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95CD" w14:textId="77777777" w:rsidR="00376FE7" w:rsidRPr="00DE170F" w:rsidRDefault="00376FE7" w:rsidP="00DE170F">
      <w:pPr>
        <w:spacing w:after="0"/>
        <w:jc w:val="right"/>
        <w:rPr>
          <w:rFonts w:asciiTheme="majorBidi" w:hAnsiTheme="majorBidi" w:cstheme="majorBidi"/>
          <w:b/>
          <w:sz w:val="24"/>
          <w:szCs w:val="24"/>
        </w:rPr>
      </w:pPr>
      <w:bookmarkStart w:id="0" w:name="_Hlk20303884"/>
      <w:bookmarkEnd w:id="0"/>
    </w:p>
    <w:p w14:paraId="0CBE190B" w14:textId="77777777" w:rsidR="00376FE7" w:rsidRPr="00DE170F" w:rsidRDefault="00376FE7" w:rsidP="00DE170F">
      <w:pPr>
        <w:spacing w:after="0"/>
        <w:rPr>
          <w:rFonts w:asciiTheme="majorBidi" w:hAnsiTheme="majorBidi" w:cstheme="majorBidi"/>
          <w:sz w:val="24"/>
          <w:szCs w:val="24"/>
        </w:rPr>
      </w:pPr>
    </w:p>
    <w:p w14:paraId="73D37A9B" w14:textId="77777777" w:rsidR="00376FE7" w:rsidRPr="00DE170F" w:rsidRDefault="00376FE7" w:rsidP="00DE170F">
      <w:pPr>
        <w:spacing w:after="0"/>
        <w:rPr>
          <w:rFonts w:asciiTheme="majorBidi" w:hAnsiTheme="majorBidi" w:cstheme="majorBidi"/>
          <w:sz w:val="24"/>
          <w:szCs w:val="24"/>
        </w:rPr>
      </w:pPr>
    </w:p>
    <w:p w14:paraId="131394AE" w14:textId="77777777" w:rsidR="00376FE7" w:rsidRPr="00DE170F" w:rsidRDefault="00376FE7" w:rsidP="00DE170F">
      <w:pPr>
        <w:spacing w:after="0"/>
        <w:rPr>
          <w:rFonts w:asciiTheme="majorBidi" w:hAnsiTheme="majorBidi" w:cstheme="majorBidi"/>
          <w:sz w:val="24"/>
          <w:szCs w:val="24"/>
        </w:rPr>
      </w:pPr>
    </w:p>
    <w:p w14:paraId="713BA12A" w14:textId="77777777" w:rsidR="00376FE7" w:rsidRPr="00DE170F" w:rsidRDefault="00376FE7" w:rsidP="00DE170F">
      <w:pPr>
        <w:spacing w:after="0"/>
        <w:rPr>
          <w:rFonts w:asciiTheme="majorBidi" w:hAnsiTheme="majorBidi" w:cstheme="majorBidi"/>
          <w:sz w:val="24"/>
          <w:szCs w:val="24"/>
        </w:rPr>
      </w:pPr>
    </w:p>
    <w:p w14:paraId="7D342D9B" w14:textId="77777777" w:rsidR="00376FE7" w:rsidRPr="00DE170F" w:rsidRDefault="00376FE7" w:rsidP="00DE170F">
      <w:pPr>
        <w:tabs>
          <w:tab w:val="left" w:pos="3375"/>
        </w:tabs>
        <w:spacing w:after="0"/>
        <w:rPr>
          <w:rFonts w:asciiTheme="majorBidi" w:hAnsiTheme="majorBidi" w:cstheme="majorBidi"/>
          <w:sz w:val="24"/>
          <w:szCs w:val="24"/>
        </w:rPr>
      </w:pPr>
    </w:p>
    <w:p w14:paraId="55C68EDD" w14:textId="77777777" w:rsidR="00376FE7" w:rsidRPr="00DE170F" w:rsidRDefault="00376FE7" w:rsidP="00DE170F">
      <w:pPr>
        <w:tabs>
          <w:tab w:val="left" w:pos="3375"/>
        </w:tabs>
        <w:spacing w:after="0"/>
        <w:rPr>
          <w:rFonts w:asciiTheme="majorBidi" w:hAnsiTheme="majorBidi" w:cstheme="majorBidi"/>
          <w:sz w:val="24"/>
          <w:szCs w:val="24"/>
        </w:rPr>
      </w:pPr>
    </w:p>
    <w:p w14:paraId="3D63A25B" w14:textId="77777777" w:rsidR="00376FE7" w:rsidRPr="00DE170F" w:rsidRDefault="00376FE7" w:rsidP="00DE170F">
      <w:pPr>
        <w:tabs>
          <w:tab w:val="left" w:pos="3375"/>
        </w:tabs>
        <w:spacing w:after="0"/>
        <w:rPr>
          <w:rFonts w:asciiTheme="majorBidi" w:hAnsiTheme="majorBidi" w:cstheme="majorBidi"/>
          <w:sz w:val="24"/>
          <w:szCs w:val="24"/>
        </w:rPr>
      </w:pPr>
    </w:p>
    <w:p w14:paraId="32585061" w14:textId="77777777" w:rsidR="00376FE7" w:rsidRPr="00DE170F" w:rsidRDefault="00376FE7" w:rsidP="00DE170F">
      <w:pPr>
        <w:tabs>
          <w:tab w:val="left" w:pos="3375"/>
        </w:tabs>
        <w:spacing w:after="0"/>
        <w:rPr>
          <w:rFonts w:asciiTheme="majorBidi" w:hAnsiTheme="majorBidi" w:cstheme="majorBidi"/>
          <w:sz w:val="24"/>
          <w:szCs w:val="24"/>
        </w:rPr>
      </w:pPr>
    </w:p>
    <w:p w14:paraId="0110727B" w14:textId="77777777" w:rsidR="00376FE7" w:rsidRPr="00DE170F" w:rsidRDefault="00376FE7" w:rsidP="00DE170F">
      <w:pPr>
        <w:pStyle w:val="NoSpacing1"/>
        <w:spacing w:line="276" w:lineRule="auto"/>
        <w:rPr>
          <w:rFonts w:asciiTheme="majorBidi" w:hAnsiTheme="majorBidi" w:cstheme="majorBidi"/>
          <w:sz w:val="24"/>
          <w:szCs w:val="24"/>
        </w:rPr>
      </w:pPr>
    </w:p>
    <w:p w14:paraId="36461F08" w14:textId="4F2D29B2" w:rsidR="00376FE7" w:rsidRPr="00452EA7" w:rsidRDefault="00441BE6" w:rsidP="00DE170F">
      <w:pPr>
        <w:spacing w:after="0"/>
        <w:jc w:val="center"/>
        <w:rPr>
          <w:rFonts w:asciiTheme="majorBidi" w:hAnsiTheme="majorBidi" w:cstheme="majorBidi"/>
          <w:b/>
          <w:sz w:val="24"/>
          <w:szCs w:val="24"/>
          <w:lang w:val="ro-RO"/>
        </w:rPr>
      </w:pPr>
      <w:r w:rsidRPr="00452EA7">
        <w:rPr>
          <w:rFonts w:asciiTheme="majorBidi" w:hAnsiTheme="majorBidi" w:cstheme="majorBidi"/>
          <w:b/>
          <w:sz w:val="24"/>
          <w:szCs w:val="24"/>
          <w:lang w:val="ro-RO"/>
        </w:rPr>
        <w:t xml:space="preserve">Plan de management integrat al </w:t>
      </w:r>
      <w:r w:rsidR="00347874" w:rsidRPr="00452EA7">
        <w:rPr>
          <w:rFonts w:asciiTheme="majorBidi" w:hAnsiTheme="majorBidi" w:cstheme="majorBidi"/>
          <w:b/>
          <w:sz w:val="24"/>
          <w:szCs w:val="24"/>
          <w:lang w:val="ro-RO"/>
        </w:rPr>
        <w:t xml:space="preserve">Ariilor Naturale Protejate </w:t>
      </w:r>
      <w:r w:rsidR="008D557F" w:rsidRPr="00452EA7">
        <w:rPr>
          <w:rFonts w:asciiTheme="majorBidi" w:hAnsiTheme="majorBidi" w:cstheme="majorBidi"/>
          <w:b/>
          <w:sz w:val="24"/>
          <w:szCs w:val="24"/>
          <w:lang w:val="ro-RO"/>
        </w:rPr>
        <w:t>ROSAC0045</w:t>
      </w:r>
      <w:r w:rsidR="002604F8" w:rsidRPr="00452EA7">
        <w:rPr>
          <w:rFonts w:asciiTheme="majorBidi" w:hAnsiTheme="majorBidi" w:cstheme="majorBidi"/>
          <w:b/>
          <w:sz w:val="24"/>
          <w:szCs w:val="24"/>
          <w:lang w:val="ro-RO"/>
        </w:rPr>
        <w:t xml:space="preserve"> Coridorul Jiului, ROSPA0010 Bistreț</w:t>
      </w:r>
      <w:r w:rsidR="00372168" w:rsidRPr="00452EA7">
        <w:rPr>
          <w:rFonts w:asciiTheme="majorBidi" w:hAnsiTheme="majorBidi" w:cstheme="majorBidi"/>
          <w:b/>
          <w:sz w:val="24"/>
          <w:szCs w:val="24"/>
          <w:lang w:val="ro-RO"/>
        </w:rPr>
        <w:t>, ROSPA0023 Confluența Jiu-Dunăre</w:t>
      </w:r>
      <w:r w:rsidR="002604F8" w:rsidRPr="00452EA7">
        <w:rPr>
          <w:rFonts w:asciiTheme="majorBidi" w:hAnsiTheme="majorBidi" w:cstheme="majorBidi"/>
          <w:b/>
          <w:sz w:val="24"/>
          <w:szCs w:val="24"/>
          <w:lang w:val="ro-RO"/>
        </w:rPr>
        <w:t xml:space="preserve"> și rezervațiile naturale Locul Fosilifer Drănic -2391 și Pădurea Zăval - IV.33</w:t>
      </w:r>
    </w:p>
    <w:p w14:paraId="3B213452" w14:textId="77777777" w:rsidR="00376FE7" w:rsidRPr="00452EA7" w:rsidRDefault="00376FE7" w:rsidP="00DE170F">
      <w:pPr>
        <w:spacing w:after="0"/>
        <w:rPr>
          <w:rFonts w:asciiTheme="majorBidi" w:hAnsiTheme="majorBidi" w:cstheme="majorBidi"/>
          <w:sz w:val="24"/>
          <w:szCs w:val="24"/>
          <w:lang w:val="ro-RO"/>
        </w:rPr>
      </w:pPr>
    </w:p>
    <w:p w14:paraId="6CB1C8DB" w14:textId="77777777" w:rsidR="00376FE7" w:rsidRPr="00452EA7" w:rsidRDefault="00376FE7" w:rsidP="00DE170F">
      <w:pPr>
        <w:spacing w:after="0"/>
        <w:rPr>
          <w:rFonts w:asciiTheme="majorBidi" w:eastAsia="Calibri" w:hAnsiTheme="majorBidi" w:cstheme="majorBidi"/>
          <w:b/>
          <w:sz w:val="24"/>
          <w:szCs w:val="24"/>
          <w:lang w:val="ro-RO"/>
        </w:rPr>
      </w:pPr>
    </w:p>
    <w:p w14:paraId="7B73581D" w14:textId="77777777" w:rsidR="00376FE7" w:rsidRPr="00452EA7" w:rsidRDefault="00376FE7" w:rsidP="00DE170F">
      <w:pPr>
        <w:spacing w:after="0"/>
        <w:rPr>
          <w:rFonts w:asciiTheme="majorBidi" w:eastAsia="Calibri" w:hAnsiTheme="majorBidi" w:cstheme="majorBidi"/>
          <w:sz w:val="24"/>
          <w:szCs w:val="24"/>
          <w:lang w:val="ro-RO"/>
        </w:rPr>
      </w:pPr>
    </w:p>
    <w:p w14:paraId="2D105EAE" w14:textId="77777777" w:rsidR="006A214C" w:rsidRPr="00452EA7" w:rsidRDefault="006A214C" w:rsidP="00DE170F">
      <w:pPr>
        <w:spacing w:after="0"/>
        <w:rPr>
          <w:rFonts w:asciiTheme="majorBidi" w:eastAsia="Calibri" w:hAnsiTheme="majorBidi" w:cstheme="majorBidi"/>
          <w:sz w:val="24"/>
          <w:szCs w:val="24"/>
          <w:lang w:val="ro-RO"/>
        </w:rPr>
      </w:pPr>
    </w:p>
    <w:p w14:paraId="130859BB" w14:textId="77777777" w:rsidR="00376FE7" w:rsidRPr="00452EA7" w:rsidRDefault="00376FE7" w:rsidP="00DE170F">
      <w:pPr>
        <w:spacing w:after="0"/>
        <w:rPr>
          <w:rFonts w:asciiTheme="majorBidi" w:eastAsia="Calibri" w:hAnsiTheme="majorBidi" w:cstheme="majorBidi"/>
          <w:sz w:val="24"/>
          <w:szCs w:val="24"/>
          <w:lang w:val="ro-RO"/>
        </w:rPr>
      </w:pPr>
    </w:p>
    <w:p w14:paraId="426724E3" w14:textId="77777777" w:rsidR="00376FE7" w:rsidRPr="00452EA7" w:rsidRDefault="00376FE7" w:rsidP="00DE170F">
      <w:pPr>
        <w:spacing w:after="0"/>
        <w:rPr>
          <w:rFonts w:asciiTheme="majorBidi" w:eastAsia="Calibri" w:hAnsiTheme="majorBidi" w:cstheme="majorBidi"/>
          <w:sz w:val="24"/>
          <w:szCs w:val="24"/>
          <w:lang w:val="ro-RO"/>
        </w:rPr>
      </w:pPr>
    </w:p>
    <w:p w14:paraId="09FEFD06" w14:textId="77777777" w:rsidR="00376FE7" w:rsidRPr="00452EA7" w:rsidRDefault="00376FE7" w:rsidP="00DE170F">
      <w:pPr>
        <w:spacing w:after="0"/>
        <w:rPr>
          <w:rFonts w:asciiTheme="majorBidi" w:eastAsia="Calibri" w:hAnsiTheme="majorBidi" w:cstheme="majorBidi"/>
          <w:sz w:val="24"/>
          <w:szCs w:val="24"/>
          <w:lang w:val="ro-RO"/>
        </w:rPr>
      </w:pPr>
    </w:p>
    <w:p w14:paraId="163D7984" w14:textId="77777777" w:rsidR="00376FE7" w:rsidRPr="00452EA7" w:rsidRDefault="00376FE7" w:rsidP="00DE170F">
      <w:pPr>
        <w:spacing w:after="0"/>
        <w:rPr>
          <w:rFonts w:asciiTheme="majorBidi" w:eastAsia="Calibri" w:hAnsiTheme="majorBidi" w:cstheme="majorBidi"/>
          <w:sz w:val="24"/>
          <w:szCs w:val="24"/>
          <w:lang w:val="ro-RO"/>
        </w:rPr>
      </w:pPr>
    </w:p>
    <w:p w14:paraId="4F6B887B" w14:textId="77777777" w:rsidR="00376FE7" w:rsidRPr="00452EA7" w:rsidRDefault="00376FE7" w:rsidP="00DE170F">
      <w:pPr>
        <w:spacing w:after="0"/>
        <w:rPr>
          <w:rFonts w:asciiTheme="majorBidi" w:eastAsia="Calibri" w:hAnsiTheme="majorBidi" w:cstheme="majorBidi"/>
          <w:sz w:val="24"/>
          <w:szCs w:val="24"/>
          <w:lang w:val="ro-RO"/>
        </w:rPr>
      </w:pPr>
    </w:p>
    <w:p w14:paraId="6B5FB41E" w14:textId="77777777" w:rsidR="00376FE7" w:rsidRPr="00452EA7" w:rsidRDefault="00376FE7" w:rsidP="00DE170F">
      <w:pPr>
        <w:spacing w:after="0"/>
        <w:rPr>
          <w:rFonts w:asciiTheme="majorBidi" w:eastAsia="Calibri" w:hAnsiTheme="majorBidi" w:cstheme="majorBidi"/>
          <w:sz w:val="24"/>
          <w:szCs w:val="24"/>
          <w:lang w:val="ro-RO"/>
        </w:rPr>
      </w:pPr>
    </w:p>
    <w:p w14:paraId="518DD025" w14:textId="77777777" w:rsidR="00376FE7" w:rsidRPr="00452EA7" w:rsidRDefault="00376FE7" w:rsidP="00DE170F">
      <w:pPr>
        <w:spacing w:after="0"/>
        <w:rPr>
          <w:rFonts w:asciiTheme="majorBidi" w:eastAsia="Calibri" w:hAnsiTheme="majorBidi" w:cstheme="majorBidi"/>
          <w:sz w:val="24"/>
          <w:szCs w:val="24"/>
          <w:lang w:val="ro-RO"/>
        </w:rPr>
      </w:pPr>
    </w:p>
    <w:p w14:paraId="3051C24E" w14:textId="77777777" w:rsidR="00A00F43" w:rsidRPr="00452EA7" w:rsidRDefault="00A00F43" w:rsidP="00DE170F">
      <w:pPr>
        <w:spacing w:after="0"/>
        <w:rPr>
          <w:rFonts w:asciiTheme="majorBidi" w:eastAsia="Calibri" w:hAnsiTheme="majorBidi" w:cstheme="majorBidi"/>
          <w:sz w:val="24"/>
          <w:szCs w:val="24"/>
          <w:lang w:val="ro-RO"/>
        </w:rPr>
      </w:pPr>
    </w:p>
    <w:p w14:paraId="221BA191" w14:textId="77777777" w:rsidR="00A00F43" w:rsidRPr="00452EA7" w:rsidRDefault="00A00F43" w:rsidP="00DE170F">
      <w:pPr>
        <w:spacing w:after="0"/>
        <w:rPr>
          <w:rFonts w:asciiTheme="majorBidi" w:eastAsia="Calibri" w:hAnsiTheme="majorBidi" w:cstheme="majorBidi"/>
          <w:sz w:val="24"/>
          <w:szCs w:val="24"/>
          <w:lang w:val="ro-RO"/>
        </w:rPr>
      </w:pPr>
    </w:p>
    <w:p w14:paraId="5F296C54" w14:textId="77777777" w:rsidR="00A00F43" w:rsidRPr="00452EA7" w:rsidRDefault="00A00F43" w:rsidP="00DE170F">
      <w:pPr>
        <w:spacing w:after="0"/>
        <w:rPr>
          <w:rFonts w:asciiTheme="majorBidi" w:eastAsia="Calibri" w:hAnsiTheme="majorBidi" w:cstheme="majorBidi"/>
          <w:sz w:val="24"/>
          <w:szCs w:val="24"/>
          <w:lang w:val="ro-RO"/>
        </w:rPr>
      </w:pPr>
    </w:p>
    <w:p w14:paraId="1F55D5E4" w14:textId="77777777" w:rsidR="00A00F43" w:rsidRPr="00452EA7" w:rsidRDefault="00A00F43" w:rsidP="00DE170F">
      <w:pPr>
        <w:spacing w:after="0"/>
        <w:rPr>
          <w:rFonts w:asciiTheme="majorBidi" w:eastAsia="Calibri" w:hAnsiTheme="majorBidi" w:cstheme="majorBidi"/>
          <w:sz w:val="24"/>
          <w:szCs w:val="24"/>
          <w:lang w:val="ro-RO"/>
        </w:rPr>
      </w:pPr>
    </w:p>
    <w:p w14:paraId="545C3DA3" w14:textId="77777777" w:rsidR="00A00F43" w:rsidRPr="00452EA7" w:rsidRDefault="00A00F43" w:rsidP="00DE170F">
      <w:pPr>
        <w:spacing w:after="0"/>
        <w:rPr>
          <w:rFonts w:asciiTheme="majorBidi" w:eastAsia="Calibri" w:hAnsiTheme="majorBidi" w:cstheme="majorBidi"/>
          <w:sz w:val="24"/>
          <w:szCs w:val="24"/>
          <w:lang w:val="ro-RO"/>
        </w:rPr>
      </w:pPr>
    </w:p>
    <w:p w14:paraId="57D243AE" w14:textId="6E3E9DC0" w:rsidR="00A00F43" w:rsidRPr="00452EA7" w:rsidRDefault="00A00F43" w:rsidP="00DE170F">
      <w:pPr>
        <w:spacing w:after="0"/>
        <w:rPr>
          <w:rFonts w:asciiTheme="majorBidi" w:eastAsia="Calibri" w:hAnsiTheme="majorBidi" w:cstheme="majorBidi"/>
          <w:sz w:val="24"/>
          <w:szCs w:val="24"/>
          <w:lang w:val="ro-RO"/>
        </w:rPr>
      </w:pPr>
      <w:r w:rsidRPr="00452EA7">
        <w:rPr>
          <w:rFonts w:asciiTheme="majorBidi" w:eastAsia="Calibri" w:hAnsiTheme="majorBidi" w:cstheme="majorBidi"/>
          <w:sz w:val="24"/>
          <w:szCs w:val="24"/>
          <w:lang w:val="ro-RO"/>
        </w:rPr>
        <w:br w:type="page"/>
      </w:r>
    </w:p>
    <w:sdt>
      <w:sdtPr>
        <w:rPr>
          <w:rFonts w:asciiTheme="majorBidi" w:eastAsiaTheme="minorHAnsi" w:hAnsiTheme="majorBidi" w:cstheme="minorBidi"/>
          <w:color w:val="auto"/>
          <w:sz w:val="24"/>
          <w:szCs w:val="24"/>
          <w:lang w:val="en-GB" w:eastAsia="en-US"/>
        </w:rPr>
        <w:id w:val="762342379"/>
        <w:docPartObj>
          <w:docPartGallery w:val="Table of Contents"/>
          <w:docPartUnique/>
        </w:docPartObj>
      </w:sdtPr>
      <w:sdtEndPr>
        <w:rPr>
          <w:noProof/>
          <w:lang w:val="en-US"/>
        </w:rPr>
      </w:sdtEndPr>
      <w:sdtContent>
        <w:p w14:paraId="76604AE4" w14:textId="1FEBD733" w:rsidR="00D1676E" w:rsidRPr="00F7374D" w:rsidRDefault="00D1676E" w:rsidP="00111E7D">
          <w:pPr>
            <w:pStyle w:val="TOCHeading"/>
            <w:spacing w:before="0" w:line="276" w:lineRule="auto"/>
            <w:jc w:val="center"/>
            <w:rPr>
              <w:rFonts w:asciiTheme="majorBidi" w:hAnsiTheme="majorBidi"/>
              <w:color w:val="auto"/>
              <w:sz w:val="24"/>
              <w:szCs w:val="24"/>
            </w:rPr>
          </w:pPr>
          <w:r w:rsidRPr="00111E7D">
            <w:rPr>
              <w:rFonts w:asciiTheme="majorBidi" w:hAnsiTheme="majorBidi"/>
              <w:b/>
              <w:bCs/>
              <w:color w:val="auto"/>
              <w:sz w:val="24"/>
              <w:szCs w:val="24"/>
            </w:rPr>
            <w:t>Cuprins</w:t>
          </w:r>
        </w:p>
        <w:p w14:paraId="6A27D26B" w14:textId="77777777" w:rsidR="008C2274" w:rsidRPr="00F7374D" w:rsidRDefault="008C2274" w:rsidP="00F7374D">
          <w:pPr>
            <w:spacing w:after="0"/>
            <w:rPr>
              <w:rFonts w:asciiTheme="majorBidi" w:hAnsiTheme="majorBidi" w:cstheme="majorBidi"/>
              <w:lang w:eastAsia="ro-RO"/>
            </w:rPr>
          </w:pPr>
        </w:p>
        <w:p w14:paraId="4E30BEB5" w14:textId="07784081" w:rsidR="00F7374D" w:rsidRPr="00F7374D" w:rsidRDefault="00D1676E" w:rsidP="00F7374D">
          <w:pPr>
            <w:pStyle w:val="TOC1"/>
            <w:tabs>
              <w:tab w:val="left" w:pos="480"/>
              <w:tab w:val="right" w:leader="dot" w:pos="9678"/>
            </w:tabs>
            <w:spacing w:line="276" w:lineRule="auto"/>
            <w:rPr>
              <w:rFonts w:asciiTheme="minorHAnsi" w:eastAsiaTheme="minorEastAsia" w:hAnsiTheme="minorHAnsi" w:cstheme="minorBidi"/>
              <w:noProof/>
              <w:kern w:val="2"/>
              <w:sz w:val="22"/>
              <w:szCs w:val="22"/>
              <w14:ligatures w14:val="standardContextual"/>
            </w:rPr>
          </w:pPr>
          <w:r w:rsidRPr="00F7374D">
            <w:rPr>
              <w:rFonts w:asciiTheme="majorBidi" w:hAnsiTheme="majorBidi" w:cstheme="majorBidi"/>
            </w:rPr>
            <w:fldChar w:fldCharType="begin"/>
          </w:r>
          <w:r w:rsidRPr="00F7374D">
            <w:rPr>
              <w:rFonts w:asciiTheme="majorBidi" w:hAnsiTheme="majorBidi" w:cstheme="majorBidi"/>
            </w:rPr>
            <w:instrText xml:space="preserve"> TOC \o "1-3" \h \z \u </w:instrText>
          </w:r>
          <w:r w:rsidRPr="00F7374D">
            <w:rPr>
              <w:rFonts w:asciiTheme="majorBidi" w:hAnsiTheme="majorBidi" w:cstheme="majorBidi"/>
            </w:rPr>
            <w:fldChar w:fldCharType="separate"/>
          </w:r>
          <w:hyperlink w:anchor="_Toc153456784" w:history="1">
            <w:r w:rsidR="00F7374D" w:rsidRPr="00F7374D">
              <w:rPr>
                <w:rStyle w:val="Hyperlink"/>
                <w:rFonts w:eastAsia="Calibri"/>
                <w:noProof/>
              </w:rPr>
              <w:t>1.</w:t>
            </w:r>
            <w:r w:rsidR="00F7374D" w:rsidRPr="00F7374D">
              <w:rPr>
                <w:rFonts w:asciiTheme="minorHAnsi" w:eastAsiaTheme="minorEastAsia" w:hAnsiTheme="minorHAnsi" w:cstheme="minorBidi"/>
                <w:noProof/>
                <w:kern w:val="2"/>
                <w:sz w:val="22"/>
                <w:szCs w:val="22"/>
                <w14:ligatures w14:val="standardContextual"/>
              </w:rPr>
              <w:tab/>
            </w:r>
            <w:r w:rsidR="00F7374D" w:rsidRPr="00F7374D">
              <w:rPr>
                <w:rStyle w:val="Hyperlink"/>
                <w:rFonts w:asciiTheme="majorBidi" w:eastAsia="Calibri" w:hAnsiTheme="majorBidi"/>
                <w:noProof/>
              </w:rPr>
              <w:t>INFORMAȚII GENERALE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_Toc153456784 \h </w:instrText>
            </w:r>
            <w:r w:rsidR="00F7374D" w:rsidRPr="00F7374D">
              <w:rPr>
                <w:noProof/>
                <w:webHidden/>
              </w:rPr>
            </w:r>
            <w:r w:rsidR="00F7374D" w:rsidRPr="00F7374D">
              <w:rPr>
                <w:noProof/>
                <w:webHidden/>
              </w:rPr>
              <w:fldChar w:fldCharType="separate"/>
            </w:r>
            <w:r w:rsidR="00111E7D">
              <w:rPr>
                <w:noProof/>
                <w:webHidden/>
              </w:rPr>
              <w:t>4</w:t>
            </w:r>
            <w:r w:rsidR="00F7374D" w:rsidRPr="00F7374D">
              <w:rPr>
                <w:noProof/>
                <w:webHidden/>
              </w:rPr>
              <w:fldChar w:fldCharType="end"/>
            </w:r>
          </w:hyperlink>
        </w:p>
        <w:p w14:paraId="3F1109DC" w14:textId="1DC5F14C" w:rsidR="00F7374D" w:rsidRPr="00F7374D" w:rsidRDefault="009D7C12" w:rsidP="00F7374D">
          <w:pPr>
            <w:pStyle w:val="TOC2"/>
            <w:tabs>
              <w:tab w:val="left" w:pos="880"/>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85" w:history="1">
            <w:r w:rsidR="00F7374D" w:rsidRPr="00F7374D">
              <w:rPr>
                <w:rStyle w:val="Hyperlink"/>
                <w:rFonts w:asciiTheme="majorBidi" w:hAnsiTheme="majorBidi"/>
                <w:noProof/>
              </w:rPr>
              <w:t>1.1.</w:t>
            </w:r>
            <w:r w:rsidR="00F7374D" w:rsidRPr="00F7374D">
              <w:rPr>
                <w:rFonts w:asciiTheme="minorHAnsi" w:eastAsiaTheme="minorEastAsia" w:hAnsiTheme="minorHAnsi" w:cstheme="minorBidi"/>
                <w:noProof/>
                <w:kern w:val="2"/>
                <w:sz w:val="22"/>
                <w:szCs w:val="22"/>
                <w14:ligatures w14:val="standardContextual"/>
              </w:rPr>
              <w:tab/>
            </w:r>
            <w:r w:rsidR="00F7374D" w:rsidRPr="00F7374D">
              <w:rPr>
                <w:rStyle w:val="Hyperlink"/>
                <w:rFonts w:asciiTheme="majorBidi" w:hAnsiTheme="majorBidi"/>
                <w:noProof/>
              </w:rPr>
              <w:t>Scopul PMI</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_Toc153456785 \h </w:instrText>
            </w:r>
            <w:r w:rsidR="00F7374D" w:rsidRPr="00F7374D">
              <w:rPr>
                <w:noProof/>
                <w:webHidden/>
              </w:rPr>
            </w:r>
            <w:r w:rsidR="00F7374D" w:rsidRPr="00F7374D">
              <w:rPr>
                <w:noProof/>
                <w:webHidden/>
              </w:rPr>
              <w:fldChar w:fldCharType="separate"/>
            </w:r>
            <w:r w:rsidR="00111E7D">
              <w:rPr>
                <w:noProof/>
                <w:webHidden/>
              </w:rPr>
              <w:t>4</w:t>
            </w:r>
            <w:r w:rsidR="00F7374D" w:rsidRPr="00F7374D">
              <w:rPr>
                <w:noProof/>
                <w:webHidden/>
              </w:rPr>
              <w:fldChar w:fldCharType="end"/>
            </w:r>
          </w:hyperlink>
        </w:p>
        <w:p w14:paraId="0BB40A2D" w14:textId="5860D3DD" w:rsidR="00F7374D" w:rsidRPr="00F7374D" w:rsidRDefault="009D7C12" w:rsidP="00F7374D">
          <w:pPr>
            <w:pStyle w:val="TOC2"/>
            <w:tabs>
              <w:tab w:val="left" w:pos="880"/>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86" w:history="1">
            <w:r w:rsidR="00F7374D" w:rsidRPr="00F7374D">
              <w:rPr>
                <w:rStyle w:val="Hyperlink"/>
                <w:rFonts w:asciiTheme="majorBidi" w:hAnsiTheme="majorBidi"/>
                <w:noProof/>
              </w:rPr>
              <w:t>1.2.</w:t>
            </w:r>
            <w:r w:rsidR="00F7374D" w:rsidRPr="00F7374D">
              <w:rPr>
                <w:rFonts w:asciiTheme="minorHAnsi" w:eastAsiaTheme="minorEastAsia" w:hAnsiTheme="minorHAnsi" w:cstheme="minorBidi"/>
                <w:noProof/>
                <w:kern w:val="2"/>
                <w:sz w:val="22"/>
                <w:szCs w:val="22"/>
                <w14:ligatures w14:val="standardContextual"/>
              </w:rPr>
              <w:tab/>
            </w:r>
            <w:r w:rsidR="00F7374D" w:rsidRPr="00F7374D">
              <w:rPr>
                <w:rStyle w:val="Hyperlink"/>
                <w:rFonts w:asciiTheme="majorBidi" w:hAnsiTheme="majorBidi"/>
                <w:noProof/>
              </w:rPr>
              <w:t>Descrierea ariei/ariilor naturale protejate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_Toc153456786 \h </w:instrText>
            </w:r>
            <w:r w:rsidR="00F7374D" w:rsidRPr="00F7374D">
              <w:rPr>
                <w:noProof/>
                <w:webHidden/>
              </w:rPr>
            </w:r>
            <w:r w:rsidR="00F7374D" w:rsidRPr="00F7374D">
              <w:rPr>
                <w:noProof/>
                <w:webHidden/>
              </w:rPr>
              <w:fldChar w:fldCharType="separate"/>
            </w:r>
            <w:r w:rsidR="00111E7D">
              <w:rPr>
                <w:noProof/>
                <w:webHidden/>
              </w:rPr>
              <w:t>4</w:t>
            </w:r>
            <w:r w:rsidR="00F7374D" w:rsidRPr="00F7374D">
              <w:rPr>
                <w:noProof/>
                <w:webHidden/>
              </w:rPr>
              <w:fldChar w:fldCharType="end"/>
            </w:r>
          </w:hyperlink>
        </w:p>
        <w:p w14:paraId="14F71E3E" w14:textId="19504C96"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87" w:history="1">
            <w:r w:rsidR="00F7374D" w:rsidRPr="00F7374D">
              <w:rPr>
                <w:rStyle w:val="Hyperlink"/>
                <w:rFonts w:asciiTheme="majorBidi" w:hAnsiTheme="majorBidi"/>
                <w:noProof/>
              </w:rPr>
              <w:t>1.2.1 Identificare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_Toc153456787 \h </w:instrText>
            </w:r>
            <w:r w:rsidR="00F7374D" w:rsidRPr="00F7374D">
              <w:rPr>
                <w:noProof/>
                <w:webHidden/>
              </w:rPr>
            </w:r>
            <w:r w:rsidR="00F7374D" w:rsidRPr="00F7374D">
              <w:rPr>
                <w:noProof/>
                <w:webHidden/>
              </w:rPr>
              <w:fldChar w:fldCharType="separate"/>
            </w:r>
            <w:r w:rsidR="00111E7D">
              <w:rPr>
                <w:noProof/>
                <w:webHidden/>
              </w:rPr>
              <w:t>4</w:t>
            </w:r>
            <w:r w:rsidR="00F7374D" w:rsidRPr="00F7374D">
              <w:rPr>
                <w:noProof/>
                <w:webHidden/>
              </w:rPr>
              <w:fldChar w:fldCharType="end"/>
            </w:r>
          </w:hyperlink>
        </w:p>
        <w:p w14:paraId="674FE559" w14:textId="0CEB93F7"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88" w:history="1">
            <w:r w:rsidR="00F7374D" w:rsidRPr="00F7374D">
              <w:rPr>
                <w:rStyle w:val="Hyperlink"/>
                <w:rFonts w:asciiTheme="majorBidi" w:hAnsiTheme="majorBidi"/>
                <w:noProof/>
              </w:rPr>
              <w:t>1.2.2. Localizare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_Toc153456788 \h </w:instrText>
            </w:r>
            <w:r w:rsidR="00F7374D" w:rsidRPr="00F7374D">
              <w:rPr>
                <w:noProof/>
                <w:webHidden/>
              </w:rPr>
            </w:r>
            <w:r w:rsidR="00F7374D" w:rsidRPr="00F7374D">
              <w:rPr>
                <w:noProof/>
                <w:webHidden/>
              </w:rPr>
              <w:fldChar w:fldCharType="separate"/>
            </w:r>
            <w:r w:rsidR="00111E7D">
              <w:rPr>
                <w:noProof/>
                <w:webHidden/>
              </w:rPr>
              <w:t>5</w:t>
            </w:r>
            <w:r w:rsidR="00F7374D" w:rsidRPr="00F7374D">
              <w:rPr>
                <w:noProof/>
                <w:webHidden/>
              </w:rPr>
              <w:fldChar w:fldCharType="end"/>
            </w:r>
          </w:hyperlink>
        </w:p>
        <w:p w14:paraId="7F1E6357" w14:textId="1CD3F185"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89" w:history="1">
            <w:r w:rsidR="00F7374D" w:rsidRPr="00F7374D">
              <w:rPr>
                <w:rStyle w:val="Hyperlink"/>
                <w:rFonts w:asciiTheme="majorBidi" w:hAnsiTheme="majorBidi"/>
                <w:noProof/>
              </w:rPr>
              <w:t>1.2.3. Istoricul de declarare a ariilor naturale protejate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_Toc153456789 \h </w:instrText>
            </w:r>
            <w:r w:rsidR="00F7374D" w:rsidRPr="00F7374D">
              <w:rPr>
                <w:noProof/>
                <w:webHidden/>
              </w:rPr>
            </w:r>
            <w:r w:rsidR="00F7374D" w:rsidRPr="00F7374D">
              <w:rPr>
                <w:noProof/>
                <w:webHidden/>
              </w:rPr>
              <w:fldChar w:fldCharType="separate"/>
            </w:r>
            <w:r w:rsidR="00111E7D">
              <w:rPr>
                <w:noProof/>
                <w:webHidden/>
              </w:rPr>
              <w:t>6</w:t>
            </w:r>
            <w:r w:rsidR="00F7374D" w:rsidRPr="00F7374D">
              <w:rPr>
                <w:noProof/>
                <w:webHidden/>
              </w:rPr>
              <w:fldChar w:fldCharType="end"/>
            </w:r>
          </w:hyperlink>
        </w:p>
        <w:p w14:paraId="4BD602E8" w14:textId="3B62EF56"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90" w:history="1">
            <w:r w:rsidR="00F7374D" w:rsidRPr="00F7374D">
              <w:rPr>
                <w:rStyle w:val="Hyperlink"/>
                <w:rFonts w:asciiTheme="majorBidi" w:hAnsiTheme="majorBidi"/>
                <w:noProof/>
              </w:rPr>
              <w:t>1.2.4. Modalitate de finanţare a elaborării PMI</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_Toc153456790 \h </w:instrText>
            </w:r>
            <w:r w:rsidR="00F7374D" w:rsidRPr="00F7374D">
              <w:rPr>
                <w:noProof/>
                <w:webHidden/>
              </w:rPr>
            </w:r>
            <w:r w:rsidR="00F7374D" w:rsidRPr="00F7374D">
              <w:rPr>
                <w:noProof/>
                <w:webHidden/>
              </w:rPr>
              <w:fldChar w:fldCharType="separate"/>
            </w:r>
            <w:r w:rsidR="00111E7D">
              <w:rPr>
                <w:noProof/>
                <w:webHidden/>
              </w:rPr>
              <w:t>7</w:t>
            </w:r>
            <w:r w:rsidR="00F7374D" w:rsidRPr="00F7374D">
              <w:rPr>
                <w:noProof/>
                <w:webHidden/>
              </w:rPr>
              <w:fldChar w:fldCharType="end"/>
            </w:r>
          </w:hyperlink>
        </w:p>
        <w:p w14:paraId="6C3A5353" w14:textId="41B22623"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91" w:history="1">
            <w:r w:rsidR="00F7374D" w:rsidRPr="00F7374D">
              <w:rPr>
                <w:rStyle w:val="Hyperlink"/>
                <w:rFonts w:asciiTheme="majorBidi" w:hAnsiTheme="majorBidi"/>
                <w:noProof/>
              </w:rPr>
              <w:t>1.2.5. Limitele vectoriale ale ariei/ariilor naturale protejate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_Toc153456791 \h </w:instrText>
            </w:r>
            <w:r w:rsidR="00F7374D" w:rsidRPr="00F7374D">
              <w:rPr>
                <w:noProof/>
                <w:webHidden/>
              </w:rPr>
            </w:r>
            <w:r w:rsidR="00F7374D" w:rsidRPr="00F7374D">
              <w:rPr>
                <w:noProof/>
                <w:webHidden/>
              </w:rPr>
              <w:fldChar w:fldCharType="separate"/>
            </w:r>
            <w:r w:rsidR="00111E7D">
              <w:rPr>
                <w:noProof/>
                <w:webHidden/>
              </w:rPr>
              <w:t>9</w:t>
            </w:r>
            <w:r w:rsidR="00F7374D" w:rsidRPr="00F7374D">
              <w:rPr>
                <w:noProof/>
                <w:webHidden/>
              </w:rPr>
              <w:fldChar w:fldCharType="end"/>
            </w:r>
          </w:hyperlink>
        </w:p>
        <w:p w14:paraId="149B7737" w14:textId="155245D7"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92" w:history="1">
            <w:r w:rsidR="00F7374D" w:rsidRPr="00F7374D">
              <w:rPr>
                <w:rStyle w:val="Hyperlink"/>
                <w:rFonts w:asciiTheme="majorBidi" w:hAnsiTheme="majorBidi"/>
                <w:noProof/>
              </w:rPr>
              <w:t>1.2.6. Suprapuneri cu alte arii naturale protejate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_Toc153456792 \h </w:instrText>
            </w:r>
            <w:r w:rsidR="00F7374D" w:rsidRPr="00F7374D">
              <w:rPr>
                <w:noProof/>
                <w:webHidden/>
              </w:rPr>
            </w:r>
            <w:r w:rsidR="00F7374D" w:rsidRPr="00F7374D">
              <w:rPr>
                <w:noProof/>
                <w:webHidden/>
              </w:rPr>
              <w:fldChar w:fldCharType="separate"/>
            </w:r>
            <w:r w:rsidR="00111E7D">
              <w:rPr>
                <w:noProof/>
                <w:webHidden/>
              </w:rPr>
              <w:t>9</w:t>
            </w:r>
            <w:r w:rsidR="00F7374D" w:rsidRPr="00F7374D">
              <w:rPr>
                <w:noProof/>
                <w:webHidden/>
              </w:rPr>
              <w:fldChar w:fldCharType="end"/>
            </w:r>
          </w:hyperlink>
        </w:p>
        <w:p w14:paraId="2B39275D" w14:textId="19C31E9B"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93" w:history="1">
            <w:r w:rsidR="00F7374D" w:rsidRPr="00F7374D">
              <w:rPr>
                <w:rStyle w:val="Hyperlink"/>
                <w:rFonts w:asciiTheme="majorBidi" w:hAnsiTheme="majorBidi"/>
                <w:noProof/>
              </w:rPr>
              <w:t>1.2.7. Situaţia terenurilor</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_Toc153456793 \h </w:instrText>
            </w:r>
            <w:r w:rsidR="00F7374D" w:rsidRPr="00F7374D">
              <w:rPr>
                <w:noProof/>
                <w:webHidden/>
              </w:rPr>
            </w:r>
            <w:r w:rsidR="00F7374D" w:rsidRPr="00F7374D">
              <w:rPr>
                <w:noProof/>
                <w:webHidden/>
              </w:rPr>
              <w:fldChar w:fldCharType="separate"/>
            </w:r>
            <w:r w:rsidR="00111E7D">
              <w:rPr>
                <w:noProof/>
                <w:webHidden/>
              </w:rPr>
              <w:t>11</w:t>
            </w:r>
            <w:r w:rsidR="00F7374D" w:rsidRPr="00F7374D">
              <w:rPr>
                <w:noProof/>
                <w:webHidden/>
              </w:rPr>
              <w:fldChar w:fldCharType="end"/>
            </w:r>
          </w:hyperlink>
        </w:p>
        <w:p w14:paraId="4AA7DEF8" w14:textId="79538E6F" w:rsidR="00F7374D" w:rsidRPr="00F7374D" w:rsidRDefault="009D7C12" w:rsidP="00F7374D">
          <w:pPr>
            <w:pStyle w:val="TOC2"/>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94" w:history="1">
            <w:r w:rsidR="00F7374D" w:rsidRPr="00F7374D">
              <w:rPr>
                <w:rStyle w:val="Hyperlink"/>
                <w:rFonts w:asciiTheme="majorBidi" w:hAnsiTheme="majorBidi"/>
                <w:noProof/>
              </w:rPr>
              <w:t>1.3. Elemente de interes conservativ pentru care au fost desemnate ariile naturale protejate vizate de PMI</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_Toc153456794 \h </w:instrText>
            </w:r>
            <w:r w:rsidR="00F7374D" w:rsidRPr="00F7374D">
              <w:rPr>
                <w:noProof/>
                <w:webHidden/>
              </w:rPr>
            </w:r>
            <w:r w:rsidR="00F7374D" w:rsidRPr="00F7374D">
              <w:rPr>
                <w:noProof/>
                <w:webHidden/>
              </w:rPr>
              <w:fldChar w:fldCharType="separate"/>
            </w:r>
            <w:r w:rsidR="00111E7D">
              <w:rPr>
                <w:noProof/>
                <w:webHidden/>
              </w:rPr>
              <w:t>11</w:t>
            </w:r>
            <w:r w:rsidR="00F7374D" w:rsidRPr="00F7374D">
              <w:rPr>
                <w:noProof/>
                <w:webHidden/>
              </w:rPr>
              <w:fldChar w:fldCharType="end"/>
            </w:r>
          </w:hyperlink>
        </w:p>
        <w:p w14:paraId="2521B52D" w14:textId="3DC93728"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95" w:history="1">
            <w:r w:rsidR="00F7374D" w:rsidRPr="00F7374D">
              <w:rPr>
                <w:rStyle w:val="Hyperlink"/>
                <w:rFonts w:asciiTheme="majorBidi" w:hAnsiTheme="majorBidi"/>
                <w:noProof/>
              </w:rPr>
              <w:t>1.3.1. Elemente de interes conservativ pentru care au fost desemnate ariile naturale protejate vizate de PMI – habitate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_Toc153456795 \h </w:instrText>
            </w:r>
            <w:r w:rsidR="00F7374D" w:rsidRPr="00F7374D">
              <w:rPr>
                <w:noProof/>
                <w:webHidden/>
              </w:rPr>
            </w:r>
            <w:r w:rsidR="00F7374D" w:rsidRPr="00F7374D">
              <w:rPr>
                <w:noProof/>
                <w:webHidden/>
              </w:rPr>
              <w:fldChar w:fldCharType="separate"/>
            </w:r>
            <w:r w:rsidR="00111E7D">
              <w:rPr>
                <w:noProof/>
                <w:webHidden/>
              </w:rPr>
              <w:t>11</w:t>
            </w:r>
            <w:r w:rsidR="00F7374D" w:rsidRPr="00F7374D">
              <w:rPr>
                <w:noProof/>
                <w:webHidden/>
              </w:rPr>
              <w:fldChar w:fldCharType="end"/>
            </w:r>
          </w:hyperlink>
        </w:p>
        <w:p w14:paraId="1930341A" w14:textId="534ABB55"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96" w:history="1">
            <w:r w:rsidR="00F7374D" w:rsidRPr="00F7374D">
              <w:rPr>
                <w:rStyle w:val="Hyperlink"/>
                <w:rFonts w:asciiTheme="majorBidi" w:hAnsiTheme="majorBidi"/>
                <w:noProof/>
              </w:rPr>
              <w:t>1.3.2. Elemente de interes conservativ pentru care au fost desemnate ariile naturale protejate vizate de PMI – specii de plante și animale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_Toc153456796 \h </w:instrText>
            </w:r>
            <w:r w:rsidR="00F7374D" w:rsidRPr="00F7374D">
              <w:rPr>
                <w:noProof/>
                <w:webHidden/>
              </w:rPr>
            </w:r>
            <w:r w:rsidR="00F7374D" w:rsidRPr="00F7374D">
              <w:rPr>
                <w:noProof/>
                <w:webHidden/>
              </w:rPr>
              <w:fldChar w:fldCharType="separate"/>
            </w:r>
            <w:r w:rsidR="00111E7D">
              <w:rPr>
                <w:noProof/>
                <w:webHidden/>
              </w:rPr>
              <w:t>15</w:t>
            </w:r>
            <w:r w:rsidR="00F7374D" w:rsidRPr="00F7374D">
              <w:rPr>
                <w:noProof/>
                <w:webHidden/>
              </w:rPr>
              <w:fldChar w:fldCharType="end"/>
            </w:r>
          </w:hyperlink>
        </w:p>
        <w:p w14:paraId="694B7820" w14:textId="5A5C0882"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97" w:history="1">
            <w:r w:rsidR="00F7374D" w:rsidRPr="00F7374D">
              <w:rPr>
                <w:rStyle w:val="Hyperlink"/>
                <w:rFonts w:asciiTheme="majorBidi" w:hAnsiTheme="majorBidi"/>
                <w:noProof/>
              </w:rPr>
              <w:t>1.3.3. Elemente de interes conservativ pentru care au fost desemnate ariile naturale protejate vizate de PMI – mediu abiotic</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_Toc153456797 \h </w:instrText>
            </w:r>
            <w:r w:rsidR="00F7374D" w:rsidRPr="00F7374D">
              <w:rPr>
                <w:noProof/>
                <w:webHidden/>
              </w:rPr>
            </w:r>
            <w:r w:rsidR="00F7374D" w:rsidRPr="00F7374D">
              <w:rPr>
                <w:noProof/>
                <w:webHidden/>
              </w:rPr>
              <w:fldChar w:fldCharType="separate"/>
            </w:r>
            <w:r w:rsidR="00111E7D">
              <w:rPr>
                <w:noProof/>
                <w:webHidden/>
              </w:rPr>
              <w:t>74</w:t>
            </w:r>
            <w:r w:rsidR="00F7374D" w:rsidRPr="00F7374D">
              <w:rPr>
                <w:noProof/>
                <w:webHidden/>
              </w:rPr>
              <w:fldChar w:fldCharType="end"/>
            </w:r>
          </w:hyperlink>
        </w:p>
        <w:p w14:paraId="0F4C43B0" w14:textId="22175E80" w:rsidR="00F7374D" w:rsidRPr="00F7374D" w:rsidRDefault="009D7C12" w:rsidP="00F7374D">
          <w:pPr>
            <w:pStyle w:val="TOC1"/>
            <w:tabs>
              <w:tab w:val="left" w:pos="480"/>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98" w:history="1">
            <w:r w:rsidR="00F7374D" w:rsidRPr="00F7374D">
              <w:rPr>
                <w:rStyle w:val="Hyperlink"/>
                <w:rFonts w:eastAsia="Calibri"/>
                <w:noProof/>
              </w:rPr>
              <w:t>2.</w:t>
            </w:r>
            <w:r w:rsidR="00F7374D" w:rsidRPr="00F7374D">
              <w:rPr>
                <w:rFonts w:asciiTheme="minorHAnsi" w:eastAsiaTheme="minorEastAsia" w:hAnsiTheme="minorHAnsi" w:cstheme="minorBidi"/>
                <w:noProof/>
                <w:kern w:val="2"/>
                <w:sz w:val="22"/>
                <w:szCs w:val="22"/>
                <w14:ligatures w14:val="standardContextual"/>
              </w:rPr>
              <w:tab/>
            </w:r>
            <w:r w:rsidR="00F7374D" w:rsidRPr="00F7374D">
              <w:rPr>
                <w:rStyle w:val="Hyperlink"/>
                <w:rFonts w:asciiTheme="majorBidi" w:eastAsia="Calibri" w:hAnsiTheme="majorBidi"/>
                <w:noProof/>
              </w:rPr>
              <w:t>EVALUAREA IMPACTULUI PRESIUNILOR ŞI AMENINŢĂRILOR</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_Toc153456798 \h </w:instrText>
            </w:r>
            <w:r w:rsidR="00F7374D" w:rsidRPr="00F7374D">
              <w:rPr>
                <w:noProof/>
                <w:webHidden/>
              </w:rPr>
            </w:r>
            <w:r w:rsidR="00F7374D" w:rsidRPr="00F7374D">
              <w:rPr>
                <w:noProof/>
                <w:webHidden/>
              </w:rPr>
              <w:fldChar w:fldCharType="separate"/>
            </w:r>
            <w:r w:rsidR="00111E7D">
              <w:rPr>
                <w:noProof/>
                <w:webHidden/>
              </w:rPr>
              <w:t>75</w:t>
            </w:r>
            <w:r w:rsidR="00F7374D" w:rsidRPr="00F7374D">
              <w:rPr>
                <w:noProof/>
                <w:webHidden/>
              </w:rPr>
              <w:fldChar w:fldCharType="end"/>
            </w:r>
          </w:hyperlink>
        </w:p>
        <w:p w14:paraId="7BCD652A" w14:textId="5AA37432" w:rsidR="00F7374D" w:rsidRPr="00F7374D" w:rsidRDefault="009D7C12" w:rsidP="00F7374D">
          <w:pPr>
            <w:pStyle w:val="TOC2"/>
            <w:tabs>
              <w:tab w:val="left" w:pos="880"/>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799" w:history="1">
            <w:r w:rsidR="00F7374D" w:rsidRPr="00F7374D">
              <w:rPr>
                <w:rStyle w:val="Hyperlink"/>
                <w:rFonts w:asciiTheme="majorBidi" w:hAnsiTheme="majorBidi"/>
                <w:noProof/>
              </w:rPr>
              <w:t>2.1.</w:t>
            </w:r>
            <w:r w:rsidR="00F7374D" w:rsidRPr="00F7374D">
              <w:rPr>
                <w:rFonts w:asciiTheme="minorHAnsi" w:eastAsiaTheme="minorEastAsia" w:hAnsiTheme="minorHAnsi" w:cstheme="minorBidi"/>
                <w:noProof/>
                <w:kern w:val="2"/>
                <w:sz w:val="22"/>
                <w:szCs w:val="22"/>
                <w14:ligatures w14:val="standardContextual"/>
              </w:rPr>
              <w:tab/>
            </w:r>
            <w:r w:rsidR="00F7374D" w:rsidRPr="00F7374D">
              <w:rPr>
                <w:rStyle w:val="Hyperlink"/>
                <w:rFonts w:asciiTheme="majorBidi" w:hAnsiTheme="majorBidi"/>
                <w:noProof/>
              </w:rPr>
              <w:t>Presiuni actuale asupra elementelor de interes conservativ</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_Toc153456799 \h </w:instrText>
            </w:r>
            <w:r w:rsidR="00F7374D" w:rsidRPr="00F7374D">
              <w:rPr>
                <w:noProof/>
                <w:webHidden/>
              </w:rPr>
            </w:r>
            <w:r w:rsidR="00F7374D" w:rsidRPr="00F7374D">
              <w:rPr>
                <w:noProof/>
                <w:webHidden/>
              </w:rPr>
              <w:fldChar w:fldCharType="separate"/>
            </w:r>
            <w:r w:rsidR="00111E7D">
              <w:rPr>
                <w:noProof/>
                <w:webHidden/>
              </w:rPr>
              <w:t>75</w:t>
            </w:r>
            <w:r w:rsidR="00F7374D" w:rsidRPr="00F7374D">
              <w:rPr>
                <w:noProof/>
                <w:webHidden/>
              </w:rPr>
              <w:fldChar w:fldCharType="end"/>
            </w:r>
          </w:hyperlink>
        </w:p>
        <w:p w14:paraId="11AEFF3C" w14:textId="596F848D" w:rsidR="00F7374D" w:rsidRPr="00F7374D" w:rsidRDefault="009D7C12" w:rsidP="00F7374D">
          <w:pPr>
            <w:pStyle w:val="TOC2"/>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00" w:history="1">
            <w:r w:rsidR="00F7374D" w:rsidRPr="00F7374D">
              <w:rPr>
                <w:rStyle w:val="Hyperlink"/>
                <w:rFonts w:asciiTheme="majorBidi" w:hAnsiTheme="majorBidi"/>
                <w:noProof/>
              </w:rPr>
              <w:t>2.2. Presiuni asupra ariilor naturale protejate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_Toc153456800 \h </w:instrText>
            </w:r>
            <w:r w:rsidR="00F7374D" w:rsidRPr="00F7374D">
              <w:rPr>
                <w:noProof/>
                <w:webHidden/>
              </w:rPr>
            </w:r>
            <w:r w:rsidR="00F7374D" w:rsidRPr="00F7374D">
              <w:rPr>
                <w:noProof/>
                <w:webHidden/>
              </w:rPr>
              <w:fldChar w:fldCharType="separate"/>
            </w:r>
            <w:r w:rsidR="00111E7D">
              <w:rPr>
                <w:noProof/>
                <w:webHidden/>
              </w:rPr>
              <w:t>101</w:t>
            </w:r>
            <w:r w:rsidR="00F7374D" w:rsidRPr="00F7374D">
              <w:rPr>
                <w:noProof/>
                <w:webHidden/>
              </w:rPr>
              <w:fldChar w:fldCharType="end"/>
            </w:r>
          </w:hyperlink>
        </w:p>
        <w:p w14:paraId="018267C2" w14:textId="0D132ED0" w:rsidR="00F7374D" w:rsidRPr="00F7374D" w:rsidRDefault="009D7C12" w:rsidP="00F7374D">
          <w:pPr>
            <w:pStyle w:val="TOC2"/>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01" w:history="1">
            <w:r w:rsidR="00F7374D" w:rsidRPr="00F7374D">
              <w:rPr>
                <w:rStyle w:val="Hyperlink"/>
                <w:rFonts w:asciiTheme="majorBidi" w:hAnsiTheme="majorBidi"/>
                <w:noProof/>
              </w:rPr>
              <w:t>2.3. Ameninţări asupra elementelor de interes conservativ</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_Toc153456801 \h </w:instrText>
            </w:r>
            <w:r w:rsidR="00F7374D" w:rsidRPr="00F7374D">
              <w:rPr>
                <w:noProof/>
                <w:webHidden/>
              </w:rPr>
            </w:r>
            <w:r w:rsidR="00F7374D" w:rsidRPr="00F7374D">
              <w:rPr>
                <w:noProof/>
                <w:webHidden/>
              </w:rPr>
              <w:fldChar w:fldCharType="separate"/>
            </w:r>
            <w:r w:rsidR="00111E7D">
              <w:rPr>
                <w:noProof/>
                <w:webHidden/>
              </w:rPr>
              <w:t>110</w:t>
            </w:r>
            <w:r w:rsidR="00F7374D" w:rsidRPr="00F7374D">
              <w:rPr>
                <w:noProof/>
                <w:webHidden/>
              </w:rPr>
              <w:fldChar w:fldCharType="end"/>
            </w:r>
          </w:hyperlink>
        </w:p>
        <w:p w14:paraId="02D3317B" w14:textId="3C1D724E" w:rsidR="00F7374D" w:rsidRPr="00F7374D" w:rsidRDefault="009D7C12" w:rsidP="00F7374D">
          <w:pPr>
            <w:pStyle w:val="TOC2"/>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02" w:history="1">
            <w:r w:rsidR="00F7374D" w:rsidRPr="00F7374D">
              <w:rPr>
                <w:rStyle w:val="Hyperlink"/>
                <w:rFonts w:asciiTheme="majorBidi" w:hAnsiTheme="majorBidi" w:cstheme="majorBidi"/>
                <w:noProof/>
              </w:rPr>
              <w:t>2.4. Ameninţări asupra ariilor naturale protejate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_Toc153456802 \h </w:instrText>
            </w:r>
            <w:r w:rsidR="00F7374D" w:rsidRPr="00F7374D">
              <w:rPr>
                <w:noProof/>
                <w:webHidden/>
              </w:rPr>
            </w:r>
            <w:r w:rsidR="00F7374D" w:rsidRPr="00F7374D">
              <w:rPr>
                <w:noProof/>
                <w:webHidden/>
              </w:rPr>
              <w:fldChar w:fldCharType="separate"/>
            </w:r>
            <w:r w:rsidR="00111E7D">
              <w:rPr>
                <w:noProof/>
                <w:webHidden/>
              </w:rPr>
              <w:t>120</w:t>
            </w:r>
            <w:r w:rsidR="00F7374D" w:rsidRPr="00F7374D">
              <w:rPr>
                <w:noProof/>
                <w:webHidden/>
              </w:rPr>
              <w:fldChar w:fldCharType="end"/>
            </w:r>
          </w:hyperlink>
        </w:p>
        <w:p w14:paraId="7B1DF168" w14:textId="15B0F4CC" w:rsidR="00F7374D" w:rsidRPr="00F7374D" w:rsidRDefault="009D7C12" w:rsidP="00F7374D">
          <w:pPr>
            <w:pStyle w:val="TOC1"/>
            <w:tabs>
              <w:tab w:val="left" w:pos="480"/>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03" w:history="1">
            <w:r w:rsidR="00F7374D" w:rsidRPr="00F7374D">
              <w:rPr>
                <w:rStyle w:val="Hyperlink"/>
                <w:rFonts w:asciiTheme="majorBidi" w:eastAsia="Calibri" w:hAnsiTheme="majorBidi"/>
                <w:noProof/>
              </w:rPr>
              <w:t>3.</w:t>
            </w:r>
            <w:r w:rsidR="00F7374D" w:rsidRPr="00F7374D">
              <w:rPr>
                <w:rFonts w:asciiTheme="minorHAnsi" w:eastAsiaTheme="minorEastAsia" w:hAnsiTheme="minorHAnsi" w:cstheme="minorBidi"/>
                <w:noProof/>
                <w:kern w:val="2"/>
                <w:sz w:val="22"/>
                <w:szCs w:val="22"/>
                <w14:ligatures w14:val="standardContextual"/>
              </w:rPr>
              <w:tab/>
            </w:r>
            <w:r w:rsidR="00F7374D" w:rsidRPr="00F7374D">
              <w:rPr>
                <w:rStyle w:val="Hyperlink"/>
                <w:rFonts w:asciiTheme="majorBidi" w:eastAsia="Calibri" w:hAnsiTheme="majorBidi"/>
                <w:noProof/>
              </w:rPr>
              <w:t>EVALUAREA STĂRII DE CONSERVARE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_Toc153456803 \h </w:instrText>
            </w:r>
            <w:r w:rsidR="00F7374D" w:rsidRPr="00F7374D">
              <w:rPr>
                <w:noProof/>
                <w:webHidden/>
              </w:rPr>
            </w:r>
            <w:r w:rsidR="00F7374D" w:rsidRPr="00F7374D">
              <w:rPr>
                <w:noProof/>
                <w:webHidden/>
              </w:rPr>
              <w:fldChar w:fldCharType="separate"/>
            </w:r>
            <w:r w:rsidR="00111E7D">
              <w:rPr>
                <w:noProof/>
                <w:webHidden/>
              </w:rPr>
              <w:t>123</w:t>
            </w:r>
            <w:r w:rsidR="00F7374D" w:rsidRPr="00F7374D">
              <w:rPr>
                <w:noProof/>
                <w:webHidden/>
              </w:rPr>
              <w:fldChar w:fldCharType="end"/>
            </w:r>
          </w:hyperlink>
        </w:p>
        <w:p w14:paraId="46C31130" w14:textId="21D04744" w:rsidR="00F7374D" w:rsidRPr="00F7374D" w:rsidRDefault="009D7C12" w:rsidP="00F7374D">
          <w:pPr>
            <w:pStyle w:val="TOC2"/>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04" w:history="1">
            <w:r w:rsidR="00F7374D" w:rsidRPr="00F7374D">
              <w:rPr>
                <w:rStyle w:val="Hyperlink"/>
                <w:rFonts w:asciiTheme="majorBidi" w:hAnsiTheme="majorBidi"/>
                <w:noProof/>
              </w:rPr>
              <w:t>3.1. Evaluarea stării de conservare a habitatelor pentru care au fost declarate ariile naturale protejate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_Toc153456804 \h </w:instrText>
            </w:r>
            <w:r w:rsidR="00F7374D" w:rsidRPr="00F7374D">
              <w:rPr>
                <w:noProof/>
                <w:webHidden/>
              </w:rPr>
            </w:r>
            <w:r w:rsidR="00F7374D" w:rsidRPr="00F7374D">
              <w:rPr>
                <w:noProof/>
                <w:webHidden/>
              </w:rPr>
              <w:fldChar w:fldCharType="separate"/>
            </w:r>
            <w:r w:rsidR="00111E7D">
              <w:rPr>
                <w:noProof/>
                <w:webHidden/>
              </w:rPr>
              <w:t>123</w:t>
            </w:r>
            <w:r w:rsidR="00F7374D" w:rsidRPr="00F7374D">
              <w:rPr>
                <w:noProof/>
                <w:webHidden/>
              </w:rPr>
              <w:fldChar w:fldCharType="end"/>
            </w:r>
          </w:hyperlink>
        </w:p>
        <w:p w14:paraId="4477270B" w14:textId="233D7D3A" w:rsidR="00F7374D" w:rsidRPr="00F7374D" w:rsidRDefault="009D7C12" w:rsidP="00F7374D">
          <w:pPr>
            <w:pStyle w:val="TOC2"/>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05" w:history="1">
            <w:r w:rsidR="00F7374D" w:rsidRPr="00F7374D">
              <w:rPr>
                <w:rStyle w:val="Hyperlink"/>
                <w:rFonts w:asciiTheme="majorBidi" w:hAnsiTheme="majorBidi"/>
                <w:noProof/>
              </w:rPr>
              <w:t>3.2. Evaluarea stării de conservare a speciilor/altor elemente de interes conservativ pentru care au fost declarate ariile naturale protejate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_Toc153456805 \h </w:instrText>
            </w:r>
            <w:r w:rsidR="00F7374D" w:rsidRPr="00F7374D">
              <w:rPr>
                <w:noProof/>
                <w:webHidden/>
              </w:rPr>
            </w:r>
            <w:r w:rsidR="00F7374D" w:rsidRPr="00F7374D">
              <w:rPr>
                <w:noProof/>
                <w:webHidden/>
              </w:rPr>
              <w:fldChar w:fldCharType="separate"/>
            </w:r>
            <w:r w:rsidR="00111E7D">
              <w:rPr>
                <w:noProof/>
                <w:webHidden/>
              </w:rPr>
              <w:t>126</w:t>
            </w:r>
            <w:r w:rsidR="00F7374D" w:rsidRPr="00F7374D">
              <w:rPr>
                <w:noProof/>
                <w:webHidden/>
              </w:rPr>
              <w:fldChar w:fldCharType="end"/>
            </w:r>
          </w:hyperlink>
        </w:p>
        <w:p w14:paraId="2A21AB36" w14:textId="776E0A8E" w:rsidR="00F7374D" w:rsidRPr="00F7374D" w:rsidRDefault="009D7C12" w:rsidP="00F7374D">
          <w:pPr>
            <w:pStyle w:val="TOC1"/>
            <w:tabs>
              <w:tab w:val="left" w:pos="480"/>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06" w:history="1">
            <w:r w:rsidR="00F7374D" w:rsidRPr="00F7374D">
              <w:rPr>
                <w:rStyle w:val="Hyperlink"/>
                <w:rFonts w:asciiTheme="majorBidi" w:eastAsia="Calibri" w:hAnsiTheme="majorBidi"/>
                <w:noProof/>
              </w:rPr>
              <w:t>4.</w:t>
            </w:r>
            <w:r w:rsidR="00F7374D" w:rsidRPr="00F7374D">
              <w:rPr>
                <w:rFonts w:asciiTheme="minorHAnsi" w:eastAsiaTheme="minorEastAsia" w:hAnsiTheme="minorHAnsi" w:cstheme="minorBidi"/>
                <w:noProof/>
                <w:kern w:val="2"/>
                <w:sz w:val="22"/>
                <w:szCs w:val="22"/>
                <w14:ligatures w14:val="standardContextual"/>
              </w:rPr>
              <w:tab/>
            </w:r>
            <w:r w:rsidR="00F7374D" w:rsidRPr="00F7374D">
              <w:rPr>
                <w:rStyle w:val="Hyperlink"/>
                <w:rFonts w:asciiTheme="majorBidi" w:eastAsia="Calibri" w:hAnsiTheme="majorBidi"/>
                <w:noProof/>
              </w:rPr>
              <w:t>STRATEGIA DE MANAGEMENT</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_Toc153456806 \h </w:instrText>
            </w:r>
            <w:r w:rsidR="00F7374D" w:rsidRPr="00F7374D">
              <w:rPr>
                <w:noProof/>
                <w:webHidden/>
              </w:rPr>
            </w:r>
            <w:r w:rsidR="00F7374D" w:rsidRPr="00F7374D">
              <w:rPr>
                <w:noProof/>
                <w:webHidden/>
              </w:rPr>
              <w:fldChar w:fldCharType="separate"/>
            </w:r>
            <w:r w:rsidR="00111E7D">
              <w:rPr>
                <w:noProof/>
                <w:webHidden/>
              </w:rPr>
              <w:t>145</w:t>
            </w:r>
            <w:r w:rsidR="00F7374D" w:rsidRPr="00F7374D">
              <w:rPr>
                <w:noProof/>
                <w:webHidden/>
              </w:rPr>
              <w:fldChar w:fldCharType="end"/>
            </w:r>
          </w:hyperlink>
        </w:p>
        <w:p w14:paraId="68B204C4" w14:textId="05F67BE0" w:rsidR="00F7374D" w:rsidRPr="00F7374D" w:rsidRDefault="009D7C12" w:rsidP="00F7374D">
          <w:pPr>
            <w:pStyle w:val="TOC2"/>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07" w:history="1">
            <w:r w:rsidR="00F7374D" w:rsidRPr="00F7374D">
              <w:rPr>
                <w:rStyle w:val="Hyperlink"/>
                <w:rFonts w:asciiTheme="majorBidi" w:hAnsiTheme="majorBidi"/>
                <w:noProof/>
              </w:rPr>
              <w:t>4.1. Obiectivele şi măsurile de conservare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_Toc153456807 \h </w:instrText>
            </w:r>
            <w:r w:rsidR="00F7374D" w:rsidRPr="00F7374D">
              <w:rPr>
                <w:noProof/>
                <w:webHidden/>
              </w:rPr>
            </w:r>
            <w:r w:rsidR="00F7374D" w:rsidRPr="00F7374D">
              <w:rPr>
                <w:noProof/>
                <w:webHidden/>
              </w:rPr>
              <w:fldChar w:fldCharType="separate"/>
            </w:r>
            <w:r w:rsidR="00111E7D">
              <w:rPr>
                <w:noProof/>
                <w:webHidden/>
              </w:rPr>
              <w:t>145</w:t>
            </w:r>
            <w:r w:rsidR="00F7374D" w:rsidRPr="00F7374D">
              <w:rPr>
                <w:noProof/>
                <w:webHidden/>
              </w:rPr>
              <w:fldChar w:fldCharType="end"/>
            </w:r>
          </w:hyperlink>
        </w:p>
        <w:p w14:paraId="106DBE5B" w14:textId="4527A6D7"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08" w:history="1">
            <w:r w:rsidR="00F7374D" w:rsidRPr="00F7374D">
              <w:rPr>
                <w:rStyle w:val="Hyperlink"/>
                <w:rFonts w:asciiTheme="majorBidi" w:hAnsiTheme="majorBidi"/>
                <w:noProof/>
              </w:rPr>
              <w:t>4.1.1. Obiective de conservare pentru speciile şi habitatele din ariile naturale protejate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_Toc153456808 \h </w:instrText>
            </w:r>
            <w:r w:rsidR="00F7374D" w:rsidRPr="00F7374D">
              <w:rPr>
                <w:noProof/>
                <w:webHidden/>
              </w:rPr>
            </w:r>
            <w:r w:rsidR="00F7374D" w:rsidRPr="00F7374D">
              <w:rPr>
                <w:noProof/>
                <w:webHidden/>
              </w:rPr>
              <w:fldChar w:fldCharType="separate"/>
            </w:r>
            <w:r w:rsidR="00111E7D">
              <w:rPr>
                <w:noProof/>
                <w:webHidden/>
              </w:rPr>
              <w:t>145</w:t>
            </w:r>
            <w:r w:rsidR="00F7374D" w:rsidRPr="00F7374D">
              <w:rPr>
                <w:noProof/>
                <w:webHidden/>
              </w:rPr>
              <w:fldChar w:fldCharType="end"/>
            </w:r>
          </w:hyperlink>
        </w:p>
        <w:p w14:paraId="5D2C52CB" w14:textId="19691A32"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09" w:history="1">
            <w:r w:rsidR="00F7374D" w:rsidRPr="00F7374D">
              <w:rPr>
                <w:rStyle w:val="Hyperlink"/>
                <w:rFonts w:asciiTheme="majorBidi" w:hAnsiTheme="majorBidi"/>
                <w:noProof/>
              </w:rPr>
              <w:t>4.1.1.1 Parametrii de referință</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_Toc153456809 \h </w:instrText>
            </w:r>
            <w:r w:rsidR="00F7374D" w:rsidRPr="00F7374D">
              <w:rPr>
                <w:noProof/>
                <w:webHidden/>
              </w:rPr>
            </w:r>
            <w:r w:rsidR="00F7374D" w:rsidRPr="00F7374D">
              <w:rPr>
                <w:noProof/>
                <w:webHidden/>
              </w:rPr>
              <w:fldChar w:fldCharType="separate"/>
            </w:r>
            <w:r w:rsidR="00111E7D">
              <w:rPr>
                <w:noProof/>
                <w:webHidden/>
              </w:rPr>
              <w:t>145</w:t>
            </w:r>
            <w:r w:rsidR="00F7374D" w:rsidRPr="00F7374D">
              <w:rPr>
                <w:noProof/>
                <w:webHidden/>
              </w:rPr>
              <w:fldChar w:fldCharType="end"/>
            </w:r>
          </w:hyperlink>
        </w:p>
        <w:p w14:paraId="08711642" w14:textId="66BFCAFA"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10" w:history="1">
            <w:r w:rsidR="00F7374D" w:rsidRPr="00F7374D">
              <w:rPr>
                <w:rStyle w:val="Hyperlink"/>
                <w:rFonts w:asciiTheme="majorBidi" w:hAnsiTheme="majorBidi" w:cstheme="majorBidi"/>
                <w:noProof/>
              </w:rPr>
              <w:t>Parametrii de referință pentru habitatele de interes comunitar</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_Toc153456810 \h </w:instrText>
            </w:r>
            <w:r w:rsidR="00F7374D" w:rsidRPr="00F7374D">
              <w:rPr>
                <w:noProof/>
                <w:webHidden/>
              </w:rPr>
            </w:r>
            <w:r w:rsidR="00F7374D" w:rsidRPr="00F7374D">
              <w:rPr>
                <w:noProof/>
                <w:webHidden/>
              </w:rPr>
              <w:fldChar w:fldCharType="separate"/>
            </w:r>
            <w:r w:rsidR="00111E7D">
              <w:rPr>
                <w:noProof/>
                <w:webHidden/>
              </w:rPr>
              <w:t>145</w:t>
            </w:r>
            <w:r w:rsidR="00F7374D" w:rsidRPr="00F7374D">
              <w:rPr>
                <w:noProof/>
                <w:webHidden/>
              </w:rPr>
              <w:fldChar w:fldCharType="end"/>
            </w:r>
          </w:hyperlink>
        </w:p>
        <w:p w14:paraId="756F93A7" w14:textId="6F60CAED"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11" w:history="1">
            <w:r w:rsidR="00F7374D" w:rsidRPr="00F7374D">
              <w:rPr>
                <w:rStyle w:val="Hyperlink"/>
                <w:rFonts w:asciiTheme="majorBidi" w:hAnsiTheme="majorBidi" w:cstheme="majorBidi"/>
                <w:iCs/>
                <w:noProof/>
              </w:rPr>
              <w:t>ROSAC0045 Coridorul Jiului</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_Toc153456811 \h </w:instrText>
            </w:r>
            <w:r w:rsidR="00F7374D" w:rsidRPr="00F7374D">
              <w:rPr>
                <w:noProof/>
                <w:webHidden/>
              </w:rPr>
            </w:r>
            <w:r w:rsidR="00F7374D" w:rsidRPr="00F7374D">
              <w:rPr>
                <w:noProof/>
                <w:webHidden/>
              </w:rPr>
              <w:fldChar w:fldCharType="separate"/>
            </w:r>
            <w:r w:rsidR="00111E7D">
              <w:rPr>
                <w:noProof/>
                <w:webHidden/>
              </w:rPr>
              <w:t>145</w:t>
            </w:r>
            <w:r w:rsidR="00F7374D" w:rsidRPr="00F7374D">
              <w:rPr>
                <w:noProof/>
                <w:webHidden/>
              </w:rPr>
              <w:fldChar w:fldCharType="end"/>
            </w:r>
          </w:hyperlink>
        </w:p>
        <w:p w14:paraId="548057EA" w14:textId="4ADBC777"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12" w:history="1">
            <w:r w:rsidR="00F7374D" w:rsidRPr="00F7374D">
              <w:rPr>
                <w:rStyle w:val="Hyperlink"/>
                <w:rFonts w:asciiTheme="majorBidi" w:hAnsiTheme="majorBidi" w:cstheme="majorBidi"/>
                <w:noProof/>
              </w:rPr>
              <w:t>Parametrii de referință pentru speciile de interes comunitar</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_Toc153456812 \h </w:instrText>
            </w:r>
            <w:r w:rsidR="00F7374D" w:rsidRPr="00F7374D">
              <w:rPr>
                <w:noProof/>
                <w:webHidden/>
              </w:rPr>
            </w:r>
            <w:r w:rsidR="00F7374D" w:rsidRPr="00F7374D">
              <w:rPr>
                <w:noProof/>
                <w:webHidden/>
              </w:rPr>
              <w:fldChar w:fldCharType="separate"/>
            </w:r>
            <w:r w:rsidR="00111E7D">
              <w:rPr>
                <w:noProof/>
                <w:webHidden/>
              </w:rPr>
              <w:t>145</w:t>
            </w:r>
            <w:r w:rsidR="00F7374D" w:rsidRPr="00F7374D">
              <w:rPr>
                <w:noProof/>
                <w:webHidden/>
              </w:rPr>
              <w:fldChar w:fldCharType="end"/>
            </w:r>
          </w:hyperlink>
        </w:p>
        <w:p w14:paraId="5AB99BB9" w14:textId="03F71E3C"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13" w:history="1">
            <w:r w:rsidR="00F7374D" w:rsidRPr="00F7374D">
              <w:rPr>
                <w:rStyle w:val="Hyperlink"/>
                <w:rFonts w:asciiTheme="majorBidi" w:hAnsiTheme="majorBidi" w:cstheme="majorBidi"/>
                <w:iCs/>
                <w:noProof/>
              </w:rPr>
              <w:t>ROSAC0045 Coridorul Jiului</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_Toc153456813 \h </w:instrText>
            </w:r>
            <w:r w:rsidR="00F7374D" w:rsidRPr="00F7374D">
              <w:rPr>
                <w:noProof/>
                <w:webHidden/>
              </w:rPr>
            </w:r>
            <w:r w:rsidR="00F7374D" w:rsidRPr="00F7374D">
              <w:rPr>
                <w:noProof/>
                <w:webHidden/>
              </w:rPr>
              <w:fldChar w:fldCharType="separate"/>
            </w:r>
            <w:r w:rsidR="00111E7D">
              <w:rPr>
                <w:noProof/>
                <w:webHidden/>
              </w:rPr>
              <w:t>145</w:t>
            </w:r>
            <w:r w:rsidR="00F7374D" w:rsidRPr="00F7374D">
              <w:rPr>
                <w:noProof/>
                <w:webHidden/>
              </w:rPr>
              <w:fldChar w:fldCharType="end"/>
            </w:r>
          </w:hyperlink>
        </w:p>
        <w:p w14:paraId="1D9801BE" w14:textId="1865C162"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14" w:history="1">
            <w:r w:rsidR="00F7374D" w:rsidRPr="00F7374D">
              <w:rPr>
                <w:rStyle w:val="Hyperlink"/>
                <w:rFonts w:asciiTheme="majorBidi" w:hAnsiTheme="majorBidi" w:cstheme="majorBidi"/>
                <w:iCs/>
                <w:noProof/>
              </w:rPr>
              <w:t>ROSPA0010 Bistreț</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_Toc153456814 \h </w:instrText>
            </w:r>
            <w:r w:rsidR="00F7374D" w:rsidRPr="00F7374D">
              <w:rPr>
                <w:noProof/>
                <w:webHidden/>
              </w:rPr>
            </w:r>
            <w:r w:rsidR="00F7374D" w:rsidRPr="00F7374D">
              <w:rPr>
                <w:noProof/>
                <w:webHidden/>
              </w:rPr>
              <w:fldChar w:fldCharType="separate"/>
            </w:r>
            <w:r w:rsidR="00111E7D">
              <w:rPr>
                <w:noProof/>
                <w:webHidden/>
              </w:rPr>
              <w:t>188</w:t>
            </w:r>
            <w:r w:rsidR="00F7374D" w:rsidRPr="00F7374D">
              <w:rPr>
                <w:noProof/>
                <w:webHidden/>
              </w:rPr>
              <w:fldChar w:fldCharType="end"/>
            </w:r>
          </w:hyperlink>
        </w:p>
        <w:p w14:paraId="6B87A153" w14:textId="4CF37B78"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15" w:history="1">
            <w:r w:rsidR="00F7374D" w:rsidRPr="00F7374D">
              <w:rPr>
                <w:rStyle w:val="Hyperlink"/>
                <w:rFonts w:asciiTheme="majorBidi" w:hAnsiTheme="majorBidi" w:cstheme="majorBidi"/>
                <w:iCs/>
                <w:noProof/>
              </w:rPr>
              <w:t>ROSPA0023 Confluență Jiu-Dunăre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_Toc153456815 \h </w:instrText>
            </w:r>
            <w:r w:rsidR="00F7374D" w:rsidRPr="00F7374D">
              <w:rPr>
                <w:noProof/>
                <w:webHidden/>
              </w:rPr>
            </w:r>
            <w:r w:rsidR="00F7374D" w:rsidRPr="00F7374D">
              <w:rPr>
                <w:noProof/>
                <w:webHidden/>
              </w:rPr>
              <w:fldChar w:fldCharType="separate"/>
            </w:r>
            <w:r w:rsidR="00111E7D">
              <w:rPr>
                <w:noProof/>
                <w:webHidden/>
              </w:rPr>
              <w:t>235</w:t>
            </w:r>
            <w:r w:rsidR="00F7374D" w:rsidRPr="00F7374D">
              <w:rPr>
                <w:noProof/>
                <w:webHidden/>
              </w:rPr>
              <w:fldChar w:fldCharType="end"/>
            </w:r>
          </w:hyperlink>
        </w:p>
        <w:p w14:paraId="4D44DC0C" w14:textId="7BCF5DA6"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16" w:history="1">
            <w:r w:rsidR="00F7374D" w:rsidRPr="00F7374D">
              <w:rPr>
                <w:rStyle w:val="Hyperlink"/>
                <w:rFonts w:asciiTheme="majorBidi" w:eastAsiaTheme="majorEastAsia" w:hAnsiTheme="majorBidi" w:cstheme="majorBidi"/>
                <w:noProof/>
              </w:rPr>
              <w:t>4.1.1.2 Obiective de conservare generale și specifice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_Toc153456816 \h </w:instrText>
            </w:r>
            <w:r w:rsidR="00F7374D" w:rsidRPr="00F7374D">
              <w:rPr>
                <w:noProof/>
                <w:webHidden/>
              </w:rPr>
            </w:r>
            <w:r w:rsidR="00F7374D" w:rsidRPr="00F7374D">
              <w:rPr>
                <w:noProof/>
                <w:webHidden/>
              </w:rPr>
              <w:fldChar w:fldCharType="separate"/>
            </w:r>
            <w:r w:rsidR="00111E7D">
              <w:rPr>
                <w:noProof/>
                <w:webHidden/>
              </w:rPr>
              <w:t>257</w:t>
            </w:r>
            <w:r w:rsidR="00F7374D" w:rsidRPr="00F7374D">
              <w:rPr>
                <w:noProof/>
                <w:webHidden/>
              </w:rPr>
              <w:fldChar w:fldCharType="end"/>
            </w:r>
          </w:hyperlink>
        </w:p>
        <w:p w14:paraId="65BA8B9A" w14:textId="44209A10"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17" w:history="1">
            <w:r w:rsidR="00F7374D" w:rsidRPr="00F7374D">
              <w:rPr>
                <w:rStyle w:val="Hyperlink"/>
                <w:rFonts w:asciiTheme="majorBidi" w:hAnsiTheme="majorBidi"/>
                <w:noProof/>
              </w:rPr>
              <w:t>4.1.2. Măsuri de conservare pentru specii şi habitate</w:t>
            </w:r>
            <w:r w:rsidR="00F7374D" w:rsidRPr="00F7374D">
              <w:rPr>
                <w:rStyle w:val="Hyperlink"/>
                <w:rFonts w:asciiTheme="majorBidi" w:hAnsiTheme="majorBidi"/>
                <w:noProof/>
                <w:lang w:val="fr-FR"/>
              </w:rPr>
              <w:t xml:space="preserve"> </w:t>
            </w:r>
            <w:r w:rsidR="00F7374D" w:rsidRPr="00F7374D">
              <w:rPr>
                <w:rStyle w:val="Hyperlink"/>
                <w:rFonts w:asciiTheme="majorBidi" w:hAnsiTheme="majorBidi"/>
                <w:noProof/>
              </w:rPr>
              <w:t>de interes conservativ</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_Toc153456817 \h </w:instrText>
            </w:r>
            <w:r w:rsidR="00F7374D" w:rsidRPr="00F7374D">
              <w:rPr>
                <w:noProof/>
                <w:webHidden/>
              </w:rPr>
            </w:r>
            <w:r w:rsidR="00F7374D" w:rsidRPr="00F7374D">
              <w:rPr>
                <w:noProof/>
                <w:webHidden/>
              </w:rPr>
              <w:fldChar w:fldCharType="separate"/>
            </w:r>
            <w:r w:rsidR="00111E7D">
              <w:rPr>
                <w:noProof/>
                <w:webHidden/>
              </w:rPr>
              <w:t>260</w:t>
            </w:r>
            <w:r w:rsidR="00F7374D" w:rsidRPr="00F7374D">
              <w:rPr>
                <w:noProof/>
                <w:webHidden/>
              </w:rPr>
              <w:fldChar w:fldCharType="end"/>
            </w:r>
          </w:hyperlink>
        </w:p>
        <w:p w14:paraId="408A8B95" w14:textId="2B09662D" w:rsidR="00F7374D" w:rsidRPr="00F7374D" w:rsidRDefault="009D7C12" w:rsidP="00F7374D">
          <w:pPr>
            <w:pStyle w:val="TOC3"/>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18" w:history="1">
            <w:r w:rsidR="00F7374D" w:rsidRPr="00F7374D">
              <w:rPr>
                <w:rStyle w:val="Hyperlink"/>
                <w:rFonts w:asciiTheme="majorBidi" w:hAnsiTheme="majorBidi"/>
                <w:noProof/>
              </w:rPr>
              <w:t>4.1.3. Zonarea</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_Toc153456818 \h </w:instrText>
            </w:r>
            <w:r w:rsidR="00F7374D" w:rsidRPr="00F7374D">
              <w:rPr>
                <w:noProof/>
                <w:webHidden/>
              </w:rPr>
            </w:r>
            <w:r w:rsidR="00F7374D" w:rsidRPr="00F7374D">
              <w:rPr>
                <w:noProof/>
                <w:webHidden/>
              </w:rPr>
              <w:fldChar w:fldCharType="separate"/>
            </w:r>
            <w:r w:rsidR="00111E7D">
              <w:rPr>
                <w:noProof/>
                <w:webHidden/>
              </w:rPr>
              <w:t>313</w:t>
            </w:r>
            <w:r w:rsidR="00F7374D" w:rsidRPr="00F7374D">
              <w:rPr>
                <w:noProof/>
                <w:webHidden/>
              </w:rPr>
              <w:fldChar w:fldCharType="end"/>
            </w:r>
          </w:hyperlink>
        </w:p>
        <w:p w14:paraId="1E19978A" w14:textId="29442CBB" w:rsidR="00F7374D" w:rsidRPr="00F7374D" w:rsidRDefault="009D7C12" w:rsidP="00F7374D">
          <w:pPr>
            <w:pStyle w:val="TOC2"/>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19" w:history="1">
            <w:r w:rsidR="00F7374D" w:rsidRPr="00F7374D">
              <w:rPr>
                <w:rStyle w:val="Hyperlink"/>
                <w:rFonts w:asciiTheme="majorBidi" w:hAnsiTheme="majorBidi"/>
                <w:noProof/>
              </w:rPr>
              <w:t>4.2. Obiectivele şi măsurile de management pentru aria naturală protejată</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_Toc153456819 \h </w:instrText>
            </w:r>
            <w:r w:rsidR="00F7374D" w:rsidRPr="00F7374D">
              <w:rPr>
                <w:noProof/>
                <w:webHidden/>
              </w:rPr>
            </w:r>
            <w:r w:rsidR="00F7374D" w:rsidRPr="00F7374D">
              <w:rPr>
                <w:noProof/>
                <w:webHidden/>
              </w:rPr>
              <w:fldChar w:fldCharType="separate"/>
            </w:r>
            <w:r w:rsidR="00111E7D">
              <w:rPr>
                <w:noProof/>
                <w:webHidden/>
              </w:rPr>
              <w:t>314</w:t>
            </w:r>
            <w:r w:rsidR="00F7374D" w:rsidRPr="00F7374D">
              <w:rPr>
                <w:noProof/>
                <w:webHidden/>
              </w:rPr>
              <w:fldChar w:fldCharType="end"/>
            </w:r>
          </w:hyperlink>
        </w:p>
        <w:p w14:paraId="56D75CC0" w14:textId="164E8D11" w:rsidR="00F7374D" w:rsidRPr="00F7374D" w:rsidRDefault="009D7C12" w:rsidP="00F7374D">
          <w:pPr>
            <w:pStyle w:val="TOC2"/>
            <w:tabs>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20" w:history="1">
            <w:r w:rsidR="00F7374D" w:rsidRPr="00F7374D">
              <w:rPr>
                <w:rStyle w:val="Hyperlink"/>
                <w:rFonts w:asciiTheme="majorBidi" w:hAnsiTheme="majorBidi"/>
                <w:noProof/>
              </w:rPr>
              <w:t>4.3. Planul de acţiuni</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_Toc153456820 \h </w:instrText>
            </w:r>
            <w:r w:rsidR="00F7374D" w:rsidRPr="00F7374D">
              <w:rPr>
                <w:noProof/>
                <w:webHidden/>
              </w:rPr>
            </w:r>
            <w:r w:rsidR="00F7374D" w:rsidRPr="00F7374D">
              <w:rPr>
                <w:noProof/>
                <w:webHidden/>
              </w:rPr>
              <w:fldChar w:fldCharType="separate"/>
            </w:r>
            <w:r w:rsidR="00111E7D">
              <w:rPr>
                <w:noProof/>
                <w:webHidden/>
              </w:rPr>
              <w:t>325</w:t>
            </w:r>
            <w:r w:rsidR="00F7374D" w:rsidRPr="00F7374D">
              <w:rPr>
                <w:noProof/>
                <w:webHidden/>
              </w:rPr>
              <w:fldChar w:fldCharType="end"/>
            </w:r>
          </w:hyperlink>
        </w:p>
        <w:p w14:paraId="1F0E26DE" w14:textId="67879392" w:rsidR="00F7374D" w:rsidRPr="00F7374D" w:rsidRDefault="009D7C12" w:rsidP="00F7374D">
          <w:pPr>
            <w:pStyle w:val="TOC1"/>
            <w:tabs>
              <w:tab w:val="left" w:pos="480"/>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21" w:history="1">
            <w:r w:rsidR="00F7374D" w:rsidRPr="00F7374D">
              <w:rPr>
                <w:rStyle w:val="Hyperlink"/>
                <w:rFonts w:asciiTheme="majorBidi" w:eastAsia="Calibri" w:hAnsiTheme="majorBidi" w:cstheme="majorBidi"/>
                <w:noProof/>
              </w:rPr>
              <w:t>5.</w:t>
            </w:r>
            <w:r w:rsidR="00F7374D" w:rsidRPr="00F7374D">
              <w:rPr>
                <w:rFonts w:asciiTheme="minorHAnsi" w:eastAsiaTheme="minorEastAsia" w:hAnsiTheme="minorHAnsi" w:cstheme="minorBidi"/>
                <w:noProof/>
                <w:kern w:val="2"/>
                <w:sz w:val="22"/>
                <w:szCs w:val="22"/>
                <w14:ligatures w14:val="standardContextual"/>
              </w:rPr>
              <w:tab/>
            </w:r>
            <w:r w:rsidR="00F7374D" w:rsidRPr="00F7374D">
              <w:rPr>
                <w:rStyle w:val="Hyperlink"/>
                <w:rFonts w:asciiTheme="majorBidi" w:eastAsia="Calibri" w:hAnsiTheme="majorBidi" w:cstheme="majorBidi"/>
                <w:noProof/>
              </w:rPr>
              <w:t>REGULAMENTUL ARIILOR NATURALE PROTEJATE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_Toc153456821 \h </w:instrText>
            </w:r>
            <w:r w:rsidR="00F7374D" w:rsidRPr="00F7374D">
              <w:rPr>
                <w:noProof/>
                <w:webHidden/>
              </w:rPr>
            </w:r>
            <w:r w:rsidR="00F7374D" w:rsidRPr="00F7374D">
              <w:rPr>
                <w:noProof/>
                <w:webHidden/>
              </w:rPr>
              <w:fldChar w:fldCharType="separate"/>
            </w:r>
            <w:r w:rsidR="00111E7D">
              <w:rPr>
                <w:noProof/>
                <w:webHidden/>
              </w:rPr>
              <w:t>337</w:t>
            </w:r>
            <w:r w:rsidR="00F7374D" w:rsidRPr="00F7374D">
              <w:rPr>
                <w:noProof/>
                <w:webHidden/>
              </w:rPr>
              <w:fldChar w:fldCharType="end"/>
            </w:r>
          </w:hyperlink>
        </w:p>
        <w:p w14:paraId="7CF5C273" w14:textId="304139CB" w:rsidR="00F7374D" w:rsidRPr="00F7374D" w:rsidRDefault="009D7C12" w:rsidP="00F7374D">
          <w:pPr>
            <w:pStyle w:val="TOC1"/>
            <w:tabs>
              <w:tab w:val="left" w:pos="480"/>
              <w:tab w:val="right" w:leader="dot" w:pos="9678"/>
            </w:tabs>
            <w:spacing w:line="276" w:lineRule="auto"/>
            <w:rPr>
              <w:rFonts w:asciiTheme="minorHAnsi" w:eastAsiaTheme="minorEastAsia" w:hAnsiTheme="minorHAnsi" w:cstheme="minorBidi"/>
              <w:noProof/>
              <w:kern w:val="2"/>
              <w:sz w:val="22"/>
              <w:szCs w:val="22"/>
              <w14:ligatures w14:val="standardContextual"/>
            </w:rPr>
          </w:pPr>
          <w:hyperlink w:anchor="_Toc153456822" w:history="1">
            <w:r w:rsidR="00F7374D" w:rsidRPr="00F7374D">
              <w:rPr>
                <w:rStyle w:val="Hyperlink"/>
                <w:rFonts w:asciiTheme="majorBidi" w:eastAsia="Calibri" w:hAnsiTheme="majorBidi" w:cstheme="majorBidi"/>
                <w:noProof/>
              </w:rPr>
              <w:t>6.</w:t>
            </w:r>
            <w:r w:rsidR="00F7374D" w:rsidRPr="00F7374D">
              <w:rPr>
                <w:rFonts w:asciiTheme="minorHAnsi" w:eastAsiaTheme="minorEastAsia" w:hAnsiTheme="minorHAnsi" w:cstheme="minorBidi"/>
                <w:noProof/>
                <w:kern w:val="2"/>
                <w:sz w:val="22"/>
                <w:szCs w:val="22"/>
                <w14:ligatures w14:val="standardContextual"/>
              </w:rPr>
              <w:tab/>
            </w:r>
            <w:r w:rsidR="00F7374D" w:rsidRPr="00F7374D">
              <w:rPr>
                <w:rStyle w:val="Hyperlink"/>
                <w:rFonts w:asciiTheme="majorBidi" w:eastAsia="Calibri" w:hAnsiTheme="majorBidi" w:cstheme="majorBidi"/>
                <w:noProof/>
              </w:rPr>
              <w:t>ANEXE</w:t>
            </w:r>
            <w:r w:rsidR="00F7374D" w:rsidRPr="00F7374D">
              <w:rPr>
                <w:noProof/>
                <w:webHidden/>
              </w:rPr>
              <w:tab/>
            </w:r>
            <w:r w:rsidR="00F7374D" w:rsidRPr="00F7374D">
              <w:rPr>
                <w:noProof/>
                <w:webHidden/>
              </w:rPr>
              <w:fldChar w:fldCharType="begin"/>
            </w:r>
            <w:r w:rsidR="00F7374D" w:rsidRPr="00F7374D">
              <w:rPr>
                <w:noProof/>
                <w:webHidden/>
              </w:rPr>
              <w:instrText xml:space="preserve"> PAGEREF _Toc153456822 \h </w:instrText>
            </w:r>
            <w:r w:rsidR="00F7374D" w:rsidRPr="00F7374D">
              <w:rPr>
                <w:noProof/>
                <w:webHidden/>
              </w:rPr>
            </w:r>
            <w:r w:rsidR="00F7374D" w:rsidRPr="00F7374D">
              <w:rPr>
                <w:noProof/>
                <w:webHidden/>
              </w:rPr>
              <w:fldChar w:fldCharType="separate"/>
            </w:r>
            <w:r w:rsidR="00111E7D">
              <w:rPr>
                <w:noProof/>
                <w:webHidden/>
              </w:rPr>
              <w:t>348</w:t>
            </w:r>
            <w:r w:rsidR="00F7374D" w:rsidRPr="00F7374D">
              <w:rPr>
                <w:noProof/>
                <w:webHidden/>
              </w:rPr>
              <w:fldChar w:fldCharType="end"/>
            </w:r>
          </w:hyperlink>
        </w:p>
        <w:p w14:paraId="6725F726" w14:textId="7B31B1A1" w:rsidR="00D1676E" w:rsidRPr="00F7374D" w:rsidRDefault="00D1676E" w:rsidP="00F7374D">
          <w:pPr>
            <w:spacing w:after="0"/>
            <w:rPr>
              <w:rFonts w:asciiTheme="majorBidi" w:hAnsiTheme="majorBidi" w:cstheme="majorBidi"/>
              <w:sz w:val="24"/>
              <w:szCs w:val="24"/>
            </w:rPr>
          </w:pPr>
          <w:r w:rsidRPr="00F7374D">
            <w:rPr>
              <w:rFonts w:asciiTheme="majorBidi" w:hAnsiTheme="majorBidi" w:cstheme="majorBidi"/>
              <w:noProof/>
              <w:sz w:val="24"/>
              <w:szCs w:val="24"/>
            </w:rPr>
            <w:fldChar w:fldCharType="end"/>
          </w:r>
        </w:p>
      </w:sdtContent>
    </w:sdt>
    <w:p w14:paraId="745DC0E3" w14:textId="77777777" w:rsidR="00F124D1" w:rsidRPr="00DE170F" w:rsidRDefault="00F124D1" w:rsidP="00DE170F">
      <w:pPr>
        <w:spacing w:after="0"/>
        <w:rPr>
          <w:rFonts w:asciiTheme="majorBidi" w:eastAsia="Calibri" w:hAnsiTheme="majorBidi" w:cstheme="majorBidi"/>
          <w:b/>
          <w:color w:val="000000" w:themeColor="text1"/>
          <w:sz w:val="24"/>
          <w:szCs w:val="24"/>
          <w:highlight w:val="lightGray"/>
        </w:rPr>
      </w:pPr>
      <w:r w:rsidRPr="00DE170F">
        <w:rPr>
          <w:rFonts w:asciiTheme="majorBidi" w:eastAsia="Calibri" w:hAnsiTheme="majorBidi" w:cstheme="majorBidi"/>
          <w:sz w:val="24"/>
          <w:szCs w:val="24"/>
          <w:highlight w:val="lightGray"/>
        </w:rPr>
        <w:br w:type="page"/>
      </w:r>
    </w:p>
    <w:p w14:paraId="64D68D4A" w14:textId="11F97C80" w:rsidR="00376FE7" w:rsidRPr="00DE170F" w:rsidRDefault="00376FE7" w:rsidP="00DE170F">
      <w:pPr>
        <w:pStyle w:val="Heading1"/>
        <w:numPr>
          <w:ilvl w:val="0"/>
          <w:numId w:val="1"/>
        </w:numPr>
        <w:spacing w:before="0" w:line="276" w:lineRule="auto"/>
        <w:jc w:val="center"/>
        <w:rPr>
          <w:rFonts w:asciiTheme="majorBidi" w:eastAsia="Calibri" w:hAnsiTheme="majorBidi"/>
          <w:szCs w:val="24"/>
        </w:rPr>
      </w:pPr>
      <w:bookmarkStart w:id="1" w:name="_Toc153456784"/>
      <w:r w:rsidRPr="00DE170F">
        <w:rPr>
          <w:rFonts w:asciiTheme="majorBidi" w:eastAsia="Calibri" w:hAnsiTheme="majorBidi"/>
          <w:szCs w:val="24"/>
        </w:rPr>
        <w:t>INFORMAȚII GENERALE</w:t>
      </w:r>
      <w:bookmarkEnd w:id="1"/>
    </w:p>
    <w:p w14:paraId="15F7478C" w14:textId="5CA1E09E" w:rsidR="00376FE7" w:rsidRPr="00DE170F" w:rsidRDefault="00197E9A" w:rsidP="00DE170F">
      <w:pPr>
        <w:pStyle w:val="Heading2"/>
        <w:numPr>
          <w:ilvl w:val="1"/>
          <w:numId w:val="1"/>
        </w:numPr>
        <w:spacing w:before="0" w:line="276" w:lineRule="auto"/>
        <w:ind w:left="0" w:firstLine="0"/>
        <w:jc w:val="center"/>
        <w:rPr>
          <w:rFonts w:asciiTheme="majorBidi" w:hAnsiTheme="majorBidi"/>
          <w:color w:val="000000" w:themeColor="text1"/>
          <w:szCs w:val="24"/>
        </w:rPr>
      </w:pPr>
      <w:bookmarkStart w:id="2" w:name="_Toc153456785"/>
      <w:r w:rsidRPr="00DE170F">
        <w:rPr>
          <w:rFonts w:asciiTheme="majorBidi" w:hAnsiTheme="majorBidi"/>
          <w:color w:val="000000" w:themeColor="text1"/>
          <w:szCs w:val="24"/>
        </w:rPr>
        <w:t xml:space="preserve">Scopul </w:t>
      </w:r>
      <w:r w:rsidR="00104DF3" w:rsidRPr="00DE170F">
        <w:rPr>
          <w:rFonts w:asciiTheme="majorBidi" w:hAnsiTheme="majorBidi"/>
          <w:color w:val="000000" w:themeColor="text1"/>
          <w:szCs w:val="24"/>
        </w:rPr>
        <w:t>PMI</w:t>
      </w:r>
      <w:bookmarkEnd w:id="2"/>
    </w:p>
    <w:p w14:paraId="61378A9A" w14:textId="6DFA9277" w:rsidR="00D1676E" w:rsidRPr="00DE170F" w:rsidRDefault="00441BE6" w:rsidP="00DE170F">
      <w:pPr>
        <w:pStyle w:val="ListParagraph"/>
        <w:spacing w:line="276" w:lineRule="auto"/>
        <w:ind w:left="0" w:firstLine="720"/>
        <w:jc w:val="both"/>
        <w:rPr>
          <w:rFonts w:asciiTheme="majorBidi" w:hAnsiTheme="majorBidi" w:cstheme="majorBidi"/>
        </w:rPr>
      </w:pPr>
      <w:r w:rsidRPr="00DE170F">
        <w:rPr>
          <w:rFonts w:asciiTheme="majorBidi" w:hAnsiTheme="majorBidi" w:cstheme="majorBidi"/>
        </w:rPr>
        <w:t>Plan</w:t>
      </w:r>
      <w:r w:rsidR="00507B61" w:rsidRPr="00DE170F">
        <w:rPr>
          <w:rFonts w:asciiTheme="majorBidi" w:hAnsiTheme="majorBidi" w:cstheme="majorBidi"/>
        </w:rPr>
        <w:t>ul</w:t>
      </w:r>
      <w:r w:rsidRPr="00DE170F">
        <w:rPr>
          <w:rFonts w:asciiTheme="majorBidi" w:hAnsiTheme="majorBidi" w:cstheme="majorBidi"/>
        </w:rPr>
        <w:t xml:space="preserve"> de management integrat al </w:t>
      </w:r>
      <w:r w:rsidR="00347874" w:rsidRPr="00DE170F">
        <w:rPr>
          <w:rFonts w:asciiTheme="majorBidi" w:hAnsiTheme="majorBidi" w:cstheme="majorBidi"/>
        </w:rPr>
        <w:t xml:space="preserve">Ariilor Naturale Protejate </w:t>
      </w:r>
      <w:r w:rsidR="008D557F" w:rsidRPr="00DE170F">
        <w:rPr>
          <w:rFonts w:asciiTheme="majorBidi" w:hAnsiTheme="majorBidi" w:cstheme="majorBidi"/>
        </w:rPr>
        <w:t>ROSAC0045</w:t>
      </w:r>
      <w:r w:rsidR="002604F8" w:rsidRPr="00DE170F">
        <w:rPr>
          <w:rFonts w:asciiTheme="majorBidi" w:hAnsiTheme="majorBidi" w:cstheme="majorBidi"/>
        </w:rPr>
        <w:t xml:space="preserve"> Coridorul Jiului, ROSPA0010 Bistreț</w:t>
      </w:r>
      <w:r w:rsidR="00372168" w:rsidRPr="00DE170F">
        <w:rPr>
          <w:rFonts w:asciiTheme="majorBidi" w:hAnsiTheme="majorBidi" w:cstheme="majorBidi"/>
        </w:rPr>
        <w:t>, ROSPA0023 Confluența Jiu-Dunăre</w:t>
      </w:r>
      <w:r w:rsidR="002604F8" w:rsidRPr="00DE170F">
        <w:rPr>
          <w:rFonts w:asciiTheme="majorBidi" w:hAnsiTheme="majorBidi" w:cstheme="majorBidi"/>
        </w:rPr>
        <w:t xml:space="preserve"> și rezervațiile naturale Locul Fosilifer Drănic -</w:t>
      </w:r>
      <w:r w:rsidR="002C2E45" w:rsidRPr="00DE170F">
        <w:rPr>
          <w:rFonts w:asciiTheme="majorBidi" w:hAnsiTheme="majorBidi" w:cstheme="majorBidi"/>
        </w:rPr>
        <w:t xml:space="preserve"> </w:t>
      </w:r>
      <w:r w:rsidR="002604F8" w:rsidRPr="00DE170F">
        <w:rPr>
          <w:rFonts w:asciiTheme="majorBidi" w:hAnsiTheme="majorBidi" w:cstheme="majorBidi"/>
        </w:rPr>
        <w:t>2391 și Pădurea Zăval - IV.33</w:t>
      </w:r>
      <w:r w:rsidR="00E4718A" w:rsidRPr="00DE170F">
        <w:rPr>
          <w:rFonts w:asciiTheme="majorBidi" w:hAnsiTheme="majorBidi" w:cstheme="majorBidi"/>
        </w:rPr>
        <w:t>, denumit în continuare</w:t>
      </w:r>
      <w:r w:rsidR="002940A9" w:rsidRPr="00DE170F">
        <w:rPr>
          <w:rFonts w:asciiTheme="majorBidi" w:hAnsiTheme="majorBidi" w:cstheme="majorBidi"/>
        </w:rPr>
        <w:t xml:space="preserve"> PMI</w:t>
      </w:r>
      <w:r w:rsidR="00E4718A" w:rsidRPr="00DE170F">
        <w:rPr>
          <w:rFonts w:asciiTheme="majorBidi" w:hAnsiTheme="majorBidi" w:cstheme="majorBidi"/>
        </w:rPr>
        <w:t>,</w:t>
      </w:r>
      <w:r w:rsidR="00D1676E" w:rsidRPr="00DE170F">
        <w:rPr>
          <w:rFonts w:asciiTheme="majorBidi" w:hAnsiTheme="majorBidi" w:cstheme="majorBidi"/>
        </w:rPr>
        <w:t xml:space="preserve"> constituie documentul oficial care </w:t>
      </w:r>
      <w:r w:rsidR="003553C7" w:rsidRPr="00DE170F">
        <w:rPr>
          <w:rFonts w:asciiTheme="majorBidi" w:hAnsiTheme="majorBidi" w:cstheme="majorBidi"/>
        </w:rPr>
        <w:t>stabilește</w:t>
      </w:r>
      <w:r w:rsidR="00D1676E" w:rsidRPr="00DE170F">
        <w:rPr>
          <w:rFonts w:asciiTheme="majorBidi" w:hAnsiTheme="majorBidi" w:cstheme="majorBidi"/>
        </w:rPr>
        <w:t xml:space="preserve"> cadrul general de desfăşurare al acţiunilor promovate pentru îndeplinirea obiectivelor de management ale ariilor naturale protejate menționate</w:t>
      </w:r>
      <w:r w:rsidR="002C1052" w:rsidRPr="00DE170F">
        <w:rPr>
          <w:rFonts w:asciiTheme="majorBidi" w:hAnsiTheme="majorBidi" w:cstheme="majorBidi"/>
        </w:rPr>
        <w:t>.</w:t>
      </w:r>
    </w:p>
    <w:p w14:paraId="68B9B450" w14:textId="5122B2DC" w:rsidR="00D928A1" w:rsidRPr="00DE170F" w:rsidRDefault="00582D4A" w:rsidP="00DE170F">
      <w:pPr>
        <w:pStyle w:val="ListParagraph"/>
        <w:spacing w:line="276" w:lineRule="auto"/>
        <w:ind w:left="0" w:firstLine="720"/>
        <w:jc w:val="both"/>
        <w:rPr>
          <w:rFonts w:asciiTheme="majorBidi" w:hAnsiTheme="majorBidi" w:cstheme="majorBidi"/>
        </w:rPr>
      </w:pPr>
      <w:r w:rsidRPr="00DE170F">
        <w:rPr>
          <w:rFonts w:asciiTheme="majorBidi" w:hAnsiTheme="majorBidi" w:cstheme="majorBidi"/>
        </w:rPr>
        <w:t xml:space="preserve">În conformitate cu </w:t>
      </w:r>
      <w:r w:rsidR="00C83937" w:rsidRPr="00DE170F">
        <w:rPr>
          <w:rFonts w:asciiTheme="majorBidi" w:hAnsiTheme="majorBidi" w:cstheme="majorBidi"/>
        </w:rPr>
        <w:t>Ordonanța</w:t>
      </w:r>
      <w:r w:rsidRPr="00DE170F">
        <w:rPr>
          <w:rFonts w:asciiTheme="majorBidi" w:hAnsiTheme="majorBidi" w:cstheme="majorBidi"/>
        </w:rPr>
        <w:t xml:space="preserve"> de urgenţă a Guvernului nr. 57/2007 privind regimul ariilor naturale protejate, conservarea habitatelor naturale, a florei şi faunei sălbatice, aprobată cu modificări şi completări prin Legea nr. 49/2011, cu modificările şi completările ulterioare, Planul de management al unei arii naturale protejate este documentul care descrie şi evaluează situaţia prezentă a acesteia, defineşte obiectivele, precizează acţiunile de conservare necesare şi reglementează activităţile care se pot desfăşura pe teritoriul ariei, în conformitate cu obiectivele de management.</w:t>
      </w:r>
      <w:r w:rsidR="00454C56" w:rsidRPr="00DE170F">
        <w:rPr>
          <w:rFonts w:asciiTheme="majorBidi" w:hAnsiTheme="majorBidi" w:cstheme="majorBidi"/>
        </w:rPr>
        <w:t xml:space="preserve"> </w:t>
      </w:r>
      <w:bookmarkStart w:id="3" w:name="_Hlk153300833"/>
    </w:p>
    <w:p w14:paraId="0DE616DE" w14:textId="31371A8E" w:rsidR="000D19FE" w:rsidRPr="00DE170F" w:rsidRDefault="0053763E" w:rsidP="00DE170F">
      <w:pPr>
        <w:autoSpaceDE w:val="0"/>
        <w:autoSpaceDN w:val="0"/>
        <w:adjustRightInd w:val="0"/>
        <w:spacing w:after="0"/>
        <w:ind w:firstLine="709"/>
        <w:jc w:val="both"/>
        <w:rPr>
          <w:rFonts w:asciiTheme="majorBidi" w:eastAsia="Times New Roman" w:hAnsiTheme="majorBidi" w:cstheme="majorBidi"/>
          <w:sz w:val="24"/>
          <w:szCs w:val="24"/>
          <w:lang w:val="ro-RO" w:eastAsia="ro-RO"/>
        </w:rPr>
      </w:pPr>
      <w:r w:rsidRPr="00DE170F">
        <w:rPr>
          <w:rFonts w:asciiTheme="majorBidi" w:eastAsia="Times New Roman" w:hAnsiTheme="majorBidi" w:cstheme="majorBidi"/>
          <w:sz w:val="24"/>
          <w:szCs w:val="24"/>
          <w:lang w:val="ro-RO" w:eastAsia="ro-RO"/>
        </w:rPr>
        <w:t xml:space="preserve">Prin obiectivele și măsurile stabilite, prezentul plan de management are ca scop </w:t>
      </w:r>
      <w:r w:rsidR="008E6919" w:rsidRPr="00DE170F">
        <w:rPr>
          <w:rFonts w:asciiTheme="majorBidi" w:eastAsia="Times New Roman" w:hAnsiTheme="majorBidi" w:cstheme="majorBidi"/>
          <w:sz w:val="24"/>
          <w:szCs w:val="24"/>
          <w:lang w:val="ro-RO" w:eastAsia="ro-RO"/>
        </w:rPr>
        <w:t>îmbunătățirea sau menținerea</w:t>
      </w:r>
      <w:r w:rsidR="000D19FE" w:rsidRPr="00DE170F">
        <w:rPr>
          <w:rFonts w:asciiTheme="majorBidi" w:eastAsia="Times New Roman" w:hAnsiTheme="majorBidi" w:cstheme="majorBidi"/>
          <w:sz w:val="24"/>
          <w:szCs w:val="24"/>
          <w:lang w:val="ro-RO" w:eastAsia="ro-RO"/>
        </w:rPr>
        <w:t>, după caz, a</w:t>
      </w:r>
      <w:r w:rsidR="008E6919" w:rsidRPr="00DE170F">
        <w:rPr>
          <w:rFonts w:asciiTheme="majorBidi" w:eastAsia="Times New Roman" w:hAnsiTheme="majorBidi" w:cstheme="majorBidi"/>
          <w:sz w:val="24"/>
          <w:szCs w:val="24"/>
          <w:lang w:val="ro-RO" w:eastAsia="ro-RO"/>
        </w:rPr>
        <w:t xml:space="preserve"> </w:t>
      </w:r>
      <w:r w:rsidRPr="00DE170F">
        <w:rPr>
          <w:rFonts w:asciiTheme="majorBidi" w:eastAsia="Times New Roman" w:hAnsiTheme="majorBidi" w:cstheme="majorBidi"/>
          <w:sz w:val="24"/>
          <w:szCs w:val="24"/>
          <w:lang w:val="ro-RO" w:eastAsia="ro-RO"/>
        </w:rPr>
        <w:t xml:space="preserve">stării de conservare a speciilor, habitatelor și a altor elemente de interes conservativ ce au făcut obiectul instituirii regimului de arie naturală protejată. </w:t>
      </w:r>
    </w:p>
    <w:p w14:paraId="6D22EF22" w14:textId="6878FC43" w:rsidR="0053763E" w:rsidRPr="00DE170F" w:rsidRDefault="000D19FE" w:rsidP="00DE170F">
      <w:pPr>
        <w:autoSpaceDE w:val="0"/>
        <w:autoSpaceDN w:val="0"/>
        <w:adjustRightInd w:val="0"/>
        <w:spacing w:after="0"/>
        <w:ind w:firstLine="709"/>
        <w:jc w:val="both"/>
        <w:rPr>
          <w:rFonts w:asciiTheme="majorBidi" w:eastAsia="Times New Roman" w:hAnsiTheme="majorBidi" w:cstheme="majorBidi"/>
          <w:sz w:val="24"/>
          <w:szCs w:val="24"/>
          <w:lang w:val="ro-RO" w:eastAsia="ro-RO"/>
        </w:rPr>
      </w:pPr>
      <w:r w:rsidRPr="00DE170F">
        <w:rPr>
          <w:rFonts w:asciiTheme="majorBidi" w:eastAsia="Times New Roman" w:hAnsiTheme="majorBidi" w:cstheme="majorBidi"/>
          <w:sz w:val="24"/>
          <w:szCs w:val="24"/>
          <w:lang w:val="ro-RO" w:eastAsia="ro-RO"/>
        </w:rPr>
        <w:t>Astfel</w:t>
      </w:r>
      <w:r w:rsidR="0053763E" w:rsidRPr="00DE170F">
        <w:rPr>
          <w:rFonts w:asciiTheme="majorBidi" w:eastAsia="Times New Roman" w:hAnsiTheme="majorBidi" w:cstheme="majorBidi"/>
          <w:sz w:val="24"/>
          <w:szCs w:val="24"/>
          <w:lang w:val="ro-RO" w:eastAsia="ro-RO"/>
        </w:rPr>
        <w:t>, în planul de management este prezentată strategia de management pe o durată de 10 ani, strategie care prezintă coerent cum vor fi menținute și, după caz, îmbunătățite valorile naturale protejate, metodele și mijloacele de reducere sau atenuare a presiunilor și amenințărilor și cum se vor atinge obiectivele de conservare.</w:t>
      </w:r>
      <w:r w:rsidR="008E6919" w:rsidRPr="00DE170F">
        <w:rPr>
          <w:rFonts w:asciiTheme="majorBidi" w:eastAsia="Times New Roman" w:hAnsiTheme="majorBidi" w:cstheme="majorBidi"/>
          <w:sz w:val="24"/>
          <w:szCs w:val="24"/>
          <w:lang w:val="ro-RO" w:eastAsia="ro-RO"/>
        </w:rPr>
        <w:t xml:space="preserve"> La baza elaborării strategiei de management a</w:t>
      </w:r>
      <w:r w:rsidR="00F17977" w:rsidRPr="00DE170F">
        <w:rPr>
          <w:rFonts w:asciiTheme="majorBidi" w:eastAsia="Times New Roman" w:hAnsiTheme="majorBidi" w:cstheme="majorBidi"/>
          <w:sz w:val="24"/>
          <w:szCs w:val="24"/>
          <w:lang w:val="ro-RO" w:eastAsia="ro-RO"/>
        </w:rPr>
        <w:t>u</w:t>
      </w:r>
      <w:r w:rsidR="008E6919" w:rsidRPr="00DE170F">
        <w:rPr>
          <w:rFonts w:asciiTheme="majorBidi" w:eastAsia="Times New Roman" w:hAnsiTheme="majorBidi" w:cstheme="majorBidi"/>
          <w:sz w:val="24"/>
          <w:szCs w:val="24"/>
          <w:lang w:val="ro-RO" w:eastAsia="ro-RO"/>
        </w:rPr>
        <w:t xml:space="preserve"> stat, pe de o parte, identificarea tuturor elementelor de interes</w:t>
      </w:r>
      <w:r w:rsidRPr="00DE170F">
        <w:rPr>
          <w:rFonts w:asciiTheme="majorBidi" w:eastAsia="Times New Roman" w:hAnsiTheme="majorBidi" w:cstheme="majorBidi"/>
          <w:sz w:val="24"/>
          <w:szCs w:val="24"/>
          <w:lang w:val="ro-RO" w:eastAsia="ro-RO"/>
        </w:rPr>
        <w:t xml:space="preserve"> conservativ</w:t>
      </w:r>
      <w:r w:rsidR="00C44771" w:rsidRPr="00DE170F">
        <w:rPr>
          <w:rFonts w:asciiTheme="majorBidi" w:eastAsia="Times New Roman" w:hAnsiTheme="majorBidi" w:cstheme="majorBidi"/>
          <w:sz w:val="24"/>
          <w:szCs w:val="24"/>
          <w:lang w:val="ro-RO" w:eastAsia="ro-RO"/>
        </w:rPr>
        <w:t xml:space="preserve">, respectiv tipurile de habitate și speciile de floră și faună pentru care au fost declarate ariile naturale protejate, dar și cele nou-observate (care nu sunt menționate în formularul standard sau în fișa rezervației) și, pe de altă parte, identificarea </w:t>
      </w:r>
      <w:r w:rsidR="002603A2" w:rsidRPr="00DE170F">
        <w:rPr>
          <w:rFonts w:asciiTheme="majorBidi" w:eastAsia="Times New Roman" w:hAnsiTheme="majorBidi" w:cstheme="majorBidi"/>
          <w:sz w:val="24"/>
          <w:szCs w:val="24"/>
          <w:lang w:val="ro-RO" w:eastAsia="ro-RO"/>
        </w:rPr>
        <w:t>presiunilor și amenințărilor, atât la nivel de specii și habitate</w:t>
      </w:r>
      <w:r w:rsidR="00C44771" w:rsidRPr="00DE170F">
        <w:rPr>
          <w:rFonts w:asciiTheme="majorBidi" w:eastAsia="Times New Roman" w:hAnsiTheme="majorBidi" w:cstheme="majorBidi"/>
          <w:sz w:val="24"/>
          <w:szCs w:val="24"/>
          <w:lang w:val="ro-RO" w:eastAsia="ro-RO"/>
        </w:rPr>
        <w:t xml:space="preserve"> de interes conservativ</w:t>
      </w:r>
      <w:r w:rsidR="002603A2" w:rsidRPr="00DE170F">
        <w:rPr>
          <w:rFonts w:asciiTheme="majorBidi" w:eastAsia="Times New Roman" w:hAnsiTheme="majorBidi" w:cstheme="majorBidi"/>
          <w:sz w:val="24"/>
          <w:szCs w:val="24"/>
          <w:lang w:val="ro-RO" w:eastAsia="ro-RO"/>
        </w:rPr>
        <w:t>, cât</w:t>
      </w:r>
      <w:r w:rsidR="00C44771" w:rsidRPr="00DE170F">
        <w:rPr>
          <w:rFonts w:asciiTheme="majorBidi" w:eastAsia="Times New Roman" w:hAnsiTheme="majorBidi" w:cstheme="majorBidi"/>
          <w:sz w:val="24"/>
          <w:szCs w:val="24"/>
          <w:lang w:val="ro-RO" w:eastAsia="ro-RO"/>
        </w:rPr>
        <w:t xml:space="preserve"> și </w:t>
      </w:r>
      <w:r w:rsidR="002603A2" w:rsidRPr="00DE170F">
        <w:rPr>
          <w:rFonts w:asciiTheme="majorBidi" w:eastAsia="Times New Roman" w:hAnsiTheme="majorBidi" w:cstheme="majorBidi"/>
          <w:sz w:val="24"/>
          <w:szCs w:val="24"/>
          <w:lang w:val="ro-RO" w:eastAsia="ro-RO"/>
        </w:rPr>
        <w:t>la nivelul</w:t>
      </w:r>
      <w:r w:rsidR="00C44771" w:rsidRPr="00DE170F">
        <w:rPr>
          <w:rFonts w:asciiTheme="majorBidi" w:eastAsia="Times New Roman" w:hAnsiTheme="majorBidi" w:cstheme="majorBidi"/>
          <w:sz w:val="24"/>
          <w:szCs w:val="24"/>
          <w:lang w:val="ro-RO" w:eastAsia="ro-RO"/>
        </w:rPr>
        <w:t xml:space="preserve"> ariil</w:t>
      </w:r>
      <w:r w:rsidR="002603A2" w:rsidRPr="00DE170F">
        <w:rPr>
          <w:rFonts w:asciiTheme="majorBidi" w:eastAsia="Times New Roman" w:hAnsiTheme="majorBidi" w:cstheme="majorBidi"/>
          <w:sz w:val="24"/>
          <w:szCs w:val="24"/>
          <w:lang w:val="ro-RO" w:eastAsia="ro-RO"/>
        </w:rPr>
        <w:t xml:space="preserve">or </w:t>
      </w:r>
      <w:r w:rsidR="00C44771" w:rsidRPr="00DE170F">
        <w:rPr>
          <w:rFonts w:asciiTheme="majorBidi" w:eastAsia="Times New Roman" w:hAnsiTheme="majorBidi" w:cstheme="majorBidi"/>
          <w:sz w:val="24"/>
          <w:szCs w:val="24"/>
          <w:lang w:val="ro-RO" w:eastAsia="ro-RO"/>
        </w:rPr>
        <w:t>naturale protejate.</w:t>
      </w:r>
      <w:r w:rsidR="00F17977" w:rsidRPr="00DE170F">
        <w:rPr>
          <w:rFonts w:asciiTheme="majorBidi" w:eastAsia="Times New Roman" w:hAnsiTheme="majorBidi" w:cstheme="majorBidi"/>
          <w:sz w:val="24"/>
          <w:szCs w:val="24"/>
          <w:lang w:val="ro-RO" w:eastAsia="ro-RO"/>
        </w:rPr>
        <w:t xml:space="preserve"> Evaluarea impacturilor presiunilor și amenințărilor</w:t>
      </w:r>
      <w:r w:rsidR="004054B0" w:rsidRPr="00DE170F">
        <w:rPr>
          <w:rFonts w:asciiTheme="majorBidi" w:eastAsia="Times New Roman" w:hAnsiTheme="majorBidi" w:cstheme="majorBidi"/>
          <w:sz w:val="24"/>
          <w:szCs w:val="24"/>
          <w:lang w:val="ro-RO" w:eastAsia="ro-RO"/>
        </w:rPr>
        <w:t xml:space="preserve"> a reprezentat</w:t>
      </w:r>
      <w:r w:rsidR="00F17977" w:rsidRPr="00DE170F">
        <w:rPr>
          <w:rFonts w:asciiTheme="majorBidi" w:eastAsia="Times New Roman" w:hAnsiTheme="majorBidi" w:cstheme="majorBidi"/>
          <w:sz w:val="24"/>
          <w:szCs w:val="24"/>
          <w:lang w:val="ro-RO" w:eastAsia="ro-RO"/>
        </w:rPr>
        <w:t xml:space="preserve"> o etapă importantă în cadrul procesului de elaborare </w:t>
      </w:r>
      <w:r w:rsidR="00F00411" w:rsidRPr="00DE170F">
        <w:rPr>
          <w:rFonts w:asciiTheme="majorBidi" w:eastAsia="Times New Roman" w:hAnsiTheme="majorBidi" w:cstheme="majorBidi"/>
          <w:sz w:val="24"/>
          <w:szCs w:val="24"/>
          <w:lang w:val="ro-RO" w:eastAsia="ro-RO"/>
        </w:rPr>
        <w:t xml:space="preserve">a </w:t>
      </w:r>
      <w:r w:rsidR="004054B0" w:rsidRPr="00DE170F">
        <w:rPr>
          <w:rFonts w:asciiTheme="majorBidi" w:eastAsia="Times New Roman" w:hAnsiTheme="majorBidi" w:cstheme="majorBidi"/>
          <w:sz w:val="24"/>
          <w:szCs w:val="24"/>
          <w:lang w:val="ro-RO" w:eastAsia="ro-RO"/>
        </w:rPr>
        <w:t>strategiei de management și implicit a planu</w:t>
      </w:r>
      <w:r w:rsidRPr="00DE170F">
        <w:rPr>
          <w:rFonts w:asciiTheme="majorBidi" w:eastAsia="Times New Roman" w:hAnsiTheme="majorBidi" w:cstheme="majorBidi"/>
          <w:sz w:val="24"/>
          <w:szCs w:val="24"/>
          <w:lang w:val="ro-RO" w:eastAsia="ro-RO"/>
        </w:rPr>
        <w:t>lui</w:t>
      </w:r>
      <w:r w:rsidR="004054B0" w:rsidRPr="00DE170F">
        <w:rPr>
          <w:rFonts w:asciiTheme="majorBidi" w:eastAsia="Times New Roman" w:hAnsiTheme="majorBidi" w:cstheme="majorBidi"/>
          <w:sz w:val="24"/>
          <w:szCs w:val="24"/>
          <w:lang w:val="ro-RO" w:eastAsia="ro-RO"/>
        </w:rPr>
        <w:t xml:space="preserve"> de management.</w:t>
      </w:r>
    </w:p>
    <w:p w14:paraId="69E0FDF7" w14:textId="77777777" w:rsidR="0053763E" w:rsidRPr="00DE170F" w:rsidRDefault="0053763E" w:rsidP="00DE170F">
      <w:pPr>
        <w:pStyle w:val="ListParagraph"/>
        <w:spacing w:line="276" w:lineRule="auto"/>
        <w:ind w:left="0" w:firstLine="720"/>
        <w:jc w:val="both"/>
        <w:rPr>
          <w:rFonts w:asciiTheme="majorBidi" w:hAnsiTheme="majorBidi" w:cstheme="majorBidi"/>
        </w:rPr>
      </w:pPr>
    </w:p>
    <w:bookmarkEnd w:id="3"/>
    <w:p w14:paraId="5E4FA4A9" w14:textId="3B974BC7" w:rsidR="00D928A1" w:rsidRPr="00452EA7" w:rsidRDefault="00D928A1" w:rsidP="00DE170F">
      <w:pPr>
        <w:pStyle w:val="NoSpacing"/>
        <w:spacing w:line="276" w:lineRule="auto"/>
        <w:ind w:firstLine="709"/>
        <w:rPr>
          <w:rFonts w:asciiTheme="majorBidi" w:hAnsiTheme="majorBidi" w:cstheme="majorBidi"/>
          <w:szCs w:val="24"/>
          <w:lang w:val="ro-RO"/>
        </w:rPr>
      </w:pPr>
      <w:r w:rsidRPr="00452EA7">
        <w:rPr>
          <w:rFonts w:asciiTheme="majorBidi" w:hAnsiTheme="majorBidi" w:cstheme="majorBidi"/>
          <w:szCs w:val="24"/>
          <w:lang w:val="ro-RO"/>
        </w:rPr>
        <w:t xml:space="preserve">Respectarea planului de management integrat și a regulamentului este obligatorie pentru administratorul ariilor naturale protejate, pentru autoritățile care reglementează activități pe teritoriul ariilor naturale protejate, precum și pentru persoanele fizice și juridice care dețin sau care administrează terenuri și alte bunuri, respectiv care desfășoară activități în perimetrul și în vecinătatea ariilor naturale protejate, în cazul de față </w:t>
      </w:r>
      <w:r w:rsidRPr="00452EA7">
        <w:rPr>
          <w:rFonts w:asciiTheme="majorBidi" w:hAnsiTheme="majorBidi" w:cstheme="majorBidi"/>
          <w:lang w:val="ro-RO"/>
        </w:rPr>
        <w:t>ROSAC0045 Coridorul Jiului, ROSPA0010 Bistreț, ROSPA0023 Confluența Jiu-Dunăre și rezervațiile naturale Locul Fosilifer Drănic - 2391 și Pădurea Zăval - IV.33</w:t>
      </w:r>
      <w:r w:rsidRPr="00452EA7">
        <w:rPr>
          <w:rFonts w:asciiTheme="majorBidi" w:hAnsiTheme="majorBidi" w:cstheme="majorBidi"/>
          <w:szCs w:val="24"/>
          <w:lang w:val="ro-RO"/>
        </w:rPr>
        <w:t>.</w:t>
      </w:r>
    </w:p>
    <w:p w14:paraId="051A5586" w14:textId="77777777" w:rsidR="00D928A1" w:rsidRPr="00452EA7" w:rsidRDefault="00D928A1" w:rsidP="00DE170F">
      <w:pPr>
        <w:pStyle w:val="ListParagraph"/>
        <w:spacing w:line="276" w:lineRule="auto"/>
        <w:ind w:left="0" w:firstLine="720"/>
        <w:jc w:val="both"/>
        <w:rPr>
          <w:rFonts w:asciiTheme="majorBidi" w:hAnsiTheme="majorBidi" w:cstheme="majorBidi"/>
          <w:color w:val="C00000"/>
        </w:rPr>
      </w:pPr>
    </w:p>
    <w:p w14:paraId="2FB80F80" w14:textId="77777777" w:rsidR="002940A9" w:rsidRPr="00DE170F" w:rsidRDefault="002940A9" w:rsidP="00DE170F">
      <w:pPr>
        <w:pStyle w:val="ListParagraph"/>
        <w:spacing w:line="276" w:lineRule="auto"/>
        <w:ind w:left="0" w:firstLine="720"/>
        <w:rPr>
          <w:rFonts w:asciiTheme="majorBidi" w:hAnsiTheme="majorBidi" w:cstheme="majorBidi"/>
        </w:rPr>
      </w:pPr>
    </w:p>
    <w:p w14:paraId="4A807C68" w14:textId="713C17B6" w:rsidR="005E78AF" w:rsidRPr="00DE170F" w:rsidRDefault="00197E9A" w:rsidP="00DE170F">
      <w:pPr>
        <w:pStyle w:val="Heading2"/>
        <w:numPr>
          <w:ilvl w:val="1"/>
          <w:numId w:val="1"/>
        </w:numPr>
        <w:spacing w:before="0" w:line="276" w:lineRule="auto"/>
        <w:ind w:left="0" w:firstLine="0"/>
        <w:jc w:val="center"/>
        <w:rPr>
          <w:rFonts w:asciiTheme="majorBidi" w:hAnsiTheme="majorBidi"/>
          <w:color w:val="000000" w:themeColor="text1"/>
          <w:szCs w:val="24"/>
        </w:rPr>
      </w:pPr>
      <w:bookmarkStart w:id="4" w:name="_Toc153456786"/>
      <w:r w:rsidRPr="00DE170F">
        <w:rPr>
          <w:rFonts w:asciiTheme="majorBidi" w:hAnsiTheme="majorBidi"/>
          <w:color w:val="000000" w:themeColor="text1"/>
          <w:szCs w:val="24"/>
        </w:rPr>
        <w:t>Descrierea ariei/ariilor naturale protejate</w:t>
      </w:r>
      <w:bookmarkEnd w:id="4"/>
    </w:p>
    <w:p w14:paraId="0189E89F" w14:textId="492E8BE0" w:rsidR="00A52659" w:rsidRPr="00DE170F" w:rsidRDefault="0037050E" w:rsidP="00DE170F">
      <w:pPr>
        <w:pStyle w:val="Heading3"/>
        <w:spacing w:before="0" w:line="276" w:lineRule="auto"/>
        <w:jc w:val="center"/>
        <w:rPr>
          <w:rFonts w:asciiTheme="majorBidi" w:hAnsiTheme="majorBidi"/>
        </w:rPr>
      </w:pPr>
      <w:bookmarkStart w:id="5" w:name="_Toc153456787"/>
      <w:r w:rsidRPr="00DE170F">
        <w:rPr>
          <w:rFonts w:asciiTheme="majorBidi" w:hAnsiTheme="majorBidi"/>
        </w:rPr>
        <w:t>1.2.1 Identificare</w:t>
      </w:r>
      <w:bookmarkEnd w:id="5"/>
    </w:p>
    <w:p w14:paraId="31086984" w14:textId="4306CD58" w:rsidR="0035675A" w:rsidRPr="00452EA7" w:rsidRDefault="0035675A" w:rsidP="00DE170F">
      <w:pPr>
        <w:spacing w:after="0"/>
        <w:ind w:firstLine="720"/>
        <w:jc w:val="both"/>
        <w:rPr>
          <w:rFonts w:asciiTheme="majorBidi" w:hAnsiTheme="majorBidi" w:cstheme="majorBidi"/>
          <w:sz w:val="24"/>
          <w:szCs w:val="24"/>
          <w:lang w:val="ro-RO"/>
        </w:rPr>
      </w:pPr>
      <w:r w:rsidRPr="00452EA7">
        <w:rPr>
          <w:rFonts w:asciiTheme="majorBidi" w:hAnsiTheme="majorBidi" w:cstheme="majorBidi"/>
          <w:b/>
          <w:bCs/>
          <w:sz w:val="24"/>
          <w:szCs w:val="24"/>
          <w:lang w:val="ro-RO"/>
        </w:rPr>
        <w:t>Aria de conservare specială ROSAC0045 Coridorul Jiului</w:t>
      </w:r>
      <w:r w:rsidRPr="00452EA7">
        <w:rPr>
          <w:rFonts w:asciiTheme="majorBidi" w:hAnsiTheme="majorBidi" w:cstheme="majorBidi"/>
          <w:bCs/>
          <w:sz w:val="24"/>
          <w:szCs w:val="24"/>
          <w:lang w:val="ro-RO"/>
        </w:rPr>
        <w:t xml:space="preserve"> are o suprafaţă totală de 71452 ha, fiind dispus pe o lungime de circa 150 km din Subcarpaţii Getici şi până la Dunăre. Situl traversează traversează Subcarpații Getici, Podişul Getic, Câmpia Găvanu-Burdea și Lunca Dunării.</w:t>
      </w:r>
    </w:p>
    <w:p w14:paraId="580B8270" w14:textId="0C767752" w:rsidR="0035675A" w:rsidRPr="00452EA7" w:rsidRDefault="0035675A" w:rsidP="00DE170F">
      <w:pPr>
        <w:spacing w:after="0"/>
        <w:ind w:firstLine="720"/>
        <w:jc w:val="both"/>
        <w:rPr>
          <w:rFonts w:asciiTheme="majorBidi" w:hAnsiTheme="majorBidi" w:cstheme="majorBidi"/>
          <w:color w:val="000000" w:themeColor="text1"/>
          <w:sz w:val="24"/>
          <w:szCs w:val="24"/>
          <w:lang w:val="ro-RO"/>
        </w:rPr>
      </w:pPr>
      <w:r w:rsidRPr="00452EA7">
        <w:rPr>
          <w:rFonts w:asciiTheme="majorBidi" w:hAnsiTheme="majorBidi" w:cstheme="majorBidi"/>
          <w:b/>
          <w:bCs/>
          <w:color w:val="000000" w:themeColor="text1"/>
          <w:sz w:val="24"/>
          <w:szCs w:val="24"/>
          <w:lang w:val="ro-RO"/>
        </w:rPr>
        <w:t>Aria de protecție special</w:t>
      </w:r>
      <w:r w:rsidR="00056BBD" w:rsidRPr="00452EA7">
        <w:rPr>
          <w:rFonts w:asciiTheme="majorBidi" w:hAnsiTheme="majorBidi" w:cstheme="majorBidi"/>
          <w:b/>
          <w:bCs/>
          <w:color w:val="000000" w:themeColor="text1"/>
          <w:sz w:val="24"/>
          <w:szCs w:val="24"/>
          <w:lang w:val="ro-RO"/>
        </w:rPr>
        <w:t>ă</w:t>
      </w:r>
      <w:r w:rsidRPr="00452EA7">
        <w:rPr>
          <w:rFonts w:asciiTheme="majorBidi" w:hAnsiTheme="majorBidi" w:cstheme="majorBidi"/>
          <w:b/>
          <w:bCs/>
          <w:color w:val="000000" w:themeColor="text1"/>
          <w:sz w:val="24"/>
          <w:szCs w:val="24"/>
          <w:lang w:val="ro-RO"/>
        </w:rPr>
        <w:t xml:space="preserve"> avifaunistică ROSPA0023 Confluența Jiu-Dunăre</w:t>
      </w:r>
      <w:r w:rsidRPr="00452EA7">
        <w:rPr>
          <w:rFonts w:asciiTheme="majorBidi" w:hAnsiTheme="majorBidi" w:cstheme="majorBidi"/>
          <w:color w:val="000000" w:themeColor="text1"/>
          <w:sz w:val="24"/>
          <w:szCs w:val="24"/>
          <w:lang w:val="ro-RO"/>
        </w:rPr>
        <w:t xml:space="preserve"> are o suprafață de 19800 ha și se desfășoară pe o lungime de circa 55 de kilometri, în bazinul inferior al Jiului, în Lunca Jiului, Câmpia Șegarcei și pe terasele de luncă ale Dunării. Dezvoltarea mai amplă și compactă a sitului este în zona de confluență Jiu-Dunăre, în Lunca Dunării. Cursul meandrat al Jiului în Câmpia Olteniei și lunca Dunării, multitudinea rețelelor de canale, bălțile, smârcurile și mlaștinile, crează premisele prezenței unor zone umede, habitate importante pentru speciile de păsări.</w:t>
      </w:r>
    </w:p>
    <w:p w14:paraId="754668E3" w14:textId="154B7FE7" w:rsidR="0035675A" w:rsidRPr="00452EA7" w:rsidRDefault="0035675A" w:rsidP="00DE170F">
      <w:pPr>
        <w:spacing w:after="0"/>
        <w:ind w:firstLine="720"/>
        <w:jc w:val="both"/>
        <w:rPr>
          <w:rFonts w:asciiTheme="majorBidi" w:hAnsiTheme="majorBidi" w:cstheme="majorBidi"/>
          <w:sz w:val="24"/>
          <w:szCs w:val="24"/>
          <w:lang w:val="ro-RO"/>
        </w:rPr>
      </w:pPr>
      <w:r w:rsidRPr="00452EA7">
        <w:rPr>
          <w:rFonts w:asciiTheme="majorBidi" w:hAnsiTheme="majorBidi" w:cstheme="majorBidi"/>
          <w:b/>
          <w:bCs/>
          <w:sz w:val="24"/>
          <w:szCs w:val="24"/>
          <w:lang w:val="ro-RO"/>
        </w:rPr>
        <w:t>Aria de protecție special</w:t>
      </w:r>
      <w:r w:rsidR="00056BBD" w:rsidRPr="00452EA7">
        <w:rPr>
          <w:rFonts w:asciiTheme="majorBidi" w:hAnsiTheme="majorBidi" w:cstheme="majorBidi"/>
          <w:b/>
          <w:bCs/>
          <w:sz w:val="24"/>
          <w:szCs w:val="24"/>
          <w:lang w:val="ro-RO"/>
        </w:rPr>
        <w:t>ă</w:t>
      </w:r>
      <w:r w:rsidRPr="00452EA7">
        <w:rPr>
          <w:rFonts w:asciiTheme="majorBidi" w:hAnsiTheme="majorBidi" w:cstheme="majorBidi"/>
          <w:b/>
          <w:bCs/>
          <w:sz w:val="24"/>
          <w:szCs w:val="24"/>
          <w:lang w:val="ro-RO"/>
        </w:rPr>
        <w:t xml:space="preserve"> avifaunistică ROSPA0010 Bistreț</w:t>
      </w:r>
      <w:r w:rsidRPr="00452EA7">
        <w:rPr>
          <w:rFonts w:asciiTheme="majorBidi" w:hAnsiTheme="majorBidi" w:cstheme="majorBidi"/>
          <w:sz w:val="24"/>
          <w:szCs w:val="24"/>
          <w:lang w:val="ro-RO"/>
        </w:rPr>
        <w:t xml:space="preserve"> are o suprafață de 1916 ha și se suprapune în mare măsură complexului de lacuri Bistreț: Bistreț, Cârna și Nasta - cea mai mare întindere de apă din Lunca Dunării, parte a complexului piscicol Dunăreni-Bistreț. Situl este reprezentat în mare parte de luciu de apă și habitate umede de tipul mlaștinilor, smârcurilor și zăvoaielor. </w:t>
      </w:r>
    </w:p>
    <w:p w14:paraId="4A878278" w14:textId="6363ED8C" w:rsidR="0035675A" w:rsidRPr="00DE170F" w:rsidRDefault="0035675A" w:rsidP="00DE170F">
      <w:pPr>
        <w:spacing w:after="0"/>
        <w:ind w:firstLine="720"/>
        <w:jc w:val="both"/>
        <w:rPr>
          <w:rFonts w:asciiTheme="majorBidi" w:hAnsiTheme="majorBidi" w:cstheme="majorBidi"/>
          <w:sz w:val="24"/>
          <w:szCs w:val="24"/>
        </w:rPr>
      </w:pPr>
      <w:r w:rsidRPr="00452EA7">
        <w:rPr>
          <w:rFonts w:asciiTheme="majorBidi" w:hAnsiTheme="majorBidi" w:cstheme="majorBidi"/>
          <w:b/>
          <w:bCs/>
          <w:sz w:val="24"/>
          <w:szCs w:val="24"/>
          <w:lang w:val="ro-RO"/>
        </w:rPr>
        <w:t>Rezervația naturală Locul fosilifer Drănic</w:t>
      </w:r>
      <w:r w:rsidRPr="00452EA7">
        <w:rPr>
          <w:rFonts w:asciiTheme="majorBidi" w:hAnsiTheme="majorBidi" w:cstheme="majorBidi"/>
          <w:sz w:val="24"/>
          <w:szCs w:val="24"/>
          <w:lang w:val="ro-RO"/>
        </w:rPr>
        <w:t xml:space="preserve"> are o suprafață de 6 ha și este localizată pe Valea Jiului, pe malului drept al acestuia. </w:t>
      </w:r>
      <w:r w:rsidRPr="00DE170F">
        <w:rPr>
          <w:rFonts w:asciiTheme="majorBidi" w:hAnsiTheme="majorBidi" w:cstheme="majorBidi"/>
          <w:sz w:val="24"/>
          <w:szCs w:val="24"/>
        </w:rPr>
        <w:t xml:space="preserve">Această arie paleontologică constituie cel mai sudic punct cu faună romaniană din Oltenia. </w:t>
      </w:r>
    </w:p>
    <w:p w14:paraId="2C1BBD20" w14:textId="49A151B8" w:rsidR="0035675A" w:rsidRPr="00DE170F" w:rsidRDefault="0035675A" w:rsidP="00DE170F">
      <w:pPr>
        <w:spacing w:after="0"/>
        <w:ind w:firstLine="720"/>
        <w:jc w:val="both"/>
        <w:rPr>
          <w:rFonts w:asciiTheme="majorBidi" w:hAnsiTheme="majorBidi" w:cstheme="majorBidi"/>
          <w:sz w:val="24"/>
          <w:szCs w:val="24"/>
        </w:rPr>
      </w:pPr>
      <w:r w:rsidRPr="00DE170F">
        <w:rPr>
          <w:rFonts w:asciiTheme="majorBidi" w:hAnsiTheme="majorBidi" w:cstheme="majorBidi"/>
          <w:b/>
          <w:bCs/>
          <w:sz w:val="24"/>
          <w:szCs w:val="24"/>
        </w:rPr>
        <w:t>Rezervația naturală Pădurea Zăval</w:t>
      </w:r>
      <w:r w:rsidRPr="00DE170F">
        <w:rPr>
          <w:rFonts w:asciiTheme="majorBidi" w:hAnsiTheme="majorBidi" w:cstheme="majorBidi"/>
          <w:sz w:val="24"/>
          <w:szCs w:val="24"/>
        </w:rPr>
        <w:t xml:space="preserve"> are o suprafață de 351,3 ha și este amplasată în sectorul inferior al Jiului, în apropiere de confluența acestuia cu Dunărea. Se remarcă prezența exemplarelor seculare de stejari și frasini, dar și plantații de arbori înșirați în linii. Prezența rezervației naturale Pădurea Zăval într</w:t>
      </w:r>
      <w:r w:rsidR="00A23EA0" w:rsidRPr="00DE170F">
        <w:rPr>
          <w:rFonts w:asciiTheme="majorBidi" w:hAnsiTheme="majorBidi" w:cstheme="majorBidi"/>
          <w:sz w:val="24"/>
          <w:szCs w:val="24"/>
        </w:rPr>
        <w:t>-</w:t>
      </w:r>
      <w:r w:rsidRPr="00DE170F">
        <w:rPr>
          <w:rFonts w:asciiTheme="majorBidi" w:hAnsiTheme="majorBidi" w:cstheme="majorBidi"/>
          <w:sz w:val="24"/>
          <w:szCs w:val="24"/>
        </w:rPr>
        <w:t xml:space="preserve">un cadru în care se regăsesc zone umede extinse, bălți, canale, crează o combinație favorabilă pentru speciile care sunt legate de ambele tipuri de habitate: acvatice și de pădure. </w:t>
      </w:r>
    </w:p>
    <w:p w14:paraId="7646D477" w14:textId="77777777" w:rsidR="00750FAA" w:rsidRPr="00DE170F" w:rsidRDefault="00750FAA" w:rsidP="00DE170F">
      <w:pPr>
        <w:widowControl w:val="0"/>
        <w:spacing w:after="0"/>
        <w:ind w:firstLine="720"/>
        <w:rPr>
          <w:rFonts w:asciiTheme="majorBidi" w:hAnsiTheme="majorBidi" w:cstheme="majorBidi"/>
          <w:sz w:val="24"/>
          <w:szCs w:val="24"/>
        </w:rPr>
      </w:pPr>
    </w:p>
    <w:p w14:paraId="77A4F942" w14:textId="08D74E48" w:rsidR="000D25E7" w:rsidRPr="00DE170F" w:rsidRDefault="0037050E" w:rsidP="00DE170F">
      <w:pPr>
        <w:pStyle w:val="Heading3"/>
        <w:spacing w:before="0" w:line="276" w:lineRule="auto"/>
        <w:jc w:val="center"/>
        <w:rPr>
          <w:rFonts w:asciiTheme="majorBidi" w:hAnsiTheme="majorBidi"/>
        </w:rPr>
      </w:pPr>
      <w:bookmarkStart w:id="6" w:name="_Toc153456788"/>
      <w:r w:rsidRPr="00DE170F">
        <w:rPr>
          <w:rFonts w:asciiTheme="majorBidi" w:hAnsiTheme="majorBidi"/>
        </w:rPr>
        <w:t>1.2.2. Localizare</w:t>
      </w:r>
      <w:bookmarkEnd w:id="6"/>
    </w:p>
    <w:p w14:paraId="66E2848C" w14:textId="62D703A7" w:rsidR="002604F8" w:rsidRPr="00DE170F" w:rsidRDefault="00F26CE4" w:rsidP="00DE170F">
      <w:pPr>
        <w:spacing w:after="0"/>
        <w:ind w:firstLine="720"/>
        <w:jc w:val="both"/>
        <w:rPr>
          <w:rFonts w:asciiTheme="majorBidi" w:hAnsiTheme="majorBidi" w:cstheme="majorBidi"/>
          <w:sz w:val="24"/>
          <w:szCs w:val="24"/>
          <w:lang w:eastAsia="de-DE"/>
        </w:rPr>
      </w:pPr>
      <w:r w:rsidRPr="00DE170F">
        <w:rPr>
          <w:rFonts w:asciiTheme="majorBidi" w:hAnsiTheme="majorBidi" w:cstheme="majorBidi"/>
          <w:sz w:val="24"/>
          <w:szCs w:val="24"/>
          <w:lang w:eastAsia="de-DE"/>
        </w:rPr>
        <w:t>Ariile naturale protejate care fac obiectul PM</w:t>
      </w:r>
      <w:r w:rsidR="00056BBD" w:rsidRPr="00DE170F">
        <w:rPr>
          <w:rFonts w:asciiTheme="majorBidi" w:hAnsiTheme="majorBidi" w:cstheme="majorBidi"/>
          <w:sz w:val="24"/>
          <w:szCs w:val="24"/>
          <w:lang w:eastAsia="de-DE"/>
        </w:rPr>
        <w:t>I</w:t>
      </w:r>
      <w:r w:rsidRPr="00DE170F">
        <w:rPr>
          <w:rFonts w:asciiTheme="majorBidi" w:hAnsiTheme="majorBidi" w:cstheme="majorBidi"/>
          <w:sz w:val="24"/>
          <w:szCs w:val="24"/>
          <w:lang w:eastAsia="de-DE"/>
        </w:rPr>
        <w:t xml:space="preserve"> se află în regiun</w:t>
      </w:r>
      <w:r w:rsidR="00056BBD" w:rsidRPr="00DE170F">
        <w:rPr>
          <w:rFonts w:asciiTheme="majorBidi" w:hAnsiTheme="majorBidi" w:cstheme="majorBidi"/>
          <w:sz w:val="24"/>
          <w:szCs w:val="24"/>
          <w:lang w:eastAsia="de-DE"/>
        </w:rPr>
        <w:t>ea</w:t>
      </w:r>
      <w:r w:rsidRPr="00DE170F">
        <w:rPr>
          <w:rFonts w:asciiTheme="majorBidi" w:hAnsiTheme="majorBidi" w:cstheme="majorBidi"/>
          <w:sz w:val="24"/>
          <w:szCs w:val="24"/>
          <w:lang w:eastAsia="de-DE"/>
        </w:rPr>
        <w:t xml:space="preserve"> de dezvoltare Sud-Vest</w:t>
      </w:r>
      <w:r w:rsidR="00342AAE" w:rsidRPr="00DE170F">
        <w:rPr>
          <w:rFonts w:asciiTheme="majorBidi" w:hAnsiTheme="majorBidi" w:cstheme="majorBidi"/>
          <w:sz w:val="24"/>
          <w:szCs w:val="24"/>
          <w:lang w:eastAsia="de-DE"/>
        </w:rPr>
        <w:t xml:space="preserve"> și</w:t>
      </w:r>
      <w:r w:rsidR="001377F7" w:rsidRPr="00DE170F">
        <w:rPr>
          <w:rFonts w:asciiTheme="majorBidi" w:hAnsiTheme="majorBidi" w:cstheme="majorBidi"/>
          <w:sz w:val="24"/>
          <w:szCs w:val="24"/>
          <w:lang w:eastAsia="de-DE"/>
        </w:rPr>
        <w:t xml:space="preserve"> își suprapun teritoriul pe patru județe, respectiv </w:t>
      </w:r>
      <w:r w:rsidR="008D6E98" w:rsidRPr="00DE170F">
        <w:rPr>
          <w:rFonts w:asciiTheme="majorBidi" w:hAnsiTheme="majorBidi" w:cstheme="majorBidi"/>
          <w:sz w:val="24"/>
          <w:szCs w:val="24"/>
          <w:lang w:eastAsia="de-DE"/>
        </w:rPr>
        <w:t>Dolj</w:t>
      </w:r>
      <w:r w:rsidR="002604F8" w:rsidRPr="00DE170F">
        <w:rPr>
          <w:rFonts w:asciiTheme="majorBidi" w:hAnsiTheme="majorBidi" w:cstheme="majorBidi"/>
          <w:sz w:val="24"/>
          <w:szCs w:val="24"/>
          <w:lang w:eastAsia="de-DE"/>
        </w:rPr>
        <w:t xml:space="preserve"> (</w:t>
      </w:r>
      <w:r w:rsidR="0051123B" w:rsidRPr="00DE170F">
        <w:rPr>
          <w:rFonts w:asciiTheme="majorBidi" w:hAnsiTheme="majorBidi" w:cstheme="majorBidi"/>
          <w:sz w:val="24"/>
          <w:szCs w:val="24"/>
          <w:lang w:eastAsia="de-DE"/>
        </w:rPr>
        <w:t xml:space="preserve">74% din suprafața vizată de PMI și </w:t>
      </w:r>
      <w:r w:rsidR="002604F8" w:rsidRPr="00DE170F">
        <w:rPr>
          <w:rFonts w:asciiTheme="majorBidi" w:hAnsiTheme="majorBidi" w:cstheme="majorBidi"/>
          <w:sz w:val="24"/>
          <w:szCs w:val="24"/>
          <w:lang w:eastAsia="de-DE"/>
        </w:rPr>
        <w:t>7,09 % din suprafața județului)</w:t>
      </w:r>
      <w:r w:rsidR="008D6E98" w:rsidRPr="00DE170F">
        <w:rPr>
          <w:rFonts w:asciiTheme="majorBidi" w:hAnsiTheme="majorBidi" w:cstheme="majorBidi"/>
          <w:sz w:val="24"/>
          <w:szCs w:val="24"/>
          <w:lang w:eastAsia="de-DE"/>
        </w:rPr>
        <w:t>, Gorj</w:t>
      </w:r>
      <w:r w:rsidR="002604F8" w:rsidRPr="00DE170F">
        <w:rPr>
          <w:rFonts w:asciiTheme="majorBidi" w:hAnsiTheme="majorBidi" w:cstheme="majorBidi"/>
          <w:sz w:val="24"/>
          <w:szCs w:val="24"/>
          <w:lang w:eastAsia="de-DE"/>
        </w:rPr>
        <w:t xml:space="preserve"> (</w:t>
      </w:r>
      <w:r w:rsidR="0051123B" w:rsidRPr="00DE170F">
        <w:rPr>
          <w:rFonts w:asciiTheme="majorBidi" w:hAnsiTheme="majorBidi" w:cstheme="majorBidi"/>
          <w:sz w:val="24"/>
          <w:szCs w:val="24"/>
          <w:lang w:eastAsia="de-DE"/>
        </w:rPr>
        <w:t xml:space="preserve">25% din suprafața vizată de PMI și </w:t>
      </w:r>
      <w:r w:rsidR="002604F8" w:rsidRPr="00DE170F">
        <w:rPr>
          <w:rFonts w:asciiTheme="majorBidi" w:hAnsiTheme="majorBidi" w:cstheme="majorBidi"/>
          <w:sz w:val="24"/>
          <w:szCs w:val="24"/>
          <w:lang w:eastAsia="de-DE"/>
        </w:rPr>
        <w:t>3,21%</w:t>
      </w:r>
      <w:r w:rsidR="0051123B" w:rsidRPr="00DE170F">
        <w:rPr>
          <w:rFonts w:asciiTheme="majorBidi" w:hAnsiTheme="majorBidi" w:cstheme="majorBidi"/>
          <w:sz w:val="24"/>
          <w:szCs w:val="24"/>
          <w:lang w:eastAsia="de-DE"/>
        </w:rPr>
        <w:t xml:space="preserve"> din suprafața județului</w:t>
      </w:r>
      <w:r w:rsidR="002604F8" w:rsidRPr="00DE170F">
        <w:rPr>
          <w:rFonts w:asciiTheme="majorBidi" w:hAnsiTheme="majorBidi" w:cstheme="majorBidi"/>
          <w:sz w:val="24"/>
          <w:szCs w:val="24"/>
          <w:lang w:eastAsia="de-DE"/>
        </w:rPr>
        <w:t>)</w:t>
      </w:r>
      <w:r w:rsidR="008D6E98" w:rsidRPr="00DE170F">
        <w:rPr>
          <w:rFonts w:asciiTheme="majorBidi" w:hAnsiTheme="majorBidi" w:cstheme="majorBidi"/>
          <w:sz w:val="24"/>
          <w:szCs w:val="24"/>
          <w:lang w:eastAsia="de-DE"/>
        </w:rPr>
        <w:t>, Mehedinți</w:t>
      </w:r>
      <w:r w:rsidR="002604F8" w:rsidRPr="00DE170F">
        <w:rPr>
          <w:rFonts w:asciiTheme="majorBidi" w:hAnsiTheme="majorBidi" w:cstheme="majorBidi"/>
          <w:sz w:val="24"/>
          <w:szCs w:val="24"/>
          <w:lang w:eastAsia="de-DE"/>
        </w:rPr>
        <w:t xml:space="preserve"> (</w:t>
      </w:r>
      <w:r w:rsidR="0051123B" w:rsidRPr="00DE170F">
        <w:rPr>
          <w:rFonts w:asciiTheme="majorBidi" w:hAnsiTheme="majorBidi" w:cstheme="majorBidi"/>
          <w:sz w:val="24"/>
          <w:szCs w:val="24"/>
          <w:lang w:eastAsia="de-DE"/>
        </w:rPr>
        <w:t xml:space="preserve">0,29% din suprafața vizată de PMI și </w:t>
      </w:r>
      <w:r w:rsidR="002604F8" w:rsidRPr="00DE170F">
        <w:rPr>
          <w:rFonts w:asciiTheme="majorBidi" w:hAnsiTheme="majorBidi" w:cstheme="majorBidi"/>
          <w:sz w:val="24"/>
          <w:szCs w:val="24"/>
          <w:lang w:eastAsia="de-DE"/>
        </w:rPr>
        <w:t>0,08%</w:t>
      </w:r>
      <w:r w:rsidR="0051123B" w:rsidRPr="00DE170F">
        <w:rPr>
          <w:rFonts w:asciiTheme="majorBidi" w:hAnsiTheme="majorBidi" w:cstheme="majorBidi"/>
          <w:sz w:val="24"/>
          <w:szCs w:val="24"/>
          <w:lang w:eastAsia="de-DE"/>
        </w:rPr>
        <w:t xml:space="preserve"> din suprafața județului</w:t>
      </w:r>
      <w:r w:rsidR="002604F8" w:rsidRPr="00DE170F">
        <w:rPr>
          <w:rFonts w:asciiTheme="majorBidi" w:hAnsiTheme="majorBidi" w:cstheme="majorBidi"/>
          <w:sz w:val="24"/>
          <w:szCs w:val="24"/>
          <w:lang w:eastAsia="de-DE"/>
        </w:rPr>
        <w:t>)</w:t>
      </w:r>
      <w:r w:rsidR="008D6E98" w:rsidRPr="00DE170F">
        <w:rPr>
          <w:rFonts w:asciiTheme="majorBidi" w:hAnsiTheme="majorBidi" w:cstheme="majorBidi"/>
          <w:sz w:val="24"/>
          <w:szCs w:val="24"/>
          <w:lang w:eastAsia="de-DE"/>
        </w:rPr>
        <w:t xml:space="preserve"> și Olt</w:t>
      </w:r>
      <w:r w:rsidR="002604F8" w:rsidRPr="00DE170F">
        <w:rPr>
          <w:rFonts w:asciiTheme="majorBidi" w:hAnsiTheme="majorBidi" w:cstheme="majorBidi"/>
          <w:sz w:val="24"/>
          <w:szCs w:val="24"/>
          <w:lang w:eastAsia="de-DE"/>
        </w:rPr>
        <w:t xml:space="preserve"> (</w:t>
      </w:r>
      <w:r w:rsidR="0051123B" w:rsidRPr="00DE170F">
        <w:rPr>
          <w:rFonts w:asciiTheme="majorBidi" w:hAnsiTheme="majorBidi" w:cstheme="majorBidi"/>
          <w:sz w:val="24"/>
          <w:szCs w:val="24"/>
          <w:lang w:eastAsia="de-DE"/>
        </w:rPr>
        <w:t xml:space="preserve">0,67% din suprafața vizată de PMI și </w:t>
      </w:r>
      <w:r w:rsidR="002604F8" w:rsidRPr="00DE170F">
        <w:rPr>
          <w:rFonts w:asciiTheme="majorBidi" w:hAnsiTheme="majorBidi" w:cstheme="majorBidi"/>
          <w:sz w:val="24"/>
          <w:szCs w:val="24"/>
          <w:lang w:eastAsia="de-DE"/>
        </w:rPr>
        <w:t>0,07%</w:t>
      </w:r>
      <w:r w:rsidR="0051123B" w:rsidRPr="00DE170F">
        <w:rPr>
          <w:rFonts w:asciiTheme="majorBidi" w:hAnsiTheme="majorBidi" w:cstheme="majorBidi"/>
          <w:sz w:val="24"/>
          <w:szCs w:val="24"/>
          <w:lang w:eastAsia="de-DE"/>
        </w:rPr>
        <w:t xml:space="preserve"> din suprafața județului</w:t>
      </w:r>
      <w:r w:rsidR="002604F8" w:rsidRPr="00DE170F">
        <w:rPr>
          <w:rFonts w:asciiTheme="majorBidi" w:hAnsiTheme="majorBidi" w:cstheme="majorBidi"/>
          <w:sz w:val="24"/>
          <w:szCs w:val="24"/>
          <w:lang w:eastAsia="de-DE"/>
        </w:rPr>
        <w:t>)</w:t>
      </w:r>
      <w:r w:rsidR="001377F7" w:rsidRPr="00DE170F">
        <w:rPr>
          <w:rFonts w:asciiTheme="majorBidi" w:hAnsiTheme="majorBidi" w:cstheme="majorBidi"/>
          <w:sz w:val="24"/>
          <w:szCs w:val="24"/>
          <w:lang w:eastAsia="de-DE"/>
        </w:rPr>
        <w:t>.</w:t>
      </w:r>
      <w:r w:rsidR="003E75D5" w:rsidRPr="00DE170F">
        <w:rPr>
          <w:rFonts w:asciiTheme="majorBidi" w:hAnsiTheme="majorBidi" w:cstheme="majorBidi"/>
          <w:sz w:val="24"/>
          <w:szCs w:val="24"/>
          <w:lang w:eastAsia="de-DE"/>
        </w:rPr>
        <w:t xml:space="preserve"> </w:t>
      </w:r>
    </w:p>
    <w:p w14:paraId="0955851B" w14:textId="3CC8085D" w:rsidR="000366FA" w:rsidRPr="00452EA7" w:rsidRDefault="000366FA" w:rsidP="00DE170F">
      <w:pPr>
        <w:spacing w:after="0"/>
        <w:ind w:firstLine="720"/>
        <w:jc w:val="both"/>
        <w:rPr>
          <w:rFonts w:asciiTheme="majorBidi" w:hAnsiTheme="majorBidi" w:cstheme="majorBidi"/>
          <w:sz w:val="24"/>
          <w:szCs w:val="24"/>
          <w:lang w:val="nb-NO" w:eastAsia="de-DE"/>
        </w:rPr>
      </w:pPr>
      <w:r w:rsidRPr="00DE170F">
        <w:rPr>
          <w:rFonts w:asciiTheme="majorBidi" w:hAnsiTheme="majorBidi" w:cstheme="majorBidi"/>
          <w:b/>
          <w:bCs/>
          <w:sz w:val="24"/>
          <w:szCs w:val="24"/>
        </w:rPr>
        <w:t xml:space="preserve">Situl de importanță comunitară </w:t>
      </w:r>
      <w:r w:rsidR="008D557F" w:rsidRPr="00DE170F">
        <w:rPr>
          <w:rFonts w:asciiTheme="majorBidi" w:hAnsiTheme="majorBidi" w:cstheme="majorBidi"/>
          <w:b/>
          <w:bCs/>
          <w:sz w:val="24"/>
          <w:szCs w:val="24"/>
        </w:rPr>
        <w:t>ROSAC0045</w:t>
      </w:r>
      <w:r w:rsidRPr="00DE170F">
        <w:rPr>
          <w:rFonts w:asciiTheme="majorBidi" w:hAnsiTheme="majorBidi" w:cstheme="majorBidi"/>
          <w:b/>
          <w:bCs/>
          <w:sz w:val="24"/>
          <w:szCs w:val="24"/>
        </w:rPr>
        <w:t xml:space="preserve"> Coridorul Jiului</w:t>
      </w:r>
      <w:r w:rsidR="0004531D" w:rsidRPr="00DE170F">
        <w:rPr>
          <w:rFonts w:asciiTheme="majorBidi" w:hAnsiTheme="majorBidi" w:cstheme="majorBidi"/>
          <w:b/>
          <w:bCs/>
          <w:sz w:val="24"/>
          <w:szCs w:val="24"/>
        </w:rPr>
        <w:t xml:space="preserve"> </w:t>
      </w:r>
      <w:r w:rsidR="0004531D" w:rsidRPr="00DE170F">
        <w:rPr>
          <w:rFonts w:asciiTheme="majorBidi" w:hAnsiTheme="majorBidi" w:cstheme="majorBidi"/>
          <w:sz w:val="24"/>
          <w:szCs w:val="24"/>
        </w:rPr>
        <w:t xml:space="preserve">se suprapune peste teritoriul a </w:t>
      </w:r>
      <w:r w:rsidR="0051123B" w:rsidRPr="00DE170F">
        <w:rPr>
          <w:rFonts w:asciiTheme="majorBidi" w:hAnsiTheme="majorBidi" w:cstheme="majorBidi"/>
          <w:sz w:val="24"/>
          <w:szCs w:val="24"/>
        </w:rPr>
        <w:t>5</w:t>
      </w:r>
      <w:r w:rsidR="009D7C12">
        <w:rPr>
          <w:rFonts w:asciiTheme="majorBidi" w:hAnsiTheme="majorBidi" w:cstheme="majorBidi"/>
          <w:sz w:val="24"/>
          <w:szCs w:val="24"/>
        </w:rPr>
        <w:t>5</w:t>
      </w:r>
      <w:r w:rsidR="0004531D" w:rsidRPr="00DE170F">
        <w:rPr>
          <w:rFonts w:asciiTheme="majorBidi" w:hAnsiTheme="majorBidi" w:cstheme="majorBidi"/>
          <w:sz w:val="24"/>
          <w:szCs w:val="24"/>
        </w:rPr>
        <w:t xml:space="preserve"> UAT-uri, din care 3</w:t>
      </w:r>
      <w:r w:rsidR="009D7C12">
        <w:rPr>
          <w:rFonts w:asciiTheme="majorBidi" w:hAnsiTheme="majorBidi" w:cstheme="majorBidi"/>
          <w:sz w:val="24"/>
          <w:szCs w:val="24"/>
        </w:rPr>
        <w:t>6</w:t>
      </w:r>
      <w:r w:rsidR="0004531D" w:rsidRPr="00DE170F">
        <w:rPr>
          <w:rFonts w:asciiTheme="majorBidi" w:hAnsiTheme="majorBidi" w:cstheme="majorBidi"/>
          <w:sz w:val="24"/>
          <w:szCs w:val="24"/>
        </w:rPr>
        <w:t xml:space="preserve"> din județul Dolj, 1</w:t>
      </w:r>
      <w:r w:rsidR="009D7C12">
        <w:rPr>
          <w:rFonts w:asciiTheme="majorBidi" w:hAnsiTheme="majorBidi" w:cstheme="majorBidi"/>
          <w:sz w:val="24"/>
          <w:szCs w:val="24"/>
        </w:rPr>
        <w:t>7</w:t>
      </w:r>
      <w:r w:rsidR="0004531D" w:rsidRPr="00DE170F">
        <w:rPr>
          <w:rFonts w:asciiTheme="majorBidi" w:hAnsiTheme="majorBidi" w:cstheme="majorBidi"/>
          <w:sz w:val="24"/>
          <w:szCs w:val="24"/>
        </w:rPr>
        <w:t xml:space="preserve"> din județul Gorj, </w:t>
      </w:r>
      <w:r w:rsidR="009D7C12">
        <w:rPr>
          <w:rFonts w:asciiTheme="majorBidi" w:hAnsiTheme="majorBidi" w:cstheme="majorBidi"/>
          <w:sz w:val="24"/>
          <w:szCs w:val="24"/>
        </w:rPr>
        <w:t>1</w:t>
      </w:r>
      <w:r w:rsidR="0004531D" w:rsidRPr="00DE170F">
        <w:rPr>
          <w:rFonts w:asciiTheme="majorBidi" w:hAnsiTheme="majorBidi" w:cstheme="majorBidi"/>
          <w:sz w:val="24"/>
          <w:szCs w:val="24"/>
        </w:rPr>
        <w:t xml:space="preserve"> din județul Mehedinți și </w:t>
      </w:r>
      <w:r w:rsidR="009D7C12">
        <w:rPr>
          <w:rFonts w:asciiTheme="majorBidi" w:hAnsiTheme="majorBidi" w:cstheme="majorBidi"/>
          <w:sz w:val="24"/>
          <w:szCs w:val="24"/>
        </w:rPr>
        <w:t>1</w:t>
      </w:r>
      <w:r w:rsidR="0004531D" w:rsidRPr="00DE170F">
        <w:rPr>
          <w:rFonts w:asciiTheme="majorBidi" w:hAnsiTheme="majorBidi" w:cstheme="majorBidi"/>
          <w:sz w:val="24"/>
          <w:szCs w:val="24"/>
        </w:rPr>
        <w:t xml:space="preserve"> din județul Olt. Cele mai mari suprafețe care se suprapun cu aria naturală protejată se regăsesc în UAT-urile Cârna</w:t>
      </w:r>
      <w:r w:rsidR="009114D5" w:rsidRPr="00DE170F">
        <w:rPr>
          <w:rFonts w:asciiTheme="majorBidi" w:hAnsiTheme="majorBidi" w:cstheme="majorBidi"/>
          <w:sz w:val="24"/>
          <w:szCs w:val="24"/>
        </w:rPr>
        <w:t xml:space="preserve"> (9,46% din teritoriul ariei naturale protejate și 79,9% din teritoriul UAT)</w:t>
      </w:r>
      <w:r w:rsidR="0004531D" w:rsidRPr="00DE170F">
        <w:rPr>
          <w:rFonts w:asciiTheme="majorBidi" w:hAnsiTheme="majorBidi" w:cstheme="majorBidi"/>
          <w:sz w:val="24"/>
          <w:szCs w:val="24"/>
        </w:rPr>
        <w:t>, Gighera</w:t>
      </w:r>
      <w:r w:rsidR="009114D5" w:rsidRPr="00DE170F">
        <w:rPr>
          <w:rFonts w:asciiTheme="majorBidi" w:hAnsiTheme="majorBidi" w:cstheme="majorBidi"/>
          <w:sz w:val="24"/>
          <w:szCs w:val="24"/>
        </w:rPr>
        <w:t xml:space="preserve"> (7,48% din teritoriul ariei naturale protejate și 40,8% din teritoriul UAT)</w:t>
      </w:r>
      <w:r w:rsidR="0004531D" w:rsidRPr="00DE170F">
        <w:rPr>
          <w:rFonts w:asciiTheme="majorBidi" w:hAnsiTheme="majorBidi" w:cstheme="majorBidi"/>
          <w:sz w:val="24"/>
          <w:szCs w:val="24"/>
        </w:rPr>
        <w:t>, Bistreț</w:t>
      </w:r>
      <w:r w:rsidR="009114D5" w:rsidRPr="00DE170F">
        <w:rPr>
          <w:rFonts w:asciiTheme="majorBidi" w:hAnsiTheme="majorBidi" w:cstheme="majorBidi"/>
          <w:sz w:val="24"/>
          <w:szCs w:val="24"/>
        </w:rPr>
        <w:t xml:space="preserve"> (7,47% din teritoriul ariei naturale protejate și 43,61% din teritoriul UAT)</w:t>
      </w:r>
      <w:r w:rsidR="0004531D" w:rsidRPr="00DE170F">
        <w:rPr>
          <w:rFonts w:asciiTheme="majorBidi" w:hAnsiTheme="majorBidi" w:cstheme="majorBidi"/>
          <w:sz w:val="24"/>
          <w:szCs w:val="24"/>
        </w:rPr>
        <w:t>, Ostroveni</w:t>
      </w:r>
      <w:r w:rsidR="009114D5" w:rsidRPr="00DE170F">
        <w:rPr>
          <w:rFonts w:asciiTheme="majorBidi" w:hAnsiTheme="majorBidi" w:cstheme="majorBidi"/>
          <w:sz w:val="24"/>
          <w:szCs w:val="24"/>
        </w:rPr>
        <w:t xml:space="preserve"> (7,17% din teritoriul ariei naturale protejate și 62,38% din teritoriul UAT)</w:t>
      </w:r>
      <w:r w:rsidR="0004531D" w:rsidRPr="00DE170F">
        <w:rPr>
          <w:rFonts w:asciiTheme="majorBidi" w:hAnsiTheme="majorBidi" w:cstheme="majorBidi"/>
          <w:sz w:val="24"/>
          <w:szCs w:val="24"/>
        </w:rPr>
        <w:t>, Plopșoru</w:t>
      </w:r>
      <w:r w:rsidR="009114D5" w:rsidRPr="00DE170F">
        <w:rPr>
          <w:rFonts w:asciiTheme="majorBidi" w:hAnsiTheme="majorBidi" w:cstheme="majorBidi"/>
          <w:sz w:val="24"/>
          <w:szCs w:val="24"/>
        </w:rPr>
        <w:t xml:space="preserve"> (5,96% din teritoriul ariei naturale protejate și 53,17% din teritoriul UAT)</w:t>
      </w:r>
      <w:r w:rsidR="0004531D" w:rsidRPr="00DE170F">
        <w:rPr>
          <w:rFonts w:asciiTheme="majorBidi" w:hAnsiTheme="majorBidi" w:cstheme="majorBidi"/>
          <w:sz w:val="24"/>
          <w:szCs w:val="24"/>
        </w:rPr>
        <w:t>, Bucovăț</w:t>
      </w:r>
      <w:r w:rsidR="009114D5" w:rsidRPr="00DE170F">
        <w:rPr>
          <w:rFonts w:asciiTheme="majorBidi" w:hAnsiTheme="majorBidi" w:cstheme="majorBidi"/>
          <w:sz w:val="24"/>
          <w:szCs w:val="24"/>
        </w:rPr>
        <w:t xml:space="preserve"> (4,84% din teritoriul ariei naturale protejate și 41,32% din teritoriul UAT)</w:t>
      </w:r>
      <w:r w:rsidR="0004531D" w:rsidRPr="00DE170F">
        <w:rPr>
          <w:rFonts w:asciiTheme="majorBidi" w:hAnsiTheme="majorBidi" w:cstheme="majorBidi"/>
          <w:sz w:val="24"/>
          <w:szCs w:val="24"/>
        </w:rPr>
        <w:t>, Sadova</w:t>
      </w:r>
      <w:r w:rsidR="009114D5" w:rsidRPr="00DE170F">
        <w:rPr>
          <w:rFonts w:asciiTheme="majorBidi" w:hAnsiTheme="majorBidi" w:cstheme="majorBidi"/>
          <w:sz w:val="24"/>
          <w:szCs w:val="24"/>
        </w:rPr>
        <w:t xml:space="preserve"> (4,59% din teritoriul ariei naturale protejate și 29,29% din teritoriul UAT)</w:t>
      </w:r>
      <w:r w:rsidR="0004531D" w:rsidRPr="00DE170F">
        <w:rPr>
          <w:rFonts w:asciiTheme="majorBidi" w:hAnsiTheme="majorBidi" w:cstheme="majorBidi"/>
          <w:sz w:val="24"/>
          <w:szCs w:val="24"/>
        </w:rPr>
        <w:t>, Dobrești</w:t>
      </w:r>
      <w:r w:rsidR="009114D5" w:rsidRPr="00DE170F">
        <w:rPr>
          <w:rFonts w:asciiTheme="majorBidi" w:hAnsiTheme="majorBidi" w:cstheme="majorBidi"/>
          <w:sz w:val="24"/>
          <w:szCs w:val="24"/>
        </w:rPr>
        <w:t xml:space="preserve"> (3,69% din teritoriul ariei naturale protejate și 46,76% din teritoriul UAT)</w:t>
      </w:r>
      <w:r w:rsidR="0004531D" w:rsidRPr="00DE170F">
        <w:rPr>
          <w:rFonts w:asciiTheme="majorBidi" w:hAnsiTheme="majorBidi" w:cstheme="majorBidi"/>
          <w:sz w:val="24"/>
          <w:szCs w:val="24"/>
        </w:rPr>
        <w:t>, Măceșu de Jos</w:t>
      </w:r>
      <w:r w:rsidR="009114D5" w:rsidRPr="00DE170F">
        <w:rPr>
          <w:rFonts w:asciiTheme="majorBidi" w:hAnsiTheme="majorBidi" w:cstheme="majorBidi"/>
          <w:sz w:val="24"/>
          <w:szCs w:val="24"/>
        </w:rPr>
        <w:t xml:space="preserve"> (3,26% din teritoriul ariei naturale protejate și 40,28% din teritoriul UAT)</w:t>
      </w:r>
      <w:r w:rsidR="0004531D" w:rsidRPr="00DE170F">
        <w:rPr>
          <w:rFonts w:asciiTheme="majorBidi" w:hAnsiTheme="majorBidi" w:cstheme="majorBidi"/>
          <w:sz w:val="24"/>
          <w:szCs w:val="24"/>
        </w:rPr>
        <w:t>, Turceni</w:t>
      </w:r>
      <w:r w:rsidR="009114D5" w:rsidRPr="00DE170F">
        <w:rPr>
          <w:rFonts w:asciiTheme="majorBidi" w:hAnsiTheme="majorBidi" w:cstheme="majorBidi"/>
          <w:sz w:val="24"/>
          <w:szCs w:val="24"/>
        </w:rPr>
        <w:t xml:space="preserve"> (3,01% din teritoriul ariei naturale protejate și 27,42% din teritoriul UAT)</w:t>
      </w:r>
      <w:r w:rsidR="0004531D" w:rsidRPr="00DE170F">
        <w:rPr>
          <w:rFonts w:asciiTheme="majorBidi" w:hAnsiTheme="majorBidi" w:cstheme="majorBidi"/>
          <w:sz w:val="24"/>
          <w:szCs w:val="24"/>
        </w:rPr>
        <w:t>, Aninoasa</w:t>
      </w:r>
      <w:r w:rsidR="009114D5" w:rsidRPr="00DE170F">
        <w:rPr>
          <w:rFonts w:asciiTheme="majorBidi" w:hAnsiTheme="majorBidi" w:cstheme="majorBidi"/>
          <w:sz w:val="24"/>
          <w:szCs w:val="24"/>
        </w:rPr>
        <w:t xml:space="preserve"> (3% din teritoriul ariei naturale protejate și 23,1% din teritoriul UAT)</w:t>
      </w:r>
      <w:r w:rsidR="0004531D" w:rsidRPr="00DE170F">
        <w:rPr>
          <w:rFonts w:asciiTheme="majorBidi" w:hAnsiTheme="majorBidi" w:cstheme="majorBidi"/>
          <w:sz w:val="24"/>
          <w:szCs w:val="24"/>
        </w:rPr>
        <w:t>, Valea Stanciului</w:t>
      </w:r>
      <w:r w:rsidR="009114D5" w:rsidRPr="00DE170F">
        <w:rPr>
          <w:rFonts w:asciiTheme="majorBidi" w:hAnsiTheme="majorBidi" w:cstheme="majorBidi"/>
          <w:sz w:val="24"/>
          <w:szCs w:val="24"/>
        </w:rPr>
        <w:t xml:space="preserve"> (2,94% din teritoriul ariei naturale protejate și 18,97% din teritoriul UAT)</w:t>
      </w:r>
      <w:r w:rsidR="0004531D" w:rsidRPr="00DE170F">
        <w:rPr>
          <w:rFonts w:asciiTheme="majorBidi" w:hAnsiTheme="majorBidi" w:cstheme="majorBidi"/>
          <w:sz w:val="24"/>
          <w:szCs w:val="24"/>
        </w:rPr>
        <w:t>, Bâlteni</w:t>
      </w:r>
      <w:r w:rsidR="009114D5" w:rsidRPr="00DE170F">
        <w:rPr>
          <w:rFonts w:asciiTheme="majorBidi" w:hAnsiTheme="majorBidi" w:cstheme="majorBidi"/>
          <w:sz w:val="24"/>
          <w:szCs w:val="24"/>
        </w:rPr>
        <w:t xml:space="preserve"> (2,84% din teritoriul ariei naturale protejate și 22,1% din teritoriul UAT)</w:t>
      </w:r>
      <w:r w:rsidR="0004531D" w:rsidRPr="00DE170F">
        <w:rPr>
          <w:rFonts w:asciiTheme="majorBidi" w:hAnsiTheme="majorBidi" w:cstheme="majorBidi"/>
          <w:sz w:val="24"/>
          <w:szCs w:val="24"/>
        </w:rPr>
        <w:t>, Calopăr</w:t>
      </w:r>
      <w:r w:rsidR="009114D5" w:rsidRPr="00DE170F">
        <w:rPr>
          <w:rFonts w:asciiTheme="majorBidi" w:hAnsiTheme="majorBidi" w:cstheme="majorBidi"/>
          <w:sz w:val="24"/>
          <w:szCs w:val="24"/>
        </w:rPr>
        <w:t xml:space="preserve"> (2,77% din teritoriul ariei naturale protejate și 21,44% din teritoriul UAT)</w:t>
      </w:r>
      <w:r w:rsidR="0004531D" w:rsidRPr="00DE170F">
        <w:rPr>
          <w:rFonts w:asciiTheme="majorBidi" w:hAnsiTheme="majorBidi" w:cstheme="majorBidi"/>
          <w:sz w:val="24"/>
          <w:szCs w:val="24"/>
        </w:rPr>
        <w:t>, Țicleni</w:t>
      </w:r>
      <w:r w:rsidR="009114D5" w:rsidRPr="00DE170F">
        <w:rPr>
          <w:rFonts w:asciiTheme="majorBidi" w:hAnsiTheme="majorBidi" w:cstheme="majorBidi"/>
          <w:sz w:val="24"/>
          <w:szCs w:val="24"/>
        </w:rPr>
        <w:t xml:space="preserve"> (</w:t>
      </w:r>
      <w:r w:rsidR="0051123B" w:rsidRPr="00DE170F">
        <w:rPr>
          <w:rFonts w:asciiTheme="majorBidi" w:hAnsiTheme="majorBidi" w:cstheme="majorBidi"/>
          <w:sz w:val="24"/>
          <w:szCs w:val="24"/>
        </w:rPr>
        <w:t>2,35</w:t>
      </w:r>
      <w:r w:rsidR="009114D5" w:rsidRPr="00DE170F">
        <w:rPr>
          <w:rFonts w:asciiTheme="majorBidi" w:hAnsiTheme="majorBidi" w:cstheme="majorBidi"/>
          <w:sz w:val="24"/>
          <w:szCs w:val="24"/>
        </w:rPr>
        <w:t xml:space="preserve">% din teritoriul ariei naturale protejate și </w:t>
      </w:r>
      <w:r w:rsidR="0051123B" w:rsidRPr="00DE170F">
        <w:rPr>
          <w:rFonts w:asciiTheme="majorBidi" w:hAnsiTheme="majorBidi" w:cstheme="majorBidi"/>
          <w:sz w:val="24"/>
          <w:szCs w:val="24"/>
        </w:rPr>
        <w:t>23,24</w:t>
      </w:r>
      <w:r w:rsidR="009114D5" w:rsidRPr="00DE170F">
        <w:rPr>
          <w:rFonts w:asciiTheme="majorBidi" w:hAnsiTheme="majorBidi" w:cstheme="majorBidi"/>
          <w:sz w:val="24"/>
          <w:szCs w:val="24"/>
        </w:rPr>
        <w:t>% din teritoriul UAT)</w:t>
      </w:r>
      <w:r w:rsidR="0004531D" w:rsidRPr="00DE170F">
        <w:rPr>
          <w:rFonts w:asciiTheme="majorBidi" w:hAnsiTheme="majorBidi" w:cstheme="majorBidi"/>
          <w:sz w:val="24"/>
          <w:szCs w:val="24"/>
        </w:rPr>
        <w:t>, Brănești</w:t>
      </w:r>
      <w:r w:rsidR="009114D5" w:rsidRPr="00DE170F">
        <w:rPr>
          <w:rFonts w:asciiTheme="majorBidi" w:hAnsiTheme="majorBidi" w:cstheme="majorBidi"/>
          <w:sz w:val="24"/>
          <w:szCs w:val="24"/>
        </w:rPr>
        <w:t xml:space="preserve"> (</w:t>
      </w:r>
      <w:r w:rsidR="0051123B" w:rsidRPr="00DE170F">
        <w:rPr>
          <w:rFonts w:asciiTheme="majorBidi" w:hAnsiTheme="majorBidi" w:cstheme="majorBidi"/>
          <w:sz w:val="24"/>
          <w:szCs w:val="24"/>
        </w:rPr>
        <w:t>2,16</w:t>
      </w:r>
      <w:r w:rsidR="009114D5" w:rsidRPr="00DE170F">
        <w:rPr>
          <w:rFonts w:asciiTheme="majorBidi" w:hAnsiTheme="majorBidi" w:cstheme="majorBidi"/>
          <w:sz w:val="24"/>
          <w:szCs w:val="24"/>
        </w:rPr>
        <w:t xml:space="preserve">% din teritoriul ariei naturale protejate și </w:t>
      </w:r>
      <w:r w:rsidR="0051123B" w:rsidRPr="00DE170F">
        <w:rPr>
          <w:rFonts w:asciiTheme="majorBidi" w:hAnsiTheme="majorBidi" w:cstheme="majorBidi"/>
          <w:sz w:val="24"/>
          <w:szCs w:val="24"/>
        </w:rPr>
        <w:t>33,75</w:t>
      </w:r>
      <w:r w:rsidR="009114D5" w:rsidRPr="00DE170F">
        <w:rPr>
          <w:rFonts w:asciiTheme="majorBidi" w:hAnsiTheme="majorBidi" w:cstheme="majorBidi"/>
          <w:sz w:val="24"/>
          <w:szCs w:val="24"/>
        </w:rPr>
        <w:t>% din teritoriul UAT)</w:t>
      </w:r>
      <w:r w:rsidR="0004531D" w:rsidRPr="00DE170F">
        <w:rPr>
          <w:rFonts w:asciiTheme="majorBidi" w:hAnsiTheme="majorBidi" w:cstheme="majorBidi"/>
          <w:sz w:val="24"/>
          <w:szCs w:val="24"/>
        </w:rPr>
        <w:t>, Vârvoru de Jos</w:t>
      </w:r>
      <w:r w:rsidR="009114D5" w:rsidRPr="00DE170F">
        <w:rPr>
          <w:rFonts w:asciiTheme="majorBidi" w:hAnsiTheme="majorBidi" w:cstheme="majorBidi"/>
          <w:sz w:val="24"/>
          <w:szCs w:val="24"/>
        </w:rPr>
        <w:t xml:space="preserve"> (</w:t>
      </w:r>
      <w:r w:rsidR="0051123B" w:rsidRPr="00DE170F">
        <w:rPr>
          <w:rFonts w:asciiTheme="majorBidi" w:hAnsiTheme="majorBidi" w:cstheme="majorBidi"/>
          <w:sz w:val="24"/>
          <w:szCs w:val="24"/>
        </w:rPr>
        <w:t>2,16</w:t>
      </w:r>
      <w:r w:rsidR="009114D5" w:rsidRPr="00DE170F">
        <w:rPr>
          <w:rFonts w:asciiTheme="majorBidi" w:hAnsiTheme="majorBidi" w:cstheme="majorBidi"/>
          <w:sz w:val="24"/>
          <w:szCs w:val="24"/>
        </w:rPr>
        <w:t xml:space="preserve">% din teritoriul ariei naturale protejate și </w:t>
      </w:r>
      <w:r w:rsidR="0051123B" w:rsidRPr="00DE170F">
        <w:rPr>
          <w:rFonts w:asciiTheme="majorBidi" w:hAnsiTheme="majorBidi" w:cstheme="majorBidi"/>
          <w:sz w:val="24"/>
          <w:szCs w:val="24"/>
        </w:rPr>
        <w:t>14,29</w:t>
      </w:r>
      <w:r w:rsidR="009114D5" w:rsidRPr="00DE170F">
        <w:rPr>
          <w:rFonts w:asciiTheme="majorBidi" w:hAnsiTheme="majorBidi" w:cstheme="majorBidi"/>
          <w:sz w:val="24"/>
          <w:szCs w:val="24"/>
        </w:rPr>
        <w:t>% din teritoriul UAT)</w:t>
      </w:r>
      <w:r w:rsidR="0004531D" w:rsidRPr="00DE170F">
        <w:rPr>
          <w:rFonts w:asciiTheme="majorBidi" w:hAnsiTheme="majorBidi" w:cstheme="majorBidi"/>
          <w:sz w:val="24"/>
          <w:szCs w:val="24"/>
        </w:rPr>
        <w:t>, Gângiova</w:t>
      </w:r>
      <w:r w:rsidR="009114D5" w:rsidRPr="00DE170F">
        <w:rPr>
          <w:rFonts w:asciiTheme="majorBidi" w:hAnsiTheme="majorBidi" w:cstheme="majorBidi"/>
          <w:sz w:val="24"/>
          <w:szCs w:val="24"/>
        </w:rPr>
        <w:t xml:space="preserve"> (</w:t>
      </w:r>
      <w:r w:rsidR="0051123B" w:rsidRPr="00DE170F">
        <w:rPr>
          <w:rFonts w:asciiTheme="majorBidi" w:hAnsiTheme="majorBidi" w:cstheme="majorBidi"/>
          <w:sz w:val="24"/>
          <w:szCs w:val="24"/>
        </w:rPr>
        <w:t>2,14</w:t>
      </w:r>
      <w:r w:rsidR="009114D5" w:rsidRPr="00DE170F">
        <w:rPr>
          <w:rFonts w:asciiTheme="majorBidi" w:hAnsiTheme="majorBidi" w:cstheme="majorBidi"/>
          <w:sz w:val="24"/>
          <w:szCs w:val="24"/>
        </w:rPr>
        <w:t xml:space="preserve">% din teritoriul ariei naturale protejate și </w:t>
      </w:r>
      <w:r w:rsidR="0051123B" w:rsidRPr="00DE170F">
        <w:rPr>
          <w:rFonts w:asciiTheme="majorBidi" w:hAnsiTheme="majorBidi" w:cstheme="majorBidi"/>
          <w:sz w:val="24"/>
          <w:szCs w:val="24"/>
        </w:rPr>
        <w:t>26,25</w:t>
      </w:r>
      <w:r w:rsidR="009114D5" w:rsidRPr="00DE170F">
        <w:rPr>
          <w:rFonts w:asciiTheme="majorBidi" w:hAnsiTheme="majorBidi" w:cstheme="majorBidi"/>
          <w:sz w:val="24"/>
          <w:szCs w:val="24"/>
        </w:rPr>
        <w:t>% din teritoriul UAT)</w:t>
      </w:r>
      <w:r w:rsidR="0004531D" w:rsidRPr="00DE170F">
        <w:rPr>
          <w:rFonts w:asciiTheme="majorBidi" w:hAnsiTheme="majorBidi" w:cstheme="majorBidi"/>
          <w:sz w:val="24"/>
          <w:szCs w:val="24"/>
        </w:rPr>
        <w:t>, Drănic</w:t>
      </w:r>
      <w:r w:rsidR="009114D5" w:rsidRPr="00DE170F">
        <w:rPr>
          <w:rFonts w:asciiTheme="majorBidi" w:hAnsiTheme="majorBidi" w:cstheme="majorBidi"/>
          <w:sz w:val="24"/>
          <w:szCs w:val="24"/>
        </w:rPr>
        <w:t xml:space="preserve"> (</w:t>
      </w:r>
      <w:r w:rsidR="0051123B" w:rsidRPr="00DE170F">
        <w:rPr>
          <w:rFonts w:asciiTheme="majorBidi" w:hAnsiTheme="majorBidi" w:cstheme="majorBidi"/>
          <w:sz w:val="24"/>
          <w:szCs w:val="24"/>
        </w:rPr>
        <w:t>2,13</w:t>
      </w:r>
      <w:r w:rsidR="009114D5" w:rsidRPr="00DE170F">
        <w:rPr>
          <w:rFonts w:asciiTheme="majorBidi" w:hAnsiTheme="majorBidi" w:cstheme="majorBidi"/>
          <w:sz w:val="24"/>
          <w:szCs w:val="24"/>
        </w:rPr>
        <w:t xml:space="preserve">% din teritoriul ariei naturale protejate și </w:t>
      </w:r>
      <w:r w:rsidR="0051123B" w:rsidRPr="00DE170F">
        <w:rPr>
          <w:rFonts w:asciiTheme="majorBidi" w:hAnsiTheme="majorBidi" w:cstheme="majorBidi"/>
          <w:sz w:val="24"/>
          <w:szCs w:val="24"/>
        </w:rPr>
        <w:t>18,89</w:t>
      </w:r>
      <w:r w:rsidR="009114D5" w:rsidRPr="00DE170F">
        <w:rPr>
          <w:rFonts w:asciiTheme="majorBidi" w:hAnsiTheme="majorBidi" w:cstheme="majorBidi"/>
          <w:sz w:val="24"/>
          <w:szCs w:val="24"/>
        </w:rPr>
        <w:t>% din teritoriul UAT)</w:t>
      </w:r>
      <w:r w:rsidR="0004531D" w:rsidRPr="00DE170F">
        <w:rPr>
          <w:rFonts w:asciiTheme="majorBidi" w:hAnsiTheme="majorBidi" w:cstheme="majorBidi"/>
          <w:sz w:val="24"/>
          <w:szCs w:val="24"/>
        </w:rPr>
        <w:t xml:space="preserve">, </w:t>
      </w:r>
      <w:r w:rsidR="009114D5" w:rsidRPr="00DE170F">
        <w:rPr>
          <w:rFonts w:asciiTheme="majorBidi" w:hAnsiTheme="majorBidi" w:cstheme="majorBidi"/>
          <w:sz w:val="24"/>
          <w:szCs w:val="24"/>
        </w:rPr>
        <w:t>Bratovoești (</w:t>
      </w:r>
      <w:r w:rsidR="0051123B" w:rsidRPr="00DE170F">
        <w:rPr>
          <w:rFonts w:asciiTheme="majorBidi" w:hAnsiTheme="majorBidi" w:cstheme="majorBidi"/>
          <w:sz w:val="24"/>
          <w:szCs w:val="24"/>
        </w:rPr>
        <w:t>1,94</w:t>
      </w:r>
      <w:r w:rsidR="009114D5" w:rsidRPr="00DE170F">
        <w:rPr>
          <w:rFonts w:asciiTheme="majorBidi" w:hAnsiTheme="majorBidi" w:cstheme="majorBidi"/>
          <w:sz w:val="24"/>
          <w:szCs w:val="24"/>
        </w:rPr>
        <w:t xml:space="preserve">% din teritoriul ariei naturale protejate și </w:t>
      </w:r>
      <w:r w:rsidR="0051123B" w:rsidRPr="00DE170F">
        <w:rPr>
          <w:rFonts w:asciiTheme="majorBidi" w:hAnsiTheme="majorBidi" w:cstheme="majorBidi"/>
          <w:sz w:val="24"/>
          <w:szCs w:val="24"/>
        </w:rPr>
        <w:t>21,3</w:t>
      </w:r>
      <w:r w:rsidR="009114D5" w:rsidRPr="00DE170F">
        <w:rPr>
          <w:rFonts w:asciiTheme="majorBidi" w:hAnsiTheme="majorBidi" w:cstheme="majorBidi"/>
          <w:sz w:val="24"/>
          <w:szCs w:val="24"/>
        </w:rPr>
        <w:t>% din teritoriul UAT), Dăbuleni (</w:t>
      </w:r>
      <w:r w:rsidR="0051123B" w:rsidRPr="00DE170F">
        <w:rPr>
          <w:rFonts w:asciiTheme="majorBidi" w:hAnsiTheme="majorBidi" w:cstheme="majorBidi"/>
          <w:sz w:val="24"/>
          <w:szCs w:val="24"/>
        </w:rPr>
        <w:t>1</w:t>
      </w:r>
      <w:r w:rsidR="009114D5" w:rsidRPr="00DE170F">
        <w:rPr>
          <w:rFonts w:asciiTheme="majorBidi" w:hAnsiTheme="majorBidi" w:cstheme="majorBidi"/>
          <w:sz w:val="24"/>
          <w:szCs w:val="24"/>
        </w:rPr>
        <w:t>,</w:t>
      </w:r>
      <w:r w:rsidR="0051123B" w:rsidRPr="00DE170F">
        <w:rPr>
          <w:rFonts w:asciiTheme="majorBidi" w:hAnsiTheme="majorBidi" w:cstheme="majorBidi"/>
          <w:sz w:val="24"/>
          <w:szCs w:val="24"/>
        </w:rPr>
        <w:t>76</w:t>
      </w:r>
      <w:r w:rsidR="009114D5" w:rsidRPr="00DE170F">
        <w:rPr>
          <w:rFonts w:asciiTheme="majorBidi" w:hAnsiTheme="majorBidi" w:cstheme="majorBidi"/>
          <w:sz w:val="24"/>
          <w:szCs w:val="24"/>
        </w:rPr>
        <w:t xml:space="preserve">% din teritoriul ariei naturale protejate și </w:t>
      </w:r>
      <w:r w:rsidR="0051123B" w:rsidRPr="00DE170F">
        <w:rPr>
          <w:rFonts w:asciiTheme="majorBidi" w:hAnsiTheme="majorBidi" w:cstheme="majorBidi"/>
          <w:sz w:val="24"/>
          <w:szCs w:val="24"/>
        </w:rPr>
        <w:t>7,04</w:t>
      </w:r>
      <w:r w:rsidR="009114D5" w:rsidRPr="00DE170F">
        <w:rPr>
          <w:rFonts w:asciiTheme="majorBidi" w:hAnsiTheme="majorBidi" w:cstheme="majorBidi"/>
          <w:sz w:val="24"/>
          <w:szCs w:val="24"/>
        </w:rPr>
        <w:t>% din teritoriul UAT), Urdari (</w:t>
      </w:r>
      <w:r w:rsidR="0051123B" w:rsidRPr="00DE170F">
        <w:rPr>
          <w:rFonts w:asciiTheme="majorBidi" w:hAnsiTheme="majorBidi" w:cstheme="majorBidi"/>
          <w:sz w:val="24"/>
          <w:szCs w:val="24"/>
        </w:rPr>
        <w:t>1,62</w:t>
      </w:r>
      <w:r w:rsidR="009114D5" w:rsidRPr="00DE170F">
        <w:rPr>
          <w:rFonts w:asciiTheme="majorBidi" w:hAnsiTheme="majorBidi" w:cstheme="majorBidi"/>
          <w:sz w:val="24"/>
          <w:szCs w:val="24"/>
        </w:rPr>
        <w:t xml:space="preserve">% din teritoriul ariei naturale protejate și </w:t>
      </w:r>
      <w:r w:rsidR="0051123B" w:rsidRPr="00DE170F">
        <w:rPr>
          <w:rFonts w:asciiTheme="majorBidi" w:hAnsiTheme="majorBidi" w:cstheme="majorBidi"/>
          <w:sz w:val="24"/>
          <w:szCs w:val="24"/>
        </w:rPr>
        <w:t>33,62</w:t>
      </w:r>
      <w:r w:rsidR="009114D5" w:rsidRPr="00DE170F">
        <w:rPr>
          <w:rFonts w:asciiTheme="majorBidi" w:hAnsiTheme="majorBidi" w:cstheme="majorBidi"/>
          <w:sz w:val="24"/>
          <w:szCs w:val="24"/>
        </w:rPr>
        <w:t>% din teritoriul UAT), Călărași (</w:t>
      </w:r>
      <w:r w:rsidR="0051123B" w:rsidRPr="00DE170F">
        <w:rPr>
          <w:rFonts w:asciiTheme="majorBidi" w:hAnsiTheme="majorBidi" w:cstheme="majorBidi"/>
          <w:sz w:val="24"/>
          <w:szCs w:val="24"/>
        </w:rPr>
        <w:t>1,42</w:t>
      </w:r>
      <w:r w:rsidR="009114D5" w:rsidRPr="00DE170F">
        <w:rPr>
          <w:rFonts w:asciiTheme="majorBidi" w:hAnsiTheme="majorBidi" w:cstheme="majorBidi"/>
          <w:sz w:val="24"/>
          <w:szCs w:val="24"/>
        </w:rPr>
        <w:t xml:space="preserve">% din teritoriul ariei naturale protejate și </w:t>
      </w:r>
      <w:r w:rsidR="0051123B" w:rsidRPr="00DE170F">
        <w:rPr>
          <w:rFonts w:asciiTheme="majorBidi" w:hAnsiTheme="majorBidi" w:cstheme="majorBidi"/>
          <w:sz w:val="24"/>
          <w:szCs w:val="24"/>
        </w:rPr>
        <w:t>11,6</w:t>
      </w:r>
      <w:r w:rsidR="009114D5" w:rsidRPr="00DE170F">
        <w:rPr>
          <w:rFonts w:asciiTheme="majorBidi" w:hAnsiTheme="majorBidi" w:cstheme="majorBidi"/>
          <w:sz w:val="24"/>
          <w:szCs w:val="24"/>
        </w:rPr>
        <w:t>% din teritoriul UAT), Drăgutești (</w:t>
      </w:r>
      <w:r w:rsidR="0051123B" w:rsidRPr="00DE170F">
        <w:rPr>
          <w:rFonts w:asciiTheme="majorBidi" w:hAnsiTheme="majorBidi" w:cstheme="majorBidi"/>
          <w:sz w:val="24"/>
          <w:szCs w:val="24"/>
        </w:rPr>
        <w:t>1,23</w:t>
      </w:r>
      <w:r w:rsidR="009114D5" w:rsidRPr="00DE170F">
        <w:rPr>
          <w:rFonts w:asciiTheme="majorBidi" w:hAnsiTheme="majorBidi" w:cstheme="majorBidi"/>
          <w:sz w:val="24"/>
          <w:szCs w:val="24"/>
        </w:rPr>
        <w:t xml:space="preserve">% din teritoriul ariei naturale protejate și </w:t>
      </w:r>
      <w:r w:rsidR="0051123B" w:rsidRPr="00DE170F">
        <w:rPr>
          <w:rFonts w:asciiTheme="majorBidi" w:hAnsiTheme="majorBidi" w:cstheme="majorBidi"/>
          <w:sz w:val="24"/>
          <w:szCs w:val="24"/>
        </w:rPr>
        <w:t>14,06</w:t>
      </w:r>
      <w:r w:rsidR="009114D5" w:rsidRPr="00DE170F">
        <w:rPr>
          <w:rFonts w:asciiTheme="majorBidi" w:hAnsiTheme="majorBidi" w:cstheme="majorBidi"/>
          <w:sz w:val="24"/>
          <w:szCs w:val="24"/>
        </w:rPr>
        <w:t>% din teritoriul UAT), Bechet (</w:t>
      </w:r>
      <w:r w:rsidR="0051123B" w:rsidRPr="00DE170F">
        <w:rPr>
          <w:rFonts w:asciiTheme="majorBidi" w:hAnsiTheme="majorBidi" w:cstheme="majorBidi"/>
          <w:sz w:val="24"/>
          <w:szCs w:val="24"/>
        </w:rPr>
        <w:t>1,16</w:t>
      </w:r>
      <w:r w:rsidR="009114D5" w:rsidRPr="00DE170F">
        <w:rPr>
          <w:rFonts w:asciiTheme="majorBidi" w:hAnsiTheme="majorBidi" w:cstheme="majorBidi"/>
          <w:sz w:val="24"/>
          <w:szCs w:val="24"/>
        </w:rPr>
        <w:t xml:space="preserve">% din teritoriul ariei naturale protejate și </w:t>
      </w:r>
      <w:r w:rsidR="0051123B" w:rsidRPr="00DE170F">
        <w:rPr>
          <w:rFonts w:asciiTheme="majorBidi" w:hAnsiTheme="majorBidi" w:cstheme="majorBidi"/>
          <w:sz w:val="24"/>
          <w:szCs w:val="24"/>
        </w:rPr>
        <w:t>28,34</w:t>
      </w:r>
      <w:r w:rsidR="009114D5" w:rsidRPr="00DE170F">
        <w:rPr>
          <w:rFonts w:asciiTheme="majorBidi" w:hAnsiTheme="majorBidi" w:cstheme="majorBidi"/>
          <w:sz w:val="24"/>
          <w:szCs w:val="24"/>
        </w:rPr>
        <w:t>% din teritoriul UAT), Teasc (</w:t>
      </w:r>
      <w:r w:rsidR="0051123B" w:rsidRPr="00DE170F">
        <w:rPr>
          <w:rFonts w:asciiTheme="majorBidi" w:hAnsiTheme="majorBidi" w:cstheme="majorBidi"/>
          <w:sz w:val="24"/>
          <w:szCs w:val="24"/>
        </w:rPr>
        <w:t>1,04</w:t>
      </w:r>
      <w:r w:rsidR="009114D5" w:rsidRPr="00DE170F">
        <w:rPr>
          <w:rFonts w:asciiTheme="majorBidi" w:hAnsiTheme="majorBidi" w:cstheme="majorBidi"/>
          <w:sz w:val="24"/>
          <w:szCs w:val="24"/>
        </w:rPr>
        <w:t xml:space="preserve">% din teritoriul ariei naturale protejate și </w:t>
      </w:r>
      <w:r w:rsidR="0051123B" w:rsidRPr="00DE170F">
        <w:rPr>
          <w:rFonts w:asciiTheme="majorBidi" w:hAnsiTheme="majorBidi" w:cstheme="majorBidi"/>
          <w:sz w:val="24"/>
          <w:szCs w:val="24"/>
        </w:rPr>
        <w:t>15,25</w:t>
      </w:r>
      <w:r w:rsidR="009114D5" w:rsidRPr="00DE170F">
        <w:rPr>
          <w:rFonts w:asciiTheme="majorBidi" w:hAnsiTheme="majorBidi" w:cstheme="majorBidi"/>
          <w:sz w:val="24"/>
          <w:szCs w:val="24"/>
        </w:rPr>
        <w:t>% din teritoriul UAT) și Filiași (</w:t>
      </w:r>
      <w:r w:rsidR="0051123B" w:rsidRPr="00DE170F">
        <w:rPr>
          <w:rFonts w:asciiTheme="majorBidi" w:hAnsiTheme="majorBidi" w:cstheme="majorBidi"/>
          <w:sz w:val="24"/>
          <w:szCs w:val="24"/>
        </w:rPr>
        <w:t>1,01</w:t>
      </w:r>
      <w:r w:rsidR="009114D5" w:rsidRPr="00DE170F">
        <w:rPr>
          <w:rFonts w:asciiTheme="majorBidi" w:hAnsiTheme="majorBidi" w:cstheme="majorBidi"/>
          <w:sz w:val="24"/>
          <w:szCs w:val="24"/>
        </w:rPr>
        <w:t xml:space="preserve">% din teritoriul ariei naturale protejate și </w:t>
      </w:r>
      <w:r w:rsidR="0051123B" w:rsidRPr="00DE170F">
        <w:rPr>
          <w:rFonts w:asciiTheme="majorBidi" w:hAnsiTheme="majorBidi" w:cstheme="majorBidi"/>
          <w:sz w:val="24"/>
          <w:szCs w:val="24"/>
        </w:rPr>
        <w:t>7</w:t>
      </w:r>
      <w:r w:rsidR="009114D5" w:rsidRPr="00DE170F">
        <w:rPr>
          <w:rFonts w:asciiTheme="majorBidi" w:hAnsiTheme="majorBidi" w:cstheme="majorBidi"/>
          <w:sz w:val="24"/>
          <w:szCs w:val="24"/>
        </w:rPr>
        <w:t>,</w:t>
      </w:r>
      <w:r w:rsidR="0051123B" w:rsidRPr="00DE170F">
        <w:rPr>
          <w:rFonts w:asciiTheme="majorBidi" w:hAnsiTheme="majorBidi" w:cstheme="majorBidi"/>
          <w:sz w:val="24"/>
          <w:szCs w:val="24"/>
        </w:rPr>
        <w:t>23</w:t>
      </w:r>
      <w:r w:rsidR="009114D5" w:rsidRPr="00DE170F">
        <w:rPr>
          <w:rFonts w:asciiTheme="majorBidi" w:hAnsiTheme="majorBidi" w:cstheme="majorBidi"/>
          <w:sz w:val="24"/>
          <w:szCs w:val="24"/>
        </w:rPr>
        <w:t xml:space="preserve">% din teritoriul UAT). </w:t>
      </w:r>
      <w:r w:rsidR="009114D5" w:rsidRPr="00452EA7">
        <w:rPr>
          <w:rFonts w:asciiTheme="majorBidi" w:hAnsiTheme="majorBidi" w:cstheme="majorBidi"/>
          <w:sz w:val="24"/>
          <w:szCs w:val="24"/>
          <w:lang w:val="nb-NO"/>
        </w:rPr>
        <w:t xml:space="preserve">În celelalte UAT-uri, suprafața este sub 1% din suprafața ariei protejate. </w:t>
      </w:r>
    </w:p>
    <w:p w14:paraId="210A583A" w14:textId="2D38CBFD" w:rsidR="001E166F" w:rsidRPr="00452EA7" w:rsidRDefault="000366FA" w:rsidP="00DE170F">
      <w:pPr>
        <w:spacing w:after="0"/>
        <w:ind w:firstLine="720"/>
        <w:jc w:val="both"/>
        <w:rPr>
          <w:rFonts w:asciiTheme="majorBidi" w:hAnsiTheme="majorBidi" w:cstheme="majorBidi"/>
          <w:b/>
          <w:bCs/>
          <w:sz w:val="24"/>
          <w:szCs w:val="24"/>
          <w:lang w:val="nb-NO"/>
        </w:rPr>
      </w:pPr>
      <w:r w:rsidRPr="00452EA7">
        <w:rPr>
          <w:rFonts w:asciiTheme="majorBidi" w:hAnsiTheme="majorBidi" w:cstheme="majorBidi"/>
          <w:b/>
          <w:bCs/>
          <w:sz w:val="24"/>
          <w:szCs w:val="24"/>
          <w:lang w:val="nb-NO"/>
        </w:rPr>
        <w:t>Aria de protecție specială avifaunistică ROSPA0010 Bistreț</w:t>
      </w:r>
      <w:r w:rsidRPr="00452EA7">
        <w:rPr>
          <w:rFonts w:asciiTheme="majorBidi" w:hAnsiTheme="majorBidi" w:cstheme="majorBidi"/>
          <w:sz w:val="24"/>
          <w:szCs w:val="24"/>
          <w:lang w:val="nb-NO"/>
        </w:rPr>
        <w:t xml:space="preserve"> </w:t>
      </w:r>
      <w:r w:rsidR="001E166F" w:rsidRPr="00452EA7">
        <w:rPr>
          <w:rFonts w:asciiTheme="majorBidi" w:hAnsiTheme="majorBidi" w:cstheme="majorBidi"/>
          <w:sz w:val="24"/>
          <w:szCs w:val="24"/>
          <w:lang w:val="nb-NO"/>
        </w:rPr>
        <w:t xml:space="preserve">se suprapune peste teritoriul comunelor Bistreț (36,5% din teritoriul ariei naturale protejate și 6,07% din teritoriul UAT), Cârna (63,93% din teritoriul ariei naturale protejate și </w:t>
      </w:r>
      <w:r w:rsidR="003A3C87" w:rsidRPr="00452EA7">
        <w:rPr>
          <w:rFonts w:asciiTheme="majorBidi" w:hAnsiTheme="majorBidi" w:cstheme="majorBidi"/>
          <w:sz w:val="24"/>
          <w:szCs w:val="24"/>
          <w:lang w:val="nb-NO"/>
        </w:rPr>
        <w:t>15,57</w:t>
      </w:r>
      <w:r w:rsidR="001E166F" w:rsidRPr="00452EA7">
        <w:rPr>
          <w:rFonts w:asciiTheme="majorBidi" w:hAnsiTheme="majorBidi" w:cstheme="majorBidi"/>
          <w:sz w:val="24"/>
          <w:szCs w:val="24"/>
          <w:lang w:val="nb-NO"/>
        </w:rPr>
        <w:t>% din teritoriul UAT) și Goicea (</w:t>
      </w:r>
      <w:r w:rsidR="003A3C87" w:rsidRPr="00452EA7">
        <w:rPr>
          <w:rFonts w:asciiTheme="majorBidi" w:hAnsiTheme="majorBidi" w:cstheme="majorBidi"/>
          <w:sz w:val="24"/>
          <w:szCs w:val="24"/>
          <w:lang w:val="nb-NO"/>
        </w:rPr>
        <w:t>0,03</w:t>
      </w:r>
      <w:r w:rsidR="001E166F" w:rsidRPr="00452EA7">
        <w:rPr>
          <w:rFonts w:asciiTheme="majorBidi" w:hAnsiTheme="majorBidi" w:cstheme="majorBidi"/>
          <w:sz w:val="24"/>
          <w:szCs w:val="24"/>
          <w:lang w:val="nb-NO"/>
        </w:rPr>
        <w:t>% și 0,</w:t>
      </w:r>
      <w:r w:rsidR="003A3C87" w:rsidRPr="00452EA7">
        <w:rPr>
          <w:rFonts w:asciiTheme="majorBidi" w:hAnsiTheme="majorBidi" w:cstheme="majorBidi"/>
          <w:sz w:val="24"/>
          <w:szCs w:val="24"/>
          <w:lang w:val="nb-NO"/>
        </w:rPr>
        <w:t>01</w:t>
      </w:r>
      <w:r w:rsidR="001E166F" w:rsidRPr="00452EA7">
        <w:rPr>
          <w:rFonts w:asciiTheme="majorBidi" w:hAnsiTheme="majorBidi" w:cstheme="majorBidi"/>
          <w:sz w:val="24"/>
          <w:szCs w:val="24"/>
          <w:lang w:val="nb-NO"/>
        </w:rPr>
        <w:t>% din teritoriul UAT), toate din județul Dolj.</w:t>
      </w:r>
    </w:p>
    <w:p w14:paraId="4AC9CC12" w14:textId="43B5D5F7" w:rsidR="00AF30D3" w:rsidRPr="00452EA7" w:rsidRDefault="000366FA" w:rsidP="00DE170F">
      <w:pPr>
        <w:spacing w:after="0"/>
        <w:ind w:firstLine="720"/>
        <w:jc w:val="both"/>
        <w:rPr>
          <w:rFonts w:asciiTheme="majorBidi" w:hAnsiTheme="majorBidi" w:cstheme="majorBidi"/>
          <w:b/>
          <w:bCs/>
          <w:color w:val="000000" w:themeColor="text1"/>
          <w:sz w:val="24"/>
          <w:szCs w:val="24"/>
          <w:lang w:val="nb-NO"/>
        </w:rPr>
      </w:pPr>
      <w:r w:rsidRPr="00452EA7">
        <w:rPr>
          <w:rFonts w:asciiTheme="majorBidi" w:hAnsiTheme="majorBidi" w:cstheme="majorBidi"/>
          <w:b/>
          <w:bCs/>
          <w:color w:val="000000" w:themeColor="text1"/>
          <w:sz w:val="24"/>
          <w:szCs w:val="24"/>
          <w:lang w:val="nb-NO"/>
        </w:rPr>
        <w:t>Aria de protecție specială avifaunistică ROSPA0023 Confluența Jiu-Dunăre</w:t>
      </w:r>
      <w:r w:rsidR="003A3C87" w:rsidRPr="00452EA7">
        <w:rPr>
          <w:rFonts w:asciiTheme="majorBidi" w:hAnsiTheme="majorBidi" w:cstheme="majorBidi"/>
          <w:sz w:val="24"/>
          <w:szCs w:val="24"/>
          <w:lang w:val="nb-NO"/>
        </w:rPr>
        <w:t xml:space="preserve"> se suprapune peste teritoriul a 19 </w:t>
      </w:r>
      <w:r w:rsidR="0004531D" w:rsidRPr="00452EA7">
        <w:rPr>
          <w:rFonts w:asciiTheme="majorBidi" w:hAnsiTheme="majorBidi" w:cstheme="majorBidi"/>
          <w:sz w:val="24"/>
          <w:szCs w:val="24"/>
          <w:lang w:val="nb-NO"/>
        </w:rPr>
        <w:t>UAT-uri</w:t>
      </w:r>
      <w:r w:rsidR="003A3C87" w:rsidRPr="00452EA7">
        <w:rPr>
          <w:rFonts w:asciiTheme="majorBidi" w:hAnsiTheme="majorBidi" w:cstheme="majorBidi"/>
          <w:sz w:val="24"/>
          <w:szCs w:val="24"/>
          <w:lang w:val="nb-NO"/>
        </w:rPr>
        <w:t xml:space="preserve"> din județul Dolj, respectiv Ostroveni (26,04% din teritoriul ariei naturale protejate și 61,96% din teritoriul UAT), Gighera (17,7% din teritoriul ariei naturale protejate și 26,41% din teritoriul UAT), Gângiova (7,83% din teritoriul ariei naturale protejate și 26,25% din teritoriul UAT), Calopăr (7,61% din teritoriul ariei naturale protejate și 16,11% din teritoriul UAT), Bratovoești (7,1% din teritoriul ariei naturale protejate și 21,3% din teritoriul UAT), Sadova (6,7% din teritoriul ariei naturale protejate și 11,7% din teritoriul UAT), Drănic (5,77% din teritoriul ariei naturale protejate și 13,99% din teritoriul UAT), Bechet (4,25% din teritoriul ariei naturale protejate și 28,34% din teritoriul UAT), Teasc (3,64% din teritoriul ariei naturale protejate și 14,68% din teritoriul UAT), Dobroești (3,48% din teritoriul ariei naturale protejate și 12,09% din teritoriul UAT), Valea Stanciului (3,06% din teritoriul ariei naturale protejate și 5,39% din teritoriul UAT), Călărași (2,02% din teritoriul ariei naturale protejate și 4,51% din teritoriul UAT), Țuglui (1,8% din teritoriul ariei naturale protejate și 9,2% din teritoriul UAT), Podari (1,12% din teritoriul ariei naturale protejate și </w:t>
      </w:r>
      <w:r w:rsidR="0004531D" w:rsidRPr="00452EA7">
        <w:rPr>
          <w:rFonts w:asciiTheme="majorBidi" w:hAnsiTheme="majorBidi" w:cstheme="majorBidi"/>
          <w:sz w:val="24"/>
          <w:szCs w:val="24"/>
          <w:lang w:val="nb-NO"/>
        </w:rPr>
        <w:t>3,26</w:t>
      </w:r>
      <w:r w:rsidR="003A3C87" w:rsidRPr="00452EA7">
        <w:rPr>
          <w:rFonts w:asciiTheme="majorBidi" w:hAnsiTheme="majorBidi" w:cstheme="majorBidi"/>
          <w:sz w:val="24"/>
          <w:szCs w:val="24"/>
          <w:lang w:val="nb-NO"/>
        </w:rPr>
        <w:t>% din teritoriul UAT)</w:t>
      </w:r>
      <w:r w:rsidR="0004531D" w:rsidRPr="00452EA7">
        <w:rPr>
          <w:rFonts w:asciiTheme="majorBidi" w:hAnsiTheme="majorBidi" w:cstheme="majorBidi"/>
          <w:sz w:val="24"/>
          <w:szCs w:val="24"/>
          <w:lang w:val="nb-NO"/>
        </w:rPr>
        <w:t xml:space="preserve">. Comunele Ghindeni, Malu Mare, Mârșani, Rojiște și Segarcea sub 1% din teritoriul ariei naturale protejate. </w:t>
      </w:r>
      <w:r w:rsidR="008C2274" w:rsidRPr="00452EA7">
        <w:rPr>
          <w:rFonts w:asciiTheme="majorBidi" w:hAnsiTheme="majorBidi" w:cstheme="majorBidi"/>
          <w:sz w:val="24"/>
          <w:szCs w:val="24"/>
          <w:lang w:val="nb-NO"/>
        </w:rPr>
        <w:t>C</w:t>
      </w:r>
      <w:r w:rsidR="003A3C87" w:rsidRPr="00452EA7">
        <w:rPr>
          <w:rFonts w:asciiTheme="majorBidi" w:hAnsiTheme="majorBidi" w:cstheme="majorBidi"/>
          <w:sz w:val="24"/>
          <w:szCs w:val="24"/>
          <w:lang w:val="nb-NO"/>
        </w:rPr>
        <w:t>omunel</w:t>
      </w:r>
      <w:r w:rsidR="008C2274" w:rsidRPr="00452EA7">
        <w:rPr>
          <w:rFonts w:asciiTheme="majorBidi" w:hAnsiTheme="majorBidi" w:cstheme="majorBidi"/>
          <w:sz w:val="24"/>
          <w:szCs w:val="24"/>
          <w:lang w:val="nb-NO"/>
        </w:rPr>
        <w:t>e</w:t>
      </w:r>
      <w:r w:rsidR="003A3C87" w:rsidRPr="00452EA7">
        <w:rPr>
          <w:rFonts w:asciiTheme="majorBidi" w:hAnsiTheme="majorBidi" w:cstheme="majorBidi"/>
          <w:sz w:val="24"/>
          <w:szCs w:val="24"/>
          <w:lang w:val="nb-NO"/>
        </w:rPr>
        <w:t xml:space="preserve"> Bistreț (36,5% din teritoriul ariei naturale protejate și 6,07% din teritoriul UAT), Cârna (63,93% din teritoriul ariei naturale protejate și 15,57% din teritoriul UAT) și Goicea (0,03% și 0,01% din teritoriul UAT), toate din județul Dolj.</w:t>
      </w:r>
    </w:p>
    <w:p w14:paraId="34E9C97A" w14:textId="36794EA4" w:rsidR="000366FA" w:rsidRPr="00452EA7" w:rsidRDefault="000366FA" w:rsidP="00DE170F">
      <w:pPr>
        <w:spacing w:after="0"/>
        <w:ind w:firstLine="720"/>
        <w:jc w:val="both"/>
        <w:rPr>
          <w:rFonts w:asciiTheme="majorBidi" w:hAnsiTheme="majorBidi" w:cstheme="majorBidi"/>
          <w:sz w:val="24"/>
          <w:szCs w:val="24"/>
          <w:lang w:val="nb-NO"/>
        </w:rPr>
      </w:pPr>
      <w:r w:rsidRPr="00452EA7">
        <w:rPr>
          <w:rFonts w:asciiTheme="majorBidi" w:hAnsiTheme="majorBidi" w:cstheme="majorBidi"/>
          <w:b/>
          <w:bCs/>
          <w:sz w:val="24"/>
          <w:szCs w:val="24"/>
          <w:lang w:val="nb-NO"/>
        </w:rPr>
        <w:t>Rezervația naturală Locul fosilifer Drănic</w:t>
      </w:r>
      <w:r w:rsidRPr="00452EA7">
        <w:rPr>
          <w:rFonts w:asciiTheme="majorBidi" w:hAnsiTheme="majorBidi" w:cstheme="majorBidi"/>
          <w:sz w:val="24"/>
          <w:szCs w:val="24"/>
          <w:lang w:val="nb-NO"/>
        </w:rPr>
        <w:t xml:space="preserve"> </w:t>
      </w:r>
      <w:r w:rsidR="001E166F" w:rsidRPr="00452EA7">
        <w:rPr>
          <w:rFonts w:asciiTheme="majorBidi" w:hAnsiTheme="majorBidi" w:cstheme="majorBidi"/>
          <w:sz w:val="24"/>
          <w:szCs w:val="24"/>
          <w:lang w:val="nb-NO"/>
        </w:rPr>
        <w:t>își suprapune teritoriul în totalitate peste comuna Drănic, județul Dolj, reprezentând 0,76% din teritoriul acesteia.</w:t>
      </w:r>
    </w:p>
    <w:p w14:paraId="5C57F1F2" w14:textId="010FC1AC" w:rsidR="000366FA" w:rsidRPr="00452EA7" w:rsidRDefault="000366FA" w:rsidP="00DE170F">
      <w:pPr>
        <w:spacing w:after="0"/>
        <w:ind w:firstLine="720"/>
        <w:jc w:val="both"/>
        <w:rPr>
          <w:rFonts w:asciiTheme="majorBidi" w:hAnsiTheme="majorBidi" w:cstheme="majorBidi"/>
          <w:b/>
          <w:bCs/>
          <w:sz w:val="24"/>
          <w:szCs w:val="24"/>
          <w:lang w:val="nb-NO"/>
        </w:rPr>
      </w:pPr>
      <w:r w:rsidRPr="00452EA7">
        <w:rPr>
          <w:rFonts w:asciiTheme="majorBidi" w:hAnsiTheme="majorBidi" w:cstheme="majorBidi"/>
          <w:b/>
          <w:bCs/>
          <w:sz w:val="24"/>
          <w:szCs w:val="24"/>
          <w:lang w:val="nb-NO"/>
        </w:rPr>
        <w:t>Rezervația naturală Pădurea Zăval</w:t>
      </w:r>
      <w:r w:rsidR="001E166F" w:rsidRPr="00452EA7">
        <w:rPr>
          <w:rFonts w:asciiTheme="majorBidi" w:hAnsiTheme="majorBidi" w:cstheme="majorBidi"/>
          <w:b/>
          <w:bCs/>
          <w:sz w:val="24"/>
          <w:szCs w:val="24"/>
          <w:lang w:val="nb-NO"/>
        </w:rPr>
        <w:t xml:space="preserve"> </w:t>
      </w:r>
      <w:r w:rsidR="001E166F" w:rsidRPr="00452EA7">
        <w:rPr>
          <w:rFonts w:asciiTheme="majorBidi" w:hAnsiTheme="majorBidi" w:cstheme="majorBidi"/>
          <w:sz w:val="24"/>
          <w:szCs w:val="24"/>
          <w:lang w:val="nb-NO"/>
        </w:rPr>
        <w:t>se suprapune peste teritoriul comunelor Ostroveni (94,5% din teritoriul rezervației naturale și 4,15% din teritoriul UAT) și Gighera (5,5% și 0,15% din teritoriul UAT), ambele din județul Dolj.</w:t>
      </w:r>
    </w:p>
    <w:p w14:paraId="17FBCD66" w14:textId="77777777" w:rsidR="000366FA" w:rsidRPr="00452EA7" w:rsidRDefault="000366FA" w:rsidP="00DE170F">
      <w:pPr>
        <w:spacing w:after="0"/>
        <w:ind w:firstLine="720"/>
        <w:rPr>
          <w:rFonts w:asciiTheme="majorBidi" w:hAnsiTheme="majorBidi" w:cstheme="majorBidi"/>
          <w:color w:val="000000" w:themeColor="text1"/>
          <w:sz w:val="24"/>
          <w:szCs w:val="24"/>
          <w:lang w:val="nb-NO"/>
        </w:rPr>
      </w:pPr>
    </w:p>
    <w:p w14:paraId="55C61597" w14:textId="5E477ADA" w:rsidR="0037050E" w:rsidRPr="00DE170F" w:rsidRDefault="0037050E" w:rsidP="00DE170F">
      <w:pPr>
        <w:pStyle w:val="Heading3"/>
        <w:spacing w:before="0" w:line="276" w:lineRule="auto"/>
        <w:jc w:val="center"/>
        <w:rPr>
          <w:rFonts w:asciiTheme="majorBidi" w:hAnsiTheme="majorBidi"/>
        </w:rPr>
      </w:pPr>
      <w:bookmarkStart w:id="7" w:name="_Toc153456789"/>
      <w:r w:rsidRPr="00DE170F">
        <w:rPr>
          <w:rFonts w:asciiTheme="majorBidi" w:hAnsiTheme="majorBidi"/>
        </w:rPr>
        <w:t>1.2.3. Istoricul de declarare a ari</w:t>
      </w:r>
      <w:r w:rsidR="00AA656B" w:rsidRPr="00DE170F">
        <w:rPr>
          <w:rFonts w:asciiTheme="majorBidi" w:hAnsiTheme="majorBidi"/>
        </w:rPr>
        <w:t>ilor</w:t>
      </w:r>
      <w:r w:rsidRPr="00DE170F">
        <w:rPr>
          <w:rFonts w:asciiTheme="majorBidi" w:hAnsiTheme="majorBidi"/>
        </w:rPr>
        <w:t xml:space="preserve"> naturale protejate</w:t>
      </w:r>
      <w:bookmarkEnd w:id="7"/>
    </w:p>
    <w:p w14:paraId="06CBFFC7" w14:textId="675D8AAD" w:rsidR="00AA656B" w:rsidRPr="00DE170F" w:rsidRDefault="00AA656B" w:rsidP="00DE170F">
      <w:pPr>
        <w:spacing w:after="0"/>
        <w:ind w:firstLine="709"/>
        <w:jc w:val="both"/>
        <w:rPr>
          <w:rFonts w:asciiTheme="majorBidi" w:hAnsiTheme="majorBidi" w:cstheme="majorBidi"/>
          <w:sz w:val="24"/>
          <w:szCs w:val="24"/>
        </w:rPr>
      </w:pPr>
      <w:bookmarkStart w:id="8" w:name="_Hlk134082369"/>
      <w:r w:rsidRPr="00DE170F">
        <w:rPr>
          <w:rFonts w:asciiTheme="majorBidi" w:hAnsiTheme="majorBidi" w:cstheme="majorBidi"/>
          <w:b/>
          <w:bCs/>
          <w:sz w:val="24"/>
          <w:szCs w:val="24"/>
        </w:rPr>
        <w:tab/>
        <w:t xml:space="preserve">Situl de importanță comunitară </w:t>
      </w:r>
      <w:r w:rsidR="008D557F" w:rsidRPr="00DE170F">
        <w:rPr>
          <w:rFonts w:asciiTheme="majorBidi" w:hAnsiTheme="majorBidi" w:cstheme="majorBidi"/>
          <w:b/>
          <w:bCs/>
          <w:sz w:val="24"/>
          <w:szCs w:val="24"/>
        </w:rPr>
        <w:t>ROSCI0045</w:t>
      </w:r>
      <w:r w:rsidR="00056BBD" w:rsidRPr="00DE170F">
        <w:rPr>
          <w:rFonts w:asciiTheme="majorBidi" w:hAnsiTheme="majorBidi" w:cstheme="majorBidi"/>
          <w:b/>
          <w:bCs/>
          <w:sz w:val="24"/>
          <w:szCs w:val="24"/>
        </w:rPr>
        <w:t xml:space="preserve"> Coridorul Jiului</w:t>
      </w:r>
      <w:r w:rsidR="00056BBD" w:rsidRPr="00DE170F">
        <w:rPr>
          <w:rFonts w:asciiTheme="majorBidi" w:hAnsiTheme="majorBidi" w:cstheme="majorBidi"/>
          <w:sz w:val="24"/>
          <w:szCs w:val="24"/>
        </w:rPr>
        <w:t xml:space="preserve"> </w:t>
      </w:r>
      <w:r w:rsidRPr="00DE170F">
        <w:rPr>
          <w:rFonts w:asciiTheme="majorBidi" w:hAnsiTheme="majorBidi" w:cstheme="majorBidi"/>
          <w:sz w:val="24"/>
          <w:szCs w:val="24"/>
        </w:rPr>
        <w:t xml:space="preserve">a fost declarat prin Ordinul de Ministru nr. 1964/2007 privind instituirea regimului de arie naturală protejată a siturilor de importanţă comunitară, ca parte integrantă a reţelei ecologice europene Natura 2000 în România, completat şi modificat prin Ordinul de Ministru nr. 2387/2011, cu modificările și completările ulterioare. Prin Hotărârea nr. 685/2022 privind instituirea regimului de arie naturală protejată şi declararea ariilor speciale de conservare ca parte integrantă a reţelei ecologice europene Natura 2000 în România, pe teritoriul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se instituie aria specială de conservare Natura 2000 </w:t>
      </w:r>
      <w:r w:rsidR="00056BBD" w:rsidRPr="00DE170F">
        <w:rPr>
          <w:rFonts w:asciiTheme="majorBidi" w:hAnsiTheme="majorBidi" w:cstheme="majorBidi"/>
          <w:sz w:val="24"/>
          <w:szCs w:val="24"/>
        </w:rPr>
        <w:t>ROSAC0045 Coridorul Jiului</w:t>
      </w:r>
      <w:r w:rsidRPr="00DE170F">
        <w:rPr>
          <w:rFonts w:asciiTheme="majorBidi" w:hAnsiTheme="majorBidi" w:cstheme="majorBidi"/>
          <w:sz w:val="24"/>
          <w:szCs w:val="24"/>
        </w:rPr>
        <w:t>.</w:t>
      </w:r>
    </w:p>
    <w:p w14:paraId="5B202552" w14:textId="45A11D40" w:rsidR="00AA656B" w:rsidRPr="00DE170F" w:rsidRDefault="00056BBD" w:rsidP="00DE170F">
      <w:pPr>
        <w:spacing w:after="0"/>
        <w:ind w:firstLine="709"/>
        <w:jc w:val="both"/>
        <w:rPr>
          <w:rFonts w:asciiTheme="majorBidi" w:hAnsiTheme="majorBidi" w:cstheme="majorBidi"/>
          <w:color w:val="000000" w:themeColor="text1"/>
          <w:sz w:val="24"/>
          <w:szCs w:val="24"/>
        </w:rPr>
      </w:pPr>
      <w:r w:rsidRPr="00DE170F">
        <w:rPr>
          <w:rFonts w:asciiTheme="majorBidi" w:hAnsiTheme="majorBidi" w:cstheme="majorBidi"/>
          <w:b/>
          <w:bCs/>
          <w:color w:val="000000" w:themeColor="text1"/>
          <w:sz w:val="24"/>
          <w:szCs w:val="24"/>
        </w:rPr>
        <w:t>Aria de protecție specială avifaunistică ROSPA0010 Bistreț</w:t>
      </w:r>
      <w:r w:rsidRPr="00DE170F">
        <w:rPr>
          <w:rFonts w:asciiTheme="majorBidi" w:hAnsiTheme="majorBidi" w:cstheme="majorBidi"/>
          <w:color w:val="000000" w:themeColor="text1"/>
          <w:sz w:val="24"/>
          <w:szCs w:val="24"/>
        </w:rPr>
        <w:t xml:space="preserve"> și </w:t>
      </w:r>
      <w:r w:rsidRPr="00DE170F">
        <w:rPr>
          <w:rFonts w:asciiTheme="majorBidi" w:hAnsiTheme="majorBidi" w:cstheme="majorBidi"/>
          <w:b/>
          <w:bCs/>
          <w:color w:val="000000" w:themeColor="text1"/>
          <w:sz w:val="24"/>
          <w:szCs w:val="24"/>
        </w:rPr>
        <w:t>Aria de protecție specială avifaunistică ROSPA0023 Confluența Jiu-Dunăre</w:t>
      </w:r>
      <w:r w:rsidRPr="00DE170F">
        <w:rPr>
          <w:rFonts w:asciiTheme="majorBidi" w:hAnsiTheme="majorBidi" w:cstheme="majorBidi"/>
          <w:color w:val="000000" w:themeColor="text1"/>
          <w:sz w:val="24"/>
          <w:szCs w:val="24"/>
        </w:rPr>
        <w:t xml:space="preserve">, </w:t>
      </w:r>
      <w:r w:rsidR="00AA656B" w:rsidRPr="00DE170F">
        <w:rPr>
          <w:rFonts w:asciiTheme="majorBidi" w:hAnsiTheme="majorBidi" w:cstheme="majorBidi"/>
          <w:color w:val="000000" w:themeColor="text1"/>
          <w:sz w:val="24"/>
          <w:szCs w:val="24"/>
        </w:rPr>
        <w:t>ca ari</w:t>
      </w:r>
      <w:r w:rsidRPr="00DE170F">
        <w:rPr>
          <w:rFonts w:asciiTheme="majorBidi" w:hAnsiTheme="majorBidi" w:cstheme="majorBidi"/>
          <w:color w:val="000000" w:themeColor="text1"/>
          <w:sz w:val="24"/>
          <w:szCs w:val="24"/>
        </w:rPr>
        <w:t>ile</w:t>
      </w:r>
      <w:r w:rsidR="00AA656B" w:rsidRPr="00DE170F">
        <w:rPr>
          <w:rFonts w:asciiTheme="majorBidi" w:hAnsiTheme="majorBidi" w:cstheme="majorBidi"/>
          <w:color w:val="000000" w:themeColor="text1"/>
          <w:sz w:val="24"/>
          <w:szCs w:val="24"/>
        </w:rPr>
        <w:t xml:space="preserve"> natural</w:t>
      </w:r>
      <w:r w:rsidRPr="00DE170F">
        <w:rPr>
          <w:rFonts w:asciiTheme="majorBidi" w:hAnsiTheme="majorBidi" w:cstheme="majorBidi"/>
          <w:color w:val="000000" w:themeColor="text1"/>
          <w:sz w:val="24"/>
          <w:szCs w:val="24"/>
        </w:rPr>
        <w:t>e</w:t>
      </w:r>
      <w:r w:rsidR="00AA656B" w:rsidRPr="00DE170F">
        <w:rPr>
          <w:rFonts w:asciiTheme="majorBidi" w:hAnsiTheme="majorBidi" w:cstheme="majorBidi"/>
          <w:color w:val="000000" w:themeColor="text1"/>
          <w:sz w:val="24"/>
          <w:szCs w:val="24"/>
        </w:rPr>
        <w:t xml:space="preserve"> protejat</w:t>
      </w:r>
      <w:r w:rsidRPr="00DE170F">
        <w:rPr>
          <w:rFonts w:asciiTheme="majorBidi" w:hAnsiTheme="majorBidi" w:cstheme="majorBidi"/>
          <w:color w:val="000000" w:themeColor="text1"/>
          <w:sz w:val="24"/>
          <w:szCs w:val="24"/>
        </w:rPr>
        <w:t>e</w:t>
      </w:r>
      <w:r w:rsidR="00AA656B" w:rsidRPr="00DE170F">
        <w:rPr>
          <w:rFonts w:asciiTheme="majorBidi" w:hAnsiTheme="majorBidi" w:cstheme="majorBidi"/>
          <w:color w:val="000000" w:themeColor="text1"/>
          <w:sz w:val="24"/>
          <w:szCs w:val="24"/>
        </w:rPr>
        <w:t xml:space="preserve"> de interes comunitar, a</w:t>
      </w:r>
      <w:r w:rsidRPr="00DE170F">
        <w:rPr>
          <w:rFonts w:asciiTheme="majorBidi" w:hAnsiTheme="majorBidi" w:cstheme="majorBidi"/>
          <w:color w:val="000000" w:themeColor="text1"/>
          <w:sz w:val="24"/>
          <w:szCs w:val="24"/>
        </w:rPr>
        <w:t>u</w:t>
      </w:r>
      <w:r w:rsidR="00AA656B" w:rsidRPr="00DE170F">
        <w:rPr>
          <w:rFonts w:asciiTheme="majorBidi" w:hAnsiTheme="majorBidi" w:cstheme="majorBidi"/>
          <w:color w:val="000000" w:themeColor="text1"/>
          <w:sz w:val="24"/>
          <w:szCs w:val="24"/>
        </w:rPr>
        <w:t xml:space="preserve"> fost declarată prin Hotărârea Guvernului nr. 1284/2007 privind declararea ariilor de protecţie specială avifaunistică ca parte integrantă a reţelei ecologice europene Natura 2000 în România, modificată şi completată prin Hotărârea Guvernului nr. 971/2011, cu modificările și completările ulterioare.</w:t>
      </w:r>
    </w:p>
    <w:p w14:paraId="28A48000" w14:textId="49CF44DC" w:rsidR="00983C75" w:rsidRPr="00DE170F" w:rsidRDefault="00983C75" w:rsidP="00DE170F">
      <w:pPr>
        <w:spacing w:after="0"/>
        <w:ind w:firstLine="709"/>
        <w:jc w:val="both"/>
        <w:rPr>
          <w:rFonts w:asciiTheme="majorBidi" w:hAnsiTheme="majorBidi" w:cstheme="majorBidi"/>
          <w:sz w:val="24"/>
          <w:szCs w:val="24"/>
        </w:rPr>
      </w:pPr>
      <w:r w:rsidRPr="00DE170F">
        <w:rPr>
          <w:rFonts w:asciiTheme="majorBidi" w:hAnsiTheme="majorBidi" w:cstheme="majorBidi"/>
          <w:b/>
          <w:bCs/>
          <w:sz w:val="24"/>
          <w:szCs w:val="24"/>
        </w:rPr>
        <w:t>Rezervația naturală de interes paleontologic Locul fosilifer Drănic 2.391</w:t>
      </w:r>
      <w:r w:rsidRPr="00DE170F">
        <w:rPr>
          <w:rFonts w:asciiTheme="majorBidi" w:hAnsiTheme="majorBidi" w:cstheme="majorBidi"/>
          <w:sz w:val="24"/>
          <w:szCs w:val="24"/>
        </w:rPr>
        <w:t xml:space="preserve"> a fost desemnată prin Legea nr. 5/2000 privind aprobarea Planului de amenajare a teritoriului național - Secțiunea a III-a – zone protejate cu modificările și completările ulterioare.</w:t>
      </w:r>
    </w:p>
    <w:p w14:paraId="01F1F853" w14:textId="7E4498BD" w:rsidR="00983C75" w:rsidRPr="00DE170F" w:rsidRDefault="00983C75" w:rsidP="00DE170F">
      <w:pPr>
        <w:spacing w:after="0"/>
        <w:ind w:firstLine="709"/>
        <w:jc w:val="both"/>
        <w:rPr>
          <w:rFonts w:asciiTheme="majorBidi" w:hAnsiTheme="majorBidi" w:cstheme="majorBidi"/>
          <w:sz w:val="24"/>
          <w:szCs w:val="24"/>
        </w:rPr>
      </w:pPr>
      <w:r w:rsidRPr="00DE170F">
        <w:rPr>
          <w:rFonts w:asciiTheme="majorBidi" w:hAnsiTheme="majorBidi" w:cstheme="majorBidi"/>
          <w:b/>
          <w:bCs/>
          <w:sz w:val="24"/>
          <w:szCs w:val="24"/>
        </w:rPr>
        <w:t>Rezervația naturală de interes botanic Pădurea Zăval</w:t>
      </w:r>
      <w:r w:rsidRPr="00DE170F">
        <w:rPr>
          <w:rFonts w:asciiTheme="majorBidi" w:hAnsiTheme="majorBidi" w:cstheme="majorBidi"/>
          <w:sz w:val="24"/>
          <w:szCs w:val="24"/>
        </w:rPr>
        <w:t xml:space="preserve"> a fost instituită prin Hotărârea de Guvern nr. 2151/2004 privind instituirea regimului de arie naturală protejată pentru noi zone</w:t>
      </w:r>
    </w:p>
    <w:bookmarkEnd w:id="8"/>
    <w:p w14:paraId="769704D0" w14:textId="77777777" w:rsidR="00AA656B" w:rsidRPr="00DE170F" w:rsidRDefault="00AA656B" w:rsidP="00DE170F">
      <w:pPr>
        <w:spacing w:after="0"/>
        <w:ind w:left="360"/>
        <w:rPr>
          <w:rFonts w:asciiTheme="majorBidi" w:hAnsiTheme="majorBidi" w:cstheme="majorBidi"/>
          <w:sz w:val="24"/>
          <w:szCs w:val="24"/>
        </w:rPr>
      </w:pPr>
    </w:p>
    <w:p w14:paraId="1116A7F2" w14:textId="7B1A5E95" w:rsidR="0037050E" w:rsidRPr="00DE170F" w:rsidRDefault="0037050E" w:rsidP="00DE170F">
      <w:pPr>
        <w:pStyle w:val="Heading3"/>
        <w:spacing w:before="0" w:line="276" w:lineRule="auto"/>
        <w:jc w:val="center"/>
        <w:rPr>
          <w:rFonts w:asciiTheme="majorBidi" w:hAnsiTheme="majorBidi"/>
        </w:rPr>
      </w:pPr>
      <w:bookmarkStart w:id="9" w:name="_Toc153456790"/>
      <w:r w:rsidRPr="00DE170F">
        <w:rPr>
          <w:rFonts w:asciiTheme="majorBidi" w:hAnsiTheme="majorBidi"/>
        </w:rPr>
        <w:t xml:space="preserve">1.2.4. Modalitate de finanţare a elaborării </w:t>
      </w:r>
      <w:r w:rsidR="00104DF3" w:rsidRPr="00DE170F">
        <w:rPr>
          <w:rFonts w:asciiTheme="majorBidi" w:hAnsiTheme="majorBidi"/>
        </w:rPr>
        <w:t>PMI</w:t>
      </w:r>
      <w:bookmarkEnd w:id="9"/>
    </w:p>
    <w:p w14:paraId="23A9065D" w14:textId="1C745259" w:rsidR="003C27C9" w:rsidRPr="00DE170F" w:rsidRDefault="003C27C9" w:rsidP="00DE170F">
      <w:pPr>
        <w:spacing w:after="0"/>
        <w:ind w:firstLine="709"/>
        <w:jc w:val="both"/>
        <w:rPr>
          <w:rFonts w:asciiTheme="majorBidi" w:hAnsiTheme="majorBidi" w:cstheme="majorBidi"/>
          <w:sz w:val="24"/>
          <w:szCs w:val="24"/>
        </w:rPr>
      </w:pPr>
      <w:r w:rsidRPr="00DE170F">
        <w:rPr>
          <w:rFonts w:asciiTheme="majorBidi" w:hAnsiTheme="majorBidi" w:cstheme="majorBidi"/>
          <w:sz w:val="24"/>
          <w:szCs w:val="24"/>
        </w:rPr>
        <w:t xml:space="preserve">Prezentul </w:t>
      </w:r>
      <w:r w:rsidR="006C0070" w:rsidRPr="00DE170F">
        <w:rPr>
          <w:rFonts w:asciiTheme="majorBidi" w:hAnsiTheme="majorBidi" w:cstheme="majorBidi"/>
          <w:sz w:val="24"/>
          <w:szCs w:val="24"/>
        </w:rPr>
        <w:t>PMI</w:t>
      </w:r>
      <w:r w:rsidRPr="00DE170F">
        <w:rPr>
          <w:rFonts w:asciiTheme="majorBidi" w:hAnsiTheme="majorBidi" w:cstheme="majorBidi"/>
          <w:sz w:val="24"/>
          <w:szCs w:val="24"/>
        </w:rPr>
        <w:t xml:space="preserve"> a fost realizat de </w:t>
      </w:r>
      <w:r w:rsidR="00983C75" w:rsidRPr="00DE170F">
        <w:rPr>
          <w:rFonts w:asciiTheme="majorBidi" w:hAnsiTheme="majorBidi" w:cstheme="majorBidi"/>
          <w:sz w:val="24"/>
          <w:szCs w:val="24"/>
        </w:rPr>
        <w:t>Consiliul Județean Dolj</w:t>
      </w:r>
      <w:r w:rsidRPr="00DE170F">
        <w:rPr>
          <w:rFonts w:asciiTheme="majorBidi" w:hAnsiTheme="majorBidi" w:cstheme="majorBidi"/>
          <w:sz w:val="24"/>
          <w:szCs w:val="24"/>
        </w:rPr>
        <w:t xml:space="preserve">, în cadrul </w:t>
      </w:r>
      <w:bookmarkStart w:id="10" w:name="_Hlk132870712"/>
      <w:r w:rsidRPr="00DE170F">
        <w:rPr>
          <w:rFonts w:asciiTheme="majorBidi" w:hAnsiTheme="majorBidi" w:cstheme="majorBidi"/>
          <w:sz w:val="24"/>
          <w:szCs w:val="24"/>
        </w:rPr>
        <w:t>proiectului „</w:t>
      </w:r>
      <w:r w:rsidR="00983C75" w:rsidRPr="00DE170F">
        <w:rPr>
          <w:rFonts w:asciiTheme="majorBidi" w:hAnsiTheme="majorBidi" w:cstheme="majorBidi"/>
          <w:bCs/>
          <w:sz w:val="24"/>
          <w:szCs w:val="24"/>
        </w:rPr>
        <w:t xml:space="preserve">Revizuirea planului de management al ariilor naturale protejate </w:t>
      </w:r>
      <w:r w:rsidR="008D557F" w:rsidRPr="00DE170F">
        <w:rPr>
          <w:rFonts w:asciiTheme="majorBidi" w:hAnsiTheme="majorBidi" w:cstheme="majorBidi"/>
          <w:bCs/>
          <w:sz w:val="24"/>
          <w:szCs w:val="24"/>
        </w:rPr>
        <w:t>ROSAC0045</w:t>
      </w:r>
      <w:r w:rsidR="00983C75" w:rsidRPr="00DE170F">
        <w:rPr>
          <w:rFonts w:asciiTheme="majorBidi" w:hAnsiTheme="majorBidi" w:cstheme="majorBidi"/>
          <w:bCs/>
          <w:sz w:val="24"/>
          <w:szCs w:val="24"/>
        </w:rPr>
        <w:t xml:space="preserve"> Coridorul Jiului, ROSPA0010 Bistre</w:t>
      </w:r>
      <w:r w:rsidR="008D6E98" w:rsidRPr="00DE170F">
        <w:rPr>
          <w:rFonts w:asciiTheme="majorBidi" w:hAnsiTheme="majorBidi" w:cstheme="majorBidi"/>
          <w:bCs/>
          <w:sz w:val="24"/>
          <w:szCs w:val="24"/>
        </w:rPr>
        <w:t>ț</w:t>
      </w:r>
      <w:r w:rsidR="00983C75" w:rsidRPr="00DE170F">
        <w:rPr>
          <w:rFonts w:asciiTheme="majorBidi" w:hAnsiTheme="majorBidi" w:cstheme="majorBidi"/>
          <w:bCs/>
          <w:sz w:val="24"/>
          <w:szCs w:val="24"/>
        </w:rPr>
        <w:t xml:space="preserve"> </w:t>
      </w:r>
      <w:r w:rsidR="008D6E98" w:rsidRPr="00DE170F">
        <w:rPr>
          <w:rFonts w:asciiTheme="majorBidi" w:hAnsiTheme="majorBidi" w:cstheme="majorBidi"/>
          <w:bCs/>
          <w:sz w:val="24"/>
          <w:szCs w:val="24"/>
        </w:rPr>
        <w:t>ș</w:t>
      </w:r>
      <w:r w:rsidR="00983C75" w:rsidRPr="00DE170F">
        <w:rPr>
          <w:rFonts w:asciiTheme="majorBidi" w:hAnsiTheme="majorBidi" w:cstheme="majorBidi"/>
          <w:bCs/>
          <w:sz w:val="24"/>
          <w:szCs w:val="24"/>
        </w:rPr>
        <w:t>i rezerva</w:t>
      </w:r>
      <w:r w:rsidR="008D6E98" w:rsidRPr="00DE170F">
        <w:rPr>
          <w:rFonts w:asciiTheme="majorBidi" w:hAnsiTheme="majorBidi" w:cstheme="majorBidi"/>
          <w:bCs/>
          <w:sz w:val="24"/>
          <w:szCs w:val="24"/>
        </w:rPr>
        <w:t>ț</w:t>
      </w:r>
      <w:r w:rsidR="00983C75" w:rsidRPr="00DE170F">
        <w:rPr>
          <w:rFonts w:asciiTheme="majorBidi" w:hAnsiTheme="majorBidi" w:cstheme="majorBidi"/>
          <w:bCs/>
          <w:sz w:val="24"/>
          <w:szCs w:val="24"/>
        </w:rPr>
        <w:t>iile naturale Locul fosilifer Dr</w:t>
      </w:r>
      <w:r w:rsidR="008D6E98" w:rsidRPr="00DE170F">
        <w:rPr>
          <w:rFonts w:asciiTheme="majorBidi" w:hAnsiTheme="majorBidi" w:cstheme="majorBidi"/>
          <w:bCs/>
          <w:sz w:val="24"/>
          <w:szCs w:val="24"/>
        </w:rPr>
        <w:t>ă</w:t>
      </w:r>
      <w:r w:rsidR="00983C75" w:rsidRPr="00DE170F">
        <w:rPr>
          <w:rFonts w:asciiTheme="majorBidi" w:hAnsiTheme="majorBidi" w:cstheme="majorBidi"/>
          <w:bCs/>
          <w:sz w:val="24"/>
          <w:szCs w:val="24"/>
        </w:rPr>
        <w:t>nic - 2.391 și Pădurea Z</w:t>
      </w:r>
      <w:r w:rsidR="008D6E98" w:rsidRPr="00DE170F">
        <w:rPr>
          <w:rFonts w:asciiTheme="majorBidi" w:hAnsiTheme="majorBidi" w:cstheme="majorBidi"/>
          <w:bCs/>
          <w:sz w:val="24"/>
          <w:szCs w:val="24"/>
        </w:rPr>
        <w:t>ă</w:t>
      </w:r>
      <w:r w:rsidR="00983C75" w:rsidRPr="00DE170F">
        <w:rPr>
          <w:rFonts w:asciiTheme="majorBidi" w:hAnsiTheme="majorBidi" w:cstheme="majorBidi"/>
          <w:bCs/>
          <w:sz w:val="24"/>
          <w:szCs w:val="24"/>
        </w:rPr>
        <w:t>val IV.33</w:t>
      </w:r>
      <w:r w:rsidRPr="00DE170F">
        <w:rPr>
          <w:rFonts w:asciiTheme="majorBidi" w:hAnsiTheme="majorBidi" w:cstheme="majorBidi"/>
          <w:sz w:val="24"/>
          <w:szCs w:val="24"/>
        </w:rPr>
        <w:t>” – cod SMIS</w:t>
      </w:r>
      <w:r w:rsidR="00C5428A" w:rsidRPr="00DE170F">
        <w:rPr>
          <w:rFonts w:asciiTheme="majorBidi" w:hAnsiTheme="majorBidi" w:cstheme="majorBidi"/>
          <w:color w:val="FF0000"/>
          <w:sz w:val="24"/>
          <w:szCs w:val="24"/>
        </w:rPr>
        <w:t xml:space="preserve"> </w:t>
      </w:r>
      <w:r w:rsidR="00983C75" w:rsidRPr="00DE170F">
        <w:rPr>
          <w:rFonts w:asciiTheme="majorBidi" w:hAnsiTheme="majorBidi" w:cstheme="majorBidi"/>
          <w:sz w:val="24"/>
          <w:szCs w:val="24"/>
        </w:rPr>
        <w:t>150549</w:t>
      </w:r>
      <w:r w:rsidRPr="00DE170F">
        <w:rPr>
          <w:rFonts w:asciiTheme="majorBidi" w:hAnsiTheme="majorBidi" w:cstheme="majorBidi"/>
          <w:sz w:val="24"/>
          <w:szCs w:val="24"/>
        </w:rPr>
        <w:t xml:space="preserve">. </w:t>
      </w:r>
      <w:bookmarkEnd w:id="10"/>
      <w:r w:rsidRPr="00DE170F">
        <w:rPr>
          <w:rFonts w:asciiTheme="majorBidi" w:hAnsiTheme="majorBidi" w:cstheme="majorBidi"/>
          <w:sz w:val="24"/>
          <w:szCs w:val="24"/>
        </w:rPr>
        <w:t xml:space="preserve">Proiectul a fost finanţat în cadrul Axei Prioritare 4 a Programului Operațional Infrastructură Mare 2014-2020 – </w:t>
      </w:r>
      <w:r w:rsidR="00C5428A" w:rsidRPr="00DE170F">
        <w:rPr>
          <w:rFonts w:asciiTheme="majorBidi" w:hAnsiTheme="majorBidi" w:cstheme="majorBidi"/>
          <w:bCs/>
          <w:sz w:val="24"/>
          <w:szCs w:val="24"/>
        </w:rPr>
        <w:t>C</w:t>
      </w:r>
      <w:r w:rsidR="00C5428A" w:rsidRPr="00DE170F">
        <w:rPr>
          <w:rFonts w:asciiTheme="majorBidi" w:hAnsiTheme="majorBidi" w:cstheme="majorBidi"/>
          <w:sz w:val="24"/>
          <w:szCs w:val="24"/>
        </w:rPr>
        <w:t>reșterea gradului de protecție și conservare a biodiversitații și refacerea ecosistemelor degradate</w:t>
      </w:r>
      <w:r w:rsidRPr="00DE170F">
        <w:rPr>
          <w:rFonts w:asciiTheme="majorBidi" w:hAnsiTheme="majorBidi" w:cstheme="majorBidi"/>
          <w:sz w:val="24"/>
          <w:szCs w:val="24"/>
        </w:rPr>
        <w:t xml:space="preserve">. </w:t>
      </w:r>
    </w:p>
    <w:p w14:paraId="07306539" w14:textId="3E31B995" w:rsidR="003C27C9" w:rsidRPr="00DE170F" w:rsidRDefault="003C27C9"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b/>
        <w:t xml:space="preserve">Informațiile incluse în actualul plan de management reprezintă doar sinteza și concluziile studiilor amintite, documentele complete pot fi consultate la </w:t>
      </w:r>
      <w:r w:rsidR="00983C75" w:rsidRPr="00DE170F">
        <w:rPr>
          <w:rFonts w:asciiTheme="majorBidi" w:hAnsiTheme="majorBidi" w:cstheme="majorBidi"/>
          <w:sz w:val="24"/>
          <w:szCs w:val="24"/>
        </w:rPr>
        <w:t>Consiliul Județean Dolj</w:t>
      </w:r>
      <w:r w:rsidRPr="00DE170F">
        <w:rPr>
          <w:rFonts w:asciiTheme="majorBidi" w:hAnsiTheme="majorBidi" w:cstheme="majorBidi"/>
          <w:sz w:val="24"/>
          <w:szCs w:val="24"/>
        </w:rPr>
        <w:t>.</w:t>
      </w:r>
    </w:p>
    <w:p w14:paraId="66A7FBC5" w14:textId="5586C041" w:rsidR="003C27C9" w:rsidRPr="00DE170F" w:rsidRDefault="003C27C9" w:rsidP="00DE170F">
      <w:pPr>
        <w:spacing w:after="0"/>
        <w:ind w:firstLine="720"/>
        <w:jc w:val="both"/>
        <w:rPr>
          <w:rFonts w:asciiTheme="majorBidi" w:hAnsiTheme="majorBidi" w:cstheme="majorBidi"/>
          <w:sz w:val="24"/>
          <w:szCs w:val="24"/>
        </w:rPr>
      </w:pPr>
      <w:r w:rsidRPr="00DE170F">
        <w:rPr>
          <w:rFonts w:asciiTheme="majorBidi" w:hAnsiTheme="majorBidi" w:cstheme="majorBidi"/>
          <w:sz w:val="24"/>
          <w:szCs w:val="24"/>
        </w:rPr>
        <w:t xml:space="preserve">Principalele studii de fundamentare a </w:t>
      </w:r>
      <w:r w:rsidR="00104DF3" w:rsidRPr="00DE170F">
        <w:rPr>
          <w:rFonts w:asciiTheme="majorBidi" w:hAnsiTheme="majorBidi" w:cstheme="majorBidi"/>
          <w:sz w:val="24"/>
          <w:szCs w:val="24"/>
        </w:rPr>
        <w:t>PMI</w:t>
      </w:r>
      <w:r w:rsidRPr="00DE170F">
        <w:rPr>
          <w:rFonts w:asciiTheme="majorBidi" w:hAnsiTheme="majorBidi" w:cstheme="majorBidi"/>
          <w:sz w:val="24"/>
          <w:szCs w:val="24"/>
        </w:rPr>
        <w:t xml:space="preserve">: </w:t>
      </w:r>
    </w:p>
    <w:p w14:paraId="6E437496" w14:textId="370EFB49" w:rsidR="002604F8" w:rsidRPr="00DE170F" w:rsidRDefault="002604F8" w:rsidP="00DE170F">
      <w:pPr>
        <w:spacing w:after="0"/>
        <w:ind w:right="32" w:firstLine="709"/>
        <w:jc w:val="both"/>
        <w:rPr>
          <w:rFonts w:asciiTheme="majorBidi" w:hAnsiTheme="majorBidi" w:cstheme="majorBidi"/>
          <w:i/>
          <w:iCs/>
          <w:sz w:val="24"/>
          <w:szCs w:val="24"/>
        </w:rPr>
      </w:pPr>
      <w:r w:rsidRPr="00DE170F">
        <w:rPr>
          <w:rFonts w:asciiTheme="majorBidi" w:hAnsiTheme="majorBidi" w:cstheme="majorBidi"/>
          <w:i/>
          <w:iCs/>
          <w:sz w:val="24"/>
          <w:szCs w:val="24"/>
        </w:rPr>
        <w:t xml:space="preserve">- A.1. Elaborarea studiilor științifice: inventarierea, evaluarea stării de conservare, stabilirea măsurilor de conservare și elaborarea planurilor de monitorizare a speciilor de floră și faună de interes consrvativ din aria naturală protejată </w:t>
      </w:r>
      <w:r w:rsidR="008D557F" w:rsidRPr="00DE170F">
        <w:rPr>
          <w:rFonts w:asciiTheme="majorBidi" w:hAnsiTheme="majorBidi" w:cstheme="majorBidi"/>
          <w:i/>
          <w:iCs/>
          <w:sz w:val="24"/>
          <w:szCs w:val="24"/>
        </w:rPr>
        <w:t>ROSAC0045</w:t>
      </w:r>
      <w:r w:rsidRPr="00DE170F">
        <w:rPr>
          <w:rFonts w:asciiTheme="majorBidi" w:hAnsiTheme="majorBidi" w:cstheme="majorBidi"/>
          <w:i/>
          <w:iCs/>
          <w:sz w:val="24"/>
          <w:szCs w:val="24"/>
        </w:rPr>
        <w:t xml:space="preserve"> Coridorul Jiului și Rezervațiile Naturale - Locul Fosilifer Drănic-2391și Pădurea Zăval- IV.33:</w:t>
      </w:r>
    </w:p>
    <w:p w14:paraId="2CDC8632" w14:textId="08E15AB4" w:rsidR="002604F8" w:rsidRPr="00DE170F" w:rsidRDefault="002604F8">
      <w:pPr>
        <w:pStyle w:val="ListParagraph"/>
        <w:numPr>
          <w:ilvl w:val="0"/>
          <w:numId w:val="306"/>
        </w:numPr>
        <w:spacing w:line="276" w:lineRule="auto"/>
        <w:ind w:left="0" w:right="32" w:firstLine="709"/>
        <w:jc w:val="both"/>
        <w:rPr>
          <w:rFonts w:asciiTheme="majorBidi" w:hAnsiTheme="majorBidi" w:cstheme="majorBidi"/>
        </w:rPr>
      </w:pPr>
      <w:r w:rsidRPr="00DE170F">
        <w:rPr>
          <w:rFonts w:asciiTheme="majorBidi" w:hAnsiTheme="majorBidi" w:cstheme="majorBidi"/>
          <w:color w:val="000000" w:themeColor="text1"/>
        </w:rPr>
        <w:t xml:space="preserve">A.1.1. Inventarierea, evaluarea efectivelor populaționale și evaluarea stării de conservare a speciilor de nevertebrate de interes conservativ </w:t>
      </w:r>
      <w:r w:rsidRPr="00DE170F">
        <w:rPr>
          <w:rFonts w:asciiTheme="majorBidi" w:hAnsiTheme="majorBidi" w:cstheme="majorBidi"/>
        </w:rPr>
        <w:t xml:space="preserve">Aria naturală protejată </w:t>
      </w:r>
      <w:r w:rsidR="008D557F" w:rsidRPr="00DE170F">
        <w:rPr>
          <w:rFonts w:asciiTheme="majorBidi" w:hAnsiTheme="majorBidi" w:cstheme="majorBidi"/>
        </w:rPr>
        <w:t>ROSAC0045</w:t>
      </w:r>
      <w:r w:rsidRPr="00DE170F">
        <w:rPr>
          <w:rFonts w:asciiTheme="majorBidi" w:hAnsiTheme="majorBidi" w:cstheme="majorBidi"/>
        </w:rPr>
        <w:t xml:space="preserve"> Coridorul Jiului și Rezervațiile Naturale Locul Fosilifer Drănic-2391 și Pădurea Zăval- IV.33.</w:t>
      </w:r>
    </w:p>
    <w:p w14:paraId="2314EEA1" w14:textId="595649C5" w:rsidR="002604F8" w:rsidRPr="00DE170F" w:rsidRDefault="002604F8">
      <w:pPr>
        <w:pStyle w:val="ListParagraph"/>
        <w:numPr>
          <w:ilvl w:val="0"/>
          <w:numId w:val="306"/>
        </w:numPr>
        <w:spacing w:line="276" w:lineRule="auto"/>
        <w:ind w:left="0" w:right="32" w:firstLine="709"/>
        <w:jc w:val="both"/>
        <w:rPr>
          <w:rFonts w:asciiTheme="majorBidi" w:hAnsiTheme="majorBidi" w:cstheme="majorBidi"/>
        </w:rPr>
      </w:pPr>
      <w:r w:rsidRPr="00DE170F">
        <w:rPr>
          <w:rFonts w:asciiTheme="majorBidi" w:hAnsiTheme="majorBidi" w:cstheme="majorBidi"/>
          <w:color w:val="000000" w:themeColor="text1"/>
        </w:rPr>
        <w:t xml:space="preserve">A.1.2. Inventarierea, evaluarea efectivelor populaționale și evaluarea stării de conservare a speciilor de amfibieni și reptile de interes conservativ </w:t>
      </w:r>
      <w:r w:rsidRPr="00DE170F">
        <w:rPr>
          <w:rFonts w:asciiTheme="majorBidi" w:hAnsiTheme="majorBidi" w:cstheme="majorBidi"/>
        </w:rPr>
        <w:t xml:space="preserve">Aria naturală protejată </w:t>
      </w:r>
      <w:r w:rsidR="008D557F" w:rsidRPr="00DE170F">
        <w:rPr>
          <w:rFonts w:asciiTheme="majorBidi" w:hAnsiTheme="majorBidi" w:cstheme="majorBidi"/>
        </w:rPr>
        <w:t>ROSAC0045</w:t>
      </w:r>
      <w:r w:rsidRPr="00DE170F">
        <w:rPr>
          <w:rFonts w:asciiTheme="majorBidi" w:hAnsiTheme="majorBidi" w:cstheme="majorBidi"/>
        </w:rPr>
        <w:t xml:space="preserve"> Coridorul Jiului și Rezervațiile Naturale Locul Fosilifer Drănic-2391 și Pădurea Zăval- IV.33.</w:t>
      </w:r>
    </w:p>
    <w:p w14:paraId="75134E62" w14:textId="142AF0DA" w:rsidR="002604F8" w:rsidRPr="00DE170F" w:rsidRDefault="002604F8">
      <w:pPr>
        <w:pStyle w:val="ListParagraph"/>
        <w:numPr>
          <w:ilvl w:val="0"/>
          <w:numId w:val="306"/>
        </w:numPr>
        <w:spacing w:line="276" w:lineRule="auto"/>
        <w:ind w:left="0" w:right="32" w:firstLine="709"/>
        <w:jc w:val="both"/>
        <w:rPr>
          <w:rFonts w:asciiTheme="majorBidi" w:hAnsiTheme="majorBidi" w:cstheme="majorBidi"/>
        </w:rPr>
      </w:pPr>
      <w:r w:rsidRPr="00DE170F">
        <w:rPr>
          <w:rFonts w:asciiTheme="majorBidi" w:hAnsiTheme="majorBidi" w:cstheme="majorBidi"/>
          <w:color w:val="000000" w:themeColor="text1"/>
        </w:rPr>
        <w:t>A</w:t>
      </w:r>
      <w:r w:rsidRPr="00DE170F">
        <w:rPr>
          <w:rFonts w:asciiTheme="majorBidi" w:hAnsiTheme="majorBidi" w:cstheme="majorBidi"/>
        </w:rPr>
        <w:t xml:space="preserve">.1.3. Inventarierea, evaluarea efectivelor populaționale și evaluarea stării de conservare a speciilor de ihtiofaună de interes conservativ din Aria naturală protejată </w:t>
      </w:r>
      <w:r w:rsidR="008D557F" w:rsidRPr="00DE170F">
        <w:rPr>
          <w:rFonts w:asciiTheme="majorBidi" w:hAnsiTheme="majorBidi" w:cstheme="majorBidi"/>
        </w:rPr>
        <w:t>ROSAC0045</w:t>
      </w:r>
      <w:r w:rsidRPr="00DE170F">
        <w:rPr>
          <w:rFonts w:asciiTheme="majorBidi" w:hAnsiTheme="majorBidi" w:cstheme="majorBidi"/>
        </w:rPr>
        <w:t xml:space="preserve"> Coridorul Jiului și Rezervațiile Naturale Locul Fosilifer Drănic-2391 și Pădurea Zăval- IV.33.</w:t>
      </w:r>
    </w:p>
    <w:p w14:paraId="00B2F2C7" w14:textId="5084A242" w:rsidR="002604F8" w:rsidRPr="00DE170F" w:rsidRDefault="002604F8">
      <w:pPr>
        <w:pStyle w:val="ListParagraph"/>
        <w:numPr>
          <w:ilvl w:val="0"/>
          <w:numId w:val="306"/>
        </w:numPr>
        <w:spacing w:line="276" w:lineRule="auto"/>
        <w:ind w:left="0" w:right="32" w:firstLine="709"/>
        <w:jc w:val="both"/>
        <w:rPr>
          <w:rFonts w:asciiTheme="majorBidi" w:hAnsiTheme="majorBidi" w:cstheme="majorBidi"/>
        </w:rPr>
      </w:pPr>
      <w:r w:rsidRPr="00DE170F">
        <w:rPr>
          <w:rFonts w:asciiTheme="majorBidi" w:hAnsiTheme="majorBidi" w:cstheme="majorBidi"/>
          <w:bCs/>
          <w:color w:val="000000" w:themeColor="text1"/>
        </w:rPr>
        <w:t xml:space="preserve">A.1.4. </w:t>
      </w:r>
      <w:r w:rsidRPr="00DE170F">
        <w:rPr>
          <w:rFonts w:asciiTheme="majorBidi" w:hAnsiTheme="majorBidi" w:cstheme="majorBidi"/>
          <w:color w:val="000000" w:themeColor="text1"/>
        </w:rPr>
        <w:t xml:space="preserve">Inventarierea, evaluarea efectivelor populaționale și evaluarea stării de conservare a speciilor de </w:t>
      </w:r>
      <w:r w:rsidRPr="00DE170F">
        <w:rPr>
          <w:rFonts w:asciiTheme="majorBidi" w:hAnsiTheme="majorBidi" w:cstheme="majorBidi"/>
          <w:bCs/>
          <w:color w:val="000000" w:themeColor="text1"/>
        </w:rPr>
        <w:t xml:space="preserve">mamifere de interes conservativ </w:t>
      </w:r>
      <w:r w:rsidRPr="00DE170F">
        <w:rPr>
          <w:rFonts w:asciiTheme="majorBidi" w:hAnsiTheme="majorBidi" w:cstheme="majorBidi"/>
        </w:rPr>
        <w:t xml:space="preserve">din Aria naturală protejată </w:t>
      </w:r>
      <w:r w:rsidR="008D557F" w:rsidRPr="00DE170F">
        <w:rPr>
          <w:rFonts w:asciiTheme="majorBidi" w:hAnsiTheme="majorBidi" w:cstheme="majorBidi"/>
        </w:rPr>
        <w:t>ROSAC0045</w:t>
      </w:r>
      <w:r w:rsidRPr="00DE170F">
        <w:rPr>
          <w:rFonts w:asciiTheme="majorBidi" w:hAnsiTheme="majorBidi" w:cstheme="majorBidi"/>
        </w:rPr>
        <w:t xml:space="preserve"> Coridorul Jiului și Rezervațiile Naturale Locul Fosilifer Drănic-2391 și Pădurea Zăval- IV.33.</w:t>
      </w:r>
    </w:p>
    <w:p w14:paraId="6C18626E" w14:textId="54D5379D" w:rsidR="002604F8" w:rsidRPr="00DE170F" w:rsidRDefault="002604F8">
      <w:pPr>
        <w:pStyle w:val="ListParagraph"/>
        <w:numPr>
          <w:ilvl w:val="0"/>
          <w:numId w:val="306"/>
        </w:numPr>
        <w:spacing w:line="276" w:lineRule="auto"/>
        <w:ind w:left="0" w:right="32" w:firstLine="709"/>
        <w:jc w:val="both"/>
        <w:rPr>
          <w:rFonts w:asciiTheme="majorBidi" w:hAnsiTheme="majorBidi" w:cstheme="majorBidi"/>
        </w:rPr>
      </w:pPr>
      <w:r w:rsidRPr="00DE170F">
        <w:rPr>
          <w:rFonts w:asciiTheme="majorBidi" w:hAnsiTheme="majorBidi" w:cstheme="majorBidi"/>
          <w:bCs/>
          <w:color w:val="000000" w:themeColor="text1"/>
        </w:rPr>
        <w:t xml:space="preserve">A.1.5. </w:t>
      </w:r>
      <w:r w:rsidRPr="00DE170F">
        <w:rPr>
          <w:rFonts w:asciiTheme="majorBidi" w:hAnsiTheme="majorBidi" w:cstheme="majorBidi"/>
          <w:color w:val="000000" w:themeColor="text1"/>
        </w:rPr>
        <w:t xml:space="preserve">Inventarierea, evaluarea efectivelor populaționale și evaluarea stării de conservare a speciilor de plante de interes conservativ </w:t>
      </w:r>
      <w:r w:rsidRPr="00DE170F">
        <w:rPr>
          <w:rFonts w:asciiTheme="majorBidi" w:hAnsiTheme="majorBidi" w:cstheme="majorBidi"/>
        </w:rPr>
        <w:t xml:space="preserve">din Aria naturală protejată </w:t>
      </w:r>
      <w:r w:rsidR="008D557F" w:rsidRPr="00DE170F">
        <w:rPr>
          <w:rFonts w:asciiTheme="majorBidi" w:hAnsiTheme="majorBidi" w:cstheme="majorBidi"/>
        </w:rPr>
        <w:t>ROSAC0045</w:t>
      </w:r>
      <w:r w:rsidRPr="00DE170F">
        <w:rPr>
          <w:rFonts w:asciiTheme="majorBidi" w:hAnsiTheme="majorBidi" w:cstheme="majorBidi"/>
        </w:rPr>
        <w:t xml:space="preserve"> Coridorul Jiului și Rezervațiile Naturale Locul FosiliferDrănic-2391 și Pădurea Zăval- IV.33.</w:t>
      </w:r>
    </w:p>
    <w:p w14:paraId="7E850142" w14:textId="6CBC65A1" w:rsidR="002604F8" w:rsidRPr="00DE170F" w:rsidRDefault="002604F8">
      <w:pPr>
        <w:pStyle w:val="ListParagraph"/>
        <w:numPr>
          <w:ilvl w:val="0"/>
          <w:numId w:val="306"/>
        </w:numPr>
        <w:spacing w:line="276" w:lineRule="auto"/>
        <w:ind w:left="0" w:right="32" w:firstLine="709"/>
        <w:jc w:val="both"/>
        <w:rPr>
          <w:rFonts w:asciiTheme="majorBidi" w:hAnsiTheme="majorBidi" w:cstheme="majorBidi"/>
        </w:rPr>
      </w:pPr>
      <w:r w:rsidRPr="00DE170F">
        <w:rPr>
          <w:rFonts w:asciiTheme="majorBidi" w:hAnsiTheme="majorBidi" w:cstheme="majorBidi"/>
          <w:color w:val="000000" w:themeColor="text1"/>
        </w:rPr>
        <w:t xml:space="preserve">A.1.6. Elaborarea măsurilor de management pentru speciile de interes conservativ </w:t>
      </w:r>
      <w:r w:rsidRPr="00DE170F">
        <w:rPr>
          <w:rFonts w:asciiTheme="majorBidi" w:hAnsiTheme="majorBidi" w:cstheme="majorBidi"/>
        </w:rPr>
        <w:t xml:space="preserve">din Aria naturală protejată </w:t>
      </w:r>
      <w:r w:rsidR="008D557F" w:rsidRPr="00DE170F">
        <w:rPr>
          <w:rFonts w:asciiTheme="majorBidi" w:hAnsiTheme="majorBidi" w:cstheme="majorBidi"/>
        </w:rPr>
        <w:t>ROSAC0045</w:t>
      </w:r>
      <w:r w:rsidRPr="00DE170F">
        <w:rPr>
          <w:rFonts w:asciiTheme="majorBidi" w:hAnsiTheme="majorBidi" w:cstheme="majorBidi"/>
        </w:rPr>
        <w:t xml:space="preserve"> Coridorul Jiului și Rezervațiile Naturale Locul Fosilifer Drănic-2391 și Pădurea Zăval- IV.33.</w:t>
      </w:r>
    </w:p>
    <w:p w14:paraId="4F8E2A8D" w14:textId="4A031A84" w:rsidR="002604F8" w:rsidRPr="00DE170F" w:rsidRDefault="002604F8">
      <w:pPr>
        <w:pStyle w:val="ListParagraph"/>
        <w:numPr>
          <w:ilvl w:val="0"/>
          <w:numId w:val="306"/>
        </w:numPr>
        <w:spacing w:line="276" w:lineRule="auto"/>
        <w:ind w:left="0" w:right="32" w:firstLine="709"/>
        <w:jc w:val="both"/>
        <w:rPr>
          <w:rFonts w:asciiTheme="majorBidi" w:hAnsiTheme="majorBidi" w:cstheme="majorBidi"/>
          <w:color w:val="000000" w:themeColor="text1"/>
        </w:rPr>
      </w:pPr>
      <w:r w:rsidRPr="00DE170F">
        <w:rPr>
          <w:rFonts w:asciiTheme="majorBidi" w:hAnsiTheme="majorBidi" w:cstheme="majorBidi"/>
          <w:color w:val="000000" w:themeColor="text1"/>
        </w:rPr>
        <w:t xml:space="preserve">A.1.7. Elaborarea unui plan de monitorizare pentru speciile de interes conservtiv </w:t>
      </w:r>
      <w:r w:rsidRPr="00DE170F">
        <w:rPr>
          <w:rFonts w:asciiTheme="majorBidi" w:hAnsiTheme="majorBidi" w:cstheme="majorBidi"/>
        </w:rPr>
        <w:t xml:space="preserve">din Aria naturală protejată </w:t>
      </w:r>
      <w:r w:rsidR="008D557F" w:rsidRPr="00DE170F">
        <w:rPr>
          <w:rFonts w:asciiTheme="majorBidi" w:hAnsiTheme="majorBidi" w:cstheme="majorBidi"/>
        </w:rPr>
        <w:t>ROSAC0045</w:t>
      </w:r>
      <w:r w:rsidRPr="00DE170F">
        <w:rPr>
          <w:rFonts w:asciiTheme="majorBidi" w:hAnsiTheme="majorBidi" w:cstheme="majorBidi"/>
        </w:rPr>
        <w:t xml:space="preserve"> Coridorul Jiului și Rezervațiile Naturale Locul Fosilifer Drănic-2391 și Pădurea Zăval- IV.33.</w:t>
      </w:r>
    </w:p>
    <w:p w14:paraId="1C033A84" w14:textId="1A90044B" w:rsidR="002604F8" w:rsidRPr="00452EA7" w:rsidRDefault="002604F8" w:rsidP="00DE170F">
      <w:pPr>
        <w:spacing w:after="0"/>
        <w:ind w:right="32" w:firstLine="709"/>
        <w:jc w:val="both"/>
        <w:rPr>
          <w:rFonts w:asciiTheme="majorBidi" w:hAnsiTheme="majorBidi" w:cstheme="majorBidi"/>
          <w:i/>
          <w:iCs/>
          <w:sz w:val="24"/>
          <w:szCs w:val="24"/>
          <w:lang w:val="ro-RO"/>
        </w:rPr>
      </w:pPr>
      <w:r w:rsidRPr="00452EA7">
        <w:rPr>
          <w:rFonts w:asciiTheme="majorBidi" w:hAnsiTheme="majorBidi" w:cstheme="majorBidi"/>
          <w:i/>
          <w:iCs/>
          <w:sz w:val="24"/>
          <w:szCs w:val="24"/>
          <w:lang w:val="ro-RO"/>
        </w:rPr>
        <w:t xml:space="preserve">- A2. </w:t>
      </w:r>
      <w:r w:rsidRPr="00452EA7">
        <w:rPr>
          <w:rFonts w:asciiTheme="majorBidi" w:hAnsiTheme="majorBidi" w:cstheme="majorBidi"/>
          <w:bCs/>
          <w:i/>
          <w:iCs/>
          <w:color w:val="000000" w:themeColor="text1"/>
          <w:sz w:val="24"/>
          <w:szCs w:val="24"/>
          <w:lang w:val="ro-RO"/>
        </w:rPr>
        <w:t xml:space="preserve">Elaborarea studiilor științifice: inventarierea, evaluarea stării de conservare, stabilirea măsurilor de conservare și elaborarea planului de monitorizare a habitatelor de interes conservativ </w:t>
      </w:r>
      <w:r w:rsidRPr="00452EA7">
        <w:rPr>
          <w:rFonts w:asciiTheme="majorBidi" w:hAnsiTheme="majorBidi" w:cstheme="majorBidi"/>
          <w:i/>
          <w:iCs/>
          <w:sz w:val="24"/>
          <w:szCs w:val="24"/>
          <w:lang w:val="ro-RO"/>
        </w:rPr>
        <w:t xml:space="preserve">din Aria naturală protejată </w:t>
      </w:r>
      <w:r w:rsidR="008D557F" w:rsidRPr="00452EA7">
        <w:rPr>
          <w:rFonts w:asciiTheme="majorBidi" w:hAnsiTheme="majorBidi" w:cstheme="majorBidi"/>
          <w:i/>
          <w:iCs/>
          <w:sz w:val="24"/>
          <w:szCs w:val="24"/>
          <w:lang w:val="ro-RO"/>
        </w:rPr>
        <w:t>ROSAC0045</w:t>
      </w:r>
      <w:r w:rsidRPr="00452EA7">
        <w:rPr>
          <w:rFonts w:asciiTheme="majorBidi" w:hAnsiTheme="majorBidi" w:cstheme="majorBidi"/>
          <w:i/>
          <w:iCs/>
          <w:sz w:val="24"/>
          <w:szCs w:val="24"/>
          <w:lang w:val="ro-RO"/>
        </w:rPr>
        <w:t xml:space="preserve"> Coridorul Jiului și Rezervațiile Naturale Locul Fosilifer Drănic-2391 și Pădurea Zăval- IV.33:</w:t>
      </w:r>
    </w:p>
    <w:p w14:paraId="42E8A4E2" w14:textId="29D566A4" w:rsidR="002604F8" w:rsidRPr="00DE170F" w:rsidRDefault="002604F8">
      <w:pPr>
        <w:pStyle w:val="ListParagraph"/>
        <w:numPr>
          <w:ilvl w:val="0"/>
          <w:numId w:val="307"/>
        </w:numPr>
        <w:spacing w:line="276" w:lineRule="auto"/>
        <w:ind w:left="0" w:right="32" w:firstLine="709"/>
        <w:jc w:val="both"/>
        <w:rPr>
          <w:rFonts w:asciiTheme="majorBidi" w:hAnsiTheme="majorBidi" w:cstheme="majorBidi"/>
          <w:color w:val="000000" w:themeColor="text1"/>
        </w:rPr>
      </w:pPr>
      <w:r w:rsidRPr="00DE170F">
        <w:rPr>
          <w:rFonts w:asciiTheme="majorBidi" w:hAnsiTheme="majorBidi" w:cstheme="majorBidi"/>
          <w:bCs/>
          <w:iCs/>
        </w:rPr>
        <w:t>A.2.1. Inventarierea, evaluarea stării de conservare pentru habitatele de interes comunitar și prioritar</w:t>
      </w:r>
      <w:r w:rsidRPr="00DE170F">
        <w:rPr>
          <w:rFonts w:asciiTheme="majorBidi" w:hAnsiTheme="majorBidi" w:cstheme="majorBidi"/>
        </w:rPr>
        <w:t xml:space="preserve"> din Aria naturală protejată </w:t>
      </w:r>
      <w:r w:rsidR="008D557F" w:rsidRPr="00DE170F">
        <w:rPr>
          <w:rFonts w:asciiTheme="majorBidi" w:hAnsiTheme="majorBidi" w:cstheme="majorBidi"/>
        </w:rPr>
        <w:t>ROSAC0045</w:t>
      </w:r>
      <w:r w:rsidRPr="00DE170F">
        <w:rPr>
          <w:rFonts w:asciiTheme="majorBidi" w:hAnsiTheme="majorBidi" w:cstheme="majorBidi"/>
        </w:rPr>
        <w:t xml:space="preserve"> Coridorul Jiului și Rezervațiile Naturale Locul Fosilifer Drănic-2391 și Pădurea Zăval- IV.3</w:t>
      </w:r>
    </w:p>
    <w:p w14:paraId="720A3E27" w14:textId="017CEF0D" w:rsidR="002604F8" w:rsidRPr="00DE170F" w:rsidRDefault="002604F8">
      <w:pPr>
        <w:pStyle w:val="ListParagraph"/>
        <w:numPr>
          <w:ilvl w:val="0"/>
          <w:numId w:val="307"/>
        </w:numPr>
        <w:spacing w:line="276" w:lineRule="auto"/>
        <w:ind w:left="0" w:right="32" w:firstLine="709"/>
        <w:jc w:val="both"/>
        <w:rPr>
          <w:rFonts w:asciiTheme="majorBidi" w:hAnsiTheme="majorBidi" w:cstheme="majorBidi"/>
          <w:color w:val="000000" w:themeColor="text1"/>
        </w:rPr>
      </w:pPr>
      <w:r w:rsidRPr="00DE170F">
        <w:rPr>
          <w:rFonts w:asciiTheme="majorBidi" w:hAnsiTheme="majorBidi" w:cstheme="majorBidi"/>
          <w:bCs/>
          <w:iCs/>
        </w:rPr>
        <w:t xml:space="preserve">A.2.2. </w:t>
      </w:r>
      <w:r w:rsidRPr="00DE170F">
        <w:rPr>
          <w:rFonts w:asciiTheme="majorBidi" w:hAnsiTheme="majorBidi" w:cstheme="majorBidi"/>
          <w:color w:val="000000" w:themeColor="text1"/>
        </w:rPr>
        <w:t>Elaborarea măsurilor de management</w:t>
      </w:r>
      <w:r w:rsidRPr="00DE170F">
        <w:rPr>
          <w:rFonts w:asciiTheme="majorBidi" w:hAnsiTheme="majorBidi" w:cstheme="majorBidi"/>
          <w:bCs/>
          <w:iCs/>
        </w:rPr>
        <w:t xml:space="preserve"> pentru habitatele de interes comunitar sau prioritar </w:t>
      </w:r>
      <w:r w:rsidRPr="00DE170F">
        <w:rPr>
          <w:rFonts w:asciiTheme="majorBidi" w:hAnsiTheme="majorBidi" w:cstheme="majorBidi"/>
        </w:rPr>
        <w:t xml:space="preserve">din Aria naturală protejată </w:t>
      </w:r>
      <w:r w:rsidR="008D557F" w:rsidRPr="00DE170F">
        <w:rPr>
          <w:rFonts w:asciiTheme="majorBidi" w:hAnsiTheme="majorBidi" w:cstheme="majorBidi"/>
        </w:rPr>
        <w:t>ROSAC0045</w:t>
      </w:r>
      <w:r w:rsidRPr="00DE170F">
        <w:rPr>
          <w:rFonts w:asciiTheme="majorBidi" w:hAnsiTheme="majorBidi" w:cstheme="majorBidi"/>
        </w:rPr>
        <w:t xml:space="preserve"> Coridorul Jiului și Rezervațiile Naturale Locul Fosilifer Drănic-2391 și Pădurea Zăval- IV.33.</w:t>
      </w:r>
    </w:p>
    <w:p w14:paraId="0DFF4606" w14:textId="556461E3" w:rsidR="002604F8" w:rsidRPr="00DE170F" w:rsidRDefault="002604F8">
      <w:pPr>
        <w:pStyle w:val="ListParagraph"/>
        <w:numPr>
          <w:ilvl w:val="0"/>
          <w:numId w:val="307"/>
        </w:numPr>
        <w:spacing w:line="276" w:lineRule="auto"/>
        <w:ind w:left="0" w:right="32" w:firstLine="709"/>
        <w:jc w:val="both"/>
        <w:rPr>
          <w:rFonts w:asciiTheme="majorBidi" w:hAnsiTheme="majorBidi" w:cstheme="majorBidi"/>
          <w:bCs/>
          <w:iCs/>
        </w:rPr>
      </w:pPr>
      <w:r w:rsidRPr="00DE170F">
        <w:rPr>
          <w:rFonts w:asciiTheme="majorBidi" w:hAnsiTheme="majorBidi" w:cstheme="majorBidi"/>
          <w:bCs/>
          <w:iCs/>
        </w:rPr>
        <w:t>A.2.3. Elaborarea unui plan de monitorizare pentru habitatele de interes comunitar și prioritar</w:t>
      </w:r>
      <w:r w:rsidRPr="00DE170F">
        <w:rPr>
          <w:rFonts w:asciiTheme="majorBidi" w:hAnsiTheme="majorBidi" w:cstheme="majorBidi"/>
        </w:rPr>
        <w:t xml:space="preserve"> din Aria naturală protejată </w:t>
      </w:r>
      <w:r w:rsidR="008D557F" w:rsidRPr="00DE170F">
        <w:rPr>
          <w:rFonts w:asciiTheme="majorBidi" w:hAnsiTheme="majorBidi" w:cstheme="majorBidi"/>
        </w:rPr>
        <w:t>ROSAC0045</w:t>
      </w:r>
      <w:r w:rsidRPr="00DE170F">
        <w:rPr>
          <w:rFonts w:asciiTheme="majorBidi" w:hAnsiTheme="majorBidi" w:cstheme="majorBidi"/>
        </w:rPr>
        <w:t xml:space="preserve"> Coridorul Jiului și Rezervațiile Naturale Locul Fosilifer Drănic-2391 și Pădurea Zăval- IV.33.</w:t>
      </w:r>
    </w:p>
    <w:p w14:paraId="152DFE5E" w14:textId="29E0EFF3" w:rsidR="002604F8" w:rsidRPr="00452EA7" w:rsidRDefault="002604F8" w:rsidP="00DE170F">
      <w:pPr>
        <w:spacing w:after="0"/>
        <w:ind w:right="32" w:firstLine="709"/>
        <w:jc w:val="both"/>
        <w:rPr>
          <w:rFonts w:asciiTheme="majorBidi" w:hAnsiTheme="majorBidi" w:cstheme="majorBidi"/>
          <w:sz w:val="24"/>
          <w:szCs w:val="24"/>
          <w:lang w:val="ro-RO"/>
        </w:rPr>
      </w:pPr>
      <w:r w:rsidRPr="00452EA7">
        <w:rPr>
          <w:rFonts w:asciiTheme="majorBidi" w:hAnsiTheme="majorBidi" w:cstheme="majorBidi"/>
          <w:bCs/>
          <w:color w:val="000000" w:themeColor="text1"/>
          <w:sz w:val="24"/>
          <w:szCs w:val="24"/>
          <w:lang w:val="ro-RO"/>
        </w:rPr>
        <w:t>-</w:t>
      </w:r>
      <w:r w:rsidRPr="00452EA7">
        <w:rPr>
          <w:rFonts w:asciiTheme="majorBidi" w:hAnsiTheme="majorBidi" w:cstheme="majorBidi"/>
          <w:bCs/>
          <w:i/>
          <w:iCs/>
          <w:color w:val="000000" w:themeColor="text1"/>
          <w:sz w:val="24"/>
          <w:szCs w:val="24"/>
          <w:lang w:val="ro-RO"/>
        </w:rPr>
        <w:t xml:space="preserve">A.3. Elaborarea studiilor științifice: inventarierea, evaluarea stării de conservare, stabilirea măsurilor de conservare și elaborarea planurilor de monitorizare a speciilor de păsări de interes consrvativ din </w:t>
      </w:r>
      <w:r w:rsidRPr="00452EA7">
        <w:rPr>
          <w:rFonts w:asciiTheme="majorBidi" w:hAnsiTheme="majorBidi" w:cstheme="majorBidi"/>
          <w:i/>
          <w:iCs/>
          <w:sz w:val="24"/>
          <w:szCs w:val="24"/>
          <w:lang w:val="ro-RO"/>
        </w:rPr>
        <w:t>ariile de protecție specială avifaunistică ROSPA0010 Bistreț și ROSPA0023 Confluența Jiu-Dunăre și Rezervațiilor Naturale Locul Fosilifer Drănic-2391 și Pădurea Zăval- IV.3</w:t>
      </w:r>
      <w:r w:rsidRPr="00452EA7">
        <w:rPr>
          <w:rFonts w:asciiTheme="majorBidi" w:hAnsiTheme="majorBidi" w:cstheme="majorBidi"/>
          <w:sz w:val="24"/>
          <w:szCs w:val="24"/>
          <w:lang w:val="ro-RO"/>
        </w:rPr>
        <w:t>:</w:t>
      </w:r>
    </w:p>
    <w:p w14:paraId="208419BE" w14:textId="77777777" w:rsidR="002604F8" w:rsidRPr="00DE170F" w:rsidRDefault="002604F8">
      <w:pPr>
        <w:pStyle w:val="ListParagraph"/>
        <w:numPr>
          <w:ilvl w:val="0"/>
          <w:numId w:val="308"/>
        </w:numPr>
        <w:spacing w:line="276" w:lineRule="auto"/>
        <w:ind w:left="0" w:right="32" w:firstLine="709"/>
        <w:jc w:val="both"/>
        <w:rPr>
          <w:rFonts w:asciiTheme="majorBidi" w:hAnsiTheme="majorBidi" w:cstheme="majorBidi"/>
        </w:rPr>
      </w:pPr>
      <w:r w:rsidRPr="00DE170F">
        <w:rPr>
          <w:rFonts w:asciiTheme="majorBidi" w:hAnsiTheme="majorBidi" w:cstheme="majorBidi"/>
        </w:rPr>
        <w:t xml:space="preserve">A.3.1. </w:t>
      </w:r>
      <w:r w:rsidRPr="00DE170F">
        <w:rPr>
          <w:rFonts w:asciiTheme="majorBidi" w:hAnsiTheme="majorBidi" w:cstheme="majorBidi"/>
          <w:color w:val="1D1D1D"/>
          <w:w w:val="110"/>
        </w:rPr>
        <w:t xml:space="preserve">Inventarierea, evaluarea efectivelor populaționale și evaluarea starii de conservare a speciilor de păsări </w:t>
      </w:r>
      <w:r w:rsidRPr="00DE170F">
        <w:rPr>
          <w:rFonts w:asciiTheme="majorBidi" w:hAnsiTheme="majorBidi" w:cstheme="majorBidi"/>
          <w:bCs/>
          <w:color w:val="000000" w:themeColor="text1"/>
        </w:rPr>
        <w:t xml:space="preserve">din </w:t>
      </w:r>
      <w:r w:rsidRPr="00DE170F">
        <w:rPr>
          <w:rFonts w:asciiTheme="majorBidi" w:hAnsiTheme="majorBidi" w:cstheme="majorBidi"/>
        </w:rPr>
        <w:t>ariile de protecție specială avifaunistică ROSPA0010 Bistreț și ROSPA0023 Confluența Jiu-Dunăre și Rezervațiilor Naturale Locul Fosilifer Drănic-2391 și Pădurea Zăval- IV.3</w:t>
      </w:r>
    </w:p>
    <w:p w14:paraId="06DC4D57" w14:textId="77777777" w:rsidR="002604F8" w:rsidRPr="00DE170F" w:rsidRDefault="002604F8">
      <w:pPr>
        <w:pStyle w:val="ListParagraph"/>
        <w:numPr>
          <w:ilvl w:val="0"/>
          <w:numId w:val="308"/>
        </w:numPr>
        <w:spacing w:line="276" w:lineRule="auto"/>
        <w:ind w:left="0" w:right="32" w:firstLine="709"/>
        <w:jc w:val="both"/>
        <w:rPr>
          <w:rFonts w:asciiTheme="majorBidi" w:hAnsiTheme="majorBidi" w:cstheme="majorBidi"/>
        </w:rPr>
      </w:pPr>
      <w:r w:rsidRPr="00DE170F">
        <w:rPr>
          <w:rFonts w:asciiTheme="majorBidi" w:hAnsiTheme="majorBidi" w:cstheme="majorBidi"/>
        </w:rPr>
        <w:t>A.3.2.</w:t>
      </w:r>
      <w:r w:rsidRPr="00DE170F">
        <w:rPr>
          <w:rFonts w:asciiTheme="majorBidi" w:hAnsiTheme="majorBidi" w:cstheme="majorBidi"/>
          <w:color w:val="1A1A1A"/>
        </w:rPr>
        <w:t xml:space="preserve">Elaborarea măsurilor de management pentru speciile </w:t>
      </w:r>
      <w:r w:rsidRPr="00DE170F">
        <w:rPr>
          <w:rFonts w:asciiTheme="majorBidi" w:hAnsiTheme="majorBidi" w:cstheme="majorBidi"/>
          <w:color w:val="1D1D1D"/>
          <w:w w:val="110"/>
        </w:rPr>
        <w:t xml:space="preserve">de păsări de interes conservativ </w:t>
      </w:r>
      <w:r w:rsidRPr="00DE170F">
        <w:rPr>
          <w:rFonts w:asciiTheme="majorBidi" w:hAnsiTheme="majorBidi" w:cstheme="majorBidi"/>
          <w:bCs/>
          <w:color w:val="000000" w:themeColor="text1"/>
        </w:rPr>
        <w:t xml:space="preserve">din </w:t>
      </w:r>
      <w:r w:rsidRPr="00DE170F">
        <w:rPr>
          <w:rFonts w:asciiTheme="majorBidi" w:hAnsiTheme="majorBidi" w:cstheme="majorBidi"/>
        </w:rPr>
        <w:t>ariile de protecție specială avifaunistică ROSPA0010 Bistreț și ROSPA0023 Confluența Jiu-Dunăre și Rezervațiilor Naturale Locul Fosilifer Drănic-2391 și Pădurea Zăval- IV.3</w:t>
      </w:r>
    </w:p>
    <w:p w14:paraId="4C8FC8BD" w14:textId="77777777" w:rsidR="002604F8" w:rsidRPr="00DE170F" w:rsidRDefault="002604F8">
      <w:pPr>
        <w:pStyle w:val="ListParagraph"/>
        <w:numPr>
          <w:ilvl w:val="0"/>
          <w:numId w:val="308"/>
        </w:numPr>
        <w:spacing w:line="276" w:lineRule="auto"/>
        <w:ind w:left="0" w:right="32" w:firstLine="709"/>
        <w:jc w:val="both"/>
        <w:rPr>
          <w:rFonts w:asciiTheme="majorBidi" w:hAnsiTheme="majorBidi" w:cstheme="majorBidi"/>
        </w:rPr>
      </w:pPr>
      <w:r w:rsidRPr="00DE170F">
        <w:rPr>
          <w:rFonts w:asciiTheme="majorBidi" w:hAnsiTheme="majorBidi" w:cstheme="majorBidi"/>
          <w:color w:val="1A1A1A"/>
        </w:rPr>
        <w:t>A.3.3</w:t>
      </w:r>
      <w:r w:rsidRPr="00DE170F">
        <w:rPr>
          <w:rFonts w:asciiTheme="majorBidi" w:hAnsiTheme="majorBidi" w:cstheme="majorBidi"/>
          <w:i/>
          <w:color w:val="1A1A1A"/>
        </w:rPr>
        <w:t>.</w:t>
      </w:r>
      <w:r w:rsidRPr="00DE170F">
        <w:rPr>
          <w:rFonts w:asciiTheme="majorBidi" w:hAnsiTheme="majorBidi" w:cstheme="majorBidi"/>
          <w:color w:val="1A1A1A"/>
        </w:rPr>
        <w:t xml:space="preserve">Elaborarea planului de monitorizare pentru speciile de păsări </w:t>
      </w:r>
      <w:r w:rsidRPr="00DE170F">
        <w:rPr>
          <w:rFonts w:asciiTheme="majorBidi" w:hAnsiTheme="majorBidi" w:cstheme="majorBidi"/>
          <w:bCs/>
          <w:color w:val="000000" w:themeColor="text1"/>
        </w:rPr>
        <w:t xml:space="preserve">din </w:t>
      </w:r>
      <w:r w:rsidRPr="00DE170F">
        <w:rPr>
          <w:rFonts w:asciiTheme="majorBidi" w:hAnsiTheme="majorBidi" w:cstheme="majorBidi"/>
        </w:rPr>
        <w:t>ariile de protecție specială avifaunistică ROSPA0010 Bistreț și ROSPA0023 Confluența Jiu-Dunăre și Rezervațiilor Naturale Locul Fosilifer Drănic-2391 și Pădurea Zăval- IV.</w:t>
      </w:r>
    </w:p>
    <w:p w14:paraId="4314D519" w14:textId="79AF3C61" w:rsidR="002604F8" w:rsidRPr="00452EA7" w:rsidRDefault="002604F8" w:rsidP="00DE170F">
      <w:pPr>
        <w:spacing w:after="0"/>
        <w:ind w:right="32" w:firstLine="709"/>
        <w:jc w:val="both"/>
        <w:rPr>
          <w:rFonts w:asciiTheme="majorBidi" w:hAnsiTheme="majorBidi" w:cstheme="majorBidi"/>
          <w:sz w:val="24"/>
          <w:szCs w:val="24"/>
          <w:lang w:val="ro-RO"/>
        </w:rPr>
      </w:pPr>
      <w:r w:rsidRPr="00452EA7">
        <w:rPr>
          <w:rFonts w:asciiTheme="majorBidi" w:hAnsiTheme="majorBidi" w:cstheme="majorBidi"/>
          <w:color w:val="000000" w:themeColor="text1"/>
          <w:sz w:val="24"/>
          <w:szCs w:val="24"/>
          <w:lang w:val="ro-RO"/>
        </w:rPr>
        <w:t xml:space="preserve">- </w:t>
      </w:r>
      <w:r w:rsidRPr="00452EA7">
        <w:rPr>
          <w:rFonts w:asciiTheme="majorBidi" w:hAnsiTheme="majorBidi" w:cstheme="majorBidi"/>
          <w:i/>
          <w:iCs/>
          <w:color w:val="000000" w:themeColor="text1"/>
          <w:sz w:val="24"/>
          <w:szCs w:val="24"/>
          <w:lang w:val="ro-RO"/>
        </w:rPr>
        <w:t xml:space="preserve">A.4.  Realizarea unui studiu referitor la mediul abiotic ce influențează speciile și habitatele de interes comunitar și prioritar din </w:t>
      </w:r>
      <w:r w:rsidRPr="00DE170F">
        <w:rPr>
          <w:rFonts w:asciiTheme="majorBidi" w:hAnsiTheme="majorBidi" w:cstheme="majorBidi"/>
          <w:i/>
          <w:iCs/>
          <w:sz w:val="24"/>
          <w:szCs w:val="24"/>
          <w:lang w:val="gsw-FR"/>
        </w:rPr>
        <w:t xml:space="preserve">ariile naturale protejate </w:t>
      </w:r>
      <w:r w:rsidR="008D557F" w:rsidRPr="00452EA7">
        <w:rPr>
          <w:rFonts w:asciiTheme="majorBidi" w:hAnsiTheme="majorBidi" w:cstheme="majorBidi"/>
          <w:i/>
          <w:iCs/>
          <w:sz w:val="24"/>
          <w:szCs w:val="24"/>
          <w:lang w:val="ro-RO"/>
        </w:rPr>
        <w:t>ROSAC0045</w:t>
      </w:r>
      <w:r w:rsidRPr="00452EA7">
        <w:rPr>
          <w:rFonts w:asciiTheme="majorBidi" w:hAnsiTheme="majorBidi" w:cstheme="majorBidi"/>
          <w:i/>
          <w:iCs/>
          <w:sz w:val="24"/>
          <w:szCs w:val="24"/>
          <w:lang w:val="ro-RO"/>
        </w:rPr>
        <w:t xml:space="preserve"> Coridorul jiului, ROSPA0023 Confluența Jiu-Dunăre, ROSPA0010 Bistreț și rezervațiile naturale - Locul Fosilifer Drănic-2391și Pădurea Zăval- IV.33</w:t>
      </w:r>
    </w:p>
    <w:p w14:paraId="11400324" w14:textId="362EBAA1" w:rsidR="002604F8" w:rsidRPr="00452EA7" w:rsidRDefault="002604F8" w:rsidP="00DE170F">
      <w:pPr>
        <w:spacing w:after="0"/>
        <w:ind w:right="32" w:firstLine="709"/>
        <w:jc w:val="both"/>
        <w:rPr>
          <w:rFonts w:asciiTheme="majorBidi" w:hAnsiTheme="majorBidi" w:cstheme="majorBidi"/>
          <w:i/>
          <w:iCs/>
          <w:sz w:val="24"/>
          <w:szCs w:val="24"/>
          <w:lang w:val="ro-RO"/>
        </w:rPr>
      </w:pPr>
      <w:r w:rsidRPr="00452EA7">
        <w:rPr>
          <w:rFonts w:asciiTheme="majorBidi" w:hAnsiTheme="majorBidi" w:cstheme="majorBidi"/>
          <w:i/>
          <w:iCs/>
          <w:color w:val="000000" w:themeColor="text1"/>
          <w:sz w:val="24"/>
          <w:szCs w:val="24"/>
          <w:lang w:val="ro-RO"/>
        </w:rPr>
        <w:t xml:space="preserve">- A.5. Realizarea unui studiu socio-economic-cultaral complex în localitățile din zona </w:t>
      </w:r>
      <w:r w:rsidRPr="00DE170F">
        <w:rPr>
          <w:rFonts w:asciiTheme="majorBidi" w:hAnsiTheme="majorBidi" w:cstheme="majorBidi"/>
          <w:i/>
          <w:iCs/>
          <w:sz w:val="24"/>
          <w:szCs w:val="24"/>
          <w:lang w:val="gsw-FR"/>
        </w:rPr>
        <w:t xml:space="preserve">ariilor naturale protejate </w:t>
      </w:r>
      <w:r w:rsidR="008D557F" w:rsidRPr="00452EA7">
        <w:rPr>
          <w:rFonts w:asciiTheme="majorBidi" w:hAnsiTheme="majorBidi" w:cstheme="majorBidi"/>
          <w:i/>
          <w:iCs/>
          <w:sz w:val="24"/>
          <w:szCs w:val="24"/>
          <w:lang w:val="ro-RO"/>
        </w:rPr>
        <w:t>ROSAC0045</w:t>
      </w:r>
      <w:r w:rsidRPr="00452EA7">
        <w:rPr>
          <w:rFonts w:asciiTheme="majorBidi" w:hAnsiTheme="majorBidi" w:cstheme="majorBidi"/>
          <w:i/>
          <w:iCs/>
          <w:sz w:val="24"/>
          <w:szCs w:val="24"/>
          <w:lang w:val="ro-RO"/>
        </w:rPr>
        <w:t xml:space="preserve"> Coridorul Jiului, ROSPA0023 Confluența Jiu-Dunăre, ROSPA0010 Bistreț și rezervațiilor naturale - Locul Fosilifer Drănic - 2391 și Pădurea Zăval - IV.33</w:t>
      </w:r>
    </w:p>
    <w:p w14:paraId="5FC5347F" w14:textId="77777777" w:rsidR="002604F8" w:rsidRPr="00452EA7" w:rsidRDefault="002604F8" w:rsidP="00DE170F">
      <w:pPr>
        <w:spacing w:after="0"/>
        <w:ind w:right="32" w:firstLine="709"/>
        <w:jc w:val="both"/>
        <w:rPr>
          <w:rFonts w:asciiTheme="majorBidi" w:hAnsiTheme="majorBidi" w:cstheme="majorBidi"/>
          <w:i/>
          <w:iCs/>
          <w:color w:val="000000" w:themeColor="text1"/>
          <w:sz w:val="24"/>
          <w:szCs w:val="24"/>
          <w:lang w:val="ro-RO"/>
        </w:rPr>
      </w:pPr>
      <w:r w:rsidRPr="00452EA7">
        <w:rPr>
          <w:rFonts w:asciiTheme="majorBidi" w:hAnsiTheme="majorBidi" w:cstheme="majorBidi"/>
          <w:i/>
          <w:iCs/>
          <w:color w:val="000000" w:themeColor="text1"/>
          <w:sz w:val="24"/>
          <w:szCs w:val="24"/>
          <w:lang w:val="ro-RO"/>
        </w:rPr>
        <w:t>- A.9. Activitatea de elaborarea bazei de date și de realizarea de hărți GIS</w:t>
      </w:r>
    </w:p>
    <w:p w14:paraId="6C4A00E8" w14:textId="77777777" w:rsidR="003C27C9" w:rsidRPr="00452EA7" w:rsidRDefault="003C27C9" w:rsidP="00DE170F">
      <w:pPr>
        <w:spacing w:after="0"/>
        <w:ind w:left="360"/>
        <w:rPr>
          <w:rFonts w:asciiTheme="majorBidi" w:hAnsiTheme="majorBidi" w:cstheme="majorBidi"/>
          <w:sz w:val="24"/>
          <w:szCs w:val="24"/>
          <w:lang w:val="ro-RO"/>
        </w:rPr>
      </w:pPr>
    </w:p>
    <w:p w14:paraId="6C8246E1" w14:textId="1A3A671F" w:rsidR="00BD7620" w:rsidRPr="00DE170F" w:rsidRDefault="00BD7620" w:rsidP="00DE170F">
      <w:pPr>
        <w:pStyle w:val="Heading3"/>
        <w:spacing w:before="0" w:line="276" w:lineRule="auto"/>
        <w:ind w:firstLine="709"/>
        <w:jc w:val="center"/>
        <w:rPr>
          <w:rFonts w:asciiTheme="majorBidi" w:hAnsiTheme="majorBidi"/>
        </w:rPr>
      </w:pPr>
      <w:bookmarkStart w:id="11" w:name="_Toc153456791"/>
      <w:r w:rsidRPr="00DE170F">
        <w:rPr>
          <w:rFonts w:asciiTheme="majorBidi" w:hAnsiTheme="majorBidi"/>
        </w:rPr>
        <w:t>1.2.5. Limitele vectoriale ale ariei/ariilor naturale protejate</w:t>
      </w:r>
      <w:bookmarkEnd w:id="11"/>
    </w:p>
    <w:p w14:paraId="4E0008DD" w14:textId="437871C4" w:rsidR="003C27C9" w:rsidRPr="00452EA7" w:rsidRDefault="003C27C9" w:rsidP="00DE170F">
      <w:pPr>
        <w:spacing w:after="0"/>
        <w:ind w:firstLine="709"/>
        <w:jc w:val="both"/>
        <w:rPr>
          <w:rFonts w:asciiTheme="majorBidi" w:hAnsiTheme="majorBidi" w:cstheme="majorBidi"/>
          <w:sz w:val="24"/>
          <w:szCs w:val="24"/>
          <w:lang w:val="ro-RO"/>
        </w:rPr>
      </w:pPr>
      <w:r w:rsidRPr="00452EA7">
        <w:rPr>
          <w:rFonts w:asciiTheme="majorBidi" w:hAnsiTheme="majorBidi" w:cstheme="majorBidi"/>
          <w:sz w:val="24"/>
          <w:szCs w:val="24"/>
          <w:lang w:val="ro-RO"/>
        </w:rPr>
        <w:t>Limitele vectoriale utilizate pentru planul de management</w:t>
      </w:r>
      <w:r w:rsidR="00E67712" w:rsidRPr="00452EA7">
        <w:rPr>
          <w:rFonts w:asciiTheme="majorBidi" w:hAnsiTheme="majorBidi" w:cstheme="majorBidi"/>
          <w:sz w:val="24"/>
          <w:szCs w:val="24"/>
          <w:lang w:val="ro-RO"/>
        </w:rPr>
        <w:t xml:space="preserve"> integrat</w:t>
      </w:r>
      <w:r w:rsidRPr="00452EA7">
        <w:rPr>
          <w:rFonts w:asciiTheme="majorBidi" w:hAnsiTheme="majorBidi" w:cstheme="majorBidi"/>
          <w:sz w:val="24"/>
          <w:szCs w:val="24"/>
          <w:lang w:val="ro-RO"/>
        </w:rPr>
        <w:t xml:space="preserve"> sunt cele puse la dispoziție de Ministerul Mediului Apelor și Pădurilor pe pagina web a instituției</w:t>
      </w:r>
      <w:r w:rsidR="00091992" w:rsidRPr="00452EA7">
        <w:rPr>
          <w:rFonts w:asciiTheme="majorBidi" w:hAnsiTheme="majorBidi" w:cstheme="majorBidi"/>
          <w:sz w:val="24"/>
          <w:szCs w:val="24"/>
          <w:lang w:val="ro-RO"/>
        </w:rPr>
        <w:t xml:space="preserve"> </w:t>
      </w:r>
      <w:r w:rsidRPr="00452EA7">
        <w:rPr>
          <w:rFonts w:asciiTheme="majorBidi" w:hAnsiTheme="majorBidi" w:cstheme="majorBidi"/>
          <w:sz w:val="24"/>
          <w:szCs w:val="24"/>
          <w:lang w:val="ro-RO"/>
        </w:rPr>
        <w:t xml:space="preserve">pentru </w:t>
      </w:r>
      <w:r w:rsidR="00983C75" w:rsidRPr="00452EA7">
        <w:rPr>
          <w:rFonts w:asciiTheme="majorBidi" w:hAnsiTheme="majorBidi" w:cstheme="majorBidi"/>
          <w:sz w:val="24"/>
          <w:szCs w:val="24"/>
          <w:lang w:val="ro-RO"/>
        </w:rPr>
        <w:t xml:space="preserve">Ariilor Naturale Protejate </w:t>
      </w:r>
      <w:r w:rsidR="008D557F" w:rsidRPr="00452EA7">
        <w:rPr>
          <w:rFonts w:asciiTheme="majorBidi" w:hAnsiTheme="majorBidi" w:cstheme="majorBidi"/>
          <w:sz w:val="24"/>
          <w:szCs w:val="24"/>
          <w:lang w:val="ro-RO"/>
        </w:rPr>
        <w:t>ROSAC0045</w:t>
      </w:r>
      <w:r w:rsidR="00983C75" w:rsidRPr="00452EA7">
        <w:rPr>
          <w:rFonts w:asciiTheme="majorBidi" w:hAnsiTheme="majorBidi" w:cstheme="majorBidi"/>
          <w:sz w:val="24"/>
          <w:szCs w:val="24"/>
          <w:lang w:val="ro-RO"/>
        </w:rPr>
        <w:t xml:space="preserve"> Coridorul Jiului, ROSPA0023 Confluența Jiu-Dunăre și rezervațiile naturale Locul Fosilifer Drănic-2391 și Pădurea Zăval-IV.33.</w:t>
      </w:r>
    </w:p>
    <w:p w14:paraId="542247BF" w14:textId="1B137011" w:rsidR="003553C7" w:rsidRPr="00452EA7" w:rsidRDefault="003553C7" w:rsidP="00DE170F">
      <w:pPr>
        <w:spacing w:after="0"/>
        <w:ind w:firstLine="720"/>
        <w:jc w:val="both"/>
        <w:rPr>
          <w:rFonts w:asciiTheme="majorBidi" w:hAnsiTheme="majorBidi" w:cstheme="majorBidi"/>
          <w:bCs/>
          <w:sz w:val="24"/>
          <w:szCs w:val="24"/>
          <w:lang w:val="fr-FR"/>
        </w:rPr>
      </w:pPr>
      <w:r w:rsidRPr="00452EA7">
        <w:rPr>
          <w:rFonts w:asciiTheme="majorBidi" w:hAnsiTheme="majorBidi" w:cstheme="majorBidi"/>
          <w:sz w:val="24"/>
          <w:szCs w:val="24"/>
          <w:lang w:val="nb-NO"/>
        </w:rPr>
        <w:t>În Anexa nr. 4 se regăsește harta limitelor ariilor naturale protejate.</w:t>
      </w:r>
    </w:p>
    <w:p w14:paraId="39676B93" w14:textId="77777777" w:rsidR="007C5B11" w:rsidRPr="00452EA7" w:rsidRDefault="007C5B11" w:rsidP="00DE170F">
      <w:pPr>
        <w:spacing w:after="0"/>
        <w:ind w:left="360"/>
        <w:rPr>
          <w:rFonts w:asciiTheme="majorBidi" w:hAnsiTheme="majorBidi" w:cstheme="majorBidi"/>
          <w:sz w:val="24"/>
          <w:szCs w:val="24"/>
          <w:lang w:val="nb-NO"/>
        </w:rPr>
      </w:pPr>
    </w:p>
    <w:p w14:paraId="4B5CF8EC" w14:textId="0D7E7E85" w:rsidR="0037050E" w:rsidRPr="00452EA7" w:rsidRDefault="0037050E" w:rsidP="00DE170F">
      <w:pPr>
        <w:pStyle w:val="Heading3"/>
        <w:spacing w:before="0" w:line="276" w:lineRule="auto"/>
        <w:jc w:val="center"/>
        <w:rPr>
          <w:rFonts w:asciiTheme="majorBidi" w:hAnsiTheme="majorBidi"/>
        </w:rPr>
      </w:pPr>
      <w:bookmarkStart w:id="12" w:name="_Toc153456792"/>
      <w:r w:rsidRPr="00452EA7">
        <w:rPr>
          <w:rFonts w:asciiTheme="majorBidi" w:hAnsiTheme="majorBidi"/>
        </w:rPr>
        <w:t>1.2.6. Suprapuneri cu alte arii naturale protejate</w:t>
      </w:r>
      <w:bookmarkEnd w:id="12"/>
    </w:p>
    <w:p w14:paraId="44746705" w14:textId="7362B3F3" w:rsidR="00065151" w:rsidRPr="00DE170F" w:rsidRDefault="00065151" w:rsidP="00DE170F">
      <w:pPr>
        <w:spacing w:after="0"/>
        <w:ind w:firstLine="720"/>
        <w:jc w:val="both"/>
        <w:rPr>
          <w:rFonts w:asciiTheme="majorBidi" w:hAnsiTheme="majorBidi" w:cstheme="majorBidi"/>
          <w:sz w:val="24"/>
          <w:szCs w:val="24"/>
          <w:lang w:val="fr-FR"/>
        </w:rPr>
      </w:pPr>
      <w:bookmarkStart w:id="13" w:name="_Hlk134082448"/>
      <w:r w:rsidRPr="00452EA7">
        <w:rPr>
          <w:rFonts w:asciiTheme="majorBidi" w:hAnsiTheme="majorBidi" w:cstheme="majorBidi"/>
          <w:sz w:val="24"/>
          <w:szCs w:val="24"/>
          <w:lang w:val="fr-FR"/>
        </w:rPr>
        <w:t xml:space="preserve">Prezentul </w:t>
      </w:r>
      <w:r w:rsidR="006C0070" w:rsidRPr="00452EA7">
        <w:rPr>
          <w:rFonts w:asciiTheme="majorBidi" w:hAnsiTheme="majorBidi" w:cstheme="majorBidi"/>
          <w:sz w:val="24"/>
          <w:szCs w:val="24"/>
          <w:lang w:val="fr-FR"/>
        </w:rPr>
        <w:t>PMI</w:t>
      </w:r>
      <w:r w:rsidRPr="00452EA7">
        <w:rPr>
          <w:rFonts w:asciiTheme="majorBidi" w:hAnsiTheme="majorBidi" w:cstheme="majorBidi"/>
          <w:sz w:val="24"/>
          <w:szCs w:val="24"/>
          <w:lang w:val="fr-FR"/>
        </w:rPr>
        <w:t xml:space="preserve"> </w:t>
      </w:r>
      <w:r w:rsidR="006C0070" w:rsidRPr="00452EA7">
        <w:rPr>
          <w:rFonts w:asciiTheme="majorBidi" w:hAnsiTheme="majorBidi" w:cstheme="majorBidi"/>
          <w:sz w:val="24"/>
          <w:szCs w:val="24"/>
          <w:lang w:val="fr-FR"/>
        </w:rPr>
        <w:t>propune măsuri de conservare și de administra</w:t>
      </w:r>
      <w:r w:rsidR="00983C75" w:rsidRPr="00452EA7">
        <w:rPr>
          <w:rFonts w:asciiTheme="majorBidi" w:hAnsiTheme="majorBidi" w:cstheme="majorBidi"/>
          <w:sz w:val="24"/>
          <w:szCs w:val="24"/>
          <w:lang w:val="fr-FR"/>
        </w:rPr>
        <w:t>r</w:t>
      </w:r>
      <w:r w:rsidR="006C0070" w:rsidRPr="00452EA7">
        <w:rPr>
          <w:rFonts w:asciiTheme="majorBidi" w:hAnsiTheme="majorBidi" w:cstheme="majorBidi"/>
          <w:sz w:val="24"/>
          <w:szCs w:val="24"/>
          <w:lang w:val="fr-FR"/>
        </w:rPr>
        <w:t>e pentru o</w:t>
      </w:r>
      <w:r w:rsidRPr="00452EA7">
        <w:rPr>
          <w:rFonts w:asciiTheme="majorBidi" w:hAnsiTheme="majorBidi" w:cstheme="majorBidi"/>
          <w:sz w:val="24"/>
          <w:szCs w:val="24"/>
          <w:lang w:val="fr-FR"/>
        </w:rPr>
        <w:t xml:space="preserve"> suprafaț</w:t>
      </w:r>
      <w:r w:rsidR="006C0070" w:rsidRPr="00452EA7">
        <w:rPr>
          <w:rFonts w:asciiTheme="majorBidi" w:hAnsiTheme="majorBidi" w:cstheme="majorBidi"/>
          <w:sz w:val="24"/>
          <w:szCs w:val="24"/>
          <w:lang w:val="fr-FR"/>
        </w:rPr>
        <w:t>ă totală</w:t>
      </w:r>
      <w:r w:rsidRPr="00452EA7">
        <w:rPr>
          <w:rFonts w:asciiTheme="majorBidi" w:hAnsiTheme="majorBidi" w:cstheme="majorBidi"/>
          <w:sz w:val="24"/>
          <w:szCs w:val="24"/>
          <w:lang w:val="fr-FR"/>
        </w:rPr>
        <w:t xml:space="preserve"> de </w:t>
      </w:r>
      <w:bookmarkStart w:id="14" w:name="_Hlk153551613"/>
      <w:r w:rsidR="00372168" w:rsidRPr="00452EA7">
        <w:rPr>
          <w:rFonts w:asciiTheme="majorBidi" w:hAnsiTheme="majorBidi" w:cstheme="majorBidi"/>
          <w:sz w:val="24"/>
          <w:szCs w:val="24"/>
          <w:lang w:val="fr-FR"/>
        </w:rPr>
        <w:t>71452</w:t>
      </w:r>
      <w:r w:rsidR="006C0070" w:rsidRPr="00452EA7">
        <w:rPr>
          <w:rFonts w:asciiTheme="majorBidi" w:hAnsiTheme="majorBidi" w:cstheme="majorBidi"/>
          <w:sz w:val="24"/>
          <w:szCs w:val="24"/>
          <w:lang w:val="fr-FR"/>
        </w:rPr>
        <w:t xml:space="preserve"> </w:t>
      </w:r>
      <w:r w:rsidRPr="00452EA7">
        <w:rPr>
          <w:rFonts w:asciiTheme="majorBidi" w:hAnsiTheme="majorBidi" w:cstheme="majorBidi"/>
          <w:sz w:val="24"/>
          <w:szCs w:val="24"/>
          <w:lang w:val="fr-FR"/>
        </w:rPr>
        <w:t>ha</w:t>
      </w:r>
      <w:r w:rsidR="002C2E45" w:rsidRPr="00452EA7">
        <w:rPr>
          <w:rFonts w:asciiTheme="majorBidi" w:hAnsiTheme="majorBidi" w:cstheme="majorBidi"/>
          <w:sz w:val="24"/>
          <w:szCs w:val="24"/>
          <w:lang w:val="fr-FR"/>
        </w:rPr>
        <w:t xml:space="preserve"> - </w:t>
      </w:r>
      <w:r w:rsidR="002C2E45" w:rsidRPr="00452EA7">
        <w:rPr>
          <w:rFonts w:asciiTheme="majorBidi" w:hAnsiTheme="majorBidi" w:cstheme="majorBidi"/>
          <w:sz w:val="24"/>
          <w:szCs w:val="24"/>
          <w:lang w:val="ro-RO"/>
        </w:rPr>
        <w:t>71352,7 ha rezultată din GIS</w:t>
      </w:r>
      <w:bookmarkEnd w:id="14"/>
      <w:r w:rsidRPr="00452EA7">
        <w:rPr>
          <w:rFonts w:asciiTheme="majorBidi" w:hAnsiTheme="majorBidi" w:cstheme="majorBidi"/>
          <w:sz w:val="24"/>
          <w:szCs w:val="24"/>
          <w:lang w:val="fr-FR"/>
        </w:rPr>
        <w:t xml:space="preserve">, cuprinzând teritoriul </w:t>
      </w:r>
      <w:r w:rsidR="00983C75" w:rsidRPr="00452EA7">
        <w:rPr>
          <w:rFonts w:asciiTheme="majorBidi" w:hAnsiTheme="majorBidi" w:cstheme="majorBidi"/>
          <w:sz w:val="24"/>
          <w:szCs w:val="24"/>
          <w:lang w:val="fr-FR"/>
        </w:rPr>
        <w:t xml:space="preserve">Ariilor Naturale Protejate </w:t>
      </w:r>
      <w:r w:rsidR="008D557F" w:rsidRPr="00452EA7">
        <w:rPr>
          <w:rFonts w:asciiTheme="majorBidi" w:hAnsiTheme="majorBidi" w:cstheme="majorBidi"/>
          <w:sz w:val="24"/>
          <w:szCs w:val="24"/>
          <w:lang w:val="fr-FR"/>
        </w:rPr>
        <w:t>ROSAC0045</w:t>
      </w:r>
      <w:r w:rsidR="00983C75" w:rsidRPr="00452EA7">
        <w:rPr>
          <w:rFonts w:asciiTheme="majorBidi" w:hAnsiTheme="majorBidi" w:cstheme="majorBidi"/>
          <w:sz w:val="24"/>
          <w:szCs w:val="24"/>
          <w:lang w:val="fr-FR"/>
        </w:rPr>
        <w:t xml:space="preserve"> Coridorul Jiului, </w:t>
      </w:r>
      <w:r w:rsidR="0051123B" w:rsidRPr="00452EA7">
        <w:rPr>
          <w:rFonts w:asciiTheme="majorBidi" w:hAnsiTheme="majorBidi" w:cstheme="majorBidi"/>
          <w:sz w:val="24"/>
          <w:szCs w:val="24"/>
          <w:lang w:val="fr-FR"/>
        </w:rPr>
        <w:t xml:space="preserve">ROSPA0010 Bistreț, </w:t>
      </w:r>
      <w:r w:rsidR="00983C75" w:rsidRPr="00452EA7">
        <w:rPr>
          <w:rFonts w:asciiTheme="majorBidi" w:hAnsiTheme="majorBidi" w:cstheme="majorBidi"/>
          <w:sz w:val="24"/>
          <w:szCs w:val="24"/>
          <w:lang w:val="fr-FR"/>
        </w:rPr>
        <w:t>ROSPA0023 Confluența Jiu-Dunăre și rezervațiile naturale Locul Fosilifer Drănic-2391 și Pădurea Zăval-IV.33</w:t>
      </w:r>
      <w:r w:rsidRPr="00DE170F">
        <w:rPr>
          <w:rFonts w:asciiTheme="majorBidi" w:hAnsiTheme="majorBidi" w:cstheme="majorBidi"/>
          <w:sz w:val="24"/>
          <w:szCs w:val="24"/>
          <w:lang w:val="fr-FR"/>
        </w:rPr>
        <w:t>.</w:t>
      </w:r>
      <w:r w:rsidR="00225FFB" w:rsidRPr="00DE170F">
        <w:rPr>
          <w:rFonts w:asciiTheme="majorBidi" w:hAnsiTheme="majorBidi" w:cstheme="majorBidi"/>
          <w:sz w:val="24"/>
          <w:szCs w:val="24"/>
          <w:lang w:val="fr-FR"/>
        </w:rPr>
        <w:t xml:space="preserve"> </w:t>
      </w:r>
    </w:p>
    <w:p w14:paraId="10E99713" w14:textId="09A64B74" w:rsidR="007F7F41" w:rsidRPr="00DE170F" w:rsidRDefault="00065151" w:rsidP="00DE170F">
      <w:pPr>
        <w:spacing w:after="0"/>
        <w:ind w:firstLine="720"/>
        <w:jc w:val="both"/>
        <w:rPr>
          <w:rFonts w:asciiTheme="majorBidi" w:hAnsiTheme="majorBidi" w:cstheme="majorBidi"/>
          <w:sz w:val="24"/>
          <w:szCs w:val="24"/>
          <w:lang w:val="fr-FR"/>
        </w:rPr>
      </w:pPr>
      <w:r w:rsidRPr="00DE170F">
        <w:rPr>
          <w:rFonts w:asciiTheme="majorBidi" w:hAnsiTheme="majorBidi" w:cstheme="majorBidi"/>
          <w:sz w:val="24"/>
          <w:szCs w:val="24"/>
          <w:lang w:val="fr-FR"/>
        </w:rPr>
        <w:t xml:space="preserve">Suprapunerea ariilor naturale protejate nu modifică categoria pentru niciuna dintre ariile naturale protejate suprapuse, dar managementul acestora se va realiza astfel încât în zonele de suprapunere să existe o corelare a măsurilor de conservare, cu respectarea categoriei celei mai restrictive de management. </w:t>
      </w:r>
      <w:bookmarkEnd w:id="13"/>
    </w:p>
    <w:p w14:paraId="5047A04B" w14:textId="77777777" w:rsidR="0056224A" w:rsidRPr="00DE170F" w:rsidRDefault="0056224A" w:rsidP="00DE170F">
      <w:pPr>
        <w:spacing w:after="0"/>
        <w:jc w:val="both"/>
        <w:rPr>
          <w:rFonts w:asciiTheme="majorBidi" w:hAnsiTheme="majorBidi" w:cstheme="majorBidi"/>
          <w:color w:val="333333"/>
          <w:sz w:val="24"/>
          <w:szCs w:val="24"/>
          <w:lang w:val="fr-FR"/>
        </w:rPr>
        <w:sectPr w:rsidR="0056224A" w:rsidRPr="00DE170F" w:rsidSect="00B4097E">
          <w:footerReference w:type="default" r:id="rId8"/>
          <w:pgSz w:w="11906" w:h="16838" w:code="9"/>
          <w:pgMar w:top="1134" w:right="1134" w:bottom="1134" w:left="1418" w:header="708" w:footer="708" w:gutter="0"/>
          <w:cols w:space="708"/>
          <w:docGrid w:linePitch="360"/>
        </w:sectPr>
      </w:pPr>
    </w:p>
    <w:p w14:paraId="5BA76B64" w14:textId="5961B650" w:rsidR="00581A2E" w:rsidRPr="00452EA7" w:rsidRDefault="00581A2E" w:rsidP="00DE170F">
      <w:pPr>
        <w:spacing w:after="0"/>
        <w:jc w:val="center"/>
        <w:rPr>
          <w:rFonts w:asciiTheme="majorBidi" w:hAnsiTheme="majorBidi" w:cstheme="majorBidi"/>
          <w:sz w:val="24"/>
          <w:szCs w:val="24"/>
          <w:lang w:val="nb-NO"/>
        </w:rPr>
      </w:pPr>
      <w:r w:rsidRPr="00452EA7">
        <w:rPr>
          <w:rFonts w:asciiTheme="majorBidi" w:hAnsiTheme="majorBidi" w:cstheme="majorBidi"/>
          <w:sz w:val="24"/>
          <w:szCs w:val="24"/>
          <w:lang w:val="nb-NO"/>
        </w:rPr>
        <w:t xml:space="preserve">Tabel nr. </w:t>
      </w:r>
      <w:r w:rsidRPr="00DE170F">
        <w:rPr>
          <w:rFonts w:asciiTheme="majorBidi" w:hAnsiTheme="majorBidi" w:cstheme="majorBidi"/>
          <w:sz w:val="24"/>
          <w:szCs w:val="24"/>
        </w:rPr>
        <w:fldChar w:fldCharType="begin"/>
      </w:r>
      <w:r w:rsidRPr="00452EA7">
        <w:rPr>
          <w:rFonts w:asciiTheme="majorBidi" w:hAnsiTheme="majorBidi" w:cstheme="majorBidi"/>
          <w:sz w:val="24"/>
          <w:szCs w:val="24"/>
          <w:lang w:val="nb-NO"/>
        </w:rPr>
        <w:instrText xml:space="preserve"> SEQ Tabel \* ARABIC </w:instrText>
      </w:r>
      <w:r w:rsidRPr="00DE170F">
        <w:rPr>
          <w:rFonts w:asciiTheme="majorBidi" w:hAnsiTheme="majorBidi" w:cstheme="majorBidi"/>
          <w:sz w:val="24"/>
          <w:szCs w:val="24"/>
        </w:rPr>
        <w:fldChar w:fldCharType="separate"/>
      </w:r>
      <w:r w:rsidR="00111E7D">
        <w:rPr>
          <w:rFonts w:asciiTheme="majorBidi" w:hAnsiTheme="majorBidi" w:cstheme="majorBidi"/>
          <w:noProof/>
          <w:sz w:val="24"/>
          <w:szCs w:val="24"/>
          <w:lang w:val="nb-NO"/>
        </w:rPr>
        <w:t>1</w:t>
      </w:r>
      <w:r w:rsidRPr="00DE170F">
        <w:rPr>
          <w:rFonts w:asciiTheme="majorBidi" w:hAnsiTheme="majorBidi" w:cstheme="majorBidi"/>
          <w:sz w:val="24"/>
          <w:szCs w:val="24"/>
        </w:rPr>
        <w:fldChar w:fldCharType="end"/>
      </w:r>
    </w:p>
    <w:p w14:paraId="571857A9" w14:textId="3F78C373" w:rsidR="00712ADB" w:rsidRPr="00DE170F" w:rsidRDefault="00712ADB" w:rsidP="00DE170F">
      <w:pPr>
        <w:spacing w:after="0"/>
        <w:jc w:val="center"/>
        <w:rPr>
          <w:rFonts w:asciiTheme="majorBidi" w:hAnsiTheme="majorBidi" w:cstheme="majorBidi"/>
          <w:color w:val="333333"/>
          <w:sz w:val="24"/>
          <w:szCs w:val="24"/>
          <w:lang w:val="fr-FR"/>
        </w:rPr>
      </w:pPr>
      <w:r w:rsidRPr="00DE170F">
        <w:rPr>
          <w:rFonts w:asciiTheme="majorBidi" w:hAnsiTheme="majorBidi" w:cstheme="majorBidi"/>
          <w:color w:val="333333"/>
          <w:sz w:val="24"/>
          <w:szCs w:val="24"/>
          <w:lang w:val="fr-FR"/>
        </w:rPr>
        <w:t>Situaţia ariilor naturale protejate vizate de Planul de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
        <w:gridCol w:w="370"/>
        <w:gridCol w:w="1324"/>
        <w:gridCol w:w="1347"/>
        <w:gridCol w:w="1487"/>
        <w:gridCol w:w="1418"/>
        <w:gridCol w:w="1448"/>
        <w:gridCol w:w="1556"/>
        <w:gridCol w:w="2373"/>
        <w:gridCol w:w="1939"/>
      </w:tblGrid>
      <w:tr w:rsidR="005E7759" w:rsidRPr="00DE170F" w14:paraId="56EBB4DA" w14:textId="77777777" w:rsidTr="00EA3DB3">
        <w:trPr>
          <w:trHeight w:val="20"/>
          <w:tblHeader/>
          <w:jc w:val="center"/>
        </w:trPr>
        <w:tc>
          <w:tcPr>
            <w:tcW w:w="0" w:type="auto"/>
            <w:tcBorders>
              <w:right w:val="single" w:sz="4" w:space="0" w:color="auto"/>
            </w:tcBorders>
            <w:tcMar>
              <w:top w:w="0" w:type="dxa"/>
              <w:left w:w="0" w:type="dxa"/>
              <w:bottom w:w="0" w:type="dxa"/>
              <w:right w:w="0" w:type="dxa"/>
            </w:tcMar>
            <w:hideMark/>
          </w:tcPr>
          <w:p w14:paraId="17C76F14" w14:textId="77777777" w:rsidR="005E7759" w:rsidRPr="00452EA7" w:rsidRDefault="005E7759" w:rsidP="00DE170F">
            <w:pPr>
              <w:spacing w:after="0"/>
              <w:rPr>
                <w:rFonts w:asciiTheme="majorBidi" w:hAnsiTheme="majorBidi" w:cstheme="majorBidi"/>
                <w:sz w:val="24"/>
                <w:szCs w:val="24"/>
                <w:lang w:val="nb-NO"/>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58FD1C4B" w14:textId="77777777" w:rsidR="005E7759" w:rsidRPr="00DE170F" w:rsidRDefault="005E7759" w:rsidP="00DE170F">
            <w:pPr>
              <w:spacing w:after="0"/>
              <w:jc w:val="center"/>
              <w:rPr>
                <w:rFonts w:asciiTheme="majorBidi" w:hAnsiTheme="majorBidi" w:cstheme="majorBidi"/>
                <w:b/>
                <w:color w:val="333333"/>
                <w:sz w:val="24"/>
                <w:szCs w:val="24"/>
              </w:rPr>
            </w:pPr>
            <w:r w:rsidRPr="00DE170F">
              <w:rPr>
                <w:rFonts w:asciiTheme="majorBidi" w:hAnsiTheme="majorBidi" w:cstheme="majorBidi"/>
                <w:b/>
                <w:color w:val="333333"/>
                <w:sz w:val="24"/>
                <w:szCs w:val="24"/>
              </w:rPr>
              <w:t xml:space="preserve">Nr. </w:t>
            </w:r>
          </w:p>
        </w:tc>
        <w:tc>
          <w:tcPr>
            <w:tcW w:w="0" w:type="auto"/>
            <w:gridSpan w:val="5"/>
            <w:tcBorders>
              <w:top w:val="single" w:sz="4" w:space="0" w:color="auto"/>
              <w:left w:val="single" w:sz="4" w:space="0" w:color="auto"/>
              <w:bottom w:val="single" w:sz="4" w:space="0" w:color="auto"/>
              <w:right w:val="single" w:sz="4" w:space="0" w:color="auto"/>
            </w:tcBorders>
            <w:hideMark/>
          </w:tcPr>
          <w:p w14:paraId="013354C6" w14:textId="77777777" w:rsidR="005E7759" w:rsidRPr="00DE170F" w:rsidRDefault="005E7759" w:rsidP="00DE170F">
            <w:pPr>
              <w:spacing w:after="0"/>
              <w:jc w:val="center"/>
              <w:rPr>
                <w:rFonts w:asciiTheme="majorBidi" w:hAnsiTheme="majorBidi" w:cstheme="majorBidi"/>
                <w:b/>
                <w:color w:val="333333"/>
                <w:sz w:val="24"/>
                <w:szCs w:val="24"/>
              </w:rPr>
            </w:pPr>
            <w:r w:rsidRPr="00DE170F">
              <w:rPr>
                <w:rFonts w:asciiTheme="majorBidi" w:hAnsiTheme="majorBidi" w:cstheme="majorBidi"/>
                <w:b/>
                <w:color w:val="333333"/>
                <w:sz w:val="24"/>
                <w:szCs w:val="24"/>
              </w:rPr>
              <w:t>Arie naturală protejată cu care se suprapune</w:t>
            </w:r>
          </w:p>
        </w:tc>
        <w:tc>
          <w:tcPr>
            <w:tcW w:w="0" w:type="auto"/>
            <w:vMerge w:val="restart"/>
            <w:tcBorders>
              <w:top w:val="single" w:sz="4" w:space="0" w:color="auto"/>
              <w:left w:val="single" w:sz="4" w:space="0" w:color="auto"/>
              <w:bottom w:val="single" w:sz="4" w:space="0" w:color="auto"/>
              <w:right w:val="single" w:sz="4" w:space="0" w:color="auto"/>
            </w:tcBorders>
            <w:hideMark/>
          </w:tcPr>
          <w:p w14:paraId="2947D625" w14:textId="77777777" w:rsidR="005E7759" w:rsidRPr="00DE170F" w:rsidRDefault="005E7759" w:rsidP="00DE170F">
            <w:pPr>
              <w:spacing w:after="0"/>
              <w:jc w:val="center"/>
              <w:rPr>
                <w:rFonts w:asciiTheme="majorBidi" w:hAnsiTheme="majorBidi" w:cstheme="majorBidi"/>
                <w:b/>
                <w:color w:val="333333"/>
                <w:sz w:val="24"/>
                <w:szCs w:val="24"/>
              </w:rPr>
            </w:pPr>
            <w:r w:rsidRPr="00DE170F">
              <w:rPr>
                <w:rFonts w:asciiTheme="majorBidi" w:hAnsiTheme="majorBidi" w:cstheme="majorBidi"/>
                <w:b/>
                <w:color w:val="333333"/>
                <w:sz w:val="24"/>
                <w:szCs w:val="24"/>
              </w:rPr>
              <w:t>Tip suprapunere</w:t>
            </w:r>
            <w:r w:rsidRPr="00DE170F">
              <w:rPr>
                <w:rFonts w:asciiTheme="majorBidi" w:hAnsiTheme="majorBidi" w:cstheme="majorBidi"/>
                <w:b/>
                <w:color w:val="333333"/>
                <w:sz w:val="24"/>
                <w:szCs w:val="24"/>
                <w:vertAlign w:val="superscript"/>
              </w:rPr>
              <w:t>c)</w:t>
            </w:r>
          </w:p>
        </w:tc>
        <w:tc>
          <w:tcPr>
            <w:tcW w:w="0" w:type="auto"/>
            <w:vMerge w:val="restart"/>
            <w:tcBorders>
              <w:top w:val="single" w:sz="4" w:space="0" w:color="auto"/>
              <w:left w:val="single" w:sz="4" w:space="0" w:color="auto"/>
              <w:bottom w:val="single" w:sz="4" w:space="0" w:color="auto"/>
              <w:right w:val="single" w:sz="4" w:space="0" w:color="auto"/>
            </w:tcBorders>
            <w:hideMark/>
          </w:tcPr>
          <w:p w14:paraId="43EF1558" w14:textId="77777777" w:rsidR="005E7759" w:rsidRPr="00DE170F" w:rsidRDefault="005E7759" w:rsidP="00DE170F">
            <w:pPr>
              <w:spacing w:after="0"/>
              <w:jc w:val="center"/>
              <w:rPr>
                <w:rFonts w:asciiTheme="majorBidi" w:hAnsiTheme="majorBidi" w:cstheme="majorBidi"/>
                <w:b/>
                <w:color w:val="333333"/>
                <w:sz w:val="24"/>
                <w:szCs w:val="24"/>
              </w:rPr>
            </w:pPr>
            <w:r w:rsidRPr="00DE170F">
              <w:rPr>
                <w:rFonts w:asciiTheme="majorBidi" w:hAnsiTheme="majorBidi" w:cstheme="majorBidi"/>
                <w:b/>
                <w:color w:val="333333"/>
                <w:sz w:val="24"/>
                <w:szCs w:val="24"/>
              </w:rPr>
              <w:t>Suprafaţă totală suprapusă cu aria naturală protejată de referinţă</w:t>
            </w:r>
            <w:r w:rsidRPr="00DE170F">
              <w:rPr>
                <w:rFonts w:asciiTheme="majorBidi" w:hAnsiTheme="majorBidi" w:cstheme="majorBidi"/>
                <w:b/>
                <w:color w:val="333333"/>
                <w:sz w:val="24"/>
                <w:szCs w:val="24"/>
              </w:rPr>
              <w:br/>
              <w:t>[ha]</w:t>
            </w:r>
          </w:p>
        </w:tc>
        <w:tc>
          <w:tcPr>
            <w:tcW w:w="0" w:type="auto"/>
            <w:vMerge w:val="restart"/>
            <w:tcBorders>
              <w:top w:val="single" w:sz="4" w:space="0" w:color="auto"/>
              <w:left w:val="single" w:sz="4" w:space="0" w:color="auto"/>
              <w:bottom w:val="single" w:sz="4" w:space="0" w:color="auto"/>
              <w:right w:val="single" w:sz="4" w:space="0" w:color="auto"/>
            </w:tcBorders>
            <w:hideMark/>
          </w:tcPr>
          <w:p w14:paraId="4612B662" w14:textId="77777777" w:rsidR="005E7759" w:rsidRPr="00DE170F" w:rsidRDefault="005E7759" w:rsidP="00DE170F">
            <w:pPr>
              <w:spacing w:after="0"/>
              <w:jc w:val="center"/>
              <w:rPr>
                <w:rFonts w:asciiTheme="majorBidi" w:hAnsiTheme="majorBidi" w:cstheme="majorBidi"/>
                <w:b/>
                <w:color w:val="333333"/>
                <w:sz w:val="24"/>
                <w:szCs w:val="24"/>
              </w:rPr>
            </w:pPr>
            <w:r w:rsidRPr="00DE170F">
              <w:rPr>
                <w:rFonts w:asciiTheme="majorBidi" w:hAnsiTheme="majorBidi" w:cstheme="majorBidi"/>
                <w:b/>
                <w:color w:val="333333"/>
                <w:sz w:val="24"/>
                <w:szCs w:val="24"/>
              </w:rPr>
              <w:t>Procentul din aria naturală protejată de referinţă</w:t>
            </w:r>
            <w:r w:rsidRPr="00DE170F">
              <w:rPr>
                <w:rFonts w:asciiTheme="majorBidi" w:hAnsiTheme="majorBidi" w:cstheme="majorBidi"/>
                <w:b/>
                <w:color w:val="333333"/>
                <w:sz w:val="24"/>
                <w:szCs w:val="24"/>
              </w:rPr>
              <w:br/>
              <w:t>[%]</w:t>
            </w:r>
          </w:p>
        </w:tc>
      </w:tr>
      <w:tr w:rsidR="0022666F" w:rsidRPr="00DE170F" w14:paraId="35B6C1B0" w14:textId="77777777" w:rsidTr="00EA3DB3">
        <w:trPr>
          <w:trHeight w:val="20"/>
          <w:tblHeader/>
          <w:jc w:val="center"/>
        </w:trPr>
        <w:tc>
          <w:tcPr>
            <w:tcW w:w="0" w:type="auto"/>
            <w:tcBorders>
              <w:right w:val="single" w:sz="4" w:space="0" w:color="auto"/>
            </w:tcBorders>
            <w:tcMar>
              <w:top w:w="0" w:type="dxa"/>
              <w:left w:w="0" w:type="dxa"/>
              <w:bottom w:w="0" w:type="dxa"/>
              <w:right w:w="0" w:type="dxa"/>
            </w:tcMar>
            <w:hideMark/>
          </w:tcPr>
          <w:p w14:paraId="2B85F493" w14:textId="77777777" w:rsidR="005E7759" w:rsidRPr="00DE170F" w:rsidRDefault="005E7759" w:rsidP="00DE170F">
            <w:pPr>
              <w:spacing w:after="0"/>
              <w:jc w:val="center"/>
              <w:rPr>
                <w:rFonts w:asciiTheme="majorBidi" w:hAnsiTheme="majorBidi" w:cstheme="majorBidi"/>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047C06" w14:textId="77777777" w:rsidR="005E7759" w:rsidRPr="00DE170F" w:rsidRDefault="005E7759" w:rsidP="00DE170F">
            <w:pPr>
              <w:spacing w:after="0"/>
              <w:rPr>
                <w:rFonts w:asciiTheme="majorBidi" w:hAnsiTheme="majorBidi" w:cstheme="majorBidi"/>
                <w:color w:val="333333"/>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016DD1A" w14:textId="77777777" w:rsidR="005E7759" w:rsidRPr="00DE170F" w:rsidRDefault="005E7759" w:rsidP="00DE170F">
            <w:pPr>
              <w:spacing w:after="0"/>
              <w:jc w:val="center"/>
              <w:rPr>
                <w:rFonts w:asciiTheme="majorBidi" w:hAnsiTheme="majorBidi" w:cstheme="majorBidi"/>
                <w:b/>
                <w:color w:val="333333"/>
                <w:sz w:val="24"/>
                <w:szCs w:val="24"/>
              </w:rPr>
            </w:pPr>
            <w:r w:rsidRPr="00DE170F">
              <w:rPr>
                <w:rFonts w:asciiTheme="majorBidi" w:hAnsiTheme="majorBidi" w:cstheme="majorBidi"/>
                <w:b/>
                <w:color w:val="333333"/>
                <w:sz w:val="24"/>
                <w:szCs w:val="24"/>
              </w:rPr>
              <w:t>Cod</w:t>
            </w:r>
          </w:p>
        </w:tc>
        <w:tc>
          <w:tcPr>
            <w:tcW w:w="0" w:type="auto"/>
            <w:tcBorders>
              <w:top w:val="single" w:sz="4" w:space="0" w:color="auto"/>
              <w:left w:val="single" w:sz="4" w:space="0" w:color="auto"/>
              <w:bottom w:val="single" w:sz="4" w:space="0" w:color="auto"/>
              <w:right w:val="single" w:sz="4" w:space="0" w:color="auto"/>
            </w:tcBorders>
            <w:hideMark/>
          </w:tcPr>
          <w:p w14:paraId="482D1000" w14:textId="77777777" w:rsidR="005E7759" w:rsidRPr="00DE170F" w:rsidRDefault="005E7759" w:rsidP="00DE170F">
            <w:pPr>
              <w:spacing w:after="0"/>
              <w:jc w:val="center"/>
              <w:rPr>
                <w:rFonts w:asciiTheme="majorBidi" w:hAnsiTheme="majorBidi" w:cstheme="majorBidi"/>
                <w:b/>
                <w:color w:val="333333"/>
                <w:sz w:val="24"/>
                <w:szCs w:val="24"/>
              </w:rPr>
            </w:pPr>
            <w:r w:rsidRPr="00DE170F">
              <w:rPr>
                <w:rFonts w:asciiTheme="majorBidi" w:hAnsiTheme="majorBidi" w:cstheme="majorBidi"/>
                <w:b/>
                <w:color w:val="333333"/>
                <w:sz w:val="24"/>
                <w:szCs w:val="24"/>
              </w:rPr>
              <w:t>Denumire</w:t>
            </w:r>
          </w:p>
        </w:tc>
        <w:tc>
          <w:tcPr>
            <w:tcW w:w="0" w:type="auto"/>
            <w:tcBorders>
              <w:top w:val="single" w:sz="4" w:space="0" w:color="auto"/>
              <w:left w:val="single" w:sz="4" w:space="0" w:color="auto"/>
              <w:bottom w:val="single" w:sz="4" w:space="0" w:color="auto"/>
              <w:right w:val="single" w:sz="4" w:space="0" w:color="auto"/>
            </w:tcBorders>
            <w:hideMark/>
          </w:tcPr>
          <w:p w14:paraId="03CBBCE0" w14:textId="77777777" w:rsidR="005E7759" w:rsidRPr="00DE170F" w:rsidRDefault="005E7759" w:rsidP="00DE170F">
            <w:pPr>
              <w:spacing w:after="0"/>
              <w:jc w:val="center"/>
              <w:rPr>
                <w:rFonts w:asciiTheme="majorBidi" w:hAnsiTheme="majorBidi" w:cstheme="majorBidi"/>
                <w:b/>
                <w:color w:val="333333"/>
                <w:sz w:val="24"/>
                <w:szCs w:val="24"/>
              </w:rPr>
            </w:pPr>
            <w:r w:rsidRPr="00DE170F">
              <w:rPr>
                <w:rFonts w:asciiTheme="majorBidi" w:hAnsiTheme="majorBidi" w:cstheme="majorBidi"/>
                <w:b/>
                <w:color w:val="333333"/>
                <w:sz w:val="24"/>
                <w:szCs w:val="24"/>
              </w:rPr>
              <w:t>Tip</w:t>
            </w:r>
            <w:r w:rsidRPr="00DE170F">
              <w:rPr>
                <w:rFonts w:asciiTheme="majorBidi" w:hAnsiTheme="majorBidi" w:cstheme="majorBidi"/>
                <w:b/>
                <w:color w:val="333333"/>
                <w:sz w:val="24"/>
                <w:szCs w:val="24"/>
                <w:vertAlign w:val="superscript"/>
              </w:rPr>
              <w:t>a)</w:t>
            </w:r>
          </w:p>
        </w:tc>
        <w:tc>
          <w:tcPr>
            <w:tcW w:w="0" w:type="auto"/>
            <w:tcBorders>
              <w:top w:val="single" w:sz="4" w:space="0" w:color="auto"/>
              <w:left w:val="single" w:sz="4" w:space="0" w:color="auto"/>
              <w:bottom w:val="single" w:sz="4" w:space="0" w:color="auto"/>
              <w:right w:val="single" w:sz="4" w:space="0" w:color="auto"/>
            </w:tcBorders>
            <w:hideMark/>
          </w:tcPr>
          <w:p w14:paraId="3A198DEE" w14:textId="77777777" w:rsidR="005E7759" w:rsidRPr="00DE170F" w:rsidRDefault="005E7759" w:rsidP="00DE170F">
            <w:pPr>
              <w:spacing w:after="0"/>
              <w:jc w:val="center"/>
              <w:rPr>
                <w:rFonts w:asciiTheme="majorBidi" w:hAnsiTheme="majorBidi" w:cstheme="majorBidi"/>
                <w:b/>
                <w:color w:val="333333"/>
                <w:sz w:val="24"/>
                <w:szCs w:val="24"/>
              </w:rPr>
            </w:pPr>
            <w:r w:rsidRPr="00DE170F">
              <w:rPr>
                <w:rFonts w:asciiTheme="majorBidi" w:hAnsiTheme="majorBidi" w:cstheme="majorBidi"/>
                <w:b/>
                <w:color w:val="333333"/>
                <w:sz w:val="24"/>
                <w:szCs w:val="24"/>
              </w:rPr>
              <w:t>Categorie</w:t>
            </w:r>
            <w:r w:rsidRPr="00DE170F">
              <w:rPr>
                <w:rFonts w:asciiTheme="majorBidi" w:hAnsiTheme="majorBidi" w:cstheme="majorBidi"/>
                <w:b/>
                <w:color w:val="333333"/>
                <w:sz w:val="24"/>
                <w:szCs w:val="24"/>
                <w:vertAlign w:val="superscript"/>
              </w:rPr>
              <w:t>b)</w:t>
            </w:r>
          </w:p>
        </w:tc>
        <w:tc>
          <w:tcPr>
            <w:tcW w:w="0" w:type="auto"/>
            <w:tcBorders>
              <w:top w:val="single" w:sz="4" w:space="0" w:color="auto"/>
              <w:left w:val="single" w:sz="4" w:space="0" w:color="auto"/>
              <w:bottom w:val="single" w:sz="4" w:space="0" w:color="auto"/>
              <w:right w:val="single" w:sz="4" w:space="0" w:color="auto"/>
            </w:tcBorders>
            <w:hideMark/>
          </w:tcPr>
          <w:p w14:paraId="0166B1EA" w14:textId="77777777" w:rsidR="005E7759" w:rsidRPr="00DE170F" w:rsidRDefault="005E7759" w:rsidP="00DE170F">
            <w:pPr>
              <w:spacing w:after="0"/>
              <w:jc w:val="center"/>
              <w:rPr>
                <w:rFonts w:asciiTheme="majorBidi" w:hAnsiTheme="majorBidi" w:cstheme="majorBidi"/>
                <w:b/>
                <w:color w:val="333333"/>
                <w:sz w:val="24"/>
                <w:szCs w:val="24"/>
              </w:rPr>
            </w:pPr>
            <w:r w:rsidRPr="00DE170F">
              <w:rPr>
                <w:rFonts w:asciiTheme="majorBidi" w:hAnsiTheme="majorBidi" w:cstheme="majorBidi"/>
                <w:b/>
                <w:color w:val="333333"/>
                <w:sz w:val="24"/>
                <w:szCs w:val="24"/>
              </w:rPr>
              <w:t>Denumire responsabil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4184D" w14:textId="77777777" w:rsidR="005E7759" w:rsidRPr="00DE170F" w:rsidRDefault="005E7759" w:rsidP="00DE170F">
            <w:pPr>
              <w:spacing w:after="0"/>
              <w:rPr>
                <w:rFonts w:asciiTheme="majorBidi" w:hAnsiTheme="majorBidi" w:cstheme="majorBidi"/>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527F4" w14:textId="77777777" w:rsidR="005E7759" w:rsidRPr="00DE170F" w:rsidRDefault="005E7759" w:rsidP="00DE170F">
            <w:pPr>
              <w:spacing w:after="0"/>
              <w:rPr>
                <w:rFonts w:asciiTheme="majorBidi" w:hAnsiTheme="majorBidi" w:cstheme="majorBidi"/>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A82BF" w14:textId="77777777" w:rsidR="005E7759" w:rsidRPr="00DE170F" w:rsidRDefault="005E7759" w:rsidP="00DE170F">
            <w:pPr>
              <w:spacing w:after="0"/>
              <w:rPr>
                <w:rFonts w:asciiTheme="majorBidi" w:hAnsiTheme="majorBidi" w:cstheme="majorBidi"/>
                <w:color w:val="333333"/>
                <w:sz w:val="24"/>
                <w:szCs w:val="24"/>
              </w:rPr>
            </w:pPr>
          </w:p>
        </w:tc>
      </w:tr>
      <w:tr w:rsidR="0022666F" w:rsidRPr="00DE170F" w14:paraId="735F9A17" w14:textId="77777777" w:rsidTr="00EA3DB3">
        <w:trPr>
          <w:trHeight w:val="200"/>
          <w:jc w:val="center"/>
        </w:trPr>
        <w:tc>
          <w:tcPr>
            <w:tcW w:w="0" w:type="auto"/>
            <w:tcBorders>
              <w:right w:val="single" w:sz="4" w:space="0" w:color="auto"/>
            </w:tcBorders>
            <w:tcMar>
              <w:top w:w="0" w:type="dxa"/>
              <w:left w:w="0" w:type="dxa"/>
              <w:bottom w:w="0" w:type="dxa"/>
              <w:right w:w="0" w:type="dxa"/>
            </w:tcMar>
            <w:hideMark/>
          </w:tcPr>
          <w:p w14:paraId="3F3150C8" w14:textId="77777777" w:rsidR="005E7759" w:rsidRPr="00DE170F" w:rsidRDefault="005E7759" w:rsidP="00DE170F">
            <w:pPr>
              <w:spacing w:after="0"/>
              <w:jc w:val="center"/>
              <w:rPr>
                <w:rFonts w:asciiTheme="majorBidi" w:hAnsiTheme="majorBidi" w:cstheme="majorBidi"/>
                <w:color w:val="333333"/>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1F4EC4F" w14:textId="77777777" w:rsidR="005E7759" w:rsidRPr="00DE170F" w:rsidRDefault="005E7759" w:rsidP="00DE170F">
            <w:pPr>
              <w:spacing w:after="0"/>
              <w:rPr>
                <w:rFonts w:asciiTheme="majorBidi" w:hAnsiTheme="majorBidi" w:cstheme="majorBidi"/>
                <w:sz w:val="24"/>
                <w:szCs w:val="24"/>
              </w:rPr>
            </w:pPr>
            <w:r w:rsidRPr="00DE170F">
              <w:rPr>
                <w:rFonts w:asciiTheme="majorBidi" w:hAnsiTheme="majorBidi" w:cstheme="majorBidi"/>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0C1A82DF" w14:textId="35B57535" w:rsidR="005E7759" w:rsidRPr="00DE170F" w:rsidRDefault="005E7759"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ROSAC00</w:t>
            </w:r>
            <w:r w:rsidR="0022666F" w:rsidRPr="00DE170F">
              <w:rPr>
                <w:rFonts w:asciiTheme="majorBidi" w:hAnsiTheme="majorBidi" w:cstheme="majorBidi"/>
                <w:sz w:val="24"/>
                <w:szCs w:val="24"/>
              </w:rPr>
              <w:t>45</w:t>
            </w:r>
          </w:p>
        </w:tc>
        <w:tc>
          <w:tcPr>
            <w:tcW w:w="0" w:type="auto"/>
            <w:tcBorders>
              <w:top w:val="single" w:sz="4" w:space="0" w:color="auto"/>
              <w:left w:val="single" w:sz="4" w:space="0" w:color="auto"/>
              <w:bottom w:val="single" w:sz="4" w:space="0" w:color="auto"/>
              <w:right w:val="single" w:sz="4" w:space="0" w:color="auto"/>
            </w:tcBorders>
            <w:vAlign w:val="center"/>
          </w:tcPr>
          <w:p w14:paraId="701B5543" w14:textId="2C9ADB7C" w:rsidR="005E7759" w:rsidRPr="00DE170F" w:rsidRDefault="0022666F"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Coridorul Jiului</w:t>
            </w:r>
          </w:p>
        </w:tc>
        <w:tc>
          <w:tcPr>
            <w:tcW w:w="0" w:type="auto"/>
            <w:tcBorders>
              <w:top w:val="single" w:sz="4" w:space="0" w:color="auto"/>
              <w:left w:val="single" w:sz="4" w:space="0" w:color="auto"/>
              <w:bottom w:val="single" w:sz="4" w:space="0" w:color="auto"/>
              <w:right w:val="single" w:sz="4" w:space="0" w:color="auto"/>
            </w:tcBorders>
            <w:vAlign w:val="center"/>
          </w:tcPr>
          <w:p w14:paraId="63A2EAA4" w14:textId="77777777" w:rsidR="005E7759" w:rsidRPr="00DE170F" w:rsidRDefault="005E7759"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Sit Natura 2000</w:t>
            </w:r>
          </w:p>
        </w:tc>
        <w:tc>
          <w:tcPr>
            <w:tcW w:w="0" w:type="auto"/>
            <w:tcBorders>
              <w:top w:val="single" w:sz="4" w:space="0" w:color="auto"/>
              <w:left w:val="single" w:sz="4" w:space="0" w:color="auto"/>
              <w:bottom w:val="single" w:sz="4" w:space="0" w:color="auto"/>
              <w:right w:val="single" w:sz="4" w:space="0" w:color="auto"/>
            </w:tcBorders>
          </w:tcPr>
          <w:p w14:paraId="7C1086CB" w14:textId="77777777" w:rsidR="005E7759" w:rsidRPr="00DE170F" w:rsidRDefault="005E7759"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SAC</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1100532" w14:textId="56BEFC19" w:rsidR="0022666F" w:rsidRPr="00DE170F" w:rsidRDefault="0022666F" w:rsidP="00DE170F">
            <w:pPr>
              <w:spacing w:after="0"/>
              <w:jc w:val="center"/>
              <w:rPr>
                <w:rFonts w:asciiTheme="majorBidi" w:hAnsiTheme="majorBidi" w:cstheme="majorBidi"/>
                <w:color w:val="FF0000"/>
                <w:sz w:val="24"/>
                <w:szCs w:val="24"/>
              </w:rPr>
            </w:pPr>
            <w:r w:rsidRPr="00DE170F">
              <w:rPr>
                <w:rFonts w:asciiTheme="majorBidi" w:hAnsiTheme="majorBidi" w:cstheme="majorBidi"/>
                <w:color w:val="000000" w:themeColor="text1"/>
                <w:sz w:val="24"/>
                <w:szCs w:val="24"/>
              </w:rPr>
              <w:t>Consiliul Județean Dolj</w:t>
            </w:r>
          </w:p>
        </w:tc>
        <w:tc>
          <w:tcPr>
            <w:tcW w:w="0" w:type="auto"/>
            <w:tcBorders>
              <w:top w:val="single" w:sz="4" w:space="0" w:color="auto"/>
              <w:left w:val="single" w:sz="4" w:space="0" w:color="auto"/>
              <w:bottom w:val="single" w:sz="4" w:space="0" w:color="auto"/>
              <w:right w:val="single" w:sz="4" w:space="0" w:color="auto"/>
            </w:tcBorders>
          </w:tcPr>
          <w:p w14:paraId="7EA414EB" w14:textId="77777777" w:rsidR="005E7759" w:rsidRPr="00DE170F" w:rsidRDefault="005E7759"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77C37FB1" w14:textId="2EBC051C" w:rsidR="005E7759" w:rsidRPr="00DE170F" w:rsidRDefault="0051123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7135</w:t>
            </w:r>
            <w:r w:rsidR="002C2E45" w:rsidRPr="00DE170F">
              <w:rPr>
                <w:rFonts w:asciiTheme="majorBidi" w:hAnsiTheme="majorBidi" w:cstheme="majorBidi"/>
                <w:sz w:val="24"/>
                <w:szCs w:val="24"/>
              </w:rPr>
              <w:t>2,7</w:t>
            </w:r>
          </w:p>
        </w:tc>
        <w:tc>
          <w:tcPr>
            <w:tcW w:w="0" w:type="auto"/>
            <w:tcBorders>
              <w:top w:val="single" w:sz="4" w:space="0" w:color="auto"/>
              <w:left w:val="single" w:sz="4" w:space="0" w:color="auto"/>
              <w:bottom w:val="single" w:sz="4" w:space="0" w:color="auto"/>
              <w:right w:val="single" w:sz="4" w:space="0" w:color="auto"/>
            </w:tcBorders>
            <w:vAlign w:val="center"/>
          </w:tcPr>
          <w:p w14:paraId="2206A11D" w14:textId="4A0D3FDD" w:rsidR="005E7759" w:rsidRPr="00DE170F" w:rsidRDefault="002C2E45"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100</w:t>
            </w:r>
          </w:p>
        </w:tc>
      </w:tr>
      <w:tr w:rsidR="0022666F" w:rsidRPr="00DE170F" w14:paraId="73090F61" w14:textId="77777777" w:rsidTr="00EA3DB3">
        <w:trPr>
          <w:trHeight w:val="200"/>
          <w:jc w:val="center"/>
        </w:trPr>
        <w:tc>
          <w:tcPr>
            <w:tcW w:w="0" w:type="auto"/>
            <w:tcBorders>
              <w:right w:val="single" w:sz="4" w:space="0" w:color="auto"/>
            </w:tcBorders>
            <w:tcMar>
              <w:top w:w="0" w:type="dxa"/>
              <w:left w:w="0" w:type="dxa"/>
              <w:bottom w:w="0" w:type="dxa"/>
              <w:right w:w="0" w:type="dxa"/>
            </w:tcMar>
          </w:tcPr>
          <w:p w14:paraId="6EB77EC3" w14:textId="77777777" w:rsidR="005E7759" w:rsidRPr="00DE170F" w:rsidRDefault="005E7759" w:rsidP="00DE170F">
            <w:pPr>
              <w:spacing w:after="0"/>
              <w:jc w:val="center"/>
              <w:rPr>
                <w:rFonts w:asciiTheme="majorBidi" w:hAnsiTheme="majorBidi" w:cstheme="majorBidi"/>
                <w:color w:val="333333"/>
                <w:sz w:val="24"/>
                <w:szCs w:val="24"/>
              </w:rPr>
            </w:pPr>
          </w:p>
        </w:tc>
        <w:tc>
          <w:tcPr>
            <w:tcW w:w="0" w:type="auto"/>
            <w:tcBorders>
              <w:top w:val="single" w:sz="4" w:space="0" w:color="auto"/>
              <w:left w:val="single" w:sz="4" w:space="0" w:color="auto"/>
              <w:bottom w:val="single" w:sz="4" w:space="0" w:color="auto"/>
              <w:right w:val="single" w:sz="4" w:space="0" w:color="auto"/>
            </w:tcBorders>
          </w:tcPr>
          <w:p w14:paraId="1086EF16" w14:textId="77777777" w:rsidR="005E7759" w:rsidRPr="00DE170F" w:rsidRDefault="005E7759" w:rsidP="00DE170F">
            <w:pPr>
              <w:spacing w:after="0"/>
              <w:rPr>
                <w:rFonts w:asciiTheme="majorBidi" w:hAnsiTheme="majorBidi" w:cstheme="majorBidi"/>
                <w:sz w:val="24"/>
                <w:szCs w:val="24"/>
              </w:rPr>
            </w:pPr>
            <w:r w:rsidRPr="00DE170F">
              <w:rPr>
                <w:rFonts w:asciiTheme="majorBidi" w:hAnsiTheme="majorBidi" w:cstheme="majorBidi"/>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238ED65E" w14:textId="25060EEE" w:rsidR="005E7759" w:rsidRPr="00DE170F" w:rsidRDefault="005E7759"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ROSPA00</w:t>
            </w:r>
            <w:r w:rsidR="0022666F" w:rsidRPr="00DE170F">
              <w:rPr>
                <w:rFonts w:asciiTheme="majorBidi" w:hAnsiTheme="majorBidi" w:cstheme="majorBidi"/>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14:paraId="39C2908B" w14:textId="76B14462" w:rsidR="005E7759" w:rsidRPr="00DE170F" w:rsidRDefault="0022666F"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Bistreț</w:t>
            </w:r>
          </w:p>
        </w:tc>
        <w:tc>
          <w:tcPr>
            <w:tcW w:w="0" w:type="auto"/>
            <w:tcBorders>
              <w:top w:val="single" w:sz="4" w:space="0" w:color="auto"/>
              <w:left w:val="single" w:sz="4" w:space="0" w:color="auto"/>
              <w:bottom w:val="single" w:sz="4" w:space="0" w:color="auto"/>
              <w:right w:val="single" w:sz="4" w:space="0" w:color="auto"/>
            </w:tcBorders>
            <w:vAlign w:val="center"/>
          </w:tcPr>
          <w:p w14:paraId="782FE767" w14:textId="77777777" w:rsidR="005E7759" w:rsidRPr="00DE170F" w:rsidRDefault="005E7759"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Sit Natura 2000</w:t>
            </w:r>
          </w:p>
        </w:tc>
        <w:tc>
          <w:tcPr>
            <w:tcW w:w="0" w:type="auto"/>
            <w:tcBorders>
              <w:top w:val="single" w:sz="4" w:space="0" w:color="auto"/>
              <w:left w:val="single" w:sz="4" w:space="0" w:color="auto"/>
              <w:bottom w:val="single" w:sz="4" w:space="0" w:color="auto"/>
              <w:right w:val="single" w:sz="4" w:space="0" w:color="auto"/>
            </w:tcBorders>
          </w:tcPr>
          <w:p w14:paraId="60CD627C" w14:textId="77777777" w:rsidR="005E7759" w:rsidRPr="00DE170F" w:rsidRDefault="005E7759"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SPA</w:t>
            </w:r>
          </w:p>
        </w:tc>
        <w:tc>
          <w:tcPr>
            <w:tcW w:w="0" w:type="auto"/>
            <w:vMerge/>
            <w:tcBorders>
              <w:top w:val="single" w:sz="4" w:space="0" w:color="auto"/>
              <w:left w:val="single" w:sz="4" w:space="0" w:color="auto"/>
              <w:bottom w:val="single" w:sz="4" w:space="0" w:color="auto"/>
              <w:right w:val="single" w:sz="4" w:space="0" w:color="auto"/>
            </w:tcBorders>
          </w:tcPr>
          <w:p w14:paraId="424829DB" w14:textId="77777777" w:rsidR="005E7759" w:rsidRPr="00DE170F" w:rsidRDefault="005E7759" w:rsidP="00DE170F">
            <w:pPr>
              <w:spacing w:after="0"/>
              <w:jc w:val="center"/>
              <w:rPr>
                <w:rFonts w:asciiTheme="majorBidi" w:hAnsiTheme="majorBidi" w:cstheme="majorBidi"/>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57A853B" w14:textId="77777777" w:rsidR="005E7759" w:rsidRPr="00DE170F" w:rsidRDefault="005E7759"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Parțial</w:t>
            </w:r>
          </w:p>
        </w:tc>
        <w:tc>
          <w:tcPr>
            <w:tcW w:w="0" w:type="auto"/>
            <w:tcBorders>
              <w:top w:val="single" w:sz="4" w:space="0" w:color="auto"/>
              <w:left w:val="single" w:sz="4" w:space="0" w:color="auto"/>
              <w:bottom w:val="single" w:sz="4" w:space="0" w:color="auto"/>
              <w:right w:val="single" w:sz="4" w:space="0" w:color="auto"/>
            </w:tcBorders>
            <w:vAlign w:val="center"/>
          </w:tcPr>
          <w:p w14:paraId="28561DFF" w14:textId="1F4794BD" w:rsidR="005E7759" w:rsidRPr="00DE170F" w:rsidRDefault="002C2E45"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2056,73</w:t>
            </w:r>
          </w:p>
        </w:tc>
        <w:tc>
          <w:tcPr>
            <w:tcW w:w="0" w:type="auto"/>
            <w:tcBorders>
              <w:top w:val="single" w:sz="4" w:space="0" w:color="auto"/>
              <w:left w:val="single" w:sz="4" w:space="0" w:color="auto"/>
              <w:bottom w:val="single" w:sz="4" w:space="0" w:color="auto"/>
              <w:right w:val="single" w:sz="4" w:space="0" w:color="auto"/>
            </w:tcBorders>
            <w:vAlign w:val="center"/>
          </w:tcPr>
          <w:p w14:paraId="0AC99941" w14:textId="032D636A" w:rsidR="005E7759" w:rsidRPr="00DE170F" w:rsidRDefault="002C2E45"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2,88</w:t>
            </w:r>
          </w:p>
        </w:tc>
      </w:tr>
      <w:tr w:rsidR="008D6E98" w:rsidRPr="00DE170F" w14:paraId="6C320E78" w14:textId="77777777" w:rsidTr="00EA3DB3">
        <w:trPr>
          <w:trHeight w:val="200"/>
          <w:jc w:val="center"/>
        </w:trPr>
        <w:tc>
          <w:tcPr>
            <w:tcW w:w="0" w:type="auto"/>
            <w:tcBorders>
              <w:right w:val="single" w:sz="4" w:space="0" w:color="auto"/>
            </w:tcBorders>
            <w:tcMar>
              <w:top w:w="0" w:type="dxa"/>
              <w:left w:w="0" w:type="dxa"/>
              <w:bottom w:w="0" w:type="dxa"/>
              <w:right w:w="0" w:type="dxa"/>
            </w:tcMar>
          </w:tcPr>
          <w:p w14:paraId="608A8DD4" w14:textId="77777777" w:rsidR="008D6E98" w:rsidRPr="00DE170F" w:rsidRDefault="008D6E98" w:rsidP="00DE170F">
            <w:pPr>
              <w:spacing w:after="0"/>
              <w:jc w:val="center"/>
              <w:rPr>
                <w:rFonts w:asciiTheme="majorBidi" w:hAnsiTheme="majorBidi" w:cstheme="majorBidi"/>
                <w:color w:val="333333"/>
                <w:sz w:val="24"/>
                <w:szCs w:val="24"/>
              </w:rPr>
            </w:pPr>
          </w:p>
        </w:tc>
        <w:tc>
          <w:tcPr>
            <w:tcW w:w="0" w:type="auto"/>
            <w:tcBorders>
              <w:top w:val="single" w:sz="4" w:space="0" w:color="auto"/>
              <w:left w:val="single" w:sz="4" w:space="0" w:color="auto"/>
              <w:bottom w:val="single" w:sz="4" w:space="0" w:color="auto"/>
              <w:right w:val="single" w:sz="4" w:space="0" w:color="auto"/>
            </w:tcBorders>
          </w:tcPr>
          <w:p w14:paraId="3E6FEB69" w14:textId="576213BE" w:rsidR="008D6E98" w:rsidRPr="00DE170F" w:rsidRDefault="008D6E98" w:rsidP="00DE170F">
            <w:pPr>
              <w:spacing w:after="0"/>
              <w:rPr>
                <w:rFonts w:asciiTheme="majorBidi" w:hAnsiTheme="majorBidi" w:cstheme="majorBidi"/>
                <w:sz w:val="24"/>
                <w:szCs w:val="24"/>
              </w:rPr>
            </w:pPr>
            <w:r w:rsidRPr="00DE170F">
              <w:rPr>
                <w:rFonts w:asciiTheme="majorBidi" w:hAnsiTheme="majorBidi" w:cstheme="majorBidi"/>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14:paraId="66A6FC79" w14:textId="5908AF63"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ROSPA0023</w:t>
            </w:r>
          </w:p>
        </w:tc>
        <w:tc>
          <w:tcPr>
            <w:tcW w:w="0" w:type="auto"/>
            <w:tcBorders>
              <w:top w:val="single" w:sz="4" w:space="0" w:color="auto"/>
              <w:left w:val="single" w:sz="4" w:space="0" w:color="auto"/>
              <w:bottom w:val="single" w:sz="4" w:space="0" w:color="auto"/>
              <w:right w:val="single" w:sz="4" w:space="0" w:color="auto"/>
            </w:tcBorders>
            <w:vAlign w:val="center"/>
          </w:tcPr>
          <w:p w14:paraId="2F30AC4A" w14:textId="5116A7FD"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Confluența Jiu-Dunăre</w:t>
            </w:r>
          </w:p>
        </w:tc>
        <w:tc>
          <w:tcPr>
            <w:tcW w:w="0" w:type="auto"/>
            <w:tcBorders>
              <w:top w:val="single" w:sz="4" w:space="0" w:color="auto"/>
              <w:left w:val="single" w:sz="4" w:space="0" w:color="auto"/>
              <w:bottom w:val="single" w:sz="4" w:space="0" w:color="auto"/>
              <w:right w:val="single" w:sz="4" w:space="0" w:color="auto"/>
            </w:tcBorders>
            <w:vAlign w:val="center"/>
          </w:tcPr>
          <w:p w14:paraId="794E4FCC" w14:textId="07DE86FD"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Sit Natura 2000</w:t>
            </w:r>
          </w:p>
        </w:tc>
        <w:tc>
          <w:tcPr>
            <w:tcW w:w="0" w:type="auto"/>
            <w:tcBorders>
              <w:top w:val="single" w:sz="4" w:space="0" w:color="auto"/>
              <w:left w:val="single" w:sz="4" w:space="0" w:color="auto"/>
              <w:bottom w:val="single" w:sz="4" w:space="0" w:color="auto"/>
              <w:right w:val="single" w:sz="4" w:space="0" w:color="auto"/>
            </w:tcBorders>
          </w:tcPr>
          <w:p w14:paraId="4C5838CC" w14:textId="7EED4E28"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SPA</w:t>
            </w:r>
          </w:p>
        </w:tc>
        <w:tc>
          <w:tcPr>
            <w:tcW w:w="0" w:type="auto"/>
            <w:vMerge/>
            <w:tcBorders>
              <w:top w:val="single" w:sz="4" w:space="0" w:color="auto"/>
              <w:left w:val="single" w:sz="4" w:space="0" w:color="auto"/>
              <w:bottom w:val="single" w:sz="4" w:space="0" w:color="auto"/>
              <w:right w:val="single" w:sz="4" w:space="0" w:color="auto"/>
            </w:tcBorders>
          </w:tcPr>
          <w:p w14:paraId="6F87D554" w14:textId="77777777" w:rsidR="008D6E98" w:rsidRPr="00DE170F" w:rsidRDefault="008D6E98" w:rsidP="00DE170F">
            <w:pPr>
              <w:spacing w:after="0"/>
              <w:jc w:val="center"/>
              <w:rPr>
                <w:rFonts w:asciiTheme="majorBidi" w:hAnsiTheme="majorBidi" w:cstheme="majorBidi"/>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90FF4F2" w14:textId="4CD722A2"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Parțial</w:t>
            </w:r>
          </w:p>
        </w:tc>
        <w:tc>
          <w:tcPr>
            <w:tcW w:w="0" w:type="auto"/>
            <w:tcBorders>
              <w:top w:val="single" w:sz="4" w:space="0" w:color="auto"/>
              <w:left w:val="single" w:sz="4" w:space="0" w:color="auto"/>
              <w:bottom w:val="single" w:sz="4" w:space="0" w:color="auto"/>
              <w:right w:val="single" w:sz="4" w:space="0" w:color="auto"/>
            </w:tcBorders>
            <w:vAlign w:val="center"/>
          </w:tcPr>
          <w:p w14:paraId="0434C474" w14:textId="0B8A4C87" w:rsidR="008D6E98" w:rsidRPr="00DE170F" w:rsidRDefault="002C2E45"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19525,8</w:t>
            </w:r>
          </w:p>
        </w:tc>
        <w:tc>
          <w:tcPr>
            <w:tcW w:w="0" w:type="auto"/>
            <w:tcBorders>
              <w:top w:val="single" w:sz="4" w:space="0" w:color="auto"/>
              <w:left w:val="single" w:sz="4" w:space="0" w:color="auto"/>
              <w:bottom w:val="single" w:sz="4" w:space="0" w:color="auto"/>
              <w:right w:val="single" w:sz="4" w:space="0" w:color="auto"/>
            </w:tcBorders>
            <w:vAlign w:val="center"/>
          </w:tcPr>
          <w:p w14:paraId="77615620" w14:textId="3EC26D0A" w:rsidR="008D6E98" w:rsidRPr="00DE170F" w:rsidRDefault="002C2E45"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27,37</w:t>
            </w:r>
          </w:p>
        </w:tc>
      </w:tr>
      <w:tr w:rsidR="008D6E98" w:rsidRPr="00DE170F" w14:paraId="67553673" w14:textId="77777777" w:rsidTr="00EA3DB3">
        <w:trPr>
          <w:trHeight w:val="200"/>
          <w:jc w:val="center"/>
        </w:trPr>
        <w:tc>
          <w:tcPr>
            <w:tcW w:w="0" w:type="auto"/>
            <w:tcBorders>
              <w:right w:val="single" w:sz="4" w:space="0" w:color="auto"/>
            </w:tcBorders>
            <w:tcMar>
              <w:top w:w="0" w:type="dxa"/>
              <w:left w:w="0" w:type="dxa"/>
              <w:bottom w:w="0" w:type="dxa"/>
              <w:right w:w="0" w:type="dxa"/>
            </w:tcMar>
          </w:tcPr>
          <w:p w14:paraId="1502F3B4" w14:textId="77777777" w:rsidR="008D6E98" w:rsidRPr="00DE170F" w:rsidRDefault="008D6E98" w:rsidP="00DE170F">
            <w:pPr>
              <w:spacing w:after="0"/>
              <w:jc w:val="center"/>
              <w:rPr>
                <w:rFonts w:asciiTheme="majorBidi" w:hAnsiTheme="majorBidi" w:cstheme="majorBidi"/>
                <w:color w:val="333333"/>
                <w:sz w:val="24"/>
                <w:szCs w:val="24"/>
              </w:rPr>
            </w:pPr>
          </w:p>
        </w:tc>
        <w:tc>
          <w:tcPr>
            <w:tcW w:w="0" w:type="auto"/>
            <w:tcBorders>
              <w:top w:val="single" w:sz="4" w:space="0" w:color="auto"/>
              <w:left w:val="single" w:sz="4" w:space="0" w:color="auto"/>
              <w:bottom w:val="single" w:sz="4" w:space="0" w:color="auto"/>
              <w:right w:val="single" w:sz="4" w:space="0" w:color="auto"/>
            </w:tcBorders>
          </w:tcPr>
          <w:p w14:paraId="2D4BF43E" w14:textId="77777777" w:rsidR="008D6E98" w:rsidRPr="00DE170F" w:rsidRDefault="008D6E98" w:rsidP="00DE170F">
            <w:pPr>
              <w:spacing w:after="0"/>
              <w:rPr>
                <w:rFonts w:asciiTheme="majorBidi" w:hAnsiTheme="majorBidi" w:cstheme="majorBidi"/>
                <w:sz w:val="24"/>
                <w:szCs w:val="24"/>
              </w:rPr>
            </w:pPr>
            <w:r w:rsidRPr="00DE170F">
              <w:rPr>
                <w:rFonts w:asciiTheme="majorBidi" w:hAnsiTheme="majorBidi" w:cstheme="majorBidi"/>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14:paraId="55E5BCAC" w14:textId="1FB809CA"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RONPA0408</w:t>
            </w:r>
          </w:p>
        </w:tc>
        <w:tc>
          <w:tcPr>
            <w:tcW w:w="0" w:type="auto"/>
            <w:tcBorders>
              <w:top w:val="single" w:sz="4" w:space="0" w:color="auto"/>
              <w:left w:val="single" w:sz="4" w:space="0" w:color="auto"/>
              <w:bottom w:val="single" w:sz="4" w:space="0" w:color="auto"/>
              <w:right w:val="single" w:sz="4" w:space="0" w:color="auto"/>
            </w:tcBorders>
            <w:vAlign w:val="center"/>
          </w:tcPr>
          <w:p w14:paraId="6983FDA1" w14:textId="425C7FCD"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Locul fosilifer Drănic</w:t>
            </w:r>
          </w:p>
        </w:tc>
        <w:tc>
          <w:tcPr>
            <w:tcW w:w="0" w:type="auto"/>
            <w:tcBorders>
              <w:top w:val="single" w:sz="4" w:space="0" w:color="auto"/>
              <w:left w:val="single" w:sz="4" w:space="0" w:color="auto"/>
              <w:bottom w:val="single" w:sz="4" w:space="0" w:color="auto"/>
              <w:right w:val="single" w:sz="4" w:space="0" w:color="auto"/>
            </w:tcBorders>
            <w:vAlign w:val="center"/>
          </w:tcPr>
          <w:p w14:paraId="07A5FFF4" w14:textId="77777777"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Rezervație naturală de tip mixt</w:t>
            </w:r>
          </w:p>
        </w:tc>
        <w:tc>
          <w:tcPr>
            <w:tcW w:w="0" w:type="auto"/>
            <w:tcBorders>
              <w:top w:val="single" w:sz="4" w:space="0" w:color="auto"/>
              <w:left w:val="single" w:sz="4" w:space="0" w:color="auto"/>
              <w:bottom w:val="single" w:sz="4" w:space="0" w:color="auto"/>
              <w:right w:val="single" w:sz="4" w:space="0" w:color="auto"/>
            </w:tcBorders>
          </w:tcPr>
          <w:p w14:paraId="0658EDCA" w14:textId="77777777"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Categoria a IV-a IUCN</w:t>
            </w:r>
          </w:p>
        </w:tc>
        <w:tc>
          <w:tcPr>
            <w:tcW w:w="0" w:type="auto"/>
            <w:vMerge/>
            <w:tcBorders>
              <w:top w:val="single" w:sz="4" w:space="0" w:color="auto"/>
              <w:left w:val="single" w:sz="4" w:space="0" w:color="auto"/>
              <w:bottom w:val="single" w:sz="4" w:space="0" w:color="auto"/>
              <w:right w:val="single" w:sz="4" w:space="0" w:color="auto"/>
            </w:tcBorders>
          </w:tcPr>
          <w:p w14:paraId="1CA71010" w14:textId="77777777" w:rsidR="008D6E98" w:rsidRPr="00DE170F" w:rsidRDefault="008D6E98" w:rsidP="00DE170F">
            <w:pPr>
              <w:spacing w:after="0"/>
              <w:jc w:val="center"/>
              <w:rPr>
                <w:rFonts w:asciiTheme="majorBidi" w:hAnsiTheme="majorBidi" w:cstheme="majorBidi"/>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01FF9B2" w14:textId="77777777"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Inclusă</w:t>
            </w:r>
          </w:p>
        </w:tc>
        <w:tc>
          <w:tcPr>
            <w:tcW w:w="0" w:type="auto"/>
            <w:tcBorders>
              <w:top w:val="single" w:sz="4" w:space="0" w:color="auto"/>
              <w:left w:val="single" w:sz="4" w:space="0" w:color="auto"/>
              <w:bottom w:val="single" w:sz="4" w:space="0" w:color="auto"/>
              <w:right w:val="single" w:sz="4" w:space="0" w:color="auto"/>
            </w:tcBorders>
            <w:vAlign w:val="center"/>
          </w:tcPr>
          <w:p w14:paraId="75BB113B" w14:textId="08D5E11B" w:rsidR="008D6E98" w:rsidRPr="00DE170F" w:rsidRDefault="002C2E45"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6,08</w:t>
            </w:r>
          </w:p>
        </w:tc>
        <w:tc>
          <w:tcPr>
            <w:tcW w:w="0" w:type="auto"/>
            <w:tcBorders>
              <w:top w:val="single" w:sz="4" w:space="0" w:color="auto"/>
              <w:left w:val="single" w:sz="4" w:space="0" w:color="auto"/>
              <w:bottom w:val="single" w:sz="4" w:space="0" w:color="auto"/>
              <w:right w:val="single" w:sz="4" w:space="0" w:color="auto"/>
            </w:tcBorders>
            <w:vAlign w:val="center"/>
          </w:tcPr>
          <w:p w14:paraId="2490F008" w14:textId="01AE0F52" w:rsidR="008D6E98" w:rsidRPr="00DE170F" w:rsidRDefault="002C2E45"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0,09</w:t>
            </w:r>
          </w:p>
        </w:tc>
      </w:tr>
      <w:tr w:rsidR="008D6E98" w:rsidRPr="00DE170F" w14:paraId="4BB2F8E1" w14:textId="77777777" w:rsidTr="00EA3DB3">
        <w:trPr>
          <w:trHeight w:val="200"/>
          <w:jc w:val="center"/>
        </w:trPr>
        <w:tc>
          <w:tcPr>
            <w:tcW w:w="0" w:type="auto"/>
            <w:tcBorders>
              <w:right w:val="single" w:sz="4" w:space="0" w:color="auto"/>
            </w:tcBorders>
            <w:tcMar>
              <w:top w:w="0" w:type="dxa"/>
              <w:left w:w="0" w:type="dxa"/>
              <w:bottom w:w="0" w:type="dxa"/>
              <w:right w:w="0" w:type="dxa"/>
            </w:tcMar>
          </w:tcPr>
          <w:p w14:paraId="4B16C7EC" w14:textId="77777777" w:rsidR="008D6E98" w:rsidRPr="00DE170F" w:rsidRDefault="008D6E98" w:rsidP="00DE170F">
            <w:pPr>
              <w:spacing w:after="0"/>
              <w:jc w:val="center"/>
              <w:rPr>
                <w:rFonts w:asciiTheme="majorBidi" w:hAnsiTheme="majorBidi" w:cstheme="majorBidi"/>
                <w:color w:val="333333"/>
                <w:sz w:val="24"/>
                <w:szCs w:val="24"/>
              </w:rPr>
            </w:pPr>
          </w:p>
        </w:tc>
        <w:tc>
          <w:tcPr>
            <w:tcW w:w="0" w:type="auto"/>
            <w:tcBorders>
              <w:top w:val="single" w:sz="4" w:space="0" w:color="auto"/>
              <w:left w:val="single" w:sz="4" w:space="0" w:color="auto"/>
              <w:bottom w:val="single" w:sz="4" w:space="0" w:color="auto"/>
              <w:right w:val="single" w:sz="4" w:space="0" w:color="auto"/>
            </w:tcBorders>
          </w:tcPr>
          <w:p w14:paraId="44008306" w14:textId="77777777" w:rsidR="008D6E98" w:rsidRPr="00DE170F" w:rsidRDefault="008D6E98" w:rsidP="00DE170F">
            <w:pPr>
              <w:spacing w:after="0"/>
              <w:rPr>
                <w:rFonts w:asciiTheme="majorBidi" w:hAnsiTheme="majorBidi" w:cstheme="majorBidi"/>
                <w:sz w:val="24"/>
                <w:szCs w:val="24"/>
              </w:rPr>
            </w:pPr>
            <w:r w:rsidRPr="00DE170F">
              <w:rPr>
                <w:rFonts w:asciiTheme="majorBidi" w:hAnsiTheme="majorBidi" w:cstheme="majorBidi"/>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14:paraId="62AF524C" w14:textId="6B863E9D"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RONPA0884</w:t>
            </w:r>
          </w:p>
        </w:tc>
        <w:tc>
          <w:tcPr>
            <w:tcW w:w="0" w:type="auto"/>
            <w:tcBorders>
              <w:top w:val="single" w:sz="4" w:space="0" w:color="auto"/>
              <w:left w:val="single" w:sz="4" w:space="0" w:color="auto"/>
              <w:bottom w:val="single" w:sz="4" w:space="0" w:color="auto"/>
              <w:right w:val="single" w:sz="4" w:space="0" w:color="auto"/>
            </w:tcBorders>
            <w:vAlign w:val="center"/>
          </w:tcPr>
          <w:p w14:paraId="7AF514A2" w14:textId="6DCC9250"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Pădurea Zăval</w:t>
            </w:r>
          </w:p>
        </w:tc>
        <w:tc>
          <w:tcPr>
            <w:tcW w:w="0" w:type="auto"/>
            <w:tcBorders>
              <w:top w:val="single" w:sz="4" w:space="0" w:color="auto"/>
              <w:left w:val="single" w:sz="4" w:space="0" w:color="auto"/>
              <w:bottom w:val="single" w:sz="4" w:space="0" w:color="auto"/>
              <w:right w:val="single" w:sz="4" w:space="0" w:color="auto"/>
            </w:tcBorders>
            <w:vAlign w:val="center"/>
          </w:tcPr>
          <w:p w14:paraId="272581B1" w14:textId="77777777"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Rezervație naturală de tip mixt</w:t>
            </w:r>
          </w:p>
        </w:tc>
        <w:tc>
          <w:tcPr>
            <w:tcW w:w="0" w:type="auto"/>
            <w:tcBorders>
              <w:top w:val="single" w:sz="4" w:space="0" w:color="auto"/>
              <w:left w:val="single" w:sz="4" w:space="0" w:color="auto"/>
              <w:bottom w:val="single" w:sz="4" w:space="0" w:color="auto"/>
              <w:right w:val="single" w:sz="4" w:space="0" w:color="auto"/>
            </w:tcBorders>
          </w:tcPr>
          <w:p w14:paraId="64ED1A12" w14:textId="77777777"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Categoria a IV-a IUCN</w:t>
            </w:r>
          </w:p>
        </w:tc>
        <w:tc>
          <w:tcPr>
            <w:tcW w:w="0" w:type="auto"/>
            <w:vMerge/>
            <w:tcBorders>
              <w:top w:val="single" w:sz="4" w:space="0" w:color="auto"/>
              <w:left w:val="single" w:sz="4" w:space="0" w:color="auto"/>
              <w:bottom w:val="single" w:sz="4" w:space="0" w:color="auto"/>
              <w:right w:val="single" w:sz="4" w:space="0" w:color="auto"/>
            </w:tcBorders>
          </w:tcPr>
          <w:p w14:paraId="770E1C45" w14:textId="77777777" w:rsidR="008D6E98" w:rsidRPr="00DE170F" w:rsidRDefault="008D6E98" w:rsidP="00DE170F">
            <w:pPr>
              <w:spacing w:after="0"/>
              <w:jc w:val="center"/>
              <w:rPr>
                <w:rFonts w:asciiTheme="majorBidi" w:hAnsiTheme="majorBidi" w:cstheme="majorBidi"/>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35F8D4E" w14:textId="77777777" w:rsidR="008D6E98" w:rsidRPr="00DE170F" w:rsidRDefault="008D6E98"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Inclusă</w:t>
            </w:r>
          </w:p>
        </w:tc>
        <w:tc>
          <w:tcPr>
            <w:tcW w:w="0" w:type="auto"/>
            <w:tcBorders>
              <w:top w:val="single" w:sz="4" w:space="0" w:color="auto"/>
              <w:left w:val="single" w:sz="4" w:space="0" w:color="auto"/>
              <w:bottom w:val="single" w:sz="4" w:space="0" w:color="auto"/>
              <w:right w:val="single" w:sz="4" w:space="0" w:color="auto"/>
            </w:tcBorders>
            <w:vAlign w:val="center"/>
          </w:tcPr>
          <w:p w14:paraId="33BCEE7C" w14:textId="265E696B" w:rsidR="008D6E98" w:rsidRPr="00DE170F" w:rsidRDefault="002C2E45"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359,85</w:t>
            </w:r>
          </w:p>
        </w:tc>
        <w:tc>
          <w:tcPr>
            <w:tcW w:w="0" w:type="auto"/>
            <w:tcBorders>
              <w:top w:val="single" w:sz="4" w:space="0" w:color="auto"/>
              <w:left w:val="single" w:sz="4" w:space="0" w:color="auto"/>
              <w:bottom w:val="single" w:sz="4" w:space="0" w:color="auto"/>
              <w:right w:val="single" w:sz="4" w:space="0" w:color="auto"/>
            </w:tcBorders>
            <w:vAlign w:val="center"/>
          </w:tcPr>
          <w:p w14:paraId="7215DC57" w14:textId="1E524433" w:rsidR="008D6E98" w:rsidRPr="00DE170F" w:rsidRDefault="002C2E45"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0,5</w:t>
            </w:r>
          </w:p>
        </w:tc>
      </w:tr>
    </w:tbl>
    <w:p w14:paraId="131A41D9" w14:textId="3179AC5B" w:rsidR="00712ADB" w:rsidRPr="00DE170F" w:rsidRDefault="00712ADB" w:rsidP="00DE170F">
      <w:pPr>
        <w:spacing w:after="0"/>
        <w:rPr>
          <w:rFonts w:asciiTheme="majorBidi" w:hAnsiTheme="majorBidi" w:cstheme="majorBidi"/>
          <w:color w:val="333333"/>
          <w:sz w:val="24"/>
          <w:szCs w:val="24"/>
          <w:lang w:val="fr-FR"/>
        </w:rPr>
      </w:pPr>
      <w:r w:rsidRPr="00DE170F">
        <w:rPr>
          <w:rFonts w:asciiTheme="majorBidi" w:hAnsiTheme="majorBidi" w:cstheme="majorBidi"/>
          <w:color w:val="333333"/>
          <w:sz w:val="24"/>
          <w:szCs w:val="24"/>
          <w:vertAlign w:val="superscript"/>
          <w:lang w:val="fr-FR"/>
        </w:rPr>
        <w:t>a)</w:t>
      </w:r>
      <w:r w:rsidRPr="00DE170F">
        <w:rPr>
          <w:rFonts w:asciiTheme="majorBidi" w:hAnsiTheme="majorBidi" w:cstheme="majorBidi"/>
          <w:color w:val="333333"/>
          <w:sz w:val="24"/>
          <w:szCs w:val="24"/>
          <w:lang w:val="fr-FR"/>
        </w:rPr>
        <w:t xml:space="preserve"> Sit Natura 2000/IUCN etc., după caz.</w:t>
      </w:r>
    </w:p>
    <w:p w14:paraId="715CD59B" w14:textId="77777777" w:rsidR="00712ADB" w:rsidRPr="00DE170F" w:rsidRDefault="00712ADB" w:rsidP="00DE170F">
      <w:pPr>
        <w:pStyle w:val="al"/>
        <w:spacing w:line="276" w:lineRule="auto"/>
        <w:rPr>
          <w:rFonts w:asciiTheme="majorBidi" w:hAnsiTheme="majorBidi" w:cstheme="majorBidi"/>
          <w:color w:val="333333"/>
          <w:lang w:val="fr-FR"/>
        </w:rPr>
      </w:pPr>
      <w:r w:rsidRPr="00DE170F">
        <w:rPr>
          <w:rFonts w:asciiTheme="majorBidi" w:hAnsiTheme="majorBidi" w:cstheme="majorBidi"/>
          <w:color w:val="333333"/>
          <w:vertAlign w:val="superscript"/>
          <w:lang w:val="fr-FR"/>
        </w:rPr>
        <w:t>b)</w:t>
      </w:r>
      <w:r w:rsidRPr="00DE170F">
        <w:rPr>
          <w:rFonts w:asciiTheme="majorBidi" w:hAnsiTheme="majorBidi" w:cstheme="majorBidi"/>
          <w:color w:val="333333"/>
          <w:lang w:val="fr-FR"/>
        </w:rPr>
        <w:t xml:space="preserve"> SCI, SPA/Categorie IUCN, după caz.</w:t>
      </w:r>
    </w:p>
    <w:p w14:paraId="117B88DB" w14:textId="77777777" w:rsidR="00712ADB" w:rsidRPr="00DE170F" w:rsidRDefault="00712ADB" w:rsidP="00DE170F">
      <w:pPr>
        <w:pStyle w:val="al"/>
        <w:spacing w:line="276" w:lineRule="auto"/>
        <w:rPr>
          <w:rFonts w:asciiTheme="majorBidi" w:hAnsiTheme="majorBidi" w:cstheme="majorBidi"/>
          <w:color w:val="333333"/>
          <w:lang w:val="fr-FR"/>
        </w:rPr>
      </w:pPr>
      <w:r w:rsidRPr="00DE170F">
        <w:rPr>
          <w:rFonts w:asciiTheme="majorBidi" w:hAnsiTheme="majorBidi" w:cstheme="majorBidi"/>
          <w:color w:val="333333"/>
          <w:vertAlign w:val="superscript"/>
          <w:lang w:val="fr-FR"/>
        </w:rPr>
        <w:t>c)</w:t>
      </w:r>
      <w:r w:rsidRPr="00DE170F">
        <w:rPr>
          <w:rFonts w:asciiTheme="majorBidi" w:hAnsiTheme="majorBidi" w:cstheme="majorBidi"/>
          <w:color w:val="333333"/>
          <w:lang w:val="fr-FR"/>
        </w:rPr>
        <w:t xml:space="preserve"> Parţial/Inclusă etc.</w:t>
      </w:r>
    </w:p>
    <w:p w14:paraId="1EACE1AE" w14:textId="187A5DF8" w:rsidR="003553C7" w:rsidRPr="00452EA7" w:rsidRDefault="003553C7" w:rsidP="00DE170F">
      <w:pPr>
        <w:spacing w:after="0"/>
        <w:ind w:firstLine="720"/>
        <w:rPr>
          <w:rFonts w:asciiTheme="majorBidi" w:hAnsiTheme="majorBidi" w:cstheme="majorBidi"/>
          <w:color w:val="000000" w:themeColor="text1"/>
          <w:sz w:val="24"/>
          <w:szCs w:val="24"/>
          <w:lang w:val="nb-NO"/>
        </w:rPr>
      </w:pPr>
      <w:r w:rsidRPr="00452EA7">
        <w:rPr>
          <w:rFonts w:asciiTheme="majorBidi" w:hAnsiTheme="majorBidi" w:cstheme="majorBidi"/>
          <w:sz w:val="24"/>
          <w:szCs w:val="24"/>
          <w:lang w:val="nb-NO"/>
        </w:rPr>
        <w:t>În Anexa nr. 4 se regăsește harta suprapunerilor ariilor naturale protejate.</w:t>
      </w:r>
    </w:p>
    <w:p w14:paraId="4F607B1F" w14:textId="77777777" w:rsidR="0056224A" w:rsidRPr="00452EA7" w:rsidRDefault="0056224A" w:rsidP="00DE170F">
      <w:pPr>
        <w:spacing w:after="0"/>
        <w:ind w:left="360"/>
        <w:rPr>
          <w:rFonts w:asciiTheme="majorBidi" w:hAnsiTheme="majorBidi" w:cstheme="majorBidi"/>
          <w:sz w:val="24"/>
          <w:szCs w:val="24"/>
          <w:lang w:val="nb-NO"/>
        </w:rPr>
        <w:sectPr w:rsidR="0056224A" w:rsidRPr="00452EA7" w:rsidSect="00B4097E">
          <w:pgSz w:w="15840" w:h="12240" w:orient="landscape"/>
          <w:pgMar w:top="1134" w:right="1134" w:bottom="1134" w:left="1418" w:header="709" w:footer="709" w:gutter="0"/>
          <w:cols w:space="708"/>
          <w:docGrid w:linePitch="360"/>
        </w:sectPr>
      </w:pPr>
    </w:p>
    <w:p w14:paraId="36F1BCD5" w14:textId="318BFCFA" w:rsidR="0037050E" w:rsidRPr="00DE170F" w:rsidRDefault="0037050E" w:rsidP="00DE170F">
      <w:pPr>
        <w:pStyle w:val="Heading3"/>
        <w:spacing w:before="0" w:line="276" w:lineRule="auto"/>
        <w:jc w:val="center"/>
        <w:rPr>
          <w:rFonts w:asciiTheme="majorBidi" w:hAnsiTheme="majorBidi"/>
        </w:rPr>
      </w:pPr>
      <w:bookmarkStart w:id="15" w:name="_Toc153456793"/>
      <w:r w:rsidRPr="00DE170F">
        <w:rPr>
          <w:rFonts w:asciiTheme="majorBidi" w:hAnsiTheme="majorBidi"/>
        </w:rPr>
        <w:t>1.2.7. Situaţia terenurilor</w:t>
      </w:r>
      <w:bookmarkEnd w:id="15"/>
    </w:p>
    <w:p w14:paraId="6CFAD8AF" w14:textId="64C3C193" w:rsidR="00F93199" w:rsidRPr="002005C7" w:rsidRDefault="00F93199" w:rsidP="00DE170F">
      <w:pPr>
        <w:spacing w:after="0"/>
        <w:ind w:firstLine="720"/>
        <w:jc w:val="both"/>
        <w:rPr>
          <w:rFonts w:asciiTheme="majorBidi" w:hAnsiTheme="majorBidi" w:cstheme="majorBidi"/>
          <w:sz w:val="24"/>
          <w:szCs w:val="24"/>
          <w:lang w:val="fr-FR"/>
        </w:rPr>
      </w:pPr>
      <w:r w:rsidRPr="00452EA7">
        <w:rPr>
          <w:rFonts w:asciiTheme="majorBidi" w:hAnsiTheme="majorBidi" w:cstheme="majorBidi"/>
          <w:bCs/>
          <w:sz w:val="24"/>
          <w:szCs w:val="24"/>
          <w:lang w:val="nb-NO"/>
        </w:rPr>
        <w:t xml:space="preserve">Suprafața cuprinsă în </w:t>
      </w:r>
      <w:r w:rsidR="008D557F" w:rsidRPr="002005C7">
        <w:rPr>
          <w:rFonts w:asciiTheme="majorBidi" w:hAnsiTheme="majorBidi" w:cstheme="majorBidi"/>
          <w:sz w:val="24"/>
          <w:szCs w:val="24"/>
          <w:lang w:val="fr-FR"/>
        </w:rPr>
        <w:t>ROSAC0045</w:t>
      </w:r>
      <w:r w:rsidR="002C2E45" w:rsidRPr="002005C7">
        <w:rPr>
          <w:rFonts w:asciiTheme="majorBidi" w:hAnsiTheme="majorBidi" w:cstheme="majorBidi"/>
          <w:sz w:val="24"/>
          <w:szCs w:val="24"/>
          <w:lang w:val="fr-FR"/>
        </w:rPr>
        <w:t xml:space="preserve"> Coridorul Jiului, ROSPA0010 Bistreț, ROSPA0023 Confluența Jiu-Dunăre și rezervațiile naturale Locul Fosilifer Drănic-2391 și Pădurea Zăval-IV.33. </w:t>
      </w:r>
      <w:r w:rsidRPr="00452EA7">
        <w:rPr>
          <w:rFonts w:asciiTheme="majorBidi" w:hAnsiTheme="majorBidi" w:cstheme="majorBidi"/>
          <w:bCs/>
          <w:sz w:val="24"/>
          <w:szCs w:val="24"/>
          <w:lang w:val="nb-NO"/>
        </w:rPr>
        <w:t xml:space="preserve">se caracterizează prin predominarea terenurilor aflate în </w:t>
      </w:r>
      <w:r w:rsidRPr="00452EA7">
        <w:rPr>
          <w:rFonts w:asciiTheme="majorBidi" w:hAnsiTheme="majorBidi" w:cstheme="majorBidi"/>
          <w:bCs/>
          <w:i/>
          <w:sz w:val="24"/>
          <w:szCs w:val="24"/>
          <w:lang w:val="nb-NO"/>
        </w:rPr>
        <w:t>domeniul statului</w:t>
      </w:r>
      <w:r w:rsidR="00507B61" w:rsidRPr="00452EA7">
        <w:rPr>
          <w:rFonts w:asciiTheme="majorBidi" w:hAnsiTheme="majorBidi" w:cstheme="majorBidi"/>
          <w:bCs/>
          <w:sz w:val="24"/>
          <w:szCs w:val="24"/>
          <w:lang w:val="nb-NO"/>
        </w:rPr>
        <w:t xml:space="preserve">, ce includ </w:t>
      </w:r>
      <w:r w:rsidR="002005C7" w:rsidRPr="00452EA7">
        <w:rPr>
          <w:rFonts w:asciiTheme="majorBidi" w:hAnsiTheme="majorBidi" w:cstheme="majorBidi"/>
          <w:bCs/>
          <w:sz w:val="24"/>
          <w:szCs w:val="24"/>
          <w:lang w:val="nb-NO"/>
        </w:rPr>
        <w:t>17</w:t>
      </w:r>
      <w:r w:rsidR="006E7C8E" w:rsidRPr="00452EA7">
        <w:rPr>
          <w:rFonts w:asciiTheme="majorBidi" w:hAnsiTheme="majorBidi" w:cstheme="majorBidi"/>
          <w:bCs/>
          <w:sz w:val="24"/>
          <w:szCs w:val="24"/>
          <w:lang w:val="nb-NO"/>
        </w:rPr>
        <w:t>721</w:t>
      </w:r>
      <w:r w:rsidRPr="00452EA7">
        <w:rPr>
          <w:rFonts w:asciiTheme="majorBidi" w:hAnsiTheme="majorBidi" w:cstheme="majorBidi"/>
          <w:bCs/>
          <w:sz w:val="24"/>
          <w:szCs w:val="24"/>
          <w:lang w:val="nb-NO"/>
        </w:rPr>
        <w:t xml:space="preserve"> ha, reprezentând </w:t>
      </w:r>
      <w:r w:rsidR="002005C7" w:rsidRPr="00452EA7">
        <w:rPr>
          <w:rFonts w:asciiTheme="majorBidi" w:hAnsiTheme="majorBidi" w:cstheme="majorBidi"/>
          <w:bCs/>
          <w:sz w:val="24"/>
          <w:szCs w:val="24"/>
          <w:lang w:val="nb-NO"/>
        </w:rPr>
        <w:t>24.07</w:t>
      </w:r>
      <w:r w:rsidRPr="00452EA7">
        <w:rPr>
          <w:rFonts w:asciiTheme="majorBidi" w:hAnsiTheme="majorBidi" w:cstheme="majorBidi"/>
          <w:bCs/>
          <w:sz w:val="24"/>
          <w:szCs w:val="24"/>
          <w:lang w:val="nb-NO"/>
        </w:rPr>
        <w:t xml:space="preserve">% din suprafața </w:t>
      </w:r>
      <w:r w:rsidR="00507B61" w:rsidRPr="00452EA7">
        <w:rPr>
          <w:rFonts w:asciiTheme="majorBidi" w:hAnsiTheme="majorBidi" w:cstheme="majorBidi"/>
          <w:bCs/>
          <w:sz w:val="24"/>
          <w:szCs w:val="24"/>
          <w:lang w:val="nb-NO"/>
        </w:rPr>
        <w:t>ariilor naturale protejate vizate de PM</w:t>
      </w:r>
      <w:r w:rsidR="002C2E45" w:rsidRPr="00452EA7">
        <w:rPr>
          <w:rFonts w:asciiTheme="majorBidi" w:hAnsiTheme="majorBidi" w:cstheme="majorBidi"/>
          <w:bCs/>
          <w:sz w:val="24"/>
          <w:szCs w:val="24"/>
          <w:lang w:val="nb-NO"/>
        </w:rPr>
        <w:t>I</w:t>
      </w:r>
      <w:r w:rsidRPr="00452EA7">
        <w:rPr>
          <w:rFonts w:asciiTheme="majorBidi" w:hAnsiTheme="majorBidi" w:cstheme="majorBidi"/>
          <w:bCs/>
          <w:sz w:val="24"/>
          <w:szCs w:val="24"/>
          <w:lang w:val="nb-NO"/>
        </w:rPr>
        <w:t xml:space="preserve">. </w:t>
      </w:r>
    </w:p>
    <w:p w14:paraId="1049ADB5" w14:textId="77777777" w:rsidR="00D93DF4" w:rsidRPr="00452EA7" w:rsidRDefault="00D93DF4" w:rsidP="00DE170F">
      <w:pPr>
        <w:spacing w:after="0"/>
        <w:jc w:val="center"/>
        <w:rPr>
          <w:rFonts w:asciiTheme="majorBidi" w:hAnsiTheme="majorBidi" w:cstheme="majorBidi"/>
          <w:sz w:val="24"/>
          <w:szCs w:val="24"/>
          <w:lang w:val="nb-NO"/>
        </w:rPr>
      </w:pPr>
    </w:p>
    <w:p w14:paraId="65600D6F" w14:textId="4C80FB65" w:rsidR="00581A2E" w:rsidRPr="002005C7" w:rsidRDefault="00581A2E" w:rsidP="00DE170F">
      <w:pPr>
        <w:spacing w:after="0"/>
        <w:jc w:val="center"/>
        <w:rPr>
          <w:rFonts w:asciiTheme="majorBidi" w:hAnsiTheme="majorBidi" w:cstheme="majorBidi"/>
          <w:sz w:val="24"/>
          <w:szCs w:val="24"/>
        </w:rPr>
      </w:pPr>
      <w:r w:rsidRPr="002005C7">
        <w:rPr>
          <w:rFonts w:asciiTheme="majorBidi" w:hAnsiTheme="majorBidi" w:cstheme="majorBidi"/>
          <w:sz w:val="24"/>
          <w:szCs w:val="24"/>
        </w:rPr>
        <w:t xml:space="preserve">Tabel nr. </w:t>
      </w:r>
      <w:r w:rsidRPr="002005C7">
        <w:rPr>
          <w:rFonts w:asciiTheme="majorBidi" w:hAnsiTheme="majorBidi" w:cstheme="majorBidi"/>
          <w:sz w:val="24"/>
          <w:szCs w:val="24"/>
        </w:rPr>
        <w:fldChar w:fldCharType="begin"/>
      </w:r>
      <w:r w:rsidRPr="002005C7">
        <w:rPr>
          <w:rFonts w:asciiTheme="majorBidi" w:hAnsiTheme="majorBidi" w:cstheme="majorBidi"/>
          <w:sz w:val="24"/>
          <w:szCs w:val="24"/>
        </w:rPr>
        <w:instrText xml:space="preserve"> SEQ Tabel \* ARABIC </w:instrText>
      </w:r>
      <w:r w:rsidRPr="002005C7">
        <w:rPr>
          <w:rFonts w:asciiTheme="majorBidi" w:hAnsiTheme="majorBidi" w:cstheme="majorBidi"/>
          <w:sz w:val="24"/>
          <w:szCs w:val="24"/>
        </w:rPr>
        <w:fldChar w:fldCharType="separate"/>
      </w:r>
      <w:r w:rsidR="00111E7D">
        <w:rPr>
          <w:rFonts w:asciiTheme="majorBidi" w:hAnsiTheme="majorBidi" w:cstheme="majorBidi"/>
          <w:noProof/>
          <w:sz w:val="24"/>
          <w:szCs w:val="24"/>
        </w:rPr>
        <w:t>2</w:t>
      </w:r>
      <w:r w:rsidRPr="002005C7">
        <w:rPr>
          <w:rFonts w:asciiTheme="majorBidi" w:hAnsiTheme="majorBidi" w:cstheme="majorBidi"/>
          <w:sz w:val="24"/>
          <w:szCs w:val="24"/>
        </w:rPr>
        <w:fldChar w:fldCharType="end"/>
      </w:r>
    </w:p>
    <w:tbl>
      <w:tblPr>
        <w:tblW w:w="5000" w:type="pct"/>
        <w:jc w:val="center"/>
        <w:tblCellMar>
          <w:top w:w="15" w:type="dxa"/>
          <w:left w:w="15" w:type="dxa"/>
          <w:bottom w:w="15" w:type="dxa"/>
          <w:right w:w="15" w:type="dxa"/>
        </w:tblCellMar>
        <w:tblLook w:val="04A0" w:firstRow="1" w:lastRow="0" w:firstColumn="1" w:lastColumn="0" w:noHBand="0" w:noVBand="1"/>
      </w:tblPr>
      <w:tblGrid>
        <w:gridCol w:w="16"/>
        <w:gridCol w:w="3388"/>
        <w:gridCol w:w="1785"/>
        <w:gridCol w:w="2224"/>
        <w:gridCol w:w="2267"/>
      </w:tblGrid>
      <w:tr w:rsidR="002005C7" w:rsidRPr="002005C7" w14:paraId="1CFAA6B0" w14:textId="77777777" w:rsidTr="0056224A">
        <w:trPr>
          <w:trHeight w:val="790"/>
          <w:jc w:val="center"/>
        </w:trPr>
        <w:tc>
          <w:tcPr>
            <w:tcW w:w="8" w:type="pct"/>
            <w:tcMar>
              <w:top w:w="0" w:type="dxa"/>
              <w:left w:w="0" w:type="dxa"/>
              <w:bottom w:w="0" w:type="dxa"/>
              <w:right w:w="0" w:type="dxa"/>
            </w:tcMar>
            <w:hideMark/>
          </w:tcPr>
          <w:p w14:paraId="2AE838CA" w14:textId="77777777" w:rsidR="00F93199" w:rsidRPr="002005C7" w:rsidRDefault="00F93199" w:rsidP="00DE170F">
            <w:pPr>
              <w:spacing w:after="0"/>
              <w:rPr>
                <w:rFonts w:asciiTheme="majorBidi" w:hAnsiTheme="majorBidi" w:cstheme="majorBidi"/>
                <w:sz w:val="24"/>
                <w:szCs w:val="24"/>
              </w:rPr>
            </w:pPr>
          </w:p>
        </w:tc>
        <w:tc>
          <w:tcPr>
            <w:tcW w:w="1750" w:type="pct"/>
            <w:tcBorders>
              <w:top w:val="single" w:sz="6" w:space="0" w:color="333333"/>
              <w:left w:val="single" w:sz="6" w:space="0" w:color="333333"/>
              <w:bottom w:val="single" w:sz="6" w:space="0" w:color="333333"/>
              <w:right w:val="single" w:sz="6" w:space="0" w:color="333333"/>
            </w:tcBorders>
            <w:hideMark/>
          </w:tcPr>
          <w:p w14:paraId="29D766AA" w14:textId="77777777" w:rsidR="00F93199" w:rsidRPr="002005C7" w:rsidRDefault="00F93199" w:rsidP="00DE170F">
            <w:pPr>
              <w:spacing w:after="0"/>
              <w:jc w:val="center"/>
              <w:rPr>
                <w:rFonts w:asciiTheme="majorBidi" w:hAnsiTheme="majorBidi" w:cstheme="majorBidi"/>
                <w:b/>
                <w:sz w:val="24"/>
                <w:szCs w:val="24"/>
              </w:rPr>
            </w:pPr>
            <w:r w:rsidRPr="002005C7">
              <w:rPr>
                <w:rFonts w:asciiTheme="majorBidi" w:hAnsiTheme="majorBidi" w:cstheme="majorBidi"/>
                <w:b/>
                <w:sz w:val="24"/>
                <w:szCs w:val="24"/>
              </w:rPr>
              <w:t>Domeniu</w:t>
            </w:r>
          </w:p>
        </w:tc>
        <w:tc>
          <w:tcPr>
            <w:tcW w:w="922" w:type="pct"/>
            <w:tcBorders>
              <w:top w:val="single" w:sz="6" w:space="0" w:color="333333"/>
              <w:left w:val="single" w:sz="6" w:space="0" w:color="333333"/>
              <w:bottom w:val="single" w:sz="6" w:space="0" w:color="333333"/>
              <w:right w:val="single" w:sz="6" w:space="0" w:color="333333"/>
            </w:tcBorders>
            <w:hideMark/>
          </w:tcPr>
          <w:p w14:paraId="478A53F6" w14:textId="77777777" w:rsidR="00F93199" w:rsidRPr="002005C7" w:rsidRDefault="00F93199" w:rsidP="00DE170F">
            <w:pPr>
              <w:spacing w:after="0"/>
              <w:jc w:val="center"/>
              <w:rPr>
                <w:rFonts w:asciiTheme="majorBidi" w:hAnsiTheme="majorBidi" w:cstheme="majorBidi"/>
                <w:b/>
                <w:sz w:val="24"/>
                <w:szCs w:val="24"/>
                <w:lang w:val="fr-FR"/>
              </w:rPr>
            </w:pPr>
            <w:r w:rsidRPr="002005C7">
              <w:rPr>
                <w:rFonts w:asciiTheme="majorBidi" w:hAnsiTheme="majorBidi" w:cstheme="majorBidi"/>
                <w:b/>
                <w:sz w:val="24"/>
                <w:szCs w:val="24"/>
                <w:lang w:val="fr-FR"/>
              </w:rPr>
              <w:t>Procent din suprafaţa vizată de PM</w:t>
            </w:r>
            <w:r w:rsidRPr="002005C7">
              <w:rPr>
                <w:rFonts w:asciiTheme="majorBidi" w:hAnsiTheme="majorBidi" w:cstheme="majorBidi"/>
                <w:b/>
                <w:sz w:val="24"/>
                <w:szCs w:val="24"/>
                <w:lang w:val="fr-FR"/>
              </w:rPr>
              <w:br/>
              <w:t>[%]</w:t>
            </w:r>
          </w:p>
        </w:tc>
        <w:tc>
          <w:tcPr>
            <w:tcW w:w="1149" w:type="pct"/>
            <w:tcBorders>
              <w:top w:val="single" w:sz="6" w:space="0" w:color="333333"/>
              <w:left w:val="single" w:sz="6" w:space="0" w:color="333333"/>
              <w:bottom w:val="single" w:sz="6" w:space="0" w:color="333333"/>
              <w:right w:val="single" w:sz="6" w:space="0" w:color="333333"/>
            </w:tcBorders>
            <w:hideMark/>
          </w:tcPr>
          <w:p w14:paraId="20C3D3CB" w14:textId="77777777" w:rsidR="00F93199" w:rsidRPr="002005C7" w:rsidRDefault="00F93199" w:rsidP="00DE170F">
            <w:pPr>
              <w:spacing w:after="0"/>
              <w:jc w:val="center"/>
              <w:rPr>
                <w:rFonts w:asciiTheme="majorBidi" w:hAnsiTheme="majorBidi" w:cstheme="majorBidi"/>
                <w:b/>
                <w:sz w:val="24"/>
                <w:szCs w:val="24"/>
                <w:lang w:val="fr-FR"/>
              </w:rPr>
            </w:pPr>
            <w:r w:rsidRPr="002005C7">
              <w:rPr>
                <w:rFonts w:asciiTheme="majorBidi" w:hAnsiTheme="majorBidi" w:cstheme="majorBidi"/>
                <w:b/>
                <w:sz w:val="24"/>
                <w:szCs w:val="24"/>
                <w:lang w:val="fr-FR"/>
              </w:rPr>
              <w:t>Procent din suprafaţa vizată de PM în intravilan</w:t>
            </w:r>
            <w:r w:rsidRPr="002005C7">
              <w:rPr>
                <w:rFonts w:asciiTheme="majorBidi" w:hAnsiTheme="majorBidi" w:cstheme="majorBidi"/>
                <w:b/>
                <w:sz w:val="24"/>
                <w:szCs w:val="24"/>
                <w:lang w:val="fr-FR"/>
              </w:rPr>
              <w:br/>
              <w:t>[%]</w:t>
            </w:r>
          </w:p>
        </w:tc>
        <w:tc>
          <w:tcPr>
            <w:tcW w:w="1171" w:type="pct"/>
            <w:tcBorders>
              <w:top w:val="single" w:sz="6" w:space="0" w:color="333333"/>
              <w:left w:val="single" w:sz="6" w:space="0" w:color="333333"/>
              <w:bottom w:val="single" w:sz="6" w:space="0" w:color="333333"/>
              <w:right w:val="single" w:sz="6" w:space="0" w:color="333333"/>
            </w:tcBorders>
            <w:hideMark/>
          </w:tcPr>
          <w:p w14:paraId="13A0DAE8" w14:textId="77777777" w:rsidR="00F93199" w:rsidRPr="002005C7" w:rsidRDefault="00F93199" w:rsidP="00DE170F">
            <w:pPr>
              <w:spacing w:after="0"/>
              <w:jc w:val="center"/>
              <w:rPr>
                <w:rFonts w:asciiTheme="majorBidi" w:hAnsiTheme="majorBidi" w:cstheme="majorBidi"/>
                <w:b/>
                <w:sz w:val="24"/>
                <w:szCs w:val="24"/>
                <w:lang w:val="fr-FR"/>
              </w:rPr>
            </w:pPr>
            <w:r w:rsidRPr="002005C7">
              <w:rPr>
                <w:rFonts w:asciiTheme="majorBidi" w:hAnsiTheme="majorBidi" w:cstheme="majorBidi"/>
                <w:b/>
                <w:sz w:val="24"/>
                <w:szCs w:val="24"/>
                <w:lang w:val="fr-FR"/>
              </w:rPr>
              <w:t>Procent din suprafaţa vizată de PM în extravilan</w:t>
            </w:r>
            <w:r w:rsidRPr="002005C7">
              <w:rPr>
                <w:rFonts w:asciiTheme="majorBidi" w:hAnsiTheme="majorBidi" w:cstheme="majorBidi"/>
                <w:b/>
                <w:sz w:val="24"/>
                <w:szCs w:val="24"/>
                <w:lang w:val="fr-FR"/>
              </w:rPr>
              <w:br/>
              <w:t>[%]</w:t>
            </w:r>
          </w:p>
        </w:tc>
      </w:tr>
      <w:tr w:rsidR="002005C7" w:rsidRPr="002005C7" w14:paraId="2BF8DFC0" w14:textId="77777777" w:rsidTr="002C2E45">
        <w:trPr>
          <w:trHeight w:val="230"/>
          <w:jc w:val="center"/>
        </w:trPr>
        <w:tc>
          <w:tcPr>
            <w:tcW w:w="8" w:type="pct"/>
            <w:tcMar>
              <w:top w:w="0" w:type="dxa"/>
              <w:left w:w="0" w:type="dxa"/>
              <w:bottom w:w="0" w:type="dxa"/>
              <w:right w:w="0" w:type="dxa"/>
            </w:tcMar>
            <w:hideMark/>
          </w:tcPr>
          <w:p w14:paraId="56D96E73" w14:textId="77777777" w:rsidR="00F93199" w:rsidRPr="002005C7" w:rsidRDefault="00F93199" w:rsidP="00DE170F">
            <w:pPr>
              <w:spacing w:after="0"/>
              <w:jc w:val="center"/>
              <w:rPr>
                <w:rFonts w:asciiTheme="majorBidi" w:hAnsiTheme="majorBidi" w:cstheme="majorBidi"/>
                <w:sz w:val="24"/>
                <w:szCs w:val="24"/>
                <w:lang w:val="fr-FR"/>
              </w:rPr>
            </w:pPr>
          </w:p>
        </w:tc>
        <w:tc>
          <w:tcPr>
            <w:tcW w:w="1750" w:type="pct"/>
            <w:tcBorders>
              <w:top w:val="single" w:sz="6" w:space="0" w:color="333333"/>
              <w:left w:val="single" w:sz="6" w:space="0" w:color="333333"/>
              <w:bottom w:val="single" w:sz="6" w:space="0" w:color="333333"/>
              <w:right w:val="single" w:sz="6" w:space="0" w:color="333333"/>
            </w:tcBorders>
            <w:hideMark/>
          </w:tcPr>
          <w:p w14:paraId="6E6F1AAD" w14:textId="77777777" w:rsidR="00F93199" w:rsidRPr="002005C7" w:rsidRDefault="00F93199" w:rsidP="00DE170F">
            <w:pPr>
              <w:spacing w:after="0"/>
              <w:rPr>
                <w:rFonts w:asciiTheme="majorBidi" w:hAnsiTheme="majorBidi" w:cstheme="majorBidi"/>
                <w:sz w:val="24"/>
                <w:szCs w:val="24"/>
              </w:rPr>
            </w:pPr>
            <w:r w:rsidRPr="002005C7">
              <w:rPr>
                <w:rFonts w:asciiTheme="majorBidi" w:hAnsiTheme="majorBidi" w:cstheme="majorBidi"/>
                <w:sz w:val="24"/>
                <w:szCs w:val="24"/>
              </w:rPr>
              <w:t>Total domeniul public (DP)</w:t>
            </w:r>
          </w:p>
        </w:tc>
        <w:tc>
          <w:tcPr>
            <w:tcW w:w="922" w:type="pct"/>
            <w:tcBorders>
              <w:top w:val="single" w:sz="6" w:space="0" w:color="333333"/>
              <w:left w:val="single" w:sz="6" w:space="0" w:color="333333"/>
              <w:bottom w:val="single" w:sz="6" w:space="0" w:color="333333"/>
              <w:right w:val="single" w:sz="6" w:space="0" w:color="333333"/>
            </w:tcBorders>
          </w:tcPr>
          <w:p w14:paraId="375F4414" w14:textId="3E8AB842" w:rsidR="00F93199" w:rsidRPr="002005C7" w:rsidRDefault="00D93DF4" w:rsidP="00D93DF4">
            <w:pPr>
              <w:spacing w:after="0"/>
              <w:jc w:val="center"/>
              <w:rPr>
                <w:rFonts w:asciiTheme="majorBidi" w:hAnsiTheme="majorBidi" w:cstheme="majorBidi"/>
                <w:sz w:val="24"/>
                <w:szCs w:val="24"/>
              </w:rPr>
            </w:pPr>
            <w:r w:rsidRPr="002005C7">
              <w:rPr>
                <w:rFonts w:asciiTheme="majorBidi" w:hAnsiTheme="majorBidi" w:cstheme="majorBidi"/>
                <w:sz w:val="24"/>
                <w:szCs w:val="24"/>
              </w:rPr>
              <w:t>24.</w:t>
            </w:r>
            <w:r w:rsidR="008D5423">
              <w:rPr>
                <w:rFonts w:asciiTheme="majorBidi" w:hAnsiTheme="majorBidi" w:cstheme="majorBidi"/>
                <w:sz w:val="24"/>
                <w:szCs w:val="24"/>
              </w:rPr>
              <w:t>83</w:t>
            </w:r>
          </w:p>
        </w:tc>
        <w:tc>
          <w:tcPr>
            <w:tcW w:w="1149" w:type="pct"/>
            <w:tcBorders>
              <w:top w:val="single" w:sz="6" w:space="0" w:color="333333"/>
              <w:left w:val="single" w:sz="6" w:space="0" w:color="333333"/>
              <w:bottom w:val="single" w:sz="6" w:space="0" w:color="333333"/>
              <w:right w:val="single" w:sz="6" w:space="0" w:color="333333"/>
            </w:tcBorders>
          </w:tcPr>
          <w:p w14:paraId="5CC37606" w14:textId="3D68B02B" w:rsidR="00F93199" w:rsidRPr="002005C7" w:rsidRDefault="00D93DF4" w:rsidP="00D93DF4">
            <w:pPr>
              <w:spacing w:after="0"/>
              <w:jc w:val="center"/>
              <w:rPr>
                <w:rFonts w:asciiTheme="majorBidi" w:hAnsiTheme="majorBidi" w:cstheme="majorBidi"/>
                <w:sz w:val="24"/>
                <w:szCs w:val="24"/>
              </w:rPr>
            </w:pPr>
            <w:r w:rsidRPr="002005C7">
              <w:rPr>
                <w:rFonts w:asciiTheme="majorBidi" w:hAnsiTheme="majorBidi" w:cstheme="majorBidi"/>
                <w:sz w:val="24"/>
                <w:szCs w:val="24"/>
              </w:rPr>
              <w:t>0</w:t>
            </w:r>
          </w:p>
        </w:tc>
        <w:tc>
          <w:tcPr>
            <w:tcW w:w="1171" w:type="pct"/>
            <w:tcBorders>
              <w:top w:val="single" w:sz="6" w:space="0" w:color="333333"/>
              <w:left w:val="single" w:sz="6" w:space="0" w:color="333333"/>
              <w:bottom w:val="single" w:sz="6" w:space="0" w:color="333333"/>
              <w:right w:val="single" w:sz="6" w:space="0" w:color="333333"/>
            </w:tcBorders>
          </w:tcPr>
          <w:p w14:paraId="5193BE50" w14:textId="6C39EB3C" w:rsidR="00F93199" w:rsidRPr="002005C7" w:rsidRDefault="00D93DF4" w:rsidP="00D93DF4">
            <w:pPr>
              <w:spacing w:after="0"/>
              <w:jc w:val="center"/>
              <w:rPr>
                <w:rFonts w:asciiTheme="majorBidi" w:hAnsiTheme="majorBidi" w:cstheme="majorBidi"/>
                <w:sz w:val="24"/>
                <w:szCs w:val="24"/>
              </w:rPr>
            </w:pPr>
            <w:r w:rsidRPr="002005C7">
              <w:rPr>
                <w:rFonts w:asciiTheme="majorBidi" w:hAnsiTheme="majorBidi" w:cstheme="majorBidi"/>
                <w:sz w:val="24"/>
                <w:szCs w:val="24"/>
              </w:rPr>
              <w:t>24.07</w:t>
            </w:r>
          </w:p>
        </w:tc>
      </w:tr>
      <w:tr w:rsidR="002005C7" w:rsidRPr="002005C7" w14:paraId="47B3E7AD" w14:textId="77777777" w:rsidTr="002C2E45">
        <w:trPr>
          <w:trHeight w:val="230"/>
          <w:jc w:val="center"/>
        </w:trPr>
        <w:tc>
          <w:tcPr>
            <w:tcW w:w="8" w:type="pct"/>
            <w:tcMar>
              <w:top w:w="0" w:type="dxa"/>
              <w:left w:w="0" w:type="dxa"/>
              <w:bottom w:w="0" w:type="dxa"/>
              <w:right w:w="0" w:type="dxa"/>
            </w:tcMar>
            <w:hideMark/>
          </w:tcPr>
          <w:p w14:paraId="05AC96AE" w14:textId="77777777" w:rsidR="00F93199" w:rsidRPr="002005C7" w:rsidRDefault="00F93199" w:rsidP="00DE170F">
            <w:pPr>
              <w:spacing w:after="0"/>
              <w:rPr>
                <w:rFonts w:asciiTheme="majorBidi" w:hAnsiTheme="majorBidi" w:cstheme="majorBidi"/>
                <w:sz w:val="24"/>
                <w:szCs w:val="24"/>
              </w:rPr>
            </w:pPr>
          </w:p>
        </w:tc>
        <w:tc>
          <w:tcPr>
            <w:tcW w:w="1750" w:type="pct"/>
            <w:tcBorders>
              <w:top w:val="single" w:sz="6" w:space="0" w:color="333333"/>
              <w:left w:val="single" w:sz="6" w:space="0" w:color="333333"/>
              <w:bottom w:val="single" w:sz="6" w:space="0" w:color="333333"/>
              <w:right w:val="single" w:sz="6" w:space="0" w:color="333333"/>
            </w:tcBorders>
            <w:hideMark/>
          </w:tcPr>
          <w:p w14:paraId="491D4117" w14:textId="77777777" w:rsidR="00F93199" w:rsidRPr="002005C7" w:rsidRDefault="00F93199" w:rsidP="00DE170F">
            <w:pPr>
              <w:spacing w:after="0"/>
              <w:rPr>
                <w:rFonts w:asciiTheme="majorBidi" w:hAnsiTheme="majorBidi" w:cstheme="majorBidi"/>
                <w:sz w:val="24"/>
                <w:szCs w:val="24"/>
              </w:rPr>
            </w:pPr>
            <w:r w:rsidRPr="002005C7">
              <w:rPr>
                <w:rFonts w:asciiTheme="majorBidi" w:hAnsiTheme="majorBidi" w:cstheme="majorBidi"/>
                <w:sz w:val="24"/>
                <w:szCs w:val="24"/>
              </w:rPr>
              <w:t>Total proprietate privată (PP)</w:t>
            </w:r>
          </w:p>
        </w:tc>
        <w:tc>
          <w:tcPr>
            <w:tcW w:w="922" w:type="pct"/>
            <w:tcBorders>
              <w:top w:val="single" w:sz="6" w:space="0" w:color="333333"/>
              <w:left w:val="single" w:sz="6" w:space="0" w:color="333333"/>
              <w:bottom w:val="single" w:sz="6" w:space="0" w:color="333333"/>
              <w:right w:val="single" w:sz="6" w:space="0" w:color="333333"/>
            </w:tcBorders>
          </w:tcPr>
          <w:p w14:paraId="0256EBD2" w14:textId="727FC6B3" w:rsidR="00F93199" w:rsidRPr="002005C7" w:rsidRDefault="00D93DF4" w:rsidP="00DE170F">
            <w:pPr>
              <w:spacing w:after="0"/>
              <w:jc w:val="center"/>
              <w:rPr>
                <w:rFonts w:asciiTheme="majorBidi" w:hAnsiTheme="majorBidi" w:cstheme="majorBidi"/>
                <w:sz w:val="24"/>
                <w:szCs w:val="24"/>
              </w:rPr>
            </w:pPr>
            <w:r w:rsidRPr="002005C7">
              <w:rPr>
                <w:rFonts w:asciiTheme="majorBidi" w:hAnsiTheme="majorBidi" w:cstheme="majorBidi"/>
                <w:sz w:val="24"/>
                <w:szCs w:val="24"/>
              </w:rPr>
              <w:t>18.</w:t>
            </w:r>
            <w:r w:rsidR="006B76D1">
              <w:rPr>
                <w:rFonts w:asciiTheme="majorBidi" w:hAnsiTheme="majorBidi" w:cstheme="majorBidi"/>
                <w:sz w:val="24"/>
                <w:szCs w:val="24"/>
              </w:rPr>
              <w:t>04</w:t>
            </w:r>
          </w:p>
        </w:tc>
        <w:tc>
          <w:tcPr>
            <w:tcW w:w="1149" w:type="pct"/>
            <w:tcBorders>
              <w:top w:val="single" w:sz="6" w:space="0" w:color="333333"/>
              <w:left w:val="single" w:sz="6" w:space="0" w:color="333333"/>
              <w:bottom w:val="single" w:sz="6" w:space="0" w:color="333333"/>
              <w:right w:val="single" w:sz="6" w:space="0" w:color="333333"/>
            </w:tcBorders>
          </w:tcPr>
          <w:p w14:paraId="5BA1904F" w14:textId="1A45E413" w:rsidR="00F93199" w:rsidRPr="002005C7" w:rsidRDefault="00D93DF4" w:rsidP="00D93DF4">
            <w:pPr>
              <w:spacing w:after="0"/>
              <w:jc w:val="center"/>
              <w:rPr>
                <w:rFonts w:asciiTheme="majorBidi" w:hAnsiTheme="majorBidi" w:cstheme="majorBidi"/>
                <w:sz w:val="24"/>
                <w:szCs w:val="24"/>
              </w:rPr>
            </w:pPr>
            <w:r w:rsidRPr="002005C7">
              <w:rPr>
                <w:rFonts w:asciiTheme="majorBidi" w:hAnsiTheme="majorBidi" w:cstheme="majorBidi"/>
                <w:sz w:val="24"/>
                <w:szCs w:val="24"/>
              </w:rPr>
              <w:t>1.98</w:t>
            </w:r>
          </w:p>
        </w:tc>
        <w:tc>
          <w:tcPr>
            <w:tcW w:w="1171" w:type="pct"/>
            <w:tcBorders>
              <w:top w:val="single" w:sz="6" w:space="0" w:color="333333"/>
              <w:left w:val="single" w:sz="6" w:space="0" w:color="333333"/>
              <w:bottom w:val="single" w:sz="6" w:space="0" w:color="333333"/>
              <w:right w:val="single" w:sz="6" w:space="0" w:color="333333"/>
            </w:tcBorders>
          </w:tcPr>
          <w:p w14:paraId="602A094E" w14:textId="5BC4E4FA" w:rsidR="00F93199" w:rsidRPr="002005C7" w:rsidRDefault="00D93DF4" w:rsidP="00D93DF4">
            <w:pPr>
              <w:spacing w:after="0"/>
              <w:jc w:val="center"/>
              <w:rPr>
                <w:rFonts w:asciiTheme="majorBidi" w:hAnsiTheme="majorBidi" w:cstheme="majorBidi"/>
                <w:sz w:val="24"/>
                <w:szCs w:val="24"/>
              </w:rPr>
            </w:pPr>
            <w:r w:rsidRPr="002005C7">
              <w:rPr>
                <w:rFonts w:asciiTheme="majorBidi" w:hAnsiTheme="majorBidi" w:cstheme="majorBidi"/>
                <w:sz w:val="24"/>
                <w:szCs w:val="24"/>
              </w:rPr>
              <w:t>98.02</w:t>
            </w:r>
          </w:p>
        </w:tc>
      </w:tr>
      <w:tr w:rsidR="004B2D38" w:rsidRPr="002005C7" w14:paraId="7A994625" w14:textId="77777777" w:rsidTr="002C2E45">
        <w:trPr>
          <w:trHeight w:val="380"/>
          <w:jc w:val="center"/>
        </w:trPr>
        <w:tc>
          <w:tcPr>
            <w:tcW w:w="8" w:type="pct"/>
            <w:tcMar>
              <w:top w:w="0" w:type="dxa"/>
              <w:left w:w="0" w:type="dxa"/>
              <w:bottom w:w="0" w:type="dxa"/>
              <w:right w:w="0" w:type="dxa"/>
            </w:tcMar>
            <w:hideMark/>
          </w:tcPr>
          <w:p w14:paraId="5BCBB8BB" w14:textId="77777777" w:rsidR="00F93199" w:rsidRPr="002005C7" w:rsidRDefault="00F93199" w:rsidP="00DE170F">
            <w:pPr>
              <w:spacing w:after="0"/>
              <w:rPr>
                <w:rFonts w:asciiTheme="majorBidi" w:hAnsiTheme="majorBidi" w:cstheme="majorBidi"/>
                <w:sz w:val="24"/>
                <w:szCs w:val="24"/>
              </w:rPr>
            </w:pPr>
          </w:p>
        </w:tc>
        <w:tc>
          <w:tcPr>
            <w:tcW w:w="1750" w:type="pct"/>
            <w:tcBorders>
              <w:top w:val="single" w:sz="6" w:space="0" w:color="333333"/>
              <w:left w:val="single" w:sz="6" w:space="0" w:color="333333"/>
              <w:bottom w:val="single" w:sz="6" w:space="0" w:color="333333"/>
              <w:right w:val="single" w:sz="6" w:space="0" w:color="333333"/>
            </w:tcBorders>
            <w:hideMark/>
          </w:tcPr>
          <w:p w14:paraId="317AB274" w14:textId="77777777" w:rsidR="00F93199" w:rsidRPr="002005C7" w:rsidRDefault="00F93199" w:rsidP="00DE170F">
            <w:pPr>
              <w:spacing w:after="0"/>
              <w:rPr>
                <w:rFonts w:asciiTheme="majorBidi" w:hAnsiTheme="majorBidi" w:cstheme="majorBidi"/>
                <w:sz w:val="24"/>
                <w:szCs w:val="24"/>
                <w:lang w:val="fr-FR"/>
              </w:rPr>
            </w:pPr>
            <w:r w:rsidRPr="002005C7">
              <w:rPr>
                <w:rFonts w:asciiTheme="majorBidi" w:hAnsiTheme="majorBidi" w:cstheme="majorBidi"/>
                <w:sz w:val="24"/>
                <w:szCs w:val="24"/>
                <w:lang w:val="fr-FR"/>
              </w:rPr>
              <w:t>Total procent pentru care nu se cunoaşte încadrarea în domeniul public sau privat</w:t>
            </w:r>
          </w:p>
        </w:tc>
        <w:tc>
          <w:tcPr>
            <w:tcW w:w="922" w:type="pct"/>
            <w:tcBorders>
              <w:top w:val="single" w:sz="6" w:space="0" w:color="333333"/>
              <w:left w:val="single" w:sz="6" w:space="0" w:color="333333"/>
              <w:bottom w:val="single" w:sz="6" w:space="0" w:color="333333"/>
              <w:right w:val="single" w:sz="6" w:space="0" w:color="333333"/>
            </w:tcBorders>
          </w:tcPr>
          <w:p w14:paraId="4B1CE1C9" w14:textId="1A1D53A8" w:rsidR="00F93199" w:rsidRPr="002005C7" w:rsidRDefault="00D93DF4" w:rsidP="00DE170F">
            <w:pPr>
              <w:spacing w:after="0"/>
              <w:jc w:val="center"/>
              <w:rPr>
                <w:rFonts w:asciiTheme="majorBidi" w:hAnsiTheme="majorBidi" w:cstheme="majorBidi"/>
                <w:sz w:val="24"/>
                <w:szCs w:val="24"/>
              </w:rPr>
            </w:pPr>
            <w:r w:rsidRPr="002005C7">
              <w:rPr>
                <w:rFonts w:asciiTheme="majorBidi" w:hAnsiTheme="majorBidi" w:cstheme="majorBidi"/>
                <w:sz w:val="24"/>
                <w:szCs w:val="24"/>
              </w:rPr>
              <w:t>57.13</w:t>
            </w:r>
          </w:p>
        </w:tc>
        <w:tc>
          <w:tcPr>
            <w:tcW w:w="1149" w:type="pct"/>
            <w:tcBorders>
              <w:top w:val="single" w:sz="6" w:space="0" w:color="333333"/>
              <w:left w:val="single" w:sz="6" w:space="0" w:color="333333"/>
              <w:bottom w:val="single" w:sz="6" w:space="0" w:color="333333"/>
              <w:right w:val="single" w:sz="6" w:space="0" w:color="333333"/>
            </w:tcBorders>
          </w:tcPr>
          <w:p w14:paraId="2E0EA719" w14:textId="721F015C" w:rsidR="00F93199" w:rsidRPr="002005C7" w:rsidRDefault="00D93DF4" w:rsidP="009824A7">
            <w:pPr>
              <w:spacing w:after="0"/>
              <w:jc w:val="center"/>
              <w:rPr>
                <w:rFonts w:asciiTheme="majorBidi" w:hAnsiTheme="majorBidi" w:cstheme="majorBidi"/>
                <w:sz w:val="24"/>
                <w:szCs w:val="24"/>
              </w:rPr>
            </w:pPr>
            <w:r w:rsidRPr="002005C7">
              <w:rPr>
                <w:rFonts w:asciiTheme="majorBidi" w:hAnsiTheme="majorBidi" w:cstheme="majorBidi"/>
                <w:sz w:val="24"/>
                <w:szCs w:val="24"/>
              </w:rPr>
              <w:t>-</w:t>
            </w:r>
          </w:p>
        </w:tc>
        <w:tc>
          <w:tcPr>
            <w:tcW w:w="1171" w:type="pct"/>
            <w:tcBorders>
              <w:top w:val="single" w:sz="6" w:space="0" w:color="333333"/>
              <w:left w:val="single" w:sz="6" w:space="0" w:color="333333"/>
              <w:bottom w:val="single" w:sz="6" w:space="0" w:color="333333"/>
              <w:right w:val="single" w:sz="6" w:space="0" w:color="333333"/>
            </w:tcBorders>
          </w:tcPr>
          <w:p w14:paraId="032D4413" w14:textId="2A842281" w:rsidR="00F93199" w:rsidRPr="002005C7" w:rsidRDefault="00D93DF4" w:rsidP="009824A7">
            <w:pPr>
              <w:spacing w:after="0"/>
              <w:jc w:val="center"/>
              <w:rPr>
                <w:rFonts w:asciiTheme="majorBidi" w:hAnsiTheme="majorBidi" w:cstheme="majorBidi"/>
                <w:sz w:val="24"/>
                <w:szCs w:val="24"/>
              </w:rPr>
            </w:pPr>
            <w:r w:rsidRPr="002005C7">
              <w:rPr>
                <w:rFonts w:asciiTheme="majorBidi" w:hAnsiTheme="majorBidi" w:cstheme="majorBidi"/>
                <w:sz w:val="24"/>
                <w:szCs w:val="24"/>
              </w:rPr>
              <w:t>-</w:t>
            </w:r>
          </w:p>
        </w:tc>
      </w:tr>
    </w:tbl>
    <w:p w14:paraId="3649329A" w14:textId="77777777" w:rsidR="00F93199" w:rsidRPr="002005C7" w:rsidRDefault="00F93199" w:rsidP="00DE170F">
      <w:pPr>
        <w:spacing w:after="0"/>
        <w:rPr>
          <w:rFonts w:asciiTheme="majorBidi" w:hAnsiTheme="majorBidi" w:cstheme="majorBidi"/>
          <w:bCs/>
          <w:sz w:val="24"/>
          <w:szCs w:val="24"/>
        </w:rPr>
      </w:pPr>
    </w:p>
    <w:p w14:paraId="7BC70B62" w14:textId="787ACA8B" w:rsidR="00F93199" w:rsidRPr="002005C7" w:rsidRDefault="00F93199" w:rsidP="00DE170F">
      <w:pPr>
        <w:spacing w:after="0"/>
        <w:ind w:firstLine="720"/>
        <w:jc w:val="both"/>
        <w:rPr>
          <w:rFonts w:asciiTheme="majorBidi" w:hAnsiTheme="majorBidi" w:cstheme="majorBidi"/>
          <w:bCs/>
          <w:sz w:val="24"/>
          <w:szCs w:val="24"/>
        </w:rPr>
      </w:pPr>
      <w:r w:rsidRPr="002005C7">
        <w:rPr>
          <w:rFonts w:asciiTheme="majorBidi" w:hAnsiTheme="majorBidi" w:cstheme="majorBidi"/>
          <w:b/>
          <w:bCs/>
          <w:i/>
          <w:sz w:val="24"/>
          <w:szCs w:val="24"/>
        </w:rPr>
        <w:t xml:space="preserve">Proprietatea privată </w:t>
      </w:r>
      <w:r w:rsidRPr="002005C7">
        <w:rPr>
          <w:rFonts w:asciiTheme="majorBidi" w:hAnsiTheme="majorBidi" w:cstheme="majorBidi"/>
          <w:bCs/>
          <w:sz w:val="24"/>
          <w:szCs w:val="24"/>
        </w:rPr>
        <w:t xml:space="preserve">acoperă </w:t>
      </w:r>
      <w:r w:rsidR="002005C7" w:rsidRPr="002005C7">
        <w:rPr>
          <w:rFonts w:asciiTheme="majorBidi" w:hAnsiTheme="majorBidi" w:cstheme="majorBidi"/>
          <w:bCs/>
          <w:sz w:val="24"/>
          <w:szCs w:val="24"/>
        </w:rPr>
        <w:t>1</w:t>
      </w:r>
      <w:r w:rsidR="006E7C8E">
        <w:rPr>
          <w:rFonts w:asciiTheme="majorBidi" w:hAnsiTheme="majorBidi" w:cstheme="majorBidi"/>
          <w:bCs/>
          <w:sz w:val="24"/>
          <w:szCs w:val="24"/>
        </w:rPr>
        <w:t>2872</w:t>
      </w:r>
      <w:r w:rsidR="002005C7" w:rsidRPr="002005C7">
        <w:rPr>
          <w:rFonts w:asciiTheme="majorBidi" w:hAnsiTheme="majorBidi" w:cstheme="majorBidi"/>
          <w:bCs/>
          <w:sz w:val="24"/>
          <w:szCs w:val="24"/>
        </w:rPr>
        <w:t>.1</w:t>
      </w:r>
      <w:r w:rsidRPr="002005C7">
        <w:rPr>
          <w:rFonts w:asciiTheme="majorBidi" w:hAnsiTheme="majorBidi" w:cstheme="majorBidi"/>
          <w:bCs/>
          <w:sz w:val="24"/>
          <w:szCs w:val="24"/>
        </w:rPr>
        <w:t xml:space="preserve"> ha, adică </w:t>
      </w:r>
      <w:r w:rsidR="002005C7" w:rsidRPr="002005C7">
        <w:rPr>
          <w:rFonts w:asciiTheme="majorBidi" w:hAnsiTheme="majorBidi" w:cstheme="majorBidi"/>
          <w:bCs/>
          <w:sz w:val="24"/>
          <w:szCs w:val="24"/>
        </w:rPr>
        <w:t xml:space="preserve">18,8 </w:t>
      </w:r>
      <w:r w:rsidRPr="002005C7">
        <w:rPr>
          <w:rFonts w:asciiTheme="majorBidi" w:hAnsiTheme="majorBidi" w:cstheme="majorBidi"/>
          <w:bCs/>
          <w:sz w:val="24"/>
          <w:szCs w:val="24"/>
        </w:rPr>
        <w:t xml:space="preserve">% din suprafața totală </w:t>
      </w:r>
      <w:r w:rsidR="00EB6703" w:rsidRPr="002005C7">
        <w:rPr>
          <w:rFonts w:asciiTheme="majorBidi" w:hAnsiTheme="majorBidi" w:cstheme="majorBidi"/>
          <w:bCs/>
          <w:sz w:val="24"/>
          <w:szCs w:val="24"/>
        </w:rPr>
        <w:t>care face obiectul PM</w:t>
      </w:r>
      <w:r w:rsidRPr="002005C7">
        <w:rPr>
          <w:rFonts w:asciiTheme="majorBidi" w:hAnsiTheme="majorBidi" w:cstheme="majorBidi"/>
          <w:bCs/>
          <w:sz w:val="24"/>
          <w:szCs w:val="24"/>
        </w:rPr>
        <w:t xml:space="preserve">. </w:t>
      </w:r>
    </w:p>
    <w:p w14:paraId="354BD27F" w14:textId="2E31312A" w:rsidR="002005C7" w:rsidRPr="002005C7" w:rsidRDefault="002005C7" w:rsidP="00DE170F">
      <w:pPr>
        <w:spacing w:after="0"/>
        <w:ind w:firstLine="720"/>
        <w:jc w:val="both"/>
        <w:rPr>
          <w:rFonts w:asciiTheme="majorBidi" w:hAnsiTheme="majorBidi" w:cstheme="majorBidi"/>
          <w:bCs/>
          <w:sz w:val="24"/>
          <w:szCs w:val="24"/>
        </w:rPr>
      </w:pPr>
      <w:r w:rsidRPr="002005C7">
        <w:rPr>
          <w:rFonts w:asciiTheme="majorBidi" w:hAnsiTheme="majorBidi" w:cstheme="majorBidi"/>
          <w:bCs/>
          <w:sz w:val="24"/>
          <w:szCs w:val="24"/>
        </w:rPr>
        <w:t>Terenurile neintabulate, cu proprietate deci necunoscută, acoperă 40769.51ha, respectiv 57.13 din suprafața totală care face obiectul PM.</w:t>
      </w:r>
    </w:p>
    <w:p w14:paraId="6FD2534A" w14:textId="77777777" w:rsidR="008C39E8" w:rsidRPr="002005C7" w:rsidRDefault="008C39E8" w:rsidP="00DE170F">
      <w:pPr>
        <w:spacing w:after="0"/>
        <w:ind w:firstLine="720"/>
        <w:rPr>
          <w:rFonts w:asciiTheme="majorBidi" w:hAnsiTheme="majorBidi" w:cstheme="majorBidi"/>
          <w:sz w:val="24"/>
          <w:szCs w:val="24"/>
        </w:rPr>
      </w:pPr>
    </w:p>
    <w:p w14:paraId="72D23C49" w14:textId="77777777" w:rsidR="008C39E8" w:rsidRPr="00452EA7" w:rsidRDefault="008C39E8" w:rsidP="00DE170F">
      <w:pPr>
        <w:spacing w:after="0"/>
        <w:ind w:firstLine="720"/>
        <w:jc w:val="both"/>
        <w:rPr>
          <w:rFonts w:asciiTheme="majorBidi" w:hAnsiTheme="majorBidi" w:cstheme="majorBidi"/>
          <w:sz w:val="24"/>
          <w:szCs w:val="24"/>
          <w:lang w:val="nb-NO"/>
        </w:rPr>
      </w:pPr>
      <w:r w:rsidRPr="00452EA7">
        <w:rPr>
          <w:rFonts w:asciiTheme="majorBidi" w:hAnsiTheme="majorBidi" w:cstheme="majorBidi"/>
          <w:sz w:val="24"/>
          <w:szCs w:val="24"/>
          <w:lang w:val="nb-NO"/>
        </w:rPr>
        <w:t>În Anexele nr. 14 și 15 se regăsec Harta utilizării terenului și Harta situației juridice a terenului din ariile naturale protejate vizate de planul de management integrat.</w:t>
      </w:r>
    </w:p>
    <w:p w14:paraId="1A75CC89" w14:textId="77777777" w:rsidR="00B42A46" w:rsidRPr="00452EA7" w:rsidRDefault="00B42A46" w:rsidP="00DE170F">
      <w:pPr>
        <w:spacing w:after="0"/>
        <w:ind w:firstLine="720"/>
        <w:rPr>
          <w:rFonts w:asciiTheme="majorBidi" w:hAnsiTheme="majorBidi" w:cstheme="majorBidi"/>
          <w:color w:val="000000" w:themeColor="text1"/>
          <w:sz w:val="24"/>
          <w:szCs w:val="24"/>
          <w:lang w:val="nb-NO"/>
        </w:rPr>
      </w:pPr>
    </w:p>
    <w:p w14:paraId="1F08C788" w14:textId="77777777" w:rsidR="008C39E8" w:rsidRPr="00452EA7" w:rsidRDefault="008C39E8" w:rsidP="00DE170F">
      <w:pPr>
        <w:spacing w:after="0"/>
        <w:ind w:firstLine="720"/>
        <w:rPr>
          <w:rFonts w:asciiTheme="majorBidi" w:hAnsiTheme="majorBidi" w:cstheme="majorBidi"/>
          <w:color w:val="000000" w:themeColor="text1"/>
          <w:sz w:val="24"/>
          <w:szCs w:val="24"/>
          <w:lang w:val="nb-NO"/>
        </w:rPr>
      </w:pPr>
    </w:p>
    <w:p w14:paraId="3E31849D" w14:textId="5F2CA745" w:rsidR="005E78AF" w:rsidRPr="00DE170F" w:rsidRDefault="005E78AF" w:rsidP="00DE170F">
      <w:pPr>
        <w:pStyle w:val="Heading2"/>
        <w:spacing w:before="0" w:line="276" w:lineRule="auto"/>
        <w:jc w:val="center"/>
        <w:rPr>
          <w:rFonts w:asciiTheme="majorBidi" w:hAnsiTheme="majorBidi"/>
          <w:color w:val="000000" w:themeColor="text1"/>
          <w:szCs w:val="24"/>
        </w:rPr>
      </w:pPr>
      <w:bookmarkStart w:id="16" w:name="_Toc153456794"/>
      <w:r w:rsidRPr="00DE170F">
        <w:rPr>
          <w:rFonts w:asciiTheme="majorBidi" w:hAnsiTheme="majorBidi"/>
          <w:szCs w:val="24"/>
        </w:rPr>
        <w:t xml:space="preserve">1.3. </w:t>
      </w:r>
      <w:r w:rsidR="00197E9A" w:rsidRPr="00DE170F">
        <w:rPr>
          <w:rFonts w:asciiTheme="majorBidi" w:hAnsiTheme="majorBidi"/>
          <w:color w:val="000000" w:themeColor="text1"/>
          <w:szCs w:val="24"/>
        </w:rPr>
        <w:t xml:space="preserve">Elemente de interes conservativ pentru care au fost desemnate ariile naturale protejate vizate de </w:t>
      </w:r>
      <w:r w:rsidR="00181F07" w:rsidRPr="00DE170F">
        <w:rPr>
          <w:rFonts w:asciiTheme="majorBidi" w:hAnsiTheme="majorBidi"/>
          <w:color w:val="000000" w:themeColor="text1"/>
          <w:szCs w:val="24"/>
        </w:rPr>
        <w:t>PMI</w:t>
      </w:r>
      <w:bookmarkEnd w:id="16"/>
    </w:p>
    <w:p w14:paraId="0D990772" w14:textId="755C37BA" w:rsidR="00CB10E9" w:rsidRPr="00DE170F" w:rsidRDefault="00CB10E9" w:rsidP="00DE170F">
      <w:pPr>
        <w:spacing w:after="0"/>
        <w:ind w:firstLine="720"/>
        <w:jc w:val="both"/>
        <w:rPr>
          <w:rFonts w:asciiTheme="majorBidi" w:hAnsiTheme="majorBidi" w:cstheme="majorBidi"/>
          <w:bCs/>
          <w:sz w:val="24"/>
          <w:szCs w:val="24"/>
          <w:lang w:val="fr-FR"/>
        </w:rPr>
      </w:pPr>
      <w:r w:rsidRPr="00DE170F">
        <w:rPr>
          <w:rFonts w:asciiTheme="majorBidi" w:hAnsiTheme="majorBidi" w:cstheme="majorBidi"/>
          <w:bCs/>
          <w:sz w:val="24"/>
          <w:szCs w:val="24"/>
          <w:lang w:val="fr-FR"/>
        </w:rPr>
        <w:t>Elementele de interes conservativ pentru care au fost declarate ariile naturale protejate sunt determinate de speciile și habitatele naturale supraterane și subterane, de interes național și comunitar, precum și alte elemente ale mediului abiotic.</w:t>
      </w:r>
    </w:p>
    <w:p w14:paraId="5B0A258B" w14:textId="77777777" w:rsidR="006C0070" w:rsidRPr="00DE170F" w:rsidRDefault="006C0070" w:rsidP="00DE170F">
      <w:pPr>
        <w:spacing w:after="0"/>
        <w:ind w:firstLine="720"/>
        <w:rPr>
          <w:rFonts w:asciiTheme="majorBidi" w:hAnsiTheme="majorBidi" w:cstheme="majorBidi"/>
          <w:bCs/>
          <w:sz w:val="24"/>
          <w:szCs w:val="24"/>
          <w:lang w:val="fr-FR"/>
        </w:rPr>
      </w:pPr>
    </w:p>
    <w:p w14:paraId="5340EBDC" w14:textId="57AC0E73" w:rsidR="004B46EC" w:rsidRPr="00DE170F" w:rsidRDefault="004B46EC" w:rsidP="00DE170F">
      <w:pPr>
        <w:pStyle w:val="Heading3"/>
        <w:spacing w:before="0" w:line="276" w:lineRule="auto"/>
        <w:jc w:val="center"/>
        <w:rPr>
          <w:rFonts w:asciiTheme="majorBidi" w:hAnsiTheme="majorBidi"/>
        </w:rPr>
      </w:pPr>
      <w:bookmarkStart w:id="17" w:name="_Toc153456795"/>
      <w:r w:rsidRPr="00DE170F">
        <w:rPr>
          <w:rFonts w:asciiTheme="majorBidi" w:hAnsiTheme="majorBidi"/>
        </w:rPr>
        <w:t xml:space="preserve">1.3.1. Elemente de interes conservativ pentru care au fost desemnate ariile naturale protejate vizate de </w:t>
      </w:r>
      <w:r w:rsidR="00181F07" w:rsidRPr="00DE170F">
        <w:rPr>
          <w:rFonts w:asciiTheme="majorBidi" w:hAnsiTheme="majorBidi"/>
        </w:rPr>
        <w:t>PMI</w:t>
      </w:r>
      <w:r w:rsidRPr="00DE170F">
        <w:rPr>
          <w:rFonts w:asciiTheme="majorBidi" w:hAnsiTheme="majorBidi"/>
        </w:rPr>
        <w:t xml:space="preserve"> – habitate</w:t>
      </w:r>
      <w:bookmarkEnd w:id="17"/>
    </w:p>
    <w:p w14:paraId="1912B2B7" w14:textId="42BFAA4A" w:rsidR="00581A2E" w:rsidRPr="00452EA7" w:rsidRDefault="00581A2E" w:rsidP="00DE170F">
      <w:pPr>
        <w:spacing w:after="0"/>
        <w:jc w:val="center"/>
        <w:rPr>
          <w:rFonts w:asciiTheme="majorBidi" w:hAnsiTheme="majorBidi" w:cstheme="majorBidi"/>
          <w:sz w:val="24"/>
          <w:szCs w:val="24"/>
          <w:lang w:val="nb-NO"/>
        </w:rPr>
      </w:pPr>
      <w:r w:rsidRPr="00452EA7">
        <w:rPr>
          <w:rFonts w:asciiTheme="majorBidi" w:hAnsiTheme="majorBidi" w:cstheme="majorBidi"/>
          <w:sz w:val="24"/>
          <w:szCs w:val="24"/>
          <w:lang w:val="nb-NO"/>
        </w:rPr>
        <w:t xml:space="preserve">Tabel nr. </w:t>
      </w:r>
      <w:r w:rsidRPr="00DE170F">
        <w:rPr>
          <w:rFonts w:asciiTheme="majorBidi" w:hAnsiTheme="majorBidi" w:cstheme="majorBidi"/>
          <w:sz w:val="24"/>
          <w:szCs w:val="24"/>
        </w:rPr>
        <w:fldChar w:fldCharType="begin"/>
      </w:r>
      <w:r w:rsidRPr="00452EA7">
        <w:rPr>
          <w:rFonts w:asciiTheme="majorBidi" w:hAnsiTheme="majorBidi" w:cstheme="majorBidi"/>
          <w:sz w:val="24"/>
          <w:szCs w:val="24"/>
          <w:lang w:val="nb-NO"/>
        </w:rPr>
        <w:instrText xml:space="preserve"> SEQ Tabel \* ARABIC </w:instrText>
      </w:r>
      <w:r w:rsidRPr="00DE170F">
        <w:rPr>
          <w:rFonts w:asciiTheme="majorBidi" w:hAnsiTheme="majorBidi" w:cstheme="majorBidi"/>
          <w:sz w:val="24"/>
          <w:szCs w:val="24"/>
        </w:rPr>
        <w:fldChar w:fldCharType="separate"/>
      </w:r>
      <w:r w:rsidR="00111E7D">
        <w:rPr>
          <w:rFonts w:asciiTheme="majorBidi" w:hAnsiTheme="majorBidi" w:cstheme="majorBidi"/>
          <w:noProof/>
          <w:sz w:val="24"/>
          <w:szCs w:val="24"/>
          <w:lang w:val="nb-NO"/>
        </w:rPr>
        <w:t>3</w:t>
      </w:r>
      <w:r w:rsidRPr="00DE170F">
        <w:rPr>
          <w:rFonts w:asciiTheme="majorBidi" w:hAnsiTheme="majorBidi" w:cstheme="majorBidi"/>
          <w:sz w:val="24"/>
          <w:szCs w:val="24"/>
        </w:rPr>
        <w:fldChar w:fldCharType="end"/>
      </w:r>
    </w:p>
    <w:p w14:paraId="01C27FFF" w14:textId="073CCE62" w:rsidR="00CB10E9" w:rsidRPr="00452EA7" w:rsidRDefault="00CB10E9" w:rsidP="00DE170F">
      <w:pPr>
        <w:spacing w:after="0"/>
        <w:jc w:val="center"/>
        <w:rPr>
          <w:rFonts w:asciiTheme="majorBidi" w:hAnsiTheme="majorBidi" w:cstheme="majorBidi"/>
          <w:b/>
          <w:sz w:val="24"/>
          <w:szCs w:val="24"/>
          <w:lang w:val="nb-NO"/>
        </w:rPr>
      </w:pPr>
      <w:r w:rsidRPr="00452EA7">
        <w:rPr>
          <w:rFonts w:asciiTheme="majorBidi" w:hAnsiTheme="majorBidi" w:cstheme="majorBidi"/>
          <w:b/>
          <w:sz w:val="24"/>
          <w:szCs w:val="24"/>
          <w:lang w:val="nb-NO"/>
        </w:rPr>
        <w:t xml:space="preserve">Habitate de interes conservativ din </w:t>
      </w:r>
      <w:bookmarkStart w:id="18" w:name="_Hlk133926540"/>
      <w:r w:rsidR="008D6E98" w:rsidRPr="00452EA7">
        <w:rPr>
          <w:rFonts w:asciiTheme="majorBidi" w:hAnsiTheme="majorBidi" w:cstheme="majorBidi"/>
          <w:b/>
          <w:sz w:val="24"/>
          <w:szCs w:val="24"/>
          <w:lang w:val="nb-NO"/>
        </w:rPr>
        <w:t>ROS</w:t>
      </w:r>
      <w:r w:rsidR="008D557F" w:rsidRPr="00452EA7">
        <w:rPr>
          <w:rFonts w:asciiTheme="majorBidi" w:hAnsiTheme="majorBidi" w:cstheme="majorBidi"/>
          <w:b/>
          <w:sz w:val="24"/>
          <w:szCs w:val="24"/>
          <w:lang w:val="nb-NO"/>
        </w:rPr>
        <w:t>AC</w:t>
      </w:r>
      <w:r w:rsidR="008D6E98" w:rsidRPr="00452EA7">
        <w:rPr>
          <w:rFonts w:asciiTheme="majorBidi" w:hAnsiTheme="majorBidi" w:cstheme="majorBidi"/>
          <w:b/>
          <w:sz w:val="24"/>
          <w:szCs w:val="24"/>
          <w:lang w:val="nb-NO"/>
        </w:rPr>
        <w:t>0045 Coridorul Jiului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2"/>
        <w:gridCol w:w="1522"/>
        <w:gridCol w:w="3019"/>
        <w:gridCol w:w="1310"/>
        <w:gridCol w:w="1589"/>
        <w:gridCol w:w="1696"/>
      </w:tblGrid>
      <w:tr w:rsidR="00727903" w:rsidRPr="00DE170F" w14:paraId="1D52100C" w14:textId="77777777" w:rsidTr="00BF1898">
        <w:trPr>
          <w:tblHeader/>
          <w:jc w:val="center"/>
        </w:trPr>
        <w:tc>
          <w:tcPr>
            <w:tcW w:w="551" w:type="dxa"/>
            <w:tcBorders>
              <w:bottom w:val="single" w:sz="4" w:space="0" w:color="auto"/>
            </w:tcBorders>
            <w:shd w:val="clear" w:color="auto" w:fill="auto"/>
            <w:vAlign w:val="center"/>
          </w:tcPr>
          <w:p w14:paraId="46577C9D" w14:textId="77777777" w:rsidR="00CB10E9" w:rsidRPr="00DE170F" w:rsidRDefault="00CB10E9" w:rsidP="00DE170F">
            <w:pPr>
              <w:spacing w:after="0"/>
              <w:jc w:val="center"/>
              <w:rPr>
                <w:rFonts w:asciiTheme="majorBidi" w:hAnsiTheme="majorBidi" w:cstheme="majorBidi"/>
                <w:b/>
                <w:color w:val="000000" w:themeColor="text1"/>
                <w:sz w:val="24"/>
                <w:szCs w:val="24"/>
              </w:rPr>
            </w:pPr>
            <w:bookmarkStart w:id="19" w:name="_Hlk148007339"/>
            <w:bookmarkEnd w:id="18"/>
            <w:r w:rsidRPr="00DE170F">
              <w:rPr>
                <w:rFonts w:asciiTheme="majorBidi" w:hAnsiTheme="majorBidi" w:cstheme="majorBidi"/>
                <w:b/>
                <w:color w:val="000000" w:themeColor="text1"/>
                <w:sz w:val="24"/>
                <w:szCs w:val="24"/>
              </w:rPr>
              <w:t>Nr. crt.</w:t>
            </w:r>
          </w:p>
        </w:tc>
        <w:tc>
          <w:tcPr>
            <w:tcW w:w="1571" w:type="dxa"/>
            <w:tcBorders>
              <w:bottom w:val="single" w:sz="4" w:space="0" w:color="auto"/>
            </w:tcBorders>
            <w:shd w:val="clear" w:color="auto" w:fill="auto"/>
            <w:vAlign w:val="center"/>
          </w:tcPr>
          <w:p w14:paraId="25547112" w14:textId="77777777" w:rsidR="00CB10E9" w:rsidRPr="00DE170F" w:rsidRDefault="00CB10E9" w:rsidP="00DE170F">
            <w:pPr>
              <w:spacing w:after="0"/>
              <w:jc w:val="center"/>
              <w:rPr>
                <w:rFonts w:asciiTheme="majorBidi" w:hAnsiTheme="majorBidi" w:cstheme="majorBidi"/>
                <w:b/>
                <w:color w:val="000000" w:themeColor="text1"/>
                <w:sz w:val="24"/>
                <w:szCs w:val="24"/>
              </w:rPr>
            </w:pPr>
            <w:r w:rsidRPr="00DE170F">
              <w:rPr>
                <w:rFonts w:asciiTheme="majorBidi" w:hAnsiTheme="majorBidi" w:cstheme="majorBidi"/>
                <w:b/>
                <w:color w:val="000000" w:themeColor="text1"/>
                <w:sz w:val="24"/>
                <w:szCs w:val="24"/>
              </w:rPr>
              <w:t>Cod Habitat</w:t>
            </w:r>
          </w:p>
        </w:tc>
        <w:tc>
          <w:tcPr>
            <w:tcW w:w="3118" w:type="dxa"/>
            <w:tcBorders>
              <w:bottom w:val="single" w:sz="4" w:space="0" w:color="auto"/>
            </w:tcBorders>
            <w:shd w:val="clear" w:color="auto" w:fill="auto"/>
            <w:vAlign w:val="center"/>
          </w:tcPr>
          <w:p w14:paraId="338297CE" w14:textId="77777777" w:rsidR="00CB10E9" w:rsidRPr="00DE170F" w:rsidRDefault="00CB10E9" w:rsidP="00DE170F">
            <w:pPr>
              <w:spacing w:after="0"/>
              <w:jc w:val="center"/>
              <w:rPr>
                <w:rFonts w:asciiTheme="majorBidi" w:hAnsiTheme="majorBidi" w:cstheme="majorBidi"/>
                <w:b/>
                <w:color w:val="000000" w:themeColor="text1"/>
                <w:sz w:val="24"/>
                <w:szCs w:val="24"/>
              </w:rPr>
            </w:pPr>
            <w:r w:rsidRPr="00DE170F">
              <w:rPr>
                <w:rFonts w:asciiTheme="majorBidi" w:hAnsiTheme="majorBidi" w:cstheme="majorBidi"/>
                <w:b/>
                <w:color w:val="000000" w:themeColor="text1"/>
                <w:sz w:val="24"/>
                <w:szCs w:val="24"/>
              </w:rPr>
              <w:t>Denumire habitat</w:t>
            </w:r>
          </w:p>
        </w:tc>
        <w:tc>
          <w:tcPr>
            <w:tcW w:w="1310" w:type="dxa"/>
            <w:tcBorders>
              <w:bottom w:val="single" w:sz="4" w:space="0" w:color="auto"/>
            </w:tcBorders>
            <w:shd w:val="clear" w:color="auto" w:fill="auto"/>
            <w:vAlign w:val="center"/>
          </w:tcPr>
          <w:p w14:paraId="340692A1" w14:textId="77777777" w:rsidR="00CB10E9" w:rsidRPr="00DE170F" w:rsidRDefault="00CB10E9" w:rsidP="00DE170F">
            <w:pPr>
              <w:spacing w:after="0"/>
              <w:jc w:val="center"/>
              <w:rPr>
                <w:rFonts w:asciiTheme="majorBidi" w:hAnsiTheme="majorBidi" w:cstheme="majorBidi"/>
                <w:b/>
                <w:color w:val="000000" w:themeColor="text1"/>
                <w:sz w:val="24"/>
                <w:szCs w:val="24"/>
              </w:rPr>
            </w:pPr>
          </w:p>
          <w:p w14:paraId="7B33E754" w14:textId="77777777" w:rsidR="00CB10E9" w:rsidRPr="00DE170F" w:rsidRDefault="00CB10E9" w:rsidP="00DE170F">
            <w:pPr>
              <w:spacing w:after="0"/>
              <w:jc w:val="center"/>
              <w:rPr>
                <w:rFonts w:asciiTheme="majorBidi" w:hAnsiTheme="majorBidi" w:cstheme="majorBidi"/>
                <w:b/>
                <w:color w:val="000000" w:themeColor="text1"/>
                <w:sz w:val="24"/>
                <w:szCs w:val="24"/>
              </w:rPr>
            </w:pPr>
          </w:p>
          <w:p w14:paraId="113E6E3D" w14:textId="77777777" w:rsidR="00CB10E9" w:rsidRPr="00DE170F" w:rsidRDefault="00CB10E9" w:rsidP="00DE170F">
            <w:pPr>
              <w:spacing w:after="0"/>
              <w:jc w:val="center"/>
              <w:rPr>
                <w:rFonts w:asciiTheme="majorBidi" w:hAnsiTheme="majorBidi" w:cstheme="majorBidi"/>
                <w:b/>
                <w:color w:val="000000" w:themeColor="text1"/>
                <w:sz w:val="24"/>
                <w:szCs w:val="24"/>
              </w:rPr>
            </w:pPr>
            <w:r w:rsidRPr="00DE170F">
              <w:rPr>
                <w:rFonts w:asciiTheme="majorBidi" w:hAnsiTheme="majorBidi" w:cstheme="majorBidi"/>
                <w:b/>
                <w:color w:val="000000" w:themeColor="text1"/>
                <w:sz w:val="24"/>
                <w:szCs w:val="24"/>
              </w:rPr>
              <w:t>Suprafața</w:t>
            </w:r>
          </w:p>
        </w:tc>
        <w:tc>
          <w:tcPr>
            <w:tcW w:w="1615" w:type="dxa"/>
            <w:tcBorders>
              <w:bottom w:val="single" w:sz="4" w:space="0" w:color="auto"/>
            </w:tcBorders>
            <w:shd w:val="clear" w:color="auto" w:fill="auto"/>
            <w:vAlign w:val="center"/>
          </w:tcPr>
          <w:p w14:paraId="667492A4" w14:textId="0B145DFF" w:rsidR="00CB10E9" w:rsidRPr="00DE170F" w:rsidRDefault="00CB10E9"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
                <w:color w:val="000000" w:themeColor="text1"/>
                <w:sz w:val="24"/>
                <w:szCs w:val="24"/>
              </w:rPr>
              <w:t>Menționate în formularul standard / Fișa rezervației</w:t>
            </w:r>
          </w:p>
        </w:tc>
        <w:tc>
          <w:tcPr>
            <w:tcW w:w="1732" w:type="dxa"/>
            <w:tcBorders>
              <w:bottom w:val="single" w:sz="4" w:space="0" w:color="auto"/>
            </w:tcBorders>
            <w:shd w:val="clear" w:color="auto" w:fill="auto"/>
            <w:vAlign w:val="center"/>
          </w:tcPr>
          <w:p w14:paraId="212A795E" w14:textId="77777777" w:rsidR="00CB10E9" w:rsidRPr="00DE170F" w:rsidRDefault="00CB10E9" w:rsidP="00DE170F">
            <w:pPr>
              <w:spacing w:after="0"/>
              <w:jc w:val="center"/>
              <w:rPr>
                <w:rFonts w:asciiTheme="majorBidi" w:hAnsiTheme="majorBidi" w:cstheme="majorBidi"/>
                <w:b/>
                <w:color w:val="000000" w:themeColor="text1"/>
                <w:sz w:val="24"/>
                <w:szCs w:val="24"/>
                <w:lang w:val="fr-FR"/>
              </w:rPr>
            </w:pPr>
            <w:r w:rsidRPr="00DE170F">
              <w:rPr>
                <w:rFonts w:asciiTheme="majorBidi" w:hAnsiTheme="majorBidi" w:cstheme="majorBidi"/>
                <w:b/>
                <w:color w:val="000000" w:themeColor="text1"/>
                <w:sz w:val="24"/>
                <w:szCs w:val="24"/>
                <w:lang w:val="fr-FR"/>
              </w:rPr>
              <w:t>Nou identificate în perimetrul ariei protejate</w:t>
            </w:r>
          </w:p>
          <w:p w14:paraId="757ED22D" w14:textId="4B4E04A0" w:rsidR="00CB10E9" w:rsidRPr="00DE170F" w:rsidRDefault="00CB10E9" w:rsidP="00DE170F">
            <w:pPr>
              <w:spacing w:after="0"/>
              <w:jc w:val="center"/>
              <w:rPr>
                <w:rFonts w:asciiTheme="majorBidi" w:hAnsiTheme="majorBidi" w:cstheme="majorBidi"/>
                <w:color w:val="000000" w:themeColor="text1"/>
                <w:sz w:val="24"/>
                <w:szCs w:val="24"/>
                <w:lang w:val="fr-FR"/>
              </w:rPr>
            </w:pPr>
          </w:p>
        </w:tc>
      </w:tr>
      <w:tr w:rsidR="00727903" w:rsidRPr="00DE170F" w14:paraId="3BD1D3B9" w14:textId="77777777" w:rsidTr="00BF1898">
        <w:trPr>
          <w:jc w:val="center"/>
        </w:trPr>
        <w:tc>
          <w:tcPr>
            <w:tcW w:w="551" w:type="dxa"/>
            <w:tcBorders>
              <w:bottom w:val="single" w:sz="4" w:space="0" w:color="auto"/>
            </w:tcBorders>
            <w:shd w:val="clear" w:color="auto" w:fill="auto"/>
            <w:vAlign w:val="center"/>
          </w:tcPr>
          <w:p w14:paraId="0050A20F" w14:textId="0960C4A8" w:rsidR="008D6E98" w:rsidRPr="00DE170F" w:rsidRDefault="008D6E98">
            <w:pPr>
              <w:pStyle w:val="ListParagraph"/>
              <w:numPr>
                <w:ilvl w:val="0"/>
                <w:numId w:val="310"/>
              </w:numPr>
              <w:spacing w:line="276" w:lineRule="auto"/>
              <w:ind w:left="414" w:hanging="357"/>
              <w:jc w:val="center"/>
              <w:rPr>
                <w:rFonts w:asciiTheme="majorBidi" w:hAnsiTheme="majorBidi" w:cstheme="majorBidi"/>
                <w:bCs/>
                <w:color w:val="000000" w:themeColor="text1"/>
              </w:rPr>
            </w:pPr>
            <w:bookmarkStart w:id="20" w:name="_Hlk150351018"/>
          </w:p>
        </w:tc>
        <w:tc>
          <w:tcPr>
            <w:tcW w:w="1571" w:type="dxa"/>
            <w:tcBorders>
              <w:bottom w:val="single" w:sz="4" w:space="0" w:color="auto"/>
            </w:tcBorders>
            <w:shd w:val="clear" w:color="auto" w:fill="auto"/>
            <w:vAlign w:val="center"/>
          </w:tcPr>
          <w:p w14:paraId="3065CCA0" w14:textId="495FFBE1" w:rsidR="008D6E98" w:rsidRPr="00DE170F" w:rsidRDefault="008D6E98"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1530</w:t>
            </w:r>
          </w:p>
        </w:tc>
        <w:tc>
          <w:tcPr>
            <w:tcW w:w="3118" w:type="dxa"/>
            <w:tcBorders>
              <w:bottom w:val="single" w:sz="4" w:space="0" w:color="auto"/>
            </w:tcBorders>
            <w:shd w:val="clear" w:color="auto" w:fill="auto"/>
            <w:vAlign w:val="center"/>
          </w:tcPr>
          <w:p w14:paraId="4C67F24A" w14:textId="3D3C8DD9" w:rsidR="008D6E98" w:rsidRPr="00DE170F" w:rsidRDefault="006D036D" w:rsidP="00DE170F">
            <w:pPr>
              <w:spacing w:after="0"/>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Stepe şi mlaştini sărăturate panonice</w:t>
            </w:r>
          </w:p>
        </w:tc>
        <w:tc>
          <w:tcPr>
            <w:tcW w:w="1310" w:type="dxa"/>
            <w:tcBorders>
              <w:bottom w:val="single" w:sz="4" w:space="0" w:color="auto"/>
            </w:tcBorders>
            <w:shd w:val="clear" w:color="auto" w:fill="auto"/>
            <w:vAlign w:val="center"/>
          </w:tcPr>
          <w:p w14:paraId="3A612B97" w14:textId="479C0ED5" w:rsidR="00201D9E" w:rsidRPr="00DE170F" w:rsidRDefault="00462E79" w:rsidP="00DE170F">
            <w:pPr>
              <w:spacing w:after="0"/>
              <w:jc w:val="center"/>
              <w:rPr>
                <w:rFonts w:asciiTheme="majorBidi" w:hAnsiTheme="majorBidi" w:cstheme="majorBidi"/>
                <w:color w:val="000000"/>
                <w:sz w:val="24"/>
                <w:szCs w:val="24"/>
              </w:rPr>
            </w:pPr>
            <w:bookmarkStart w:id="21" w:name="_Hlk152864709"/>
            <w:r w:rsidRPr="00DE170F">
              <w:rPr>
                <w:rFonts w:asciiTheme="majorBidi" w:hAnsiTheme="majorBidi" w:cstheme="majorBidi"/>
                <w:color w:val="000000"/>
                <w:sz w:val="24"/>
                <w:szCs w:val="24"/>
              </w:rPr>
              <w:t>399</w:t>
            </w:r>
            <w:r w:rsidR="00201D9E" w:rsidRPr="00DE170F">
              <w:rPr>
                <w:rFonts w:asciiTheme="majorBidi" w:hAnsiTheme="majorBidi" w:cstheme="majorBidi"/>
                <w:color w:val="000000"/>
                <w:sz w:val="24"/>
                <w:szCs w:val="24"/>
              </w:rPr>
              <w:t>,</w:t>
            </w:r>
            <w:r w:rsidRPr="00DE170F">
              <w:rPr>
                <w:rFonts w:asciiTheme="majorBidi" w:hAnsiTheme="majorBidi" w:cstheme="majorBidi"/>
                <w:color w:val="000000"/>
                <w:sz w:val="24"/>
                <w:szCs w:val="24"/>
              </w:rPr>
              <w:t>57</w:t>
            </w:r>
          </w:p>
          <w:bookmarkEnd w:id="21"/>
          <w:p w14:paraId="4AC6D2C7" w14:textId="6CD0518B" w:rsidR="008D6E98" w:rsidRPr="00DE170F" w:rsidRDefault="008D6E98" w:rsidP="00DE170F">
            <w:pPr>
              <w:spacing w:after="0"/>
              <w:jc w:val="center"/>
              <w:rPr>
                <w:rFonts w:asciiTheme="majorBidi" w:hAnsiTheme="majorBidi" w:cstheme="majorBidi"/>
                <w:bCs/>
                <w:color w:val="000000" w:themeColor="text1"/>
                <w:sz w:val="24"/>
                <w:szCs w:val="24"/>
              </w:rPr>
            </w:pPr>
          </w:p>
        </w:tc>
        <w:tc>
          <w:tcPr>
            <w:tcW w:w="1615" w:type="dxa"/>
            <w:tcBorders>
              <w:bottom w:val="single" w:sz="4" w:space="0" w:color="auto"/>
            </w:tcBorders>
            <w:shd w:val="clear" w:color="auto" w:fill="auto"/>
            <w:vAlign w:val="center"/>
          </w:tcPr>
          <w:p w14:paraId="48910A96" w14:textId="35257EBD" w:rsidR="008D6E98" w:rsidRPr="00DE170F" w:rsidRDefault="006D036D"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tcBorders>
              <w:bottom w:val="single" w:sz="4" w:space="0" w:color="auto"/>
            </w:tcBorders>
            <w:shd w:val="clear" w:color="auto" w:fill="auto"/>
            <w:vAlign w:val="center"/>
          </w:tcPr>
          <w:p w14:paraId="7F5004B7" w14:textId="61BE5F53" w:rsidR="008D6E98" w:rsidRPr="00DE170F" w:rsidRDefault="006D036D" w:rsidP="00DE170F">
            <w:pPr>
              <w:spacing w:after="0"/>
              <w:jc w:val="center"/>
              <w:rPr>
                <w:rFonts w:asciiTheme="majorBidi" w:hAnsiTheme="majorBidi" w:cstheme="majorBidi"/>
                <w:bCs/>
                <w:color w:val="000000" w:themeColor="text1"/>
                <w:sz w:val="24"/>
                <w:szCs w:val="24"/>
                <w:lang w:val="fr-FR"/>
              </w:rPr>
            </w:pPr>
            <w:r w:rsidRPr="00DE170F">
              <w:rPr>
                <w:rFonts w:asciiTheme="majorBidi" w:hAnsiTheme="majorBidi" w:cstheme="majorBidi"/>
                <w:bCs/>
                <w:color w:val="000000" w:themeColor="text1"/>
                <w:sz w:val="24"/>
                <w:szCs w:val="24"/>
                <w:lang w:val="fr-FR"/>
              </w:rPr>
              <w:t>NU</w:t>
            </w:r>
          </w:p>
        </w:tc>
      </w:tr>
      <w:tr w:rsidR="004B2D38" w:rsidRPr="00DE170F" w14:paraId="35D36736" w14:textId="77777777" w:rsidTr="00BF1898">
        <w:trPr>
          <w:jc w:val="center"/>
        </w:trPr>
        <w:tc>
          <w:tcPr>
            <w:tcW w:w="551" w:type="dxa"/>
            <w:tcBorders>
              <w:bottom w:val="single" w:sz="4" w:space="0" w:color="auto"/>
            </w:tcBorders>
            <w:shd w:val="clear" w:color="auto" w:fill="auto"/>
            <w:vAlign w:val="center"/>
          </w:tcPr>
          <w:p w14:paraId="7F3D4413" w14:textId="60651541" w:rsidR="004B2D38" w:rsidRPr="00DE170F" w:rsidRDefault="004B2D38">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tcBorders>
              <w:bottom w:val="single" w:sz="4" w:space="0" w:color="auto"/>
            </w:tcBorders>
            <w:shd w:val="clear" w:color="auto" w:fill="auto"/>
            <w:vAlign w:val="center"/>
          </w:tcPr>
          <w:p w14:paraId="6C6982B0" w14:textId="69625DDA" w:rsidR="004B2D38" w:rsidRPr="00DE170F" w:rsidRDefault="004B2D38"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2130*</w:t>
            </w:r>
          </w:p>
        </w:tc>
        <w:tc>
          <w:tcPr>
            <w:tcW w:w="3118" w:type="dxa"/>
            <w:tcBorders>
              <w:bottom w:val="single" w:sz="4" w:space="0" w:color="auto"/>
            </w:tcBorders>
            <w:shd w:val="clear" w:color="auto" w:fill="auto"/>
            <w:vAlign w:val="center"/>
          </w:tcPr>
          <w:p w14:paraId="26C78875" w14:textId="39ACDB7F" w:rsidR="004B2D38" w:rsidRPr="00DE170F" w:rsidRDefault="004B2D38" w:rsidP="00DE170F">
            <w:pPr>
              <w:spacing w:after="0"/>
              <w:rPr>
                <w:rFonts w:asciiTheme="majorBidi" w:hAnsiTheme="majorBidi" w:cstheme="majorBidi"/>
                <w:bCs/>
                <w:color w:val="000000" w:themeColor="text1"/>
                <w:sz w:val="24"/>
                <w:szCs w:val="24"/>
              </w:rPr>
            </w:pPr>
            <w:r w:rsidRPr="00DE170F">
              <w:rPr>
                <w:rFonts w:asciiTheme="majorBidi" w:hAnsiTheme="majorBidi" w:cstheme="majorBidi"/>
                <w:color w:val="000000" w:themeColor="text1"/>
                <w:sz w:val="24"/>
                <w:szCs w:val="24"/>
                <w:lang w:val="fr-FR"/>
              </w:rPr>
              <w:t>Dune fixate de coastă cu vegetaţie erbacee (dune gri)</w:t>
            </w:r>
          </w:p>
        </w:tc>
        <w:tc>
          <w:tcPr>
            <w:tcW w:w="1310" w:type="dxa"/>
            <w:tcBorders>
              <w:bottom w:val="single" w:sz="4" w:space="0" w:color="auto"/>
            </w:tcBorders>
            <w:shd w:val="clear" w:color="auto" w:fill="auto"/>
            <w:vAlign w:val="center"/>
          </w:tcPr>
          <w:p w14:paraId="4FCAC758" w14:textId="38B4CD93" w:rsidR="004B2D38" w:rsidRPr="00DE170F" w:rsidRDefault="00462E79"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sz w:val="24"/>
                <w:szCs w:val="24"/>
              </w:rPr>
              <w:t>136,35</w:t>
            </w:r>
          </w:p>
        </w:tc>
        <w:tc>
          <w:tcPr>
            <w:tcW w:w="1615" w:type="dxa"/>
            <w:tcBorders>
              <w:bottom w:val="single" w:sz="4" w:space="0" w:color="auto"/>
            </w:tcBorders>
            <w:shd w:val="clear" w:color="auto" w:fill="auto"/>
            <w:vAlign w:val="center"/>
          </w:tcPr>
          <w:p w14:paraId="314E68D1" w14:textId="2287462E" w:rsidR="004B2D38" w:rsidRPr="00DE170F" w:rsidRDefault="004B2D38"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NU</w:t>
            </w:r>
          </w:p>
        </w:tc>
        <w:tc>
          <w:tcPr>
            <w:tcW w:w="1732" w:type="dxa"/>
            <w:tcBorders>
              <w:bottom w:val="single" w:sz="4" w:space="0" w:color="auto"/>
            </w:tcBorders>
            <w:shd w:val="clear" w:color="auto" w:fill="auto"/>
            <w:vAlign w:val="center"/>
          </w:tcPr>
          <w:p w14:paraId="2817D858" w14:textId="1351FB50" w:rsidR="004B2D38" w:rsidRPr="00DE170F" w:rsidRDefault="004B2D38" w:rsidP="00DE170F">
            <w:pPr>
              <w:spacing w:after="0"/>
              <w:jc w:val="center"/>
              <w:rPr>
                <w:rFonts w:asciiTheme="majorBidi" w:hAnsiTheme="majorBidi" w:cstheme="majorBidi"/>
                <w:bCs/>
                <w:color w:val="000000" w:themeColor="text1"/>
                <w:sz w:val="24"/>
                <w:szCs w:val="24"/>
                <w:lang w:val="fr-FR"/>
              </w:rPr>
            </w:pPr>
            <w:r w:rsidRPr="00DE170F">
              <w:rPr>
                <w:rFonts w:asciiTheme="majorBidi" w:hAnsiTheme="majorBidi" w:cstheme="majorBidi"/>
                <w:bCs/>
                <w:color w:val="000000" w:themeColor="text1"/>
                <w:sz w:val="24"/>
                <w:szCs w:val="24"/>
                <w:lang w:val="fr-FR"/>
              </w:rPr>
              <w:t>DA</w:t>
            </w:r>
          </w:p>
        </w:tc>
      </w:tr>
      <w:tr w:rsidR="004B2D38" w:rsidRPr="00DE170F" w14:paraId="58C192F9" w14:textId="77777777" w:rsidTr="00BF1898">
        <w:trPr>
          <w:jc w:val="center"/>
        </w:trPr>
        <w:tc>
          <w:tcPr>
            <w:tcW w:w="551" w:type="dxa"/>
            <w:tcBorders>
              <w:bottom w:val="single" w:sz="4" w:space="0" w:color="auto"/>
            </w:tcBorders>
            <w:shd w:val="clear" w:color="auto" w:fill="auto"/>
            <w:vAlign w:val="center"/>
          </w:tcPr>
          <w:p w14:paraId="4101BD2E" w14:textId="20ED4F9B" w:rsidR="004B2D38" w:rsidRPr="00DE170F" w:rsidRDefault="004B2D38">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tcBorders>
              <w:bottom w:val="single" w:sz="4" w:space="0" w:color="auto"/>
            </w:tcBorders>
            <w:shd w:val="clear" w:color="auto" w:fill="auto"/>
            <w:vAlign w:val="center"/>
          </w:tcPr>
          <w:p w14:paraId="7AC36599" w14:textId="57D2F1DA" w:rsidR="004B2D38" w:rsidRPr="00DE170F" w:rsidRDefault="004B2D38"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2190</w:t>
            </w:r>
          </w:p>
        </w:tc>
        <w:tc>
          <w:tcPr>
            <w:tcW w:w="3118" w:type="dxa"/>
            <w:tcBorders>
              <w:bottom w:val="single" w:sz="4" w:space="0" w:color="auto"/>
            </w:tcBorders>
            <w:shd w:val="clear" w:color="auto" w:fill="auto"/>
            <w:vAlign w:val="center"/>
          </w:tcPr>
          <w:p w14:paraId="351DA142" w14:textId="62EB3FD5" w:rsidR="004B2D38" w:rsidRPr="00DE170F" w:rsidRDefault="004B2D38" w:rsidP="00DE170F">
            <w:pPr>
              <w:spacing w:after="0"/>
              <w:rPr>
                <w:rFonts w:asciiTheme="majorBidi" w:hAnsiTheme="majorBidi" w:cstheme="majorBidi"/>
                <w:bCs/>
                <w:color w:val="000000" w:themeColor="text1"/>
                <w:sz w:val="24"/>
                <w:szCs w:val="24"/>
              </w:rPr>
            </w:pPr>
            <w:r w:rsidRPr="00DE170F">
              <w:rPr>
                <w:rFonts w:asciiTheme="majorBidi" w:hAnsiTheme="majorBidi" w:cstheme="majorBidi"/>
                <w:color w:val="000000" w:themeColor="text1"/>
                <w:sz w:val="24"/>
                <w:szCs w:val="24"/>
              </w:rPr>
              <w:t>Depresiuni umede interdunale</w:t>
            </w:r>
          </w:p>
        </w:tc>
        <w:tc>
          <w:tcPr>
            <w:tcW w:w="1310" w:type="dxa"/>
            <w:tcBorders>
              <w:bottom w:val="single" w:sz="4" w:space="0" w:color="auto"/>
            </w:tcBorders>
            <w:shd w:val="clear" w:color="auto" w:fill="auto"/>
            <w:vAlign w:val="center"/>
          </w:tcPr>
          <w:p w14:paraId="2A57B8E7" w14:textId="14D6688E" w:rsidR="00201D9E" w:rsidRPr="00DE170F" w:rsidRDefault="00201D9E"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3,7</w:t>
            </w:r>
            <w:r w:rsidR="002C0CFC" w:rsidRPr="00DE170F">
              <w:rPr>
                <w:rFonts w:asciiTheme="majorBidi" w:hAnsiTheme="majorBidi" w:cstheme="majorBidi"/>
                <w:color w:val="000000"/>
                <w:sz w:val="24"/>
                <w:szCs w:val="24"/>
              </w:rPr>
              <w:t>3</w:t>
            </w:r>
          </w:p>
          <w:p w14:paraId="4CC0326C" w14:textId="1F61321A" w:rsidR="004B2D38" w:rsidRPr="00DE170F" w:rsidRDefault="004B2D38" w:rsidP="00DE170F">
            <w:pPr>
              <w:spacing w:after="0"/>
              <w:jc w:val="center"/>
              <w:rPr>
                <w:rFonts w:asciiTheme="majorBidi" w:hAnsiTheme="majorBidi" w:cstheme="majorBidi"/>
                <w:bCs/>
                <w:color w:val="000000" w:themeColor="text1"/>
                <w:sz w:val="24"/>
                <w:szCs w:val="24"/>
              </w:rPr>
            </w:pPr>
          </w:p>
        </w:tc>
        <w:tc>
          <w:tcPr>
            <w:tcW w:w="1615" w:type="dxa"/>
            <w:tcBorders>
              <w:bottom w:val="single" w:sz="4" w:space="0" w:color="auto"/>
            </w:tcBorders>
            <w:shd w:val="clear" w:color="auto" w:fill="auto"/>
            <w:vAlign w:val="center"/>
          </w:tcPr>
          <w:p w14:paraId="045B4416" w14:textId="15A12EE4" w:rsidR="004B2D38" w:rsidRPr="00DE170F" w:rsidRDefault="004B2D38"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NU</w:t>
            </w:r>
          </w:p>
        </w:tc>
        <w:tc>
          <w:tcPr>
            <w:tcW w:w="1732" w:type="dxa"/>
            <w:tcBorders>
              <w:bottom w:val="single" w:sz="4" w:space="0" w:color="auto"/>
            </w:tcBorders>
            <w:shd w:val="clear" w:color="auto" w:fill="auto"/>
            <w:vAlign w:val="center"/>
          </w:tcPr>
          <w:p w14:paraId="3C4FB438" w14:textId="3F25A886" w:rsidR="004B2D38" w:rsidRPr="00DE170F" w:rsidRDefault="004B2D38" w:rsidP="00DE170F">
            <w:pPr>
              <w:spacing w:after="0"/>
              <w:jc w:val="center"/>
              <w:rPr>
                <w:rFonts w:asciiTheme="majorBidi" w:hAnsiTheme="majorBidi" w:cstheme="majorBidi"/>
                <w:bCs/>
                <w:color w:val="000000" w:themeColor="text1"/>
                <w:sz w:val="24"/>
                <w:szCs w:val="24"/>
                <w:lang w:val="fr-FR"/>
              </w:rPr>
            </w:pPr>
            <w:r w:rsidRPr="00DE170F">
              <w:rPr>
                <w:rFonts w:asciiTheme="majorBidi" w:hAnsiTheme="majorBidi" w:cstheme="majorBidi"/>
                <w:bCs/>
                <w:color w:val="000000" w:themeColor="text1"/>
                <w:sz w:val="24"/>
                <w:szCs w:val="24"/>
                <w:lang w:val="fr-FR"/>
              </w:rPr>
              <w:t>DA</w:t>
            </w:r>
          </w:p>
        </w:tc>
      </w:tr>
      <w:tr w:rsidR="00727903" w:rsidRPr="00DE170F" w14:paraId="41296FBE" w14:textId="77777777" w:rsidTr="00BF1898">
        <w:trPr>
          <w:jc w:val="center"/>
        </w:trPr>
        <w:tc>
          <w:tcPr>
            <w:tcW w:w="551" w:type="dxa"/>
            <w:tcBorders>
              <w:bottom w:val="single" w:sz="4" w:space="0" w:color="auto"/>
            </w:tcBorders>
            <w:shd w:val="clear" w:color="auto" w:fill="auto"/>
            <w:vAlign w:val="center"/>
          </w:tcPr>
          <w:p w14:paraId="010C1DB7" w14:textId="4B13C3DA" w:rsidR="004B2D38" w:rsidRPr="00DE170F" w:rsidRDefault="004B2D38">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tcBorders>
              <w:bottom w:val="single" w:sz="4" w:space="0" w:color="auto"/>
            </w:tcBorders>
            <w:shd w:val="clear" w:color="auto" w:fill="auto"/>
            <w:vAlign w:val="center"/>
          </w:tcPr>
          <w:p w14:paraId="48DC99D2" w14:textId="5E672D60" w:rsidR="004B2D38" w:rsidRPr="00DE170F" w:rsidRDefault="004B2D38"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3130</w:t>
            </w:r>
          </w:p>
        </w:tc>
        <w:tc>
          <w:tcPr>
            <w:tcW w:w="3118" w:type="dxa"/>
            <w:tcBorders>
              <w:bottom w:val="single" w:sz="4" w:space="0" w:color="auto"/>
            </w:tcBorders>
            <w:shd w:val="clear" w:color="auto" w:fill="auto"/>
            <w:vAlign w:val="center"/>
          </w:tcPr>
          <w:p w14:paraId="5205EACD" w14:textId="56F6706F" w:rsidR="004B2D38" w:rsidRPr="00DE170F" w:rsidRDefault="004B2D38" w:rsidP="00DE170F">
            <w:pPr>
              <w:spacing w:after="0"/>
              <w:jc w:val="both"/>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 xml:space="preserve">Ape stătătoare, oligotrofe până la mezotrofe cu vegetaţia de </w:t>
            </w:r>
            <w:r w:rsidRPr="00DE170F">
              <w:rPr>
                <w:rFonts w:asciiTheme="majorBidi" w:hAnsiTheme="majorBidi" w:cstheme="majorBidi"/>
                <w:bCs/>
                <w:i/>
                <w:iCs/>
                <w:color w:val="000000" w:themeColor="text1"/>
                <w:sz w:val="24"/>
                <w:szCs w:val="24"/>
              </w:rPr>
              <w:t>Littorelletea uniflorae</w:t>
            </w:r>
            <w:r w:rsidRPr="00DE170F">
              <w:rPr>
                <w:rFonts w:asciiTheme="majorBidi" w:hAnsiTheme="majorBidi" w:cstheme="majorBidi"/>
                <w:bCs/>
                <w:color w:val="000000" w:themeColor="text1"/>
                <w:sz w:val="24"/>
                <w:szCs w:val="24"/>
              </w:rPr>
              <w:t xml:space="preserve"> şi/sau de </w:t>
            </w:r>
            <w:r w:rsidRPr="00DE170F">
              <w:rPr>
                <w:rFonts w:asciiTheme="majorBidi" w:hAnsiTheme="majorBidi" w:cstheme="majorBidi"/>
                <w:bCs/>
                <w:i/>
                <w:iCs/>
                <w:color w:val="000000" w:themeColor="text1"/>
                <w:sz w:val="24"/>
                <w:szCs w:val="24"/>
              </w:rPr>
              <w:t>Isoeto- Nanojuncetea</w:t>
            </w:r>
          </w:p>
        </w:tc>
        <w:tc>
          <w:tcPr>
            <w:tcW w:w="1310" w:type="dxa"/>
            <w:tcBorders>
              <w:bottom w:val="single" w:sz="4" w:space="0" w:color="auto"/>
            </w:tcBorders>
            <w:shd w:val="clear" w:color="auto" w:fill="auto"/>
            <w:vAlign w:val="center"/>
          </w:tcPr>
          <w:p w14:paraId="6ABAA258" w14:textId="1654F089" w:rsidR="00201D9E" w:rsidRPr="00DE170F" w:rsidRDefault="002C0CFC"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19</w:t>
            </w:r>
            <w:r w:rsidR="00201D9E" w:rsidRPr="00DE170F">
              <w:rPr>
                <w:rFonts w:asciiTheme="majorBidi" w:hAnsiTheme="majorBidi" w:cstheme="majorBidi"/>
                <w:color w:val="000000"/>
                <w:sz w:val="24"/>
                <w:szCs w:val="24"/>
              </w:rPr>
              <w:t>,</w:t>
            </w:r>
            <w:r w:rsidRPr="00DE170F">
              <w:rPr>
                <w:rFonts w:asciiTheme="majorBidi" w:hAnsiTheme="majorBidi" w:cstheme="majorBidi"/>
                <w:color w:val="000000"/>
                <w:sz w:val="24"/>
                <w:szCs w:val="24"/>
              </w:rPr>
              <w:t>63</w:t>
            </w:r>
          </w:p>
          <w:p w14:paraId="480D93C9" w14:textId="618D35F1" w:rsidR="004B2D38" w:rsidRPr="00DE170F" w:rsidRDefault="004B2D38" w:rsidP="00DE170F">
            <w:pPr>
              <w:spacing w:after="0"/>
              <w:jc w:val="center"/>
              <w:rPr>
                <w:rFonts w:asciiTheme="majorBidi" w:hAnsiTheme="majorBidi" w:cstheme="majorBidi"/>
                <w:bCs/>
                <w:color w:val="000000" w:themeColor="text1"/>
                <w:sz w:val="24"/>
                <w:szCs w:val="24"/>
              </w:rPr>
            </w:pPr>
          </w:p>
        </w:tc>
        <w:tc>
          <w:tcPr>
            <w:tcW w:w="1615" w:type="dxa"/>
            <w:tcBorders>
              <w:bottom w:val="single" w:sz="4" w:space="0" w:color="auto"/>
            </w:tcBorders>
            <w:shd w:val="clear" w:color="auto" w:fill="auto"/>
            <w:vAlign w:val="center"/>
          </w:tcPr>
          <w:p w14:paraId="4BEB73A4" w14:textId="7F974FBB" w:rsidR="004B2D38" w:rsidRPr="00DE170F" w:rsidRDefault="004B2D38"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tcBorders>
              <w:bottom w:val="single" w:sz="4" w:space="0" w:color="auto"/>
            </w:tcBorders>
            <w:shd w:val="clear" w:color="auto" w:fill="auto"/>
            <w:vAlign w:val="center"/>
          </w:tcPr>
          <w:p w14:paraId="22C02A74" w14:textId="6399D27D" w:rsidR="004B2D38" w:rsidRPr="00DE170F" w:rsidRDefault="004B2D38" w:rsidP="00DE170F">
            <w:pPr>
              <w:spacing w:after="0"/>
              <w:jc w:val="center"/>
              <w:rPr>
                <w:rFonts w:asciiTheme="majorBidi" w:hAnsiTheme="majorBidi" w:cstheme="majorBidi"/>
                <w:bCs/>
                <w:color w:val="000000" w:themeColor="text1"/>
                <w:sz w:val="24"/>
                <w:szCs w:val="24"/>
                <w:lang w:val="fr-FR"/>
              </w:rPr>
            </w:pPr>
            <w:r w:rsidRPr="00DE170F">
              <w:rPr>
                <w:rFonts w:asciiTheme="majorBidi" w:hAnsiTheme="majorBidi" w:cstheme="majorBidi"/>
                <w:bCs/>
                <w:color w:val="000000" w:themeColor="text1"/>
                <w:sz w:val="24"/>
                <w:szCs w:val="24"/>
                <w:lang w:val="fr-FR"/>
              </w:rPr>
              <w:t>NU</w:t>
            </w:r>
          </w:p>
        </w:tc>
      </w:tr>
      <w:tr w:rsidR="00727903" w:rsidRPr="00DE170F" w14:paraId="7E9BD7DE" w14:textId="77777777" w:rsidTr="00BF1898">
        <w:trPr>
          <w:jc w:val="center"/>
        </w:trPr>
        <w:tc>
          <w:tcPr>
            <w:tcW w:w="551" w:type="dxa"/>
            <w:tcBorders>
              <w:bottom w:val="single" w:sz="4" w:space="0" w:color="auto"/>
            </w:tcBorders>
            <w:shd w:val="clear" w:color="auto" w:fill="auto"/>
            <w:vAlign w:val="center"/>
          </w:tcPr>
          <w:p w14:paraId="2F8CC672" w14:textId="504D542B" w:rsidR="004B2D38" w:rsidRPr="00DE170F" w:rsidRDefault="004B2D38">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tcBorders>
              <w:bottom w:val="single" w:sz="4" w:space="0" w:color="auto"/>
            </w:tcBorders>
            <w:shd w:val="clear" w:color="auto" w:fill="auto"/>
            <w:vAlign w:val="center"/>
          </w:tcPr>
          <w:p w14:paraId="46A5D8C2" w14:textId="50257C99" w:rsidR="004B2D38" w:rsidRPr="00DE170F" w:rsidRDefault="004B2D38"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3140</w:t>
            </w:r>
          </w:p>
        </w:tc>
        <w:tc>
          <w:tcPr>
            <w:tcW w:w="3118" w:type="dxa"/>
            <w:tcBorders>
              <w:bottom w:val="single" w:sz="4" w:space="0" w:color="auto"/>
            </w:tcBorders>
            <w:shd w:val="clear" w:color="auto" w:fill="auto"/>
            <w:vAlign w:val="center"/>
          </w:tcPr>
          <w:p w14:paraId="6379600B" w14:textId="4F84B71B" w:rsidR="004B2D38" w:rsidRPr="00DE170F" w:rsidRDefault="004B2D38" w:rsidP="00DE170F">
            <w:pPr>
              <w:spacing w:after="0"/>
              <w:jc w:val="both"/>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 xml:space="preserve">Ape puternic oligomezotrofe cu vegetaţia bentonică de </w:t>
            </w:r>
            <w:r w:rsidRPr="00DE170F">
              <w:rPr>
                <w:rFonts w:asciiTheme="majorBidi" w:hAnsiTheme="majorBidi" w:cstheme="majorBidi"/>
                <w:bCs/>
                <w:i/>
                <w:iCs/>
                <w:color w:val="000000" w:themeColor="text1"/>
                <w:sz w:val="24"/>
                <w:szCs w:val="24"/>
              </w:rPr>
              <w:t>Chara spp</w:t>
            </w:r>
            <w:r w:rsidRPr="00DE170F">
              <w:rPr>
                <w:rFonts w:asciiTheme="majorBidi" w:hAnsiTheme="majorBidi" w:cstheme="majorBidi"/>
                <w:bCs/>
                <w:color w:val="000000" w:themeColor="text1"/>
                <w:sz w:val="24"/>
                <w:szCs w:val="24"/>
              </w:rPr>
              <w:t>.</w:t>
            </w:r>
          </w:p>
        </w:tc>
        <w:tc>
          <w:tcPr>
            <w:tcW w:w="1310" w:type="dxa"/>
            <w:tcBorders>
              <w:bottom w:val="single" w:sz="4" w:space="0" w:color="auto"/>
            </w:tcBorders>
            <w:shd w:val="clear" w:color="auto" w:fill="auto"/>
            <w:vAlign w:val="center"/>
          </w:tcPr>
          <w:p w14:paraId="6D69E3D9" w14:textId="77777777" w:rsidR="00201D9E" w:rsidRPr="00DE170F" w:rsidRDefault="00201D9E"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0,39</w:t>
            </w:r>
          </w:p>
          <w:p w14:paraId="42667078" w14:textId="5ED2AA65" w:rsidR="004B2D38" w:rsidRPr="00DE170F" w:rsidRDefault="004B2D38" w:rsidP="00DE170F">
            <w:pPr>
              <w:spacing w:after="0"/>
              <w:jc w:val="center"/>
              <w:rPr>
                <w:rFonts w:asciiTheme="majorBidi" w:hAnsiTheme="majorBidi" w:cstheme="majorBidi"/>
                <w:bCs/>
                <w:color w:val="000000" w:themeColor="text1"/>
                <w:sz w:val="24"/>
                <w:szCs w:val="24"/>
              </w:rPr>
            </w:pPr>
          </w:p>
        </w:tc>
        <w:tc>
          <w:tcPr>
            <w:tcW w:w="1615" w:type="dxa"/>
            <w:tcBorders>
              <w:bottom w:val="single" w:sz="4" w:space="0" w:color="auto"/>
            </w:tcBorders>
            <w:shd w:val="clear" w:color="auto" w:fill="auto"/>
            <w:vAlign w:val="center"/>
          </w:tcPr>
          <w:p w14:paraId="6EF589B3" w14:textId="69D69DA8" w:rsidR="004B2D38" w:rsidRPr="00DE170F" w:rsidRDefault="004B2D38" w:rsidP="00DE170F">
            <w:pPr>
              <w:spacing w:after="0"/>
              <w:jc w:val="center"/>
              <w:rPr>
                <w:rFonts w:asciiTheme="majorBidi" w:hAnsiTheme="majorBidi" w:cstheme="majorBidi"/>
                <w:b/>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tcBorders>
              <w:bottom w:val="single" w:sz="4" w:space="0" w:color="auto"/>
            </w:tcBorders>
            <w:shd w:val="clear" w:color="auto" w:fill="auto"/>
            <w:vAlign w:val="center"/>
          </w:tcPr>
          <w:p w14:paraId="5CB09DA0" w14:textId="696B1F3A" w:rsidR="004B2D38" w:rsidRPr="00DE170F" w:rsidRDefault="004B2D38" w:rsidP="00DE170F">
            <w:pPr>
              <w:spacing w:after="0"/>
              <w:jc w:val="center"/>
              <w:rPr>
                <w:rFonts w:asciiTheme="majorBidi" w:hAnsiTheme="majorBidi" w:cstheme="majorBidi"/>
                <w:b/>
                <w:color w:val="000000" w:themeColor="text1"/>
                <w:sz w:val="24"/>
                <w:szCs w:val="24"/>
                <w:lang w:val="fr-FR"/>
              </w:rPr>
            </w:pPr>
            <w:r w:rsidRPr="00DE170F">
              <w:rPr>
                <w:rFonts w:asciiTheme="majorBidi" w:hAnsiTheme="majorBidi" w:cstheme="majorBidi"/>
                <w:bCs/>
                <w:color w:val="000000" w:themeColor="text1"/>
                <w:sz w:val="24"/>
                <w:szCs w:val="24"/>
                <w:lang w:val="fr-FR"/>
              </w:rPr>
              <w:t>NU</w:t>
            </w:r>
          </w:p>
        </w:tc>
      </w:tr>
      <w:tr w:rsidR="00727903" w:rsidRPr="00DE170F" w14:paraId="600B4251" w14:textId="77777777" w:rsidTr="00BF1898">
        <w:trPr>
          <w:jc w:val="center"/>
        </w:trPr>
        <w:tc>
          <w:tcPr>
            <w:tcW w:w="551" w:type="dxa"/>
            <w:tcBorders>
              <w:bottom w:val="single" w:sz="4" w:space="0" w:color="auto"/>
            </w:tcBorders>
            <w:shd w:val="clear" w:color="auto" w:fill="auto"/>
            <w:vAlign w:val="center"/>
          </w:tcPr>
          <w:p w14:paraId="17254FD9" w14:textId="41A2C485" w:rsidR="004B2D38" w:rsidRPr="00DE170F" w:rsidRDefault="004B2D38">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tcBorders>
              <w:bottom w:val="single" w:sz="4" w:space="0" w:color="auto"/>
            </w:tcBorders>
            <w:shd w:val="clear" w:color="auto" w:fill="auto"/>
            <w:vAlign w:val="center"/>
          </w:tcPr>
          <w:p w14:paraId="0D74F32E" w14:textId="55F435EF" w:rsidR="004B2D38" w:rsidRPr="00DE170F" w:rsidRDefault="004B2D38"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sz w:val="24"/>
                <w:szCs w:val="24"/>
              </w:rPr>
              <w:t>3150</w:t>
            </w:r>
          </w:p>
        </w:tc>
        <w:tc>
          <w:tcPr>
            <w:tcW w:w="3118" w:type="dxa"/>
            <w:tcBorders>
              <w:bottom w:val="single" w:sz="4" w:space="0" w:color="auto"/>
            </w:tcBorders>
            <w:shd w:val="clear" w:color="auto" w:fill="auto"/>
            <w:vAlign w:val="center"/>
          </w:tcPr>
          <w:p w14:paraId="5AA1D9CA" w14:textId="568961DC" w:rsidR="004B2D38" w:rsidRPr="00DE170F" w:rsidRDefault="004B2D38" w:rsidP="00DE170F">
            <w:pPr>
              <w:spacing w:after="0"/>
              <w:jc w:val="both"/>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 xml:space="preserve">Lacuri eutrofe naturale cu vegetaţie tip de </w:t>
            </w:r>
            <w:r w:rsidRPr="00DE170F">
              <w:rPr>
                <w:rFonts w:asciiTheme="majorBidi" w:hAnsiTheme="majorBidi" w:cstheme="majorBidi"/>
                <w:bCs/>
                <w:i/>
                <w:iCs/>
                <w:color w:val="000000" w:themeColor="text1"/>
                <w:sz w:val="24"/>
                <w:szCs w:val="24"/>
              </w:rPr>
              <w:t>Magnopotamion</w:t>
            </w:r>
            <w:r w:rsidRPr="00DE170F">
              <w:rPr>
                <w:rFonts w:asciiTheme="majorBidi" w:hAnsiTheme="majorBidi" w:cstheme="majorBidi"/>
                <w:bCs/>
                <w:color w:val="000000" w:themeColor="text1"/>
                <w:sz w:val="24"/>
                <w:szCs w:val="24"/>
              </w:rPr>
              <w:t xml:space="preserve"> sau </w:t>
            </w:r>
            <w:r w:rsidRPr="00DE170F">
              <w:rPr>
                <w:rFonts w:asciiTheme="majorBidi" w:hAnsiTheme="majorBidi" w:cstheme="majorBidi"/>
                <w:bCs/>
                <w:i/>
                <w:iCs/>
                <w:color w:val="000000" w:themeColor="text1"/>
                <w:sz w:val="24"/>
                <w:szCs w:val="24"/>
              </w:rPr>
              <w:t>Hydrocharition</w:t>
            </w:r>
          </w:p>
        </w:tc>
        <w:tc>
          <w:tcPr>
            <w:tcW w:w="1310" w:type="dxa"/>
            <w:tcBorders>
              <w:bottom w:val="single" w:sz="4" w:space="0" w:color="auto"/>
            </w:tcBorders>
            <w:shd w:val="clear" w:color="auto" w:fill="auto"/>
            <w:vAlign w:val="center"/>
          </w:tcPr>
          <w:p w14:paraId="0E2D0F6D" w14:textId="72C62C16" w:rsidR="00FE0EF0" w:rsidRPr="00DE170F" w:rsidRDefault="002C0CFC" w:rsidP="00DE170F">
            <w:pPr>
              <w:spacing w:after="0"/>
              <w:jc w:val="center"/>
              <w:rPr>
                <w:rFonts w:asciiTheme="majorBidi" w:hAnsiTheme="majorBidi" w:cstheme="majorBidi"/>
                <w:bCs/>
                <w:color w:val="000000" w:themeColor="text1"/>
                <w:sz w:val="24"/>
                <w:szCs w:val="24"/>
              </w:rPr>
            </w:pPr>
            <w:bookmarkStart w:id="22" w:name="_Hlk152865474"/>
            <w:r w:rsidRPr="00DE170F">
              <w:rPr>
                <w:rFonts w:asciiTheme="majorBidi" w:hAnsiTheme="majorBidi" w:cstheme="majorBidi"/>
                <w:sz w:val="24"/>
                <w:szCs w:val="24"/>
              </w:rPr>
              <w:t>1.144,61</w:t>
            </w:r>
            <w:bookmarkEnd w:id="22"/>
          </w:p>
        </w:tc>
        <w:tc>
          <w:tcPr>
            <w:tcW w:w="1615" w:type="dxa"/>
            <w:tcBorders>
              <w:bottom w:val="single" w:sz="4" w:space="0" w:color="auto"/>
            </w:tcBorders>
            <w:shd w:val="clear" w:color="auto" w:fill="auto"/>
            <w:vAlign w:val="center"/>
          </w:tcPr>
          <w:p w14:paraId="71B5716E" w14:textId="4D99F52C" w:rsidR="004B2D38" w:rsidRPr="00DE170F" w:rsidRDefault="004B2D38" w:rsidP="00DE170F">
            <w:pPr>
              <w:spacing w:after="0"/>
              <w:jc w:val="center"/>
              <w:rPr>
                <w:rFonts w:asciiTheme="majorBidi" w:hAnsiTheme="majorBidi" w:cstheme="majorBidi"/>
                <w:b/>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tcBorders>
              <w:bottom w:val="single" w:sz="4" w:space="0" w:color="auto"/>
            </w:tcBorders>
            <w:shd w:val="clear" w:color="auto" w:fill="auto"/>
            <w:vAlign w:val="center"/>
          </w:tcPr>
          <w:p w14:paraId="58CD88F0" w14:textId="265F718D" w:rsidR="004B2D38" w:rsidRPr="00DE170F" w:rsidRDefault="004B2D38" w:rsidP="00DE170F">
            <w:pPr>
              <w:spacing w:after="0"/>
              <w:jc w:val="center"/>
              <w:rPr>
                <w:rFonts w:asciiTheme="majorBidi" w:hAnsiTheme="majorBidi" w:cstheme="majorBidi"/>
                <w:b/>
                <w:color w:val="000000" w:themeColor="text1"/>
                <w:sz w:val="24"/>
                <w:szCs w:val="24"/>
                <w:lang w:val="fr-FR"/>
              </w:rPr>
            </w:pPr>
            <w:r w:rsidRPr="00DE170F">
              <w:rPr>
                <w:rFonts w:asciiTheme="majorBidi" w:hAnsiTheme="majorBidi" w:cstheme="majorBidi"/>
                <w:bCs/>
                <w:color w:val="000000" w:themeColor="text1"/>
                <w:sz w:val="24"/>
                <w:szCs w:val="24"/>
                <w:lang w:val="fr-FR"/>
              </w:rPr>
              <w:t>NU</w:t>
            </w:r>
          </w:p>
        </w:tc>
      </w:tr>
      <w:tr w:rsidR="0049518C" w:rsidRPr="00DE170F" w14:paraId="31544827" w14:textId="77777777" w:rsidTr="00BF1898">
        <w:trPr>
          <w:jc w:val="center"/>
        </w:trPr>
        <w:tc>
          <w:tcPr>
            <w:tcW w:w="551" w:type="dxa"/>
            <w:tcBorders>
              <w:bottom w:val="single" w:sz="4" w:space="0" w:color="auto"/>
            </w:tcBorders>
            <w:shd w:val="clear" w:color="auto" w:fill="auto"/>
            <w:vAlign w:val="center"/>
          </w:tcPr>
          <w:p w14:paraId="20E71593" w14:textId="77777777" w:rsidR="0049518C" w:rsidRPr="00DE170F" w:rsidRDefault="0049518C">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tcBorders>
              <w:bottom w:val="single" w:sz="4" w:space="0" w:color="auto"/>
            </w:tcBorders>
            <w:shd w:val="clear" w:color="auto" w:fill="auto"/>
            <w:vAlign w:val="center"/>
          </w:tcPr>
          <w:p w14:paraId="5C3374D4" w14:textId="4F9438EC" w:rsidR="0049518C" w:rsidRPr="00DE170F" w:rsidRDefault="00136E44" w:rsidP="00DE170F">
            <w:pPr>
              <w:spacing w:after="0"/>
              <w:jc w:val="center"/>
              <w:rPr>
                <w:rFonts w:asciiTheme="majorBidi" w:hAnsiTheme="majorBidi" w:cstheme="majorBidi"/>
                <w:bCs/>
                <w:sz w:val="24"/>
                <w:szCs w:val="24"/>
              </w:rPr>
            </w:pPr>
            <w:r w:rsidRPr="00DE170F">
              <w:rPr>
                <w:rFonts w:asciiTheme="majorBidi" w:hAnsiTheme="majorBidi" w:cstheme="majorBidi"/>
                <w:bCs/>
                <w:sz w:val="24"/>
                <w:szCs w:val="24"/>
              </w:rPr>
              <w:t>3160</w:t>
            </w:r>
          </w:p>
        </w:tc>
        <w:tc>
          <w:tcPr>
            <w:tcW w:w="3118" w:type="dxa"/>
            <w:tcBorders>
              <w:bottom w:val="single" w:sz="4" w:space="0" w:color="auto"/>
            </w:tcBorders>
            <w:shd w:val="clear" w:color="auto" w:fill="auto"/>
            <w:vAlign w:val="center"/>
          </w:tcPr>
          <w:p w14:paraId="3D15CD58" w14:textId="72882580" w:rsidR="0049518C" w:rsidRPr="00DE170F" w:rsidRDefault="00136E44" w:rsidP="00DE170F">
            <w:pPr>
              <w:spacing w:after="0"/>
              <w:jc w:val="both"/>
              <w:rPr>
                <w:rFonts w:asciiTheme="majorBidi" w:hAnsiTheme="majorBidi" w:cstheme="majorBidi"/>
                <w:bCs/>
                <w:color w:val="000000" w:themeColor="text1"/>
                <w:sz w:val="24"/>
                <w:szCs w:val="24"/>
              </w:rPr>
            </w:pPr>
            <w:r w:rsidRPr="00DE170F">
              <w:rPr>
                <w:rFonts w:asciiTheme="majorBidi" w:hAnsiTheme="majorBidi" w:cstheme="majorBidi"/>
                <w:sz w:val="24"/>
                <w:szCs w:val="24"/>
              </w:rPr>
              <w:t>Lacuri şi iazuri distrofice naturale</w:t>
            </w:r>
          </w:p>
        </w:tc>
        <w:tc>
          <w:tcPr>
            <w:tcW w:w="1310" w:type="dxa"/>
            <w:tcBorders>
              <w:bottom w:val="single" w:sz="4" w:space="0" w:color="auto"/>
            </w:tcBorders>
            <w:shd w:val="clear" w:color="auto" w:fill="auto"/>
            <w:vAlign w:val="center"/>
          </w:tcPr>
          <w:p w14:paraId="08738B21" w14:textId="2E84A187" w:rsidR="0049518C" w:rsidRPr="00DE170F" w:rsidRDefault="00200708" w:rsidP="00DE170F">
            <w:pPr>
              <w:spacing w:after="0"/>
              <w:jc w:val="center"/>
              <w:rPr>
                <w:rFonts w:asciiTheme="majorBidi" w:hAnsiTheme="majorBidi" w:cstheme="majorBidi"/>
                <w:color w:val="000000"/>
                <w:sz w:val="24"/>
                <w:szCs w:val="24"/>
                <w:highlight w:val="yellow"/>
              </w:rPr>
            </w:pPr>
            <w:r w:rsidRPr="00DE170F">
              <w:rPr>
                <w:rFonts w:asciiTheme="majorBidi" w:hAnsiTheme="majorBidi" w:cstheme="majorBidi"/>
                <w:color w:val="000000"/>
                <w:sz w:val="24"/>
                <w:szCs w:val="24"/>
              </w:rPr>
              <w:t>5,5</w:t>
            </w:r>
          </w:p>
        </w:tc>
        <w:tc>
          <w:tcPr>
            <w:tcW w:w="1615" w:type="dxa"/>
            <w:tcBorders>
              <w:bottom w:val="single" w:sz="4" w:space="0" w:color="auto"/>
            </w:tcBorders>
            <w:shd w:val="clear" w:color="auto" w:fill="auto"/>
            <w:vAlign w:val="center"/>
          </w:tcPr>
          <w:p w14:paraId="53AD2284" w14:textId="1B639469" w:rsidR="0049518C" w:rsidRPr="00DE170F" w:rsidRDefault="00136E44"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NU</w:t>
            </w:r>
          </w:p>
        </w:tc>
        <w:tc>
          <w:tcPr>
            <w:tcW w:w="1732" w:type="dxa"/>
            <w:tcBorders>
              <w:bottom w:val="single" w:sz="4" w:space="0" w:color="auto"/>
            </w:tcBorders>
            <w:shd w:val="clear" w:color="auto" w:fill="auto"/>
            <w:vAlign w:val="center"/>
          </w:tcPr>
          <w:p w14:paraId="3411FE44" w14:textId="1E634C91" w:rsidR="0049518C" w:rsidRPr="00DE170F" w:rsidRDefault="00136E44" w:rsidP="00DE170F">
            <w:pPr>
              <w:spacing w:after="0"/>
              <w:jc w:val="center"/>
              <w:rPr>
                <w:rFonts w:asciiTheme="majorBidi" w:hAnsiTheme="majorBidi" w:cstheme="majorBidi"/>
                <w:bCs/>
                <w:color w:val="000000" w:themeColor="text1"/>
                <w:sz w:val="24"/>
                <w:szCs w:val="24"/>
                <w:lang w:val="fr-FR"/>
              </w:rPr>
            </w:pPr>
            <w:r w:rsidRPr="00DE170F">
              <w:rPr>
                <w:rFonts w:asciiTheme="majorBidi" w:hAnsiTheme="majorBidi" w:cstheme="majorBidi"/>
                <w:bCs/>
                <w:color w:val="000000" w:themeColor="text1"/>
                <w:sz w:val="24"/>
                <w:szCs w:val="24"/>
                <w:lang w:val="fr-FR"/>
              </w:rPr>
              <w:t>DA</w:t>
            </w:r>
          </w:p>
        </w:tc>
      </w:tr>
      <w:tr w:rsidR="00727903" w:rsidRPr="00DE170F" w14:paraId="31632087" w14:textId="77777777" w:rsidTr="00BF1898">
        <w:trPr>
          <w:jc w:val="center"/>
        </w:trPr>
        <w:tc>
          <w:tcPr>
            <w:tcW w:w="551" w:type="dxa"/>
            <w:tcBorders>
              <w:bottom w:val="single" w:sz="4" w:space="0" w:color="auto"/>
            </w:tcBorders>
            <w:shd w:val="clear" w:color="auto" w:fill="auto"/>
            <w:vAlign w:val="center"/>
          </w:tcPr>
          <w:p w14:paraId="3FFA9096" w14:textId="1C5A066C" w:rsidR="004B2D38" w:rsidRPr="00DE170F" w:rsidRDefault="004B2D38">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tcBorders>
              <w:bottom w:val="single" w:sz="4" w:space="0" w:color="auto"/>
            </w:tcBorders>
            <w:shd w:val="clear" w:color="auto" w:fill="auto"/>
            <w:vAlign w:val="center"/>
          </w:tcPr>
          <w:p w14:paraId="0A89ABAE" w14:textId="013133C5" w:rsidR="004B2D38" w:rsidRPr="00DE170F" w:rsidRDefault="004B2D38"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3260</w:t>
            </w:r>
          </w:p>
        </w:tc>
        <w:tc>
          <w:tcPr>
            <w:tcW w:w="3118" w:type="dxa"/>
            <w:tcBorders>
              <w:bottom w:val="single" w:sz="4" w:space="0" w:color="auto"/>
            </w:tcBorders>
            <w:shd w:val="clear" w:color="auto" w:fill="auto"/>
            <w:vAlign w:val="center"/>
          </w:tcPr>
          <w:p w14:paraId="5E8BD5E0" w14:textId="7ABEC270" w:rsidR="004B2D38" w:rsidRPr="00DE170F" w:rsidRDefault="004B2D38" w:rsidP="00DE170F">
            <w:pPr>
              <w:spacing w:after="0"/>
              <w:jc w:val="both"/>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 xml:space="preserve">Cursuri de apă din pajiştile montane cu vegetaţia de </w:t>
            </w:r>
            <w:r w:rsidRPr="00DE170F">
              <w:rPr>
                <w:rFonts w:asciiTheme="majorBidi" w:hAnsiTheme="majorBidi" w:cstheme="majorBidi"/>
                <w:bCs/>
                <w:i/>
                <w:iCs/>
                <w:color w:val="000000" w:themeColor="text1"/>
                <w:sz w:val="24"/>
                <w:szCs w:val="24"/>
              </w:rPr>
              <w:t>Ranunculion fluitantis</w:t>
            </w:r>
            <w:r w:rsidRPr="00DE170F">
              <w:rPr>
                <w:rFonts w:asciiTheme="majorBidi" w:hAnsiTheme="majorBidi" w:cstheme="majorBidi"/>
                <w:bCs/>
                <w:color w:val="000000" w:themeColor="text1"/>
                <w:sz w:val="24"/>
                <w:szCs w:val="24"/>
              </w:rPr>
              <w:t xml:space="preserve"> şi </w:t>
            </w:r>
            <w:r w:rsidRPr="00DE170F">
              <w:rPr>
                <w:rFonts w:asciiTheme="majorBidi" w:hAnsiTheme="majorBidi" w:cstheme="majorBidi"/>
                <w:bCs/>
                <w:i/>
                <w:iCs/>
                <w:color w:val="000000" w:themeColor="text1"/>
                <w:sz w:val="24"/>
                <w:szCs w:val="24"/>
              </w:rPr>
              <w:t>Callitricho-Batrachian</w:t>
            </w:r>
          </w:p>
        </w:tc>
        <w:tc>
          <w:tcPr>
            <w:tcW w:w="1310" w:type="dxa"/>
            <w:tcBorders>
              <w:bottom w:val="single" w:sz="4" w:space="0" w:color="auto"/>
            </w:tcBorders>
            <w:shd w:val="clear" w:color="auto" w:fill="auto"/>
            <w:vAlign w:val="center"/>
          </w:tcPr>
          <w:p w14:paraId="03C58E21" w14:textId="77777777" w:rsidR="00F60925" w:rsidRPr="00DE170F" w:rsidRDefault="00F6092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0,22</w:t>
            </w:r>
          </w:p>
          <w:p w14:paraId="3598DDE6" w14:textId="63CE2CCF" w:rsidR="004B2D38" w:rsidRPr="00DE170F" w:rsidRDefault="004B2D38" w:rsidP="00DE170F">
            <w:pPr>
              <w:spacing w:after="0"/>
              <w:jc w:val="center"/>
              <w:rPr>
                <w:rFonts w:asciiTheme="majorBidi" w:hAnsiTheme="majorBidi" w:cstheme="majorBidi"/>
                <w:bCs/>
                <w:color w:val="000000" w:themeColor="text1"/>
                <w:sz w:val="24"/>
                <w:szCs w:val="24"/>
              </w:rPr>
            </w:pPr>
          </w:p>
        </w:tc>
        <w:tc>
          <w:tcPr>
            <w:tcW w:w="1615" w:type="dxa"/>
            <w:tcBorders>
              <w:bottom w:val="single" w:sz="4" w:space="0" w:color="auto"/>
            </w:tcBorders>
            <w:shd w:val="clear" w:color="auto" w:fill="auto"/>
            <w:vAlign w:val="center"/>
          </w:tcPr>
          <w:p w14:paraId="44858D22" w14:textId="0938EDAD" w:rsidR="004B2D38" w:rsidRPr="00DE170F" w:rsidRDefault="004B2D38" w:rsidP="00DE170F">
            <w:pPr>
              <w:spacing w:after="0"/>
              <w:jc w:val="center"/>
              <w:rPr>
                <w:rFonts w:asciiTheme="majorBidi" w:hAnsiTheme="majorBidi" w:cstheme="majorBidi"/>
                <w:b/>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tcBorders>
              <w:bottom w:val="single" w:sz="4" w:space="0" w:color="auto"/>
            </w:tcBorders>
            <w:shd w:val="clear" w:color="auto" w:fill="auto"/>
            <w:vAlign w:val="center"/>
          </w:tcPr>
          <w:p w14:paraId="52841D41" w14:textId="6802CADB" w:rsidR="004B2D38" w:rsidRPr="00DE170F" w:rsidRDefault="004B2D38" w:rsidP="00DE170F">
            <w:pPr>
              <w:spacing w:after="0"/>
              <w:jc w:val="center"/>
              <w:rPr>
                <w:rFonts w:asciiTheme="majorBidi" w:hAnsiTheme="majorBidi" w:cstheme="majorBidi"/>
                <w:b/>
                <w:color w:val="000000" w:themeColor="text1"/>
                <w:sz w:val="24"/>
                <w:szCs w:val="24"/>
                <w:lang w:val="fr-FR"/>
              </w:rPr>
            </w:pPr>
            <w:r w:rsidRPr="00DE170F">
              <w:rPr>
                <w:rFonts w:asciiTheme="majorBidi" w:hAnsiTheme="majorBidi" w:cstheme="majorBidi"/>
                <w:bCs/>
                <w:color w:val="000000" w:themeColor="text1"/>
                <w:sz w:val="24"/>
                <w:szCs w:val="24"/>
                <w:lang w:val="fr-FR"/>
              </w:rPr>
              <w:t>NU</w:t>
            </w:r>
          </w:p>
        </w:tc>
      </w:tr>
      <w:tr w:rsidR="00727903" w:rsidRPr="00DE170F" w14:paraId="16BCBFF0" w14:textId="77777777" w:rsidTr="00BF1898">
        <w:trPr>
          <w:jc w:val="center"/>
        </w:trPr>
        <w:tc>
          <w:tcPr>
            <w:tcW w:w="551" w:type="dxa"/>
            <w:tcBorders>
              <w:bottom w:val="single" w:sz="4" w:space="0" w:color="auto"/>
            </w:tcBorders>
            <w:shd w:val="clear" w:color="auto" w:fill="auto"/>
            <w:vAlign w:val="center"/>
          </w:tcPr>
          <w:p w14:paraId="1847C44C" w14:textId="44B52A7C" w:rsidR="004B2D38" w:rsidRPr="00DE170F" w:rsidRDefault="004B2D38">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tcBorders>
              <w:bottom w:val="single" w:sz="4" w:space="0" w:color="auto"/>
            </w:tcBorders>
            <w:shd w:val="clear" w:color="auto" w:fill="auto"/>
            <w:vAlign w:val="center"/>
          </w:tcPr>
          <w:p w14:paraId="14425774" w14:textId="204ACA1D" w:rsidR="004B2D38" w:rsidRPr="00DE170F" w:rsidRDefault="004B2D38"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3270</w:t>
            </w:r>
          </w:p>
        </w:tc>
        <w:tc>
          <w:tcPr>
            <w:tcW w:w="3118" w:type="dxa"/>
            <w:tcBorders>
              <w:bottom w:val="single" w:sz="4" w:space="0" w:color="auto"/>
            </w:tcBorders>
            <w:shd w:val="clear" w:color="auto" w:fill="auto"/>
            <w:vAlign w:val="center"/>
          </w:tcPr>
          <w:p w14:paraId="5021A753" w14:textId="6E2FDEEC" w:rsidR="004B2D38" w:rsidRPr="00DE170F" w:rsidRDefault="004B2D38" w:rsidP="00DE170F">
            <w:pPr>
              <w:spacing w:after="0"/>
              <w:jc w:val="both"/>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 xml:space="preserve">Râuri cu maluri nămoloase cu vegetaţie de </w:t>
            </w:r>
            <w:r w:rsidRPr="00DE170F">
              <w:rPr>
                <w:rFonts w:asciiTheme="majorBidi" w:hAnsiTheme="majorBidi" w:cstheme="majorBidi"/>
                <w:bCs/>
                <w:i/>
                <w:iCs/>
                <w:color w:val="000000" w:themeColor="text1"/>
                <w:sz w:val="24"/>
                <w:szCs w:val="24"/>
              </w:rPr>
              <w:t>Chenopodian rubri</w:t>
            </w:r>
            <w:r w:rsidRPr="00DE170F">
              <w:rPr>
                <w:rFonts w:asciiTheme="majorBidi" w:hAnsiTheme="majorBidi" w:cstheme="majorBidi"/>
                <w:bCs/>
                <w:color w:val="000000" w:themeColor="text1"/>
                <w:sz w:val="24"/>
                <w:szCs w:val="24"/>
              </w:rPr>
              <w:t xml:space="preserve"> şi </w:t>
            </w:r>
            <w:r w:rsidRPr="00DE170F">
              <w:rPr>
                <w:rFonts w:asciiTheme="majorBidi" w:hAnsiTheme="majorBidi" w:cstheme="majorBidi"/>
                <w:bCs/>
                <w:i/>
                <w:iCs/>
                <w:color w:val="000000" w:themeColor="text1"/>
                <w:sz w:val="24"/>
                <w:szCs w:val="24"/>
              </w:rPr>
              <w:t>Bidentian p.p</w:t>
            </w:r>
          </w:p>
        </w:tc>
        <w:tc>
          <w:tcPr>
            <w:tcW w:w="1310" w:type="dxa"/>
            <w:tcBorders>
              <w:bottom w:val="single" w:sz="4" w:space="0" w:color="auto"/>
            </w:tcBorders>
            <w:shd w:val="clear" w:color="auto" w:fill="auto"/>
            <w:vAlign w:val="center"/>
          </w:tcPr>
          <w:p w14:paraId="361CFF1C" w14:textId="49BDC12B" w:rsidR="004B2D38" w:rsidRPr="00DE170F" w:rsidRDefault="00D119AB"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sz w:val="24"/>
                <w:szCs w:val="24"/>
              </w:rPr>
              <w:t>0,51</w:t>
            </w:r>
          </w:p>
        </w:tc>
        <w:tc>
          <w:tcPr>
            <w:tcW w:w="1615" w:type="dxa"/>
            <w:tcBorders>
              <w:bottom w:val="single" w:sz="4" w:space="0" w:color="auto"/>
            </w:tcBorders>
            <w:shd w:val="clear" w:color="auto" w:fill="auto"/>
            <w:vAlign w:val="center"/>
          </w:tcPr>
          <w:p w14:paraId="1173947D" w14:textId="4E2D1890" w:rsidR="004B2D38" w:rsidRPr="00DE170F" w:rsidRDefault="004B2D38" w:rsidP="00DE170F">
            <w:pPr>
              <w:spacing w:after="0"/>
              <w:jc w:val="center"/>
              <w:rPr>
                <w:rFonts w:asciiTheme="majorBidi" w:hAnsiTheme="majorBidi" w:cstheme="majorBidi"/>
                <w:b/>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tcBorders>
              <w:bottom w:val="single" w:sz="4" w:space="0" w:color="auto"/>
            </w:tcBorders>
            <w:shd w:val="clear" w:color="auto" w:fill="auto"/>
            <w:vAlign w:val="center"/>
          </w:tcPr>
          <w:p w14:paraId="1A14458C" w14:textId="33142075" w:rsidR="004B2D38" w:rsidRPr="00DE170F" w:rsidRDefault="004B2D38" w:rsidP="00DE170F">
            <w:pPr>
              <w:spacing w:after="0"/>
              <w:jc w:val="center"/>
              <w:rPr>
                <w:rFonts w:asciiTheme="majorBidi" w:hAnsiTheme="majorBidi" w:cstheme="majorBidi"/>
                <w:b/>
                <w:color w:val="000000" w:themeColor="text1"/>
                <w:sz w:val="24"/>
                <w:szCs w:val="24"/>
                <w:lang w:val="fr-FR"/>
              </w:rPr>
            </w:pPr>
            <w:r w:rsidRPr="00DE170F">
              <w:rPr>
                <w:rFonts w:asciiTheme="majorBidi" w:hAnsiTheme="majorBidi" w:cstheme="majorBidi"/>
                <w:bCs/>
                <w:color w:val="000000" w:themeColor="text1"/>
                <w:sz w:val="24"/>
                <w:szCs w:val="24"/>
                <w:lang w:val="fr-FR"/>
              </w:rPr>
              <w:t>NU</w:t>
            </w:r>
          </w:p>
        </w:tc>
      </w:tr>
      <w:tr w:rsidR="00727903" w:rsidRPr="00DE170F" w14:paraId="48445F2D" w14:textId="77777777" w:rsidTr="00BF1898">
        <w:trPr>
          <w:jc w:val="center"/>
        </w:trPr>
        <w:tc>
          <w:tcPr>
            <w:tcW w:w="551" w:type="dxa"/>
            <w:shd w:val="clear" w:color="auto" w:fill="auto"/>
            <w:vAlign w:val="center"/>
          </w:tcPr>
          <w:p w14:paraId="703E4E09" w14:textId="752BBB4C" w:rsidR="00727903" w:rsidRPr="00DE170F" w:rsidRDefault="00727903">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21449985" w14:textId="5AB8C9E8" w:rsidR="00727903" w:rsidRPr="00DE170F" w:rsidRDefault="00727903"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6120*</w:t>
            </w:r>
          </w:p>
        </w:tc>
        <w:tc>
          <w:tcPr>
            <w:tcW w:w="3118" w:type="dxa"/>
            <w:vAlign w:val="center"/>
          </w:tcPr>
          <w:p w14:paraId="5FC24CAB" w14:textId="67081C15" w:rsidR="00727903" w:rsidRPr="00DE170F" w:rsidRDefault="00727903" w:rsidP="00DE170F">
            <w:pPr>
              <w:spacing w:after="0"/>
              <w:jc w:val="both"/>
              <w:rPr>
                <w:rFonts w:asciiTheme="majorBidi" w:hAnsiTheme="majorBidi" w:cstheme="majorBidi"/>
                <w:bCs/>
                <w:color w:val="000000" w:themeColor="text1"/>
                <w:sz w:val="24"/>
                <w:szCs w:val="24"/>
                <w:lang w:val="fr-FR"/>
              </w:rPr>
            </w:pPr>
            <w:r w:rsidRPr="00DE170F">
              <w:rPr>
                <w:rFonts w:asciiTheme="majorBidi" w:hAnsiTheme="majorBidi" w:cstheme="majorBidi"/>
                <w:bCs/>
                <w:color w:val="000000" w:themeColor="text1"/>
                <w:sz w:val="24"/>
                <w:szCs w:val="24"/>
                <w:lang w:val="fr-FR"/>
              </w:rPr>
              <w:t xml:space="preserve">Pajişti </w:t>
            </w:r>
            <w:r w:rsidR="00BD07E0" w:rsidRPr="00DE170F">
              <w:rPr>
                <w:rFonts w:asciiTheme="majorBidi" w:hAnsiTheme="majorBidi" w:cstheme="majorBidi"/>
                <w:sz w:val="24"/>
                <w:szCs w:val="24"/>
              </w:rPr>
              <w:t>xerice şi calcifile pe nisipuri</w:t>
            </w:r>
          </w:p>
        </w:tc>
        <w:tc>
          <w:tcPr>
            <w:tcW w:w="1310" w:type="dxa"/>
            <w:vAlign w:val="center"/>
          </w:tcPr>
          <w:p w14:paraId="16DC17C7" w14:textId="176A7A7B" w:rsidR="00E960CB" w:rsidRPr="00DE170F" w:rsidRDefault="00E960CB" w:rsidP="00DE170F">
            <w:pPr>
              <w:spacing w:after="0"/>
              <w:jc w:val="center"/>
              <w:rPr>
                <w:rFonts w:asciiTheme="majorBidi" w:hAnsiTheme="majorBidi" w:cstheme="majorBidi"/>
                <w:color w:val="000000"/>
                <w:sz w:val="24"/>
                <w:szCs w:val="24"/>
              </w:rPr>
            </w:pPr>
            <w:bookmarkStart w:id="23" w:name="_Hlk152867150"/>
            <w:r w:rsidRPr="00DE170F">
              <w:rPr>
                <w:rFonts w:asciiTheme="majorBidi" w:hAnsiTheme="majorBidi" w:cstheme="majorBidi"/>
                <w:color w:val="000000"/>
                <w:sz w:val="24"/>
                <w:szCs w:val="24"/>
              </w:rPr>
              <w:t>1</w:t>
            </w:r>
            <w:r w:rsidR="007B635F" w:rsidRPr="00DE170F">
              <w:rPr>
                <w:rFonts w:asciiTheme="majorBidi" w:hAnsiTheme="majorBidi" w:cstheme="majorBidi"/>
                <w:color w:val="000000"/>
                <w:sz w:val="24"/>
                <w:szCs w:val="24"/>
              </w:rPr>
              <w:t>.</w:t>
            </w:r>
            <w:r w:rsidR="00200708" w:rsidRPr="00DE170F">
              <w:rPr>
                <w:rFonts w:asciiTheme="majorBidi" w:hAnsiTheme="majorBidi" w:cstheme="majorBidi"/>
                <w:color w:val="000000"/>
                <w:sz w:val="24"/>
                <w:szCs w:val="24"/>
              </w:rPr>
              <w:t>726</w:t>
            </w:r>
            <w:r w:rsidRPr="00DE170F">
              <w:rPr>
                <w:rFonts w:asciiTheme="majorBidi" w:hAnsiTheme="majorBidi" w:cstheme="majorBidi"/>
                <w:color w:val="000000"/>
                <w:sz w:val="24"/>
                <w:szCs w:val="24"/>
              </w:rPr>
              <w:t>,</w:t>
            </w:r>
            <w:r w:rsidR="00200708" w:rsidRPr="00DE170F">
              <w:rPr>
                <w:rFonts w:asciiTheme="majorBidi" w:hAnsiTheme="majorBidi" w:cstheme="majorBidi"/>
                <w:color w:val="000000"/>
                <w:sz w:val="24"/>
                <w:szCs w:val="24"/>
              </w:rPr>
              <w:t>32</w:t>
            </w:r>
          </w:p>
          <w:bookmarkEnd w:id="23"/>
          <w:p w14:paraId="3C0435A8" w14:textId="78E55E00" w:rsidR="00727903" w:rsidRPr="00DE170F" w:rsidRDefault="00E960CB"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w:t>
            </w:r>
            <w:r w:rsidR="00200708" w:rsidRPr="00DE170F">
              <w:rPr>
                <w:rFonts w:asciiTheme="majorBidi" w:hAnsiTheme="majorBidi" w:cstheme="majorBidi"/>
                <w:bCs/>
                <w:color w:val="000000" w:themeColor="text1"/>
                <w:sz w:val="24"/>
                <w:szCs w:val="24"/>
              </w:rPr>
              <w:t xml:space="preserve">7,95 </w:t>
            </w:r>
            <w:r w:rsidRPr="00DE170F">
              <w:rPr>
                <w:rFonts w:asciiTheme="majorBidi" w:hAnsiTheme="majorBidi" w:cstheme="majorBidi"/>
                <w:bCs/>
                <w:color w:val="000000" w:themeColor="text1"/>
                <w:sz w:val="24"/>
                <w:szCs w:val="24"/>
              </w:rPr>
              <w:t>ha sunt mozaicate cu 6240*)</w:t>
            </w:r>
          </w:p>
        </w:tc>
        <w:tc>
          <w:tcPr>
            <w:tcW w:w="1615" w:type="dxa"/>
            <w:shd w:val="clear" w:color="auto" w:fill="auto"/>
            <w:vAlign w:val="center"/>
          </w:tcPr>
          <w:p w14:paraId="088B3957" w14:textId="4C3BC131" w:rsidR="00727903" w:rsidRPr="00DE170F" w:rsidRDefault="00727903"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shd w:val="clear" w:color="auto" w:fill="auto"/>
            <w:vAlign w:val="center"/>
          </w:tcPr>
          <w:p w14:paraId="602360C5" w14:textId="2B6F4619" w:rsidR="00727903" w:rsidRPr="00DE170F" w:rsidRDefault="00727903"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lang w:val="fr-FR"/>
              </w:rPr>
              <w:t>NU</w:t>
            </w:r>
          </w:p>
        </w:tc>
      </w:tr>
      <w:tr w:rsidR="00865ED4" w:rsidRPr="00DE170F" w14:paraId="38442595" w14:textId="77777777" w:rsidTr="00BF1898">
        <w:trPr>
          <w:jc w:val="center"/>
        </w:trPr>
        <w:tc>
          <w:tcPr>
            <w:tcW w:w="551" w:type="dxa"/>
            <w:shd w:val="clear" w:color="auto" w:fill="auto"/>
            <w:vAlign w:val="center"/>
          </w:tcPr>
          <w:p w14:paraId="2BE42200" w14:textId="29BD5429" w:rsidR="00865ED4" w:rsidRPr="00DE170F" w:rsidRDefault="00865ED4">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69F93436" w14:textId="4E104055" w:rsidR="00865ED4" w:rsidRPr="00DE170F" w:rsidRDefault="00865ED4"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6240*</w:t>
            </w:r>
          </w:p>
        </w:tc>
        <w:tc>
          <w:tcPr>
            <w:tcW w:w="3118" w:type="dxa"/>
            <w:vAlign w:val="center"/>
          </w:tcPr>
          <w:p w14:paraId="1854F022" w14:textId="22C1019A" w:rsidR="00865ED4" w:rsidRPr="00DE170F" w:rsidRDefault="00865ED4" w:rsidP="00DE170F">
            <w:pPr>
              <w:spacing w:after="0"/>
              <w:jc w:val="both"/>
              <w:rPr>
                <w:rFonts w:asciiTheme="majorBidi" w:hAnsiTheme="majorBidi" w:cstheme="majorBidi"/>
                <w:bCs/>
                <w:color w:val="000000" w:themeColor="text1"/>
                <w:sz w:val="24"/>
                <w:szCs w:val="24"/>
                <w:lang w:val="fr-FR"/>
              </w:rPr>
            </w:pPr>
            <w:r w:rsidRPr="00DE170F">
              <w:rPr>
                <w:rFonts w:asciiTheme="majorBidi" w:hAnsiTheme="majorBidi" w:cstheme="majorBidi"/>
                <w:sz w:val="24"/>
                <w:szCs w:val="24"/>
              </w:rPr>
              <w:t>Pajiști stepice subpanonice</w:t>
            </w:r>
          </w:p>
        </w:tc>
        <w:tc>
          <w:tcPr>
            <w:tcW w:w="1310" w:type="dxa"/>
            <w:vAlign w:val="center"/>
          </w:tcPr>
          <w:p w14:paraId="0ACFB395" w14:textId="1D42FEDF" w:rsidR="00E960CB" w:rsidRPr="00DE170F" w:rsidRDefault="00D80912"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201,77</w:t>
            </w:r>
          </w:p>
          <w:p w14:paraId="0D8D0D24" w14:textId="19C3D620" w:rsidR="00865ED4" w:rsidRPr="00DE170F" w:rsidRDefault="00E960CB"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w:t>
            </w:r>
            <w:r w:rsidR="00200708" w:rsidRPr="00DE170F">
              <w:rPr>
                <w:rFonts w:asciiTheme="majorBidi" w:hAnsiTheme="majorBidi" w:cstheme="majorBidi"/>
                <w:bCs/>
                <w:color w:val="000000" w:themeColor="text1"/>
                <w:sz w:val="24"/>
                <w:szCs w:val="24"/>
              </w:rPr>
              <w:t>7</w:t>
            </w:r>
            <w:r w:rsidRPr="00DE170F">
              <w:rPr>
                <w:rFonts w:asciiTheme="majorBidi" w:hAnsiTheme="majorBidi" w:cstheme="majorBidi"/>
                <w:bCs/>
                <w:color w:val="000000" w:themeColor="text1"/>
                <w:sz w:val="24"/>
                <w:szCs w:val="24"/>
              </w:rPr>
              <w:t>,</w:t>
            </w:r>
            <w:r w:rsidR="00200708" w:rsidRPr="00DE170F">
              <w:rPr>
                <w:rFonts w:asciiTheme="majorBidi" w:hAnsiTheme="majorBidi" w:cstheme="majorBidi"/>
                <w:bCs/>
                <w:color w:val="000000" w:themeColor="text1"/>
                <w:sz w:val="24"/>
                <w:szCs w:val="24"/>
              </w:rPr>
              <w:t>95</w:t>
            </w:r>
            <w:r w:rsidRPr="00DE170F">
              <w:rPr>
                <w:rFonts w:asciiTheme="majorBidi" w:hAnsiTheme="majorBidi" w:cstheme="majorBidi"/>
                <w:bCs/>
                <w:color w:val="000000" w:themeColor="text1"/>
                <w:sz w:val="24"/>
                <w:szCs w:val="24"/>
              </w:rPr>
              <w:t xml:space="preserve"> ha sunt mozaicate cu 6120*)</w:t>
            </w:r>
          </w:p>
        </w:tc>
        <w:tc>
          <w:tcPr>
            <w:tcW w:w="1615" w:type="dxa"/>
            <w:shd w:val="clear" w:color="auto" w:fill="auto"/>
            <w:vAlign w:val="center"/>
          </w:tcPr>
          <w:p w14:paraId="773DC7CF" w14:textId="56703464" w:rsidR="00865ED4" w:rsidRPr="00DE170F" w:rsidRDefault="00865ED4"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NU</w:t>
            </w:r>
          </w:p>
        </w:tc>
        <w:tc>
          <w:tcPr>
            <w:tcW w:w="1732" w:type="dxa"/>
            <w:shd w:val="clear" w:color="auto" w:fill="auto"/>
            <w:vAlign w:val="center"/>
          </w:tcPr>
          <w:p w14:paraId="18275713" w14:textId="191E755E" w:rsidR="00865ED4" w:rsidRPr="00DE170F" w:rsidRDefault="00FE0EF0" w:rsidP="00DE170F">
            <w:pPr>
              <w:spacing w:after="0"/>
              <w:jc w:val="center"/>
              <w:rPr>
                <w:rFonts w:asciiTheme="majorBidi" w:hAnsiTheme="majorBidi" w:cstheme="majorBidi"/>
                <w:bCs/>
                <w:color w:val="000000" w:themeColor="text1"/>
                <w:sz w:val="24"/>
                <w:szCs w:val="24"/>
                <w:lang w:val="fr-FR"/>
              </w:rPr>
            </w:pPr>
            <w:r w:rsidRPr="00DE170F">
              <w:rPr>
                <w:rFonts w:asciiTheme="majorBidi" w:hAnsiTheme="majorBidi" w:cstheme="majorBidi"/>
                <w:bCs/>
                <w:color w:val="000000" w:themeColor="text1"/>
                <w:sz w:val="24"/>
                <w:szCs w:val="24"/>
                <w:lang w:val="fr-FR"/>
              </w:rPr>
              <w:t>DA</w:t>
            </w:r>
          </w:p>
        </w:tc>
      </w:tr>
      <w:tr w:rsidR="00865ED4" w:rsidRPr="00DE170F" w14:paraId="19C124D6" w14:textId="77777777" w:rsidTr="00BF1898">
        <w:trPr>
          <w:jc w:val="center"/>
        </w:trPr>
        <w:tc>
          <w:tcPr>
            <w:tcW w:w="551" w:type="dxa"/>
            <w:shd w:val="clear" w:color="auto" w:fill="auto"/>
            <w:vAlign w:val="center"/>
          </w:tcPr>
          <w:p w14:paraId="1981572B" w14:textId="5F5284FB" w:rsidR="00865ED4" w:rsidRPr="00DE170F" w:rsidRDefault="00865ED4">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11F9CB90" w14:textId="28F30208" w:rsidR="00865ED4" w:rsidRPr="00DE170F" w:rsidRDefault="00865ED4"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6260*</w:t>
            </w:r>
          </w:p>
        </w:tc>
        <w:tc>
          <w:tcPr>
            <w:tcW w:w="3118" w:type="dxa"/>
            <w:vAlign w:val="center"/>
          </w:tcPr>
          <w:p w14:paraId="37031CF8" w14:textId="10A33276" w:rsidR="00865ED4" w:rsidRPr="00DE170F" w:rsidRDefault="00865ED4" w:rsidP="00DE170F">
            <w:pPr>
              <w:spacing w:after="0"/>
              <w:rPr>
                <w:rFonts w:asciiTheme="majorBidi" w:hAnsiTheme="majorBidi" w:cstheme="majorBidi"/>
                <w:bCs/>
                <w:color w:val="000000" w:themeColor="text1"/>
                <w:sz w:val="24"/>
                <w:szCs w:val="24"/>
                <w:lang w:val="fr-FR"/>
              </w:rPr>
            </w:pPr>
            <w:r w:rsidRPr="00DE170F">
              <w:rPr>
                <w:rFonts w:asciiTheme="majorBidi" w:hAnsiTheme="majorBidi" w:cstheme="majorBidi"/>
                <w:noProof/>
                <w:color w:val="000000" w:themeColor="text1"/>
                <w:sz w:val="24"/>
                <w:szCs w:val="24"/>
              </w:rPr>
              <w:t>Stepe panonice pe nisipuri</w:t>
            </w:r>
          </w:p>
        </w:tc>
        <w:tc>
          <w:tcPr>
            <w:tcW w:w="1310" w:type="dxa"/>
            <w:vAlign w:val="center"/>
          </w:tcPr>
          <w:p w14:paraId="0D7B1EC7" w14:textId="6AE99174" w:rsidR="00865ED4" w:rsidRPr="00DE170F" w:rsidRDefault="007B635F" w:rsidP="00DE170F">
            <w:pPr>
              <w:spacing w:after="0"/>
              <w:jc w:val="center"/>
              <w:rPr>
                <w:rFonts w:asciiTheme="majorBidi" w:hAnsiTheme="majorBidi" w:cstheme="majorBidi"/>
                <w:bCs/>
                <w:color w:val="000000" w:themeColor="text1"/>
                <w:sz w:val="24"/>
                <w:szCs w:val="24"/>
              </w:rPr>
            </w:pPr>
            <w:bookmarkStart w:id="24" w:name="_Hlk152867591"/>
            <w:r w:rsidRPr="00DE170F">
              <w:rPr>
                <w:rFonts w:asciiTheme="majorBidi" w:hAnsiTheme="majorBidi" w:cstheme="majorBidi"/>
                <w:color w:val="000000"/>
                <w:sz w:val="24"/>
                <w:szCs w:val="24"/>
              </w:rPr>
              <w:t>1.929</w:t>
            </w:r>
            <w:r w:rsidR="00526D35" w:rsidRPr="00DE170F">
              <w:rPr>
                <w:rFonts w:asciiTheme="majorBidi" w:hAnsiTheme="majorBidi" w:cstheme="majorBidi"/>
                <w:color w:val="000000"/>
                <w:sz w:val="24"/>
                <w:szCs w:val="24"/>
              </w:rPr>
              <w:t>,</w:t>
            </w:r>
            <w:r w:rsidRPr="00DE170F">
              <w:rPr>
                <w:rFonts w:asciiTheme="majorBidi" w:hAnsiTheme="majorBidi" w:cstheme="majorBidi"/>
                <w:color w:val="000000"/>
                <w:sz w:val="24"/>
                <w:szCs w:val="24"/>
              </w:rPr>
              <w:t>17</w:t>
            </w:r>
            <w:bookmarkEnd w:id="24"/>
          </w:p>
        </w:tc>
        <w:tc>
          <w:tcPr>
            <w:tcW w:w="1615" w:type="dxa"/>
            <w:shd w:val="clear" w:color="auto" w:fill="auto"/>
            <w:vAlign w:val="center"/>
          </w:tcPr>
          <w:p w14:paraId="4758731D" w14:textId="21371383" w:rsidR="00865ED4" w:rsidRPr="00DE170F" w:rsidRDefault="00865ED4"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NU</w:t>
            </w:r>
          </w:p>
        </w:tc>
        <w:tc>
          <w:tcPr>
            <w:tcW w:w="1732" w:type="dxa"/>
            <w:shd w:val="clear" w:color="auto" w:fill="auto"/>
            <w:vAlign w:val="center"/>
          </w:tcPr>
          <w:p w14:paraId="2744E991" w14:textId="30E9F939" w:rsidR="00865ED4" w:rsidRPr="00DE170F" w:rsidRDefault="00865ED4" w:rsidP="00DE170F">
            <w:pPr>
              <w:spacing w:after="0"/>
              <w:jc w:val="center"/>
              <w:rPr>
                <w:rFonts w:asciiTheme="majorBidi" w:hAnsiTheme="majorBidi" w:cstheme="majorBidi"/>
                <w:bCs/>
                <w:color w:val="000000" w:themeColor="text1"/>
                <w:sz w:val="24"/>
                <w:szCs w:val="24"/>
                <w:lang w:val="fr-FR"/>
              </w:rPr>
            </w:pPr>
            <w:r w:rsidRPr="00DE170F">
              <w:rPr>
                <w:rFonts w:asciiTheme="majorBidi" w:hAnsiTheme="majorBidi" w:cstheme="majorBidi"/>
                <w:bCs/>
                <w:color w:val="000000" w:themeColor="text1"/>
                <w:sz w:val="24"/>
                <w:szCs w:val="24"/>
                <w:lang w:val="fr-FR"/>
              </w:rPr>
              <w:t>DA</w:t>
            </w:r>
          </w:p>
        </w:tc>
      </w:tr>
      <w:tr w:rsidR="00865ED4" w:rsidRPr="00DE170F" w14:paraId="7CE71E86" w14:textId="77777777" w:rsidTr="00BF1898">
        <w:trPr>
          <w:jc w:val="center"/>
        </w:trPr>
        <w:tc>
          <w:tcPr>
            <w:tcW w:w="551" w:type="dxa"/>
            <w:shd w:val="clear" w:color="auto" w:fill="auto"/>
            <w:vAlign w:val="center"/>
          </w:tcPr>
          <w:p w14:paraId="0204139F" w14:textId="7BC47416" w:rsidR="00865ED4" w:rsidRPr="00DE170F" w:rsidRDefault="00865ED4">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71717F2B" w14:textId="7C2C16E5" w:rsidR="00865ED4" w:rsidRPr="00DE170F" w:rsidRDefault="00865ED4"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iCs/>
                <w:sz w:val="24"/>
                <w:szCs w:val="24"/>
              </w:rPr>
              <w:t>6430</w:t>
            </w:r>
          </w:p>
        </w:tc>
        <w:tc>
          <w:tcPr>
            <w:tcW w:w="3118" w:type="dxa"/>
            <w:vAlign w:val="center"/>
          </w:tcPr>
          <w:p w14:paraId="2A288E9C" w14:textId="427755B0" w:rsidR="00865ED4" w:rsidRPr="00DE170F" w:rsidRDefault="00865ED4" w:rsidP="00DE170F">
            <w:pPr>
              <w:spacing w:after="0"/>
              <w:jc w:val="both"/>
              <w:rPr>
                <w:rFonts w:asciiTheme="majorBidi" w:hAnsiTheme="majorBidi" w:cstheme="majorBidi"/>
                <w:bCs/>
                <w:color w:val="000000" w:themeColor="text1"/>
                <w:sz w:val="24"/>
                <w:szCs w:val="24"/>
                <w:lang w:val="fr-FR"/>
              </w:rPr>
            </w:pPr>
            <w:r w:rsidRPr="00DE170F">
              <w:rPr>
                <w:rFonts w:asciiTheme="majorBidi" w:hAnsiTheme="majorBidi" w:cstheme="majorBidi"/>
                <w:bCs/>
                <w:color w:val="000000" w:themeColor="text1"/>
                <w:sz w:val="24"/>
                <w:szCs w:val="24"/>
                <w:lang w:val="fr-FR"/>
              </w:rPr>
              <w:t>Comunităţi de lizieră cu ierburi înalte higrofile de la câmpie şi din etajul montan până în cel alpin</w:t>
            </w:r>
          </w:p>
        </w:tc>
        <w:tc>
          <w:tcPr>
            <w:tcW w:w="1310" w:type="dxa"/>
            <w:vAlign w:val="center"/>
          </w:tcPr>
          <w:p w14:paraId="70F3B622" w14:textId="7B057BDF" w:rsidR="00526D35" w:rsidRPr="00DE170F" w:rsidRDefault="00D80912" w:rsidP="00DE170F">
            <w:pPr>
              <w:spacing w:after="0"/>
              <w:jc w:val="center"/>
              <w:rPr>
                <w:rFonts w:asciiTheme="majorBidi" w:hAnsiTheme="majorBidi" w:cstheme="majorBidi"/>
                <w:bCs/>
                <w:color w:val="000000" w:themeColor="text1"/>
                <w:sz w:val="24"/>
                <w:szCs w:val="24"/>
              </w:rPr>
            </w:pPr>
            <w:bookmarkStart w:id="25" w:name="_Hlk152867674"/>
            <w:r w:rsidRPr="00DE170F">
              <w:rPr>
                <w:rFonts w:asciiTheme="majorBidi" w:hAnsiTheme="majorBidi" w:cstheme="majorBidi"/>
                <w:bCs/>
                <w:sz w:val="24"/>
                <w:szCs w:val="24"/>
              </w:rPr>
              <w:t>47,24</w:t>
            </w:r>
            <w:bookmarkEnd w:id="25"/>
          </w:p>
        </w:tc>
        <w:tc>
          <w:tcPr>
            <w:tcW w:w="1615" w:type="dxa"/>
            <w:shd w:val="clear" w:color="auto" w:fill="auto"/>
            <w:vAlign w:val="center"/>
          </w:tcPr>
          <w:p w14:paraId="509F30C9" w14:textId="66E109FE"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shd w:val="clear" w:color="auto" w:fill="auto"/>
            <w:vAlign w:val="center"/>
          </w:tcPr>
          <w:p w14:paraId="061F615F" w14:textId="6249381A"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lang w:val="fr-FR"/>
              </w:rPr>
              <w:t>NU</w:t>
            </w:r>
          </w:p>
        </w:tc>
      </w:tr>
      <w:tr w:rsidR="00865ED4" w:rsidRPr="00DE170F" w14:paraId="3B8AB034" w14:textId="77777777" w:rsidTr="00BF1898">
        <w:trPr>
          <w:jc w:val="center"/>
        </w:trPr>
        <w:tc>
          <w:tcPr>
            <w:tcW w:w="551" w:type="dxa"/>
            <w:shd w:val="clear" w:color="auto" w:fill="auto"/>
            <w:vAlign w:val="center"/>
          </w:tcPr>
          <w:p w14:paraId="41E5D9A5" w14:textId="3AA66734" w:rsidR="00865ED4" w:rsidRPr="00DE170F" w:rsidRDefault="00865ED4">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29DB6CC1" w14:textId="5E2EBA01" w:rsidR="00865ED4" w:rsidRPr="00DE170F" w:rsidRDefault="00865ED4"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iCs/>
                <w:color w:val="000000" w:themeColor="text1"/>
                <w:sz w:val="24"/>
                <w:szCs w:val="24"/>
              </w:rPr>
              <w:t>6440</w:t>
            </w:r>
          </w:p>
        </w:tc>
        <w:tc>
          <w:tcPr>
            <w:tcW w:w="3118" w:type="dxa"/>
            <w:vAlign w:val="center"/>
          </w:tcPr>
          <w:p w14:paraId="61E7EB79" w14:textId="41A291D4" w:rsidR="00865ED4" w:rsidRPr="00452EA7" w:rsidRDefault="00865ED4" w:rsidP="00DE170F">
            <w:pPr>
              <w:spacing w:after="0"/>
              <w:jc w:val="both"/>
              <w:rPr>
                <w:rFonts w:asciiTheme="majorBidi" w:hAnsiTheme="majorBidi" w:cstheme="majorBidi"/>
                <w:bCs/>
                <w:color w:val="000000" w:themeColor="text1"/>
                <w:sz w:val="24"/>
                <w:szCs w:val="24"/>
                <w:lang w:val="nb-NO"/>
              </w:rPr>
            </w:pPr>
            <w:r w:rsidRPr="00452EA7">
              <w:rPr>
                <w:rFonts w:asciiTheme="majorBidi" w:hAnsiTheme="majorBidi" w:cstheme="majorBidi"/>
                <w:bCs/>
                <w:color w:val="000000" w:themeColor="text1"/>
                <w:sz w:val="24"/>
                <w:szCs w:val="24"/>
                <w:lang w:val="nb-NO"/>
              </w:rPr>
              <w:t xml:space="preserve">Pajiști aluviale ale văilor râurilor din </w:t>
            </w:r>
            <w:r w:rsidRPr="00452EA7">
              <w:rPr>
                <w:rFonts w:asciiTheme="majorBidi" w:hAnsiTheme="majorBidi" w:cstheme="majorBidi"/>
                <w:bCs/>
                <w:i/>
                <w:iCs/>
                <w:color w:val="000000" w:themeColor="text1"/>
                <w:sz w:val="24"/>
                <w:szCs w:val="24"/>
                <w:lang w:val="nb-NO"/>
              </w:rPr>
              <w:t>Cnidion dubii</w:t>
            </w:r>
          </w:p>
        </w:tc>
        <w:tc>
          <w:tcPr>
            <w:tcW w:w="1310" w:type="dxa"/>
            <w:vAlign w:val="center"/>
          </w:tcPr>
          <w:p w14:paraId="5F0813BF" w14:textId="3CE765C8" w:rsidR="00526D35" w:rsidRPr="00DE170F" w:rsidRDefault="008D557F"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8,48</w:t>
            </w:r>
          </w:p>
          <w:p w14:paraId="1941661D" w14:textId="7E5AAB65" w:rsidR="00865ED4" w:rsidRPr="00DE170F" w:rsidRDefault="00865ED4" w:rsidP="00DE170F">
            <w:pPr>
              <w:spacing w:after="0"/>
              <w:jc w:val="center"/>
              <w:rPr>
                <w:rFonts w:asciiTheme="majorBidi" w:hAnsiTheme="majorBidi" w:cstheme="majorBidi"/>
                <w:bCs/>
                <w:color w:val="000000" w:themeColor="text1"/>
                <w:sz w:val="24"/>
                <w:szCs w:val="24"/>
              </w:rPr>
            </w:pPr>
          </w:p>
        </w:tc>
        <w:tc>
          <w:tcPr>
            <w:tcW w:w="1615" w:type="dxa"/>
            <w:shd w:val="clear" w:color="auto" w:fill="auto"/>
            <w:vAlign w:val="center"/>
          </w:tcPr>
          <w:p w14:paraId="7CF72240" w14:textId="62540CA1"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shd w:val="clear" w:color="auto" w:fill="auto"/>
            <w:vAlign w:val="center"/>
          </w:tcPr>
          <w:p w14:paraId="2FE9E88A" w14:textId="4D757546"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lang w:val="fr-FR"/>
              </w:rPr>
              <w:t>NU</w:t>
            </w:r>
          </w:p>
        </w:tc>
      </w:tr>
      <w:tr w:rsidR="00865ED4" w:rsidRPr="00DE170F" w14:paraId="2A6E5C6E" w14:textId="77777777" w:rsidTr="00BF1898">
        <w:trPr>
          <w:jc w:val="center"/>
        </w:trPr>
        <w:tc>
          <w:tcPr>
            <w:tcW w:w="551" w:type="dxa"/>
            <w:shd w:val="clear" w:color="auto" w:fill="auto"/>
            <w:vAlign w:val="center"/>
          </w:tcPr>
          <w:p w14:paraId="7712E185" w14:textId="1CD20F6F" w:rsidR="00865ED4" w:rsidRPr="00DE170F" w:rsidRDefault="00865ED4">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2A62B017" w14:textId="03B03138" w:rsidR="00865ED4" w:rsidRPr="00DE170F" w:rsidRDefault="00865ED4"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noProof/>
                <w:color w:val="000000" w:themeColor="text1"/>
                <w:sz w:val="24"/>
                <w:szCs w:val="24"/>
              </w:rPr>
              <w:t>6510</w:t>
            </w:r>
          </w:p>
        </w:tc>
        <w:tc>
          <w:tcPr>
            <w:tcW w:w="3118" w:type="dxa"/>
            <w:vAlign w:val="center"/>
          </w:tcPr>
          <w:p w14:paraId="270A371A" w14:textId="41C411BC" w:rsidR="00865ED4" w:rsidRPr="00DE170F" w:rsidRDefault="00BD07E0" w:rsidP="00DE170F">
            <w:pPr>
              <w:spacing w:after="0"/>
              <w:jc w:val="both"/>
              <w:rPr>
                <w:rFonts w:asciiTheme="majorBidi" w:hAnsiTheme="majorBidi" w:cstheme="majorBidi"/>
                <w:bCs/>
                <w:color w:val="000000" w:themeColor="text1"/>
                <w:sz w:val="24"/>
                <w:szCs w:val="24"/>
              </w:rPr>
            </w:pPr>
            <w:r w:rsidRPr="00DE170F">
              <w:rPr>
                <w:rFonts w:asciiTheme="majorBidi" w:hAnsiTheme="majorBidi" w:cstheme="majorBidi"/>
                <w:sz w:val="24"/>
                <w:szCs w:val="24"/>
              </w:rPr>
              <w:t>Fâneţe de joasă altitudine (</w:t>
            </w:r>
            <w:r w:rsidRPr="00DE170F">
              <w:rPr>
                <w:rFonts w:asciiTheme="majorBidi" w:hAnsiTheme="majorBidi" w:cstheme="majorBidi"/>
                <w:i/>
                <w:iCs/>
                <w:sz w:val="24"/>
                <w:szCs w:val="24"/>
              </w:rPr>
              <w:t>Alopecurus pratensis</w:t>
            </w:r>
            <w:r w:rsidRPr="00DE170F">
              <w:rPr>
                <w:rFonts w:asciiTheme="majorBidi" w:hAnsiTheme="majorBidi" w:cstheme="majorBidi"/>
                <w:sz w:val="24"/>
                <w:szCs w:val="24"/>
              </w:rPr>
              <w:t xml:space="preserve">, </w:t>
            </w:r>
            <w:r w:rsidRPr="00DE170F">
              <w:rPr>
                <w:rFonts w:asciiTheme="majorBidi" w:hAnsiTheme="majorBidi" w:cstheme="majorBidi"/>
                <w:i/>
                <w:iCs/>
                <w:sz w:val="24"/>
                <w:szCs w:val="24"/>
              </w:rPr>
              <w:t>Sanguisorba officinalis</w:t>
            </w:r>
            <w:r w:rsidRPr="00DE170F">
              <w:rPr>
                <w:rFonts w:asciiTheme="majorBidi" w:hAnsiTheme="majorBidi" w:cstheme="majorBidi"/>
                <w:sz w:val="24"/>
                <w:szCs w:val="24"/>
              </w:rPr>
              <w:t>)</w:t>
            </w:r>
          </w:p>
        </w:tc>
        <w:tc>
          <w:tcPr>
            <w:tcW w:w="1310" w:type="dxa"/>
            <w:vAlign w:val="center"/>
          </w:tcPr>
          <w:p w14:paraId="4DF0A4A1" w14:textId="724035A0" w:rsidR="00865ED4" w:rsidRPr="00DE170F" w:rsidRDefault="00865ED4"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Neidentificat</w:t>
            </w:r>
          </w:p>
        </w:tc>
        <w:tc>
          <w:tcPr>
            <w:tcW w:w="1615" w:type="dxa"/>
            <w:shd w:val="clear" w:color="auto" w:fill="auto"/>
            <w:vAlign w:val="center"/>
          </w:tcPr>
          <w:p w14:paraId="23E89992" w14:textId="2E20E7C8"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shd w:val="clear" w:color="auto" w:fill="auto"/>
            <w:vAlign w:val="center"/>
          </w:tcPr>
          <w:p w14:paraId="2D582ACA" w14:textId="3F68A5F8"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lang w:val="fr-FR"/>
              </w:rPr>
              <w:t>NU</w:t>
            </w:r>
          </w:p>
        </w:tc>
      </w:tr>
      <w:tr w:rsidR="00865ED4" w:rsidRPr="00DE170F" w14:paraId="16CAA165" w14:textId="77777777" w:rsidTr="00BF1898">
        <w:trPr>
          <w:jc w:val="center"/>
        </w:trPr>
        <w:tc>
          <w:tcPr>
            <w:tcW w:w="551" w:type="dxa"/>
            <w:shd w:val="clear" w:color="auto" w:fill="auto"/>
            <w:vAlign w:val="center"/>
          </w:tcPr>
          <w:p w14:paraId="16DC6CE3" w14:textId="41A6CB1F" w:rsidR="00865ED4" w:rsidRPr="00DE170F" w:rsidRDefault="00865ED4">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2149F152" w14:textId="2DAF802E" w:rsidR="00865ED4" w:rsidRPr="00DE170F" w:rsidRDefault="00865ED4" w:rsidP="00DE170F">
            <w:pPr>
              <w:spacing w:after="0"/>
              <w:jc w:val="center"/>
              <w:rPr>
                <w:rFonts w:asciiTheme="majorBidi" w:hAnsiTheme="majorBidi" w:cstheme="majorBidi"/>
                <w:bCs/>
                <w:noProof/>
                <w:color w:val="000000" w:themeColor="text1"/>
                <w:sz w:val="24"/>
                <w:szCs w:val="24"/>
              </w:rPr>
            </w:pPr>
            <w:r w:rsidRPr="00DE170F">
              <w:rPr>
                <w:rFonts w:asciiTheme="majorBidi" w:hAnsiTheme="majorBidi" w:cstheme="majorBidi"/>
                <w:bCs/>
                <w:noProof/>
                <w:color w:val="000000" w:themeColor="text1"/>
                <w:sz w:val="24"/>
                <w:szCs w:val="24"/>
              </w:rPr>
              <w:t>9110</w:t>
            </w:r>
          </w:p>
        </w:tc>
        <w:tc>
          <w:tcPr>
            <w:tcW w:w="3118" w:type="dxa"/>
            <w:vAlign w:val="center"/>
          </w:tcPr>
          <w:p w14:paraId="2CBB9AC0" w14:textId="71C0258D" w:rsidR="00865ED4" w:rsidRPr="00452EA7" w:rsidRDefault="00865ED4" w:rsidP="00DE170F">
            <w:pPr>
              <w:spacing w:after="0"/>
              <w:jc w:val="both"/>
              <w:rPr>
                <w:rFonts w:asciiTheme="majorBidi" w:hAnsiTheme="majorBidi" w:cstheme="majorBidi"/>
                <w:bCs/>
                <w:noProof/>
                <w:color w:val="000000" w:themeColor="text1"/>
                <w:sz w:val="24"/>
                <w:szCs w:val="24"/>
                <w:lang w:val="nb-NO"/>
              </w:rPr>
            </w:pPr>
            <w:r w:rsidRPr="00DE170F">
              <w:rPr>
                <w:rFonts w:asciiTheme="majorBidi" w:hAnsiTheme="majorBidi" w:cstheme="majorBidi"/>
                <w:color w:val="000000" w:themeColor="text1"/>
                <w:sz w:val="24"/>
                <w:szCs w:val="24"/>
                <w:lang w:val="fr-FR"/>
              </w:rPr>
              <w:t xml:space="preserve">Păduri de fag de tip </w:t>
            </w:r>
            <w:r w:rsidRPr="00DE170F">
              <w:rPr>
                <w:rFonts w:asciiTheme="majorBidi" w:hAnsiTheme="majorBidi" w:cstheme="majorBidi"/>
                <w:i/>
                <w:iCs/>
                <w:color w:val="000000" w:themeColor="text1"/>
                <w:sz w:val="24"/>
                <w:szCs w:val="24"/>
                <w:lang w:val="fr-FR"/>
              </w:rPr>
              <w:t>Luzulo-Fagetum</w:t>
            </w:r>
          </w:p>
        </w:tc>
        <w:tc>
          <w:tcPr>
            <w:tcW w:w="1310" w:type="dxa"/>
            <w:vAlign w:val="center"/>
          </w:tcPr>
          <w:p w14:paraId="342C87ED" w14:textId="3E60D4C6" w:rsidR="00865ED4" w:rsidRPr="00DE170F" w:rsidRDefault="00840411" w:rsidP="00DE170F">
            <w:pPr>
              <w:spacing w:after="0"/>
              <w:jc w:val="center"/>
              <w:rPr>
                <w:rFonts w:asciiTheme="majorBidi" w:hAnsiTheme="majorBidi" w:cstheme="majorBidi"/>
                <w:bCs/>
                <w:color w:val="FF0000"/>
                <w:sz w:val="24"/>
                <w:szCs w:val="24"/>
                <w:highlight w:val="yellow"/>
              </w:rPr>
            </w:pPr>
            <w:r w:rsidRPr="00DE170F">
              <w:rPr>
                <w:rFonts w:asciiTheme="majorBidi" w:hAnsiTheme="majorBidi" w:cstheme="majorBidi"/>
                <w:bCs/>
                <w:sz w:val="24"/>
                <w:szCs w:val="24"/>
              </w:rPr>
              <w:t>46,14</w:t>
            </w:r>
          </w:p>
        </w:tc>
        <w:tc>
          <w:tcPr>
            <w:tcW w:w="1615" w:type="dxa"/>
            <w:shd w:val="clear" w:color="auto" w:fill="auto"/>
            <w:vAlign w:val="center"/>
          </w:tcPr>
          <w:p w14:paraId="2B675036" w14:textId="31C2110E" w:rsidR="00865ED4" w:rsidRPr="00DE170F" w:rsidRDefault="00865ED4"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NU</w:t>
            </w:r>
          </w:p>
        </w:tc>
        <w:tc>
          <w:tcPr>
            <w:tcW w:w="1732" w:type="dxa"/>
            <w:shd w:val="clear" w:color="auto" w:fill="auto"/>
            <w:vAlign w:val="center"/>
          </w:tcPr>
          <w:p w14:paraId="357CFB8A" w14:textId="2F510EF1" w:rsidR="00865ED4" w:rsidRPr="00DE170F" w:rsidRDefault="00865ED4" w:rsidP="00DE170F">
            <w:pPr>
              <w:spacing w:after="0"/>
              <w:jc w:val="center"/>
              <w:rPr>
                <w:rFonts w:asciiTheme="majorBidi" w:hAnsiTheme="majorBidi" w:cstheme="majorBidi"/>
                <w:bCs/>
                <w:color w:val="000000" w:themeColor="text1"/>
                <w:sz w:val="24"/>
                <w:szCs w:val="24"/>
                <w:lang w:val="fr-FR"/>
              </w:rPr>
            </w:pPr>
            <w:r w:rsidRPr="00DE170F">
              <w:rPr>
                <w:rFonts w:asciiTheme="majorBidi" w:hAnsiTheme="majorBidi" w:cstheme="majorBidi"/>
                <w:bCs/>
                <w:color w:val="000000" w:themeColor="text1"/>
                <w:sz w:val="24"/>
                <w:szCs w:val="24"/>
                <w:lang w:val="fr-FR"/>
              </w:rPr>
              <w:t>DA</w:t>
            </w:r>
          </w:p>
        </w:tc>
      </w:tr>
      <w:tr w:rsidR="00865ED4" w:rsidRPr="00DE170F" w14:paraId="5E938300" w14:textId="77777777" w:rsidTr="00BF1898">
        <w:trPr>
          <w:jc w:val="center"/>
        </w:trPr>
        <w:tc>
          <w:tcPr>
            <w:tcW w:w="551" w:type="dxa"/>
            <w:shd w:val="clear" w:color="auto" w:fill="auto"/>
            <w:vAlign w:val="center"/>
          </w:tcPr>
          <w:p w14:paraId="66DCA1A7" w14:textId="36CB4E23" w:rsidR="00865ED4" w:rsidRPr="00DE170F" w:rsidRDefault="00865ED4">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39327EA0" w14:textId="07A7C05D" w:rsidR="00865ED4" w:rsidRPr="00DE170F" w:rsidRDefault="00865ED4"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lang w:eastAsia="en-GB"/>
              </w:rPr>
              <w:t>9130</w:t>
            </w:r>
          </w:p>
        </w:tc>
        <w:tc>
          <w:tcPr>
            <w:tcW w:w="3118" w:type="dxa"/>
            <w:vAlign w:val="center"/>
          </w:tcPr>
          <w:p w14:paraId="61309CBC" w14:textId="498B73BF" w:rsidR="00865ED4" w:rsidRPr="00452EA7" w:rsidRDefault="00865ED4" w:rsidP="00DE170F">
            <w:pPr>
              <w:spacing w:after="0"/>
              <w:rPr>
                <w:rFonts w:asciiTheme="majorBidi" w:hAnsiTheme="majorBidi" w:cstheme="majorBidi"/>
                <w:bCs/>
                <w:color w:val="000000" w:themeColor="text1"/>
                <w:sz w:val="24"/>
                <w:szCs w:val="24"/>
                <w:lang w:val="nb-NO"/>
              </w:rPr>
            </w:pPr>
            <w:r w:rsidRPr="00DE170F">
              <w:rPr>
                <w:rFonts w:asciiTheme="majorBidi" w:hAnsiTheme="majorBidi" w:cstheme="majorBidi"/>
                <w:bCs/>
                <w:color w:val="000000" w:themeColor="text1"/>
                <w:sz w:val="24"/>
                <w:szCs w:val="24"/>
                <w:lang w:val="fr-FR" w:eastAsia="en-GB"/>
              </w:rPr>
              <w:t xml:space="preserve">Păduri de fag de tip </w:t>
            </w:r>
            <w:r w:rsidRPr="00DE170F">
              <w:rPr>
                <w:rFonts w:asciiTheme="majorBidi" w:hAnsiTheme="majorBidi" w:cstheme="majorBidi"/>
                <w:bCs/>
                <w:i/>
                <w:iCs/>
                <w:color w:val="000000" w:themeColor="text1"/>
                <w:sz w:val="24"/>
                <w:szCs w:val="24"/>
                <w:lang w:val="fr-FR" w:eastAsia="en-GB"/>
              </w:rPr>
              <w:t>Asperulo – Fagetum</w:t>
            </w:r>
          </w:p>
        </w:tc>
        <w:tc>
          <w:tcPr>
            <w:tcW w:w="1310" w:type="dxa"/>
            <w:vAlign w:val="center"/>
          </w:tcPr>
          <w:p w14:paraId="20F9C59F" w14:textId="54A8FBDE" w:rsidR="00865ED4" w:rsidRPr="00DE170F" w:rsidRDefault="00840411" w:rsidP="00DE170F">
            <w:pPr>
              <w:spacing w:after="0"/>
              <w:jc w:val="center"/>
              <w:rPr>
                <w:rFonts w:asciiTheme="majorBidi" w:hAnsiTheme="majorBidi" w:cstheme="majorBidi"/>
                <w:bCs/>
                <w:color w:val="FF0000"/>
                <w:sz w:val="24"/>
                <w:szCs w:val="24"/>
                <w:highlight w:val="yellow"/>
              </w:rPr>
            </w:pPr>
            <w:r w:rsidRPr="00DE170F">
              <w:rPr>
                <w:rFonts w:asciiTheme="majorBidi" w:hAnsiTheme="majorBidi" w:cstheme="majorBidi"/>
                <w:sz w:val="24"/>
                <w:szCs w:val="24"/>
              </w:rPr>
              <w:t>1.682,73</w:t>
            </w:r>
          </w:p>
        </w:tc>
        <w:tc>
          <w:tcPr>
            <w:tcW w:w="1615" w:type="dxa"/>
            <w:shd w:val="clear" w:color="auto" w:fill="auto"/>
            <w:vAlign w:val="center"/>
          </w:tcPr>
          <w:p w14:paraId="291F18C4" w14:textId="538E39DC"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shd w:val="clear" w:color="auto" w:fill="auto"/>
            <w:vAlign w:val="center"/>
          </w:tcPr>
          <w:p w14:paraId="2905CCEE" w14:textId="124E8CFC"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lang w:val="fr-FR"/>
              </w:rPr>
              <w:t>NU</w:t>
            </w:r>
          </w:p>
        </w:tc>
      </w:tr>
      <w:tr w:rsidR="00865ED4" w:rsidRPr="00DE170F" w14:paraId="12C9C4D6" w14:textId="77777777" w:rsidTr="00D20C66">
        <w:trPr>
          <w:trHeight w:val="509"/>
          <w:jc w:val="center"/>
        </w:trPr>
        <w:tc>
          <w:tcPr>
            <w:tcW w:w="551" w:type="dxa"/>
            <w:shd w:val="clear" w:color="auto" w:fill="auto"/>
            <w:vAlign w:val="center"/>
          </w:tcPr>
          <w:p w14:paraId="39C1C4C2" w14:textId="30816171" w:rsidR="00865ED4" w:rsidRPr="00DE170F" w:rsidRDefault="00865ED4">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59A61B98" w14:textId="4208D4B6" w:rsidR="00865ED4" w:rsidRPr="00DE170F" w:rsidRDefault="00865ED4"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9170</w:t>
            </w:r>
          </w:p>
        </w:tc>
        <w:tc>
          <w:tcPr>
            <w:tcW w:w="3118" w:type="dxa"/>
            <w:vAlign w:val="center"/>
          </w:tcPr>
          <w:p w14:paraId="547D7D3F" w14:textId="619F34E1" w:rsidR="00865ED4" w:rsidRPr="00DE170F" w:rsidRDefault="00865ED4" w:rsidP="00DE170F">
            <w:pPr>
              <w:spacing w:after="0"/>
              <w:rPr>
                <w:rFonts w:asciiTheme="majorBidi" w:hAnsiTheme="majorBidi" w:cstheme="majorBidi"/>
                <w:color w:val="000000" w:themeColor="text1"/>
                <w:sz w:val="24"/>
                <w:szCs w:val="24"/>
                <w:lang w:val="fr-FR"/>
              </w:rPr>
            </w:pPr>
            <w:r w:rsidRPr="00DE170F">
              <w:rPr>
                <w:rFonts w:asciiTheme="majorBidi" w:hAnsiTheme="majorBidi" w:cstheme="majorBidi"/>
                <w:color w:val="000000" w:themeColor="text1"/>
                <w:sz w:val="24"/>
                <w:szCs w:val="24"/>
                <w:lang w:val="fr-FR"/>
              </w:rPr>
              <w:t>Stejăriş cu Galio-Carpinetum</w:t>
            </w:r>
          </w:p>
        </w:tc>
        <w:tc>
          <w:tcPr>
            <w:tcW w:w="1310" w:type="dxa"/>
            <w:vAlign w:val="center"/>
          </w:tcPr>
          <w:p w14:paraId="6D3AAA5B" w14:textId="11C957B4" w:rsidR="00865ED4" w:rsidRPr="00DE170F" w:rsidRDefault="006F4D67" w:rsidP="00DE170F">
            <w:pPr>
              <w:spacing w:after="0"/>
              <w:jc w:val="center"/>
              <w:rPr>
                <w:rFonts w:asciiTheme="majorBidi" w:hAnsiTheme="majorBidi" w:cstheme="majorBidi"/>
                <w:color w:val="FF0000"/>
                <w:sz w:val="24"/>
                <w:szCs w:val="24"/>
                <w:highlight w:val="yellow"/>
              </w:rPr>
            </w:pPr>
            <w:bookmarkStart w:id="26" w:name="_Hlk152864105"/>
            <w:r w:rsidRPr="00DE170F">
              <w:rPr>
                <w:rFonts w:asciiTheme="majorBidi" w:hAnsiTheme="majorBidi" w:cstheme="majorBidi"/>
                <w:sz w:val="24"/>
                <w:szCs w:val="24"/>
              </w:rPr>
              <w:t>3.556,12</w:t>
            </w:r>
            <w:bookmarkEnd w:id="26"/>
          </w:p>
        </w:tc>
        <w:tc>
          <w:tcPr>
            <w:tcW w:w="1615" w:type="dxa"/>
            <w:shd w:val="clear" w:color="auto" w:fill="auto"/>
            <w:vAlign w:val="center"/>
          </w:tcPr>
          <w:p w14:paraId="7EA66868" w14:textId="6A834DC6"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shd w:val="clear" w:color="auto" w:fill="auto"/>
            <w:vAlign w:val="center"/>
          </w:tcPr>
          <w:p w14:paraId="510047A7" w14:textId="4A4BA7E7"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lang w:val="fr-FR"/>
              </w:rPr>
              <w:t>NU</w:t>
            </w:r>
          </w:p>
        </w:tc>
      </w:tr>
      <w:tr w:rsidR="00865ED4" w:rsidRPr="00DE170F" w14:paraId="613696B9" w14:textId="77777777" w:rsidTr="00BF1898">
        <w:trPr>
          <w:jc w:val="center"/>
        </w:trPr>
        <w:tc>
          <w:tcPr>
            <w:tcW w:w="551" w:type="dxa"/>
            <w:shd w:val="clear" w:color="auto" w:fill="auto"/>
            <w:vAlign w:val="center"/>
          </w:tcPr>
          <w:p w14:paraId="4E5AE0CE" w14:textId="6E8405E3" w:rsidR="00865ED4" w:rsidRPr="00DE170F" w:rsidRDefault="00865ED4">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0F6F0B6A" w14:textId="5178DDD2" w:rsidR="00865ED4" w:rsidRPr="00DE170F" w:rsidRDefault="00865ED4" w:rsidP="00DE170F">
            <w:pPr>
              <w:spacing w:after="0"/>
              <w:jc w:val="center"/>
              <w:rPr>
                <w:rFonts w:asciiTheme="majorBidi" w:hAnsiTheme="majorBidi" w:cstheme="majorBidi"/>
                <w:bCs/>
                <w:color w:val="000000" w:themeColor="text1"/>
                <w:sz w:val="24"/>
                <w:szCs w:val="24"/>
                <w:lang w:eastAsia="en-GB"/>
              </w:rPr>
            </w:pPr>
            <w:r w:rsidRPr="00DE170F">
              <w:rPr>
                <w:rFonts w:asciiTheme="majorBidi" w:hAnsiTheme="majorBidi" w:cstheme="majorBidi"/>
                <w:bCs/>
                <w:color w:val="000000" w:themeColor="text1"/>
                <w:sz w:val="24"/>
                <w:szCs w:val="24"/>
                <w:lang w:eastAsia="en-GB"/>
              </w:rPr>
              <w:t>91E0*</w:t>
            </w:r>
          </w:p>
        </w:tc>
        <w:tc>
          <w:tcPr>
            <w:tcW w:w="3118" w:type="dxa"/>
            <w:vAlign w:val="center"/>
          </w:tcPr>
          <w:p w14:paraId="3215AD69" w14:textId="69B17DCB" w:rsidR="00865ED4" w:rsidRPr="00DE170F" w:rsidRDefault="00BD07E0" w:rsidP="00DE170F">
            <w:pPr>
              <w:autoSpaceDE w:val="0"/>
              <w:autoSpaceDN w:val="0"/>
              <w:adjustRightInd w:val="0"/>
              <w:spacing w:after="0"/>
              <w:jc w:val="both"/>
              <w:rPr>
                <w:rFonts w:asciiTheme="majorBidi" w:hAnsiTheme="majorBidi" w:cstheme="majorBidi"/>
                <w:color w:val="000000" w:themeColor="text1"/>
                <w:sz w:val="24"/>
                <w:szCs w:val="24"/>
                <w:lang w:val="fr-FR" w:eastAsia="en-GB"/>
              </w:rPr>
            </w:pPr>
            <w:r w:rsidRPr="00DE170F">
              <w:rPr>
                <w:rFonts w:asciiTheme="majorBidi" w:hAnsiTheme="majorBidi" w:cstheme="majorBidi"/>
                <w:sz w:val="24"/>
                <w:szCs w:val="24"/>
              </w:rPr>
              <w:t xml:space="preserve">Păduri aluviale de </w:t>
            </w:r>
            <w:r w:rsidRPr="00DE170F">
              <w:rPr>
                <w:rFonts w:asciiTheme="majorBidi" w:hAnsiTheme="majorBidi" w:cstheme="majorBidi"/>
                <w:i/>
                <w:iCs/>
                <w:sz w:val="24"/>
                <w:szCs w:val="24"/>
              </w:rPr>
              <w:t xml:space="preserve">Alnus glutinosa </w:t>
            </w:r>
            <w:r w:rsidRPr="00DE170F">
              <w:rPr>
                <w:rFonts w:asciiTheme="majorBidi" w:hAnsiTheme="majorBidi" w:cstheme="majorBidi"/>
                <w:sz w:val="24"/>
                <w:szCs w:val="24"/>
              </w:rPr>
              <w:t xml:space="preserve">şi </w:t>
            </w:r>
            <w:r w:rsidRPr="00DE170F">
              <w:rPr>
                <w:rFonts w:asciiTheme="majorBidi" w:hAnsiTheme="majorBidi" w:cstheme="majorBidi"/>
                <w:i/>
                <w:iCs/>
                <w:sz w:val="24"/>
                <w:szCs w:val="24"/>
              </w:rPr>
              <w:t xml:space="preserve">Fraxinus excelsior </w:t>
            </w:r>
            <w:r w:rsidRPr="00DE170F">
              <w:rPr>
                <w:rFonts w:asciiTheme="majorBidi" w:hAnsiTheme="majorBidi" w:cstheme="majorBidi"/>
                <w:sz w:val="24"/>
                <w:szCs w:val="24"/>
              </w:rPr>
              <w:t>(</w:t>
            </w:r>
            <w:r w:rsidRPr="00DE170F">
              <w:rPr>
                <w:rFonts w:asciiTheme="majorBidi" w:hAnsiTheme="majorBidi" w:cstheme="majorBidi"/>
                <w:i/>
                <w:iCs/>
                <w:sz w:val="24"/>
                <w:szCs w:val="24"/>
              </w:rPr>
              <w:t>Alno-Padion, Alnion incanae, Salicion albae</w:t>
            </w:r>
            <w:r w:rsidRPr="00DE170F">
              <w:rPr>
                <w:rFonts w:asciiTheme="majorBidi" w:hAnsiTheme="majorBidi" w:cstheme="majorBidi"/>
                <w:sz w:val="24"/>
                <w:szCs w:val="24"/>
              </w:rPr>
              <w:t>)</w:t>
            </w:r>
          </w:p>
        </w:tc>
        <w:tc>
          <w:tcPr>
            <w:tcW w:w="1310" w:type="dxa"/>
            <w:vAlign w:val="center"/>
          </w:tcPr>
          <w:p w14:paraId="04AA6F10" w14:textId="53AE7B5C" w:rsidR="00865ED4" w:rsidRPr="00DE170F" w:rsidRDefault="00840411" w:rsidP="00DE170F">
            <w:pPr>
              <w:spacing w:after="0"/>
              <w:jc w:val="center"/>
              <w:rPr>
                <w:rFonts w:asciiTheme="majorBidi" w:hAnsiTheme="majorBidi" w:cstheme="majorBidi"/>
                <w:color w:val="FF0000"/>
                <w:sz w:val="24"/>
                <w:szCs w:val="24"/>
                <w:highlight w:val="yellow"/>
                <w:lang w:eastAsia="en-GB"/>
              </w:rPr>
            </w:pPr>
            <w:bookmarkStart w:id="27" w:name="_Hlk152864172"/>
            <w:r w:rsidRPr="00DE170F">
              <w:rPr>
                <w:rFonts w:asciiTheme="majorBidi" w:hAnsiTheme="majorBidi" w:cstheme="majorBidi"/>
                <w:sz w:val="24"/>
                <w:szCs w:val="24"/>
              </w:rPr>
              <w:t>389,74</w:t>
            </w:r>
            <w:bookmarkEnd w:id="27"/>
          </w:p>
        </w:tc>
        <w:tc>
          <w:tcPr>
            <w:tcW w:w="1615" w:type="dxa"/>
            <w:shd w:val="clear" w:color="auto" w:fill="auto"/>
            <w:vAlign w:val="center"/>
          </w:tcPr>
          <w:p w14:paraId="19736B18" w14:textId="265E355A"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shd w:val="clear" w:color="auto" w:fill="auto"/>
            <w:vAlign w:val="center"/>
          </w:tcPr>
          <w:p w14:paraId="7BE0269F" w14:textId="07318555"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lang w:val="fr-FR"/>
              </w:rPr>
              <w:t>NU</w:t>
            </w:r>
          </w:p>
        </w:tc>
      </w:tr>
      <w:tr w:rsidR="00865ED4" w:rsidRPr="00DE170F" w14:paraId="733901AC" w14:textId="77777777" w:rsidTr="00BF1898">
        <w:trPr>
          <w:jc w:val="center"/>
        </w:trPr>
        <w:tc>
          <w:tcPr>
            <w:tcW w:w="551" w:type="dxa"/>
            <w:shd w:val="clear" w:color="auto" w:fill="auto"/>
            <w:vAlign w:val="center"/>
          </w:tcPr>
          <w:p w14:paraId="580911A9" w14:textId="59E2CD80" w:rsidR="00865ED4" w:rsidRPr="00DE170F" w:rsidRDefault="00865ED4">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6EF775F4" w14:textId="2E67F7C1" w:rsidR="00865ED4" w:rsidRPr="00DE170F" w:rsidRDefault="00865ED4" w:rsidP="00DE170F">
            <w:pPr>
              <w:spacing w:after="0"/>
              <w:jc w:val="center"/>
              <w:rPr>
                <w:rFonts w:asciiTheme="majorBidi" w:hAnsiTheme="majorBidi" w:cstheme="majorBidi"/>
                <w:bCs/>
                <w:color w:val="000000" w:themeColor="text1"/>
                <w:sz w:val="24"/>
                <w:szCs w:val="24"/>
                <w:lang w:eastAsia="en-GB"/>
              </w:rPr>
            </w:pPr>
            <w:r w:rsidRPr="00DE170F">
              <w:rPr>
                <w:rFonts w:asciiTheme="majorBidi" w:hAnsiTheme="majorBidi" w:cstheme="majorBidi"/>
                <w:bCs/>
                <w:color w:val="000000" w:themeColor="text1"/>
                <w:sz w:val="24"/>
                <w:szCs w:val="24"/>
                <w:lang w:eastAsia="en-GB"/>
              </w:rPr>
              <w:t>91F0</w:t>
            </w:r>
          </w:p>
        </w:tc>
        <w:tc>
          <w:tcPr>
            <w:tcW w:w="3118" w:type="dxa"/>
            <w:vAlign w:val="center"/>
          </w:tcPr>
          <w:p w14:paraId="2675119F" w14:textId="0465CE97" w:rsidR="00865ED4" w:rsidRPr="00DE170F" w:rsidRDefault="00BD07E0" w:rsidP="00DE170F">
            <w:pPr>
              <w:autoSpaceDE w:val="0"/>
              <w:autoSpaceDN w:val="0"/>
              <w:adjustRightInd w:val="0"/>
              <w:spacing w:after="0"/>
              <w:jc w:val="both"/>
              <w:rPr>
                <w:rFonts w:asciiTheme="majorBidi" w:hAnsiTheme="majorBidi" w:cstheme="majorBidi"/>
                <w:color w:val="000000" w:themeColor="text1"/>
                <w:sz w:val="24"/>
                <w:szCs w:val="24"/>
                <w:lang w:eastAsia="en-GB"/>
              </w:rPr>
            </w:pPr>
            <w:r w:rsidRPr="00DE170F">
              <w:rPr>
                <w:rFonts w:asciiTheme="majorBidi" w:hAnsiTheme="majorBidi" w:cstheme="majorBidi"/>
                <w:sz w:val="24"/>
                <w:szCs w:val="24"/>
              </w:rPr>
              <w:t xml:space="preserve">Păduri mixte de luncă de </w:t>
            </w:r>
            <w:r w:rsidRPr="00DE170F">
              <w:rPr>
                <w:rFonts w:asciiTheme="majorBidi" w:hAnsiTheme="majorBidi" w:cstheme="majorBidi"/>
                <w:i/>
                <w:iCs/>
                <w:sz w:val="24"/>
                <w:szCs w:val="24"/>
              </w:rPr>
              <w:t>Quercus robur</w:t>
            </w:r>
            <w:r w:rsidRPr="00DE170F">
              <w:rPr>
                <w:rFonts w:asciiTheme="majorBidi" w:hAnsiTheme="majorBidi" w:cstheme="majorBidi"/>
                <w:sz w:val="24"/>
                <w:szCs w:val="24"/>
              </w:rPr>
              <w:t xml:space="preserve">, </w:t>
            </w:r>
            <w:r w:rsidRPr="00DE170F">
              <w:rPr>
                <w:rFonts w:asciiTheme="majorBidi" w:hAnsiTheme="majorBidi" w:cstheme="majorBidi"/>
                <w:i/>
                <w:iCs/>
                <w:sz w:val="24"/>
                <w:szCs w:val="24"/>
              </w:rPr>
              <w:t xml:space="preserve">Ulmus laevis </w:t>
            </w:r>
            <w:r w:rsidRPr="00DE170F">
              <w:rPr>
                <w:rFonts w:asciiTheme="majorBidi" w:hAnsiTheme="majorBidi" w:cstheme="majorBidi"/>
                <w:sz w:val="24"/>
                <w:szCs w:val="24"/>
              </w:rPr>
              <w:t xml:space="preserve">şi </w:t>
            </w:r>
            <w:r w:rsidRPr="00DE170F">
              <w:rPr>
                <w:rFonts w:asciiTheme="majorBidi" w:hAnsiTheme="majorBidi" w:cstheme="majorBidi"/>
                <w:i/>
                <w:iCs/>
                <w:sz w:val="24"/>
                <w:szCs w:val="24"/>
              </w:rPr>
              <w:t xml:space="preserve">Ulmus minor, Fraxinus excelsior </w:t>
            </w:r>
            <w:r w:rsidRPr="00DE170F">
              <w:rPr>
                <w:rFonts w:asciiTheme="majorBidi" w:hAnsiTheme="majorBidi" w:cstheme="majorBidi"/>
                <w:sz w:val="24"/>
                <w:szCs w:val="24"/>
              </w:rPr>
              <w:t xml:space="preserve">sau </w:t>
            </w:r>
            <w:r w:rsidRPr="00DE170F">
              <w:rPr>
                <w:rFonts w:asciiTheme="majorBidi" w:hAnsiTheme="majorBidi" w:cstheme="majorBidi"/>
                <w:i/>
                <w:iCs/>
                <w:sz w:val="24"/>
                <w:szCs w:val="24"/>
              </w:rPr>
              <w:t xml:space="preserve">Fraxinus angustifolia </w:t>
            </w:r>
            <w:r w:rsidRPr="00DE170F">
              <w:rPr>
                <w:rFonts w:asciiTheme="majorBidi" w:hAnsiTheme="majorBidi" w:cstheme="majorBidi"/>
                <w:sz w:val="24"/>
                <w:szCs w:val="24"/>
              </w:rPr>
              <w:t>din lungul marilor râuri (</w:t>
            </w:r>
            <w:r w:rsidRPr="00DE170F">
              <w:rPr>
                <w:rFonts w:asciiTheme="majorBidi" w:hAnsiTheme="majorBidi" w:cstheme="majorBidi"/>
                <w:i/>
                <w:iCs/>
                <w:sz w:val="24"/>
                <w:szCs w:val="24"/>
              </w:rPr>
              <w:t>Ulmenion minoris</w:t>
            </w:r>
            <w:r w:rsidRPr="00DE170F">
              <w:rPr>
                <w:rFonts w:asciiTheme="majorBidi" w:hAnsiTheme="majorBidi" w:cstheme="majorBidi"/>
                <w:sz w:val="24"/>
                <w:szCs w:val="24"/>
              </w:rPr>
              <w:t>)</w:t>
            </w:r>
          </w:p>
        </w:tc>
        <w:tc>
          <w:tcPr>
            <w:tcW w:w="1310" w:type="dxa"/>
            <w:vAlign w:val="center"/>
          </w:tcPr>
          <w:p w14:paraId="5E7254D3" w14:textId="346B7B5B" w:rsidR="006F4D67" w:rsidRPr="00DE170F" w:rsidRDefault="006F4D67" w:rsidP="00DE170F">
            <w:pPr>
              <w:spacing w:after="0"/>
              <w:jc w:val="center"/>
              <w:rPr>
                <w:rFonts w:asciiTheme="majorBidi" w:hAnsiTheme="majorBidi" w:cstheme="majorBidi"/>
                <w:sz w:val="24"/>
                <w:szCs w:val="24"/>
              </w:rPr>
            </w:pPr>
            <w:bookmarkStart w:id="28" w:name="_Hlk152863766"/>
            <w:r w:rsidRPr="00DE170F">
              <w:rPr>
                <w:rFonts w:asciiTheme="majorBidi" w:hAnsiTheme="majorBidi" w:cstheme="majorBidi"/>
                <w:sz w:val="24"/>
                <w:szCs w:val="24"/>
              </w:rPr>
              <w:t>5.099,68</w:t>
            </w:r>
          </w:p>
          <w:bookmarkEnd w:id="28"/>
          <w:p w14:paraId="7431BD87" w14:textId="7DE6E9D7" w:rsidR="00865ED4" w:rsidRPr="00DE170F" w:rsidRDefault="00865ED4" w:rsidP="00DE170F">
            <w:pPr>
              <w:spacing w:after="0"/>
              <w:jc w:val="center"/>
              <w:rPr>
                <w:rFonts w:asciiTheme="majorBidi" w:hAnsiTheme="majorBidi" w:cstheme="majorBidi"/>
                <w:color w:val="FF0000"/>
                <w:sz w:val="24"/>
                <w:szCs w:val="24"/>
                <w:highlight w:val="yellow"/>
                <w:lang w:eastAsia="en-GB"/>
              </w:rPr>
            </w:pPr>
          </w:p>
        </w:tc>
        <w:tc>
          <w:tcPr>
            <w:tcW w:w="1615" w:type="dxa"/>
            <w:shd w:val="clear" w:color="auto" w:fill="auto"/>
            <w:vAlign w:val="center"/>
          </w:tcPr>
          <w:p w14:paraId="3340C9CC" w14:textId="11D4B3DF"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shd w:val="clear" w:color="auto" w:fill="auto"/>
            <w:vAlign w:val="center"/>
          </w:tcPr>
          <w:p w14:paraId="578A645C" w14:textId="28052903"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lang w:val="fr-FR"/>
              </w:rPr>
              <w:t>NU</w:t>
            </w:r>
          </w:p>
        </w:tc>
      </w:tr>
      <w:tr w:rsidR="00865ED4" w:rsidRPr="00DE170F" w14:paraId="76CF55E8" w14:textId="77777777" w:rsidTr="00BF1898">
        <w:trPr>
          <w:jc w:val="center"/>
        </w:trPr>
        <w:tc>
          <w:tcPr>
            <w:tcW w:w="551" w:type="dxa"/>
            <w:shd w:val="clear" w:color="auto" w:fill="auto"/>
            <w:vAlign w:val="center"/>
          </w:tcPr>
          <w:p w14:paraId="3107DC58" w14:textId="6CF28109" w:rsidR="00865ED4" w:rsidRPr="00DE170F" w:rsidRDefault="00865ED4">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159CE3FA" w14:textId="0FC6FDF2" w:rsidR="00865ED4" w:rsidRPr="00DE170F" w:rsidRDefault="00865ED4" w:rsidP="00DE170F">
            <w:pPr>
              <w:spacing w:after="0"/>
              <w:jc w:val="center"/>
              <w:rPr>
                <w:rFonts w:asciiTheme="majorBidi" w:hAnsiTheme="majorBidi" w:cstheme="majorBidi"/>
                <w:bCs/>
                <w:color w:val="000000" w:themeColor="text1"/>
                <w:sz w:val="24"/>
                <w:szCs w:val="24"/>
                <w:lang w:eastAsia="en-GB"/>
              </w:rPr>
            </w:pPr>
            <w:r w:rsidRPr="00DE170F">
              <w:rPr>
                <w:rFonts w:asciiTheme="majorBidi" w:hAnsiTheme="majorBidi" w:cstheme="majorBidi"/>
                <w:bCs/>
                <w:color w:val="000000" w:themeColor="text1"/>
                <w:sz w:val="24"/>
                <w:szCs w:val="24"/>
                <w:lang w:eastAsia="en-GB"/>
              </w:rPr>
              <w:t>91I0*</w:t>
            </w:r>
          </w:p>
        </w:tc>
        <w:tc>
          <w:tcPr>
            <w:tcW w:w="3118" w:type="dxa"/>
            <w:vAlign w:val="center"/>
          </w:tcPr>
          <w:p w14:paraId="3EE2B6A7" w14:textId="39136EAD" w:rsidR="00865ED4" w:rsidRPr="00DE170F" w:rsidRDefault="00BD07E0" w:rsidP="00DE170F">
            <w:pPr>
              <w:spacing w:after="0"/>
              <w:jc w:val="both"/>
              <w:rPr>
                <w:rFonts w:asciiTheme="majorBidi" w:hAnsiTheme="majorBidi" w:cstheme="majorBidi"/>
                <w:color w:val="000000" w:themeColor="text1"/>
                <w:sz w:val="24"/>
                <w:szCs w:val="24"/>
                <w:lang w:eastAsia="en-GB"/>
              </w:rPr>
            </w:pPr>
            <w:r w:rsidRPr="00DE170F">
              <w:rPr>
                <w:rFonts w:asciiTheme="majorBidi" w:hAnsiTheme="majorBidi" w:cstheme="majorBidi"/>
                <w:sz w:val="24"/>
                <w:szCs w:val="24"/>
              </w:rPr>
              <w:t xml:space="preserve">Păduri stepice euro-siberiene de </w:t>
            </w:r>
            <w:r w:rsidRPr="00DE170F">
              <w:rPr>
                <w:rFonts w:asciiTheme="majorBidi" w:hAnsiTheme="majorBidi" w:cstheme="majorBidi"/>
                <w:i/>
                <w:iCs/>
                <w:sz w:val="24"/>
                <w:szCs w:val="24"/>
              </w:rPr>
              <w:t xml:space="preserve">Quercus </w:t>
            </w:r>
            <w:r w:rsidRPr="00DE170F">
              <w:rPr>
                <w:rFonts w:asciiTheme="majorBidi" w:hAnsiTheme="majorBidi" w:cstheme="majorBidi"/>
                <w:sz w:val="24"/>
                <w:szCs w:val="24"/>
              </w:rPr>
              <w:t>spp.</w:t>
            </w:r>
          </w:p>
        </w:tc>
        <w:tc>
          <w:tcPr>
            <w:tcW w:w="1310" w:type="dxa"/>
            <w:vAlign w:val="center"/>
          </w:tcPr>
          <w:p w14:paraId="1A85ED6D" w14:textId="00E0D6B0" w:rsidR="00865ED4" w:rsidRPr="00DE170F" w:rsidRDefault="00840411" w:rsidP="00DE170F">
            <w:pPr>
              <w:spacing w:after="0"/>
              <w:jc w:val="center"/>
              <w:rPr>
                <w:rFonts w:asciiTheme="majorBidi" w:hAnsiTheme="majorBidi" w:cstheme="majorBidi"/>
                <w:color w:val="FF0000"/>
                <w:sz w:val="24"/>
                <w:szCs w:val="24"/>
                <w:highlight w:val="yellow"/>
                <w:lang w:eastAsia="en-GB"/>
              </w:rPr>
            </w:pPr>
            <w:r w:rsidRPr="00DE170F">
              <w:rPr>
                <w:rFonts w:asciiTheme="majorBidi" w:hAnsiTheme="majorBidi" w:cstheme="majorBidi"/>
                <w:sz w:val="24"/>
                <w:szCs w:val="24"/>
              </w:rPr>
              <w:t>3.088,00</w:t>
            </w:r>
          </w:p>
        </w:tc>
        <w:tc>
          <w:tcPr>
            <w:tcW w:w="1615" w:type="dxa"/>
            <w:shd w:val="clear" w:color="auto" w:fill="auto"/>
            <w:vAlign w:val="center"/>
          </w:tcPr>
          <w:p w14:paraId="1EF23063" w14:textId="6806DD09"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color w:val="000000" w:themeColor="text1"/>
                <w:sz w:val="24"/>
                <w:szCs w:val="24"/>
              </w:rPr>
              <w:t>DA</w:t>
            </w:r>
          </w:p>
        </w:tc>
        <w:tc>
          <w:tcPr>
            <w:tcW w:w="1732" w:type="dxa"/>
            <w:shd w:val="clear" w:color="auto" w:fill="auto"/>
            <w:vAlign w:val="center"/>
          </w:tcPr>
          <w:p w14:paraId="4C370BDF" w14:textId="3154566D"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color w:val="000000" w:themeColor="text1"/>
                <w:sz w:val="24"/>
                <w:szCs w:val="24"/>
              </w:rPr>
              <w:t>NU</w:t>
            </w:r>
          </w:p>
        </w:tc>
      </w:tr>
      <w:tr w:rsidR="00865ED4" w:rsidRPr="00DE170F" w14:paraId="619B88C2" w14:textId="77777777" w:rsidTr="00BF1898">
        <w:trPr>
          <w:jc w:val="center"/>
        </w:trPr>
        <w:tc>
          <w:tcPr>
            <w:tcW w:w="551" w:type="dxa"/>
            <w:shd w:val="clear" w:color="auto" w:fill="auto"/>
            <w:vAlign w:val="center"/>
          </w:tcPr>
          <w:p w14:paraId="0B69070B" w14:textId="2E4D38CC" w:rsidR="00865ED4" w:rsidRPr="00DE170F" w:rsidRDefault="00865ED4">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573FF64E" w14:textId="29CD44EF" w:rsidR="00865ED4" w:rsidRPr="00DE170F" w:rsidRDefault="00865ED4" w:rsidP="00DE170F">
            <w:pPr>
              <w:spacing w:after="0"/>
              <w:jc w:val="center"/>
              <w:rPr>
                <w:rFonts w:asciiTheme="majorBidi" w:hAnsiTheme="majorBidi" w:cstheme="majorBidi"/>
                <w:bCs/>
                <w:color w:val="000000" w:themeColor="text1"/>
                <w:sz w:val="24"/>
                <w:szCs w:val="24"/>
                <w:lang w:eastAsia="en-GB"/>
              </w:rPr>
            </w:pPr>
            <w:r w:rsidRPr="00DE170F">
              <w:rPr>
                <w:rFonts w:asciiTheme="majorBidi" w:hAnsiTheme="majorBidi" w:cstheme="majorBidi"/>
                <w:bCs/>
                <w:color w:val="000000" w:themeColor="text1"/>
                <w:sz w:val="24"/>
                <w:szCs w:val="24"/>
                <w:lang w:eastAsia="en-GB"/>
              </w:rPr>
              <w:t>91M0</w:t>
            </w:r>
          </w:p>
        </w:tc>
        <w:tc>
          <w:tcPr>
            <w:tcW w:w="3118" w:type="dxa"/>
            <w:vAlign w:val="center"/>
          </w:tcPr>
          <w:p w14:paraId="4BD8E8D9" w14:textId="6CF4CACC" w:rsidR="00865ED4" w:rsidRPr="00DE170F" w:rsidRDefault="00BD07E0" w:rsidP="00DE170F">
            <w:pPr>
              <w:spacing w:after="0"/>
              <w:jc w:val="both"/>
              <w:rPr>
                <w:rFonts w:asciiTheme="majorBidi" w:hAnsiTheme="majorBidi" w:cstheme="majorBidi"/>
                <w:color w:val="000000" w:themeColor="text1"/>
                <w:sz w:val="24"/>
                <w:szCs w:val="24"/>
                <w:lang w:eastAsia="en-GB"/>
              </w:rPr>
            </w:pPr>
            <w:r w:rsidRPr="00DE170F">
              <w:rPr>
                <w:rFonts w:asciiTheme="majorBidi" w:hAnsiTheme="majorBidi" w:cstheme="majorBidi"/>
                <w:sz w:val="24"/>
                <w:szCs w:val="24"/>
              </w:rPr>
              <w:t>Păduri balcano-panonice de cer şi gorun</w:t>
            </w:r>
          </w:p>
        </w:tc>
        <w:tc>
          <w:tcPr>
            <w:tcW w:w="1310" w:type="dxa"/>
            <w:vAlign w:val="center"/>
          </w:tcPr>
          <w:p w14:paraId="4BBACE93" w14:textId="77777777" w:rsidR="006F4D67" w:rsidRPr="00DE170F" w:rsidRDefault="006F4D67"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10.872,25</w:t>
            </w:r>
          </w:p>
          <w:p w14:paraId="5B69B6DB" w14:textId="2565E89D" w:rsidR="00865ED4" w:rsidRPr="00DE170F" w:rsidRDefault="00865ED4" w:rsidP="00DE170F">
            <w:pPr>
              <w:spacing w:after="0"/>
              <w:jc w:val="center"/>
              <w:rPr>
                <w:rFonts w:asciiTheme="majorBidi" w:hAnsiTheme="majorBidi" w:cstheme="majorBidi"/>
                <w:color w:val="FF0000"/>
                <w:sz w:val="24"/>
                <w:szCs w:val="24"/>
                <w:highlight w:val="yellow"/>
                <w:lang w:eastAsia="en-GB"/>
              </w:rPr>
            </w:pPr>
          </w:p>
        </w:tc>
        <w:tc>
          <w:tcPr>
            <w:tcW w:w="1615" w:type="dxa"/>
            <w:shd w:val="clear" w:color="auto" w:fill="auto"/>
            <w:vAlign w:val="center"/>
          </w:tcPr>
          <w:p w14:paraId="0198CA3A" w14:textId="46065F42"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shd w:val="clear" w:color="auto" w:fill="auto"/>
            <w:vAlign w:val="center"/>
          </w:tcPr>
          <w:p w14:paraId="5D92BE4D" w14:textId="7D8149CE"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lang w:val="fr-FR"/>
              </w:rPr>
              <w:t>NU</w:t>
            </w:r>
          </w:p>
        </w:tc>
      </w:tr>
      <w:tr w:rsidR="00865ED4" w:rsidRPr="00DE170F" w14:paraId="76132EE5" w14:textId="77777777" w:rsidTr="00BF1898">
        <w:trPr>
          <w:jc w:val="center"/>
        </w:trPr>
        <w:tc>
          <w:tcPr>
            <w:tcW w:w="551" w:type="dxa"/>
            <w:shd w:val="clear" w:color="auto" w:fill="auto"/>
            <w:vAlign w:val="center"/>
          </w:tcPr>
          <w:p w14:paraId="6D5FD3FA" w14:textId="6388ADC5" w:rsidR="00865ED4" w:rsidRPr="00DE170F" w:rsidRDefault="00865ED4">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1054120A" w14:textId="68927DE3" w:rsidR="00865ED4" w:rsidRPr="00DE170F" w:rsidRDefault="00865ED4" w:rsidP="00DE170F">
            <w:pPr>
              <w:spacing w:after="0"/>
              <w:jc w:val="center"/>
              <w:rPr>
                <w:rFonts w:asciiTheme="majorBidi" w:hAnsiTheme="majorBidi" w:cstheme="majorBidi"/>
                <w:bCs/>
                <w:color w:val="000000" w:themeColor="text1"/>
                <w:sz w:val="24"/>
                <w:szCs w:val="24"/>
                <w:lang w:eastAsia="en-GB"/>
              </w:rPr>
            </w:pPr>
            <w:r w:rsidRPr="00DE170F">
              <w:rPr>
                <w:rFonts w:asciiTheme="majorBidi" w:hAnsiTheme="majorBidi" w:cstheme="majorBidi"/>
                <w:bCs/>
                <w:color w:val="000000" w:themeColor="text1"/>
                <w:sz w:val="24"/>
                <w:szCs w:val="24"/>
                <w:lang w:eastAsia="en-GB"/>
              </w:rPr>
              <w:t>91Y0*</w:t>
            </w:r>
          </w:p>
        </w:tc>
        <w:tc>
          <w:tcPr>
            <w:tcW w:w="3118" w:type="dxa"/>
            <w:vAlign w:val="center"/>
          </w:tcPr>
          <w:p w14:paraId="0444B29F" w14:textId="5A146FAC" w:rsidR="00865ED4" w:rsidRPr="00452EA7" w:rsidRDefault="00865ED4" w:rsidP="00DE170F">
            <w:pPr>
              <w:spacing w:after="0"/>
              <w:jc w:val="both"/>
              <w:rPr>
                <w:rFonts w:asciiTheme="majorBidi" w:hAnsiTheme="majorBidi" w:cstheme="majorBidi"/>
                <w:color w:val="000000" w:themeColor="text1"/>
                <w:sz w:val="24"/>
                <w:szCs w:val="24"/>
                <w:lang w:val="nb-NO" w:eastAsia="en-GB"/>
              </w:rPr>
            </w:pPr>
            <w:r w:rsidRPr="00452EA7">
              <w:rPr>
                <w:rFonts w:asciiTheme="majorBidi" w:hAnsiTheme="majorBidi" w:cstheme="majorBidi"/>
                <w:color w:val="000000" w:themeColor="text1"/>
                <w:sz w:val="24"/>
                <w:szCs w:val="24"/>
                <w:lang w:val="nb-NO" w:eastAsia="en-GB"/>
              </w:rPr>
              <w:t>Păduri dacice de stejar şi carpen</w:t>
            </w:r>
          </w:p>
        </w:tc>
        <w:tc>
          <w:tcPr>
            <w:tcW w:w="1310" w:type="dxa"/>
            <w:vAlign w:val="center"/>
          </w:tcPr>
          <w:p w14:paraId="6B5BA831" w14:textId="77777777" w:rsidR="006F4D67" w:rsidRPr="00DE170F" w:rsidRDefault="006F4D67"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2.891,39</w:t>
            </w:r>
          </w:p>
          <w:p w14:paraId="5A853EF3" w14:textId="1F3831C9" w:rsidR="00865ED4" w:rsidRPr="00DE170F" w:rsidRDefault="00865ED4" w:rsidP="00DE170F">
            <w:pPr>
              <w:spacing w:after="0"/>
              <w:jc w:val="center"/>
              <w:rPr>
                <w:rFonts w:asciiTheme="majorBidi" w:hAnsiTheme="majorBidi" w:cstheme="majorBidi"/>
                <w:color w:val="FF0000"/>
                <w:sz w:val="24"/>
                <w:szCs w:val="24"/>
                <w:highlight w:val="yellow"/>
                <w:lang w:eastAsia="en-GB"/>
              </w:rPr>
            </w:pPr>
          </w:p>
        </w:tc>
        <w:tc>
          <w:tcPr>
            <w:tcW w:w="1615" w:type="dxa"/>
            <w:shd w:val="clear" w:color="auto" w:fill="auto"/>
            <w:vAlign w:val="center"/>
          </w:tcPr>
          <w:p w14:paraId="44CCCB2A" w14:textId="63F95414"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rPr>
              <w:t>DA</w:t>
            </w:r>
          </w:p>
        </w:tc>
        <w:tc>
          <w:tcPr>
            <w:tcW w:w="1732" w:type="dxa"/>
            <w:shd w:val="clear" w:color="auto" w:fill="auto"/>
            <w:vAlign w:val="center"/>
          </w:tcPr>
          <w:p w14:paraId="7F9AF0C2" w14:textId="6F1B6100"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lang w:val="fr-FR"/>
              </w:rPr>
              <w:t>NU</w:t>
            </w:r>
          </w:p>
        </w:tc>
      </w:tr>
      <w:tr w:rsidR="00865ED4" w:rsidRPr="00DE170F" w14:paraId="4E1AAD14" w14:textId="77777777" w:rsidTr="00BF1898">
        <w:trPr>
          <w:jc w:val="center"/>
        </w:trPr>
        <w:tc>
          <w:tcPr>
            <w:tcW w:w="551" w:type="dxa"/>
            <w:shd w:val="clear" w:color="auto" w:fill="auto"/>
            <w:vAlign w:val="center"/>
          </w:tcPr>
          <w:p w14:paraId="6191002F" w14:textId="0D7F393C" w:rsidR="00865ED4" w:rsidRPr="00DE170F" w:rsidRDefault="00865ED4">
            <w:pPr>
              <w:pStyle w:val="ListParagraph"/>
              <w:numPr>
                <w:ilvl w:val="0"/>
                <w:numId w:val="310"/>
              </w:numPr>
              <w:spacing w:line="276" w:lineRule="auto"/>
              <w:ind w:left="414" w:hanging="357"/>
              <w:jc w:val="center"/>
              <w:rPr>
                <w:rFonts w:asciiTheme="majorBidi" w:hAnsiTheme="majorBidi" w:cstheme="majorBidi"/>
                <w:bCs/>
                <w:color w:val="000000" w:themeColor="text1"/>
              </w:rPr>
            </w:pPr>
          </w:p>
        </w:tc>
        <w:tc>
          <w:tcPr>
            <w:tcW w:w="1571" w:type="dxa"/>
            <w:shd w:val="clear" w:color="auto" w:fill="auto"/>
            <w:vAlign w:val="center"/>
          </w:tcPr>
          <w:p w14:paraId="12C0FEFE" w14:textId="4245657B" w:rsidR="00865ED4" w:rsidRPr="00DE170F" w:rsidRDefault="00865ED4" w:rsidP="00DE170F">
            <w:pPr>
              <w:spacing w:after="0"/>
              <w:jc w:val="center"/>
              <w:rPr>
                <w:rFonts w:asciiTheme="majorBidi" w:hAnsiTheme="majorBidi" w:cstheme="majorBidi"/>
                <w:bCs/>
                <w:color w:val="000000" w:themeColor="text1"/>
                <w:sz w:val="24"/>
                <w:szCs w:val="24"/>
              </w:rPr>
            </w:pPr>
            <w:r w:rsidRPr="00DE170F">
              <w:rPr>
                <w:rFonts w:asciiTheme="majorBidi" w:hAnsiTheme="majorBidi" w:cstheme="majorBidi"/>
                <w:bCs/>
                <w:color w:val="000000" w:themeColor="text1"/>
                <w:sz w:val="24"/>
                <w:szCs w:val="24"/>
              </w:rPr>
              <w:t>92A0</w:t>
            </w:r>
          </w:p>
        </w:tc>
        <w:tc>
          <w:tcPr>
            <w:tcW w:w="3118" w:type="dxa"/>
            <w:vAlign w:val="center"/>
          </w:tcPr>
          <w:p w14:paraId="110309AD" w14:textId="097FDD56" w:rsidR="00865ED4" w:rsidRPr="00DE170F" w:rsidRDefault="007B1AEF" w:rsidP="00DE170F">
            <w:pPr>
              <w:spacing w:after="0"/>
              <w:jc w:val="both"/>
              <w:rPr>
                <w:rFonts w:asciiTheme="majorBidi" w:hAnsiTheme="majorBidi" w:cstheme="majorBidi"/>
                <w:color w:val="000000" w:themeColor="text1"/>
                <w:sz w:val="24"/>
                <w:szCs w:val="24"/>
              </w:rPr>
            </w:pPr>
            <w:r w:rsidRPr="00DE170F">
              <w:rPr>
                <w:rFonts w:asciiTheme="majorBidi" w:hAnsiTheme="majorBidi" w:cstheme="majorBidi"/>
                <w:sz w:val="24"/>
                <w:szCs w:val="24"/>
              </w:rPr>
              <w:t xml:space="preserve">Păduri-galerii (zăvoaie) de </w:t>
            </w:r>
            <w:r w:rsidRPr="00DE170F">
              <w:rPr>
                <w:rFonts w:asciiTheme="majorBidi" w:hAnsiTheme="majorBidi" w:cstheme="majorBidi"/>
                <w:i/>
                <w:iCs/>
                <w:sz w:val="24"/>
                <w:szCs w:val="24"/>
              </w:rPr>
              <w:t xml:space="preserve">Salix alba </w:t>
            </w:r>
            <w:r w:rsidRPr="00DE170F">
              <w:rPr>
                <w:rFonts w:asciiTheme="majorBidi" w:hAnsiTheme="majorBidi" w:cstheme="majorBidi"/>
                <w:sz w:val="24"/>
                <w:szCs w:val="24"/>
              </w:rPr>
              <w:t xml:space="preserve">şi </w:t>
            </w:r>
            <w:r w:rsidRPr="00DE170F">
              <w:rPr>
                <w:rFonts w:asciiTheme="majorBidi" w:hAnsiTheme="majorBidi" w:cstheme="majorBidi"/>
                <w:i/>
                <w:iCs/>
                <w:sz w:val="24"/>
                <w:szCs w:val="24"/>
              </w:rPr>
              <w:t>Populus alba</w:t>
            </w:r>
          </w:p>
        </w:tc>
        <w:tc>
          <w:tcPr>
            <w:tcW w:w="1310" w:type="dxa"/>
            <w:vAlign w:val="center"/>
          </w:tcPr>
          <w:p w14:paraId="6E929804" w14:textId="7953E308" w:rsidR="006F4D67" w:rsidRPr="00DE170F" w:rsidRDefault="006F4D67"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9.1</w:t>
            </w:r>
            <w:r w:rsidR="00462E79" w:rsidRPr="00DE170F">
              <w:rPr>
                <w:rFonts w:asciiTheme="majorBidi" w:hAnsiTheme="majorBidi" w:cstheme="majorBidi"/>
                <w:sz w:val="24"/>
                <w:szCs w:val="24"/>
              </w:rPr>
              <w:t>26</w:t>
            </w:r>
            <w:r w:rsidRPr="00DE170F">
              <w:rPr>
                <w:rFonts w:asciiTheme="majorBidi" w:hAnsiTheme="majorBidi" w:cstheme="majorBidi"/>
                <w:sz w:val="24"/>
                <w:szCs w:val="24"/>
              </w:rPr>
              <w:t>,</w:t>
            </w:r>
            <w:r w:rsidR="00462E79" w:rsidRPr="00DE170F">
              <w:rPr>
                <w:rFonts w:asciiTheme="majorBidi" w:hAnsiTheme="majorBidi" w:cstheme="majorBidi"/>
                <w:sz w:val="24"/>
                <w:szCs w:val="24"/>
              </w:rPr>
              <w:t>4</w:t>
            </w:r>
            <w:r w:rsidRPr="00DE170F">
              <w:rPr>
                <w:rFonts w:asciiTheme="majorBidi" w:hAnsiTheme="majorBidi" w:cstheme="majorBidi"/>
                <w:sz w:val="24"/>
                <w:szCs w:val="24"/>
              </w:rPr>
              <w:t>9</w:t>
            </w:r>
          </w:p>
          <w:p w14:paraId="3C96FC8D" w14:textId="5FE60280" w:rsidR="00865ED4" w:rsidRPr="00DE170F" w:rsidRDefault="00865ED4" w:rsidP="00DE170F">
            <w:pPr>
              <w:spacing w:after="0"/>
              <w:jc w:val="center"/>
              <w:rPr>
                <w:rFonts w:asciiTheme="majorBidi" w:hAnsiTheme="majorBidi" w:cstheme="majorBidi"/>
                <w:color w:val="FF0000"/>
                <w:sz w:val="24"/>
                <w:szCs w:val="24"/>
                <w:highlight w:val="yellow"/>
              </w:rPr>
            </w:pPr>
          </w:p>
        </w:tc>
        <w:tc>
          <w:tcPr>
            <w:tcW w:w="1615" w:type="dxa"/>
            <w:shd w:val="clear" w:color="auto" w:fill="auto"/>
            <w:vAlign w:val="center"/>
          </w:tcPr>
          <w:p w14:paraId="07638ABD" w14:textId="78EEBF3F"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color w:val="000000" w:themeColor="text1"/>
                <w:sz w:val="24"/>
                <w:szCs w:val="24"/>
              </w:rPr>
              <w:t>DA</w:t>
            </w:r>
          </w:p>
        </w:tc>
        <w:tc>
          <w:tcPr>
            <w:tcW w:w="1732" w:type="dxa"/>
            <w:shd w:val="clear" w:color="auto" w:fill="auto"/>
            <w:vAlign w:val="center"/>
          </w:tcPr>
          <w:p w14:paraId="10CE1C27" w14:textId="7B6F0AF6" w:rsidR="00865ED4" w:rsidRPr="00DE170F" w:rsidRDefault="00865ED4"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color w:val="000000" w:themeColor="text1"/>
                <w:sz w:val="24"/>
                <w:szCs w:val="24"/>
              </w:rPr>
              <w:t>NU</w:t>
            </w:r>
          </w:p>
        </w:tc>
      </w:tr>
      <w:bookmarkEnd w:id="19"/>
      <w:bookmarkEnd w:id="20"/>
    </w:tbl>
    <w:p w14:paraId="43DCF100" w14:textId="77777777" w:rsidR="00345C94" w:rsidRPr="00DE170F" w:rsidRDefault="00345C94" w:rsidP="00DE170F">
      <w:pPr>
        <w:spacing w:after="0"/>
        <w:ind w:firstLine="720"/>
        <w:rPr>
          <w:rFonts w:asciiTheme="majorBidi" w:hAnsiTheme="majorBidi" w:cstheme="majorBidi"/>
          <w:sz w:val="24"/>
          <w:szCs w:val="24"/>
        </w:rPr>
      </w:pPr>
    </w:p>
    <w:p w14:paraId="4495EA2C" w14:textId="2915C96C" w:rsidR="00BF1898" w:rsidRPr="00DE170F" w:rsidRDefault="00346607" w:rsidP="00DE170F">
      <w:pPr>
        <w:spacing w:after="0"/>
        <w:ind w:firstLine="720"/>
        <w:rPr>
          <w:rFonts w:asciiTheme="majorBidi" w:hAnsiTheme="majorBidi" w:cstheme="majorBidi"/>
          <w:sz w:val="24"/>
          <w:szCs w:val="24"/>
        </w:rPr>
      </w:pPr>
      <w:r w:rsidRPr="00DE170F">
        <w:rPr>
          <w:rFonts w:asciiTheme="majorBidi" w:hAnsiTheme="majorBidi" w:cstheme="majorBidi"/>
          <w:sz w:val="24"/>
          <w:szCs w:val="24"/>
        </w:rPr>
        <w:t xml:space="preserve">Notă: </w:t>
      </w:r>
    </w:p>
    <w:p w14:paraId="63B7B829" w14:textId="77777777" w:rsidR="00A80301" w:rsidRPr="00DE170F" w:rsidRDefault="00A80301" w:rsidP="00DE170F">
      <w:pPr>
        <w:spacing w:after="0"/>
        <w:ind w:firstLine="720"/>
        <w:rPr>
          <w:rFonts w:asciiTheme="majorBidi" w:hAnsiTheme="majorBidi" w:cstheme="majorBidi"/>
          <w:sz w:val="24"/>
          <w:szCs w:val="24"/>
        </w:rPr>
      </w:pPr>
    </w:p>
    <w:p w14:paraId="3C6864F2" w14:textId="77777777" w:rsidR="00A80301" w:rsidRPr="00DE170F" w:rsidRDefault="00A80301" w:rsidP="00DE170F">
      <w:pPr>
        <w:spacing w:after="0"/>
        <w:ind w:firstLine="720"/>
        <w:jc w:val="both"/>
        <w:rPr>
          <w:rFonts w:asciiTheme="majorBidi" w:hAnsiTheme="majorBidi" w:cstheme="majorBidi"/>
          <w:sz w:val="24"/>
          <w:szCs w:val="24"/>
        </w:rPr>
      </w:pPr>
      <w:r w:rsidRPr="00DE170F">
        <w:rPr>
          <w:rFonts w:asciiTheme="majorBidi" w:hAnsiTheme="majorBidi" w:cstheme="majorBidi"/>
          <w:sz w:val="24"/>
          <w:szCs w:val="24"/>
        </w:rPr>
        <w:t>Habitatul 6510 Fâneţe de joasă altitudine (</w:t>
      </w:r>
      <w:r w:rsidRPr="00DE170F">
        <w:rPr>
          <w:rFonts w:asciiTheme="majorBidi" w:hAnsiTheme="majorBidi" w:cstheme="majorBidi"/>
          <w:i/>
          <w:iCs/>
          <w:sz w:val="24"/>
          <w:szCs w:val="24"/>
        </w:rPr>
        <w:t>Alopecurus pratensis</w:t>
      </w:r>
      <w:r w:rsidRPr="00DE170F">
        <w:rPr>
          <w:rFonts w:asciiTheme="majorBidi" w:hAnsiTheme="majorBidi" w:cstheme="majorBidi"/>
          <w:sz w:val="24"/>
          <w:szCs w:val="24"/>
        </w:rPr>
        <w:t xml:space="preserve">, </w:t>
      </w:r>
      <w:r w:rsidRPr="00DE170F">
        <w:rPr>
          <w:rFonts w:asciiTheme="majorBidi" w:hAnsiTheme="majorBidi" w:cstheme="majorBidi"/>
          <w:i/>
          <w:iCs/>
          <w:sz w:val="24"/>
          <w:szCs w:val="24"/>
        </w:rPr>
        <w:t>Sanguisorba officinalis</w:t>
      </w:r>
      <w:r w:rsidRPr="00DE170F">
        <w:rPr>
          <w:rFonts w:asciiTheme="majorBidi" w:hAnsiTheme="majorBidi" w:cstheme="majorBidi"/>
          <w:sz w:val="24"/>
          <w:szCs w:val="24"/>
        </w:rPr>
        <w:t>) nu a fost identificat în teren în perioada de studiu 2022-2023.</w:t>
      </w:r>
    </w:p>
    <w:p w14:paraId="4A4D5513" w14:textId="1FD053BF" w:rsidR="00346607" w:rsidRPr="00DE170F" w:rsidRDefault="00136E44" w:rsidP="00DE170F">
      <w:pPr>
        <w:spacing w:after="0"/>
        <w:ind w:firstLine="720"/>
        <w:jc w:val="both"/>
        <w:rPr>
          <w:rFonts w:asciiTheme="majorBidi" w:hAnsiTheme="majorBidi" w:cstheme="majorBidi"/>
          <w:sz w:val="24"/>
          <w:szCs w:val="24"/>
        </w:rPr>
      </w:pPr>
      <w:r w:rsidRPr="00DE170F">
        <w:rPr>
          <w:rFonts w:asciiTheme="majorBidi" w:hAnsiTheme="majorBidi" w:cstheme="majorBidi"/>
          <w:sz w:val="24"/>
          <w:szCs w:val="24"/>
        </w:rPr>
        <w:t>H</w:t>
      </w:r>
      <w:r w:rsidR="00346607" w:rsidRPr="00DE170F">
        <w:rPr>
          <w:rFonts w:asciiTheme="majorBidi" w:hAnsiTheme="majorBidi" w:cstheme="majorBidi"/>
          <w:sz w:val="24"/>
          <w:szCs w:val="24"/>
        </w:rPr>
        <w:t>abitat</w:t>
      </w:r>
      <w:r w:rsidR="004F1AAA" w:rsidRPr="00DE170F">
        <w:rPr>
          <w:rFonts w:asciiTheme="majorBidi" w:hAnsiTheme="majorBidi" w:cstheme="majorBidi"/>
          <w:sz w:val="24"/>
          <w:szCs w:val="24"/>
        </w:rPr>
        <w:t>ele</w:t>
      </w:r>
      <w:r w:rsidR="00346607" w:rsidRPr="00DE170F">
        <w:rPr>
          <w:rFonts w:asciiTheme="majorBidi" w:hAnsiTheme="majorBidi" w:cstheme="majorBidi"/>
          <w:sz w:val="24"/>
          <w:szCs w:val="24"/>
        </w:rPr>
        <w:t xml:space="preserve"> </w:t>
      </w:r>
      <w:r w:rsidR="00A80301" w:rsidRPr="00DE170F">
        <w:rPr>
          <w:rFonts w:asciiTheme="majorBidi" w:hAnsiTheme="majorBidi" w:cstheme="majorBidi"/>
          <w:sz w:val="24"/>
          <w:szCs w:val="24"/>
        </w:rPr>
        <w:t>2130*, 2190,</w:t>
      </w:r>
      <w:r w:rsidR="00346607" w:rsidRPr="00DE170F">
        <w:rPr>
          <w:rFonts w:asciiTheme="majorBidi" w:hAnsiTheme="majorBidi" w:cstheme="majorBidi"/>
          <w:sz w:val="24"/>
          <w:szCs w:val="24"/>
        </w:rPr>
        <w:t xml:space="preserve"> 6240* </w:t>
      </w:r>
      <w:r w:rsidR="004F1AAA" w:rsidRPr="00DE170F">
        <w:rPr>
          <w:rFonts w:asciiTheme="majorBidi" w:hAnsiTheme="majorBidi" w:cstheme="majorBidi"/>
          <w:sz w:val="24"/>
          <w:szCs w:val="24"/>
        </w:rPr>
        <w:t xml:space="preserve">și </w:t>
      </w:r>
      <w:r w:rsidR="004F1AAA" w:rsidRPr="00DE170F">
        <w:rPr>
          <w:rFonts w:asciiTheme="majorBidi" w:hAnsiTheme="majorBidi" w:cstheme="majorBidi"/>
          <w:bCs/>
          <w:color w:val="000000" w:themeColor="text1"/>
          <w:sz w:val="24"/>
          <w:szCs w:val="24"/>
        </w:rPr>
        <w:t xml:space="preserve">6260* </w:t>
      </w:r>
      <w:r w:rsidR="00346607" w:rsidRPr="00DE170F">
        <w:rPr>
          <w:rFonts w:asciiTheme="majorBidi" w:hAnsiTheme="majorBidi" w:cstheme="majorBidi"/>
          <w:sz w:val="24"/>
          <w:szCs w:val="24"/>
        </w:rPr>
        <w:t xml:space="preserve">nu </w:t>
      </w:r>
      <w:r w:rsidR="004F1AAA" w:rsidRPr="00DE170F">
        <w:rPr>
          <w:rFonts w:asciiTheme="majorBidi" w:hAnsiTheme="majorBidi" w:cstheme="majorBidi"/>
          <w:sz w:val="24"/>
          <w:szCs w:val="24"/>
        </w:rPr>
        <w:t>sunt</w:t>
      </w:r>
      <w:r w:rsidR="00346607" w:rsidRPr="00DE170F">
        <w:rPr>
          <w:rFonts w:asciiTheme="majorBidi" w:hAnsiTheme="majorBidi" w:cstheme="majorBidi"/>
          <w:sz w:val="24"/>
          <w:szCs w:val="24"/>
        </w:rPr>
        <w:t xml:space="preserve"> listat</w:t>
      </w:r>
      <w:r w:rsidR="004F1AAA" w:rsidRPr="00DE170F">
        <w:rPr>
          <w:rFonts w:asciiTheme="majorBidi" w:hAnsiTheme="majorBidi" w:cstheme="majorBidi"/>
          <w:sz w:val="24"/>
          <w:szCs w:val="24"/>
        </w:rPr>
        <w:t>e</w:t>
      </w:r>
      <w:r w:rsidR="00346607" w:rsidRPr="00DE170F">
        <w:rPr>
          <w:rFonts w:asciiTheme="majorBidi" w:hAnsiTheme="majorBidi" w:cstheme="majorBidi"/>
          <w:sz w:val="24"/>
          <w:szCs w:val="24"/>
        </w:rPr>
        <w:t xml:space="preserve"> în formularul standard al sitului, dar a</w:t>
      </w:r>
      <w:r w:rsidR="001D7F34" w:rsidRPr="00DE170F">
        <w:rPr>
          <w:rFonts w:asciiTheme="majorBidi" w:hAnsiTheme="majorBidi" w:cstheme="majorBidi"/>
          <w:sz w:val="24"/>
          <w:szCs w:val="24"/>
        </w:rPr>
        <w:t>u</w:t>
      </w:r>
      <w:r w:rsidR="00346607" w:rsidRPr="00DE170F">
        <w:rPr>
          <w:rFonts w:asciiTheme="majorBidi" w:hAnsiTheme="majorBidi" w:cstheme="majorBidi"/>
          <w:sz w:val="24"/>
          <w:szCs w:val="24"/>
        </w:rPr>
        <w:t xml:space="preserve"> fost identificat</w:t>
      </w:r>
      <w:r w:rsidR="001D7F34" w:rsidRPr="00DE170F">
        <w:rPr>
          <w:rFonts w:asciiTheme="majorBidi" w:hAnsiTheme="majorBidi" w:cstheme="majorBidi"/>
          <w:sz w:val="24"/>
          <w:szCs w:val="24"/>
        </w:rPr>
        <w:t>e</w:t>
      </w:r>
      <w:r w:rsidR="00346607" w:rsidRPr="00DE170F">
        <w:rPr>
          <w:rFonts w:asciiTheme="majorBidi" w:hAnsiTheme="majorBidi" w:cstheme="majorBidi"/>
          <w:sz w:val="24"/>
          <w:szCs w:val="24"/>
        </w:rPr>
        <w:t xml:space="preserve"> </w:t>
      </w:r>
      <w:r w:rsidR="00A80301" w:rsidRPr="00DE170F">
        <w:rPr>
          <w:rFonts w:asciiTheme="majorBidi" w:hAnsiTheme="majorBidi" w:cstheme="majorBidi"/>
          <w:sz w:val="24"/>
          <w:szCs w:val="24"/>
        </w:rPr>
        <w:t xml:space="preserve">atât </w:t>
      </w:r>
      <w:r w:rsidR="0031317B" w:rsidRPr="00DE170F">
        <w:rPr>
          <w:rFonts w:asciiTheme="majorBidi" w:hAnsiTheme="majorBidi" w:cstheme="majorBidi"/>
          <w:sz w:val="24"/>
          <w:szCs w:val="24"/>
        </w:rPr>
        <w:t xml:space="preserve">anterior, </w:t>
      </w:r>
      <w:r w:rsidR="00A80301" w:rsidRPr="00DE170F">
        <w:rPr>
          <w:rFonts w:asciiTheme="majorBidi" w:hAnsiTheme="majorBidi" w:cstheme="majorBidi"/>
          <w:sz w:val="24"/>
          <w:szCs w:val="24"/>
        </w:rPr>
        <w:t>fiind</w:t>
      </w:r>
      <w:r w:rsidR="0031317B" w:rsidRPr="00DE170F">
        <w:rPr>
          <w:rFonts w:asciiTheme="majorBidi" w:hAnsiTheme="majorBidi" w:cstheme="majorBidi"/>
          <w:sz w:val="24"/>
          <w:szCs w:val="24"/>
        </w:rPr>
        <w:t xml:space="preserve"> menționat</w:t>
      </w:r>
      <w:r w:rsidR="004F1AAA" w:rsidRPr="00DE170F">
        <w:rPr>
          <w:rFonts w:asciiTheme="majorBidi" w:hAnsiTheme="majorBidi" w:cstheme="majorBidi"/>
          <w:sz w:val="24"/>
          <w:szCs w:val="24"/>
        </w:rPr>
        <w:t>e</w:t>
      </w:r>
      <w:r w:rsidR="0031317B" w:rsidRPr="00DE170F">
        <w:rPr>
          <w:rFonts w:asciiTheme="majorBidi" w:hAnsiTheme="majorBidi" w:cstheme="majorBidi"/>
          <w:sz w:val="24"/>
          <w:szCs w:val="24"/>
        </w:rPr>
        <w:t xml:space="preserve"> în planul de management </w:t>
      </w:r>
      <w:r w:rsidRPr="00DE170F">
        <w:rPr>
          <w:rFonts w:asciiTheme="majorBidi" w:hAnsiTheme="majorBidi" w:cstheme="majorBidi"/>
          <w:sz w:val="24"/>
          <w:szCs w:val="24"/>
        </w:rPr>
        <w:t xml:space="preserve">aprobat, </w:t>
      </w:r>
      <w:r w:rsidR="00A80301" w:rsidRPr="00DE170F">
        <w:rPr>
          <w:rFonts w:asciiTheme="majorBidi" w:hAnsiTheme="majorBidi" w:cstheme="majorBidi"/>
          <w:sz w:val="24"/>
          <w:szCs w:val="24"/>
        </w:rPr>
        <w:t xml:space="preserve">cât și în prezent, </w:t>
      </w:r>
      <w:r w:rsidR="004F1AAA" w:rsidRPr="00DE170F">
        <w:rPr>
          <w:rFonts w:asciiTheme="majorBidi" w:hAnsiTheme="majorBidi" w:cstheme="majorBidi"/>
          <w:sz w:val="24"/>
          <w:szCs w:val="24"/>
        </w:rPr>
        <w:t xml:space="preserve">se confirmă prezența lor în teren, </w:t>
      </w:r>
      <w:r w:rsidR="00A80301" w:rsidRPr="00DE170F">
        <w:rPr>
          <w:rFonts w:asciiTheme="majorBidi" w:hAnsiTheme="majorBidi" w:cstheme="majorBidi"/>
          <w:sz w:val="24"/>
          <w:szCs w:val="24"/>
        </w:rPr>
        <w:t>fiind</w:t>
      </w:r>
      <w:r w:rsidR="0031317B" w:rsidRPr="00DE170F">
        <w:rPr>
          <w:rFonts w:asciiTheme="majorBidi" w:hAnsiTheme="majorBidi" w:cstheme="majorBidi"/>
          <w:sz w:val="24"/>
          <w:szCs w:val="24"/>
        </w:rPr>
        <w:t xml:space="preserve"> identificat</w:t>
      </w:r>
      <w:r w:rsidR="004F1AAA" w:rsidRPr="00DE170F">
        <w:rPr>
          <w:rFonts w:asciiTheme="majorBidi" w:hAnsiTheme="majorBidi" w:cstheme="majorBidi"/>
          <w:sz w:val="24"/>
          <w:szCs w:val="24"/>
        </w:rPr>
        <w:t>e</w:t>
      </w:r>
      <w:r w:rsidR="0031317B" w:rsidRPr="00DE170F">
        <w:rPr>
          <w:rFonts w:asciiTheme="majorBidi" w:hAnsiTheme="majorBidi" w:cstheme="majorBidi"/>
          <w:sz w:val="24"/>
          <w:szCs w:val="24"/>
        </w:rPr>
        <w:t xml:space="preserve"> în perioada de studiu 2022-2023.</w:t>
      </w:r>
    </w:p>
    <w:p w14:paraId="1812B570" w14:textId="5E6A33E8" w:rsidR="00972A2C" w:rsidRPr="00DE170F" w:rsidRDefault="00A80301" w:rsidP="00DE170F">
      <w:pPr>
        <w:spacing w:after="0"/>
        <w:ind w:firstLine="720"/>
        <w:jc w:val="both"/>
        <w:rPr>
          <w:rFonts w:asciiTheme="majorBidi" w:hAnsiTheme="majorBidi" w:cstheme="majorBidi"/>
          <w:sz w:val="24"/>
          <w:szCs w:val="24"/>
        </w:rPr>
      </w:pPr>
      <w:r w:rsidRPr="00DE170F">
        <w:rPr>
          <w:rFonts w:asciiTheme="majorBidi" w:hAnsiTheme="majorBidi" w:cstheme="majorBidi"/>
          <w:sz w:val="24"/>
          <w:szCs w:val="24"/>
        </w:rPr>
        <w:t>Încă două tipuri de habitate, unul acvatic (3160) și unul forestier (9110) au fost identificate</w:t>
      </w:r>
      <w:r w:rsidR="003A7BA5">
        <w:rPr>
          <w:rFonts w:asciiTheme="majorBidi" w:hAnsiTheme="majorBidi" w:cstheme="majorBidi"/>
          <w:sz w:val="24"/>
          <w:szCs w:val="24"/>
        </w:rPr>
        <w:t xml:space="preserve"> </w:t>
      </w:r>
      <w:r w:rsidRPr="00DE170F">
        <w:rPr>
          <w:rFonts w:asciiTheme="majorBidi" w:hAnsiTheme="majorBidi" w:cstheme="majorBidi"/>
          <w:sz w:val="24"/>
          <w:szCs w:val="24"/>
        </w:rPr>
        <w:t>pentru prima dată, în perioada de studiu 2022-2023.</w:t>
      </w:r>
    </w:p>
    <w:p w14:paraId="760BF4B6" w14:textId="77777777" w:rsidR="00A80301" w:rsidRPr="00DE170F" w:rsidRDefault="00A80301" w:rsidP="00DE170F">
      <w:pPr>
        <w:spacing w:after="0"/>
        <w:ind w:firstLine="720"/>
        <w:jc w:val="both"/>
        <w:rPr>
          <w:rFonts w:asciiTheme="majorBidi" w:hAnsiTheme="majorBidi" w:cstheme="majorBidi"/>
          <w:sz w:val="24"/>
          <w:szCs w:val="24"/>
        </w:rPr>
      </w:pPr>
    </w:p>
    <w:p w14:paraId="6908B1C7" w14:textId="1B0E8BB7" w:rsidR="00CB10E9" w:rsidRPr="00452EA7" w:rsidRDefault="00282FC8" w:rsidP="00DE170F">
      <w:pPr>
        <w:spacing w:after="0"/>
        <w:ind w:firstLine="720"/>
        <w:rPr>
          <w:rFonts w:asciiTheme="majorBidi" w:hAnsiTheme="majorBidi" w:cstheme="majorBidi"/>
          <w:sz w:val="24"/>
          <w:szCs w:val="24"/>
          <w:lang w:val="nb-NO"/>
        </w:rPr>
      </w:pPr>
      <w:r w:rsidRPr="00452EA7">
        <w:rPr>
          <w:rFonts w:asciiTheme="majorBidi" w:hAnsiTheme="majorBidi" w:cstheme="majorBidi"/>
          <w:sz w:val="24"/>
          <w:szCs w:val="24"/>
          <w:lang w:val="nb-NO"/>
        </w:rPr>
        <w:t xml:space="preserve">Harta distribuției tipurilor de habitate se regăsește în </w:t>
      </w:r>
      <w:r w:rsidR="00865ED4" w:rsidRPr="00452EA7">
        <w:rPr>
          <w:rFonts w:asciiTheme="majorBidi" w:hAnsiTheme="majorBidi" w:cstheme="majorBidi"/>
          <w:sz w:val="24"/>
          <w:szCs w:val="24"/>
          <w:lang w:val="nb-NO"/>
        </w:rPr>
        <w:t xml:space="preserve">Anexa </w:t>
      </w:r>
      <w:r w:rsidR="00BF1898" w:rsidRPr="00452EA7">
        <w:rPr>
          <w:rFonts w:asciiTheme="majorBidi" w:hAnsiTheme="majorBidi" w:cstheme="majorBidi"/>
          <w:sz w:val="24"/>
          <w:szCs w:val="24"/>
          <w:lang w:val="nb-NO"/>
        </w:rPr>
        <w:t>nr. 11.</w:t>
      </w:r>
    </w:p>
    <w:p w14:paraId="0A95A7FF" w14:textId="77777777" w:rsidR="00B42A46" w:rsidRPr="00452EA7" w:rsidRDefault="00B42A46" w:rsidP="00DE170F">
      <w:pPr>
        <w:spacing w:after="0"/>
        <w:rPr>
          <w:rFonts w:asciiTheme="majorBidi" w:eastAsiaTheme="majorEastAsia" w:hAnsiTheme="majorBidi" w:cstheme="majorBidi"/>
          <w:b/>
          <w:color w:val="000000" w:themeColor="text1"/>
          <w:sz w:val="24"/>
          <w:szCs w:val="24"/>
          <w:lang w:val="nb-NO"/>
        </w:rPr>
      </w:pPr>
      <w:r w:rsidRPr="00452EA7">
        <w:rPr>
          <w:rFonts w:asciiTheme="majorBidi" w:hAnsiTheme="majorBidi" w:cstheme="majorBidi"/>
          <w:sz w:val="24"/>
          <w:szCs w:val="24"/>
          <w:lang w:val="nb-NO"/>
        </w:rPr>
        <w:br w:type="page"/>
      </w:r>
    </w:p>
    <w:p w14:paraId="6E0719EC" w14:textId="77777777" w:rsidR="00B42A46" w:rsidRPr="00DE170F" w:rsidRDefault="00B42A46" w:rsidP="00DE170F">
      <w:pPr>
        <w:pStyle w:val="Heading3"/>
        <w:spacing w:before="0" w:line="276" w:lineRule="auto"/>
        <w:rPr>
          <w:rFonts w:asciiTheme="majorBidi" w:hAnsiTheme="majorBidi"/>
        </w:rPr>
        <w:sectPr w:rsidR="00B42A46" w:rsidRPr="00DE170F" w:rsidSect="00B4097E">
          <w:pgSz w:w="12240" w:h="15840"/>
          <w:pgMar w:top="1134" w:right="1134" w:bottom="1134" w:left="1418" w:header="709" w:footer="709" w:gutter="0"/>
          <w:cols w:space="708"/>
          <w:docGrid w:linePitch="360"/>
        </w:sectPr>
      </w:pPr>
    </w:p>
    <w:p w14:paraId="34C8140C" w14:textId="0283E75F" w:rsidR="004B46EC" w:rsidRPr="00DE170F" w:rsidRDefault="004B46EC" w:rsidP="00DE170F">
      <w:pPr>
        <w:pStyle w:val="Heading3"/>
        <w:spacing w:before="0" w:line="276" w:lineRule="auto"/>
        <w:jc w:val="both"/>
        <w:rPr>
          <w:rFonts w:asciiTheme="majorBidi" w:hAnsiTheme="majorBidi"/>
        </w:rPr>
      </w:pPr>
      <w:bookmarkStart w:id="29" w:name="_Toc153456796"/>
      <w:r w:rsidRPr="00DE170F">
        <w:rPr>
          <w:rFonts w:asciiTheme="majorBidi" w:hAnsiTheme="majorBidi"/>
        </w:rPr>
        <w:t xml:space="preserve">1.3.2. Elemente de interes conservativ pentru care au fost desemnate ariile naturale protejate vizate de </w:t>
      </w:r>
      <w:r w:rsidR="00181F07" w:rsidRPr="00DE170F">
        <w:rPr>
          <w:rFonts w:asciiTheme="majorBidi" w:hAnsiTheme="majorBidi"/>
        </w:rPr>
        <w:t>PMI</w:t>
      </w:r>
      <w:r w:rsidRPr="00DE170F">
        <w:rPr>
          <w:rFonts w:asciiTheme="majorBidi" w:hAnsiTheme="majorBidi"/>
        </w:rPr>
        <w:t xml:space="preserve"> – specii de plante și animale</w:t>
      </w:r>
      <w:bookmarkEnd w:id="29"/>
    </w:p>
    <w:p w14:paraId="33EF26FA" w14:textId="76EAE0C9" w:rsidR="00581A2E" w:rsidRPr="00452EA7" w:rsidRDefault="00581A2E" w:rsidP="00DE170F">
      <w:pPr>
        <w:spacing w:after="0"/>
        <w:jc w:val="center"/>
        <w:rPr>
          <w:rFonts w:asciiTheme="majorBidi" w:hAnsiTheme="majorBidi" w:cstheme="majorBidi"/>
          <w:sz w:val="24"/>
          <w:szCs w:val="24"/>
          <w:lang w:val="ro-RO"/>
        </w:rPr>
      </w:pPr>
      <w:r w:rsidRPr="00452EA7">
        <w:rPr>
          <w:rFonts w:asciiTheme="majorBidi" w:hAnsiTheme="majorBidi" w:cstheme="majorBidi"/>
          <w:sz w:val="24"/>
          <w:szCs w:val="24"/>
          <w:lang w:val="ro-RO"/>
        </w:rPr>
        <w:t xml:space="preserve">Tabel nr. </w:t>
      </w:r>
      <w:r w:rsidRPr="00DE170F">
        <w:rPr>
          <w:rFonts w:asciiTheme="majorBidi" w:hAnsiTheme="majorBidi" w:cstheme="majorBidi"/>
          <w:sz w:val="24"/>
          <w:szCs w:val="24"/>
        </w:rPr>
        <w:fldChar w:fldCharType="begin"/>
      </w:r>
      <w:r w:rsidRPr="00452EA7">
        <w:rPr>
          <w:rFonts w:asciiTheme="majorBidi" w:hAnsiTheme="majorBidi" w:cstheme="majorBidi"/>
          <w:sz w:val="24"/>
          <w:szCs w:val="24"/>
          <w:lang w:val="ro-RO"/>
        </w:rPr>
        <w:instrText xml:space="preserve"> SEQ Tabel \* ARABIC </w:instrText>
      </w:r>
      <w:r w:rsidRPr="00DE170F">
        <w:rPr>
          <w:rFonts w:asciiTheme="majorBidi" w:hAnsiTheme="majorBidi" w:cstheme="majorBidi"/>
          <w:sz w:val="24"/>
          <w:szCs w:val="24"/>
        </w:rPr>
        <w:fldChar w:fldCharType="separate"/>
      </w:r>
      <w:r w:rsidR="00111E7D">
        <w:rPr>
          <w:rFonts w:asciiTheme="majorBidi" w:hAnsiTheme="majorBidi" w:cstheme="majorBidi"/>
          <w:noProof/>
          <w:sz w:val="24"/>
          <w:szCs w:val="24"/>
          <w:lang w:val="ro-RO"/>
        </w:rPr>
        <w:t>4</w:t>
      </w:r>
      <w:r w:rsidRPr="00DE170F">
        <w:rPr>
          <w:rFonts w:asciiTheme="majorBidi" w:hAnsiTheme="majorBidi" w:cstheme="majorBidi"/>
          <w:sz w:val="24"/>
          <w:szCs w:val="24"/>
        </w:rPr>
        <w:fldChar w:fldCharType="end"/>
      </w:r>
      <w:r w:rsidR="00586032" w:rsidRPr="00452EA7">
        <w:rPr>
          <w:rFonts w:asciiTheme="majorBidi" w:hAnsiTheme="majorBidi" w:cstheme="majorBidi"/>
          <w:sz w:val="24"/>
          <w:szCs w:val="24"/>
          <w:lang w:val="ro-RO"/>
        </w:rPr>
        <w:t>a</w:t>
      </w:r>
    </w:p>
    <w:p w14:paraId="6142B29B" w14:textId="4BE70AA6" w:rsidR="008D6E98" w:rsidRPr="00452EA7" w:rsidRDefault="00282FC8" w:rsidP="00DE170F">
      <w:pPr>
        <w:spacing w:after="0"/>
        <w:jc w:val="center"/>
        <w:rPr>
          <w:rFonts w:asciiTheme="majorBidi" w:hAnsiTheme="majorBidi" w:cstheme="majorBidi"/>
          <w:bCs/>
          <w:sz w:val="24"/>
          <w:szCs w:val="24"/>
          <w:lang w:val="ro-RO"/>
        </w:rPr>
      </w:pPr>
      <w:r w:rsidRPr="00452EA7">
        <w:rPr>
          <w:rFonts w:asciiTheme="majorBidi" w:hAnsiTheme="majorBidi" w:cstheme="majorBidi"/>
          <w:b/>
          <w:sz w:val="24"/>
          <w:szCs w:val="24"/>
          <w:lang w:val="ro-RO"/>
        </w:rPr>
        <w:t xml:space="preserve">Speciile de floră şi faună de interes conservativ din </w:t>
      </w:r>
      <w:r w:rsidR="008D557F" w:rsidRPr="00452EA7">
        <w:rPr>
          <w:rFonts w:asciiTheme="majorBidi" w:hAnsiTheme="majorBidi" w:cstheme="majorBidi"/>
          <w:b/>
          <w:sz w:val="24"/>
          <w:szCs w:val="24"/>
          <w:lang w:val="ro-RO"/>
        </w:rPr>
        <w:t>ROSAC0045</w:t>
      </w:r>
      <w:r w:rsidR="008D6E98" w:rsidRPr="00452EA7">
        <w:rPr>
          <w:rFonts w:asciiTheme="majorBidi" w:hAnsiTheme="majorBidi" w:cstheme="majorBidi"/>
          <w:b/>
          <w:sz w:val="24"/>
          <w:szCs w:val="24"/>
          <w:lang w:val="ro-RO"/>
        </w:rPr>
        <w:t xml:space="preserve"> Coridorul Jiului, </w:t>
      </w:r>
      <w:r w:rsidR="002C2E45" w:rsidRPr="00452EA7">
        <w:rPr>
          <w:rFonts w:asciiTheme="majorBidi" w:hAnsiTheme="majorBidi" w:cstheme="majorBidi"/>
          <w:b/>
          <w:sz w:val="24"/>
          <w:szCs w:val="24"/>
          <w:lang w:val="ro-RO"/>
        </w:rPr>
        <w:t xml:space="preserve">ROSPA0010 Bistreț, </w:t>
      </w:r>
      <w:r w:rsidR="008D6E98" w:rsidRPr="00452EA7">
        <w:rPr>
          <w:rFonts w:asciiTheme="majorBidi" w:hAnsiTheme="majorBidi" w:cstheme="majorBidi"/>
          <w:b/>
          <w:sz w:val="24"/>
          <w:szCs w:val="24"/>
          <w:lang w:val="ro-RO"/>
        </w:rPr>
        <w:t>ROSPA0023 Confluența Jiu-Dunăre și rezervațiile naturale Locul Fosilifer Drănic-2391 și Pădurea Zăval-IV.33</w:t>
      </w:r>
    </w:p>
    <w:p w14:paraId="47DD7D7D" w14:textId="77777777" w:rsidR="00E63AEE" w:rsidRPr="00452EA7" w:rsidRDefault="00E63AEE" w:rsidP="00DE170F">
      <w:pPr>
        <w:spacing w:after="0"/>
        <w:rPr>
          <w:rFonts w:asciiTheme="majorBidi" w:hAnsiTheme="majorBidi" w:cstheme="majorBidi"/>
          <w:sz w:val="24"/>
          <w:szCs w:val="24"/>
          <w:lang w:val="ro-RO"/>
        </w:rPr>
      </w:pPr>
    </w:p>
    <w:tbl>
      <w:tblPr>
        <w:tblW w:w="13750" w:type="dxa"/>
        <w:tblInd w:w="-5" w:type="dxa"/>
        <w:tblLayout w:type="fixed"/>
        <w:tblLook w:val="04A0" w:firstRow="1" w:lastRow="0" w:firstColumn="1" w:lastColumn="0" w:noHBand="0" w:noVBand="1"/>
      </w:tblPr>
      <w:tblGrid>
        <w:gridCol w:w="936"/>
        <w:gridCol w:w="29"/>
        <w:gridCol w:w="2296"/>
        <w:gridCol w:w="1417"/>
        <w:gridCol w:w="1418"/>
        <w:gridCol w:w="1390"/>
        <w:gridCol w:w="27"/>
        <w:gridCol w:w="1495"/>
        <w:gridCol w:w="64"/>
        <w:gridCol w:w="1809"/>
        <w:gridCol w:w="34"/>
        <w:gridCol w:w="2835"/>
      </w:tblGrid>
      <w:tr w:rsidR="00B42A46" w:rsidRPr="00DE170F" w14:paraId="700D3ECB" w14:textId="77777777" w:rsidTr="006D36EB">
        <w:trPr>
          <w:trHeight w:val="870"/>
          <w:tblHeader/>
        </w:trPr>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D19FBE" w14:textId="77777777" w:rsidR="00B42A46" w:rsidRPr="00DE170F" w:rsidRDefault="00B42A46" w:rsidP="00DE170F">
            <w:pPr>
              <w:spacing w:after="0"/>
              <w:rPr>
                <w:rFonts w:asciiTheme="majorBidi" w:hAnsiTheme="majorBidi" w:cstheme="majorBidi"/>
                <w:color w:val="000000"/>
                <w:sz w:val="24"/>
                <w:szCs w:val="24"/>
              </w:rPr>
            </w:pPr>
            <w:bookmarkStart w:id="30" w:name="_Hlk148008257"/>
            <w:r w:rsidRPr="00DE170F">
              <w:rPr>
                <w:rFonts w:asciiTheme="majorBidi" w:hAnsiTheme="majorBidi" w:cstheme="majorBidi"/>
                <w:color w:val="000000"/>
                <w:sz w:val="24"/>
                <w:szCs w:val="24"/>
              </w:rPr>
              <w:t>Nr. crt.</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62EA2179" w14:textId="77777777" w:rsidR="00B42A46" w:rsidRPr="00DE170F" w:rsidRDefault="00B42A46"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Denumire științifică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131D10" w14:textId="77777777" w:rsidR="00B42A46" w:rsidRPr="00DE170F" w:rsidRDefault="00B42A46"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Statut de prezență temporal1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74EBD30" w14:textId="77777777" w:rsidR="00B42A46" w:rsidRPr="00DE170F" w:rsidRDefault="00B42A46"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Statut de prezenţă spaţial2</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62BCB420" w14:textId="77777777" w:rsidR="00B42A46" w:rsidRPr="00DE170F" w:rsidRDefault="00B42A46"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Abundență3</w:t>
            </w:r>
          </w:p>
        </w:tc>
        <w:tc>
          <w:tcPr>
            <w:tcW w:w="1522" w:type="dxa"/>
            <w:gridSpan w:val="2"/>
            <w:tcBorders>
              <w:top w:val="single" w:sz="4" w:space="0" w:color="auto"/>
              <w:left w:val="nil"/>
              <w:bottom w:val="single" w:sz="4" w:space="0" w:color="auto"/>
              <w:right w:val="single" w:sz="4" w:space="0" w:color="auto"/>
            </w:tcBorders>
            <w:shd w:val="clear" w:color="auto" w:fill="auto"/>
            <w:vAlign w:val="center"/>
            <w:hideMark/>
          </w:tcPr>
          <w:p w14:paraId="7C5719B8" w14:textId="77777777" w:rsidR="00B42A46" w:rsidRPr="00DE170F" w:rsidRDefault="00B42A46"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Mărimea populației4</w:t>
            </w:r>
          </w:p>
        </w:tc>
        <w:tc>
          <w:tcPr>
            <w:tcW w:w="1873" w:type="dxa"/>
            <w:gridSpan w:val="2"/>
            <w:tcBorders>
              <w:top w:val="single" w:sz="4" w:space="0" w:color="auto"/>
              <w:left w:val="nil"/>
              <w:bottom w:val="single" w:sz="4" w:space="0" w:color="auto"/>
              <w:right w:val="single" w:sz="4" w:space="0" w:color="auto"/>
            </w:tcBorders>
            <w:shd w:val="clear" w:color="auto" w:fill="auto"/>
            <w:vAlign w:val="center"/>
            <w:hideMark/>
          </w:tcPr>
          <w:p w14:paraId="3482AFD7" w14:textId="77777777" w:rsidR="00B42A46" w:rsidRPr="00DE170F" w:rsidRDefault="00B42A46"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Perioada de colectare a datelor din teren (lună/an)</w:t>
            </w:r>
          </w:p>
        </w:tc>
        <w:tc>
          <w:tcPr>
            <w:tcW w:w="2869" w:type="dxa"/>
            <w:gridSpan w:val="2"/>
            <w:tcBorders>
              <w:top w:val="single" w:sz="4" w:space="0" w:color="auto"/>
              <w:left w:val="nil"/>
              <w:bottom w:val="single" w:sz="4" w:space="0" w:color="auto"/>
              <w:right w:val="single" w:sz="4" w:space="0" w:color="auto"/>
            </w:tcBorders>
            <w:shd w:val="clear" w:color="auto" w:fill="auto"/>
            <w:vAlign w:val="center"/>
            <w:hideMark/>
          </w:tcPr>
          <w:p w14:paraId="14A098A9" w14:textId="77777777" w:rsidR="00B42A46" w:rsidRPr="00DE170F" w:rsidRDefault="00B42A46"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Alte informații relevante</w:t>
            </w:r>
          </w:p>
        </w:tc>
      </w:tr>
      <w:tr w:rsidR="00581A2E" w:rsidRPr="00DE170F" w14:paraId="53F6EB09" w14:textId="77777777" w:rsidTr="006D36EB">
        <w:trPr>
          <w:trHeight w:val="290"/>
        </w:trPr>
        <w:tc>
          <w:tcPr>
            <w:tcW w:w="13750" w:type="dxa"/>
            <w:gridSpan w:val="12"/>
            <w:tcBorders>
              <w:top w:val="single" w:sz="4" w:space="0" w:color="auto"/>
              <w:left w:val="single" w:sz="4" w:space="0" w:color="auto"/>
              <w:bottom w:val="nil"/>
              <w:right w:val="single" w:sz="4" w:space="0" w:color="000000"/>
            </w:tcBorders>
            <w:shd w:val="clear" w:color="000000" w:fill="D9D9D9"/>
            <w:noWrap/>
            <w:vAlign w:val="center"/>
            <w:hideMark/>
          </w:tcPr>
          <w:p w14:paraId="02D8D884" w14:textId="77777777" w:rsidR="00581A2E" w:rsidRPr="00DE170F" w:rsidRDefault="00581A2E"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PLANTE</w:t>
            </w:r>
          </w:p>
        </w:tc>
      </w:tr>
      <w:tr w:rsidR="00AB27E9" w:rsidRPr="00DE170F" w14:paraId="28196B89" w14:textId="77777777" w:rsidTr="00DA4E08">
        <w:trPr>
          <w:trHeight w:val="580"/>
        </w:trPr>
        <w:tc>
          <w:tcPr>
            <w:tcW w:w="9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3A31F" w14:textId="77777777" w:rsidR="00AB27E9" w:rsidRPr="00DE170F" w:rsidRDefault="00AB27E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c>
          <w:tcPr>
            <w:tcW w:w="2296" w:type="dxa"/>
            <w:tcBorders>
              <w:top w:val="single" w:sz="4" w:space="0" w:color="auto"/>
              <w:left w:val="nil"/>
              <w:bottom w:val="single" w:sz="4" w:space="0" w:color="auto"/>
              <w:right w:val="single" w:sz="4" w:space="0" w:color="auto"/>
            </w:tcBorders>
            <w:shd w:val="clear" w:color="auto" w:fill="auto"/>
            <w:vAlign w:val="center"/>
          </w:tcPr>
          <w:p w14:paraId="1AB5A77E" w14:textId="77777777" w:rsidR="00AB27E9" w:rsidRPr="00DE170F" w:rsidRDefault="00AB27E9"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Eleocharis carniolica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45E74E56" w14:textId="77777777" w:rsidR="00AB27E9" w:rsidRPr="00DE170F" w:rsidRDefault="00AB27E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B5109C" w14:textId="77777777" w:rsidR="00AB27E9" w:rsidRPr="00DE170F" w:rsidRDefault="00AB27E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1E4B0292" w14:textId="77777777" w:rsidR="00AB27E9" w:rsidRPr="00DE170F" w:rsidRDefault="00AB27E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single" w:sz="4" w:space="0" w:color="auto"/>
              <w:left w:val="nil"/>
              <w:bottom w:val="single" w:sz="4" w:space="0" w:color="auto"/>
              <w:right w:val="single" w:sz="4" w:space="0" w:color="auto"/>
            </w:tcBorders>
            <w:shd w:val="clear" w:color="auto" w:fill="auto"/>
            <w:vAlign w:val="center"/>
          </w:tcPr>
          <w:p w14:paraId="3EAE62F8" w14:textId="2D1B56FA" w:rsidR="00AB27E9" w:rsidRPr="00DE170F" w:rsidRDefault="00BC26EF" w:rsidP="00DE170F">
            <w:pPr>
              <w:spacing w:after="0"/>
              <w:jc w:val="center"/>
              <w:rPr>
                <w:rFonts w:asciiTheme="majorBidi" w:hAnsiTheme="majorBidi" w:cstheme="majorBidi"/>
                <w:color w:val="FF0000"/>
                <w:sz w:val="24"/>
                <w:szCs w:val="24"/>
              </w:rPr>
            </w:pPr>
            <w:r w:rsidRPr="00DE170F">
              <w:rPr>
                <w:rFonts w:asciiTheme="majorBidi" w:hAnsiTheme="majorBidi" w:cstheme="majorBidi"/>
                <w:sz w:val="24"/>
                <w:szCs w:val="24"/>
              </w:rPr>
              <w:t>-</w:t>
            </w:r>
          </w:p>
        </w:tc>
        <w:tc>
          <w:tcPr>
            <w:tcW w:w="1873" w:type="dxa"/>
            <w:gridSpan w:val="2"/>
            <w:tcBorders>
              <w:top w:val="single" w:sz="4" w:space="0" w:color="auto"/>
              <w:left w:val="nil"/>
              <w:bottom w:val="single" w:sz="4" w:space="0" w:color="auto"/>
              <w:right w:val="single" w:sz="4" w:space="0" w:color="auto"/>
            </w:tcBorders>
            <w:shd w:val="clear" w:color="auto" w:fill="auto"/>
          </w:tcPr>
          <w:p w14:paraId="421AE918" w14:textId="77777777" w:rsidR="00FC2675" w:rsidRPr="00DE170F" w:rsidRDefault="00FC2675" w:rsidP="00DE170F">
            <w:pPr>
              <w:spacing w:after="0"/>
              <w:jc w:val="center"/>
              <w:rPr>
                <w:rFonts w:asciiTheme="majorBidi" w:eastAsia="Times New Roman" w:hAnsiTheme="majorBidi" w:cstheme="majorBidi"/>
                <w:sz w:val="24"/>
                <w:szCs w:val="24"/>
                <w:lang w:val="ro-RO" w:eastAsia="ro-RO"/>
              </w:rPr>
            </w:pPr>
          </w:p>
          <w:p w14:paraId="7AEEB47C" w14:textId="77777777" w:rsidR="00FC2675" w:rsidRPr="00DE170F" w:rsidRDefault="00FC2675" w:rsidP="00DE170F">
            <w:pPr>
              <w:spacing w:after="0"/>
              <w:jc w:val="center"/>
              <w:rPr>
                <w:rFonts w:asciiTheme="majorBidi" w:eastAsia="Times New Roman" w:hAnsiTheme="majorBidi" w:cstheme="majorBidi"/>
                <w:sz w:val="24"/>
                <w:szCs w:val="24"/>
                <w:lang w:val="ro-RO" w:eastAsia="ro-RO"/>
              </w:rPr>
            </w:pPr>
          </w:p>
          <w:p w14:paraId="2EF4C0EB" w14:textId="77777777" w:rsidR="00FC2675" w:rsidRPr="00DE170F" w:rsidRDefault="00FC2675" w:rsidP="00DE170F">
            <w:pPr>
              <w:spacing w:after="0"/>
              <w:jc w:val="center"/>
              <w:rPr>
                <w:rFonts w:asciiTheme="majorBidi" w:eastAsia="Times New Roman" w:hAnsiTheme="majorBidi" w:cstheme="majorBidi"/>
                <w:sz w:val="24"/>
                <w:szCs w:val="24"/>
                <w:lang w:val="ro-RO" w:eastAsia="ro-RO"/>
              </w:rPr>
            </w:pPr>
          </w:p>
          <w:p w14:paraId="693BECFE" w14:textId="77777777" w:rsidR="00FC2675" w:rsidRPr="00DE170F" w:rsidRDefault="00FC2675" w:rsidP="00DE170F">
            <w:pPr>
              <w:spacing w:after="0"/>
              <w:jc w:val="center"/>
              <w:rPr>
                <w:rFonts w:asciiTheme="majorBidi" w:eastAsia="Times New Roman" w:hAnsiTheme="majorBidi" w:cstheme="majorBidi"/>
                <w:sz w:val="24"/>
                <w:szCs w:val="24"/>
                <w:lang w:val="ro-RO" w:eastAsia="ro-RO"/>
              </w:rPr>
            </w:pPr>
          </w:p>
          <w:p w14:paraId="4317AC52" w14:textId="273D94EB" w:rsidR="00AB27E9" w:rsidRPr="00DE170F" w:rsidRDefault="00EB1CA0" w:rsidP="00DE170F">
            <w:pPr>
              <w:spacing w:after="0"/>
              <w:jc w:val="center"/>
              <w:rPr>
                <w:rFonts w:asciiTheme="majorBidi" w:hAnsiTheme="majorBidi" w:cstheme="majorBidi"/>
                <w:color w:val="000000"/>
                <w:sz w:val="24"/>
                <w:szCs w:val="24"/>
              </w:rPr>
            </w:pPr>
            <w:r w:rsidRPr="00DE170F">
              <w:rPr>
                <w:rFonts w:asciiTheme="majorBidi" w:eastAsia="Times New Roman" w:hAnsiTheme="majorBidi" w:cstheme="majorBidi"/>
                <w:sz w:val="24"/>
                <w:szCs w:val="24"/>
                <w:lang w:val="ro-RO" w:eastAsia="ro-RO"/>
              </w:rPr>
              <w:t>Aprilie - octombrie</w:t>
            </w:r>
            <w:r w:rsidR="00AB27E9" w:rsidRPr="00DE170F">
              <w:rPr>
                <w:rFonts w:asciiTheme="majorBidi" w:eastAsia="Times New Roman" w:hAnsiTheme="majorBidi" w:cstheme="majorBidi"/>
                <w:sz w:val="24"/>
                <w:szCs w:val="24"/>
                <w:lang w:val="ro-RO" w:eastAsia="ro-RO"/>
              </w:rPr>
              <w:t xml:space="preserve"> 2022</w:t>
            </w:r>
            <w:r w:rsidRPr="00DE170F">
              <w:rPr>
                <w:rFonts w:asciiTheme="majorBidi" w:eastAsia="Times New Roman" w:hAnsiTheme="majorBidi" w:cstheme="majorBidi"/>
                <w:sz w:val="24"/>
                <w:szCs w:val="24"/>
                <w:lang w:val="ro-RO" w:eastAsia="ro-RO"/>
              </w:rPr>
              <w:t>,</w:t>
            </w:r>
            <w:r w:rsidR="00AB27E9" w:rsidRPr="00DE170F">
              <w:rPr>
                <w:rFonts w:asciiTheme="majorBidi" w:eastAsia="Times New Roman" w:hAnsiTheme="majorBidi" w:cstheme="majorBidi"/>
                <w:sz w:val="24"/>
                <w:szCs w:val="24"/>
                <w:lang w:val="ro-RO" w:eastAsia="ro-RO"/>
              </w:rPr>
              <w:t xml:space="preserve"> 2023</w:t>
            </w:r>
          </w:p>
        </w:tc>
        <w:tc>
          <w:tcPr>
            <w:tcW w:w="2869" w:type="dxa"/>
            <w:gridSpan w:val="2"/>
            <w:tcBorders>
              <w:top w:val="single" w:sz="4" w:space="0" w:color="auto"/>
              <w:left w:val="nil"/>
              <w:bottom w:val="single" w:sz="4" w:space="0" w:color="auto"/>
              <w:right w:val="single" w:sz="4" w:space="0" w:color="auto"/>
            </w:tcBorders>
            <w:shd w:val="clear" w:color="auto" w:fill="auto"/>
            <w:vAlign w:val="center"/>
            <w:hideMark/>
          </w:tcPr>
          <w:p w14:paraId="3902ACDF" w14:textId="77777777" w:rsidR="00AB27E9" w:rsidRPr="00DE170F" w:rsidRDefault="00AB27E9"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Specia nu a fost identificată în teren în campaniile din 2022-2023.</w:t>
            </w:r>
          </w:p>
          <w:p w14:paraId="7E3A92A9" w14:textId="4FB8CA27" w:rsidR="007A354C" w:rsidRPr="00DE170F" w:rsidRDefault="007A354C"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Este o specie caracteristică habitatului acvatic 3130</w:t>
            </w:r>
            <w:r w:rsidR="00100D50">
              <w:rPr>
                <w:rFonts w:asciiTheme="majorBidi" w:hAnsiTheme="majorBidi" w:cstheme="majorBidi"/>
                <w:sz w:val="24"/>
                <w:szCs w:val="24"/>
              </w:rPr>
              <w:t>,</w:t>
            </w:r>
            <w:r w:rsidRPr="00DE170F">
              <w:rPr>
                <w:rFonts w:asciiTheme="majorBidi" w:hAnsiTheme="majorBidi" w:cstheme="majorBidi"/>
                <w:sz w:val="24"/>
                <w:szCs w:val="24"/>
              </w:rPr>
              <w:t xml:space="preserve"> </w:t>
            </w:r>
            <w:r w:rsidR="00100D50">
              <w:rPr>
                <w:rFonts w:asciiTheme="majorBidi" w:hAnsiTheme="majorBidi" w:cstheme="majorBidi"/>
                <w:sz w:val="24"/>
                <w:szCs w:val="24"/>
              </w:rPr>
              <w:t>habitat</w:t>
            </w:r>
            <w:r w:rsidRPr="00DE170F">
              <w:rPr>
                <w:rFonts w:asciiTheme="majorBidi" w:hAnsiTheme="majorBidi" w:cstheme="majorBidi"/>
                <w:sz w:val="24"/>
                <w:szCs w:val="24"/>
              </w:rPr>
              <w:t xml:space="preserve"> identificat în sit</w:t>
            </w:r>
            <w:r w:rsidR="00DA4E08" w:rsidRPr="00DE170F">
              <w:rPr>
                <w:rFonts w:asciiTheme="majorBidi" w:hAnsiTheme="majorBidi" w:cstheme="majorBidi"/>
                <w:sz w:val="24"/>
                <w:szCs w:val="24"/>
              </w:rPr>
              <w:t>, însă specia nu a fost identificată</w:t>
            </w:r>
            <w:r w:rsidR="0032188B" w:rsidRPr="00DE170F">
              <w:rPr>
                <w:rFonts w:asciiTheme="majorBidi" w:hAnsiTheme="majorBidi" w:cstheme="majorBidi"/>
                <w:sz w:val="24"/>
                <w:szCs w:val="24"/>
              </w:rPr>
              <w:t xml:space="preserve"> în perioada de studiu</w:t>
            </w:r>
            <w:r w:rsidR="00DA4E08" w:rsidRPr="00DE170F">
              <w:rPr>
                <w:rFonts w:asciiTheme="majorBidi" w:hAnsiTheme="majorBidi" w:cstheme="majorBidi"/>
                <w:sz w:val="24"/>
                <w:szCs w:val="24"/>
              </w:rPr>
              <w:t>, dar nu se exclude prezența acesteia.</w:t>
            </w:r>
          </w:p>
        </w:tc>
      </w:tr>
      <w:tr w:rsidR="00AB27E9" w:rsidRPr="00DE170F" w14:paraId="09DC9984" w14:textId="77777777" w:rsidTr="00DA4E08">
        <w:trPr>
          <w:trHeight w:val="1445"/>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3F3045" w14:textId="77777777" w:rsidR="00AB27E9" w:rsidRPr="00DE170F" w:rsidRDefault="00AB27E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c>
          <w:tcPr>
            <w:tcW w:w="2296" w:type="dxa"/>
            <w:tcBorders>
              <w:top w:val="nil"/>
              <w:left w:val="nil"/>
              <w:bottom w:val="single" w:sz="4" w:space="0" w:color="auto"/>
              <w:right w:val="single" w:sz="4" w:space="0" w:color="auto"/>
            </w:tcBorders>
            <w:shd w:val="clear" w:color="auto" w:fill="auto"/>
            <w:vAlign w:val="center"/>
          </w:tcPr>
          <w:p w14:paraId="7D2BCE89" w14:textId="77777777" w:rsidR="00AB27E9" w:rsidRPr="00DE170F" w:rsidRDefault="00AB27E9"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Marsilea quadrifolia</w:t>
            </w:r>
          </w:p>
        </w:tc>
        <w:tc>
          <w:tcPr>
            <w:tcW w:w="1417" w:type="dxa"/>
            <w:tcBorders>
              <w:top w:val="nil"/>
              <w:left w:val="nil"/>
              <w:bottom w:val="single" w:sz="4" w:space="0" w:color="auto"/>
              <w:right w:val="single" w:sz="4" w:space="0" w:color="auto"/>
            </w:tcBorders>
            <w:shd w:val="clear" w:color="auto" w:fill="auto"/>
            <w:vAlign w:val="center"/>
          </w:tcPr>
          <w:p w14:paraId="149F4732" w14:textId="77777777" w:rsidR="00AB27E9" w:rsidRPr="00DE170F" w:rsidRDefault="00AB27E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3D7B1285" w14:textId="77777777" w:rsidR="00AB27E9" w:rsidRPr="00DE170F" w:rsidRDefault="00AB27E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35824B7D" w14:textId="77777777" w:rsidR="00AB27E9" w:rsidRPr="00DE170F" w:rsidRDefault="00AB27E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6296C5B6" w14:textId="7EC4D5A7" w:rsidR="00AB27E9" w:rsidRPr="00DE170F" w:rsidRDefault="00AB27E9" w:rsidP="00DE170F">
            <w:pPr>
              <w:spacing w:after="0"/>
              <w:jc w:val="center"/>
              <w:rPr>
                <w:rFonts w:asciiTheme="majorBidi" w:hAnsiTheme="majorBidi" w:cstheme="majorBidi"/>
                <w:color w:val="FF0000"/>
                <w:sz w:val="24"/>
                <w:szCs w:val="24"/>
              </w:rPr>
            </w:pPr>
            <w:r w:rsidRPr="00DE170F">
              <w:rPr>
                <w:rFonts w:asciiTheme="majorBidi" w:hAnsiTheme="majorBidi" w:cstheme="majorBidi"/>
                <w:sz w:val="24"/>
                <w:szCs w:val="24"/>
              </w:rPr>
              <w:t>10-</w:t>
            </w:r>
            <w:r w:rsidR="00BC26EF" w:rsidRPr="00DE170F">
              <w:rPr>
                <w:rFonts w:asciiTheme="majorBidi" w:hAnsiTheme="majorBidi" w:cstheme="majorBidi"/>
                <w:sz w:val="24"/>
                <w:szCs w:val="24"/>
              </w:rPr>
              <w:t>20</w:t>
            </w:r>
            <w:r w:rsidRPr="00DE170F">
              <w:rPr>
                <w:rFonts w:asciiTheme="majorBidi" w:hAnsiTheme="majorBidi" w:cstheme="majorBidi"/>
                <w:sz w:val="24"/>
                <w:szCs w:val="24"/>
              </w:rPr>
              <w:t xml:space="preserve"> i</w:t>
            </w:r>
          </w:p>
        </w:tc>
        <w:tc>
          <w:tcPr>
            <w:tcW w:w="1873" w:type="dxa"/>
            <w:gridSpan w:val="2"/>
            <w:tcBorders>
              <w:top w:val="nil"/>
              <w:left w:val="nil"/>
              <w:bottom w:val="single" w:sz="4" w:space="0" w:color="auto"/>
              <w:right w:val="single" w:sz="4" w:space="0" w:color="auto"/>
            </w:tcBorders>
            <w:shd w:val="clear" w:color="auto" w:fill="auto"/>
          </w:tcPr>
          <w:p w14:paraId="53B68E73" w14:textId="77777777" w:rsidR="00DA4E08" w:rsidRPr="00DE170F" w:rsidRDefault="00DA4E08" w:rsidP="00DE170F">
            <w:pPr>
              <w:spacing w:after="0"/>
              <w:jc w:val="center"/>
              <w:rPr>
                <w:rFonts w:asciiTheme="majorBidi" w:eastAsia="Times New Roman" w:hAnsiTheme="majorBidi" w:cstheme="majorBidi"/>
                <w:sz w:val="24"/>
                <w:szCs w:val="24"/>
                <w:lang w:val="ro-RO" w:eastAsia="ro-RO"/>
              </w:rPr>
            </w:pPr>
          </w:p>
          <w:p w14:paraId="613E8858" w14:textId="77777777" w:rsidR="00DA4E08" w:rsidRPr="00DE170F" w:rsidRDefault="00DA4E08" w:rsidP="00DE170F">
            <w:pPr>
              <w:spacing w:after="0"/>
              <w:jc w:val="center"/>
              <w:rPr>
                <w:rFonts w:asciiTheme="majorBidi" w:eastAsia="Times New Roman" w:hAnsiTheme="majorBidi" w:cstheme="majorBidi"/>
                <w:sz w:val="24"/>
                <w:szCs w:val="24"/>
                <w:lang w:val="ro-RO" w:eastAsia="ro-RO"/>
              </w:rPr>
            </w:pPr>
          </w:p>
          <w:p w14:paraId="4D21A7C0" w14:textId="77777777" w:rsidR="00DA4E08" w:rsidRPr="00DE170F" w:rsidRDefault="00DA4E08" w:rsidP="00DE170F">
            <w:pPr>
              <w:spacing w:after="0"/>
              <w:jc w:val="center"/>
              <w:rPr>
                <w:rFonts w:asciiTheme="majorBidi" w:eastAsia="Times New Roman" w:hAnsiTheme="majorBidi" w:cstheme="majorBidi"/>
                <w:sz w:val="24"/>
                <w:szCs w:val="24"/>
                <w:lang w:val="ro-RO" w:eastAsia="ro-RO"/>
              </w:rPr>
            </w:pPr>
          </w:p>
          <w:p w14:paraId="4D2BC603" w14:textId="1BE67A53" w:rsidR="00AB27E9" w:rsidRPr="00DE170F" w:rsidRDefault="00EB1CA0" w:rsidP="00DE170F">
            <w:pPr>
              <w:spacing w:after="0"/>
              <w:jc w:val="center"/>
              <w:rPr>
                <w:rFonts w:asciiTheme="majorBidi" w:hAnsiTheme="majorBidi" w:cstheme="majorBidi"/>
                <w:color w:val="000000"/>
                <w:sz w:val="24"/>
                <w:szCs w:val="24"/>
              </w:rPr>
            </w:pPr>
            <w:r w:rsidRPr="00DE170F">
              <w:rPr>
                <w:rFonts w:asciiTheme="majorBidi" w:eastAsia="Times New Roman" w:hAnsiTheme="majorBidi" w:cstheme="majorBidi"/>
                <w:sz w:val="24"/>
                <w:szCs w:val="24"/>
                <w:lang w:val="ro-RO" w:eastAsia="ro-RO"/>
              </w:rPr>
              <w:t>Iulie - octombrie 2022,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23583456" w14:textId="562DA87D" w:rsidR="00AB27E9" w:rsidRPr="00DE170F" w:rsidRDefault="00AB27E9"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Specia nu a fost identificată în sit în planul de management anterior.</w:t>
            </w:r>
            <w:r w:rsidR="00BC26EF" w:rsidRPr="00DE170F">
              <w:rPr>
                <w:rFonts w:asciiTheme="majorBidi" w:hAnsiTheme="majorBidi" w:cstheme="majorBidi"/>
                <w:sz w:val="24"/>
                <w:szCs w:val="24"/>
              </w:rPr>
              <w:t xml:space="preserve"> Specia a fost identificată în teren </w:t>
            </w:r>
            <w:r w:rsidR="00100D50">
              <w:rPr>
                <w:rFonts w:asciiTheme="majorBidi" w:hAnsiTheme="majorBidi" w:cstheme="majorBidi"/>
                <w:sz w:val="24"/>
                <w:szCs w:val="24"/>
              </w:rPr>
              <w:t xml:space="preserve">și </w:t>
            </w:r>
            <w:r w:rsidR="00BC26EF" w:rsidRPr="00DE170F">
              <w:rPr>
                <w:rFonts w:asciiTheme="majorBidi" w:hAnsiTheme="majorBidi" w:cstheme="majorBidi"/>
                <w:sz w:val="24"/>
                <w:szCs w:val="24"/>
              </w:rPr>
              <w:t>în campaniile din 2022-2023</w:t>
            </w:r>
            <w:r w:rsidR="00DA4E08" w:rsidRPr="00DE170F">
              <w:rPr>
                <w:rFonts w:asciiTheme="majorBidi" w:hAnsiTheme="majorBidi" w:cstheme="majorBidi"/>
                <w:sz w:val="24"/>
                <w:szCs w:val="24"/>
              </w:rPr>
              <w:t xml:space="preserve">, </w:t>
            </w:r>
            <w:r w:rsidR="00100D50">
              <w:rPr>
                <w:rFonts w:asciiTheme="majorBidi" w:hAnsiTheme="majorBidi" w:cstheme="majorBidi"/>
                <w:sz w:val="24"/>
                <w:szCs w:val="24"/>
              </w:rPr>
              <w:t xml:space="preserve">însă </w:t>
            </w:r>
            <w:r w:rsidR="00DA4E08" w:rsidRPr="00DE170F">
              <w:rPr>
                <w:rFonts w:asciiTheme="majorBidi" w:hAnsiTheme="majorBidi" w:cstheme="majorBidi"/>
                <w:sz w:val="24"/>
                <w:szCs w:val="24"/>
              </w:rPr>
              <w:t>numai într-o singură zonă</w:t>
            </w:r>
            <w:r w:rsidR="00100D50">
              <w:rPr>
                <w:rFonts w:asciiTheme="majorBidi" w:hAnsiTheme="majorBidi" w:cstheme="majorBidi"/>
                <w:sz w:val="24"/>
                <w:szCs w:val="24"/>
              </w:rPr>
              <w:t>:</w:t>
            </w:r>
            <w:r w:rsidR="00A50726" w:rsidRPr="00DE170F">
              <w:rPr>
                <w:rFonts w:asciiTheme="majorBidi" w:hAnsiTheme="majorBidi" w:cstheme="majorBidi"/>
                <w:sz w:val="24"/>
                <w:szCs w:val="24"/>
              </w:rPr>
              <w:t xml:space="preserve"> Ostrovul</w:t>
            </w:r>
            <w:r w:rsidR="00DA4E08" w:rsidRPr="00DE170F">
              <w:rPr>
                <w:rFonts w:asciiTheme="majorBidi" w:hAnsiTheme="majorBidi" w:cstheme="majorBidi"/>
                <w:sz w:val="24"/>
                <w:szCs w:val="24"/>
              </w:rPr>
              <w:t xml:space="preserve"> Cop</w:t>
            </w:r>
            <w:r w:rsidR="008C2274" w:rsidRPr="00DE170F">
              <w:rPr>
                <w:rFonts w:asciiTheme="majorBidi" w:hAnsiTheme="majorBidi" w:cstheme="majorBidi"/>
                <w:sz w:val="24"/>
                <w:szCs w:val="24"/>
              </w:rPr>
              <w:t>a</w:t>
            </w:r>
            <w:r w:rsidR="00DA4E08" w:rsidRPr="00DE170F">
              <w:rPr>
                <w:rFonts w:asciiTheme="majorBidi" w:hAnsiTheme="majorBidi" w:cstheme="majorBidi"/>
                <w:sz w:val="24"/>
                <w:szCs w:val="24"/>
              </w:rPr>
              <w:t>nița.</w:t>
            </w:r>
          </w:p>
        </w:tc>
      </w:tr>
      <w:tr w:rsidR="00B42A46" w:rsidRPr="00DE170F" w14:paraId="6CC02325" w14:textId="77777777" w:rsidTr="006D36EB">
        <w:trPr>
          <w:trHeight w:val="290"/>
        </w:trPr>
        <w:tc>
          <w:tcPr>
            <w:tcW w:w="13750" w:type="dxa"/>
            <w:gridSpan w:val="1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72EE2D0" w14:textId="77777777" w:rsidR="00B42A46" w:rsidRPr="00DE170F" w:rsidRDefault="00B42A46"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NEVERTEBRATE</w:t>
            </w:r>
          </w:p>
        </w:tc>
      </w:tr>
      <w:tr w:rsidR="000C1825" w:rsidRPr="00DE170F" w14:paraId="312DC1D1" w14:textId="77777777" w:rsidTr="003B018F">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113DA0" w14:textId="77777777" w:rsidR="000C1825" w:rsidRPr="00DE170F" w:rsidRDefault="000C182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c>
          <w:tcPr>
            <w:tcW w:w="2296" w:type="dxa"/>
            <w:tcBorders>
              <w:top w:val="nil"/>
              <w:left w:val="nil"/>
              <w:bottom w:val="single" w:sz="4" w:space="0" w:color="auto"/>
              <w:right w:val="single" w:sz="4" w:space="0" w:color="auto"/>
            </w:tcBorders>
            <w:shd w:val="clear" w:color="auto" w:fill="auto"/>
            <w:vAlign w:val="center"/>
            <w:hideMark/>
          </w:tcPr>
          <w:p w14:paraId="0A75EE48" w14:textId="4F0A2E74" w:rsidR="000C1825" w:rsidRPr="00DE170F" w:rsidRDefault="000C1825"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Carabus hungaricus</w:t>
            </w:r>
          </w:p>
        </w:tc>
        <w:tc>
          <w:tcPr>
            <w:tcW w:w="1417" w:type="dxa"/>
            <w:tcBorders>
              <w:top w:val="nil"/>
              <w:left w:val="nil"/>
              <w:bottom w:val="single" w:sz="4" w:space="0" w:color="auto"/>
              <w:right w:val="single" w:sz="4" w:space="0" w:color="auto"/>
            </w:tcBorders>
            <w:shd w:val="clear" w:color="auto" w:fill="auto"/>
            <w:vAlign w:val="center"/>
            <w:hideMark/>
          </w:tcPr>
          <w:p w14:paraId="6942FABF" w14:textId="77777777" w:rsidR="000C1825" w:rsidRPr="00DE170F" w:rsidRDefault="000C182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499A733D" w14:textId="77777777" w:rsidR="000C1825" w:rsidRPr="00DE170F" w:rsidRDefault="000C182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4543BCAF" w14:textId="77777777" w:rsidR="000C1825" w:rsidRPr="00DE170F" w:rsidRDefault="000C182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52AA5107" w14:textId="1C65CB3E" w:rsidR="000C1825" w:rsidRPr="00DE170F" w:rsidRDefault="000C182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1000-5000 i</w:t>
            </w:r>
          </w:p>
        </w:tc>
        <w:tc>
          <w:tcPr>
            <w:tcW w:w="1873" w:type="dxa"/>
            <w:gridSpan w:val="2"/>
            <w:tcBorders>
              <w:top w:val="nil"/>
              <w:left w:val="nil"/>
              <w:bottom w:val="single" w:sz="4" w:space="0" w:color="auto"/>
              <w:right w:val="single" w:sz="4" w:space="0" w:color="auto"/>
            </w:tcBorders>
            <w:shd w:val="clear" w:color="auto" w:fill="auto"/>
          </w:tcPr>
          <w:p w14:paraId="6AF35002" w14:textId="7F6DBE8A" w:rsidR="000C1825" w:rsidRPr="00DE170F" w:rsidRDefault="000C1825" w:rsidP="00DE170F">
            <w:pPr>
              <w:spacing w:after="0"/>
              <w:jc w:val="center"/>
              <w:rPr>
                <w:rFonts w:asciiTheme="majorBidi" w:hAnsiTheme="majorBidi" w:cstheme="majorBidi"/>
                <w:color w:val="000000"/>
                <w:sz w:val="24"/>
                <w:szCs w:val="24"/>
              </w:rPr>
            </w:pPr>
            <w:r w:rsidRPr="00DE170F">
              <w:rPr>
                <w:rFonts w:asciiTheme="majorBidi" w:eastAsia="Times New Roman" w:hAnsiTheme="majorBidi" w:cstheme="majorBidi"/>
                <w:sz w:val="24"/>
                <w:szCs w:val="24"/>
                <w:lang w:val="ro-RO" w:eastAsia="ro-RO"/>
              </w:rPr>
              <w:t>mai 2022-septembrie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13514E19" w14:textId="77777777" w:rsidR="000C1825" w:rsidRPr="00DE170F" w:rsidRDefault="000C182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0C1825" w:rsidRPr="00DE170F" w14:paraId="30C07356" w14:textId="77777777" w:rsidTr="003B018F">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30327065" w14:textId="49966001" w:rsidR="000C1825" w:rsidRPr="00DE170F" w:rsidRDefault="000C182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c>
          <w:tcPr>
            <w:tcW w:w="2296" w:type="dxa"/>
            <w:tcBorders>
              <w:top w:val="nil"/>
              <w:left w:val="nil"/>
              <w:bottom w:val="single" w:sz="4" w:space="0" w:color="auto"/>
              <w:right w:val="single" w:sz="4" w:space="0" w:color="auto"/>
            </w:tcBorders>
            <w:shd w:val="clear" w:color="auto" w:fill="auto"/>
            <w:vAlign w:val="center"/>
          </w:tcPr>
          <w:p w14:paraId="1A0EB0A7" w14:textId="18A2F8A4" w:rsidR="000C1825" w:rsidRPr="00DE170F" w:rsidRDefault="000C1825"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Carabus variolosus</w:t>
            </w:r>
          </w:p>
        </w:tc>
        <w:tc>
          <w:tcPr>
            <w:tcW w:w="1417" w:type="dxa"/>
            <w:tcBorders>
              <w:top w:val="nil"/>
              <w:left w:val="nil"/>
              <w:bottom w:val="single" w:sz="4" w:space="0" w:color="auto"/>
              <w:right w:val="single" w:sz="4" w:space="0" w:color="auto"/>
            </w:tcBorders>
            <w:shd w:val="clear" w:color="auto" w:fill="auto"/>
            <w:vAlign w:val="center"/>
          </w:tcPr>
          <w:p w14:paraId="409BC7F7" w14:textId="743E431A" w:rsidR="000C1825" w:rsidRPr="00DE170F" w:rsidRDefault="000C182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33532BA5" w14:textId="13A12007" w:rsidR="000C1825" w:rsidRPr="00DE170F" w:rsidRDefault="000C182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18BE1569" w14:textId="27566F75" w:rsidR="000C1825" w:rsidRPr="00DE170F" w:rsidRDefault="000C182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4F482706" w14:textId="2408550A" w:rsidR="000C1825" w:rsidRPr="00DE170F" w:rsidRDefault="000C182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500-1000 i</w:t>
            </w:r>
          </w:p>
        </w:tc>
        <w:tc>
          <w:tcPr>
            <w:tcW w:w="1873" w:type="dxa"/>
            <w:gridSpan w:val="2"/>
            <w:tcBorders>
              <w:top w:val="nil"/>
              <w:left w:val="nil"/>
              <w:bottom w:val="single" w:sz="4" w:space="0" w:color="auto"/>
              <w:right w:val="single" w:sz="4" w:space="0" w:color="auto"/>
            </w:tcBorders>
            <w:shd w:val="clear" w:color="auto" w:fill="auto"/>
          </w:tcPr>
          <w:p w14:paraId="16E3BFAC" w14:textId="77777777" w:rsidR="000C1825" w:rsidRPr="00DE170F" w:rsidRDefault="000C1825" w:rsidP="00DE170F">
            <w:pPr>
              <w:spacing w:after="0"/>
              <w:jc w:val="center"/>
              <w:rPr>
                <w:rFonts w:asciiTheme="majorBidi" w:hAnsiTheme="majorBidi" w:cstheme="majorBidi"/>
                <w:sz w:val="24"/>
                <w:szCs w:val="24"/>
              </w:rPr>
            </w:pPr>
          </w:p>
          <w:p w14:paraId="1E0DEEC4" w14:textId="1E3FF697" w:rsidR="000C1825" w:rsidRPr="00DE170F" w:rsidRDefault="000C1825" w:rsidP="00DE170F">
            <w:pPr>
              <w:spacing w:after="0"/>
              <w:jc w:val="center"/>
              <w:rPr>
                <w:rFonts w:asciiTheme="majorBidi" w:hAnsiTheme="majorBidi" w:cstheme="majorBidi"/>
                <w:color w:val="000000"/>
                <w:sz w:val="24"/>
                <w:szCs w:val="24"/>
              </w:rPr>
            </w:pPr>
            <w:r w:rsidRPr="00DE170F">
              <w:rPr>
                <w:rFonts w:asciiTheme="majorBidi" w:eastAsia="Times New Roman" w:hAnsiTheme="majorBidi" w:cstheme="majorBidi"/>
                <w:sz w:val="24"/>
                <w:szCs w:val="24"/>
                <w:lang w:val="ro-RO" w:eastAsia="ro-RO"/>
              </w:rPr>
              <w:t>mai 2022-septembrie 2023</w:t>
            </w:r>
          </w:p>
        </w:tc>
        <w:tc>
          <w:tcPr>
            <w:tcW w:w="2869" w:type="dxa"/>
            <w:gridSpan w:val="2"/>
            <w:tcBorders>
              <w:top w:val="nil"/>
              <w:left w:val="nil"/>
              <w:bottom w:val="single" w:sz="4" w:space="0" w:color="auto"/>
              <w:right w:val="single" w:sz="4" w:space="0" w:color="auto"/>
            </w:tcBorders>
            <w:shd w:val="clear" w:color="auto" w:fill="auto"/>
            <w:vAlign w:val="center"/>
          </w:tcPr>
          <w:p w14:paraId="178DAA06" w14:textId="4436AD47" w:rsidR="000C1825" w:rsidRPr="00DE170F" w:rsidRDefault="000C1825"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Specia nu este menționată în formularul standard, dar a fost identificată atât în timpul studiilor pentru fundamentarea planului de management anterior, dar și în prezent.</w:t>
            </w:r>
          </w:p>
        </w:tc>
      </w:tr>
      <w:tr w:rsidR="00961439" w:rsidRPr="00DE170F" w14:paraId="2D7BA939"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00E370DE" w14:textId="28EDE3F3"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p>
        </w:tc>
        <w:tc>
          <w:tcPr>
            <w:tcW w:w="2296" w:type="dxa"/>
            <w:tcBorders>
              <w:top w:val="nil"/>
              <w:left w:val="nil"/>
              <w:bottom w:val="single" w:sz="4" w:space="0" w:color="auto"/>
              <w:right w:val="single" w:sz="4" w:space="0" w:color="auto"/>
            </w:tcBorders>
            <w:shd w:val="clear" w:color="auto" w:fill="auto"/>
            <w:vAlign w:val="center"/>
          </w:tcPr>
          <w:p w14:paraId="306DA62D" w14:textId="3B785C08" w:rsidR="00961439" w:rsidRPr="00DE170F" w:rsidRDefault="00961439"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Cerambyx cerdo</w:t>
            </w:r>
          </w:p>
        </w:tc>
        <w:tc>
          <w:tcPr>
            <w:tcW w:w="1417" w:type="dxa"/>
            <w:tcBorders>
              <w:top w:val="nil"/>
              <w:left w:val="nil"/>
              <w:bottom w:val="single" w:sz="4" w:space="0" w:color="auto"/>
              <w:right w:val="single" w:sz="4" w:space="0" w:color="auto"/>
            </w:tcBorders>
            <w:shd w:val="clear" w:color="auto" w:fill="auto"/>
            <w:vAlign w:val="center"/>
          </w:tcPr>
          <w:p w14:paraId="798CE8A8" w14:textId="785D5F61"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2DC67858" w14:textId="31210433"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32039B37" w14:textId="5AAAEB06"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4F665F40" w14:textId="02E804D2"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r w:rsidR="00774B0F" w:rsidRPr="00DE170F">
              <w:rPr>
                <w:rFonts w:asciiTheme="majorBidi" w:hAnsiTheme="majorBidi" w:cstheme="majorBidi"/>
                <w:color w:val="000000"/>
                <w:sz w:val="24"/>
                <w:szCs w:val="24"/>
              </w:rPr>
              <w:t>00</w:t>
            </w:r>
            <w:r w:rsidRPr="00DE170F">
              <w:rPr>
                <w:rFonts w:asciiTheme="majorBidi" w:hAnsiTheme="majorBidi" w:cstheme="majorBidi"/>
                <w:color w:val="000000"/>
                <w:sz w:val="24"/>
                <w:szCs w:val="24"/>
              </w:rPr>
              <w:t>0-100</w:t>
            </w:r>
            <w:r w:rsidR="00774B0F" w:rsidRPr="00DE170F">
              <w:rPr>
                <w:rFonts w:asciiTheme="majorBidi" w:hAnsiTheme="majorBidi" w:cstheme="majorBidi"/>
                <w:color w:val="000000"/>
                <w:sz w:val="24"/>
                <w:szCs w:val="24"/>
              </w:rPr>
              <w:t>00</w:t>
            </w:r>
            <w:r w:rsidRPr="00DE170F">
              <w:rPr>
                <w:rFonts w:asciiTheme="majorBidi" w:hAnsiTheme="majorBidi" w:cstheme="majorBidi"/>
                <w:color w:val="000000"/>
                <w:sz w:val="24"/>
                <w:szCs w:val="24"/>
              </w:rPr>
              <w:t xml:space="preserve"> i</w:t>
            </w:r>
          </w:p>
        </w:tc>
        <w:tc>
          <w:tcPr>
            <w:tcW w:w="1873" w:type="dxa"/>
            <w:gridSpan w:val="2"/>
            <w:tcBorders>
              <w:top w:val="nil"/>
              <w:left w:val="nil"/>
              <w:bottom w:val="single" w:sz="4" w:space="0" w:color="auto"/>
              <w:right w:val="single" w:sz="4" w:space="0" w:color="auto"/>
            </w:tcBorders>
            <w:shd w:val="clear" w:color="auto" w:fill="auto"/>
            <w:vAlign w:val="center"/>
          </w:tcPr>
          <w:p w14:paraId="5C573460" w14:textId="77777777" w:rsidR="000C1825" w:rsidRPr="00DE170F" w:rsidRDefault="000C1825" w:rsidP="00DE170F">
            <w:pPr>
              <w:spacing w:after="0"/>
              <w:rPr>
                <w:rFonts w:asciiTheme="majorBidi" w:eastAsia="Times New Roman" w:hAnsiTheme="majorBidi" w:cstheme="majorBidi"/>
                <w:sz w:val="24"/>
                <w:szCs w:val="24"/>
                <w:lang w:val="ro-RO" w:eastAsia="ro-RO"/>
              </w:rPr>
            </w:pPr>
            <w:r w:rsidRPr="00DE170F">
              <w:rPr>
                <w:rFonts w:asciiTheme="majorBidi" w:eastAsia="Times New Roman" w:hAnsiTheme="majorBidi" w:cstheme="majorBidi"/>
                <w:sz w:val="24"/>
                <w:szCs w:val="24"/>
                <w:lang w:val="ro-RO" w:eastAsia="ro-RO"/>
              </w:rPr>
              <w:t>mai -septembrie 2022;</w:t>
            </w:r>
          </w:p>
          <w:p w14:paraId="25610506" w14:textId="18811C12" w:rsidR="00961439" w:rsidRPr="00DE170F" w:rsidRDefault="000C1825" w:rsidP="00DE170F">
            <w:pPr>
              <w:spacing w:after="0"/>
              <w:jc w:val="both"/>
              <w:rPr>
                <w:rFonts w:asciiTheme="majorBidi" w:hAnsiTheme="majorBidi" w:cstheme="majorBidi"/>
                <w:color w:val="000000"/>
                <w:sz w:val="24"/>
                <w:szCs w:val="24"/>
              </w:rPr>
            </w:pPr>
            <w:r w:rsidRPr="00DE170F">
              <w:rPr>
                <w:rFonts w:asciiTheme="majorBidi" w:eastAsia="Times New Roman" w:hAnsiTheme="majorBidi" w:cstheme="majorBidi"/>
                <w:sz w:val="24"/>
                <w:szCs w:val="24"/>
                <w:lang w:val="ro-RO" w:eastAsia="ro-RO"/>
              </w:rPr>
              <w:t>mai - octombrie 2023</w:t>
            </w:r>
          </w:p>
        </w:tc>
        <w:tc>
          <w:tcPr>
            <w:tcW w:w="2869" w:type="dxa"/>
            <w:gridSpan w:val="2"/>
            <w:tcBorders>
              <w:top w:val="nil"/>
              <w:left w:val="nil"/>
              <w:bottom w:val="single" w:sz="4" w:space="0" w:color="auto"/>
              <w:right w:val="single" w:sz="4" w:space="0" w:color="auto"/>
            </w:tcBorders>
            <w:shd w:val="clear" w:color="auto" w:fill="auto"/>
            <w:vAlign w:val="center"/>
          </w:tcPr>
          <w:p w14:paraId="160A8ACD" w14:textId="061AD5F8" w:rsidR="00961439" w:rsidRPr="00DE170F" w:rsidRDefault="00974A32" w:rsidP="00DE170F">
            <w:pPr>
              <w:spacing w:after="0"/>
              <w:jc w:val="both"/>
              <w:rPr>
                <w:rFonts w:asciiTheme="majorBidi" w:hAnsiTheme="majorBidi" w:cstheme="majorBidi"/>
                <w:color w:val="000000"/>
                <w:sz w:val="24"/>
                <w:szCs w:val="24"/>
                <w:lang w:val="en-GB"/>
              </w:rPr>
            </w:pPr>
            <w:r w:rsidRPr="00DE170F">
              <w:rPr>
                <w:rFonts w:asciiTheme="majorBidi" w:hAnsiTheme="majorBidi" w:cstheme="majorBidi"/>
                <w:sz w:val="24"/>
                <w:szCs w:val="24"/>
              </w:rPr>
              <w:t xml:space="preserve">Specia nu este menționată în formularul standard, dar a fost identificată </w:t>
            </w:r>
            <w:r w:rsidR="00CD71E1" w:rsidRPr="00DE170F">
              <w:rPr>
                <w:rFonts w:asciiTheme="majorBidi" w:hAnsiTheme="majorBidi" w:cstheme="majorBidi"/>
                <w:sz w:val="24"/>
                <w:szCs w:val="24"/>
              </w:rPr>
              <w:t xml:space="preserve">atât </w:t>
            </w:r>
            <w:r w:rsidRPr="00DE170F">
              <w:rPr>
                <w:rFonts w:asciiTheme="majorBidi" w:hAnsiTheme="majorBidi" w:cstheme="majorBidi"/>
                <w:sz w:val="24"/>
                <w:szCs w:val="24"/>
              </w:rPr>
              <w:t>în timpul studiilor pentru fundamentarea planului de management an</w:t>
            </w:r>
            <w:r w:rsidR="00CD71E1" w:rsidRPr="00DE170F">
              <w:rPr>
                <w:rFonts w:asciiTheme="majorBidi" w:hAnsiTheme="majorBidi" w:cstheme="majorBidi"/>
                <w:sz w:val="24"/>
                <w:szCs w:val="24"/>
              </w:rPr>
              <w:t>t</w:t>
            </w:r>
            <w:r w:rsidRPr="00DE170F">
              <w:rPr>
                <w:rFonts w:asciiTheme="majorBidi" w:hAnsiTheme="majorBidi" w:cstheme="majorBidi"/>
                <w:sz w:val="24"/>
                <w:szCs w:val="24"/>
              </w:rPr>
              <w:t>erior, dar și în prezent.</w:t>
            </w:r>
          </w:p>
        </w:tc>
      </w:tr>
      <w:tr w:rsidR="00961439" w:rsidRPr="00DE170F" w14:paraId="25AD47B7"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43713343" w14:textId="494EB619"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w:t>
            </w:r>
          </w:p>
        </w:tc>
        <w:tc>
          <w:tcPr>
            <w:tcW w:w="2296" w:type="dxa"/>
            <w:tcBorders>
              <w:top w:val="nil"/>
              <w:left w:val="nil"/>
              <w:bottom w:val="single" w:sz="4" w:space="0" w:color="auto"/>
              <w:right w:val="single" w:sz="4" w:space="0" w:color="auto"/>
            </w:tcBorders>
            <w:shd w:val="clear" w:color="auto" w:fill="auto"/>
            <w:vAlign w:val="center"/>
            <w:hideMark/>
          </w:tcPr>
          <w:p w14:paraId="68C85DFD" w14:textId="560985AF" w:rsidR="00961439" w:rsidRPr="00DE170F" w:rsidRDefault="00961439"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Coenagrion ornatum</w:t>
            </w:r>
          </w:p>
        </w:tc>
        <w:tc>
          <w:tcPr>
            <w:tcW w:w="1417" w:type="dxa"/>
            <w:tcBorders>
              <w:top w:val="nil"/>
              <w:left w:val="nil"/>
              <w:bottom w:val="single" w:sz="4" w:space="0" w:color="auto"/>
              <w:right w:val="single" w:sz="4" w:space="0" w:color="auto"/>
            </w:tcBorders>
            <w:shd w:val="clear" w:color="auto" w:fill="auto"/>
            <w:vAlign w:val="center"/>
            <w:hideMark/>
          </w:tcPr>
          <w:p w14:paraId="69CAAC24" w14:textId="77777777"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1F3ADD3D" w14:textId="77777777"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30461FD0" w14:textId="77777777"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0D3F4050" w14:textId="73883B81"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100-500 i</w:t>
            </w:r>
          </w:p>
        </w:tc>
        <w:tc>
          <w:tcPr>
            <w:tcW w:w="1873" w:type="dxa"/>
            <w:gridSpan w:val="2"/>
            <w:tcBorders>
              <w:top w:val="nil"/>
              <w:left w:val="nil"/>
              <w:bottom w:val="single" w:sz="4" w:space="0" w:color="auto"/>
              <w:right w:val="single" w:sz="4" w:space="0" w:color="auto"/>
            </w:tcBorders>
            <w:shd w:val="clear" w:color="auto" w:fill="auto"/>
            <w:vAlign w:val="center"/>
          </w:tcPr>
          <w:p w14:paraId="4E92F70E" w14:textId="2BAF9A11" w:rsidR="00961439" w:rsidRPr="00DE170F" w:rsidRDefault="00AB27E9" w:rsidP="00DE170F">
            <w:pPr>
              <w:spacing w:after="0"/>
              <w:jc w:val="center"/>
              <w:rPr>
                <w:rFonts w:asciiTheme="majorBidi" w:hAnsiTheme="majorBidi" w:cstheme="majorBidi"/>
                <w:color w:val="000000"/>
                <w:sz w:val="24"/>
                <w:szCs w:val="24"/>
              </w:rPr>
            </w:pPr>
            <w:r w:rsidRPr="00DE170F">
              <w:rPr>
                <w:rFonts w:asciiTheme="majorBidi" w:eastAsia="Times New Roman" w:hAnsiTheme="majorBidi" w:cstheme="majorBidi"/>
                <w:sz w:val="24"/>
                <w:szCs w:val="24"/>
                <w:lang w:val="ro-RO" w:eastAsia="ro-RO"/>
              </w:rPr>
              <w:t>mai 2022-septembrie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771CC48D" w14:textId="77777777"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961439" w:rsidRPr="00DE170F" w14:paraId="79871AD8"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6480BAC7" w14:textId="61FF854F"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p>
        </w:tc>
        <w:tc>
          <w:tcPr>
            <w:tcW w:w="2296" w:type="dxa"/>
            <w:tcBorders>
              <w:top w:val="nil"/>
              <w:left w:val="nil"/>
              <w:bottom w:val="single" w:sz="4" w:space="0" w:color="auto"/>
              <w:right w:val="single" w:sz="4" w:space="0" w:color="auto"/>
            </w:tcBorders>
            <w:shd w:val="clear" w:color="auto" w:fill="auto"/>
            <w:vAlign w:val="center"/>
          </w:tcPr>
          <w:p w14:paraId="398A5B94" w14:textId="26D42098" w:rsidR="00961439" w:rsidRPr="00DE170F" w:rsidRDefault="00961439"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Euphydryas aurinia</w:t>
            </w:r>
          </w:p>
        </w:tc>
        <w:tc>
          <w:tcPr>
            <w:tcW w:w="1417" w:type="dxa"/>
            <w:tcBorders>
              <w:top w:val="nil"/>
              <w:left w:val="nil"/>
              <w:bottom w:val="single" w:sz="4" w:space="0" w:color="auto"/>
              <w:right w:val="single" w:sz="4" w:space="0" w:color="auto"/>
            </w:tcBorders>
            <w:shd w:val="clear" w:color="auto" w:fill="auto"/>
            <w:vAlign w:val="center"/>
          </w:tcPr>
          <w:p w14:paraId="0BE81D34" w14:textId="64C2C827"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62B4FE99" w14:textId="1F85786E"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549821F3" w14:textId="5E69DBE4"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6B5B5678" w14:textId="22DB7306"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100-500 i</w:t>
            </w:r>
          </w:p>
        </w:tc>
        <w:tc>
          <w:tcPr>
            <w:tcW w:w="1873" w:type="dxa"/>
            <w:gridSpan w:val="2"/>
            <w:tcBorders>
              <w:top w:val="nil"/>
              <w:left w:val="nil"/>
              <w:bottom w:val="single" w:sz="4" w:space="0" w:color="auto"/>
              <w:right w:val="single" w:sz="4" w:space="0" w:color="auto"/>
            </w:tcBorders>
            <w:shd w:val="clear" w:color="auto" w:fill="auto"/>
            <w:vAlign w:val="center"/>
          </w:tcPr>
          <w:p w14:paraId="2A1128B7" w14:textId="30EC1F23" w:rsidR="00961439" w:rsidRPr="00DE170F" w:rsidRDefault="00AB27E9" w:rsidP="00DE170F">
            <w:pPr>
              <w:spacing w:after="0"/>
              <w:jc w:val="center"/>
              <w:rPr>
                <w:rFonts w:asciiTheme="majorBidi" w:hAnsiTheme="majorBidi" w:cstheme="majorBidi"/>
                <w:color w:val="000000"/>
                <w:sz w:val="24"/>
                <w:szCs w:val="24"/>
              </w:rPr>
            </w:pPr>
            <w:r w:rsidRPr="00DE170F">
              <w:rPr>
                <w:rFonts w:asciiTheme="majorBidi" w:eastAsia="Times New Roman" w:hAnsiTheme="majorBidi" w:cstheme="majorBidi"/>
                <w:sz w:val="24"/>
                <w:szCs w:val="24"/>
                <w:lang w:val="ro-RO" w:eastAsia="ro-RO"/>
              </w:rPr>
              <w:t>mai 2022-septembrie 2023</w:t>
            </w:r>
          </w:p>
        </w:tc>
        <w:tc>
          <w:tcPr>
            <w:tcW w:w="2869" w:type="dxa"/>
            <w:gridSpan w:val="2"/>
            <w:tcBorders>
              <w:top w:val="nil"/>
              <w:left w:val="nil"/>
              <w:bottom w:val="single" w:sz="4" w:space="0" w:color="auto"/>
              <w:right w:val="single" w:sz="4" w:space="0" w:color="auto"/>
            </w:tcBorders>
            <w:shd w:val="clear" w:color="auto" w:fill="auto"/>
            <w:vAlign w:val="center"/>
          </w:tcPr>
          <w:p w14:paraId="6F53B657" w14:textId="51006C7D" w:rsidR="00961439" w:rsidRPr="00DE170F" w:rsidRDefault="0092069C"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Specia nu este menționată în formularul standard, dar a fost identificată atât în timpul studiilor pentru fundamentarea planului de management anterior, dar și în prezent.</w:t>
            </w:r>
          </w:p>
        </w:tc>
      </w:tr>
      <w:tr w:rsidR="00961439" w:rsidRPr="00452EA7" w14:paraId="272FDAE2"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03A4FFF1" w14:textId="22AA1E9D"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p>
        </w:tc>
        <w:tc>
          <w:tcPr>
            <w:tcW w:w="2296" w:type="dxa"/>
            <w:tcBorders>
              <w:top w:val="nil"/>
              <w:left w:val="nil"/>
              <w:bottom w:val="single" w:sz="4" w:space="0" w:color="auto"/>
              <w:right w:val="single" w:sz="4" w:space="0" w:color="auto"/>
            </w:tcBorders>
            <w:shd w:val="clear" w:color="auto" w:fill="auto"/>
            <w:vAlign w:val="center"/>
            <w:hideMark/>
          </w:tcPr>
          <w:p w14:paraId="6BFB6676" w14:textId="15AB3E18" w:rsidR="00961439" w:rsidRPr="00DE170F" w:rsidRDefault="00961439"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Leucorrhinia pectoralis</w:t>
            </w:r>
          </w:p>
        </w:tc>
        <w:tc>
          <w:tcPr>
            <w:tcW w:w="1417" w:type="dxa"/>
            <w:tcBorders>
              <w:top w:val="nil"/>
              <w:left w:val="nil"/>
              <w:bottom w:val="single" w:sz="4" w:space="0" w:color="auto"/>
              <w:right w:val="single" w:sz="4" w:space="0" w:color="auto"/>
            </w:tcBorders>
            <w:shd w:val="clear" w:color="auto" w:fill="auto"/>
            <w:vAlign w:val="center"/>
            <w:hideMark/>
          </w:tcPr>
          <w:p w14:paraId="2696B9A0" w14:textId="77777777"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7F5BF33B" w14:textId="77777777"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058F22E9" w14:textId="77777777" w:rsidR="00961439" w:rsidRPr="00DE170F" w:rsidRDefault="00961439"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5F3AFD83" w14:textId="5E37F0EE" w:rsidR="00961439" w:rsidRPr="00DE170F" w:rsidRDefault="00AA191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neidentificată</w:t>
            </w:r>
          </w:p>
        </w:tc>
        <w:tc>
          <w:tcPr>
            <w:tcW w:w="1873" w:type="dxa"/>
            <w:gridSpan w:val="2"/>
            <w:tcBorders>
              <w:top w:val="nil"/>
              <w:left w:val="nil"/>
              <w:bottom w:val="single" w:sz="4" w:space="0" w:color="auto"/>
              <w:right w:val="single" w:sz="4" w:space="0" w:color="auto"/>
            </w:tcBorders>
            <w:shd w:val="clear" w:color="auto" w:fill="auto"/>
            <w:vAlign w:val="center"/>
          </w:tcPr>
          <w:p w14:paraId="751C859F" w14:textId="7C3EB742" w:rsidR="00961439" w:rsidRPr="00DE170F" w:rsidRDefault="00AB27E9" w:rsidP="00DE170F">
            <w:pPr>
              <w:spacing w:after="0"/>
              <w:jc w:val="center"/>
              <w:rPr>
                <w:rFonts w:asciiTheme="majorBidi" w:hAnsiTheme="majorBidi" w:cstheme="majorBidi"/>
                <w:color w:val="000000"/>
                <w:sz w:val="24"/>
                <w:szCs w:val="24"/>
              </w:rPr>
            </w:pPr>
            <w:r w:rsidRPr="00DE170F">
              <w:rPr>
                <w:rFonts w:asciiTheme="majorBidi" w:eastAsia="Times New Roman" w:hAnsiTheme="majorBidi" w:cstheme="majorBidi"/>
                <w:sz w:val="24"/>
                <w:szCs w:val="24"/>
                <w:lang w:val="ro-RO" w:eastAsia="ro-RO"/>
              </w:rPr>
              <w:t>mai 2022-septembrie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2768FC95" w14:textId="77777777" w:rsidR="00961439" w:rsidRPr="00DE170F" w:rsidRDefault="00AA191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Specia nu a fost identificată în teren în campaniile din 2022-2023. Specia nu are habitat specific în sit.</w:t>
            </w:r>
          </w:p>
          <w:p w14:paraId="637EFFA8" w14:textId="1A22C872" w:rsidR="00AA1918" w:rsidRPr="00DE170F" w:rsidRDefault="00AA191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Specia nu a fost identificată în sit nici în planul de management anterior.</w:t>
            </w:r>
          </w:p>
          <w:p w14:paraId="623F0857" w14:textId="55CF3848" w:rsidR="00AA1918" w:rsidRPr="00452EA7" w:rsidRDefault="00AA1918" w:rsidP="00DE170F">
            <w:pPr>
              <w:spacing w:after="0"/>
              <w:jc w:val="both"/>
              <w:rPr>
                <w:rFonts w:asciiTheme="majorBidi" w:hAnsiTheme="majorBidi" w:cstheme="majorBidi"/>
                <w:color w:val="000000"/>
                <w:sz w:val="24"/>
                <w:szCs w:val="24"/>
                <w:lang w:val="nb-NO"/>
              </w:rPr>
            </w:pPr>
            <w:r w:rsidRPr="00452EA7">
              <w:rPr>
                <w:rFonts w:asciiTheme="majorBidi" w:hAnsiTheme="majorBidi" w:cstheme="majorBidi"/>
                <w:color w:val="000000"/>
                <w:sz w:val="24"/>
                <w:szCs w:val="24"/>
                <w:lang w:val="nb-NO"/>
              </w:rPr>
              <w:t>Se propune eliminarea ei din FS al sitului.</w:t>
            </w:r>
          </w:p>
        </w:tc>
      </w:tr>
      <w:bookmarkEnd w:id="30"/>
      <w:tr w:rsidR="00CD71E1" w:rsidRPr="00DE170F" w14:paraId="794F1CB2"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18CADD94" w14:textId="4DEB8010"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w:t>
            </w:r>
          </w:p>
        </w:tc>
        <w:tc>
          <w:tcPr>
            <w:tcW w:w="2296" w:type="dxa"/>
            <w:tcBorders>
              <w:top w:val="nil"/>
              <w:left w:val="nil"/>
              <w:bottom w:val="single" w:sz="4" w:space="0" w:color="auto"/>
              <w:right w:val="single" w:sz="4" w:space="0" w:color="auto"/>
            </w:tcBorders>
            <w:shd w:val="clear" w:color="auto" w:fill="auto"/>
            <w:vAlign w:val="center"/>
          </w:tcPr>
          <w:p w14:paraId="39A33D6C" w14:textId="52645B00" w:rsidR="00CD71E1" w:rsidRPr="00DE170F" w:rsidRDefault="00CD71E1"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Lycaena dispar</w:t>
            </w:r>
          </w:p>
        </w:tc>
        <w:tc>
          <w:tcPr>
            <w:tcW w:w="1417" w:type="dxa"/>
            <w:tcBorders>
              <w:top w:val="nil"/>
              <w:left w:val="nil"/>
              <w:bottom w:val="single" w:sz="4" w:space="0" w:color="auto"/>
              <w:right w:val="single" w:sz="4" w:space="0" w:color="auto"/>
            </w:tcBorders>
            <w:shd w:val="clear" w:color="auto" w:fill="auto"/>
            <w:vAlign w:val="center"/>
          </w:tcPr>
          <w:p w14:paraId="46783D16" w14:textId="6F03E910"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0DCC6191" w14:textId="0410F165"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74C7B2B7" w14:textId="1909566F"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2C201BC8" w14:textId="44274F5F"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500-1000 i</w:t>
            </w:r>
          </w:p>
        </w:tc>
        <w:tc>
          <w:tcPr>
            <w:tcW w:w="1873" w:type="dxa"/>
            <w:gridSpan w:val="2"/>
            <w:tcBorders>
              <w:top w:val="nil"/>
              <w:left w:val="nil"/>
              <w:bottom w:val="single" w:sz="4" w:space="0" w:color="auto"/>
              <w:right w:val="single" w:sz="4" w:space="0" w:color="auto"/>
            </w:tcBorders>
            <w:shd w:val="clear" w:color="auto" w:fill="auto"/>
            <w:vAlign w:val="center"/>
          </w:tcPr>
          <w:p w14:paraId="66D68086" w14:textId="4C2D29A3" w:rsidR="00CD71E1" w:rsidRPr="00DE170F" w:rsidRDefault="00AB27E9" w:rsidP="00DE170F">
            <w:pPr>
              <w:spacing w:after="0"/>
              <w:jc w:val="center"/>
              <w:rPr>
                <w:rFonts w:asciiTheme="majorBidi" w:hAnsiTheme="majorBidi" w:cstheme="majorBidi"/>
                <w:color w:val="000000"/>
                <w:sz w:val="24"/>
                <w:szCs w:val="24"/>
              </w:rPr>
            </w:pPr>
            <w:r w:rsidRPr="00DE170F">
              <w:rPr>
                <w:rFonts w:asciiTheme="majorBidi" w:eastAsia="Times New Roman" w:hAnsiTheme="majorBidi" w:cstheme="majorBidi"/>
                <w:sz w:val="24"/>
                <w:szCs w:val="24"/>
                <w:lang w:val="ro-RO" w:eastAsia="ro-RO"/>
              </w:rPr>
              <w:t>mai 2022-septembrie 2023</w:t>
            </w:r>
          </w:p>
        </w:tc>
        <w:tc>
          <w:tcPr>
            <w:tcW w:w="2869" w:type="dxa"/>
            <w:gridSpan w:val="2"/>
            <w:tcBorders>
              <w:top w:val="nil"/>
              <w:left w:val="nil"/>
              <w:bottom w:val="single" w:sz="4" w:space="0" w:color="auto"/>
              <w:right w:val="single" w:sz="4" w:space="0" w:color="auto"/>
            </w:tcBorders>
            <w:shd w:val="clear" w:color="auto" w:fill="auto"/>
            <w:vAlign w:val="center"/>
          </w:tcPr>
          <w:p w14:paraId="4E0D8FB6" w14:textId="1EF75DCF" w:rsidR="00CD71E1" w:rsidRPr="00DE170F" w:rsidRDefault="00CD71E1"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Specia nu este menționată în formularul standard, dar a fost identificată atât în timpul studiilor pentru fundamentarea planului de management anterior, dar și în prezent.</w:t>
            </w:r>
          </w:p>
        </w:tc>
      </w:tr>
      <w:tr w:rsidR="00CD71E1" w:rsidRPr="00DE170F" w14:paraId="3C9C854D"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71ECCB71" w14:textId="5E9CD275"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w:t>
            </w:r>
          </w:p>
        </w:tc>
        <w:tc>
          <w:tcPr>
            <w:tcW w:w="2296" w:type="dxa"/>
            <w:tcBorders>
              <w:top w:val="nil"/>
              <w:left w:val="nil"/>
              <w:bottom w:val="single" w:sz="4" w:space="0" w:color="auto"/>
              <w:right w:val="single" w:sz="4" w:space="0" w:color="auto"/>
            </w:tcBorders>
            <w:shd w:val="clear" w:color="auto" w:fill="auto"/>
            <w:vAlign w:val="center"/>
            <w:hideMark/>
          </w:tcPr>
          <w:p w14:paraId="2445A8DC" w14:textId="1102717D" w:rsidR="00CD71E1" w:rsidRPr="00DE170F" w:rsidRDefault="00CD71E1"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Lucanus cervus</w:t>
            </w:r>
          </w:p>
        </w:tc>
        <w:tc>
          <w:tcPr>
            <w:tcW w:w="1417" w:type="dxa"/>
            <w:tcBorders>
              <w:top w:val="nil"/>
              <w:left w:val="nil"/>
              <w:bottom w:val="single" w:sz="4" w:space="0" w:color="auto"/>
              <w:right w:val="single" w:sz="4" w:space="0" w:color="auto"/>
            </w:tcBorders>
            <w:shd w:val="clear" w:color="auto" w:fill="auto"/>
            <w:vAlign w:val="center"/>
            <w:hideMark/>
          </w:tcPr>
          <w:p w14:paraId="1F6BCEAC"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05E472A8"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280F462A"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6D037666" w14:textId="39A8C39B" w:rsidR="00CD71E1" w:rsidRPr="00DE170F" w:rsidRDefault="000B6AA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w:t>
            </w:r>
            <w:r w:rsidR="00CD71E1" w:rsidRPr="00DE170F">
              <w:rPr>
                <w:rFonts w:asciiTheme="majorBidi" w:hAnsiTheme="majorBidi" w:cstheme="majorBidi"/>
                <w:color w:val="000000"/>
                <w:sz w:val="24"/>
                <w:szCs w:val="24"/>
              </w:rPr>
              <w:t>00-</w:t>
            </w:r>
            <w:r w:rsidRPr="00DE170F">
              <w:rPr>
                <w:rFonts w:asciiTheme="majorBidi" w:hAnsiTheme="majorBidi" w:cstheme="majorBidi"/>
                <w:color w:val="000000"/>
                <w:sz w:val="24"/>
                <w:szCs w:val="24"/>
              </w:rPr>
              <w:t>50</w:t>
            </w:r>
            <w:r w:rsidR="00CD71E1" w:rsidRPr="00DE170F">
              <w:rPr>
                <w:rFonts w:asciiTheme="majorBidi" w:hAnsiTheme="majorBidi" w:cstheme="majorBidi"/>
                <w:color w:val="000000"/>
                <w:sz w:val="24"/>
                <w:szCs w:val="24"/>
              </w:rPr>
              <w:t>000 i</w:t>
            </w:r>
          </w:p>
        </w:tc>
        <w:tc>
          <w:tcPr>
            <w:tcW w:w="1873" w:type="dxa"/>
            <w:gridSpan w:val="2"/>
            <w:tcBorders>
              <w:top w:val="nil"/>
              <w:left w:val="nil"/>
              <w:bottom w:val="single" w:sz="4" w:space="0" w:color="auto"/>
              <w:right w:val="single" w:sz="4" w:space="0" w:color="auto"/>
            </w:tcBorders>
            <w:shd w:val="clear" w:color="auto" w:fill="auto"/>
            <w:vAlign w:val="center"/>
          </w:tcPr>
          <w:p w14:paraId="2E3E7373" w14:textId="77777777" w:rsidR="009254CC" w:rsidRPr="00DE170F" w:rsidRDefault="009254CC" w:rsidP="00DE170F">
            <w:pPr>
              <w:spacing w:after="0"/>
              <w:jc w:val="both"/>
              <w:rPr>
                <w:rFonts w:asciiTheme="majorBidi" w:eastAsia="Times New Roman" w:hAnsiTheme="majorBidi" w:cstheme="majorBidi"/>
                <w:sz w:val="24"/>
                <w:szCs w:val="24"/>
                <w:lang w:val="ro-RO" w:eastAsia="ro-RO"/>
              </w:rPr>
            </w:pPr>
            <w:r w:rsidRPr="00DE170F">
              <w:rPr>
                <w:rFonts w:asciiTheme="majorBidi" w:eastAsia="Times New Roman" w:hAnsiTheme="majorBidi" w:cstheme="majorBidi"/>
                <w:sz w:val="24"/>
                <w:szCs w:val="24"/>
                <w:lang w:val="ro-RO" w:eastAsia="ro-RO"/>
              </w:rPr>
              <w:t>mai-septembrie 2022;</w:t>
            </w:r>
          </w:p>
          <w:p w14:paraId="38E20949" w14:textId="359BC483" w:rsidR="00CD71E1" w:rsidRPr="00DE170F" w:rsidRDefault="009254CC" w:rsidP="00DE170F">
            <w:pPr>
              <w:spacing w:after="0"/>
              <w:jc w:val="both"/>
              <w:rPr>
                <w:rFonts w:asciiTheme="majorBidi" w:hAnsiTheme="majorBidi" w:cstheme="majorBidi"/>
                <w:color w:val="000000"/>
                <w:sz w:val="24"/>
                <w:szCs w:val="24"/>
              </w:rPr>
            </w:pPr>
            <w:r w:rsidRPr="00DE170F">
              <w:rPr>
                <w:rFonts w:asciiTheme="majorBidi" w:eastAsia="Times New Roman" w:hAnsiTheme="majorBidi" w:cstheme="majorBidi"/>
                <w:sz w:val="24"/>
                <w:szCs w:val="24"/>
                <w:lang w:val="ro-RO" w:eastAsia="ro-RO"/>
              </w:rPr>
              <w:t>mai-octombrie</w:t>
            </w:r>
            <w:r w:rsidRPr="00DE170F">
              <w:rPr>
                <w:rFonts w:asciiTheme="majorBidi" w:hAnsiTheme="majorBidi" w:cstheme="majorBidi"/>
                <w:sz w:val="24"/>
                <w:szCs w:val="24"/>
              </w:rPr>
              <w:t xml:space="preserve"> </w:t>
            </w:r>
            <w:r w:rsidRPr="00DE170F">
              <w:rPr>
                <w:rFonts w:asciiTheme="majorBidi" w:eastAsia="Times New Roman" w:hAnsiTheme="majorBidi" w:cstheme="majorBidi"/>
                <w:sz w:val="24"/>
                <w:szCs w:val="24"/>
                <w:lang w:val="ro-RO" w:eastAsia="ro-RO"/>
              </w:rPr>
              <w:t>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528B1474"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F06037" w:rsidRPr="00DE170F" w14:paraId="14760990"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4B00A606" w14:textId="2B6F14C2" w:rsidR="00F06037" w:rsidRPr="00DE170F" w:rsidRDefault="00F06037"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w:t>
            </w:r>
          </w:p>
        </w:tc>
        <w:tc>
          <w:tcPr>
            <w:tcW w:w="2296" w:type="dxa"/>
            <w:tcBorders>
              <w:top w:val="nil"/>
              <w:left w:val="nil"/>
              <w:bottom w:val="single" w:sz="4" w:space="0" w:color="auto"/>
              <w:right w:val="single" w:sz="4" w:space="0" w:color="auto"/>
            </w:tcBorders>
            <w:shd w:val="clear" w:color="auto" w:fill="auto"/>
            <w:vAlign w:val="center"/>
          </w:tcPr>
          <w:p w14:paraId="72EE247F" w14:textId="6C670FC1" w:rsidR="00F06037" w:rsidRPr="00DE170F" w:rsidRDefault="00F06037"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Morimus funereus</w:t>
            </w:r>
          </w:p>
        </w:tc>
        <w:tc>
          <w:tcPr>
            <w:tcW w:w="1417" w:type="dxa"/>
            <w:tcBorders>
              <w:top w:val="nil"/>
              <w:left w:val="nil"/>
              <w:bottom w:val="single" w:sz="4" w:space="0" w:color="auto"/>
              <w:right w:val="single" w:sz="4" w:space="0" w:color="auto"/>
            </w:tcBorders>
            <w:shd w:val="clear" w:color="auto" w:fill="auto"/>
            <w:vAlign w:val="center"/>
          </w:tcPr>
          <w:p w14:paraId="34FB00B1" w14:textId="1D66F62D" w:rsidR="00F06037" w:rsidRPr="00DE170F" w:rsidRDefault="00F06037"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1C565727" w14:textId="11FECD6E" w:rsidR="00F06037" w:rsidRPr="00DE170F" w:rsidRDefault="00F06037"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375A2645" w14:textId="771BA776" w:rsidR="00F06037" w:rsidRPr="00DE170F" w:rsidRDefault="00F06037"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187AFA43" w14:textId="58F0DD8D" w:rsidR="00F06037" w:rsidRPr="00DE170F" w:rsidRDefault="00F405DA"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w:t>
            </w:r>
            <w:r w:rsidR="00F06037" w:rsidRPr="00DE170F">
              <w:rPr>
                <w:rFonts w:asciiTheme="majorBidi" w:hAnsiTheme="majorBidi" w:cstheme="majorBidi"/>
                <w:color w:val="000000"/>
                <w:sz w:val="24"/>
                <w:szCs w:val="24"/>
              </w:rPr>
              <w:t>00-</w:t>
            </w:r>
            <w:r w:rsidRPr="00DE170F">
              <w:rPr>
                <w:rFonts w:asciiTheme="majorBidi" w:hAnsiTheme="majorBidi" w:cstheme="majorBidi"/>
                <w:color w:val="000000"/>
                <w:sz w:val="24"/>
                <w:szCs w:val="24"/>
              </w:rPr>
              <w:t>100</w:t>
            </w:r>
            <w:r w:rsidR="00F06037" w:rsidRPr="00DE170F">
              <w:rPr>
                <w:rFonts w:asciiTheme="majorBidi" w:hAnsiTheme="majorBidi" w:cstheme="majorBidi"/>
                <w:color w:val="000000"/>
                <w:sz w:val="24"/>
                <w:szCs w:val="24"/>
              </w:rPr>
              <w:t>00 i</w:t>
            </w:r>
          </w:p>
        </w:tc>
        <w:tc>
          <w:tcPr>
            <w:tcW w:w="1873" w:type="dxa"/>
            <w:gridSpan w:val="2"/>
            <w:tcBorders>
              <w:top w:val="nil"/>
              <w:left w:val="nil"/>
              <w:bottom w:val="single" w:sz="4" w:space="0" w:color="auto"/>
              <w:right w:val="single" w:sz="4" w:space="0" w:color="auto"/>
            </w:tcBorders>
            <w:shd w:val="clear" w:color="auto" w:fill="auto"/>
            <w:vAlign w:val="center"/>
          </w:tcPr>
          <w:p w14:paraId="51D73A53" w14:textId="77777777" w:rsidR="00F06037" w:rsidRPr="00DE170F" w:rsidRDefault="00F06037" w:rsidP="00DE170F">
            <w:pPr>
              <w:spacing w:after="0"/>
              <w:jc w:val="both"/>
              <w:rPr>
                <w:rFonts w:asciiTheme="majorBidi" w:eastAsia="Times New Roman" w:hAnsiTheme="majorBidi" w:cstheme="majorBidi"/>
                <w:sz w:val="24"/>
                <w:szCs w:val="24"/>
                <w:lang w:val="ro-RO" w:eastAsia="ro-RO"/>
              </w:rPr>
            </w:pPr>
            <w:r w:rsidRPr="00DE170F">
              <w:rPr>
                <w:rFonts w:asciiTheme="majorBidi" w:eastAsia="Times New Roman" w:hAnsiTheme="majorBidi" w:cstheme="majorBidi"/>
                <w:sz w:val="24"/>
                <w:szCs w:val="24"/>
                <w:lang w:val="ro-RO" w:eastAsia="ro-RO"/>
              </w:rPr>
              <w:t>mai-septembrie 2022;</w:t>
            </w:r>
          </w:p>
          <w:p w14:paraId="40DFA3F9" w14:textId="48E56AD4" w:rsidR="00F06037" w:rsidRPr="00DE170F" w:rsidRDefault="00F06037" w:rsidP="00DE170F">
            <w:pPr>
              <w:spacing w:after="0"/>
              <w:jc w:val="both"/>
              <w:rPr>
                <w:rFonts w:asciiTheme="majorBidi" w:hAnsiTheme="majorBidi" w:cstheme="majorBidi"/>
                <w:color w:val="000000"/>
                <w:sz w:val="24"/>
                <w:szCs w:val="24"/>
              </w:rPr>
            </w:pPr>
            <w:r w:rsidRPr="00DE170F">
              <w:rPr>
                <w:rFonts w:asciiTheme="majorBidi" w:eastAsia="Times New Roman" w:hAnsiTheme="majorBidi" w:cstheme="majorBidi"/>
                <w:sz w:val="24"/>
                <w:szCs w:val="24"/>
                <w:lang w:val="ro-RO" w:eastAsia="ro-RO"/>
              </w:rPr>
              <w:t>mai-octombrie</w:t>
            </w:r>
            <w:r w:rsidRPr="00DE170F">
              <w:rPr>
                <w:rFonts w:asciiTheme="majorBidi" w:hAnsiTheme="majorBidi" w:cstheme="majorBidi"/>
                <w:sz w:val="24"/>
                <w:szCs w:val="24"/>
              </w:rPr>
              <w:t xml:space="preserve"> </w:t>
            </w:r>
            <w:r w:rsidRPr="00DE170F">
              <w:rPr>
                <w:rFonts w:asciiTheme="majorBidi" w:eastAsia="Times New Roman" w:hAnsiTheme="majorBidi" w:cstheme="majorBidi"/>
                <w:sz w:val="24"/>
                <w:szCs w:val="24"/>
                <w:lang w:val="ro-RO" w:eastAsia="ro-RO"/>
              </w:rPr>
              <w:t>2023</w:t>
            </w:r>
          </w:p>
        </w:tc>
        <w:tc>
          <w:tcPr>
            <w:tcW w:w="2869" w:type="dxa"/>
            <w:gridSpan w:val="2"/>
            <w:tcBorders>
              <w:top w:val="nil"/>
              <w:left w:val="nil"/>
              <w:bottom w:val="single" w:sz="4" w:space="0" w:color="auto"/>
              <w:right w:val="single" w:sz="4" w:space="0" w:color="auto"/>
            </w:tcBorders>
            <w:shd w:val="clear" w:color="auto" w:fill="auto"/>
            <w:vAlign w:val="center"/>
          </w:tcPr>
          <w:p w14:paraId="5EA253CF" w14:textId="46FE5512" w:rsidR="00F06037" w:rsidRPr="00DE170F" w:rsidRDefault="00F06037"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Specia nu este menționată în formularul standard, dar a fost identificată atât în timpul studiilor pentru fundamentarea planului de management anterior, dar și în prezent.</w:t>
            </w:r>
          </w:p>
        </w:tc>
      </w:tr>
      <w:tr w:rsidR="00CD71E1" w:rsidRPr="00452EA7" w14:paraId="55D7FA77"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5BB2A8AC" w14:textId="37FDA021"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w:t>
            </w:r>
          </w:p>
        </w:tc>
        <w:tc>
          <w:tcPr>
            <w:tcW w:w="2296" w:type="dxa"/>
            <w:tcBorders>
              <w:top w:val="nil"/>
              <w:left w:val="nil"/>
              <w:bottom w:val="single" w:sz="4" w:space="0" w:color="auto"/>
              <w:right w:val="single" w:sz="4" w:space="0" w:color="auto"/>
            </w:tcBorders>
            <w:shd w:val="clear" w:color="auto" w:fill="auto"/>
            <w:vAlign w:val="center"/>
            <w:hideMark/>
          </w:tcPr>
          <w:p w14:paraId="6FFDB62F" w14:textId="19FD25D8" w:rsidR="00CD71E1" w:rsidRPr="00DE170F" w:rsidRDefault="00CD71E1"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Pholidoptera transsylvanica</w:t>
            </w:r>
          </w:p>
        </w:tc>
        <w:tc>
          <w:tcPr>
            <w:tcW w:w="1417" w:type="dxa"/>
            <w:tcBorders>
              <w:top w:val="nil"/>
              <w:left w:val="nil"/>
              <w:bottom w:val="single" w:sz="4" w:space="0" w:color="auto"/>
              <w:right w:val="single" w:sz="4" w:space="0" w:color="auto"/>
            </w:tcBorders>
            <w:shd w:val="clear" w:color="auto" w:fill="auto"/>
            <w:vAlign w:val="center"/>
            <w:hideMark/>
          </w:tcPr>
          <w:p w14:paraId="734311E5"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6F1282E3"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343432AE"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51890C8F" w14:textId="4BD188CC"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neidentificată</w:t>
            </w:r>
          </w:p>
        </w:tc>
        <w:tc>
          <w:tcPr>
            <w:tcW w:w="1873" w:type="dxa"/>
            <w:gridSpan w:val="2"/>
            <w:tcBorders>
              <w:top w:val="nil"/>
              <w:left w:val="nil"/>
              <w:bottom w:val="single" w:sz="4" w:space="0" w:color="auto"/>
              <w:right w:val="single" w:sz="4" w:space="0" w:color="auto"/>
            </w:tcBorders>
            <w:shd w:val="clear" w:color="auto" w:fill="auto"/>
            <w:vAlign w:val="center"/>
          </w:tcPr>
          <w:p w14:paraId="11B3B181" w14:textId="3F2B57C2" w:rsidR="00CD71E1" w:rsidRPr="00DE170F" w:rsidRDefault="00AB27E9" w:rsidP="00DE170F">
            <w:pPr>
              <w:spacing w:after="0"/>
              <w:jc w:val="center"/>
              <w:rPr>
                <w:rFonts w:asciiTheme="majorBidi" w:hAnsiTheme="majorBidi" w:cstheme="majorBidi"/>
                <w:color w:val="000000"/>
                <w:sz w:val="24"/>
                <w:szCs w:val="24"/>
              </w:rPr>
            </w:pPr>
            <w:r w:rsidRPr="00DE170F">
              <w:rPr>
                <w:rFonts w:asciiTheme="majorBidi" w:eastAsia="Times New Roman" w:hAnsiTheme="majorBidi" w:cstheme="majorBidi"/>
                <w:sz w:val="24"/>
                <w:szCs w:val="24"/>
                <w:lang w:val="ro-RO" w:eastAsia="ro-RO"/>
              </w:rPr>
              <w:t>mai 2022-septembrie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7CBE792C" w14:textId="77777777" w:rsidR="00CD71E1" w:rsidRPr="00DE170F" w:rsidRDefault="00CD71E1"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Specia nu a fost identificată în teren în campaniile din 2022-2023. Specia nu are habitat specific în sit.</w:t>
            </w:r>
          </w:p>
          <w:p w14:paraId="4B0F535B" w14:textId="25FD97B0" w:rsidR="00CD71E1" w:rsidRPr="00DE170F" w:rsidRDefault="00CD71E1"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Specia nu a fost identificată în sit nici în planul de management anterior.</w:t>
            </w:r>
          </w:p>
          <w:p w14:paraId="35AD5664" w14:textId="323B9AAD" w:rsidR="00CD71E1" w:rsidRPr="00452EA7" w:rsidRDefault="00CD71E1" w:rsidP="00DE170F">
            <w:pPr>
              <w:spacing w:after="0"/>
              <w:jc w:val="both"/>
              <w:rPr>
                <w:rFonts w:asciiTheme="majorBidi" w:hAnsiTheme="majorBidi" w:cstheme="majorBidi"/>
                <w:color w:val="000000"/>
                <w:sz w:val="24"/>
                <w:szCs w:val="24"/>
                <w:lang w:val="nb-NO"/>
              </w:rPr>
            </w:pPr>
            <w:r w:rsidRPr="00452EA7">
              <w:rPr>
                <w:rFonts w:asciiTheme="majorBidi" w:hAnsiTheme="majorBidi" w:cstheme="majorBidi"/>
                <w:color w:val="000000"/>
                <w:sz w:val="24"/>
                <w:szCs w:val="24"/>
                <w:lang w:val="nb-NO"/>
              </w:rPr>
              <w:t>Se propune eliminarea ei din FS al sitului.</w:t>
            </w:r>
          </w:p>
        </w:tc>
      </w:tr>
      <w:tr w:rsidR="00CD71E1" w:rsidRPr="00DE170F" w14:paraId="0C24584B"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46831992" w14:textId="26CEFACE"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w:t>
            </w:r>
          </w:p>
        </w:tc>
        <w:tc>
          <w:tcPr>
            <w:tcW w:w="2296" w:type="dxa"/>
            <w:tcBorders>
              <w:top w:val="nil"/>
              <w:left w:val="nil"/>
              <w:bottom w:val="single" w:sz="4" w:space="0" w:color="auto"/>
              <w:right w:val="single" w:sz="4" w:space="0" w:color="auto"/>
            </w:tcBorders>
            <w:shd w:val="clear" w:color="auto" w:fill="auto"/>
            <w:vAlign w:val="center"/>
          </w:tcPr>
          <w:p w14:paraId="2E78BF2C" w14:textId="1C577FE4" w:rsidR="00CD71E1" w:rsidRPr="00DE170F" w:rsidRDefault="00CD71E1"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Unio crassus</w:t>
            </w:r>
          </w:p>
        </w:tc>
        <w:tc>
          <w:tcPr>
            <w:tcW w:w="1417" w:type="dxa"/>
            <w:tcBorders>
              <w:top w:val="nil"/>
              <w:left w:val="nil"/>
              <w:bottom w:val="single" w:sz="4" w:space="0" w:color="auto"/>
              <w:right w:val="single" w:sz="4" w:space="0" w:color="auto"/>
            </w:tcBorders>
            <w:shd w:val="clear" w:color="auto" w:fill="auto"/>
            <w:vAlign w:val="center"/>
          </w:tcPr>
          <w:p w14:paraId="694AB93F" w14:textId="706F64C1"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72B1A3EA" w14:textId="7C792D0E"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23EA35C8" w14:textId="4FC2767C"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6B1DF12D" w14:textId="595EA86D"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1000-5000 i</w:t>
            </w:r>
          </w:p>
        </w:tc>
        <w:tc>
          <w:tcPr>
            <w:tcW w:w="1873" w:type="dxa"/>
            <w:gridSpan w:val="2"/>
            <w:tcBorders>
              <w:top w:val="nil"/>
              <w:left w:val="nil"/>
              <w:bottom w:val="single" w:sz="4" w:space="0" w:color="auto"/>
              <w:right w:val="single" w:sz="4" w:space="0" w:color="auto"/>
            </w:tcBorders>
            <w:shd w:val="clear" w:color="auto" w:fill="auto"/>
            <w:vAlign w:val="center"/>
          </w:tcPr>
          <w:p w14:paraId="76BA3C09" w14:textId="2D929879" w:rsidR="00CD71E1" w:rsidRPr="00DE170F" w:rsidRDefault="000C1825" w:rsidP="00DE170F">
            <w:pPr>
              <w:spacing w:after="0"/>
              <w:jc w:val="center"/>
              <w:rPr>
                <w:rFonts w:asciiTheme="majorBidi" w:hAnsiTheme="majorBidi" w:cstheme="majorBidi"/>
                <w:color w:val="000000"/>
                <w:sz w:val="24"/>
                <w:szCs w:val="24"/>
              </w:rPr>
            </w:pPr>
            <w:bookmarkStart w:id="31" w:name="_Hlk115337178"/>
            <w:r w:rsidRPr="00DE170F">
              <w:rPr>
                <w:rFonts w:asciiTheme="majorBidi" w:eastAsia="Times New Roman" w:hAnsiTheme="majorBidi" w:cstheme="majorBidi"/>
                <w:sz w:val="24"/>
                <w:szCs w:val="24"/>
                <w:lang w:val="ro-RO" w:eastAsia="ro-RO"/>
              </w:rPr>
              <w:t>mai 2022-septembrie 202</w:t>
            </w:r>
            <w:bookmarkEnd w:id="31"/>
            <w:r w:rsidRPr="00DE170F">
              <w:rPr>
                <w:rFonts w:asciiTheme="majorBidi" w:eastAsia="Times New Roman" w:hAnsiTheme="majorBidi" w:cstheme="majorBidi"/>
                <w:sz w:val="24"/>
                <w:szCs w:val="24"/>
                <w:lang w:val="ro-RO" w:eastAsia="ro-RO"/>
              </w:rPr>
              <w:t>3</w:t>
            </w:r>
          </w:p>
        </w:tc>
        <w:tc>
          <w:tcPr>
            <w:tcW w:w="2869" w:type="dxa"/>
            <w:gridSpan w:val="2"/>
            <w:tcBorders>
              <w:top w:val="nil"/>
              <w:left w:val="nil"/>
              <w:bottom w:val="single" w:sz="4" w:space="0" w:color="auto"/>
              <w:right w:val="single" w:sz="4" w:space="0" w:color="auto"/>
            </w:tcBorders>
            <w:shd w:val="clear" w:color="auto" w:fill="auto"/>
            <w:vAlign w:val="center"/>
          </w:tcPr>
          <w:p w14:paraId="619E2CAA" w14:textId="09D03216" w:rsidR="00CD71E1" w:rsidRPr="00DE170F" w:rsidRDefault="00E221CE"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 xml:space="preserve">Specia nu este menționată în formularul standard, dar a fost identificată atât în timpul studiilor pentru fundamentarea planului de management anterior, </w:t>
            </w:r>
            <w:r w:rsidR="00E0627B" w:rsidRPr="00DE170F">
              <w:rPr>
                <w:rFonts w:asciiTheme="majorBidi" w:hAnsiTheme="majorBidi" w:cstheme="majorBidi"/>
                <w:sz w:val="24"/>
                <w:szCs w:val="24"/>
              </w:rPr>
              <w:t>cât</w:t>
            </w:r>
            <w:r w:rsidRPr="00DE170F">
              <w:rPr>
                <w:rFonts w:asciiTheme="majorBidi" w:hAnsiTheme="majorBidi" w:cstheme="majorBidi"/>
                <w:sz w:val="24"/>
                <w:szCs w:val="24"/>
              </w:rPr>
              <w:t xml:space="preserve"> și în prezent.</w:t>
            </w:r>
          </w:p>
        </w:tc>
      </w:tr>
      <w:tr w:rsidR="00CD71E1" w:rsidRPr="00DE170F" w14:paraId="5ADF840F" w14:textId="77777777" w:rsidTr="00E0627B">
        <w:trPr>
          <w:trHeight w:val="295"/>
        </w:trPr>
        <w:tc>
          <w:tcPr>
            <w:tcW w:w="13750"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267E6B1A" w14:textId="33AE7975" w:rsidR="00CD71E1" w:rsidRPr="00DE170F" w:rsidRDefault="00CD71E1"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PEȘTI</w:t>
            </w:r>
          </w:p>
        </w:tc>
      </w:tr>
      <w:tr w:rsidR="00CD71E1" w:rsidRPr="00DE170F" w14:paraId="11AB67EE"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DA1574"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c>
          <w:tcPr>
            <w:tcW w:w="2296" w:type="dxa"/>
            <w:tcBorders>
              <w:top w:val="nil"/>
              <w:left w:val="nil"/>
              <w:bottom w:val="single" w:sz="4" w:space="0" w:color="auto"/>
              <w:right w:val="single" w:sz="4" w:space="0" w:color="auto"/>
            </w:tcBorders>
            <w:shd w:val="clear" w:color="auto" w:fill="auto"/>
            <w:vAlign w:val="center"/>
            <w:hideMark/>
          </w:tcPr>
          <w:p w14:paraId="0875F376" w14:textId="2F167AF6"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Alosa immaculata</w:t>
            </w:r>
          </w:p>
        </w:tc>
        <w:tc>
          <w:tcPr>
            <w:tcW w:w="1417" w:type="dxa"/>
            <w:tcBorders>
              <w:top w:val="nil"/>
              <w:left w:val="nil"/>
              <w:bottom w:val="single" w:sz="4" w:space="0" w:color="auto"/>
              <w:right w:val="single" w:sz="4" w:space="0" w:color="auto"/>
            </w:tcBorders>
            <w:shd w:val="clear" w:color="auto" w:fill="auto"/>
            <w:vAlign w:val="center"/>
            <w:hideMark/>
          </w:tcPr>
          <w:p w14:paraId="3009B40F"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7F4D7425"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596DA155"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5DD31750" w14:textId="3B000C2C"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1000-5000 i</w:t>
            </w:r>
          </w:p>
        </w:tc>
        <w:tc>
          <w:tcPr>
            <w:tcW w:w="1873" w:type="dxa"/>
            <w:gridSpan w:val="2"/>
            <w:tcBorders>
              <w:top w:val="nil"/>
              <w:left w:val="nil"/>
              <w:bottom w:val="single" w:sz="4" w:space="0" w:color="auto"/>
              <w:right w:val="single" w:sz="4" w:space="0" w:color="auto"/>
            </w:tcBorders>
            <w:shd w:val="clear" w:color="auto" w:fill="auto"/>
            <w:vAlign w:val="center"/>
            <w:hideMark/>
          </w:tcPr>
          <w:p w14:paraId="06324550" w14:textId="47C2DBF8"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Iulie – septembrie 2023 </w:t>
            </w:r>
          </w:p>
        </w:tc>
        <w:tc>
          <w:tcPr>
            <w:tcW w:w="2869" w:type="dxa"/>
            <w:gridSpan w:val="2"/>
            <w:tcBorders>
              <w:top w:val="nil"/>
              <w:left w:val="nil"/>
              <w:bottom w:val="single" w:sz="4" w:space="0" w:color="auto"/>
              <w:right w:val="single" w:sz="4" w:space="0" w:color="auto"/>
            </w:tcBorders>
            <w:shd w:val="clear" w:color="auto" w:fill="auto"/>
            <w:vAlign w:val="center"/>
            <w:hideMark/>
          </w:tcPr>
          <w:p w14:paraId="5199BB18" w14:textId="1B07B0E6"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6AA9871F" w14:textId="77777777" w:rsidTr="006D36EB">
        <w:trPr>
          <w:trHeight w:val="76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BED1A0"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c>
          <w:tcPr>
            <w:tcW w:w="2296" w:type="dxa"/>
            <w:tcBorders>
              <w:top w:val="nil"/>
              <w:left w:val="nil"/>
              <w:bottom w:val="single" w:sz="4" w:space="0" w:color="auto"/>
              <w:right w:val="single" w:sz="4" w:space="0" w:color="auto"/>
            </w:tcBorders>
            <w:shd w:val="clear" w:color="auto" w:fill="auto"/>
            <w:vAlign w:val="center"/>
            <w:hideMark/>
          </w:tcPr>
          <w:p w14:paraId="6E7CE1DB" w14:textId="737EEE00"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Aspius aspius</w:t>
            </w:r>
          </w:p>
        </w:tc>
        <w:tc>
          <w:tcPr>
            <w:tcW w:w="1417" w:type="dxa"/>
            <w:tcBorders>
              <w:top w:val="nil"/>
              <w:left w:val="nil"/>
              <w:bottom w:val="single" w:sz="4" w:space="0" w:color="auto"/>
              <w:right w:val="single" w:sz="4" w:space="0" w:color="auto"/>
            </w:tcBorders>
            <w:shd w:val="clear" w:color="auto" w:fill="auto"/>
            <w:vAlign w:val="center"/>
            <w:hideMark/>
          </w:tcPr>
          <w:p w14:paraId="47F17CC7"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164CBFA1"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19603518"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1AE196A3" w14:textId="4CCFCB32"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100-500 i</w:t>
            </w:r>
          </w:p>
        </w:tc>
        <w:tc>
          <w:tcPr>
            <w:tcW w:w="1873" w:type="dxa"/>
            <w:gridSpan w:val="2"/>
            <w:tcBorders>
              <w:top w:val="nil"/>
              <w:left w:val="nil"/>
              <w:bottom w:val="single" w:sz="4" w:space="0" w:color="auto"/>
              <w:right w:val="single" w:sz="4" w:space="0" w:color="auto"/>
            </w:tcBorders>
            <w:shd w:val="clear" w:color="auto" w:fill="auto"/>
            <w:vAlign w:val="center"/>
            <w:hideMark/>
          </w:tcPr>
          <w:p w14:paraId="5B5CB88A" w14:textId="7F7E6E99"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Iulie – septembrie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0F20715C" w14:textId="31AB7228"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293327C7" w14:textId="77777777" w:rsidTr="006D36EB">
        <w:trPr>
          <w:trHeight w:val="76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363263FD" w14:textId="75523131"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p>
        </w:tc>
        <w:tc>
          <w:tcPr>
            <w:tcW w:w="2296" w:type="dxa"/>
            <w:tcBorders>
              <w:top w:val="nil"/>
              <w:left w:val="nil"/>
              <w:bottom w:val="single" w:sz="4" w:space="0" w:color="auto"/>
              <w:right w:val="single" w:sz="4" w:space="0" w:color="auto"/>
            </w:tcBorders>
            <w:shd w:val="clear" w:color="auto" w:fill="auto"/>
            <w:vAlign w:val="center"/>
          </w:tcPr>
          <w:p w14:paraId="4632C3E4" w14:textId="233308B4"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Barbus barbus</w:t>
            </w:r>
          </w:p>
        </w:tc>
        <w:tc>
          <w:tcPr>
            <w:tcW w:w="1417" w:type="dxa"/>
            <w:tcBorders>
              <w:top w:val="nil"/>
              <w:left w:val="nil"/>
              <w:bottom w:val="single" w:sz="4" w:space="0" w:color="auto"/>
              <w:right w:val="single" w:sz="4" w:space="0" w:color="auto"/>
            </w:tcBorders>
            <w:shd w:val="clear" w:color="auto" w:fill="auto"/>
            <w:vAlign w:val="center"/>
          </w:tcPr>
          <w:p w14:paraId="2491D9A5" w14:textId="02EB3E9C"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0A57644A" w14:textId="15CD8D7D"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55AF1A16" w14:textId="09B9AB5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3988A877" w14:textId="7E5B6851"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500-1000 i</w:t>
            </w:r>
          </w:p>
        </w:tc>
        <w:tc>
          <w:tcPr>
            <w:tcW w:w="1873" w:type="dxa"/>
            <w:gridSpan w:val="2"/>
            <w:tcBorders>
              <w:top w:val="nil"/>
              <w:left w:val="nil"/>
              <w:bottom w:val="single" w:sz="4" w:space="0" w:color="auto"/>
              <w:right w:val="single" w:sz="4" w:space="0" w:color="auto"/>
            </w:tcBorders>
            <w:shd w:val="clear" w:color="auto" w:fill="auto"/>
            <w:vAlign w:val="center"/>
          </w:tcPr>
          <w:p w14:paraId="4AB3BB57" w14:textId="0F027460"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Iulie – septembrie 2023</w:t>
            </w:r>
          </w:p>
        </w:tc>
        <w:tc>
          <w:tcPr>
            <w:tcW w:w="2869" w:type="dxa"/>
            <w:gridSpan w:val="2"/>
            <w:tcBorders>
              <w:top w:val="nil"/>
              <w:left w:val="nil"/>
              <w:bottom w:val="single" w:sz="4" w:space="0" w:color="auto"/>
              <w:right w:val="single" w:sz="4" w:space="0" w:color="auto"/>
            </w:tcBorders>
            <w:shd w:val="clear" w:color="auto" w:fill="auto"/>
            <w:vAlign w:val="center"/>
          </w:tcPr>
          <w:p w14:paraId="6C26D7D6" w14:textId="5624EBD8" w:rsidR="00CD71E1" w:rsidRPr="00DE170F" w:rsidRDefault="00AF0D46"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 xml:space="preserve">Specia nu este menționată în formularul standard, dar a fost identificată atât în timpul studiilor pentru fundamentarea planului de management anterior, </w:t>
            </w:r>
            <w:r w:rsidR="00E0627B" w:rsidRPr="00DE170F">
              <w:rPr>
                <w:rFonts w:asciiTheme="majorBidi" w:hAnsiTheme="majorBidi" w:cstheme="majorBidi"/>
                <w:sz w:val="24"/>
                <w:szCs w:val="24"/>
              </w:rPr>
              <w:t>cât</w:t>
            </w:r>
            <w:r w:rsidRPr="00DE170F">
              <w:rPr>
                <w:rFonts w:asciiTheme="majorBidi" w:hAnsiTheme="majorBidi" w:cstheme="majorBidi"/>
                <w:sz w:val="24"/>
                <w:szCs w:val="24"/>
              </w:rPr>
              <w:t xml:space="preserve"> și în prezent.</w:t>
            </w:r>
          </w:p>
        </w:tc>
      </w:tr>
      <w:tr w:rsidR="00CD71E1" w:rsidRPr="00DE170F" w14:paraId="57A0754E" w14:textId="77777777" w:rsidTr="006D36EB">
        <w:trPr>
          <w:trHeight w:val="76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1A2F5863" w14:textId="6D362B25"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w:t>
            </w:r>
          </w:p>
        </w:tc>
        <w:tc>
          <w:tcPr>
            <w:tcW w:w="2296" w:type="dxa"/>
            <w:tcBorders>
              <w:top w:val="nil"/>
              <w:left w:val="nil"/>
              <w:bottom w:val="single" w:sz="4" w:space="0" w:color="auto"/>
              <w:right w:val="single" w:sz="4" w:space="0" w:color="auto"/>
            </w:tcBorders>
            <w:shd w:val="clear" w:color="auto" w:fill="auto"/>
            <w:vAlign w:val="center"/>
          </w:tcPr>
          <w:p w14:paraId="255E7C46" w14:textId="0712847B"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Barbus meridionalis</w:t>
            </w:r>
          </w:p>
        </w:tc>
        <w:tc>
          <w:tcPr>
            <w:tcW w:w="1417" w:type="dxa"/>
            <w:tcBorders>
              <w:top w:val="nil"/>
              <w:left w:val="nil"/>
              <w:bottom w:val="single" w:sz="4" w:space="0" w:color="auto"/>
              <w:right w:val="single" w:sz="4" w:space="0" w:color="auto"/>
            </w:tcBorders>
            <w:shd w:val="clear" w:color="auto" w:fill="auto"/>
            <w:vAlign w:val="center"/>
          </w:tcPr>
          <w:p w14:paraId="34D246A6" w14:textId="5DF06E61"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01ED1125" w14:textId="6BC757BA"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7EB76CD0" w14:textId="597D6844"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5DD6667E" w14:textId="781BE311"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73" w:type="dxa"/>
            <w:gridSpan w:val="2"/>
            <w:tcBorders>
              <w:top w:val="nil"/>
              <w:left w:val="nil"/>
              <w:bottom w:val="single" w:sz="4" w:space="0" w:color="auto"/>
              <w:right w:val="single" w:sz="4" w:space="0" w:color="auto"/>
            </w:tcBorders>
            <w:shd w:val="clear" w:color="auto" w:fill="auto"/>
            <w:vAlign w:val="center"/>
          </w:tcPr>
          <w:p w14:paraId="0526D528" w14:textId="4EC7F55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Iulie – septembrie 2023</w:t>
            </w:r>
          </w:p>
        </w:tc>
        <w:tc>
          <w:tcPr>
            <w:tcW w:w="2869" w:type="dxa"/>
            <w:gridSpan w:val="2"/>
            <w:tcBorders>
              <w:top w:val="nil"/>
              <w:left w:val="nil"/>
              <w:bottom w:val="single" w:sz="4" w:space="0" w:color="auto"/>
              <w:right w:val="single" w:sz="4" w:space="0" w:color="auto"/>
            </w:tcBorders>
            <w:shd w:val="clear" w:color="auto" w:fill="auto"/>
            <w:vAlign w:val="center"/>
          </w:tcPr>
          <w:p w14:paraId="3DCC09CB" w14:textId="048B1835" w:rsidR="00CD71E1" w:rsidRPr="00DE170F" w:rsidRDefault="00E0627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Specia nu este menționată în formularul standard, dar a fost identificată atât în timpul studiilor pentru fundamentarea planului de management anterior, cât și în prezent.</w:t>
            </w:r>
          </w:p>
        </w:tc>
      </w:tr>
      <w:tr w:rsidR="00CD71E1" w:rsidRPr="00DE170F" w14:paraId="4D678C43"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B1B304" w14:textId="01F922A5"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p>
        </w:tc>
        <w:tc>
          <w:tcPr>
            <w:tcW w:w="2296" w:type="dxa"/>
            <w:tcBorders>
              <w:top w:val="nil"/>
              <w:left w:val="nil"/>
              <w:bottom w:val="single" w:sz="4" w:space="0" w:color="auto"/>
              <w:right w:val="single" w:sz="4" w:space="0" w:color="auto"/>
            </w:tcBorders>
            <w:shd w:val="clear" w:color="auto" w:fill="auto"/>
            <w:vAlign w:val="center"/>
            <w:hideMark/>
          </w:tcPr>
          <w:p w14:paraId="302D5282" w14:textId="592B0123"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 xml:space="preserve">Cobitis taenia </w:t>
            </w:r>
          </w:p>
        </w:tc>
        <w:tc>
          <w:tcPr>
            <w:tcW w:w="1417" w:type="dxa"/>
            <w:tcBorders>
              <w:top w:val="nil"/>
              <w:left w:val="nil"/>
              <w:bottom w:val="single" w:sz="4" w:space="0" w:color="auto"/>
              <w:right w:val="single" w:sz="4" w:space="0" w:color="auto"/>
            </w:tcBorders>
            <w:shd w:val="clear" w:color="auto" w:fill="auto"/>
            <w:vAlign w:val="center"/>
            <w:hideMark/>
          </w:tcPr>
          <w:p w14:paraId="55C30597"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35BA4CD2"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4721DB65"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78EA99FD" w14:textId="094312FE"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 – 1000 i</w:t>
            </w:r>
          </w:p>
        </w:tc>
        <w:tc>
          <w:tcPr>
            <w:tcW w:w="1873" w:type="dxa"/>
            <w:gridSpan w:val="2"/>
            <w:tcBorders>
              <w:top w:val="nil"/>
              <w:left w:val="nil"/>
              <w:bottom w:val="single" w:sz="4" w:space="0" w:color="auto"/>
              <w:right w:val="single" w:sz="4" w:space="0" w:color="auto"/>
            </w:tcBorders>
            <w:shd w:val="clear" w:color="auto" w:fill="auto"/>
            <w:vAlign w:val="center"/>
            <w:hideMark/>
          </w:tcPr>
          <w:p w14:paraId="5B22791E" w14:textId="1BE412A0"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Iulie – septembrie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548D57A1" w14:textId="576B7594" w:rsidR="00CD71E1" w:rsidRPr="00AC4453" w:rsidRDefault="00AC4453" w:rsidP="00AC4453">
            <w:pPr>
              <w:spacing w:after="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În Formularul standard al sitului, actualizat în 2021, este listată specia </w:t>
            </w:r>
            <w:r w:rsidRPr="00DE170F">
              <w:rPr>
                <w:rFonts w:asciiTheme="majorBidi" w:hAnsiTheme="majorBidi" w:cstheme="majorBidi"/>
                <w:i/>
                <w:iCs/>
                <w:color w:val="000000" w:themeColor="text1"/>
                <w:sz w:val="24"/>
                <w:szCs w:val="24"/>
              </w:rPr>
              <w:t>Cobitis taenia</w:t>
            </w:r>
            <w:r>
              <w:rPr>
                <w:rFonts w:asciiTheme="majorBidi" w:hAnsiTheme="majorBidi" w:cstheme="majorBidi"/>
                <w:i/>
                <w:iCs/>
                <w:color w:val="000000" w:themeColor="text1"/>
                <w:sz w:val="24"/>
                <w:szCs w:val="24"/>
              </w:rPr>
              <w:t xml:space="preserve"> Complex</w:t>
            </w:r>
            <w:r>
              <w:rPr>
                <w:rFonts w:asciiTheme="majorBidi" w:hAnsiTheme="majorBidi" w:cstheme="majorBidi"/>
                <w:color w:val="000000" w:themeColor="text1"/>
                <w:sz w:val="24"/>
                <w:szCs w:val="24"/>
              </w:rPr>
              <w:t xml:space="preserve">, însă specia prezentă în sit este </w:t>
            </w:r>
            <w:r w:rsidRPr="00DE170F">
              <w:rPr>
                <w:rFonts w:asciiTheme="majorBidi" w:hAnsiTheme="majorBidi" w:cstheme="majorBidi"/>
                <w:i/>
                <w:iCs/>
                <w:color w:val="000000" w:themeColor="text1"/>
                <w:sz w:val="24"/>
                <w:szCs w:val="24"/>
              </w:rPr>
              <w:t>Cobitis taenia</w:t>
            </w:r>
            <w:r>
              <w:rPr>
                <w:rFonts w:asciiTheme="majorBidi" w:hAnsiTheme="majorBidi" w:cstheme="majorBidi"/>
                <w:color w:val="000000" w:themeColor="text1"/>
                <w:sz w:val="24"/>
                <w:szCs w:val="24"/>
              </w:rPr>
              <w:t xml:space="preserve"> cu cod Natura 2000: 1149.</w:t>
            </w:r>
          </w:p>
        </w:tc>
      </w:tr>
      <w:tr w:rsidR="00CD71E1" w:rsidRPr="00DE170F" w14:paraId="3AB8073C"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54B53BA2" w14:textId="106EAF34"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p>
        </w:tc>
        <w:tc>
          <w:tcPr>
            <w:tcW w:w="2296" w:type="dxa"/>
            <w:tcBorders>
              <w:top w:val="nil"/>
              <w:left w:val="nil"/>
              <w:bottom w:val="single" w:sz="4" w:space="0" w:color="auto"/>
              <w:right w:val="single" w:sz="4" w:space="0" w:color="auto"/>
            </w:tcBorders>
            <w:shd w:val="clear" w:color="auto" w:fill="auto"/>
            <w:vAlign w:val="center"/>
          </w:tcPr>
          <w:p w14:paraId="47BD9649" w14:textId="01BB938A"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Gobio albipinnatus</w:t>
            </w:r>
          </w:p>
        </w:tc>
        <w:tc>
          <w:tcPr>
            <w:tcW w:w="1417" w:type="dxa"/>
            <w:tcBorders>
              <w:top w:val="nil"/>
              <w:left w:val="nil"/>
              <w:bottom w:val="single" w:sz="4" w:space="0" w:color="auto"/>
              <w:right w:val="single" w:sz="4" w:space="0" w:color="auto"/>
            </w:tcBorders>
            <w:shd w:val="clear" w:color="auto" w:fill="auto"/>
            <w:vAlign w:val="center"/>
          </w:tcPr>
          <w:p w14:paraId="4F3B3F97" w14:textId="77545AF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2F03723A" w14:textId="7A32A96B"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3241E3E7" w14:textId="049A5919"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24D0DDAD" w14:textId="3058C4DD"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5000 – 10000 i</w:t>
            </w:r>
          </w:p>
        </w:tc>
        <w:tc>
          <w:tcPr>
            <w:tcW w:w="1873" w:type="dxa"/>
            <w:gridSpan w:val="2"/>
            <w:tcBorders>
              <w:top w:val="nil"/>
              <w:left w:val="nil"/>
              <w:bottom w:val="single" w:sz="4" w:space="0" w:color="auto"/>
              <w:right w:val="single" w:sz="4" w:space="0" w:color="auto"/>
            </w:tcBorders>
            <w:shd w:val="clear" w:color="auto" w:fill="auto"/>
            <w:vAlign w:val="center"/>
          </w:tcPr>
          <w:p w14:paraId="7BD4F7A2" w14:textId="58850F4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septembrie 2022 – iulie 2023</w:t>
            </w:r>
          </w:p>
        </w:tc>
        <w:tc>
          <w:tcPr>
            <w:tcW w:w="2869" w:type="dxa"/>
            <w:gridSpan w:val="2"/>
            <w:tcBorders>
              <w:top w:val="nil"/>
              <w:left w:val="nil"/>
              <w:bottom w:val="single" w:sz="4" w:space="0" w:color="auto"/>
              <w:right w:val="single" w:sz="4" w:space="0" w:color="auto"/>
            </w:tcBorders>
            <w:shd w:val="clear" w:color="auto" w:fill="auto"/>
            <w:vAlign w:val="center"/>
          </w:tcPr>
          <w:p w14:paraId="342CEE20" w14:textId="42626DBA"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046CB142"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06E4F67F" w14:textId="01441651"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w:t>
            </w:r>
          </w:p>
        </w:tc>
        <w:tc>
          <w:tcPr>
            <w:tcW w:w="2296" w:type="dxa"/>
            <w:tcBorders>
              <w:top w:val="nil"/>
              <w:left w:val="nil"/>
              <w:bottom w:val="single" w:sz="4" w:space="0" w:color="auto"/>
              <w:right w:val="single" w:sz="4" w:space="0" w:color="auto"/>
            </w:tcBorders>
            <w:shd w:val="clear" w:color="auto" w:fill="auto"/>
            <w:vAlign w:val="center"/>
          </w:tcPr>
          <w:p w14:paraId="18D10E27" w14:textId="57D227DA"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Gobbio kessleri</w:t>
            </w:r>
          </w:p>
        </w:tc>
        <w:tc>
          <w:tcPr>
            <w:tcW w:w="1417" w:type="dxa"/>
            <w:tcBorders>
              <w:top w:val="nil"/>
              <w:left w:val="nil"/>
              <w:bottom w:val="single" w:sz="4" w:space="0" w:color="auto"/>
              <w:right w:val="single" w:sz="4" w:space="0" w:color="auto"/>
            </w:tcBorders>
            <w:shd w:val="clear" w:color="auto" w:fill="auto"/>
            <w:vAlign w:val="center"/>
          </w:tcPr>
          <w:p w14:paraId="2718A17F" w14:textId="2C056405"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76F848DE" w14:textId="65DAD095"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2E1074A5" w14:textId="1680C9E2"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4857AB7E" w14:textId="6A36373F"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100-500 i</w:t>
            </w:r>
          </w:p>
        </w:tc>
        <w:tc>
          <w:tcPr>
            <w:tcW w:w="1873" w:type="dxa"/>
            <w:gridSpan w:val="2"/>
            <w:tcBorders>
              <w:top w:val="nil"/>
              <w:left w:val="nil"/>
              <w:bottom w:val="single" w:sz="4" w:space="0" w:color="auto"/>
              <w:right w:val="single" w:sz="4" w:space="0" w:color="auto"/>
            </w:tcBorders>
            <w:shd w:val="clear" w:color="auto" w:fill="auto"/>
            <w:vAlign w:val="center"/>
          </w:tcPr>
          <w:p w14:paraId="665ADA89" w14:textId="1EED9136"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Iulie – septembrie 2023</w:t>
            </w:r>
          </w:p>
        </w:tc>
        <w:tc>
          <w:tcPr>
            <w:tcW w:w="2869" w:type="dxa"/>
            <w:gridSpan w:val="2"/>
            <w:tcBorders>
              <w:top w:val="nil"/>
              <w:left w:val="nil"/>
              <w:bottom w:val="single" w:sz="4" w:space="0" w:color="auto"/>
              <w:right w:val="single" w:sz="4" w:space="0" w:color="auto"/>
            </w:tcBorders>
            <w:shd w:val="clear" w:color="auto" w:fill="auto"/>
            <w:vAlign w:val="center"/>
          </w:tcPr>
          <w:p w14:paraId="467EAAD6" w14:textId="59FA621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1F07B9FF"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1176D586" w14:textId="2C18CC49"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w:t>
            </w:r>
          </w:p>
        </w:tc>
        <w:tc>
          <w:tcPr>
            <w:tcW w:w="2296" w:type="dxa"/>
            <w:tcBorders>
              <w:top w:val="nil"/>
              <w:left w:val="nil"/>
              <w:bottom w:val="single" w:sz="4" w:space="0" w:color="auto"/>
              <w:right w:val="single" w:sz="4" w:space="0" w:color="auto"/>
            </w:tcBorders>
            <w:shd w:val="clear" w:color="auto" w:fill="auto"/>
            <w:vAlign w:val="center"/>
          </w:tcPr>
          <w:p w14:paraId="16EA220A" w14:textId="527459DD"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Gymnocephalus baloni</w:t>
            </w:r>
          </w:p>
        </w:tc>
        <w:tc>
          <w:tcPr>
            <w:tcW w:w="1417" w:type="dxa"/>
            <w:tcBorders>
              <w:top w:val="nil"/>
              <w:left w:val="nil"/>
              <w:bottom w:val="single" w:sz="4" w:space="0" w:color="auto"/>
              <w:right w:val="single" w:sz="4" w:space="0" w:color="auto"/>
            </w:tcBorders>
            <w:shd w:val="clear" w:color="auto" w:fill="auto"/>
            <w:vAlign w:val="center"/>
          </w:tcPr>
          <w:p w14:paraId="2F28A17E" w14:textId="35186D4A"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44C819AB" w14:textId="052583A8"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4B8D861E" w14:textId="0B387A5C"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0F5F144E" w14:textId="385C3938"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73" w:type="dxa"/>
            <w:gridSpan w:val="2"/>
            <w:tcBorders>
              <w:top w:val="nil"/>
              <w:left w:val="nil"/>
              <w:bottom w:val="single" w:sz="4" w:space="0" w:color="auto"/>
              <w:right w:val="single" w:sz="4" w:space="0" w:color="auto"/>
            </w:tcBorders>
            <w:shd w:val="clear" w:color="auto" w:fill="auto"/>
            <w:vAlign w:val="center"/>
          </w:tcPr>
          <w:p w14:paraId="4D9A9AEC" w14:textId="67D713CA"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Iulie – septembrie 2023</w:t>
            </w:r>
          </w:p>
        </w:tc>
        <w:tc>
          <w:tcPr>
            <w:tcW w:w="2869" w:type="dxa"/>
            <w:gridSpan w:val="2"/>
            <w:tcBorders>
              <w:top w:val="nil"/>
              <w:left w:val="nil"/>
              <w:bottom w:val="single" w:sz="4" w:space="0" w:color="auto"/>
              <w:right w:val="single" w:sz="4" w:space="0" w:color="auto"/>
            </w:tcBorders>
            <w:shd w:val="clear" w:color="auto" w:fill="auto"/>
            <w:vAlign w:val="center"/>
          </w:tcPr>
          <w:p w14:paraId="3F363E7B" w14:textId="76D8F387" w:rsidR="00CD71E1" w:rsidRPr="00DE170F" w:rsidRDefault="00200301"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Specia nu este menționată în formularul standard. Nu a fost identificată în timpul studiilor de fundamentare a planului de management anterior, însă a fost identificată în prezent.</w:t>
            </w:r>
          </w:p>
        </w:tc>
      </w:tr>
      <w:tr w:rsidR="00CD71E1" w:rsidRPr="00DE170F" w14:paraId="2514792B"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7CB8D7" w14:textId="1C39BB53"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w:t>
            </w:r>
          </w:p>
        </w:tc>
        <w:tc>
          <w:tcPr>
            <w:tcW w:w="2296" w:type="dxa"/>
            <w:tcBorders>
              <w:top w:val="nil"/>
              <w:left w:val="nil"/>
              <w:bottom w:val="single" w:sz="4" w:space="0" w:color="auto"/>
              <w:right w:val="single" w:sz="4" w:space="0" w:color="auto"/>
            </w:tcBorders>
            <w:shd w:val="clear" w:color="auto" w:fill="auto"/>
            <w:vAlign w:val="center"/>
            <w:hideMark/>
          </w:tcPr>
          <w:p w14:paraId="03CBC310" w14:textId="580BF240"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Gymnocephalus</w:t>
            </w:r>
            <w:r w:rsidRPr="00DE170F">
              <w:rPr>
                <w:rFonts w:asciiTheme="majorBidi" w:hAnsiTheme="majorBidi" w:cstheme="majorBidi"/>
                <w:i/>
                <w:iCs/>
                <w:color w:val="000000" w:themeColor="text1"/>
                <w:sz w:val="24"/>
                <w:szCs w:val="24"/>
              </w:rPr>
              <w:br/>
              <w:t>schraetzer</w:t>
            </w:r>
          </w:p>
        </w:tc>
        <w:tc>
          <w:tcPr>
            <w:tcW w:w="1417" w:type="dxa"/>
            <w:tcBorders>
              <w:top w:val="nil"/>
              <w:left w:val="nil"/>
              <w:bottom w:val="single" w:sz="4" w:space="0" w:color="auto"/>
              <w:right w:val="single" w:sz="4" w:space="0" w:color="auto"/>
            </w:tcBorders>
            <w:shd w:val="clear" w:color="auto" w:fill="auto"/>
            <w:vAlign w:val="center"/>
            <w:hideMark/>
          </w:tcPr>
          <w:p w14:paraId="3B06DDB5"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117438A1"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32AD4418"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3C1A0AC3" w14:textId="712EFA48"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 – 100 i</w:t>
            </w:r>
          </w:p>
        </w:tc>
        <w:tc>
          <w:tcPr>
            <w:tcW w:w="1873" w:type="dxa"/>
            <w:gridSpan w:val="2"/>
            <w:tcBorders>
              <w:top w:val="nil"/>
              <w:left w:val="nil"/>
              <w:bottom w:val="single" w:sz="4" w:space="0" w:color="auto"/>
              <w:right w:val="single" w:sz="4" w:space="0" w:color="auto"/>
            </w:tcBorders>
            <w:shd w:val="clear" w:color="auto" w:fill="auto"/>
            <w:vAlign w:val="center"/>
            <w:hideMark/>
          </w:tcPr>
          <w:p w14:paraId="4E1B9D9A" w14:textId="190DB318"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Iulie – septembrie 2023 </w:t>
            </w:r>
          </w:p>
        </w:tc>
        <w:tc>
          <w:tcPr>
            <w:tcW w:w="2869" w:type="dxa"/>
            <w:gridSpan w:val="2"/>
            <w:tcBorders>
              <w:top w:val="nil"/>
              <w:left w:val="nil"/>
              <w:bottom w:val="single" w:sz="4" w:space="0" w:color="auto"/>
              <w:right w:val="single" w:sz="4" w:space="0" w:color="auto"/>
            </w:tcBorders>
            <w:shd w:val="clear" w:color="auto" w:fill="auto"/>
            <w:vAlign w:val="center"/>
            <w:hideMark/>
          </w:tcPr>
          <w:p w14:paraId="1479F0B8" w14:textId="52C8DE09"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57033048"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79348D" w14:textId="45E386E0"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w:t>
            </w:r>
          </w:p>
        </w:tc>
        <w:tc>
          <w:tcPr>
            <w:tcW w:w="2296" w:type="dxa"/>
            <w:tcBorders>
              <w:top w:val="nil"/>
              <w:left w:val="nil"/>
              <w:bottom w:val="single" w:sz="4" w:space="0" w:color="auto"/>
              <w:right w:val="single" w:sz="4" w:space="0" w:color="auto"/>
            </w:tcBorders>
            <w:shd w:val="clear" w:color="auto" w:fill="auto"/>
            <w:vAlign w:val="center"/>
            <w:hideMark/>
          </w:tcPr>
          <w:p w14:paraId="4DE1B51A" w14:textId="4781391B"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Misgurnus fossilis</w:t>
            </w:r>
          </w:p>
        </w:tc>
        <w:tc>
          <w:tcPr>
            <w:tcW w:w="1417" w:type="dxa"/>
            <w:tcBorders>
              <w:top w:val="nil"/>
              <w:left w:val="nil"/>
              <w:bottom w:val="single" w:sz="4" w:space="0" w:color="auto"/>
              <w:right w:val="single" w:sz="4" w:space="0" w:color="auto"/>
            </w:tcBorders>
            <w:shd w:val="clear" w:color="auto" w:fill="auto"/>
            <w:vAlign w:val="center"/>
            <w:hideMark/>
          </w:tcPr>
          <w:p w14:paraId="66ED82E8"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40C3DDAA"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351BA55D"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00A3BC20" w14:textId="1F1825CA"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73" w:type="dxa"/>
            <w:gridSpan w:val="2"/>
            <w:tcBorders>
              <w:top w:val="nil"/>
              <w:left w:val="nil"/>
              <w:bottom w:val="single" w:sz="4" w:space="0" w:color="auto"/>
              <w:right w:val="single" w:sz="4" w:space="0" w:color="auto"/>
            </w:tcBorders>
            <w:shd w:val="clear" w:color="auto" w:fill="auto"/>
            <w:vAlign w:val="center"/>
            <w:hideMark/>
          </w:tcPr>
          <w:p w14:paraId="2474DB36" w14:textId="30981DB1"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Iulie – septembrie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320A7A50" w14:textId="7964CD76"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29B85C12"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601ADA" w14:textId="4330274D"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w:t>
            </w:r>
          </w:p>
        </w:tc>
        <w:tc>
          <w:tcPr>
            <w:tcW w:w="2296" w:type="dxa"/>
            <w:tcBorders>
              <w:top w:val="nil"/>
              <w:left w:val="nil"/>
              <w:bottom w:val="single" w:sz="4" w:space="0" w:color="auto"/>
              <w:right w:val="single" w:sz="4" w:space="0" w:color="auto"/>
            </w:tcBorders>
            <w:shd w:val="clear" w:color="auto" w:fill="auto"/>
            <w:vAlign w:val="center"/>
            <w:hideMark/>
          </w:tcPr>
          <w:p w14:paraId="71F2F383" w14:textId="05084186"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Pelecus cultratus</w:t>
            </w:r>
          </w:p>
        </w:tc>
        <w:tc>
          <w:tcPr>
            <w:tcW w:w="1417" w:type="dxa"/>
            <w:tcBorders>
              <w:top w:val="nil"/>
              <w:left w:val="nil"/>
              <w:bottom w:val="single" w:sz="4" w:space="0" w:color="auto"/>
              <w:right w:val="single" w:sz="4" w:space="0" w:color="auto"/>
            </w:tcBorders>
            <w:shd w:val="clear" w:color="auto" w:fill="auto"/>
            <w:vAlign w:val="center"/>
            <w:hideMark/>
          </w:tcPr>
          <w:p w14:paraId="1074CC06"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6BC3B727"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4E563D1E"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5D737BBE" w14:textId="1F88F769"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73" w:type="dxa"/>
            <w:gridSpan w:val="2"/>
            <w:tcBorders>
              <w:top w:val="nil"/>
              <w:left w:val="nil"/>
              <w:bottom w:val="single" w:sz="4" w:space="0" w:color="auto"/>
              <w:right w:val="single" w:sz="4" w:space="0" w:color="auto"/>
            </w:tcBorders>
            <w:shd w:val="clear" w:color="auto" w:fill="auto"/>
            <w:vAlign w:val="center"/>
            <w:hideMark/>
          </w:tcPr>
          <w:p w14:paraId="325F0BAE" w14:textId="66A350D4"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Iulie – septembrie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034FDC05" w14:textId="2F06AACF"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3559D523"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B0F77C" w14:textId="7C3DB163"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w:t>
            </w:r>
          </w:p>
        </w:tc>
        <w:tc>
          <w:tcPr>
            <w:tcW w:w="2296" w:type="dxa"/>
            <w:tcBorders>
              <w:top w:val="nil"/>
              <w:left w:val="nil"/>
              <w:bottom w:val="single" w:sz="4" w:space="0" w:color="auto"/>
              <w:right w:val="single" w:sz="4" w:space="0" w:color="auto"/>
            </w:tcBorders>
            <w:shd w:val="clear" w:color="auto" w:fill="auto"/>
            <w:vAlign w:val="center"/>
            <w:hideMark/>
          </w:tcPr>
          <w:p w14:paraId="40130B77" w14:textId="7F345E14"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 xml:space="preserve">Rhodeus </w:t>
            </w:r>
            <w:r w:rsidR="00A02DD0" w:rsidRPr="00DE170F">
              <w:rPr>
                <w:rFonts w:asciiTheme="majorBidi" w:hAnsiTheme="majorBidi" w:cstheme="majorBidi"/>
                <w:i/>
                <w:iCs/>
                <w:color w:val="000000" w:themeColor="text1"/>
                <w:sz w:val="24"/>
                <w:szCs w:val="24"/>
              </w:rPr>
              <w:t xml:space="preserve">sericeus </w:t>
            </w:r>
            <w:r w:rsidRPr="00DE170F">
              <w:rPr>
                <w:rFonts w:asciiTheme="majorBidi" w:hAnsiTheme="majorBidi" w:cstheme="majorBidi"/>
                <w:i/>
                <w:iCs/>
                <w:color w:val="000000" w:themeColor="text1"/>
                <w:sz w:val="24"/>
                <w:szCs w:val="24"/>
              </w:rPr>
              <w:t>amarus</w:t>
            </w:r>
          </w:p>
        </w:tc>
        <w:tc>
          <w:tcPr>
            <w:tcW w:w="1417" w:type="dxa"/>
            <w:tcBorders>
              <w:top w:val="nil"/>
              <w:left w:val="nil"/>
              <w:bottom w:val="single" w:sz="4" w:space="0" w:color="auto"/>
              <w:right w:val="single" w:sz="4" w:space="0" w:color="auto"/>
            </w:tcBorders>
            <w:shd w:val="clear" w:color="auto" w:fill="auto"/>
            <w:vAlign w:val="center"/>
            <w:hideMark/>
          </w:tcPr>
          <w:p w14:paraId="35ABAFA5"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167E177F"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7E5832B5"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189E4636" w14:textId="2D2B4A23"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5000 – 10000 i</w:t>
            </w:r>
          </w:p>
        </w:tc>
        <w:tc>
          <w:tcPr>
            <w:tcW w:w="1873" w:type="dxa"/>
            <w:gridSpan w:val="2"/>
            <w:tcBorders>
              <w:top w:val="nil"/>
              <w:left w:val="nil"/>
              <w:bottom w:val="single" w:sz="4" w:space="0" w:color="auto"/>
              <w:right w:val="single" w:sz="4" w:space="0" w:color="auto"/>
            </w:tcBorders>
            <w:shd w:val="clear" w:color="auto" w:fill="auto"/>
            <w:vAlign w:val="center"/>
            <w:hideMark/>
          </w:tcPr>
          <w:p w14:paraId="0AF85438"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septembrie 2022 – iulie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73C3B092" w14:textId="28158DFE"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5C8AFAAB"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4B2B5B5C" w14:textId="4754C328"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13</w:t>
            </w:r>
          </w:p>
        </w:tc>
        <w:tc>
          <w:tcPr>
            <w:tcW w:w="2296" w:type="dxa"/>
            <w:tcBorders>
              <w:top w:val="nil"/>
              <w:left w:val="nil"/>
              <w:bottom w:val="single" w:sz="4" w:space="0" w:color="auto"/>
              <w:right w:val="single" w:sz="4" w:space="0" w:color="auto"/>
            </w:tcBorders>
            <w:shd w:val="clear" w:color="auto" w:fill="auto"/>
            <w:vAlign w:val="center"/>
          </w:tcPr>
          <w:p w14:paraId="595CB688" w14:textId="00600657"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 xml:space="preserve">Sabanejewia </w:t>
            </w:r>
            <w:r w:rsidR="00876FCF" w:rsidRPr="00DE170F">
              <w:rPr>
                <w:rFonts w:asciiTheme="majorBidi" w:hAnsiTheme="majorBidi" w:cstheme="majorBidi"/>
                <w:i/>
                <w:iCs/>
                <w:color w:val="000000" w:themeColor="text1"/>
                <w:sz w:val="24"/>
                <w:szCs w:val="24"/>
              </w:rPr>
              <w:t xml:space="preserve">aurata </w:t>
            </w:r>
          </w:p>
        </w:tc>
        <w:tc>
          <w:tcPr>
            <w:tcW w:w="1417" w:type="dxa"/>
            <w:tcBorders>
              <w:top w:val="nil"/>
              <w:left w:val="nil"/>
              <w:bottom w:val="single" w:sz="4" w:space="0" w:color="auto"/>
              <w:right w:val="single" w:sz="4" w:space="0" w:color="auto"/>
            </w:tcBorders>
            <w:shd w:val="clear" w:color="auto" w:fill="auto"/>
            <w:vAlign w:val="center"/>
          </w:tcPr>
          <w:p w14:paraId="54D35EA4" w14:textId="1974A43F"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4BE28E3F" w14:textId="2ACDC939"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4D77EA77" w14:textId="33AD5C5C"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0C6AC06F" w14:textId="3D461302"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73" w:type="dxa"/>
            <w:gridSpan w:val="2"/>
            <w:tcBorders>
              <w:top w:val="nil"/>
              <w:left w:val="nil"/>
              <w:bottom w:val="single" w:sz="4" w:space="0" w:color="auto"/>
              <w:right w:val="single" w:sz="4" w:space="0" w:color="auto"/>
            </w:tcBorders>
            <w:shd w:val="clear" w:color="auto" w:fill="auto"/>
            <w:vAlign w:val="center"/>
          </w:tcPr>
          <w:p w14:paraId="766516B2" w14:textId="377FE2E6" w:rsidR="00CD71E1" w:rsidRPr="00BF1B93" w:rsidRDefault="00CD71E1" w:rsidP="00DE170F">
            <w:pPr>
              <w:spacing w:after="0"/>
              <w:jc w:val="center"/>
              <w:rPr>
                <w:rFonts w:asciiTheme="majorBidi" w:hAnsiTheme="majorBidi" w:cstheme="majorBidi"/>
                <w:color w:val="000000"/>
                <w:sz w:val="24"/>
                <w:szCs w:val="24"/>
              </w:rPr>
            </w:pPr>
            <w:r w:rsidRPr="00BF1B93">
              <w:rPr>
                <w:rFonts w:asciiTheme="majorBidi" w:hAnsiTheme="majorBidi" w:cstheme="majorBidi"/>
                <w:color w:val="000000"/>
                <w:sz w:val="24"/>
                <w:szCs w:val="24"/>
              </w:rPr>
              <w:t>Iulie – septembrie 2023</w:t>
            </w:r>
          </w:p>
        </w:tc>
        <w:tc>
          <w:tcPr>
            <w:tcW w:w="2869" w:type="dxa"/>
            <w:gridSpan w:val="2"/>
            <w:tcBorders>
              <w:top w:val="nil"/>
              <w:left w:val="nil"/>
              <w:bottom w:val="single" w:sz="4" w:space="0" w:color="auto"/>
              <w:right w:val="single" w:sz="4" w:space="0" w:color="auto"/>
            </w:tcBorders>
            <w:shd w:val="clear" w:color="auto" w:fill="auto"/>
            <w:vAlign w:val="center"/>
          </w:tcPr>
          <w:p w14:paraId="1F24A998" w14:textId="206CB7E8" w:rsidR="00CD71E1" w:rsidRPr="00BF1B93" w:rsidRDefault="00C11A04" w:rsidP="00C11A04">
            <w:pPr>
              <w:spacing w:after="0"/>
              <w:jc w:val="both"/>
              <w:rPr>
                <w:rFonts w:asciiTheme="majorBidi" w:hAnsiTheme="majorBidi" w:cstheme="majorBidi"/>
                <w:color w:val="000000"/>
                <w:sz w:val="24"/>
                <w:szCs w:val="24"/>
              </w:rPr>
            </w:pPr>
            <w:r w:rsidRPr="00BF1B93">
              <w:rPr>
                <w:rFonts w:asciiTheme="majorBidi" w:hAnsiTheme="majorBidi" w:cstheme="majorBidi"/>
                <w:color w:val="000000"/>
                <w:sz w:val="24"/>
                <w:szCs w:val="24"/>
              </w:rPr>
              <w:t xml:space="preserve">În Formularul standard al sitului, actualizat în 2021, este listată specia </w:t>
            </w:r>
            <w:r w:rsidRPr="00BF1B93">
              <w:rPr>
                <w:rFonts w:asciiTheme="majorBidi" w:hAnsiTheme="majorBidi" w:cstheme="majorBidi"/>
                <w:i/>
                <w:iCs/>
                <w:color w:val="000000" w:themeColor="text1"/>
                <w:sz w:val="24"/>
                <w:szCs w:val="24"/>
              </w:rPr>
              <w:t>Sabanejewia bulgarica</w:t>
            </w:r>
            <w:r w:rsidR="00BF1B93" w:rsidRPr="00BF1B93">
              <w:rPr>
                <w:rFonts w:asciiTheme="majorBidi" w:hAnsiTheme="majorBidi" w:cstheme="majorBidi"/>
                <w:i/>
                <w:iCs/>
                <w:color w:val="000000" w:themeColor="text1"/>
                <w:sz w:val="24"/>
                <w:szCs w:val="24"/>
              </w:rPr>
              <w:t xml:space="preserve">. </w:t>
            </w:r>
            <w:r w:rsidRPr="00BF1B93">
              <w:rPr>
                <w:rFonts w:asciiTheme="majorBidi" w:hAnsiTheme="majorBidi" w:cstheme="majorBidi"/>
                <w:color w:val="000000" w:themeColor="text1"/>
                <w:sz w:val="24"/>
                <w:szCs w:val="24"/>
              </w:rPr>
              <w:t xml:space="preserve"> </w:t>
            </w:r>
            <w:r w:rsidR="00BF1B93">
              <w:rPr>
                <w:rFonts w:asciiTheme="majorBidi" w:hAnsiTheme="majorBidi" w:cstheme="majorBidi"/>
                <w:color w:val="000000" w:themeColor="text1"/>
                <w:sz w:val="24"/>
                <w:szCs w:val="24"/>
              </w:rPr>
              <w:t>În conformitate cu Directiva Habitate</w:t>
            </w:r>
            <w:r w:rsidR="00120F14">
              <w:rPr>
                <w:rFonts w:asciiTheme="majorBidi" w:hAnsiTheme="majorBidi" w:cstheme="majorBidi"/>
                <w:color w:val="000000" w:themeColor="text1"/>
                <w:sz w:val="24"/>
                <w:szCs w:val="24"/>
              </w:rPr>
              <w:t>,</w:t>
            </w:r>
            <w:r w:rsidR="00BF1B93">
              <w:rPr>
                <w:rFonts w:asciiTheme="majorBidi" w:hAnsiTheme="majorBidi" w:cstheme="majorBidi"/>
                <w:color w:val="000000" w:themeColor="text1"/>
                <w:sz w:val="24"/>
                <w:szCs w:val="24"/>
              </w:rPr>
              <w:t xml:space="preserve"> se recomandă utilizarea </w:t>
            </w:r>
            <w:r w:rsidR="00BF1B93" w:rsidRPr="00BF1B93">
              <w:rPr>
                <w:rFonts w:asciiTheme="majorBidi" w:hAnsiTheme="majorBidi" w:cstheme="majorBidi"/>
                <w:color w:val="222222"/>
                <w:sz w:val="24"/>
                <w:szCs w:val="24"/>
                <w:shd w:val="clear" w:color="auto" w:fill="FFFFFF"/>
              </w:rPr>
              <w:t>denumirii</w:t>
            </w:r>
            <w:r w:rsidR="00BF1B93">
              <w:rPr>
                <w:rFonts w:asciiTheme="majorBidi" w:hAnsiTheme="majorBidi" w:cstheme="majorBidi"/>
                <w:color w:val="222222"/>
                <w:sz w:val="24"/>
                <w:szCs w:val="24"/>
                <w:shd w:val="clear" w:color="auto" w:fill="FFFFFF"/>
              </w:rPr>
              <w:t xml:space="preserve"> de</w:t>
            </w:r>
            <w:r w:rsidR="00BF1B93" w:rsidRPr="00BF1B93">
              <w:rPr>
                <w:rFonts w:asciiTheme="majorBidi" w:hAnsiTheme="majorBidi" w:cstheme="majorBidi"/>
                <w:color w:val="222222"/>
                <w:sz w:val="24"/>
                <w:szCs w:val="24"/>
                <w:shd w:val="clear" w:color="auto" w:fill="FFFFFF"/>
              </w:rPr>
              <w:t xml:space="preserve"> </w:t>
            </w:r>
            <w:r w:rsidR="00BF1B93" w:rsidRPr="00BF1B93">
              <w:rPr>
                <w:rFonts w:asciiTheme="majorBidi" w:hAnsiTheme="majorBidi" w:cstheme="majorBidi"/>
                <w:i/>
                <w:iCs/>
                <w:color w:val="000000" w:themeColor="text1"/>
                <w:sz w:val="24"/>
                <w:szCs w:val="24"/>
              </w:rPr>
              <w:t>Sabanejewia aurata</w:t>
            </w:r>
            <w:r w:rsidR="00BF1B93">
              <w:rPr>
                <w:rFonts w:asciiTheme="majorBidi" w:hAnsiTheme="majorBidi" w:cstheme="majorBidi"/>
                <w:i/>
                <w:iCs/>
                <w:color w:val="000000" w:themeColor="text1"/>
                <w:sz w:val="24"/>
                <w:szCs w:val="24"/>
              </w:rPr>
              <w:t>,</w:t>
            </w:r>
            <w:r w:rsidR="00BF1B93" w:rsidRPr="00BF1B93">
              <w:rPr>
                <w:rFonts w:asciiTheme="majorBidi" w:hAnsiTheme="majorBidi" w:cstheme="majorBidi"/>
                <w:color w:val="000000" w:themeColor="text1"/>
                <w:sz w:val="24"/>
                <w:szCs w:val="24"/>
              </w:rPr>
              <w:t xml:space="preserve"> </w:t>
            </w:r>
            <w:r w:rsidRPr="00BF1B93">
              <w:rPr>
                <w:rFonts w:asciiTheme="majorBidi" w:hAnsiTheme="majorBidi" w:cstheme="majorBidi"/>
                <w:color w:val="000000" w:themeColor="text1"/>
                <w:sz w:val="24"/>
                <w:szCs w:val="24"/>
              </w:rPr>
              <w:t xml:space="preserve">definiție care acoperă / include subspeciile </w:t>
            </w:r>
            <w:r w:rsidRPr="00BF1B93">
              <w:rPr>
                <w:rFonts w:asciiTheme="majorBidi" w:hAnsiTheme="majorBidi" w:cstheme="majorBidi"/>
                <w:i/>
                <w:iCs/>
                <w:color w:val="222222"/>
                <w:sz w:val="24"/>
                <w:szCs w:val="24"/>
                <w:shd w:val="clear" w:color="auto" w:fill="FFFFFF"/>
              </w:rPr>
              <w:t>Sabanejewia  balcanica </w:t>
            </w:r>
            <w:r w:rsidRPr="00BF1B93">
              <w:rPr>
                <w:rFonts w:asciiTheme="majorBidi" w:hAnsiTheme="majorBidi" w:cstheme="majorBidi"/>
                <w:color w:val="222222"/>
                <w:sz w:val="24"/>
                <w:szCs w:val="24"/>
                <w:shd w:val="clear" w:color="auto" w:fill="FFFFFF"/>
              </w:rPr>
              <w:t>și </w:t>
            </w:r>
            <w:r w:rsidRPr="00BF1B93">
              <w:rPr>
                <w:rFonts w:asciiTheme="majorBidi" w:hAnsiTheme="majorBidi" w:cstheme="majorBidi"/>
                <w:i/>
                <w:iCs/>
                <w:color w:val="222222"/>
                <w:sz w:val="24"/>
                <w:szCs w:val="24"/>
                <w:shd w:val="clear" w:color="auto" w:fill="FFFFFF"/>
              </w:rPr>
              <w:t>Sabanejewia bulgarica</w:t>
            </w:r>
            <w:r w:rsidR="00BF1B93">
              <w:rPr>
                <w:rFonts w:asciiTheme="majorBidi" w:hAnsiTheme="majorBidi" w:cstheme="majorBidi"/>
                <w:color w:val="222222"/>
                <w:sz w:val="24"/>
                <w:szCs w:val="24"/>
                <w:shd w:val="clear" w:color="auto" w:fill="FFFFFF"/>
              </w:rPr>
              <w:t>.</w:t>
            </w:r>
            <w:r w:rsidR="00BF1B93" w:rsidRPr="00BF1B93">
              <w:rPr>
                <w:rFonts w:asciiTheme="majorBidi" w:hAnsiTheme="majorBidi" w:cstheme="majorBidi"/>
                <w:color w:val="222222"/>
                <w:sz w:val="24"/>
                <w:szCs w:val="24"/>
                <w:shd w:val="clear" w:color="auto" w:fill="FFFFFF"/>
              </w:rPr>
              <w:t xml:space="preserve"> </w:t>
            </w:r>
          </w:p>
        </w:tc>
      </w:tr>
      <w:tr w:rsidR="00CD71E1" w:rsidRPr="00DE170F" w14:paraId="5EFEE95E"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505C311C" w14:textId="4E0392A4"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w:t>
            </w:r>
          </w:p>
        </w:tc>
        <w:tc>
          <w:tcPr>
            <w:tcW w:w="2296" w:type="dxa"/>
            <w:tcBorders>
              <w:top w:val="nil"/>
              <w:left w:val="nil"/>
              <w:bottom w:val="single" w:sz="4" w:space="0" w:color="auto"/>
              <w:right w:val="single" w:sz="4" w:space="0" w:color="auto"/>
            </w:tcBorders>
            <w:shd w:val="clear" w:color="auto" w:fill="auto"/>
            <w:vAlign w:val="center"/>
          </w:tcPr>
          <w:p w14:paraId="7BD4ED3D" w14:textId="15BACC70"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Zingel streber</w:t>
            </w:r>
          </w:p>
        </w:tc>
        <w:tc>
          <w:tcPr>
            <w:tcW w:w="1417" w:type="dxa"/>
            <w:tcBorders>
              <w:top w:val="nil"/>
              <w:left w:val="nil"/>
              <w:bottom w:val="single" w:sz="4" w:space="0" w:color="auto"/>
              <w:right w:val="single" w:sz="4" w:space="0" w:color="auto"/>
            </w:tcBorders>
            <w:shd w:val="clear" w:color="auto" w:fill="auto"/>
            <w:vAlign w:val="center"/>
          </w:tcPr>
          <w:p w14:paraId="329E36D8" w14:textId="67176048"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7AAAD5B5" w14:textId="06D59263"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06D56769" w14:textId="4A5D91F1"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43ECD4ED" w14:textId="02E79CA4"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73" w:type="dxa"/>
            <w:gridSpan w:val="2"/>
            <w:tcBorders>
              <w:top w:val="nil"/>
              <w:left w:val="nil"/>
              <w:bottom w:val="single" w:sz="4" w:space="0" w:color="auto"/>
              <w:right w:val="single" w:sz="4" w:space="0" w:color="auto"/>
            </w:tcBorders>
            <w:shd w:val="clear" w:color="auto" w:fill="auto"/>
            <w:vAlign w:val="center"/>
          </w:tcPr>
          <w:p w14:paraId="6FB16142" w14:textId="75E0016B"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Iulie – septembrie 2023</w:t>
            </w:r>
          </w:p>
        </w:tc>
        <w:tc>
          <w:tcPr>
            <w:tcW w:w="2869" w:type="dxa"/>
            <w:gridSpan w:val="2"/>
            <w:tcBorders>
              <w:top w:val="nil"/>
              <w:left w:val="nil"/>
              <w:bottom w:val="single" w:sz="4" w:space="0" w:color="auto"/>
              <w:right w:val="single" w:sz="4" w:space="0" w:color="auto"/>
            </w:tcBorders>
            <w:shd w:val="clear" w:color="auto" w:fill="auto"/>
            <w:vAlign w:val="center"/>
          </w:tcPr>
          <w:p w14:paraId="02ED2707" w14:textId="69795B2F"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2A62BE78"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52828B" w14:textId="5A4C9515"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w:t>
            </w:r>
          </w:p>
        </w:tc>
        <w:tc>
          <w:tcPr>
            <w:tcW w:w="2296" w:type="dxa"/>
            <w:tcBorders>
              <w:top w:val="nil"/>
              <w:left w:val="nil"/>
              <w:bottom w:val="single" w:sz="4" w:space="0" w:color="auto"/>
              <w:right w:val="single" w:sz="4" w:space="0" w:color="auto"/>
            </w:tcBorders>
            <w:shd w:val="clear" w:color="auto" w:fill="auto"/>
            <w:vAlign w:val="center"/>
            <w:hideMark/>
          </w:tcPr>
          <w:p w14:paraId="4266FEBD" w14:textId="0012FBF9" w:rsidR="00CD71E1" w:rsidRPr="00DE170F" w:rsidRDefault="00CD71E1"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Zingel zingel</w:t>
            </w:r>
          </w:p>
        </w:tc>
        <w:tc>
          <w:tcPr>
            <w:tcW w:w="1417" w:type="dxa"/>
            <w:tcBorders>
              <w:top w:val="nil"/>
              <w:left w:val="nil"/>
              <w:bottom w:val="single" w:sz="4" w:space="0" w:color="auto"/>
              <w:right w:val="single" w:sz="4" w:space="0" w:color="auto"/>
            </w:tcBorders>
            <w:shd w:val="clear" w:color="auto" w:fill="auto"/>
            <w:vAlign w:val="center"/>
            <w:hideMark/>
          </w:tcPr>
          <w:p w14:paraId="04477640"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449023B5"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68B6A1E8"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416E223D" w14:textId="32EBFF9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73" w:type="dxa"/>
            <w:gridSpan w:val="2"/>
            <w:tcBorders>
              <w:top w:val="nil"/>
              <w:left w:val="nil"/>
              <w:bottom w:val="single" w:sz="4" w:space="0" w:color="auto"/>
              <w:right w:val="single" w:sz="4" w:space="0" w:color="auto"/>
            </w:tcBorders>
            <w:shd w:val="clear" w:color="auto" w:fill="auto"/>
            <w:vAlign w:val="center"/>
            <w:hideMark/>
          </w:tcPr>
          <w:p w14:paraId="392459A6" w14:textId="33678B1D"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Iulie – septembrie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429006D4" w14:textId="3400DAF0"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783AA8D0" w14:textId="77777777" w:rsidTr="006D36EB">
        <w:trPr>
          <w:trHeight w:val="290"/>
        </w:trPr>
        <w:tc>
          <w:tcPr>
            <w:tcW w:w="13750"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931D810" w14:textId="77777777" w:rsidR="00CD71E1" w:rsidRPr="00DE170F" w:rsidRDefault="00CD71E1"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AMFIBIENI</w:t>
            </w:r>
          </w:p>
        </w:tc>
      </w:tr>
      <w:tr w:rsidR="00CD71E1" w:rsidRPr="00DE170F" w14:paraId="4F59A31D"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6B2CF1"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c>
          <w:tcPr>
            <w:tcW w:w="2296" w:type="dxa"/>
            <w:tcBorders>
              <w:top w:val="nil"/>
              <w:left w:val="nil"/>
              <w:bottom w:val="single" w:sz="4" w:space="0" w:color="auto"/>
              <w:right w:val="single" w:sz="4" w:space="0" w:color="auto"/>
            </w:tcBorders>
            <w:shd w:val="clear" w:color="auto" w:fill="auto"/>
            <w:vAlign w:val="center"/>
            <w:hideMark/>
          </w:tcPr>
          <w:p w14:paraId="13A823A6" w14:textId="59E247DA" w:rsidR="00CD71E1" w:rsidRPr="00DE170F" w:rsidRDefault="00CD71E1"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Bombina bombina</w:t>
            </w:r>
          </w:p>
        </w:tc>
        <w:tc>
          <w:tcPr>
            <w:tcW w:w="1417" w:type="dxa"/>
            <w:tcBorders>
              <w:top w:val="nil"/>
              <w:left w:val="nil"/>
              <w:bottom w:val="single" w:sz="4" w:space="0" w:color="auto"/>
              <w:right w:val="single" w:sz="4" w:space="0" w:color="auto"/>
            </w:tcBorders>
            <w:shd w:val="clear" w:color="auto" w:fill="auto"/>
            <w:vAlign w:val="center"/>
            <w:hideMark/>
          </w:tcPr>
          <w:p w14:paraId="346C41CA"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3824BBD9"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74474906"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6DC9592C" w14:textId="1309CEB6"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 – 1000 i</w:t>
            </w:r>
          </w:p>
        </w:tc>
        <w:tc>
          <w:tcPr>
            <w:tcW w:w="1873" w:type="dxa"/>
            <w:gridSpan w:val="2"/>
            <w:tcBorders>
              <w:top w:val="nil"/>
              <w:left w:val="nil"/>
              <w:bottom w:val="single" w:sz="4" w:space="0" w:color="auto"/>
              <w:right w:val="single" w:sz="4" w:space="0" w:color="auto"/>
            </w:tcBorders>
            <w:shd w:val="clear" w:color="auto" w:fill="auto"/>
            <w:vAlign w:val="center"/>
            <w:hideMark/>
          </w:tcPr>
          <w:p w14:paraId="606EDFB3" w14:textId="60ADD27E"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 – octombrie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1888B377"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7BDDE48A"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7074EF69" w14:textId="7B77D281"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c>
          <w:tcPr>
            <w:tcW w:w="2296" w:type="dxa"/>
            <w:tcBorders>
              <w:top w:val="nil"/>
              <w:left w:val="nil"/>
              <w:bottom w:val="single" w:sz="4" w:space="0" w:color="auto"/>
              <w:right w:val="single" w:sz="4" w:space="0" w:color="auto"/>
            </w:tcBorders>
            <w:shd w:val="clear" w:color="auto" w:fill="auto"/>
            <w:vAlign w:val="center"/>
          </w:tcPr>
          <w:p w14:paraId="51117678" w14:textId="59D668A9" w:rsidR="00CD71E1" w:rsidRPr="00DE170F" w:rsidRDefault="00CD71E1"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Bombina variegata</w:t>
            </w:r>
          </w:p>
        </w:tc>
        <w:tc>
          <w:tcPr>
            <w:tcW w:w="1417" w:type="dxa"/>
            <w:tcBorders>
              <w:top w:val="nil"/>
              <w:left w:val="nil"/>
              <w:bottom w:val="single" w:sz="4" w:space="0" w:color="auto"/>
              <w:right w:val="single" w:sz="4" w:space="0" w:color="auto"/>
            </w:tcBorders>
            <w:shd w:val="clear" w:color="auto" w:fill="auto"/>
            <w:vAlign w:val="center"/>
          </w:tcPr>
          <w:p w14:paraId="25FAC604" w14:textId="2EC1D319"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208B5AED" w14:textId="5CCC3C19"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tcPr>
          <w:p w14:paraId="1D2BF6EA" w14:textId="222A7901"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tcPr>
          <w:p w14:paraId="3AAC270E" w14:textId="703E9140"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1000-5000 i</w:t>
            </w:r>
          </w:p>
        </w:tc>
        <w:tc>
          <w:tcPr>
            <w:tcW w:w="1873" w:type="dxa"/>
            <w:gridSpan w:val="2"/>
            <w:tcBorders>
              <w:top w:val="nil"/>
              <w:left w:val="nil"/>
              <w:bottom w:val="single" w:sz="4" w:space="0" w:color="auto"/>
              <w:right w:val="single" w:sz="4" w:space="0" w:color="auto"/>
            </w:tcBorders>
            <w:shd w:val="clear" w:color="auto" w:fill="auto"/>
            <w:vAlign w:val="center"/>
          </w:tcPr>
          <w:p w14:paraId="796318D4" w14:textId="6241CF8E"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  – octombrie 2023</w:t>
            </w:r>
          </w:p>
        </w:tc>
        <w:tc>
          <w:tcPr>
            <w:tcW w:w="2869" w:type="dxa"/>
            <w:gridSpan w:val="2"/>
            <w:tcBorders>
              <w:top w:val="nil"/>
              <w:left w:val="nil"/>
              <w:bottom w:val="single" w:sz="4" w:space="0" w:color="auto"/>
              <w:right w:val="single" w:sz="4" w:space="0" w:color="auto"/>
            </w:tcBorders>
            <w:shd w:val="clear" w:color="auto" w:fill="auto"/>
            <w:vAlign w:val="center"/>
          </w:tcPr>
          <w:p w14:paraId="69BC6790" w14:textId="5270E0BF"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28887AD5"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0324ED31" w14:textId="3ED389A3"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p>
        </w:tc>
        <w:tc>
          <w:tcPr>
            <w:tcW w:w="2296" w:type="dxa"/>
            <w:tcBorders>
              <w:top w:val="nil"/>
              <w:left w:val="nil"/>
              <w:bottom w:val="single" w:sz="4" w:space="0" w:color="auto"/>
              <w:right w:val="single" w:sz="4" w:space="0" w:color="auto"/>
            </w:tcBorders>
            <w:shd w:val="clear" w:color="auto" w:fill="auto"/>
            <w:vAlign w:val="center"/>
            <w:hideMark/>
          </w:tcPr>
          <w:p w14:paraId="3AAC3510" w14:textId="3011FEB3" w:rsidR="00CD71E1" w:rsidRPr="00DE170F" w:rsidRDefault="00CD71E1"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Triturus cristatus</w:t>
            </w:r>
          </w:p>
        </w:tc>
        <w:tc>
          <w:tcPr>
            <w:tcW w:w="1417" w:type="dxa"/>
            <w:tcBorders>
              <w:top w:val="nil"/>
              <w:left w:val="nil"/>
              <w:bottom w:val="single" w:sz="4" w:space="0" w:color="auto"/>
              <w:right w:val="single" w:sz="4" w:space="0" w:color="auto"/>
            </w:tcBorders>
            <w:shd w:val="clear" w:color="auto" w:fill="auto"/>
            <w:vAlign w:val="center"/>
            <w:hideMark/>
          </w:tcPr>
          <w:p w14:paraId="7B7C77FE"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7114404F"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30F40C6A"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1D8CFFC6" w14:textId="2CC5D936"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 – 50 i</w:t>
            </w:r>
          </w:p>
        </w:tc>
        <w:tc>
          <w:tcPr>
            <w:tcW w:w="1873" w:type="dxa"/>
            <w:gridSpan w:val="2"/>
            <w:tcBorders>
              <w:top w:val="nil"/>
              <w:left w:val="nil"/>
              <w:bottom w:val="single" w:sz="4" w:space="0" w:color="auto"/>
              <w:right w:val="single" w:sz="4" w:space="0" w:color="auto"/>
            </w:tcBorders>
            <w:shd w:val="clear" w:color="auto" w:fill="auto"/>
            <w:vAlign w:val="center"/>
            <w:hideMark/>
          </w:tcPr>
          <w:p w14:paraId="453D0A6C" w14:textId="34384FEA"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  – octombrie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51C5B39D"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253F2155"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tcPr>
          <w:p w14:paraId="16DD0D55" w14:textId="0A9C6ED6"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w:t>
            </w:r>
          </w:p>
        </w:tc>
        <w:tc>
          <w:tcPr>
            <w:tcW w:w="2296" w:type="dxa"/>
            <w:tcBorders>
              <w:top w:val="nil"/>
              <w:left w:val="nil"/>
              <w:bottom w:val="single" w:sz="4" w:space="0" w:color="auto"/>
              <w:right w:val="single" w:sz="4" w:space="0" w:color="auto"/>
            </w:tcBorders>
            <w:shd w:val="clear" w:color="auto" w:fill="auto"/>
            <w:vAlign w:val="center"/>
            <w:hideMark/>
          </w:tcPr>
          <w:p w14:paraId="39552216" w14:textId="31E40822" w:rsidR="00CD71E1" w:rsidRPr="00DE170F" w:rsidRDefault="00CD71E1"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Triturus dobrogicus</w:t>
            </w:r>
          </w:p>
        </w:tc>
        <w:tc>
          <w:tcPr>
            <w:tcW w:w="1417" w:type="dxa"/>
            <w:tcBorders>
              <w:top w:val="nil"/>
              <w:left w:val="nil"/>
              <w:bottom w:val="single" w:sz="4" w:space="0" w:color="auto"/>
              <w:right w:val="single" w:sz="4" w:space="0" w:color="auto"/>
            </w:tcBorders>
            <w:shd w:val="clear" w:color="auto" w:fill="auto"/>
            <w:vAlign w:val="center"/>
            <w:hideMark/>
          </w:tcPr>
          <w:p w14:paraId="12098647"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127114EF"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173CBEB6"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106D1434" w14:textId="297191B1"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 – 500 i</w:t>
            </w:r>
          </w:p>
        </w:tc>
        <w:tc>
          <w:tcPr>
            <w:tcW w:w="1873" w:type="dxa"/>
            <w:gridSpan w:val="2"/>
            <w:tcBorders>
              <w:top w:val="nil"/>
              <w:left w:val="nil"/>
              <w:bottom w:val="single" w:sz="4" w:space="0" w:color="auto"/>
              <w:right w:val="single" w:sz="4" w:space="0" w:color="auto"/>
            </w:tcBorders>
            <w:shd w:val="clear" w:color="auto" w:fill="auto"/>
            <w:vAlign w:val="center"/>
            <w:hideMark/>
          </w:tcPr>
          <w:p w14:paraId="43ACB853" w14:textId="1B4695A8"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  – octombrie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54283326"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352213FF" w14:textId="77777777" w:rsidTr="006D36EB">
        <w:trPr>
          <w:trHeight w:val="290"/>
        </w:trPr>
        <w:tc>
          <w:tcPr>
            <w:tcW w:w="13750" w:type="dxa"/>
            <w:gridSpan w:val="12"/>
            <w:tcBorders>
              <w:top w:val="single" w:sz="4" w:space="0" w:color="auto"/>
              <w:left w:val="single" w:sz="4" w:space="0" w:color="auto"/>
              <w:bottom w:val="nil"/>
              <w:right w:val="single" w:sz="4" w:space="0" w:color="000000"/>
            </w:tcBorders>
            <w:shd w:val="clear" w:color="000000" w:fill="D9D9D9"/>
            <w:noWrap/>
            <w:vAlign w:val="center"/>
            <w:hideMark/>
          </w:tcPr>
          <w:p w14:paraId="01EE7C45" w14:textId="77777777" w:rsidR="00CD71E1" w:rsidRPr="00DE170F" w:rsidRDefault="00CD71E1"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REPTILE</w:t>
            </w:r>
          </w:p>
        </w:tc>
      </w:tr>
      <w:tr w:rsidR="00CD71E1" w:rsidRPr="00DE170F" w14:paraId="2E47779E" w14:textId="77777777" w:rsidTr="006D36EB">
        <w:trPr>
          <w:trHeight w:val="580"/>
        </w:trPr>
        <w:tc>
          <w:tcPr>
            <w:tcW w:w="9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6F22AC" w14:textId="7912DD13"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c>
          <w:tcPr>
            <w:tcW w:w="2296" w:type="dxa"/>
            <w:tcBorders>
              <w:top w:val="nil"/>
              <w:left w:val="nil"/>
              <w:bottom w:val="single" w:sz="4" w:space="0" w:color="auto"/>
              <w:right w:val="single" w:sz="4" w:space="0" w:color="auto"/>
            </w:tcBorders>
            <w:shd w:val="clear" w:color="auto" w:fill="auto"/>
            <w:vAlign w:val="center"/>
            <w:hideMark/>
          </w:tcPr>
          <w:p w14:paraId="2891F455" w14:textId="5B878554" w:rsidR="00CD71E1" w:rsidRPr="00DE170F" w:rsidRDefault="00CD71E1"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Emys orbicularis</w:t>
            </w:r>
          </w:p>
        </w:tc>
        <w:tc>
          <w:tcPr>
            <w:tcW w:w="1417" w:type="dxa"/>
            <w:tcBorders>
              <w:top w:val="nil"/>
              <w:left w:val="nil"/>
              <w:bottom w:val="single" w:sz="4" w:space="0" w:color="auto"/>
              <w:right w:val="single" w:sz="4" w:space="0" w:color="auto"/>
            </w:tcBorders>
            <w:shd w:val="clear" w:color="auto" w:fill="auto"/>
            <w:vAlign w:val="center"/>
            <w:hideMark/>
          </w:tcPr>
          <w:p w14:paraId="02571E2D"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14:paraId="632D47C9"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nil"/>
              <w:left w:val="nil"/>
              <w:bottom w:val="single" w:sz="4" w:space="0" w:color="auto"/>
              <w:right w:val="single" w:sz="4" w:space="0" w:color="auto"/>
            </w:tcBorders>
            <w:shd w:val="clear" w:color="auto" w:fill="auto"/>
            <w:vAlign w:val="center"/>
            <w:hideMark/>
          </w:tcPr>
          <w:p w14:paraId="5B27E700"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nil"/>
              <w:left w:val="nil"/>
              <w:bottom w:val="single" w:sz="4" w:space="0" w:color="auto"/>
              <w:right w:val="single" w:sz="4" w:space="0" w:color="auto"/>
            </w:tcBorders>
            <w:shd w:val="clear" w:color="auto" w:fill="auto"/>
            <w:vAlign w:val="center"/>
            <w:hideMark/>
          </w:tcPr>
          <w:p w14:paraId="24D5DAF2" w14:textId="6D5AB5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 – 5000 i</w:t>
            </w:r>
          </w:p>
        </w:tc>
        <w:tc>
          <w:tcPr>
            <w:tcW w:w="1873" w:type="dxa"/>
            <w:gridSpan w:val="2"/>
            <w:tcBorders>
              <w:top w:val="nil"/>
              <w:left w:val="nil"/>
              <w:bottom w:val="single" w:sz="4" w:space="0" w:color="auto"/>
              <w:right w:val="single" w:sz="4" w:space="0" w:color="auto"/>
            </w:tcBorders>
            <w:shd w:val="clear" w:color="auto" w:fill="auto"/>
            <w:vAlign w:val="center"/>
            <w:hideMark/>
          </w:tcPr>
          <w:p w14:paraId="3B3D37A0"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august 2022 – iulie 2023</w:t>
            </w:r>
          </w:p>
        </w:tc>
        <w:tc>
          <w:tcPr>
            <w:tcW w:w="2869" w:type="dxa"/>
            <w:gridSpan w:val="2"/>
            <w:tcBorders>
              <w:top w:val="nil"/>
              <w:left w:val="nil"/>
              <w:bottom w:val="single" w:sz="4" w:space="0" w:color="auto"/>
              <w:right w:val="single" w:sz="4" w:space="0" w:color="auto"/>
            </w:tcBorders>
            <w:shd w:val="clear" w:color="auto" w:fill="auto"/>
            <w:vAlign w:val="center"/>
            <w:hideMark/>
          </w:tcPr>
          <w:p w14:paraId="368BDA6E"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42CA2D73" w14:textId="77777777" w:rsidTr="006D36EB">
        <w:trPr>
          <w:trHeight w:val="290"/>
        </w:trPr>
        <w:tc>
          <w:tcPr>
            <w:tcW w:w="13750" w:type="dxa"/>
            <w:gridSpan w:val="12"/>
            <w:tcBorders>
              <w:top w:val="single" w:sz="4" w:space="0" w:color="auto"/>
              <w:left w:val="single" w:sz="4" w:space="0" w:color="auto"/>
              <w:bottom w:val="nil"/>
              <w:right w:val="single" w:sz="4" w:space="0" w:color="000000"/>
            </w:tcBorders>
            <w:shd w:val="clear" w:color="000000" w:fill="D9D9D9"/>
            <w:noWrap/>
            <w:vAlign w:val="center"/>
            <w:hideMark/>
          </w:tcPr>
          <w:p w14:paraId="06C4B115" w14:textId="77777777" w:rsidR="00CD71E1" w:rsidRPr="00DE170F" w:rsidRDefault="00CD71E1"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MAMIFERE</w:t>
            </w:r>
          </w:p>
        </w:tc>
      </w:tr>
      <w:tr w:rsidR="00CD71E1" w:rsidRPr="00DE170F" w14:paraId="3E9C2D79" w14:textId="77777777" w:rsidTr="006D36EB">
        <w:trPr>
          <w:trHeight w:val="580"/>
        </w:trPr>
        <w:tc>
          <w:tcPr>
            <w:tcW w:w="9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E5ECE"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30C7F05C" w14:textId="73BE4C70" w:rsidR="00CD71E1" w:rsidRPr="00DE170F" w:rsidRDefault="00CD71E1"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Spermophilus citellus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5CC601"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F24B9E7"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1EFCACD6"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single" w:sz="4" w:space="0" w:color="auto"/>
              <w:left w:val="nil"/>
              <w:bottom w:val="single" w:sz="4" w:space="0" w:color="auto"/>
              <w:right w:val="single" w:sz="4" w:space="0" w:color="auto"/>
            </w:tcBorders>
            <w:shd w:val="clear" w:color="auto" w:fill="auto"/>
            <w:vAlign w:val="center"/>
            <w:hideMark/>
          </w:tcPr>
          <w:p w14:paraId="5E7F4B7B" w14:textId="332D77C1"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10000 – </w:t>
            </w:r>
            <w:r w:rsidR="00C57620" w:rsidRPr="00DE170F">
              <w:rPr>
                <w:rFonts w:asciiTheme="majorBidi" w:hAnsiTheme="majorBidi" w:cstheme="majorBidi"/>
                <w:color w:val="000000"/>
                <w:sz w:val="24"/>
                <w:szCs w:val="24"/>
              </w:rPr>
              <w:t>2</w:t>
            </w:r>
            <w:r w:rsidRPr="00DE170F">
              <w:rPr>
                <w:rFonts w:asciiTheme="majorBidi" w:hAnsiTheme="majorBidi" w:cstheme="majorBidi"/>
                <w:color w:val="000000"/>
                <w:sz w:val="24"/>
                <w:szCs w:val="24"/>
              </w:rPr>
              <w:t>0000 i</w:t>
            </w:r>
          </w:p>
        </w:tc>
        <w:tc>
          <w:tcPr>
            <w:tcW w:w="1873" w:type="dxa"/>
            <w:gridSpan w:val="2"/>
            <w:tcBorders>
              <w:top w:val="single" w:sz="4" w:space="0" w:color="auto"/>
              <w:left w:val="nil"/>
              <w:bottom w:val="single" w:sz="4" w:space="0" w:color="auto"/>
              <w:right w:val="single" w:sz="4" w:space="0" w:color="auto"/>
            </w:tcBorders>
            <w:shd w:val="clear" w:color="auto" w:fill="auto"/>
            <w:vAlign w:val="center"/>
            <w:hideMark/>
          </w:tcPr>
          <w:p w14:paraId="547FA14C" w14:textId="42735CB8"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iulie  – octombrie 2023</w:t>
            </w:r>
          </w:p>
        </w:tc>
        <w:tc>
          <w:tcPr>
            <w:tcW w:w="2869" w:type="dxa"/>
            <w:gridSpan w:val="2"/>
            <w:tcBorders>
              <w:top w:val="single" w:sz="4" w:space="0" w:color="auto"/>
              <w:left w:val="nil"/>
              <w:bottom w:val="single" w:sz="4" w:space="0" w:color="auto"/>
              <w:right w:val="single" w:sz="4" w:space="0" w:color="auto"/>
            </w:tcBorders>
            <w:shd w:val="clear" w:color="auto" w:fill="auto"/>
            <w:vAlign w:val="center"/>
            <w:hideMark/>
          </w:tcPr>
          <w:p w14:paraId="3F5BC4DD" w14:textId="77777777"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367C1774" w14:textId="77777777" w:rsidTr="006D36EB">
        <w:trPr>
          <w:trHeight w:val="580"/>
        </w:trPr>
        <w:tc>
          <w:tcPr>
            <w:tcW w:w="9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19D996" w14:textId="519C8EBD"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c>
          <w:tcPr>
            <w:tcW w:w="2296" w:type="dxa"/>
            <w:tcBorders>
              <w:top w:val="single" w:sz="4" w:space="0" w:color="auto"/>
              <w:left w:val="nil"/>
              <w:bottom w:val="single" w:sz="4" w:space="0" w:color="auto"/>
              <w:right w:val="single" w:sz="4" w:space="0" w:color="auto"/>
            </w:tcBorders>
            <w:shd w:val="clear" w:color="auto" w:fill="auto"/>
            <w:vAlign w:val="center"/>
          </w:tcPr>
          <w:p w14:paraId="03BD207E" w14:textId="10D930F9" w:rsidR="00CD71E1" w:rsidRPr="00DE170F" w:rsidRDefault="00CD71E1" w:rsidP="00DE170F">
            <w:pPr>
              <w:spacing w:after="0"/>
              <w:jc w:val="center"/>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Lutra lutra</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9442D1" w14:textId="773879ED"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D3F284" w14:textId="4CAA5F26"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390B7A56" w14:textId="3F111DEE"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522" w:type="dxa"/>
            <w:gridSpan w:val="2"/>
            <w:tcBorders>
              <w:top w:val="single" w:sz="4" w:space="0" w:color="auto"/>
              <w:left w:val="nil"/>
              <w:bottom w:val="single" w:sz="4" w:space="0" w:color="auto"/>
              <w:right w:val="single" w:sz="4" w:space="0" w:color="auto"/>
            </w:tcBorders>
            <w:shd w:val="clear" w:color="auto" w:fill="auto"/>
            <w:vAlign w:val="center"/>
          </w:tcPr>
          <w:p w14:paraId="0860FA8E" w14:textId="788450F3"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73" w:type="dxa"/>
            <w:gridSpan w:val="2"/>
            <w:tcBorders>
              <w:top w:val="single" w:sz="4" w:space="0" w:color="auto"/>
              <w:left w:val="nil"/>
              <w:bottom w:val="single" w:sz="4" w:space="0" w:color="auto"/>
              <w:right w:val="single" w:sz="4" w:space="0" w:color="auto"/>
            </w:tcBorders>
            <w:shd w:val="clear" w:color="auto" w:fill="auto"/>
            <w:vAlign w:val="center"/>
          </w:tcPr>
          <w:p w14:paraId="0B78CDBD" w14:textId="76154F75"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iulie  – octombrie 202</w:t>
            </w:r>
          </w:p>
        </w:tc>
        <w:tc>
          <w:tcPr>
            <w:tcW w:w="2869" w:type="dxa"/>
            <w:gridSpan w:val="2"/>
            <w:tcBorders>
              <w:top w:val="single" w:sz="4" w:space="0" w:color="auto"/>
              <w:left w:val="nil"/>
              <w:bottom w:val="single" w:sz="4" w:space="0" w:color="auto"/>
              <w:right w:val="single" w:sz="4" w:space="0" w:color="auto"/>
            </w:tcBorders>
            <w:shd w:val="clear" w:color="auto" w:fill="auto"/>
            <w:vAlign w:val="center"/>
          </w:tcPr>
          <w:p w14:paraId="34798F52" w14:textId="4F6AE0DE" w:rsidR="00CD71E1" w:rsidRPr="00DE170F" w:rsidRDefault="00CD71E1"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CD71E1" w:rsidRPr="00DE170F" w14:paraId="47DCCE8D" w14:textId="77777777" w:rsidTr="006D36EB">
        <w:trPr>
          <w:trHeight w:val="290"/>
        </w:trPr>
        <w:tc>
          <w:tcPr>
            <w:tcW w:w="13750" w:type="dxa"/>
            <w:gridSpan w:val="12"/>
            <w:tcBorders>
              <w:top w:val="single" w:sz="4" w:space="0" w:color="auto"/>
              <w:left w:val="single" w:sz="4" w:space="0" w:color="auto"/>
              <w:bottom w:val="nil"/>
              <w:right w:val="single" w:sz="4" w:space="0" w:color="000000"/>
            </w:tcBorders>
            <w:shd w:val="clear" w:color="000000" w:fill="D9D9D9"/>
            <w:noWrap/>
            <w:vAlign w:val="center"/>
            <w:hideMark/>
          </w:tcPr>
          <w:p w14:paraId="006899B1" w14:textId="1C5CACF1" w:rsidR="00CD71E1" w:rsidRPr="00DE170F" w:rsidRDefault="00CD71E1"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PĂSĂRI – ROSPA0010 Bistreț</w:t>
            </w:r>
          </w:p>
        </w:tc>
      </w:tr>
      <w:tr w:rsidR="006D36EB" w:rsidRPr="00DE170F" w14:paraId="75D2BFB6" w14:textId="77777777" w:rsidTr="006D36EB">
        <w:trPr>
          <w:trHeight w:val="580"/>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0434DC7" w14:textId="77777777" w:rsidR="006D36EB" w:rsidRPr="00DE170F" w:rsidRDefault="006D36EB"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color w:val="000000" w:themeColor="text1"/>
                <w:sz w:val="24"/>
                <w:szCs w:val="24"/>
              </w:rPr>
              <w:t>1</w:t>
            </w:r>
          </w:p>
        </w:tc>
        <w:tc>
          <w:tcPr>
            <w:tcW w:w="2325" w:type="dxa"/>
            <w:gridSpan w:val="2"/>
            <w:tcBorders>
              <w:top w:val="single" w:sz="4" w:space="0" w:color="auto"/>
              <w:left w:val="nil"/>
              <w:bottom w:val="single" w:sz="4" w:space="0" w:color="auto"/>
              <w:right w:val="single" w:sz="4" w:space="0" w:color="auto"/>
            </w:tcBorders>
            <w:shd w:val="clear" w:color="auto" w:fill="auto"/>
            <w:vAlign w:val="center"/>
          </w:tcPr>
          <w:p w14:paraId="710BA49B" w14:textId="77777777" w:rsidR="006D36EB" w:rsidRPr="00DE170F" w:rsidRDefault="006D36EB" w:rsidP="00DE170F">
            <w:pPr>
              <w:spacing w:after="0"/>
              <w:jc w:val="center"/>
              <w:rPr>
                <w:rFonts w:asciiTheme="majorBidi" w:hAnsiTheme="majorBidi" w:cstheme="majorBidi"/>
                <w:i/>
                <w:iCs/>
                <w:color w:val="000000" w:themeColor="text1"/>
                <w:sz w:val="24"/>
                <w:szCs w:val="24"/>
              </w:rPr>
            </w:pPr>
            <w:r w:rsidRPr="00DE170F">
              <w:rPr>
                <w:rFonts w:asciiTheme="majorBidi" w:hAnsiTheme="majorBidi" w:cstheme="majorBidi"/>
                <w:i/>
                <w:iCs/>
                <w:color w:val="000000" w:themeColor="text1"/>
                <w:sz w:val="24"/>
                <w:szCs w:val="24"/>
              </w:rPr>
              <w:t>Accipiter nisus</w:t>
            </w:r>
          </w:p>
        </w:tc>
        <w:tc>
          <w:tcPr>
            <w:tcW w:w="1417" w:type="dxa"/>
            <w:tcBorders>
              <w:top w:val="single" w:sz="4" w:space="0" w:color="auto"/>
              <w:left w:val="nil"/>
              <w:bottom w:val="single" w:sz="4" w:space="0" w:color="auto"/>
              <w:right w:val="single" w:sz="4" w:space="0" w:color="auto"/>
            </w:tcBorders>
            <w:shd w:val="clear" w:color="auto" w:fill="auto"/>
            <w:vAlign w:val="center"/>
          </w:tcPr>
          <w:p w14:paraId="66B6BBED" w14:textId="77777777" w:rsidR="006D36EB" w:rsidRPr="00DE170F" w:rsidRDefault="006D36EB" w:rsidP="00DE170F">
            <w:pPr>
              <w:spacing w:after="0"/>
              <w:ind w:left="-57" w:right="-57"/>
              <w:jc w:val="center"/>
              <w:rPr>
                <w:rFonts w:asciiTheme="majorBidi" w:hAnsiTheme="majorBidi" w:cstheme="majorBidi"/>
                <w:color w:val="000000" w:themeColor="text1"/>
                <w:sz w:val="24"/>
                <w:szCs w:val="24"/>
              </w:rPr>
            </w:pPr>
            <w:r w:rsidRPr="00DE170F">
              <w:rPr>
                <w:rFonts w:asciiTheme="majorBidi" w:hAnsiTheme="majorBidi" w:cstheme="majorBidi"/>
                <w:color w:val="000000" w:themeColor="text1"/>
                <w:sz w:val="24"/>
                <w:szCs w:val="24"/>
              </w:rPr>
              <w:t>Iernare</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54696A" w14:textId="77777777" w:rsidR="006D36EB" w:rsidRPr="00DE170F" w:rsidRDefault="006D36EB"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color w:val="000000" w:themeColor="text1"/>
                <w:sz w:val="24"/>
                <w:szCs w:val="24"/>
              </w:rPr>
              <w:t>Neobservată</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405CB3B7" w14:textId="77777777" w:rsidR="006D36EB" w:rsidRPr="00DE170F" w:rsidRDefault="006D36EB"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color w:val="000000" w:themeColor="text1"/>
                <w:sz w:val="24"/>
                <w:szCs w:val="24"/>
              </w:rPr>
              <w:t>Prezență certă</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F6753C4" w14:textId="77777777" w:rsidR="006D36EB" w:rsidRPr="00DE170F" w:rsidRDefault="006D36EB"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color w:val="000000" w:themeColor="text1"/>
                <w:sz w:val="24"/>
                <w:szCs w:val="24"/>
              </w:rPr>
              <w:t>1-3 i</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7A054956" w14:textId="77777777" w:rsidR="006D36EB" w:rsidRPr="00DE170F" w:rsidRDefault="006D36EB" w:rsidP="00DE170F">
            <w:pPr>
              <w:spacing w:after="0"/>
              <w:jc w:val="center"/>
              <w:rPr>
                <w:rFonts w:asciiTheme="majorBidi" w:hAnsiTheme="majorBidi" w:cstheme="majorBidi"/>
                <w:color w:val="000000" w:themeColor="text1"/>
                <w:sz w:val="24"/>
                <w:szCs w:val="24"/>
              </w:rPr>
            </w:pPr>
            <w:r w:rsidRPr="00DE170F">
              <w:rPr>
                <w:rFonts w:asciiTheme="majorBidi" w:hAnsiTheme="majorBidi" w:cstheme="majorBidi"/>
                <w:color w:val="000000" w:themeColor="text1"/>
                <w:sz w:val="24"/>
                <w:szCs w:val="24"/>
              </w:rPr>
              <w:t>Iunie-septembrie 2023</w:t>
            </w:r>
          </w:p>
        </w:tc>
        <w:tc>
          <w:tcPr>
            <w:tcW w:w="2835" w:type="dxa"/>
            <w:tcBorders>
              <w:top w:val="single" w:sz="4" w:space="0" w:color="auto"/>
              <w:left w:val="nil"/>
              <w:bottom w:val="single" w:sz="4" w:space="0" w:color="auto"/>
              <w:right w:val="single" w:sz="4" w:space="0" w:color="auto"/>
            </w:tcBorders>
            <w:shd w:val="clear" w:color="auto" w:fill="auto"/>
            <w:vAlign w:val="center"/>
          </w:tcPr>
          <w:p w14:paraId="37DB5EDB" w14:textId="77777777" w:rsidR="006D36EB" w:rsidRPr="00DE170F" w:rsidRDefault="006D36EB" w:rsidP="00DE170F">
            <w:pPr>
              <w:spacing w:after="0"/>
              <w:jc w:val="center"/>
              <w:rPr>
                <w:rFonts w:asciiTheme="majorBidi" w:hAnsiTheme="majorBidi" w:cstheme="majorBidi"/>
                <w:color w:val="FF0000"/>
                <w:sz w:val="24"/>
                <w:szCs w:val="24"/>
              </w:rPr>
            </w:pPr>
            <w:r w:rsidRPr="00DE170F">
              <w:rPr>
                <w:rFonts w:asciiTheme="majorBidi" w:hAnsiTheme="majorBidi" w:cstheme="majorBidi"/>
                <w:sz w:val="24"/>
                <w:szCs w:val="24"/>
              </w:rPr>
              <w:t>-</w:t>
            </w:r>
          </w:p>
        </w:tc>
      </w:tr>
      <w:tr w:rsidR="006D36EB" w:rsidRPr="00DE170F" w14:paraId="2BC3FD35" w14:textId="77777777" w:rsidTr="006D36EB">
        <w:trPr>
          <w:trHeight w:val="580"/>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111A64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14:paraId="0D23A5EB" w14:textId="77777777" w:rsidR="006D36EB" w:rsidRPr="00DE170F" w:rsidRDefault="009D7C12" w:rsidP="00DE170F">
            <w:pPr>
              <w:spacing w:after="0"/>
              <w:jc w:val="center"/>
              <w:rPr>
                <w:rFonts w:asciiTheme="majorBidi" w:hAnsiTheme="majorBidi" w:cstheme="majorBidi"/>
                <w:i/>
                <w:iCs/>
                <w:color w:val="000000"/>
                <w:sz w:val="24"/>
                <w:szCs w:val="24"/>
              </w:rPr>
            </w:pPr>
            <w:hyperlink r:id="rId9" w:tgtFrame="&#10;                                blank&#10;                              " w:history="1">
              <w:r w:rsidR="006D36EB" w:rsidRPr="00DE170F">
                <w:rPr>
                  <w:rFonts w:asciiTheme="majorBidi" w:hAnsiTheme="majorBidi" w:cstheme="majorBidi"/>
                  <w:i/>
                  <w:iCs/>
                  <w:sz w:val="24"/>
                  <w:szCs w:val="24"/>
                </w:rPr>
                <w:t>Acrocephalus arundinaceus</w:t>
              </w:r>
            </w:hyperlink>
          </w:p>
        </w:tc>
        <w:tc>
          <w:tcPr>
            <w:tcW w:w="1417" w:type="dxa"/>
            <w:tcBorders>
              <w:top w:val="single" w:sz="4" w:space="0" w:color="auto"/>
              <w:left w:val="nil"/>
              <w:bottom w:val="single" w:sz="4" w:space="0" w:color="auto"/>
              <w:right w:val="single" w:sz="4" w:space="0" w:color="auto"/>
            </w:tcBorders>
            <w:shd w:val="clear" w:color="auto" w:fill="auto"/>
            <w:vAlign w:val="center"/>
          </w:tcPr>
          <w:p w14:paraId="2BA0D27B"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single" w:sz="4" w:space="0" w:color="auto"/>
              <w:left w:val="nil"/>
              <w:bottom w:val="single" w:sz="4" w:space="0" w:color="auto"/>
              <w:right w:val="single" w:sz="4" w:space="0" w:color="auto"/>
            </w:tcBorders>
            <w:shd w:val="clear" w:color="auto" w:fill="auto"/>
            <w:vAlign w:val="center"/>
          </w:tcPr>
          <w:p w14:paraId="53B795A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44F5AAE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1FAAE57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30 – 50 p</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A32F0B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F4A2D9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A834BD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8D59DB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p>
        </w:tc>
        <w:tc>
          <w:tcPr>
            <w:tcW w:w="2325" w:type="dxa"/>
            <w:gridSpan w:val="2"/>
            <w:tcBorders>
              <w:top w:val="nil"/>
              <w:left w:val="nil"/>
              <w:bottom w:val="single" w:sz="4" w:space="0" w:color="auto"/>
              <w:right w:val="single" w:sz="4" w:space="0" w:color="auto"/>
            </w:tcBorders>
            <w:shd w:val="clear" w:color="auto" w:fill="auto"/>
            <w:vAlign w:val="center"/>
            <w:hideMark/>
          </w:tcPr>
          <w:p w14:paraId="560F550F" w14:textId="77777777" w:rsidR="006D36EB" w:rsidRPr="00DE170F" w:rsidRDefault="009D7C12" w:rsidP="00DE170F">
            <w:pPr>
              <w:spacing w:after="0"/>
              <w:jc w:val="center"/>
              <w:rPr>
                <w:rFonts w:asciiTheme="majorBidi" w:hAnsiTheme="majorBidi" w:cstheme="majorBidi"/>
                <w:i/>
                <w:iCs/>
                <w:color w:val="000000"/>
                <w:sz w:val="24"/>
                <w:szCs w:val="24"/>
              </w:rPr>
            </w:pPr>
            <w:hyperlink r:id="rId10" w:tgtFrame="&#10;                                blank&#10;                              " w:history="1">
              <w:r w:rsidR="006D36EB" w:rsidRPr="00DE170F">
                <w:rPr>
                  <w:rFonts w:asciiTheme="majorBidi" w:hAnsiTheme="majorBidi" w:cstheme="majorBidi"/>
                  <w:i/>
                  <w:iCs/>
                  <w:sz w:val="24"/>
                  <w:szCs w:val="24"/>
                </w:rPr>
                <w:t>Acrocephalus palustris</w:t>
              </w:r>
            </w:hyperlink>
          </w:p>
        </w:tc>
        <w:tc>
          <w:tcPr>
            <w:tcW w:w="1417" w:type="dxa"/>
            <w:tcBorders>
              <w:top w:val="nil"/>
              <w:left w:val="nil"/>
              <w:bottom w:val="single" w:sz="4" w:space="0" w:color="auto"/>
              <w:right w:val="single" w:sz="4" w:space="0" w:color="auto"/>
            </w:tcBorders>
            <w:shd w:val="clear" w:color="auto" w:fill="auto"/>
            <w:vAlign w:val="center"/>
          </w:tcPr>
          <w:p w14:paraId="253EFE69"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7CB2D37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736672F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3C552A3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 – 10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2A40B07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0EBF433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60C23D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A02027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w:t>
            </w:r>
          </w:p>
        </w:tc>
        <w:tc>
          <w:tcPr>
            <w:tcW w:w="2325" w:type="dxa"/>
            <w:gridSpan w:val="2"/>
            <w:tcBorders>
              <w:top w:val="nil"/>
              <w:left w:val="nil"/>
              <w:bottom w:val="single" w:sz="4" w:space="0" w:color="auto"/>
              <w:right w:val="single" w:sz="4" w:space="0" w:color="auto"/>
            </w:tcBorders>
            <w:shd w:val="clear" w:color="auto" w:fill="auto"/>
            <w:vAlign w:val="center"/>
            <w:hideMark/>
          </w:tcPr>
          <w:p w14:paraId="3A24D337" w14:textId="77777777" w:rsidR="006D36EB" w:rsidRPr="00DE170F" w:rsidRDefault="009D7C12" w:rsidP="00DE170F">
            <w:pPr>
              <w:spacing w:after="0"/>
              <w:jc w:val="center"/>
              <w:rPr>
                <w:rFonts w:asciiTheme="majorBidi" w:hAnsiTheme="majorBidi" w:cstheme="majorBidi"/>
                <w:i/>
                <w:iCs/>
                <w:color w:val="000000"/>
                <w:sz w:val="24"/>
                <w:szCs w:val="24"/>
              </w:rPr>
            </w:pPr>
            <w:hyperlink r:id="rId11" w:tgtFrame="&#10;                                blank&#10;                              " w:history="1">
              <w:r w:rsidR="006D36EB" w:rsidRPr="00DE170F">
                <w:rPr>
                  <w:rFonts w:asciiTheme="majorBidi" w:hAnsiTheme="majorBidi" w:cstheme="majorBidi"/>
                  <w:i/>
                  <w:iCs/>
                  <w:sz w:val="24"/>
                  <w:szCs w:val="24"/>
                </w:rPr>
                <w:t>Acrocephalus schoenobaenus</w:t>
              </w:r>
            </w:hyperlink>
          </w:p>
        </w:tc>
        <w:tc>
          <w:tcPr>
            <w:tcW w:w="1417" w:type="dxa"/>
            <w:tcBorders>
              <w:top w:val="nil"/>
              <w:left w:val="nil"/>
              <w:bottom w:val="single" w:sz="4" w:space="0" w:color="auto"/>
              <w:right w:val="single" w:sz="4" w:space="0" w:color="auto"/>
            </w:tcBorders>
            <w:shd w:val="clear" w:color="auto" w:fill="auto"/>
            <w:vAlign w:val="center"/>
          </w:tcPr>
          <w:p w14:paraId="31C7ABF0"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541BF08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4EE82D4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C1F129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 – 20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0F19952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637BF8F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BDF6CA8"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AC76A0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p>
        </w:tc>
        <w:tc>
          <w:tcPr>
            <w:tcW w:w="2325" w:type="dxa"/>
            <w:gridSpan w:val="2"/>
            <w:tcBorders>
              <w:top w:val="nil"/>
              <w:left w:val="nil"/>
              <w:bottom w:val="single" w:sz="4" w:space="0" w:color="auto"/>
              <w:right w:val="single" w:sz="4" w:space="0" w:color="auto"/>
            </w:tcBorders>
            <w:shd w:val="clear" w:color="auto" w:fill="auto"/>
            <w:vAlign w:val="center"/>
            <w:hideMark/>
          </w:tcPr>
          <w:p w14:paraId="0F3AC172" w14:textId="77777777" w:rsidR="006D36EB" w:rsidRPr="00DE170F" w:rsidRDefault="009D7C12" w:rsidP="00DE170F">
            <w:pPr>
              <w:spacing w:after="0"/>
              <w:jc w:val="center"/>
              <w:rPr>
                <w:rFonts w:asciiTheme="majorBidi" w:hAnsiTheme="majorBidi" w:cstheme="majorBidi"/>
                <w:i/>
                <w:iCs/>
                <w:color w:val="000000"/>
                <w:sz w:val="24"/>
                <w:szCs w:val="24"/>
              </w:rPr>
            </w:pPr>
            <w:hyperlink r:id="rId12" w:tgtFrame="&#10;                                blank&#10;                              " w:history="1">
              <w:r w:rsidR="006D36EB" w:rsidRPr="00DE170F">
                <w:rPr>
                  <w:rFonts w:asciiTheme="majorBidi" w:hAnsiTheme="majorBidi" w:cstheme="majorBidi"/>
                  <w:i/>
                  <w:iCs/>
                  <w:sz w:val="24"/>
                  <w:szCs w:val="24"/>
                </w:rPr>
                <w:t>Acrocephalus scirpaceus</w:t>
              </w:r>
            </w:hyperlink>
          </w:p>
        </w:tc>
        <w:tc>
          <w:tcPr>
            <w:tcW w:w="1417" w:type="dxa"/>
            <w:tcBorders>
              <w:top w:val="nil"/>
              <w:left w:val="nil"/>
              <w:bottom w:val="single" w:sz="4" w:space="0" w:color="auto"/>
              <w:right w:val="single" w:sz="4" w:space="0" w:color="auto"/>
            </w:tcBorders>
            <w:shd w:val="clear" w:color="auto" w:fill="auto"/>
            <w:vAlign w:val="center"/>
          </w:tcPr>
          <w:p w14:paraId="5C1BE969"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5D6476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787ED1B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441929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80 – 100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52A1444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0FC4618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D9D700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55874B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p>
        </w:tc>
        <w:tc>
          <w:tcPr>
            <w:tcW w:w="2325" w:type="dxa"/>
            <w:gridSpan w:val="2"/>
            <w:tcBorders>
              <w:top w:val="nil"/>
              <w:left w:val="nil"/>
              <w:bottom w:val="single" w:sz="4" w:space="0" w:color="auto"/>
              <w:right w:val="single" w:sz="4" w:space="0" w:color="auto"/>
            </w:tcBorders>
            <w:shd w:val="clear" w:color="auto" w:fill="auto"/>
            <w:vAlign w:val="center"/>
          </w:tcPr>
          <w:p w14:paraId="6D81C0AE"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Actitis hypoleucos</w:t>
            </w:r>
          </w:p>
        </w:tc>
        <w:tc>
          <w:tcPr>
            <w:tcW w:w="1417" w:type="dxa"/>
            <w:tcBorders>
              <w:top w:val="nil"/>
              <w:left w:val="nil"/>
              <w:bottom w:val="single" w:sz="4" w:space="0" w:color="auto"/>
              <w:right w:val="single" w:sz="4" w:space="0" w:color="auto"/>
            </w:tcBorders>
            <w:shd w:val="clear" w:color="auto" w:fill="auto"/>
            <w:vAlign w:val="center"/>
          </w:tcPr>
          <w:p w14:paraId="25C9C242"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482E18F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2B7FD3E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61F0420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 – 10 i</w:t>
            </w:r>
          </w:p>
        </w:tc>
        <w:tc>
          <w:tcPr>
            <w:tcW w:w="1843" w:type="dxa"/>
            <w:gridSpan w:val="2"/>
            <w:tcBorders>
              <w:top w:val="nil"/>
              <w:left w:val="nil"/>
              <w:bottom w:val="single" w:sz="4" w:space="0" w:color="auto"/>
              <w:right w:val="single" w:sz="4" w:space="0" w:color="auto"/>
            </w:tcBorders>
            <w:shd w:val="clear" w:color="auto" w:fill="auto"/>
            <w:vAlign w:val="center"/>
          </w:tcPr>
          <w:p w14:paraId="5921872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64A5B4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05C727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3BE00C2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w:t>
            </w:r>
          </w:p>
        </w:tc>
        <w:tc>
          <w:tcPr>
            <w:tcW w:w="2325" w:type="dxa"/>
            <w:gridSpan w:val="2"/>
            <w:tcBorders>
              <w:top w:val="nil"/>
              <w:left w:val="nil"/>
              <w:bottom w:val="single" w:sz="4" w:space="0" w:color="auto"/>
              <w:right w:val="single" w:sz="4" w:space="0" w:color="auto"/>
            </w:tcBorders>
            <w:shd w:val="clear" w:color="auto" w:fill="auto"/>
            <w:vAlign w:val="center"/>
            <w:hideMark/>
          </w:tcPr>
          <w:p w14:paraId="1D3FB3FA" w14:textId="77777777" w:rsidR="006D36EB" w:rsidRPr="00DE170F" w:rsidRDefault="009D7C12" w:rsidP="00DE170F">
            <w:pPr>
              <w:spacing w:after="0"/>
              <w:jc w:val="center"/>
              <w:rPr>
                <w:rFonts w:asciiTheme="majorBidi" w:hAnsiTheme="majorBidi" w:cstheme="majorBidi"/>
                <w:i/>
                <w:iCs/>
                <w:color w:val="000000"/>
                <w:sz w:val="24"/>
                <w:szCs w:val="24"/>
              </w:rPr>
            </w:pPr>
            <w:hyperlink r:id="rId13" w:tgtFrame="&#10;                                blank&#10;                              " w:history="1">
              <w:r w:rsidR="006D36EB" w:rsidRPr="00DE170F">
                <w:rPr>
                  <w:rFonts w:asciiTheme="majorBidi" w:hAnsiTheme="majorBidi" w:cstheme="majorBidi"/>
                  <w:i/>
                  <w:iCs/>
                  <w:sz w:val="24"/>
                  <w:szCs w:val="24"/>
                </w:rPr>
                <w:t>Alauda arvensis</w:t>
              </w:r>
            </w:hyperlink>
          </w:p>
        </w:tc>
        <w:tc>
          <w:tcPr>
            <w:tcW w:w="1417" w:type="dxa"/>
            <w:tcBorders>
              <w:top w:val="nil"/>
              <w:left w:val="nil"/>
              <w:bottom w:val="single" w:sz="4" w:space="0" w:color="auto"/>
              <w:right w:val="single" w:sz="4" w:space="0" w:color="auto"/>
            </w:tcBorders>
            <w:shd w:val="clear" w:color="auto" w:fill="auto"/>
            <w:vAlign w:val="center"/>
          </w:tcPr>
          <w:p w14:paraId="2FE835F1"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7A6A3A4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584A02C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2A58FEB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 – 10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33312A7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0038067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57979D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59F653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w:t>
            </w:r>
          </w:p>
        </w:tc>
        <w:tc>
          <w:tcPr>
            <w:tcW w:w="2325" w:type="dxa"/>
            <w:gridSpan w:val="2"/>
            <w:tcBorders>
              <w:top w:val="nil"/>
              <w:left w:val="nil"/>
              <w:bottom w:val="single" w:sz="4" w:space="0" w:color="auto"/>
              <w:right w:val="single" w:sz="4" w:space="0" w:color="auto"/>
            </w:tcBorders>
            <w:shd w:val="clear" w:color="auto" w:fill="auto"/>
            <w:vAlign w:val="center"/>
            <w:hideMark/>
          </w:tcPr>
          <w:p w14:paraId="7EFBDDF7" w14:textId="77777777" w:rsidR="006D36EB" w:rsidRPr="00DE170F" w:rsidRDefault="009D7C12" w:rsidP="00DE170F">
            <w:pPr>
              <w:spacing w:after="0"/>
              <w:jc w:val="center"/>
              <w:rPr>
                <w:rFonts w:asciiTheme="majorBidi" w:hAnsiTheme="majorBidi" w:cstheme="majorBidi"/>
                <w:i/>
                <w:iCs/>
                <w:color w:val="000000"/>
                <w:sz w:val="24"/>
                <w:szCs w:val="24"/>
              </w:rPr>
            </w:pPr>
            <w:hyperlink r:id="rId14" w:tgtFrame="&#10;                                blank&#10;                              " w:history="1">
              <w:r w:rsidR="006D36EB" w:rsidRPr="00DE170F">
                <w:rPr>
                  <w:rFonts w:asciiTheme="majorBidi" w:hAnsiTheme="majorBidi" w:cstheme="majorBidi"/>
                  <w:i/>
                  <w:iCs/>
                  <w:sz w:val="24"/>
                  <w:szCs w:val="24"/>
                </w:rPr>
                <w:t>Alcedo atthis</w:t>
              </w:r>
            </w:hyperlink>
          </w:p>
        </w:tc>
        <w:tc>
          <w:tcPr>
            <w:tcW w:w="1417" w:type="dxa"/>
            <w:tcBorders>
              <w:top w:val="nil"/>
              <w:left w:val="nil"/>
              <w:bottom w:val="single" w:sz="4" w:space="0" w:color="auto"/>
              <w:right w:val="single" w:sz="4" w:space="0" w:color="auto"/>
            </w:tcBorders>
            <w:shd w:val="clear" w:color="auto" w:fill="auto"/>
            <w:vAlign w:val="center"/>
          </w:tcPr>
          <w:p w14:paraId="1F7F3AF4"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6F055D9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3BE501A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5B7CADA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 – 3 p</w:t>
            </w:r>
          </w:p>
        </w:tc>
        <w:tc>
          <w:tcPr>
            <w:tcW w:w="1843" w:type="dxa"/>
            <w:gridSpan w:val="2"/>
            <w:tcBorders>
              <w:top w:val="nil"/>
              <w:left w:val="nil"/>
              <w:bottom w:val="single" w:sz="4" w:space="0" w:color="auto"/>
              <w:right w:val="single" w:sz="4" w:space="0" w:color="auto"/>
            </w:tcBorders>
            <w:shd w:val="clear" w:color="auto" w:fill="auto"/>
            <w:vAlign w:val="center"/>
            <w:hideMark/>
          </w:tcPr>
          <w:p w14:paraId="591E6E3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7F76A3D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3AB8D2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0438F5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w:t>
            </w:r>
          </w:p>
        </w:tc>
        <w:tc>
          <w:tcPr>
            <w:tcW w:w="2325" w:type="dxa"/>
            <w:gridSpan w:val="2"/>
            <w:tcBorders>
              <w:top w:val="nil"/>
              <w:left w:val="nil"/>
              <w:bottom w:val="single" w:sz="4" w:space="0" w:color="auto"/>
              <w:right w:val="single" w:sz="4" w:space="0" w:color="auto"/>
            </w:tcBorders>
            <w:shd w:val="clear" w:color="auto" w:fill="auto"/>
            <w:vAlign w:val="center"/>
          </w:tcPr>
          <w:p w14:paraId="5ADF91FD"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Anas acuta</w:t>
            </w:r>
          </w:p>
        </w:tc>
        <w:tc>
          <w:tcPr>
            <w:tcW w:w="1417" w:type="dxa"/>
            <w:tcBorders>
              <w:top w:val="nil"/>
              <w:left w:val="nil"/>
              <w:bottom w:val="single" w:sz="4" w:space="0" w:color="auto"/>
              <w:right w:val="single" w:sz="4" w:space="0" w:color="auto"/>
            </w:tcBorders>
            <w:shd w:val="clear" w:color="auto" w:fill="auto"/>
            <w:vAlign w:val="center"/>
          </w:tcPr>
          <w:p w14:paraId="4DF08162"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iernare</w:t>
            </w:r>
          </w:p>
        </w:tc>
        <w:tc>
          <w:tcPr>
            <w:tcW w:w="1418" w:type="dxa"/>
            <w:tcBorders>
              <w:top w:val="nil"/>
              <w:left w:val="nil"/>
              <w:bottom w:val="single" w:sz="4" w:space="0" w:color="auto"/>
              <w:right w:val="single" w:sz="4" w:space="0" w:color="auto"/>
            </w:tcBorders>
            <w:shd w:val="clear" w:color="auto" w:fill="auto"/>
            <w:vAlign w:val="center"/>
          </w:tcPr>
          <w:p w14:paraId="1EA06AB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0B2AA75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7E62FC5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300 - 500 i</w:t>
            </w:r>
          </w:p>
        </w:tc>
        <w:tc>
          <w:tcPr>
            <w:tcW w:w="1843" w:type="dxa"/>
            <w:gridSpan w:val="2"/>
            <w:tcBorders>
              <w:top w:val="nil"/>
              <w:left w:val="nil"/>
              <w:bottom w:val="single" w:sz="4" w:space="0" w:color="auto"/>
              <w:right w:val="single" w:sz="4" w:space="0" w:color="auto"/>
            </w:tcBorders>
            <w:shd w:val="clear" w:color="auto" w:fill="auto"/>
            <w:vAlign w:val="center"/>
          </w:tcPr>
          <w:p w14:paraId="36785F5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2EF5C0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DA020D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17530BF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w:t>
            </w:r>
          </w:p>
        </w:tc>
        <w:tc>
          <w:tcPr>
            <w:tcW w:w="2325" w:type="dxa"/>
            <w:gridSpan w:val="2"/>
            <w:tcBorders>
              <w:top w:val="nil"/>
              <w:left w:val="nil"/>
              <w:bottom w:val="single" w:sz="4" w:space="0" w:color="auto"/>
              <w:right w:val="single" w:sz="4" w:space="0" w:color="auto"/>
            </w:tcBorders>
            <w:shd w:val="clear" w:color="auto" w:fill="auto"/>
            <w:vAlign w:val="center"/>
            <w:hideMark/>
          </w:tcPr>
          <w:p w14:paraId="67FF4491" w14:textId="77777777" w:rsidR="006D36EB" w:rsidRPr="00DE170F" w:rsidRDefault="009D7C12" w:rsidP="00DE170F">
            <w:pPr>
              <w:spacing w:after="0"/>
              <w:jc w:val="center"/>
              <w:rPr>
                <w:rFonts w:asciiTheme="majorBidi" w:hAnsiTheme="majorBidi" w:cstheme="majorBidi"/>
                <w:i/>
                <w:iCs/>
                <w:color w:val="000000"/>
                <w:sz w:val="24"/>
                <w:szCs w:val="24"/>
              </w:rPr>
            </w:pPr>
            <w:hyperlink r:id="rId15" w:tgtFrame="&#10;                                blank&#10;                              " w:history="1">
              <w:r w:rsidR="006D36EB" w:rsidRPr="00DE170F">
                <w:rPr>
                  <w:rFonts w:asciiTheme="majorBidi" w:hAnsiTheme="majorBidi" w:cstheme="majorBidi"/>
                  <w:i/>
                  <w:iCs/>
                  <w:sz w:val="24"/>
                  <w:szCs w:val="24"/>
                </w:rPr>
                <w:t>Anas clypeata</w:t>
              </w:r>
            </w:hyperlink>
          </w:p>
        </w:tc>
        <w:tc>
          <w:tcPr>
            <w:tcW w:w="1417" w:type="dxa"/>
            <w:tcBorders>
              <w:top w:val="nil"/>
              <w:left w:val="nil"/>
              <w:bottom w:val="single" w:sz="4" w:space="0" w:color="auto"/>
              <w:right w:val="single" w:sz="4" w:space="0" w:color="auto"/>
            </w:tcBorders>
            <w:shd w:val="clear" w:color="auto" w:fill="auto"/>
            <w:vAlign w:val="center"/>
          </w:tcPr>
          <w:p w14:paraId="46F66B3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767BA5B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009273E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0D74D41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500 -700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55F8224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2B49146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8CD8A7F"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31889C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w:t>
            </w:r>
          </w:p>
        </w:tc>
        <w:tc>
          <w:tcPr>
            <w:tcW w:w="2325" w:type="dxa"/>
            <w:gridSpan w:val="2"/>
            <w:tcBorders>
              <w:top w:val="nil"/>
              <w:left w:val="nil"/>
              <w:bottom w:val="single" w:sz="4" w:space="0" w:color="auto"/>
              <w:right w:val="single" w:sz="4" w:space="0" w:color="auto"/>
            </w:tcBorders>
            <w:shd w:val="clear" w:color="auto" w:fill="auto"/>
            <w:vAlign w:val="center"/>
            <w:hideMark/>
          </w:tcPr>
          <w:p w14:paraId="0F6AA7E8" w14:textId="77777777" w:rsidR="006D36EB" w:rsidRPr="00DE170F" w:rsidRDefault="009D7C12" w:rsidP="00DE170F">
            <w:pPr>
              <w:spacing w:after="0"/>
              <w:jc w:val="center"/>
              <w:rPr>
                <w:rFonts w:asciiTheme="majorBidi" w:hAnsiTheme="majorBidi" w:cstheme="majorBidi"/>
                <w:i/>
                <w:iCs/>
                <w:color w:val="000000"/>
                <w:sz w:val="24"/>
                <w:szCs w:val="24"/>
              </w:rPr>
            </w:pPr>
            <w:hyperlink r:id="rId16" w:tgtFrame="&#10;                                blank&#10;                              " w:history="1">
              <w:r w:rsidR="006D36EB" w:rsidRPr="00DE170F">
                <w:rPr>
                  <w:rFonts w:asciiTheme="majorBidi" w:hAnsiTheme="majorBidi" w:cstheme="majorBidi"/>
                  <w:i/>
                  <w:iCs/>
                  <w:sz w:val="24"/>
                  <w:szCs w:val="24"/>
                </w:rPr>
                <w:t>Anas crecca</w:t>
              </w:r>
            </w:hyperlink>
          </w:p>
        </w:tc>
        <w:tc>
          <w:tcPr>
            <w:tcW w:w="1417" w:type="dxa"/>
            <w:tcBorders>
              <w:top w:val="nil"/>
              <w:left w:val="nil"/>
              <w:bottom w:val="single" w:sz="4" w:space="0" w:color="auto"/>
              <w:right w:val="single" w:sz="4" w:space="0" w:color="auto"/>
            </w:tcBorders>
            <w:shd w:val="clear" w:color="auto" w:fill="auto"/>
            <w:vAlign w:val="center"/>
          </w:tcPr>
          <w:p w14:paraId="09B838A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Iernare și odihnă şi hranire / pasaj</w:t>
            </w:r>
          </w:p>
        </w:tc>
        <w:tc>
          <w:tcPr>
            <w:tcW w:w="1418" w:type="dxa"/>
            <w:tcBorders>
              <w:top w:val="nil"/>
              <w:left w:val="nil"/>
              <w:bottom w:val="single" w:sz="4" w:space="0" w:color="auto"/>
              <w:right w:val="single" w:sz="4" w:space="0" w:color="auto"/>
            </w:tcBorders>
            <w:shd w:val="clear" w:color="auto" w:fill="auto"/>
            <w:vAlign w:val="center"/>
          </w:tcPr>
          <w:p w14:paraId="7B61986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6A1FD94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 în pasaj</w:t>
            </w:r>
          </w:p>
        </w:tc>
        <w:tc>
          <w:tcPr>
            <w:tcW w:w="1559" w:type="dxa"/>
            <w:gridSpan w:val="2"/>
            <w:tcBorders>
              <w:top w:val="nil"/>
              <w:left w:val="nil"/>
              <w:bottom w:val="single" w:sz="4" w:space="0" w:color="auto"/>
              <w:right w:val="single" w:sz="4" w:space="0" w:color="auto"/>
            </w:tcBorders>
            <w:shd w:val="clear" w:color="auto" w:fill="auto"/>
            <w:vAlign w:val="center"/>
          </w:tcPr>
          <w:p w14:paraId="62DEF4A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700 - 1000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1E5D44B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7B21552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2D29EBC"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1046FA6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w:t>
            </w:r>
          </w:p>
        </w:tc>
        <w:tc>
          <w:tcPr>
            <w:tcW w:w="2325" w:type="dxa"/>
            <w:gridSpan w:val="2"/>
            <w:tcBorders>
              <w:top w:val="nil"/>
              <w:left w:val="nil"/>
              <w:bottom w:val="single" w:sz="4" w:space="0" w:color="auto"/>
              <w:right w:val="single" w:sz="4" w:space="0" w:color="auto"/>
            </w:tcBorders>
            <w:shd w:val="clear" w:color="auto" w:fill="auto"/>
            <w:vAlign w:val="center"/>
            <w:hideMark/>
          </w:tcPr>
          <w:p w14:paraId="0E00700D" w14:textId="77777777" w:rsidR="006D36EB" w:rsidRPr="00DE170F" w:rsidRDefault="009D7C12" w:rsidP="00DE170F">
            <w:pPr>
              <w:spacing w:after="0"/>
              <w:jc w:val="center"/>
              <w:rPr>
                <w:rFonts w:asciiTheme="majorBidi" w:hAnsiTheme="majorBidi" w:cstheme="majorBidi"/>
                <w:i/>
                <w:iCs/>
                <w:color w:val="000000"/>
                <w:sz w:val="24"/>
                <w:szCs w:val="24"/>
              </w:rPr>
            </w:pPr>
            <w:hyperlink r:id="rId17" w:tgtFrame="&#10;                                blank&#10;                              " w:history="1">
              <w:r w:rsidR="006D36EB" w:rsidRPr="00DE170F">
                <w:rPr>
                  <w:rFonts w:asciiTheme="majorBidi" w:hAnsiTheme="majorBidi" w:cstheme="majorBidi"/>
                  <w:i/>
                  <w:iCs/>
                  <w:sz w:val="24"/>
                  <w:szCs w:val="24"/>
                </w:rPr>
                <w:t>Anas penelope</w:t>
              </w:r>
            </w:hyperlink>
          </w:p>
        </w:tc>
        <w:tc>
          <w:tcPr>
            <w:tcW w:w="1417" w:type="dxa"/>
            <w:tcBorders>
              <w:top w:val="nil"/>
              <w:left w:val="nil"/>
              <w:bottom w:val="single" w:sz="4" w:space="0" w:color="auto"/>
              <w:right w:val="single" w:sz="4" w:space="0" w:color="auto"/>
            </w:tcBorders>
            <w:shd w:val="clear" w:color="auto" w:fill="auto"/>
            <w:vAlign w:val="center"/>
          </w:tcPr>
          <w:p w14:paraId="41D74C2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7B91858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18BC749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10D0C78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100 - 1000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348257C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076D9AA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0D961A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3520504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13</w:t>
            </w:r>
          </w:p>
        </w:tc>
        <w:tc>
          <w:tcPr>
            <w:tcW w:w="2325" w:type="dxa"/>
            <w:gridSpan w:val="2"/>
            <w:tcBorders>
              <w:top w:val="nil"/>
              <w:left w:val="nil"/>
              <w:bottom w:val="single" w:sz="4" w:space="0" w:color="auto"/>
              <w:right w:val="single" w:sz="4" w:space="0" w:color="auto"/>
            </w:tcBorders>
            <w:shd w:val="clear" w:color="auto" w:fill="auto"/>
            <w:vAlign w:val="center"/>
            <w:hideMark/>
          </w:tcPr>
          <w:p w14:paraId="33B3FC7F" w14:textId="77777777" w:rsidR="006D36EB" w:rsidRPr="00DE170F" w:rsidRDefault="009D7C12" w:rsidP="00DE170F">
            <w:pPr>
              <w:spacing w:after="0"/>
              <w:jc w:val="center"/>
              <w:rPr>
                <w:rFonts w:asciiTheme="majorBidi" w:hAnsiTheme="majorBidi" w:cstheme="majorBidi"/>
                <w:i/>
                <w:iCs/>
                <w:color w:val="000000"/>
                <w:sz w:val="24"/>
                <w:szCs w:val="24"/>
              </w:rPr>
            </w:pPr>
            <w:hyperlink r:id="rId18" w:tgtFrame="&#10;                                blank&#10;                              " w:history="1">
              <w:r w:rsidR="006D36EB" w:rsidRPr="00DE170F">
                <w:rPr>
                  <w:rFonts w:asciiTheme="majorBidi" w:hAnsiTheme="majorBidi" w:cstheme="majorBidi"/>
                  <w:i/>
                  <w:iCs/>
                  <w:sz w:val="24"/>
                  <w:szCs w:val="24"/>
                </w:rPr>
                <w:t>Anas platyrhynchos</w:t>
              </w:r>
            </w:hyperlink>
          </w:p>
        </w:tc>
        <w:tc>
          <w:tcPr>
            <w:tcW w:w="1417" w:type="dxa"/>
            <w:tcBorders>
              <w:top w:val="nil"/>
              <w:left w:val="nil"/>
              <w:bottom w:val="single" w:sz="4" w:space="0" w:color="auto"/>
              <w:right w:val="single" w:sz="4" w:space="0" w:color="auto"/>
            </w:tcBorders>
            <w:shd w:val="clear" w:color="auto" w:fill="auto"/>
            <w:vAlign w:val="center"/>
          </w:tcPr>
          <w:p w14:paraId="1AEA6C0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Iernare</w:t>
            </w:r>
          </w:p>
        </w:tc>
        <w:tc>
          <w:tcPr>
            <w:tcW w:w="1418" w:type="dxa"/>
            <w:tcBorders>
              <w:top w:val="nil"/>
              <w:left w:val="nil"/>
              <w:bottom w:val="single" w:sz="4" w:space="0" w:color="auto"/>
              <w:right w:val="single" w:sz="4" w:space="0" w:color="auto"/>
            </w:tcBorders>
            <w:shd w:val="clear" w:color="auto" w:fill="auto"/>
            <w:vAlign w:val="center"/>
          </w:tcPr>
          <w:p w14:paraId="2E3F24D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4775B70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9FA8C3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1500-5000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6BE1CE3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50B091E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D2031D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E83C8E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w:t>
            </w:r>
          </w:p>
        </w:tc>
        <w:tc>
          <w:tcPr>
            <w:tcW w:w="2325" w:type="dxa"/>
            <w:gridSpan w:val="2"/>
            <w:tcBorders>
              <w:top w:val="nil"/>
              <w:left w:val="nil"/>
              <w:bottom w:val="single" w:sz="4" w:space="0" w:color="auto"/>
              <w:right w:val="single" w:sz="4" w:space="0" w:color="auto"/>
            </w:tcBorders>
            <w:shd w:val="clear" w:color="auto" w:fill="auto"/>
            <w:vAlign w:val="center"/>
          </w:tcPr>
          <w:p w14:paraId="30BF87E9" w14:textId="77777777" w:rsidR="006D36EB" w:rsidRPr="00DE170F" w:rsidRDefault="009D7C12" w:rsidP="00DE170F">
            <w:pPr>
              <w:spacing w:after="0"/>
              <w:jc w:val="center"/>
              <w:rPr>
                <w:rFonts w:asciiTheme="majorBidi" w:hAnsiTheme="majorBidi" w:cstheme="majorBidi"/>
                <w:sz w:val="24"/>
                <w:szCs w:val="24"/>
              </w:rPr>
            </w:pPr>
            <w:hyperlink r:id="rId19" w:tgtFrame="                                 blank                               " w:history="1">
              <w:r w:rsidR="006D36EB" w:rsidRPr="00DE170F">
                <w:rPr>
                  <w:rFonts w:asciiTheme="majorBidi" w:hAnsiTheme="majorBidi" w:cstheme="majorBidi"/>
                  <w:i/>
                  <w:iCs/>
                  <w:sz w:val="24"/>
                  <w:szCs w:val="24"/>
                </w:rPr>
                <w:t>Anas platyrhynchos</w:t>
              </w:r>
            </w:hyperlink>
          </w:p>
        </w:tc>
        <w:tc>
          <w:tcPr>
            <w:tcW w:w="1417" w:type="dxa"/>
            <w:tcBorders>
              <w:top w:val="nil"/>
              <w:left w:val="nil"/>
              <w:bottom w:val="single" w:sz="4" w:space="0" w:color="auto"/>
              <w:right w:val="single" w:sz="4" w:space="0" w:color="auto"/>
            </w:tcBorders>
            <w:shd w:val="clear" w:color="auto" w:fill="auto"/>
            <w:vAlign w:val="center"/>
          </w:tcPr>
          <w:p w14:paraId="3ECDB36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7467AA3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47F9E43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58B5AD2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1500-5000 i</w:t>
            </w:r>
          </w:p>
        </w:tc>
        <w:tc>
          <w:tcPr>
            <w:tcW w:w="1843" w:type="dxa"/>
            <w:gridSpan w:val="2"/>
            <w:tcBorders>
              <w:top w:val="nil"/>
              <w:left w:val="nil"/>
              <w:bottom w:val="single" w:sz="4" w:space="0" w:color="auto"/>
              <w:right w:val="single" w:sz="4" w:space="0" w:color="auto"/>
            </w:tcBorders>
            <w:shd w:val="clear" w:color="auto" w:fill="auto"/>
          </w:tcPr>
          <w:p w14:paraId="4CBFDB4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74CECAA"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26081FDA"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724D72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w:t>
            </w:r>
          </w:p>
        </w:tc>
        <w:tc>
          <w:tcPr>
            <w:tcW w:w="2325" w:type="dxa"/>
            <w:gridSpan w:val="2"/>
            <w:tcBorders>
              <w:top w:val="nil"/>
              <w:left w:val="nil"/>
              <w:bottom w:val="single" w:sz="4" w:space="0" w:color="auto"/>
              <w:right w:val="single" w:sz="4" w:space="0" w:color="auto"/>
            </w:tcBorders>
            <w:shd w:val="clear" w:color="auto" w:fill="auto"/>
            <w:vAlign w:val="center"/>
          </w:tcPr>
          <w:p w14:paraId="1B5EC90A" w14:textId="77777777" w:rsidR="006D36EB" w:rsidRPr="00DE170F" w:rsidRDefault="009D7C12" w:rsidP="00DE170F">
            <w:pPr>
              <w:spacing w:after="0"/>
              <w:jc w:val="center"/>
              <w:rPr>
                <w:rFonts w:asciiTheme="majorBidi" w:hAnsiTheme="majorBidi" w:cstheme="majorBidi"/>
                <w:sz w:val="24"/>
                <w:szCs w:val="24"/>
              </w:rPr>
            </w:pPr>
            <w:hyperlink r:id="rId20" w:tgtFrame="                                 blank                               " w:history="1">
              <w:r w:rsidR="006D36EB" w:rsidRPr="00DE170F">
                <w:rPr>
                  <w:rFonts w:asciiTheme="majorBidi" w:hAnsiTheme="majorBidi" w:cstheme="majorBidi"/>
                  <w:i/>
                  <w:iCs/>
                  <w:sz w:val="24"/>
                  <w:szCs w:val="24"/>
                </w:rPr>
                <w:t>Anas platyrhynchos</w:t>
              </w:r>
            </w:hyperlink>
          </w:p>
        </w:tc>
        <w:tc>
          <w:tcPr>
            <w:tcW w:w="1417" w:type="dxa"/>
            <w:tcBorders>
              <w:top w:val="nil"/>
              <w:left w:val="nil"/>
              <w:bottom w:val="single" w:sz="4" w:space="0" w:color="auto"/>
              <w:right w:val="single" w:sz="4" w:space="0" w:color="auto"/>
            </w:tcBorders>
            <w:shd w:val="clear" w:color="auto" w:fill="auto"/>
            <w:vAlign w:val="center"/>
          </w:tcPr>
          <w:p w14:paraId="1E533E4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7A88113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10A31E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F28E4D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15- 30 p</w:t>
            </w:r>
          </w:p>
        </w:tc>
        <w:tc>
          <w:tcPr>
            <w:tcW w:w="1843" w:type="dxa"/>
            <w:gridSpan w:val="2"/>
            <w:tcBorders>
              <w:top w:val="nil"/>
              <w:left w:val="nil"/>
              <w:bottom w:val="single" w:sz="4" w:space="0" w:color="auto"/>
              <w:right w:val="single" w:sz="4" w:space="0" w:color="auto"/>
            </w:tcBorders>
            <w:shd w:val="clear" w:color="auto" w:fill="auto"/>
          </w:tcPr>
          <w:p w14:paraId="2EE03DB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BAB4F25"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0099030F"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0BAA6C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16</w:t>
            </w:r>
          </w:p>
        </w:tc>
        <w:tc>
          <w:tcPr>
            <w:tcW w:w="2325" w:type="dxa"/>
            <w:gridSpan w:val="2"/>
            <w:tcBorders>
              <w:top w:val="nil"/>
              <w:left w:val="nil"/>
              <w:bottom w:val="single" w:sz="4" w:space="0" w:color="auto"/>
              <w:right w:val="single" w:sz="4" w:space="0" w:color="auto"/>
            </w:tcBorders>
            <w:shd w:val="clear" w:color="auto" w:fill="auto"/>
            <w:vAlign w:val="center"/>
            <w:hideMark/>
          </w:tcPr>
          <w:p w14:paraId="339C8C5D" w14:textId="77777777" w:rsidR="006D36EB" w:rsidRPr="00DE170F" w:rsidRDefault="009D7C12" w:rsidP="00DE170F">
            <w:pPr>
              <w:spacing w:after="0"/>
              <w:jc w:val="center"/>
              <w:rPr>
                <w:rFonts w:asciiTheme="majorBidi" w:hAnsiTheme="majorBidi" w:cstheme="majorBidi"/>
                <w:i/>
                <w:iCs/>
                <w:color w:val="000000"/>
                <w:sz w:val="24"/>
                <w:szCs w:val="24"/>
              </w:rPr>
            </w:pPr>
            <w:hyperlink r:id="rId21" w:tgtFrame="                                 blank                               " w:history="1">
              <w:r w:rsidR="006D36EB" w:rsidRPr="00DE170F">
                <w:rPr>
                  <w:rFonts w:asciiTheme="majorBidi" w:hAnsiTheme="majorBidi" w:cstheme="majorBidi"/>
                  <w:i/>
                  <w:iCs/>
                  <w:sz w:val="24"/>
                  <w:szCs w:val="24"/>
                </w:rPr>
                <w:t>Anas querquedula</w:t>
              </w:r>
            </w:hyperlink>
          </w:p>
        </w:tc>
        <w:tc>
          <w:tcPr>
            <w:tcW w:w="1417" w:type="dxa"/>
            <w:tcBorders>
              <w:top w:val="nil"/>
              <w:left w:val="nil"/>
              <w:bottom w:val="single" w:sz="4" w:space="0" w:color="auto"/>
              <w:right w:val="single" w:sz="4" w:space="0" w:color="auto"/>
            </w:tcBorders>
            <w:shd w:val="clear" w:color="auto" w:fill="auto"/>
            <w:vAlign w:val="center"/>
          </w:tcPr>
          <w:p w14:paraId="17C1997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792A11B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5DF7B53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02EFB6F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200-400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414A7C6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6193DD2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59D94FF"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91705A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17</w:t>
            </w:r>
          </w:p>
        </w:tc>
        <w:tc>
          <w:tcPr>
            <w:tcW w:w="2325" w:type="dxa"/>
            <w:gridSpan w:val="2"/>
            <w:tcBorders>
              <w:top w:val="nil"/>
              <w:left w:val="nil"/>
              <w:bottom w:val="single" w:sz="4" w:space="0" w:color="auto"/>
              <w:right w:val="single" w:sz="4" w:space="0" w:color="auto"/>
            </w:tcBorders>
            <w:shd w:val="clear" w:color="auto" w:fill="auto"/>
            <w:vAlign w:val="center"/>
            <w:hideMark/>
          </w:tcPr>
          <w:p w14:paraId="5340C224" w14:textId="77777777" w:rsidR="006D36EB" w:rsidRPr="00DE170F" w:rsidRDefault="009D7C12" w:rsidP="00DE170F">
            <w:pPr>
              <w:spacing w:after="0"/>
              <w:jc w:val="center"/>
              <w:rPr>
                <w:rFonts w:asciiTheme="majorBidi" w:hAnsiTheme="majorBidi" w:cstheme="majorBidi"/>
                <w:i/>
                <w:iCs/>
                <w:color w:val="000000"/>
                <w:sz w:val="24"/>
                <w:szCs w:val="24"/>
              </w:rPr>
            </w:pPr>
            <w:hyperlink r:id="rId22" w:tgtFrame="                                 blank                               " w:history="1">
              <w:r w:rsidR="006D36EB" w:rsidRPr="00DE170F">
                <w:rPr>
                  <w:rFonts w:asciiTheme="majorBidi" w:hAnsiTheme="majorBidi" w:cstheme="majorBidi"/>
                  <w:i/>
                  <w:iCs/>
                  <w:sz w:val="24"/>
                  <w:szCs w:val="24"/>
                </w:rPr>
                <w:t>Anser albifrons</w:t>
              </w:r>
            </w:hyperlink>
          </w:p>
        </w:tc>
        <w:tc>
          <w:tcPr>
            <w:tcW w:w="1417" w:type="dxa"/>
            <w:tcBorders>
              <w:top w:val="nil"/>
              <w:left w:val="nil"/>
              <w:bottom w:val="single" w:sz="4" w:space="0" w:color="auto"/>
              <w:right w:val="single" w:sz="4" w:space="0" w:color="auto"/>
            </w:tcBorders>
            <w:shd w:val="clear" w:color="auto" w:fill="auto"/>
            <w:vAlign w:val="center"/>
          </w:tcPr>
          <w:p w14:paraId="7664C8B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iernare</w:t>
            </w:r>
          </w:p>
        </w:tc>
        <w:tc>
          <w:tcPr>
            <w:tcW w:w="1418" w:type="dxa"/>
            <w:tcBorders>
              <w:top w:val="nil"/>
              <w:left w:val="nil"/>
              <w:bottom w:val="single" w:sz="4" w:space="0" w:color="auto"/>
              <w:right w:val="single" w:sz="4" w:space="0" w:color="auto"/>
            </w:tcBorders>
            <w:shd w:val="clear" w:color="auto" w:fill="auto"/>
            <w:vAlign w:val="center"/>
          </w:tcPr>
          <w:p w14:paraId="1373F5C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62A8DE9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036FEDA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4000-6000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77FD966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567FF31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2B60F8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969B3B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18</w:t>
            </w:r>
          </w:p>
        </w:tc>
        <w:tc>
          <w:tcPr>
            <w:tcW w:w="2325" w:type="dxa"/>
            <w:gridSpan w:val="2"/>
            <w:tcBorders>
              <w:top w:val="nil"/>
              <w:left w:val="nil"/>
              <w:bottom w:val="single" w:sz="4" w:space="0" w:color="auto"/>
              <w:right w:val="single" w:sz="4" w:space="0" w:color="auto"/>
            </w:tcBorders>
            <w:shd w:val="clear" w:color="auto" w:fill="auto"/>
            <w:vAlign w:val="center"/>
            <w:hideMark/>
          </w:tcPr>
          <w:p w14:paraId="3720F682" w14:textId="77777777" w:rsidR="006D36EB" w:rsidRPr="00DE170F" w:rsidRDefault="009D7C12" w:rsidP="00DE170F">
            <w:pPr>
              <w:spacing w:after="0"/>
              <w:jc w:val="center"/>
              <w:rPr>
                <w:rFonts w:asciiTheme="majorBidi" w:hAnsiTheme="majorBidi" w:cstheme="majorBidi"/>
                <w:i/>
                <w:iCs/>
                <w:color w:val="000000"/>
                <w:sz w:val="24"/>
                <w:szCs w:val="24"/>
              </w:rPr>
            </w:pPr>
            <w:hyperlink r:id="rId23" w:tgtFrame="                                 blank                               " w:history="1">
              <w:r w:rsidR="006D36EB" w:rsidRPr="00DE170F">
                <w:rPr>
                  <w:rFonts w:asciiTheme="majorBidi" w:hAnsiTheme="majorBidi" w:cstheme="majorBidi"/>
                  <w:i/>
                  <w:iCs/>
                  <w:sz w:val="24"/>
                  <w:szCs w:val="24"/>
                </w:rPr>
                <w:t>Anser anser</w:t>
              </w:r>
            </w:hyperlink>
          </w:p>
        </w:tc>
        <w:tc>
          <w:tcPr>
            <w:tcW w:w="1417" w:type="dxa"/>
            <w:tcBorders>
              <w:top w:val="nil"/>
              <w:left w:val="nil"/>
              <w:bottom w:val="single" w:sz="4" w:space="0" w:color="auto"/>
              <w:right w:val="single" w:sz="4" w:space="0" w:color="auto"/>
            </w:tcBorders>
            <w:shd w:val="clear" w:color="auto" w:fill="auto"/>
            <w:vAlign w:val="center"/>
          </w:tcPr>
          <w:p w14:paraId="069DB07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6A86C95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4FE8380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ABB0BD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550-1000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14C1E4A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6D6E120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3C2413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D7D78A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19</w:t>
            </w:r>
          </w:p>
        </w:tc>
        <w:tc>
          <w:tcPr>
            <w:tcW w:w="2325" w:type="dxa"/>
            <w:gridSpan w:val="2"/>
            <w:tcBorders>
              <w:top w:val="nil"/>
              <w:left w:val="nil"/>
              <w:bottom w:val="single" w:sz="4" w:space="0" w:color="auto"/>
              <w:right w:val="single" w:sz="4" w:space="0" w:color="auto"/>
            </w:tcBorders>
            <w:shd w:val="clear" w:color="auto" w:fill="auto"/>
            <w:vAlign w:val="center"/>
            <w:hideMark/>
          </w:tcPr>
          <w:p w14:paraId="218A0EEF" w14:textId="77777777" w:rsidR="006D36EB" w:rsidRPr="00DE170F" w:rsidRDefault="009D7C12" w:rsidP="00DE170F">
            <w:pPr>
              <w:spacing w:after="0"/>
              <w:jc w:val="center"/>
              <w:rPr>
                <w:rFonts w:asciiTheme="majorBidi" w:hAnsiTheme="majorBidi" w:cstheme="majorBidi"/>
                <w:i/>
                <w:iCs/>
                <w:color w:val="000000"/>
                <w:sz w:val="24"/>
                <w:szCs w:val="24"/>
              </w:rPr>
            </w:pPr>
            <w:hyperlink r:id="rId24" w:tgtFrame="                                 blank                               " w:history="1">
              <w:r w:rsidR="006D36EB" w:rsidRPr="00DE170F">
                <w:rPr>
                  <w:rFonts w:asciiTheme="majorBidi" w:hAnsiTheme="majorBidi" w:cstheme="majorBidi"/>
                  <w:i/>
                  <w:iCs/>
                  <w:sz w:val="24"/>
                  <w:szCs w:val="24"/>
                </w:rPr>
                <w:t>Anthus campestris</w:t>
              </w:r>
            </w:hyperlink>
          </w:p>
        </w:tc>
        <w:tc>
          <w:tcPr>
            <w:tcW w:w="1417" w:type="dxa"/>
            <w:tcBorders>
              <w:top w:val="nil"/>
              <w:left w:val="nil"/>
              <w:bottom w:val="single" w:sz="4" w:space="0" w:color="auto"/>
              <w:right w:val="single" w:sz="4" w:space="0" w:color="auto"/>
            </w:tcBorders>
            <w:shd w:val="clear" w:color="auto" w:fill="auto"/>
            <w:vAlign w:val="center"/>
          </w:tcPr>
          <w:p w14:paraId="486BBB1E"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67F654F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Marginală</w:t>
            </w:r>
          </w:p>
        </w:tc>
        <w:tc>
          <w:tcPr>
            <w:tcW w:w="1417" w:type="dxa"/>
            <w:gridSpan w:val="2"/>
            <w:tcBorders>
              <w:top w:val="nil"/>
              <w:left w:val="nil"/>
              <w:bottom w:val="single" w:sz="4" w:space="0" w:color="auto"/>
              <w:right w:val="single" w:sz="4" w:space="0" w:color="auto"/>
            </w:tcBorders>
            <w:shd w:val="clear" w:color="auto" w:fill="auto"/>
            <w:vAlign w:val="center"/>
          </w:tcPr>
          <w:p w14:paraId="7027B87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Rară </w:t>
            </w:r>
          </w:p>
        </w:tc>
        <w:tc>
          <w:tcPr>
            <w:tcW w:w="1559" w:type="dxa"/>
            <w:gridSpan w:val="2"/>
            <w:tcBorders>
              <w:top w:val="nil"/>
              <w:left w:val="nil"/>
              <w:bottom w:val="single" w:sz="4" w:space="0" w:color="auto"/>
              <w:right w:val="single" w:sz="4" w:space="0" w:color="auto"/>
            </w:tcBorders>
            <w:shd w:val="clear" w:color="auto" w:fill="auto"/>
            <w:vAlign w:val="center"/>
          </w:tcPr>
          <w:p w14:paraId="3EDB9FE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4-8 p</w:t>
            </w:r>
          </w:p>
        </w:tc>
        <w:tc>
          <w:tcPr>
            <w:tcW w:w="1843" w:type="dxa"/>
            <w:gridSpan w:val="2"/>
            <w:tcBorders>
              <w:top w:val="nil"/>
              <w:left w:val="nil"/>
              <w:bottom w:val="single" w:sz="4" w:space="0" w:color="auto"/>
              <w:right w:val="single" w:sz="4" w:space="0" w:color="auto"/>
            </w:tcBorders>
            <w:shd w:val="clear" w:color="auto" w:fill="auto"/>
            <w:vAlign w:val="center"/>
            <w:hideMark/>
          </w:tcPr>
          <w:p w14:paraId="0A92BE5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3A9C930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77D63A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E4C157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20</w:t>
            </w:r>
          </w:p>
        </w:tc>
        <w:tc>
          <w:tcPr>
            <w:tcW w:w="2325" w:type="dxa"/>
            <w:gridSpan w:val="2"/>
            <w:tcBorders>
              <w:top w:val="nil"/>
              <w:left w:val="nil"/>
              <w:bottom w:val="single" w:sz="4" w:space="0" w:color="auto"/>
              <w:right w:val="single" w:sz="4" w:space="0" w:color="auto"/>
            </w:tcBorders>
            <w:shd w:val="clear" w:color="auto" w:fill="auto"/>
            <w:vAlign w:val="center"/>
            <w:hideMark/>
          </w:tcPr>
          <w:p w14:paraId="77DFA109" w14:textId="77777777" w:rsidR="006D36EB" w:rsidRPr="00DE170F" w:rsidRDefault="009D7C12" w:rsidP="00DE170F">
            <w:pPr>
              <w:spacing w:after="0"/>
              <w:jc w:val="center"/>
              <w:rPr>
                <w:rFonts w:asciiTheme="majorBidi" w:hAnsiTheme="majorBidi" w:cstheme="majorBidi"/>
                <w:i/>
                <w:iCs/>
                <w:color w:val="000000"/>
                <w:sz w:val="24"/>
                <w:szCs w:val="24"/>
              </w:rPr>
            </w:pPr>
            <w:hyperlink r:id="rId25" w:tgtFrame="                                 blank                               " w:history="1">
              <w:r w:rsidR="006D36EB" w:rsidRPr="00DE170F">
                <w:rPr>
                  <w:rFonts w:asciiTheme="majorBidi" w:hAnsiTheme="majorBidi" w:cstheme="majorBidi"/>
                  <w:i/>
                  <w:iCs/>
                  <w:sz w:val="24"/>
                  <w:szCs w:val="24"/>
                </w:rPr>
                <w:t>Ardea cinerea</w:t>
              </w:r>
            </w:hyperlink>
          </w:p>
        </w:tc>
        <w:tc>
          <w:tcPr>
            <w:tcW w:w="1417" w:type="dxa"/>
            <w:tcBorders>
              <w:top w:val="nil"/>
              <w:left w:val="nil"/>
              <w:bottom w:val="single" w:sz="4" w:space="0" w:color="auto"/>
              <w:right w:val="single" w:sz="4" w:space="0" w:color="auto"/>
            </w:tcBorders>
            <w:shd w:val="clear" w:color="auto" w:fill="auto"/>
            <w:vAlign w:val="center"/>
          </w:tcPr>
          <w:p w14:paraId="5931C264"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rezident (parțial migrator)</w:t>
            </w:r>
          </w:p>
        </w:tc>
        <w:tc>
          <w:tcPr>
            <w:tcW w:w="1418" w:type="dxa"/>
            <w:tcBorders>
              <w:top w:val="nil"/>
              <w:left w:val="nil"/>
              <w:bottom w:val="single" w:sz="4" w:space="0" w:color="auto"/>
              <w:right w:val="single" w:sz="4" w:space="0" w:color="auto"/>
            </w:tcBorders>
            <w:shd w:val="clear" w:color="auto" w:fill="auto"/>
            <w:vAlign w:val="center"/>
          </w:tcPr>
          <w:p w14:paraId="64FB545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18E04C0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6FD2678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20-40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75D9EFC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44D12B7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11672A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064B4F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21</w:t>
            </w:r>
          </w:p>
        </w:tc>
        <w:tc>
          <w:tcPr>
            <w:tcW w:w="2325" w:type="dxa"/>
            <w:gridSpan w:val="2"/>
            <w:tcBorders>
              <w:top w:val="nil"/>
              <w:left w:val="nil"/>
              <w:bottom w:val="single" w:sz="4" w:space="0" w:color="auto"/>
              <w:right w:val="single" w:sz="4" w:space="0" w:color="auto"/>
            </w:tcBorders>
            <w:shd w:val="clear" w:color="auto" w:fill="auto"/>
            <w:vAlign w:val="center"/>
            <w:hideMark/>
          </w:tcPr>
          <w:p w14:paraId="027F4386" w14:textId="77777777" w:rsidR="006D36EB" w:rsidRPr="00DE170F" w:rsidRDefault="009D7C12" w:rsidP="00DE170F">
            <w:pPr>
              <w:spacing w:after="0"/>
              <w:jc w:val="center"/>
              <w:rPr>
                <w:rFonts w:asciiTheme="majorBidi" w:hAnsiTheme="majorBidi" w:cstheme="majorBidi"/>
                <w:i/>
                <w:iCs/>
                <w:color w:val="000000"/>
                <w:sz w:val="24"/>
                <w:szCs w:val="24"/>
              </w:rPr>
            </w:pPr>
            <w:hyperlink r:id="rId26" w:tgtFrame="                                 blank                               " w:history="1">
              <w:r w:rsidR="006D36EB" w:rsidRPr="00DE170F">
                <w:rPr>
                  <w:rFonts w:asciiTheme="majorBidi" w:hAnsiTheme="majorBidi" w:cstheme="majorBidi"/>
                  <w:i/>
                  <w:iCs/>
                  <w:sz w:val="24"/>
                  <w:szCs w:val="24"/>
                </w:rPr>
                <w:t>Ardea purpurea</w:t>
              </w:r>
            </w:hyperlink>
          </w:p>
        </w:tc>
        <w:tc>
          <w:tcPr>
            <w:tcW w:w="1417" w:type="dxa"/>
            <w:tcBorders>
              <w:top w:val="nil"/>
              <w:left w:val="nil"/>
              <w:bottom w:val="single" w:sz="4" w:space="0" w:color="auto"/>
              <w:right w:val="single" w:sz="4" w:space="0" w:color="auto"/>
            </w:tcBorders>
            <w:shd w:val="clear" w:color="auto" w:fill="auto"/>
            <w:vAlign w:val="center"/>
          </w:tcPr>
          <w:p w14:paraId="674E0C59"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83C93A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06F9CFB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8A2ECC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5-15 p</w:t>
            </w:r>
          </w:p>
        </w:tc>
        <w:tc>
          <w:tcPr>
            <w:tcW w:w="1843" w:type="dxa"/>
            <w:gridSpan w:val="2"/>
            <w:tcBorders>
              <w:top w:val="nil"/>
              <w:left w:val="nil"/>
              <w:bottom w:val="single" w:sz="4" w:space="0" w:color="auto"/>
              <w:right w:val="single" w:sz="4" w:space="0" w:color="auto"/>
            </w:tcBorders>
            <w:shd w:val="clear" w:color="auto" w:fill="auto"/>
            <w:vAlign w:val="center"/>
            <w:hideMark/>
          </w:tcPr>
          <w:p w14:paraId="5D62A92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2D00C1C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F71D50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539C44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22</w:t>
            </w:r>
          </w:p>
        </w:tc>
        <w:tc>
          <w:tcPr>
            <w:tcW w:w="2325" w:type="dxa"/>
            <w:gridSpan w:val="2"/>
            <w:tcBorders>
              <w:top w:val="nil"/>
              <w:left w:val="nil"/>
              <w:bottom w:val="single" w:sz="4" w:space="0" w:color="auto"/>
              <w:right w:val="single" w:sz="4" w:space="0" w:color="auto"/>
            </w:tcBorders>
            <w:shd w:val="clear" w:color="auto" w:fill="auto"/>
            <w:vAlign w:val="center"/>
          </w:tcPr>
          <w:p w14:paraId="342B3CBF"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Ardeola ralloides</w:t>
            </w:r>
          </w:p>
        </w:tc>
        <w:tc>
          <w:tcPr>
            <w:tcW w:w="1417" w:type="dxa"/>
            <w:tcBorders>
              <w:top w:val="nil"/>
              <w:left w:val="nil"/>
              <w:bottom w:val="single" w:sz="4" w:space="0" w:color="auto"/>
              <w:right w:val="single" w:sz="4" w:space="0" w:color="auto"/>
            </w:tcBorders>
            <w:shd w:val="clear" w:color="auto" w:fill="auto"/>
            <w:vAlign w:val="center"/>
          </w:tcPr>
          <w:p w14:paraId="79C62F45"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31059A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654B878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D9AFA3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5-10p</w:t>
            </w:r>
          </w:p>
        </w:tc>
        <w:tc>
          <w:tcPr>
            <w:tcW w:w="1843" w:type="dxa"/>
            <w:gridSpan w:val="2"/>
            <w:tcBorders>
              <w:top w:val="nil"/>
              <w:left w:val="nil"/>
              <w:bottom w:val="single" w:sz="4" w:space="0" w:color="auto"/>
              <w:right w:val="single" w:sz="4" w:space="0" w:color="auto"/>
            </w:tcBorders>
            <w:shd w:val="clear" w:color="auto" w:fill="auto"/>
            <w:vAlign w:val="center"/>
          </w:tcPr>
          <w:p w14:paraId="5D7D13D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26E605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BFF3FC4"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D06199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23</w:t>
            </w:r>
          </w:p>
        </w:tc>
        <w:tc>
          <w:tcPr>
            <w:tcW w:w="2325" w:type="dxa"/>
            <w:gridSpan w:val="2"/>
            <w:tcBorders>
              <w:top w:val="nil"/>
              <w:left w:val="nil"/>
              <w:bottom w:val="single" w:sz="4" w:space="0" w:color="auto"/>
              <w:right w:val="single" w:sz="4" w:space="0" w:color="auto"/>
            </w:tcBorders>
            <w:shd w:val="clear" w:color="auto" w:fill="auto"/>
            <w:vAlign w:val="center"/>
          </w:tcPr>
          <w:p w14:paraId="7E10FB4A" w14:textId="77777777" w:rsidR="006D36EB" w:rsidRPr="00DE170F" w:rsidRDefault="009D7C12" w:rsidP="00DE170F">
            <w:pPr>
              <w:spacing w:after="0"/>
              <w:jc w:val="center"/>
              <w:rPr>
                <w:rFonts w:asciiTheme="majorBidi" w:hAnsiTheme="majorBidi" w:cstheme="majorBidi"/>
                <w:i/>
                <w:iCs/>
                <w:sz w:val="24"/>
                <w:szCs w:val="24"/>
              </w:rPr>
            </w:pPr>
            <w:hyperlink r:id="rId27" w:tgtFrame="&#10;                                blank&#10;                              " w:history="1">
              <w:r w:rsidR="006D36EB" w:rsidRPr="00DE170F">
                <w:rPr>
                  <w:rFonts w:asciiTheme="majorBidi" w:hAnsiTheme="majorBidi" w:cstheme="majorBidi"/>
                  <w:i/>
                  <w:iCs/>
                  <w:sz w:val="24"/>
                  <w:szCs w:val="24"/>
                </w:rPr>
                <w:t>Aythya ferina</w:t>
              </w:r>
            </w:hyperlink>
          </w:p>
        </w:tc>
        <w:tc>
          <w:tcPr>
            <w:tcW w:w="1417" w:type="dxa"/>
            <w:tcBorders>
              <w:top w:val="nil"/>
              <w:left w:val="nil"/>
              <w:bottom w:val="single" w:sz="4" w:space="0" w:color="auto"/>
              <w:right w:val="single" w:sz="4" w:space="0" w:color="auto"/>
            </w:tcBorders>
            <w:shd w:val="clear" w:color="auto" w:fill="auto"/>
            <w:vAlign w:val="center"/>
          </w:tcPr>
          <w:p w14:paraId="6C85379F"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DB3C4C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0490BD1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3FB2068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0-3 p</w:t>
            </w:r>
          </w:p>
        </w:tc>
        <w:tc>
          <w:tcPr>
            <w:tcW w:w="1843" w:type="dxa"/>
            <w:gridSpan w:val="2"/>
            <w:tcBorders>
              <w:top w:val="nil"/>
              <w:left w:val="nil"/>
              <w:bottom w:val="single" w:sz="4" w:space="0" w:color="auto"/>
              <w:right w:val="single" w:sz="4" w:space="0" w:color="auto"/>
            </w:tcBorders>
            <w:shd w:val="clear" w:color="auto" w:fill="auto"/>
            <w:vAlign w:val="center"/>
          </w:tcPr>
          <w:p w14:paraId="2BB20CB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89F8D5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4AD60D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A3E1C4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24</w:t>
            </w:r>
          </w:p>
        </w:tc>
        <w:tc>
          <w:tcPr>
            <w:tcW w:w="2325" w:type="dxa"/>
            <w:gridSpan w:val="2"/>
            <w:tcBorders>
              <w:top w:val="nil"/>
              <w:left w:val="nil"/>
              <w:bottom w:val="single" w:sz="4" w:space="0" w:color="auto"/>
              <w:right w:val="single" w:sz="4" w:space="0" w:color="auto"/>
            </w:tcBorders>
            <w:shd w:val="clear" w:color="auto" w:fill="auto"/>
            <w:vAlign w:val="center"/>
          </w:tcPr>
          <w:p w14:paraId="5BCF4347" w14:textId="77777777" w:rsidR="006D36EB" w:rsidRPr="00DE170F" w:rsidRDefault="009D7C12" w:rsidP="00DE170F">
            <w:pPr>
              <w:spacing w:after="0"/>
              <w:jc w:val="center"/>
              <w:rPr>
                <w:rFonts w:asciiTheme="majorBidi" w:hAnsiTheme="majorBidi" w:cstheme="majorBidi"/>
                <w:i/>
                <w:iCs/>
                <w:sz w:val="24"/>
                <w:szCs w:val="24"/>
              </w:rPr>
            </w:pPr>
            <w:hyperlink r:id="rId28" w:tgtFrame="&#10;                                blank&#10;                              " w:history="1">
              <w:r w:rsidR="006D36EB" w:rsidRPr="00DE170F">
                <w:rPr>
                  <w:rFonts w:asciiTheme="majorBidi" w:hAnsiTheme="majorBidi" w:cstheme="majorBidi"/>
                  <w:i/>
                  <w:iCs/>
                  <w:sz w:val="24"/>
                  <w:szCs w:val="24"/>
                </w:rPr>
                <w:t>Aythya fuligula</w:t>
              </w:r>
            </w:hyperlink>
          </w:p>
        </w:tc>
        <w:tc>
          <w:tcPr>
            <w:tcW w:w="1417" w:type="dxa"/>
            <w:tcBorders>
              <w:top w:val="nil"/>
              <w:left w:val="nil"/>
              <w:bottom w:val="single" w:sz="4" w:space="0" w:color="auto"/>
              <w:right w:val="single" w:sz="4" w:space="0" w:color="auto"/>
            </w:tcBorders>
            <w:shd w:val="clear" w:color="auto" w:fill="auto"/>
            <w:vAlign w:val="center"/>
          </w:tcPr>
          <w:p w14:paraId="3954EE2F"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0A42506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2D1426C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7920C7E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1-10 i</w:t>
            </w:r>
          </w:p>
        </w:tc>
        <w:tc>
          <w:tcPr>
            <w:tcW w:w="1843" w:type="dxa"/>
            <w:gridSpan w:val="2"/>
            <w:tcBorders>
              <w:top w:val="nil"/>
              <w:left w:val="nil"/>
              <w:bottom w:val="single" w:sz="4" w:space="0" w:color="auto"/>
              <w:right w:val="single" w:sz="4" w:space="0" w:color="auto"/>
            </w:tcBorders>
            <w:shd w:val="clear" w:color="auto" w:fill="auto"/>
            <w:vAlign w:val="center"/>
          </w:tcPr>
          <w:p w14:paraId="79A1F5C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55EE61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A02C6FF"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A67D35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25</w:t>
            </w:r>
          </w:p>
        </w:tc>
        <w:tc>
          <w:tcPr>
            <w:tcW w:w="2325" w:type="dxa"/>
            <w:gridSpan w:val="2"/>
            <w:tcBorders>
              <w:top w:val="nil"/>
              <w:left w:val="nil"/>
              <w:bottom w:val="single" w:sz="4" w:space="0" w:color="auto"/>
              <w:right w:val="single" w:sz="4" w:space="0" w:color="auto"/>
            </w:tcBorders>
            <w:shd w:val="clear" w:color="auto" w:fill="auto"/>
            <w:vAlign w:val="center"/>
          </w:tcPr>
          <w:p w14:paraId="7C23B141" w14:textId="77777777" w:rsidR="006D36EB" w:rsidRPr="00DE170F" w:rsidRDefault="009D7C12" w:rsidP="00DE170F">
            <w:pPr>
              <w:spacing w:after="0"/>
              <w:jc w:val="center"/>
              <w:rPr>
                <w:rFonts w:asciiTheme="majorBidi" w:hAnsiTheme="majorBidi" w:cstheme="majorBidi"/>
                <w:i/>
                <w:iCs/>
                <w:sz w:val="24"/>
                <w:szCs w:val="24"/>
              </w:rPr>
            </w:pPr>
            <w:hyperlink r:id="rId29" w:tgtFrame="&#10;                                blank&#10;                              " w:history="1">
              <w:r w:rsidR="006D36EB" w:rsidRPr="00DE170F">
                <w:rPr>
                  <w:rFonts w:asciiTheme="majorBidi" w:hAnsiTheme="majorBidi" w:cstheme="majorBidi"/>
                  <w:i/>
                  <w:iCs/>
                  <w:sz w:val="24"/>
                  <w:szCs w:val="24"/>
                </w:rPr>
                <w:t>Aythya nyroca</w:t>
              </w:r>
            </w:hyperlink>
          </w:p>
        </w:tc>
        <w:tc>
          <w:tcPr>
            <w:tcW w:w="1417" w:type="dxa"/>
            <w:tcBorders>
              <w:top w:val="nil"/>
              <w:left w:val="nil"/>
              <w:bottom w:val="single" w:sz="4" w:space="0" w:color="auto"/>
              <w:right w:val="single" w:sz="4" w:space="0" w:color="auto"/>
            </w:tcBorders>
            <w:shd w:val="clear" w:color="auto" w:fill="auto"/>
            <w:vAlign w:val="center"/>
          </w:tcPr>
          <w:p w14:paraId="0054062D"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327D8DB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15B192A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Relativ comună</w:t>
            </w:r>
          </w:p>
        </w:tc>
        <w:tc>
          <w:tcPr>
            <w:tcW w:w="1559" w:type="dxa"/>
            <w:gridSpan w:val="2"/>
            <w:tcBorders>
              <w:top w:val="nil"/>
              <w:left w:val="nil"/>
              <w:bottom w:val="single" w:sz="4" w:space="0" w:color="auto"/>
              <w:right w:val="single" w:sz="4" w:space="0" w:color="auto"/>
            </w:tcBorders>
            <w:shd w:val="clear" w:color="auto" w:fill="auto"/>
            <w:vAlign w:val="center"/>
          </w:tcPr>
          <w:p w14:paraId="5852C56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20-40 i</w:t>
            </w:r>
          </w:p>
        </w:tc>
        <w:tc>
          <w:tcPr>
            <w:tcW w:w="1843" w:type="dxa"/>
            <w:gridSpan w:val="2"/>
            <w:tcBorders>
              <w:top w:val="nil"/>
              <w:left w:val="nil"/>
              <w:bottom w:val="single" w:sz="4" w:space="0" w:color="auto"/>
              <w:right w:val="single" w:sz="4" w:space="0" w:color="auto"/>
            </w:tcBorders>
            <w:shd w:val="clear" w:color="auto" w:fill="auto"/>
            <w:vAlign w:val="center"/>
          </w:tcPr>
          <w:p w14:paraId="7A6B48D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0D582A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4F6747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798D53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26</w:t>
            </w:r>
          </w:p>
        </w:tc>
        <w:tc>
          <w:tcPr>
            <w:tcW w:w="2325" w:type="dxa"/>
            <w:gridSpan w:val="2"/>
            <w:tcBorders>
              <w:top w:val="nil"/>
              <w:left w:val="nil"/>
              <w:bottom w:val="single" w:sz="4" w:space="0" w:color="auto"/>
              <w:right w:val="single" w:sz="4" w:space="0" w:color="auto"/>
            </w:tcBorders>
            <w:shd w:val="clear" w:color="auto" w:fill="auto"/>
            <w:vAlign w:val="center"/>
          </w:tcPr>
          <w:p w14:paraId="3D3792C1" w14:textId="77777777" w:rsidR="006D36EB" w:rsidRPr="00DE170F" w:rsidRDefault="009D7C12" w:rsidP="00DE170F">
            <w:pPr>
              <w:spacing w:after="0"/>
              <w:jc w:val="center"/>
              <w:rPr>
                <w:rFonts w:asciiTheme="majorBidi" w:hAnsiTheme="majorBidi" w:cstheme="majorBidi"/>
                <w:sz w:val="24"/>
                <w:szCs w:val="24"/>
              </w:rPr>
            </w:pPr>
            <w:hyperlink r:id="rId30" w:tgtFrame="                                 blank                               " w:history="1">
              <w:r w:rsidR="006D36EB" w:rsidRPr="00DE170F">
                <w:rPr>
                  <w:rFonts w:asciiTheme="majorBidi" w:hAnsiTheme="majorBidi" w:cstheme="majorBidi"/>
                  <w:i/>
                  <w:iCs/>
                  <w:sz w:val="24"/>
                  <w:szCs w:val="24"/>
                </w:rPr>
                <w:t>Aythya nyroca</w:t>
              </w:r>
            </w:hyperlink>
          </w:p>
        </w:tc>
        <w:tc>
          <w:tcPr>
            <w:tcW w:w="1417" w:type="dxa"/>
            <w:tcBorders>
              <w:top w:val="nil"/>
              <w:left w:val="nil"/>
              <w:bottom w:val="single" w:sz="4" w:space="0" w:color="auto"/>
              <w:right w:val="single" w:sz="4" w:space="0" w:color="auto"/>
            </w:tcBorders>
            <w:shd w:val="clear" w:color="auto" w:fill="auto"/>
            <w:vAlign w:val="center"/>
          </w:tcPr>
          <w:p w14:paraId="1805BF2C"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2F83B24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6A5B4FF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Relativ comună</w:t>
            </w:r>
          </w:p>
        </w:tc>
        <w:tc>
          <w:tcPr>
            <w:tcW w:w="1559" w:type="dxa"/>
            <w:gridSpan w:val="2"/>
            <w:tcBorders>
              <w:top w:val="nil"/>
              <w:left w:val="nil"/>
              <w:bottom w:val="single" w:sz="4" w:space="0" w:color="auto"/>
              <w:right w:val="single" w:sz="4" w:space="0" w:color="auto"/>
            </w:tcBorders>
            <w:shd w:val="clear" w:color="auto" w:fill="auto"/>
            <w:vAlign w:val="center"/>
          </w:tcPr>
          <w:p w14:paraId="4C16BDF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4-6 p</w:t>
            </w:r>
          </w:p>
        </w:tc>
        <w:tc>
          <w:tcPr>
            <w:tcW w:w="1843" w:type="dxa"/>
            <w:gridSpan w:val="2"/>
            <w:tcBorders>
              <w:top w:val="nil"/>
              <w:left w:val="nil"/>
              <w:bottom w:val="single" w:sz="4" w:space="0" w:color="auto"/>
              <w:right w:val="single" w:sz="4" w:space="0" w:color="auto"/>
            </w:tcBorders>
            <w:shd w:val="clear" w:color="auto" w:fill="auto"/>
            <w:vAlign w:val="center"/>
          </w:tcPr>
          <w:p w14:paraId="1F81CE4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1D21EDA"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34CA970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DDF39A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27</w:t>
            </w:r>
          </w:p>
        </w:tc>
        <w:tc>
          <w:tcPr>
            <w:tcW w:w="2325" w:type="dxa"/>
            <w:gridSpan w:val="2"/>
            <w:tcBorders>
              <w:top w:val="nil"/>
              <w:left w:val="nil"/>
              <w:bottom w:val="single" w:sz="4" w:space="0" w:color="auto"/>
              <w:right w:val="single" w:sz="4" w:space="0" w:color="auto"/>
            </w:tcBorders>
            <w:shd w:val="clear" w:color="auto" w:fill="auto"/>
            <w:vAlign w:val="center"/>
          </w:tcPr>
          <w:p w14:paraId="77B35A29" w14:textId="77777777" w:rsidR="006D36EB" w:rsidRPr="00DE170F" w:rsidRDefault="009D7C12" w:rsidP="00DE170F">
            <w:pPr>
              <w:spacing w:after="0"/>
              <w:jc w:val="center"/>
              <w:rPr>
                <w:rFonts w:asciiTheme="majorBidi" w:hAnsiTheme="majorBidi" w:cstheme="majorBidi"/>
                <w:i/>
                <w:iCs/>
                <w:sz w:val="24"/>
                <w:szCs w:val="24"/>
              </w:rPr>
            </w:pPr>
            <w:hyperlink r:id="rId31" w:tgtFrame="&#10;                                blank&#10;                              " w:history="1">
              <w:r w:rsidR="006D36EB" w:rsidRPr="00DE170F">
                <w:rPr>
                  <w:rFonts w:asciiTheme="majorBidi" w:hAnsiTheme="majorBidi" w:cstheme="majorBidi"/>
                  <w:i/>
                  <w:iCs/>
                  <w:sz w:val="24"/>
                  <w:szCs w:val="24"/>
                </w:rPr>
                <w:t>Botaurus stellaris</w:t>
              </w:r>
            </w:hyperlink>
          </w:p>
        </w:tc>
        <w:tc>
          <w:tcPr>
            <w:tcW w:w="1417" w:type="dxa"/>
            <w:tcBorders>
              <w:top w:val="nil"/>
              <w:left w:val="nil"/>
              <w:bottom w:val="single" w:sz="4" w:space="0" w:color="auto"/>
              <w:right w:val="single" w:sz="4" w:space="0" w:color="auto"/>
            </w:tcBorders>
            <w:shd w:val="clear" w:color="auto" w:fill="auto"/>
            <w:vAlign w:val="center"/>
          </w:tcPr>
          <w:p w14:paraId="3696D466"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535F307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05D3E05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2C5119A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2-4 p</w:t>
            </w:r>
          </w:p>
        </w:tc>
        <w:tc>
          <w:tcPr>
            <w:tcW w:w="1843" w:type="dxa"/>
            <w:gridSpan w:val="2"/>
            <w:tcBorders>
              <w:top w:val="nil"/>
              <w:left w:val="nil"/>
              <w:bottom w:val="single" w:sz="4" w:space="0" w:color="auto"/>
              <w:right w:val="single" w:sz="4" w:space="0" w:color="auto"/>
            </w:tcBorders>
            <w:shd w:val="clear" w:color="auto" w:fill="auto"/>
            <w:vAlign w:val="center"/>
          </w:tcPr>
          <w:p w14:paraId="3E53000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134E1E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A2BF2AA"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B10F86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28</w:t>
            </w:r>
          </w:p>
        </w:tc>
        <w:tc>
          <w:tcPr>
            <w:tcW w:w="2325" w:type="dxa"/>
            <w:gridSpan w:val="2"/>
            <w:tcBorders>
              <w:top w:val="nil"/>
              <w:left w:val="nil"/>
              <w:bottom w:val="single" w:sz="4" w:space="0" w:color="auto"/>
              <w:right w:val="single" w:sz="4" w:space="0" w:color="auto"/>
            </w:tcBorders>
            <w:shd w:val="clear" w:color="auto" w:fill="auto"/>
            <w:vAlign w:val="center"/>
          </w:tcPr>
          <w:p w14:paraId="35157F59"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Branta ruficollis</w:t>
            </w:r>
          </w:p>
        </w:tc>
        <w:tc>
          <w:tcPr>
            <w:tcW w:w="1417" w:type="dxa"/>
            <w:tcBorders>
              <w:top w:val="nil"/>
              <w:left w:val="nil"/>
              <w:bottom w:val="single" w:sz="4" w:space="0" w:color="auto"/>
              <w:right w:val="single" w:sz="4" w:space="0" w:color="auto"/>
            </w:tcBorders>
            <w:shd w:val="clear" w:color="auto" w:fill="auto"/>
            <w:vAlign w:val="center"/>
          </w:tcPr>
          <w:p w14:paraId="14C35892"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Iernare </w:t>
            </w:r>
          </w:p>
        </w:tc>
        <w:tc>
          <w:tcPr>
            <w:tcW w:w="1418" w:type="dxa"/>
            <w:tcBorders>
              <w:top w:val="nil"/>
              <w:left w:val="nil"/>
              <w:bottom w:val="single" w:sz="4" w:space="0" w:color="auto"/>
              <w:right w:val="single" w:sz="4" w:space="0" w:color="auto"/>
            </w:tcBorders>
            <w:shd w:val="clear" w:color="auto" w:fill="auto"/>
            <w:vAlign w:val="center"/>
          </w:tcPr>
          <w:p w14:paraId="2529875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453A1E8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61B2CA0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 – 10 i</w:t>
            </w:r>
          </w:p>
        </w:tc>
        <w:tc>
          <w:tcPr>
            <w:tcW w:w="1843" w:type="dxa"/>
            <w:gridSpan w:val="2"/>
            <w:tcBorders>
              <w:top w:val="nil"/>
              <w:left w:val="nil"/>
              <w:bottom w:val="single" w:sz="4" w:space="0" w:color="auto"/>
              <w:right w:val="single" w:sz="4" w:space="0" w:color="auto"/>
            </w:tcBorders>
            <w:shd w:val="clear" w:color="auto" w:fill="auto"/>
            <w:vAlign w:val="center"/>
          </w:tcPr>
          <w:p w14:paraId="22FE7C3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7EF1601"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Mărimea populației este data de informațiile prezente în bazele de date naționale din anii anteriori, Atlasul păsărilor din România și raportate la suprafața habitatului potențială existentă la nivelul sitului. Suprafața potențială a habitatului este de 1320.44 ha.</w:t>
            </w:r>
          </w:p>
        </w:tc>
      </w:tr>
      <w:tr w:rsidR="006D36EB" w:rsidRPr="00DE170F" w14:paraId="198B52D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309367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29</w:t>
            </w:r>
          </w:p>
        </w:tc>
        <w:tc>
          <w:tcPr>
            <w:tcW w:w="2325" w:type="dxa"/>
            <w:gridSpan w:val="2"/>
            <w:tcBorders>
              <w:top w:val="nil"/>
              <w:left w:val="nil"/>
              <w:bottom w:val="single" w:sz="4" w:space="0" w:color="auto"/>
              <w:right w:val="single" w:sz="4" w:space="0" w:color="auto"/>
            </w:tcBorders>
            <w:shd w:val="clear" w:color="auto" w:fill="auto"/>
            <w:vAlign w:val="center"/>
          </w:tcPr>
          <w:p w14:paraId="637BD48A"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Bucephala clangula</w:t>
            </w:r>
          </w:p>
        </w:tc>
        <w:tc>
          <w:tcPr>
            <w:tcW w:w="1417" w:type="dxa"/>
            <w:tcBorders>
              <w:top w:val="nil"/>
              <w:left w:val="nil"/>
              <w:bottom w:val="single" w:sz="4" w:space="0" w:color="auto"/>
              <w:right w:val="single" w:sz="4" w:space="0" w:color="auto"/>
            </w:tcBorders>
            <w:shd w:val="clear" w:color="auto" w:fill="auto"/>
            <w:vAlign w:val="center"/>
          </w:tcPr>
          <w:p w14:paraId="20959364"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Iernare</w:t>
            </w:r>
          </w:p>
        </w:tc>
        <w:tc>
          <w:tcPr>
            <w:tcW w:w="1418" w:type="dxa"/>
            <w:tcBorders>
              <w:top w:val="nil"/>
              <w:left w:val="nil"/>
              <w:bottom w:val="single" w:sz="4" w:space="0" w:color="auto"/>
              <w:right w:val="single" w:sz="4" w:space="0" w:color="auto"/>
            </w:tcBorders>
            <w:shd w:val="clear" w:color="auto" w:fill="auto"/>
            <w:vAlign w:val="center"/>
          </w:tcPr>
          <w:p w14:paraId="2544345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44983B8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1F31838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15-25 i</w:t>
            </w:r>
          </w:p>
        </w:tc>
        <w:tc>
          <w:tcPr>
            <w:tcW w:w="1843" w:type="dxa"/>
            <w:gridSpan w:val="2"/>
            <w:tcBorders>
              <w:top w:val="nil"/>
              <w:left w:val="nil"/>
              <w:bottom w:val="single" w:sz="4" w:space="0" w:color="auto"/>
              <w:right w:val="single" w:sz="4" w:space="0" w:color="auto"/>
            </w:tcBorders>
            <w:shd w:val="clear" w:color="auto" w:fill="auto"/>
            <w:vAlign w:val="center"/>
          </w:tcPr>
          <w:p w14:paraId="49900D8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663464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E71459F"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0F65F3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30</w:t>
            </w:r>
          </w:p>
        </w:tc>
        <w:tc>
          <w:tcPr>
            <w:tcW w:w="2325" w:type="dxa"/>
            <w:gridSpan w:val="2"/>
            <w:tcBorders>
              <w:top w:val="nil"/>
              <w:left w:val="nil"/>
              <w:bottom w:val="single" w:sz="4" w:space="0" w:color="auto"/>
              <w:right w:val="single" w:sz="4" w:space="0" w:color="auto"/>
            </w:tcBorders>
            <w:shd w:val="clear" w:color="auto" w:fill="auto"/>
            <w:vAlign w:val="center"/>
          </w:tcPr>
          <w:p w14:paraId="56AFC202" w14:textId="77777777" w:rsidR="006D36EB" w:rsidRPr="00DE170F" w:rsidRDefault="009D7C12" w:rsidP="00DE170F">
            <w:pPr>
              <w:spacing w:after="0"/>
              <w:jc w:val="center"/>
              <w:rPr>
                <w:rFonts w:asciiTheme="majorBidi" w:hAnsiTheme="majorBidi" w:cstheme="majorBidi"/>
                <w:i/>
                <w:iCs/>
                <w:sz w:val="24"/>
                <w:szCs w:val="24"/>
              </w:rPr>
            </w:pPr>
            <w:hyperlink r:id="rId32" w:tgtFrame="&#10;                                blank&#10;                              " w:history="1">
              <w:r w:rsidR="006D36EB" w:rsidRPr="00DE170F">
                <w:rPr>
                  <w:rFonts w:asciiTheme="majorBidi" w:hAnsiTheme="majorBidi" w:cstheme="majorBidi"/>
                  <w:i/>
                  <w:iCs/>
                  <w:sz w:val="24"/>
                  <w:szCs w:val="24"/>
                </w:rPr>
                <w:t>Burhinus oedicnemus</w:t>
              </w:r>
            </w:hyperlink>
          </w:p>
        </w:tc>
        <w:tc>
          <w:tcPr>
            <w:tcW w:w="1417" w:type="dxa"/>
            <w:tcBorders>
              <w:top w:val="nil"/>
              <w:left w:val="nil"/>
              <w:bottom w:val="single" w:sz="4" w:space="0" w:color="auto"/>
              <w:right w:val="single" w:sz="4" w:space="0" w:color="auto"/>
            </w:tcBorders>
            <w:shd w:val="clear" w:color="auto" w:fill="auto"/>
            <w:vAlign w:val="center"/>
          </w:tcPr>
          <w:p w14:paraId="2FB29853"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718A7A9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688D2BB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0AD4303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0 – 2 p</w:t>
            </w:r>
          </w:p>
        </w:tc>
        <w:tc>
          <w:tcPr>
            <w:tcW w:w="1843" w:type="dxa"/>
            <w:gridSpan w:val="2"/>
            <w:tcBorders>
              <w:top w:val="nil"/>
              <w:left w:val="nil"/>
              <w:bottom w:val="single" w:sz="4" w:space="0" w:color="auto"/>
              <w:right w:val="single" w:sz="4" w:space="0" w:color="auto"/>
            </w:tcBorders>
            <w:shd w:val="clear" w:color="auto" w:fill="auto"/>
            <w:vAlign w:val="center"/>
          </w:tcPr>
          <w:p w14:paraId="094A115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988C16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1CDC861"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A88A22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31</w:t>
            </w:r>
          </w:p>
        </w:tc>
        <w:tc>
          <w:tcPr>
            <w:tcW w:w="2325" w:type="dxa"/>
            <w:gridSpan w:val="2"/>
            <w:tcBorders>
              <w:top w:val="nil"/>
              <w:left w:val="nil"/>
              <w:bottom w:val="single" w:sz="4" w:space="0" w:color="auto"/>
              <w:right w:val="single" w:sz="4" w:space="0" w:color="auto"/>
            </w:tcBorders>
            <w:shd w:val="clear" w:color="auto" w:fill="auto"/>
            <w:vAlign w:val="center"/>
          </w:tcPr>
          <w:p w14:paraId="56C09CC3"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Buteo buteo</w:t>
            </w:r>
          </w:p>
        </w:tc>
        <w:tc>
          <w:tcPr>
            <w:tcW w:w="1417" w:type="dxa"/>
            <w:tcBorders>
              <w:top w:val="nil"/>
              <w:left w:val="nil"/>
              <w:bottom w:val="single" w:sz="4" w:space="0" w:color="auto"/>
              <w:right w:val="single" w:sz="4" w:space="0" w:color="auto"/>
            </w:tcBorders>
            <w:shd w:val="clear" w:color="auto" w:fill="auto"/>
            <w:vAlign w:val="center"/>
          </w:tcPr>
          <w:p w14:paraId="364AB756"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Iernare</w:t>
            </w:r>
          </w:p>
        </w:tc>
        <w:tc>
          <w:tcPr>
            <w:tcW w:w="1418" w:type="dxa"/>
            <w:tcBorders>
              <w:top w:val="nil"/>
              <w:left w:val="nil"/>
              <w:bottom w:val="single" w:sz="4" w:space="0" w:color="auto"/>
              <w:right w:val="single" w:sz="4" w:space="0" w:color="auto"/>
            </w:tcBorders>
            <w:shd w:val="clear" w:color="auto" w:fill="auto"/>
            <w:vAlign w:val="center"/>
          </w:tcPr>
          <w:p w14:paraId="6B68378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Margianală</w:t>
            </w:r>
          </w:p>
        </w:tc>
        <w:tc>
          <w:tcPr>
            <w:tcW w:w="1417" w:type="dxa"/>
            <w:gridSpan w:val="2"/>
            <w:tcBorders>
              <w:top w:val="nil"/>
              <w:left w:val="nil"/>
              <w:bottom w:val="single" w:sz="4" w:space="0" w:color="auto"/>
              <w:right w:val="single" w:sz="4" w:space="0" w:color="auto"/>
            </w:tcBorders>
            <w:shd w:val="clear" w:color="auto" w:fill="auto"/>
            <w:vAlign w:val="center"/>
          </w:tcPr>
          <w:p w14:paraId="1828303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58CE313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0 – 2 i</w:t>
            </w:r>
          </w:p>
        </w:tc>
        <w:tc>
          <w:tcPr>
            <w:tcW w:w="1843" w:type="dxa"/>
            <w:gridSpan w:val="2"/>
            <w:tcBorders>
              <w:top w:val="nil"/>
              <w:left w:val="nil"/>
              <w:bottom w:val="single" w:sz="4" w:space="0" w:color="auto"/>
              <w:right w:val="single" w:sz="4" w:space="0" w:color="auto"/>
            </w:tcBorders>
            <w:shd w:val="clear" w:color="auto" w:fill="auto"/>
            <w:vAlign w:val="center"/>
          </w:tcPr>
          <w:p w14:paraId="79426A7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3FB112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0ABF901"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E8D087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32</w:t>
            </w:r>
          </w:p>
        </w:tc>
        <w:tc>
          <w:tcPr>
            <w:tcW w:w="2325" w:type="dxa"/>
            <w:gridSpan w:val="2"/>
            <w:tcBorders>
              <w:top w:val="nil"/>
              <w:left w:val="nil"/>
              <w:bottom w:val="single" w:sz="4" w:space="0" w:color="auto"/>
              <w:right w:val="single" w:sz="4" w:space="0" w:color="auto"/>
            </w:tcBorders>
            <w:shd w:val="clear" w:color="auto" w:fill="auto"/>
            <w:vAlign w:val="center"/>
          </w:tcPr>
          <w:p w14:paraId="638A3476"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Calidris alba</w:t>
            </w:r>
          </w:p>
        </w:tc>
        <w:tc>
          <w:tcPr>
            <w:tcW w:w="1417" w:type="dxa"/>
            <w:tcBorders>
              <w:top w:val="nil"/>
              <w:left w:val="nil"/>
              <w:bottom w:val="single" w:sz="4" w:space="0" w:color="auto"/>
              <w:right w:val="single" w:sz="4" w:space="0" w:color="auto"/>
            </w:tcBorders>
            <w:shd w:val="clear" w:color="auto" w:fill="auto"/>
            <w:vAlign w:val="center"/>
          </w:tcPr>
          <w:p w14:paraId="480B8967"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7DA31BE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7571F41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2FAEC0C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 – 10 i</w:t>
            </w:r>
          </w:p>
        </w:tc>
        <w:tc>
          <w:tcPr>
            <w:tcW w:w="1843" w:type="dxa"/>
            <w:gridSpan w:val="2"/>
            <w:tcBorders>
              <w:top w:val="nil"/>
              <w:left w:val="nil"/>
              <w:bottom w:val="single" w:sz="4" w:space="0" w:color="auto"/>
              <w:right w:val="single" w:sz="4" w:space="0" w:color="auto"/>
            </w:tcBorders>
            <w:shd w:val="clear" w:color="auto" w:fill="auto"/>
            <w:vAlign w:val="center"/>
          </w:tcPr>
          <w:p w14:paraId="5E2717D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CCB7D9C" w14:textId="77777777" w:rsidR="006D36EB" w:rsidRPr="00DE170F" w:rsidRDefault="006D36EB"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Prezența acesteia nu a fost confirmată în perimetrul ariei naturale protejate, nu are habitate specifice. Specia nu este de interes conservativ, nefiind enumerată în anexa I a Directivei Păsări 2009/147/CE.</w:t>
            </w:r>
          </w:p>
          <w:p w14:paraId="459E9AF8"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Se propune eliminarea specie din FS al ROSPA0010. Mărimea populației este data de informațiile prezente în bazele de date naționale din anii anteriori, Atlasul păsărilor din România și raportate la suprafața habitatului potențială existentă la nivelul sitului. Suprafața potențială a habitatului este de 55.5 ha.</w:t>
            </w:r>
          </w:p>
        </w:tc>
      </w:tr>
      <w:tr w:rsidR="006D36EB" w:rsidRPr="00DE170F" w14:paraId="10E3BEC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07C7E3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33</w:t>
            </w:r>
          </w:p>
        </w:tc>
        <w:tc>
          <w:tcPr>
            <w:tcW w:w="2325" w:type="dxa"/>
            <w:gridSpan w:val="2"/>
            <w:tcBorders>
              <w:top w:val="nil"/>
              <w:left w:val="nil"/>
              <w:bottom w:val="single" w:sz="4" w:space="0" w:color="auto"/>
              <w:right w:val="single" w:sz="4" w:space="0" w:color="auto"/>
            </w:tcBorders>
            <w:shd w:val="clear" w:color="auto" w:fill="auto"/>
            <w:vAlign w:val="center"/>
          </w:tcPr>
          <w:p w14:paraId="13020E1F" w14:textId="77777777" w:rsidR="006D36EB" w:rsidRPr="00DE170F" w:rsidRDefault="009D7C12" w:rsidP="00DE170F">
            <w:pPr>
              <w:spacing w:after="0"/>
              <w:jc w:val="center"/>
              <w:rPr>
                <w:rFonts w:asciiTheme="majorBidi" w:hAnsiTheme="majorBidi" w:cstheme="majorBidi"/>
                <w:i/>
                <w:iCs/>
                <w:sz w:val="24"/>
                <w:szCs w:val="24"/>
              </w:rPr>
            </w:pPr>
            <w:hyperlink r:id="rId33" w:tgtFrame="&#10;                                blank&#10;                              " w:history="1">
              <w:r w:rsidR="006D36EB" w:rsidRPr="00DE170F">
                <w:rPr>
                  <w:rFonts w:asciiTheme="majorBidi" w:hAnsiTheme="majorBidi" w:cstheme="majorBidi"/>
                  <w:i/>
                  <w:iCs/>
                  <w:sz w:val="24"/>
                  <w:szCs w:val="24"/>
                </w:rPr>
                <w:t>Calidris minuta</w:t>
              </w:r>
            </w:hyperlink>
          </w:p>
        </w:tc>
        <w:tc>
          <w:tcPr>
            <w:tcW w:w="1417" w:type="dxa"/>
            <w:tcBorders>
              <w:top w:val="nil"/>
              <w:left w:val="nil"/>
              <w:bottom w:val="single" w:sz="4" w:space="0" w:color="auto"/>
              <w:right w:val="single" w:sz="4" w:space="0" w:color="auto"/>
            </w:tcBorders>
            <w:shd w:val="clear" w:color="auto" w:fill="auto"/>
            <w:vAlign w:val="center"/>
          </w:tcPr>
          <w:p w14:paraId="50E4797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681427D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68492EA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Relativ comună</w:t>
            </w:r>
          </w:p>
        </w:tc>
        <w:tc>
          <w:tcPr>
            <w:tcW w:w="1559" w:type="dxa"/>
            <w:gridSpan w:val="2"/>
            <w:tcBorders>
              <w:top w:val="nil"/>
              <w:left w:val="nil"/>
              <w:bottom w:val="single" w:sz="4" w:space="0" w:color="auto"/>
              <w:right w:val="single" w:sz="4" w:space="0" w:color="auto"/>
            </w:tcBorders>
            <w:shd w:val="clear" w:color="auto" w:fill="auto"/>
            <w:vAlign w:val="center"/>
          </w:tcPr>
          <w:p w14:paraId="5A8EDA4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43" w:type="dxa"/>
            <w:gridSpan w:val="2"/>
            <w:tcBorders>
              <w:top w:val="nil"/>
              <w:left w:val="nil"/>
              <w:bottom w:val="single" w:sz="4" w:space="0" w:color="auto"/>
              <w:right w:val="single" w:sz="4" w:space="0" w:color="auto"/>
            </w:tcBorders>
            <w:shd w:val="clear" w:color="auto" w:fill="auto"/>
            <w:vAlign w:val="center"/>
          </w:tcPr>
          <w:p w14:paraId="35590FC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4BEA59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46E65D2"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C1B2DE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34</w:t>
            </w:r>
          </w:p>
        </w:tc>
        <w:tc>
          <w:tcPr>
            <w:tcW w:w="2325" w:type="dxa"/>
            <w:gridSpan w:val="2"/>
            <w:tcBorders>
              <w:top w:val="nil"/>
              <w:left w:val="nil"/>
              <w:bottom w:val="single" w:sz="4" w:space="0" w:color="auto"/>
              <w:right w:val="single" w:sz="4" w:space="0" w:color="auto"/>
            </w:tcBorders>
            <w:shd w:val="clear" w:color="auto" w:fill="auto"/>
            <w:vAlign w:val="center"/>
          </w:tcPr>
          <w:p w14:paraId="09BD3E61" w14:textId="77777777" w:rsidR="006D36EB" w:rsidRPr="00DE170F" w:rsidRDefault="009D7C12" w:rsidP="00DE170F">
            <w:pPr>
              <w:spacing w:after="0"/>
              <w:jc w:val="center"/>
              <w:rPr>
                <w:rFonts w:asciiTheme="majorBidi" w:hAnsiTheme="majorBidi" w:cstheme="majorBidi"/>
                <w:i/>
                <w:iCs/>
                <w:sz w:val="24"/>
                <w:szCs w:val="24"/>
              </w:rPr>
            </w:pPr>
            <w:hyperlink r:id="rId34" w:tgtFrame="&#10;                                blank&#10;                              " w:history="1">
              <w:r w:rsidR="006D36EB" w:rsidRPr="00DE170F">
                <w:rPr>
                  <w:rFonts w:asciiTheme="majorBidi" w:hAnsiTheme="majorBidi" w:cstheme="majorBidi"/>
                  <w:i/>
                  <w:iCs/>
                  <w:sz w:val="24"/>
                  <w:szCs w:val="24"/>
                </w:rPr>
                <w:t>Calidris temminckii</w:t>
              </w:r>
            </w:hyperlink>
          </w:p>
        </w:tc>
        <w:tc>
          <w:tcPr>
            <w:tcW w:w="1417" w:type="dxa"/>
            <w:tcBorders>
              <w:top w:val="nil"/>
              <w:left w:val="nil"/>
              <w:bottom w:val="single" w:sz="4" w:space="0" w:color="auto"/>
              <w:right w:val="single" w:sz="4" w:space="0" w:color="auto"/>
            </w:tcBorders>
            <w:shd w:val="clear" w:color="auto" w:fill="auto"/>
            <w:vAlign w:val="center"/>
          </w:tcPr>
          <w:p w14:paraId="3C0ED6F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2058D53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0AF9380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15E797E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 – 10 i</w:t>
            </w:r>
          </w:p>
        </w:tc>
        <w:tc>
          <w:tcPr>
            <w:tcW w:w="1843" w:type="dxa"/>
            <w:gridSpan w:val="2"/>
            <w:tcBorders>
              <w:top w:val="nil"/>
              <w:left w:val="nil"/>
              <w:bottom w:val="single" w:sz="4" w:space="0" w:color="auto"/>
              <w:right w:val="single" w:sz="4" w:space="0" w:color="auto"/>
            </w:tcBorders>
            <w:shd w:val="clear" w:color="auto" w:fill="auto"/>
            <w:vAlign w:val="center"/>
          </w:tcPr>
          <w:p w14:paraId="70BC0CB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9412D29"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Se propune eliminarea specie din FS al ROSPA0010. Mărimea populației este data de informațiile prezente în bazele de date naționale din anii anteriori, Atlasul păsărilor din România și raportate la suprafața habitatului potențială existentă la nivelul sitului. Suprafața potențială a habitatului este de 55.5 ha.</w:t>
            </w:r>
          </w:p>
        </w:tc>
      </w:tr>
      <w:tr w:rsidR="006D36EB" w:rsidRPr="00DE170F" w14:paraId="47F1DAA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A4500B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35</w:t>
            </w:r>
          </w:p>
        </w:tc>
        <w:tc>
          <w:tcPr>
            <w:tcW w:w="2325" w:type="dxa"/>
            <w:gridSpan w:val="2"/>
            <w:tcBorders>
              <w:top w:val="nil"/>
              <w:left w:val="nil"/>
              <w:bottom w:val="single" w:sz="4" w:space="0" w:color="auto"/>
              <w:right w:val="single" w:sz="4" w:space="0" w:color="auto"/>
            </w:tcBorders>
            <w:shd w:val="clear" w:color="auto" w:fill="auto"/>
            <w:vAlign w:val="center"/>
          </w:tcPr>
          <w:p w14:paraId="3439DECD" w14:textId="77777777" w:rsidR="006D36EB" w:rsidRPr="00DE170F" w:rsidRDefault="009D7C12" w:rsidP="00DE170F">
            <w:pPr>
              <w:spacing w:after="0"/>
              <w:jc w:val="center"/>
              <w:rPr>
                <w:rFonts w:asciiTheme="majorBidi" w:hAnsiTheme="majorBidi" w:cstheme="majorBidi"/>
                <w:i/>
                <w:iCs/>
                <w:sz w:val="24"/>
                <w:szCs w:val="24"/>
              </w:rPr>
            </w:pPr>
            <w:hyperlink r:id="rId35" w:tgtFrame="&#10;                                blank&#10;                              " w:history="1">
              <w:r w:rsidR="006D36EB" w:rsidRPr="00DE170F">
                <w:rPr>
                  <w:rFonts w:asciiTheme="majorBidi" w:hAnsiTheme="majorBidi" w:cstheme="majorBidi"/>
                  <w:i/>
                  <w:iCs/>
                  <w:sz w:val="24"/>
                  <w:szCs w:val="24"/>
                </w:rPr>
                <w:t>Carduelis cannabina</w:t>
              </w:r>
            </w:hyperlink>
          </w:p>
        </w:tc>
        <w:tc>
          <w:tcPr>
            <w:tcW w:w="1417" w:type="dxa"/>
            <w:tcBorders>
              <w:top w:val="nil"/>
              <w:left w:val="nil"/>
              <w:bottom w:val="single" w:sz="4" w:space="0" w:color="auto"/>
              <w:right w:val="single" w:sz="4" w:space="0" w:color="auto"/>
            </w:tcBorders>
            <w:shd w:val="clear" w:color="auto" w:fill="auto"/>
            <w:vAlign w:val="center"/>
          </w:tcPr>
          <w:p w14:paraId="2B25224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4AA10CC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1F7337D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2231B98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i</w:t>
            </w:r>
          </w:p>
        </w:tc>
        <w:tc>
          <w:tcPr>
            <w:tcW w:w="1843" w:type="dxa"/>
            <w:gridSpan w:val="2"/>
            <w:tcBorders>
              <w:top w:val="nil"/>
              <w:left w:val="nil"/>
              <w:bottom w:val="single" w:sz="4" w:space="0" w:color="auto"/>
              <w:right w:val="single" w:sz="4" w:space="0" w:color="auto"/>
            </w:tcBorders>
            <w:shd w:val="clear" w:color="auto" w:fill="auto"/>
            <w:vAlign w:val="center"/>
          </w:tcPr>
          <w:p w14:paraId="68A8218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51B009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A2A768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45DE49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36</w:t>
            </w:r>
          </w:p>
        </w:tc>
        <w:tc>
          <w:tcPr>
            <w:tcW w:w="2325" w:type="dxa"/>
            <w:gridSpan w:val="2"/>
            <w:tcBorders>
              <w:top w:val="nil"/>
              <w:left w:val="nil"/>
              <w:bottom w:val="single" w:sz="4" w:space="0" w:color="auto"/>
              <w:right w:val="single" w:sz="4" w:space="0" w:color="auto"/>
            </w:tcBorders>
            <w:shd w:val="clear" w:color="auto" w:fill="auto"/>
            <w:vAlign w:val="center"/>
          </w:tcPr>
          <w:p w14:paraId="4116C62D" w14:textId="77777777" w:rsidR="006D36EB" w:rsidRPr="00DE170F" w:rsidRDefault="009D7C12" w:rsidP="00DE170F">
            <w:pPr>
              <w:spacing w:after="0"/>
              <w:jc w:val="center"/>
              <w:rPr>
                <w:rFonts w:asciiTheme="majorBidi" w:hAnsiTheme="majorBidi" w:cstheme="majorBidi"/>
                <w:i/>
                <w:iCs/>
                <w:sz w:val="24"/>
                <w:szCs w:val="24"/>
              </w:rPr>
            </w:pPr>
            <w:hyperlink r:id="rId36" w:tgtFrame="&#10;                                blank&#10;                              " w:history="1">
              <w:r w:rsidR="006D36EB" w:rsidRPr="00DE170F">
                <w:rPr>
                  <w:rFonts w:asciiTheme="majorBidi" w:hAnsiTheme="majorBidi" w:cstheme="majorBidi"/>
                  <w:i/>
                  <w:iCs/>
                  <w:sz w:val="24"/>
                  <w:szCs w:val="24"/>
                </w:rPr>
                <w:t>Carduelis carduelis</w:t>
              </w:r>
            </w:hyperlink>
          </w:p>
        </w:tc>
        <w:tc>
          <w:tcPr>
            <w:tcW w:w="1417" w:type="dxa"/>
            <w:tcBorders>
              <w:top w:val="nil"/>
              <w:left w:val="nil"/>
              <w:bottom w:val="single" w:sz="4" w:space="0" w:color="auto"/>
              <w:right w:val="single" w:sz="4" w:space="0" w:color="auto"/>
            </w:tcBorders>
            <w:shd w:val="clear" w:color="auto" w:fill="auto"/>
            <w:vAlign w:val="center"/>
          </w:tcPr>
          <w:p w14:paraId="21BD7FF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7DE31BD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Marginală</w:t>
            </w:r>
          </w:p>
        </w:tc>
        <w:tc>
          <w:tcPr>
            <w:tcW w:w="1417" w:type="dxa"/>
            <w:gridSpan w:val="2"/>
            <w:tcBorders>
              <w:top w:val="nil"/>
              <w:left w:val="nil"/>
              <w:bottom w:val="single" w:sz="4" w:space="0" w:color="auto"/>
              <w:right w:val="single" w:sz="4" w:space="0" w:color="auto"/>
            </w:tcBorders>
            <w:shd w:val="clear" w:color="auto" w:fill="auto"/>
            <w:vAlign w:val="center"/>
          </w:tcPr>
          <w:p w14:paraId="0CB003A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578859D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100-500 i</w:t>
            </w:r>
          </w:p>
        </w:tc>
        <w:tc>
          <w:tcPr>
            <w:tcW w:w="1843" w:type="dxa"/>
            <w:gridSpan w:val="2"/>
            <w:tcBorders>
              <w:top w:val="nil"/>
              <w:left w:val="nil"/>
              <w:bottom w:val="single" w:sz="4" w:space="0" w:color="auto"/>
              <w:right w:val="single" w:sz="4" w:space="0" w:color="auto"/>
            </w:tcBorders>
            <w:shd w:val="clear" w:color="auto" w:fill="auto"/>
            <w:vAlign w:val="center"/>
          </w:tcPr>
          <w:p w14:paraId="24EC180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06191F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427464C"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A119D7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37</w:t>
            </w:r>
          </w:p>
        </w:tc>
        <w:tc>
          <w:tcPr>
            <w:tcW w:w="2325" w:type="dxa"/>
            <w:gridSpan w:val="2"/>
            <w:tcBorders>
              <w:top w:val="nil"/>
              <w:left w:val="nil"/>
              <w:bottom w:val="single" w:sz="4" w:space="0" w:color="auto"/>
              <w:right w:val="single" w:sz="4" w:space="0" w:color="auto"/>
            </w:tcBorders>
            <w:shd w:val="clear" w:color="auto" w:fill="auto"/>
            <w:vAlign w:val="center"/>
          </w:tcPr>
          <w:p w14:paraId="30D2AD35"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Carduelis chloris</w:t>
            </w:r>
          </w:p>
        </w:tc>
        <w:tc>
          <w:tcPr>
            <w:tcW w:w="1417" w:type="dxa"/>
            <w:tcBorders>
              <w:top w:val="nil"/>
              <w:left w:val="nil"/>
              <w:bottom w:val="single" w:sz="4" w:space="0" w:color="auto"/>
              <w:right w:val="single" w:sz="4" w:space="0" w:color="auto"/>
            </w:tcBorders>
            <w:shd w:val="clear" w:color="auto" w:fill="auto"/>
            <w:vAlign w:val="center"/>
          </w:tcPr>
          <w:p w14:paraId="1D4B8EF7" w14:textId="77777777" w:rsidR="006D36EB" w:rsidRPr="00DE170F" w:rsidRDefault="006D36E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76B862D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1AB5768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3E91D6F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 – 100 i</w:t>
            </w:r>
          </w:p>
        </w:tc>
        <w:tc>
          <w:tcPr>
            <w:tcW w:w="1843" w:type="dxa"/>
            <w:gridSpan w:val="2"/>
            <w:tcBorders>
              <w:top w:val="nil"/>
              <w:left w:val="nil"/>
              <w:bottom w:val="single" w:sz="4" w:space="0" w:color="auto"/>
              <w:right w:val="single" w:sz="4" w:space="0" w:color="auto"/>
            </w:tcBorders>
            <w:shd w:val="clear" w:color="auto" w:fill="auto"/>
            <w:vAlign w:val="center"/>
          </w:tcPr>
          <w:p w14:paraId="7BF0901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6D5357F" w14:textId="77777777" w:rsidR="006D36EB" w:rsidRPr="00DE170F" w:rsidRDefault="006D36EB"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Prezența acesteia nu a fost confirmată în perimetrul ariei naturale protejate, poate fi prezentă accidental, nu are habitate specifice. Specia nu este de interes conservativ, nefiind enumerată în anexa I a Directivei Păsări 2009/147/CE.</w:t>
            </w:r>
          </w:p>
          <w:p w14:paraId="4C72334F" w14:textId="23E1A728"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Se propune eliminarea specie din FS al ROSPA0010. Mărimea populației este dată de informațiile prezente în bazele de date naționale din anii anteriori, Atlasul păsărilor din România și raportate la suprafața habitatului potențială existentă la nivelul sitului. Suprafața potențială a habitatului este de 235.61 ha.</w:t>
            </w:r>
          </w:p>
        </w:tc>
      </w:tr>
      <w:tr w:rsidR="006D36EB" w:rsidRPr="00DE170F" w14:paraId="3D72F911"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1C0C15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38</w:t>
            </w:r>
          </w:p>
        </w:tc>
        <w:tc>
          <w:tcPr>
            <w:tcW w:w="2325" w:type="dxa"/>
            <w:gridSpan w:val="2"/>
            <w:tcBorders>
              <w:top w:val="nil"/>
              <w:left w:val="nil"/>
              <w:bottom w:val="single" w:sz="4" w:space="0" w:color="auto"/>
              <w:right w:val="single" w:sz="4" w:space="0" w:color="auto"/>
            </w:tcBorders>
            <w:shd w:val="clear" w:color="auto" w:fill="auto"/>
            <w:vAlign w:val="center"/>
          </w:tcPr>
          <w:p w14:paraId="5AC586AF" w14:textId="77777777" w:rsidR="006D36EB" w:rsidRPr="00DE170F" w:rsidRDefault="009D7C12" w:rsidP="00DE170F">
            <w:pPr>
              <w:spacing w:after="0"/>
              <w:jc w:val="center"/>
              <w:rPr>
                <w:rFonts w:asciiTheme="majorBidi" w:hAnsiTheme="majorBidi" w:cstheme="majorBidi"/>
                <w:i/>
                <w:iCs/>
                <w:sz w:val="24"/>
                <w:szCs w:val="24"/>
              </w:rPr>
            </w:pPr>
            <w:hyperlink r:id="rId37" w:tgtFrame="&#10;                                blank&#10;                              " w:history="1">
              <w:r w:rsidR="006D36EB" w:rsidRPr="00DE170F">
                <w:rPr>
                  <w:rFonts w:asciiTheme="majorBidi" w:hAnsiTheme="majorBidi" w:cstheme="majorBidi"/>
                  <w:i/>
                  <w:iCs/>
                  <w:sz w:val="24"/>
                  <w:szCs w:val="24"/>
                </w:rPr>
                <w:t>Charadrius dubius</w:t>
              </w:r>
            </w:hyperlink>
          </w:p>
        </w:tc>
        <w:tc>
          <w:tcPr>
            <w:tcW w:w="1417" w:type="dxa"/>
            <w:tcBorders>
              <w:top w:val="nil"/>
              <w:left w:val="nil"/>
              <w:bottom w:val="single" w:sz="4" w:space="0" w:color="auto"/>
              <w:right w:val="single" w:sz="4" w:space="0" w:color="auto"/>
            </w:tcBorders>
            <w:shd w:val="clear" w:color="auto" w:fill="auto"/>
            <w:vAlign w:val="center"/>
          </w:tcPr>
          <w:p w14:paraId="66CCD93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5BB6FF0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1663ACA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8E26F9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 – 10 i</w:t>
            </w:r>
          </w:p>
        </w:tc>
        <w:tc>
          <w:tcPr>
            <w:tcW w:w="1843" w:type="dxa"/>
            <w:gridSpan w:val="2"/>
            <w:tcBorders>
              <w:top w:val="nil"/>
              <w:left w:val="nil"/>
              <w:bottom w:val="single" w:sz="4" w:space="0" w:color="auto"/>
              <w:right w:val="single" w:sz="4" w:space="0" w:color="auto"/>
            </w:tcBorders>
            <w:shd w:val="clear" w:color="auto" w:fill="auto"/>
            <w:vAlign w:val="center"/>
          </w:tcPr>
          <w:p w14:paraId="71DF91D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8EA3EA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D68A43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EC9DDE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39</w:t>
            </w:r>
          </w:p>
        </w:tc>
        <w:tc>
          <w:tcPr>
            <w:tcW w:w="2325" w:type="dxa"/>
            <w:gridSpan w:val="2"/>
            <w:tcBorders>
              <w:top w:val="nil"/>
              <w:left w:val="nil"/>
              <w:bottom w:val="single" w:sz="4" w:space="0" w:color="auto"/>
              <w:right w:val="single" w:sz="4" w:space="0" w:color="auto"/>
            </w:tcBorders>
            <w:shd w:val="clear" w:color="auto" w:fill="auto"/>
            <w:vAlign w:val="center"/>
          </w:tcPr>
          <w:p w14:paraId="21541515" w14:textId="77777777" w:rsidR="006D36EB" w:rsidRPr="00DE170F" w:rsidRDefault="009D7C12" w:rsidP="00DE170F">
            <w:pPr>
              <w:spacing w:after="0"/>
              <w:jc w:val="center"/>
              <w:rPr>
                <w:rFonts w:asciiTheme="majorBidi" w:hAnsiTheme="majorBidi" w:cstheme="majorBidi"/>
                <w:i/>
                <w:iCs/>
                <w:sz w:val="24"/>
                <w:szCs w:val="24"/>
              </w:rPr>
            </w:pPr>
            <w:hyperlink r:id="rId38" w:tgtFrame="&#10;                                blank&#10;                              " w:history="1">
              <w:r w:rsidR="006D36EB" w:rsidRPr="00DE170F">
                <w:rPr>
                  <w:rFonts w:asciiTheme="majorBidi" w:hAnsiTheme="majorBidi" w:cstheme="majorBidi"/>
                  <w:i/>
                  <w:iCs/>
                  <w:sz w:val="24"/>
                  <w:szCs w:val="24"/>
                </w:rPr>
                <w:t>Charadrius hiaticula</w:t>
              </w:r>
            </w:hyperlink>
          </w:p>
        </w:tc>
        <w:tc>
          <w:tcPr>
            <w:tcW w:w="1417" w:type="dxa"/>
            <w:tcBorders>
              <w:top w:val="nil"/>
              <w:left w:val="nil"/>
              <w:bottom w:val="single" w:sz="4" w:space="0" w:color="auto"/>
              <w:right w:val="single" w:sz="4" w:space="0" w:color="auto"/>
            </w:tcBorders>
            <w:shd w:val="clear" w:color="auto" w:fill="auto"/>
            <w:vAlign w:val="center"/>
          </w:tcPr>
          <w:p w14:paraId="31B998D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3828BA7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0D85F24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66AB294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 i</w:t>
            </w:r>
          </w:p>
        </w:tc>
        <w:tc>
          <w:tcPr>
            <w:tcW w:w="1843" w:type="dxa"/>
            <w:gridSpan w:val="2"/>
            <w:tcBorders>
              <w:top w:val="nil"/>
              <w:left w:val="nil"/>
              <w:bottom w:val="single" w:sz="4" w:space="0" w:color="auto"/>
              <w:right w:val="single" w:sz="4" w:space="0" w:color="auto"/>
            </w:tcBorders>
            <w:shd w:val="clear" w:color="auto" w:fill="auto"/>
            <w:vAlign w:val="center"/>
          </w:tcPr>
          <w:p w14:paraId="4F5AC90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8DEFBA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4364E5E"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270791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40</w:t>
            </w:r>
          </w:p>
        </w:tc>
        <w:tc>
          <w:tcPr>
            <w:tcW w:w="2325" w:type="dxa"/>
            <w:gridSpan w:val="2"/>
            <w:tcBorders>
              <w:top w:val="nil"/>
              <w:left w:val="nil"/>
              <w:bottom w:val="single" w:sz="4" w:space="0" w:color="auto"/>
              <w:right w:val="single" w:sz="4" w:space="0" w:color="auto"/>
            </w:tcBorders>
            <w:shd w:val="clear" w:color="auto" w:fill="auto"/>
            <w:vAlign w:val="center"/>
          </w:tcPr>
          <w:p w14:paraId="6FE26083" w14:textId="77777777" w:rsidR="006D36EB" w:rsidRPr="00DE170F" w:rsidRDefault="009D7C12" w:rsidP="00DE170F">
            <w:pPr>
              <w:spacing w:after="0"/>
              <w:jc w:val="center"/>
              <w:rPr>
                <w:rFonts w:asciiTheme="majorBidi" w:hAnsiTheme="majorBidi" w:cstheme="majorBidi"/>
                <w:i/>
                <w:iCs/>
                <w:sz w:val="24"/>
                <w:szCs w:val="24"/>
              </w:rPr>
            </w:pPr>
            <w:hyperlink r:id="rId39" w:tgtFrame="&#10;                                blank&#10;                              " w:history="1">
              <w:r w:rsidR="006D36EB" w:rsidRPr="00DE170F">
                <w:rPr>
                  <w:rFonts w:asciiTheme="majorBidi" w:hAnsiTheme="majorBidi" w:cstheme="majorBidi"/>
                  <w:i/>
                  <w:iCs/>
                  <w:sz w:val="24"/>
                  <w:szCs w:val="24"/>
                </w:rPr>
                <w:t>Chlidonias hybridus</w:t>
              </w:r>
            </w:hyperlink>
          </w:p>
        </w:tc>
        <w:tc>
          <w:tcPr>
            <w:tcW w:w="1417" w:type="dxa"/>
            <w:tcBorders>
              <w:top w:val="nil"/>
              <w:left w:val="nil"/>
              <w:bottom w:val="single" w:sz="4" w:space="0" w:color="auto"/>
              <w:right w:val="single" w:sz="4" w:space="0" w:color="auto"/>
            </w:tcBorders>
            <w:shd w:val="clear" w:color="auto" w:fill="auto"/>
            <w:vAlign w:val="center"/>
          </w:tcPr>
          <w:p w14:paraId="5A9D76C7"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 și pasaj</w:t>
            </w:r>
          </w:p>
        </w:tc>
        <w:tc>
          <w:tcPr>
            <w:tcW w:w="1418" w:type="dxa"/>
            <w:tcBorders>
              <w:top w:val="nil"/>
              <w:left w:val="nil"/>
              <w:bottom w:val="single" w:sz="4" w:space="0" w:color="auto"/>
              <w:right w:val="single" w:sz="4" w:space="0" w:color="auto"/>
            </w:tcBorders>
            <w:shd w:val="clear" w:color="auto" w:fill="auto"/>
            <w:vAlign w:val="center"/>
          </w:tcPr>
          <w:p w14:paraId="65E28D6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3F58865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42264EC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43" w:type="dxa"/>
            <w:gridSpan w:val="2"/>
            <w:tcBorders>
              <w:top w:val="nil"/>
              <w:left w:val="nil"/>
              <w:bottom w:val="single" w:sz="4" w:space="0" w:color="auto"/>
              <w:right w:val="single" w:sz="4" w:space="0" w:color="auto"/>
            </w:tcBorders>
            <w:shd w:val="clear" w:color="auto" w:fill="auto"/>
            <w:vAlign w:val="center"/>
          </w:tcPr>
          <w:p w14:paraId="52A8472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CBFC6B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E6BD04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2692C5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41</w:t>
            </w:r>
          </w:p>
        </w:tc>
        <w:tc>
          <w:tcPr>
            <w:tcW w:w="2325" w:type="dxa"/>
            <w:gridSpan w:val="2"/>
            <w:tcBorders>
              <w:top w:val="nil"/>
              <w:left w:val="nil"/>
              <w:bottom w:val="single" w:sz="4" w:space="0" w:color="auto"/>
              <w:right w:val="single" w:sz="4" w:space="0" w:color="auto"/>
            </w:tcBorders>
            <w:shd w:val="clear" w:color="auto" w:fill="auto"/>
            <w:vAlign w:val="center"/>
          </w:tcPr>
          <w:p w14:paraId="07D7B8D1" w14:textId="77777777" w:rsidR="006D36EB" w:rsidRPr="00DE170F" w:rsidRDefault="009D7C12" w:rsidP="00DE170F">
            <w:pPr>
              <w:spacing w:after="0"/>
              <w:jc w:val="center"/>
              <w:rPr>
                <w:rFonts w:asciiTheme="majorBidi" w:hAnsiTheme="majorBidi" w:cstheme="majorBidi"/>
                <w:i/>
                <w:iCs/>
                <w:sz w:val="24"/>
                <w:szCs w:val="24"/>
              </w:rPr>
            </w:pPr>
            <w:hyperlink r:id="rId40" w:tgtFrame="&#10;                                blank&#10;                              " w:history="1">
              <w:r w:rsidR="006D36EB" w:rsidRPr="00DE170F">
                <w:rPr>
                  <w:rFonts w:asciiTheme="majorBidi" w:hAnsiTheme="majorBidi" w:cstheme="majorBidi"/>
                  <w:i/>
                  <w:iCs/>
                  <w:sz w:val="24"/>
                  <w:szCs w:val="24"/>
                </w:rPr>
                <w:t>Chlidonias niger</w:t>
              </w:r>
            </w:hyperlink>
          </w:p>
        </w:tc>
        <w:tc>
          <w:tcPr>
            <w:tcW w:w="1417" w:type="dxa"/>
            <w:tcBorders>
              <w:top w:val="nil"/>
              <w:left w:val="nil"/>
              <w:bottom w:val="single" w:sz="4" w:space="0" w:color="auto"/>
              <w:right w:val="single" w:sz="4" w:space="0" w:color="auto"/>
            </w:tcBorders>
            <w:shd w:val="clear" w:color="auto" w:fill="auto"/>
            <w:vAlign w:val="center"/>
          </w:tcPr>
          <w:p w14:paraId="79D9D2E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347D1C3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3EAF853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 în perioada pasajului</w:t>
            </w:r>
          </w:p>
        </w:tc>
        <w:tc>
          <w:tcPr>
            <w:tcW w:w="1559" w:type="dxa"/>
            <w:gridSpan w:val="2"/>
            <w:tcBorders>
              <w:top w:val="nil"/>
              <w:left w:val="nil"/>
              <w:bottom w:val="single" w:sz="4" w:space="0" w:color="auto"/>
              <w:right w:val="single" w:sz="4" w:space="0" w:color="auto"/>
            </w:tcBorders>
            <w:shd w:val="clear" w:color="auto" w:fill="auto"/>
            <w:vAlign w:val="center"/>
          </w:tcPr>
          <w:p w14:paraId="6E95E9F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i</w:t>
            </w:r>
          </w:p>
        </w:tc>
        <w:tc>
          <w:tcPr>
            <w:tcW w:w="1843" w:type="dxa"/>
            <w:gridSpan w:val="2"/>
            <w:tcBorders>
              <w:top w:val="nil"/>
              <w:left w:val="nil"/>
              <w:bottom w:val="single" w:sz="4" w:space="0" w:color="auto"/>
              <w:right w:val="single" w:sz="4" w:space="0" w:color="auto"/>
            </w:tcBorders>
            <w:shd w:val="clear" w:color="auto" w:fill="auto"/>
            <w:vAlign w:val="center"/>
          </w:tcPr>
          <w:p w14:paraId="083D8CE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C539AF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0EA49FA"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9227E5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42</w:t>
            </w:r>
          </w:p>
        </w:tc>
        <w:tc>
          <w:tcPr>
            <w:tcW w:w="2325" w:type="dxa"/>
            <w:gridSpan w:val="2"/>
            <w:tcBorders>
              <w:top w:val="nil"/>
              <w:left w:val="nil"/>
              <w:bottom w:val="single" w:sz="4" w:space="0" w:color="auto"/>
              <w:right w:val="single" w:sz="4" w:space="0" w:color="auto"/>
            </w:tcBorders>
            <w:shd w:val="clear" w:color="auto" w:fill="auto"/>
            <w:vAlign w:val="center"/>
          </w:tcPr>
          <w:p w14:paraId="7B550F17" w14:textId="77777777" w:rsidR="006D36EB" w:rsidRPr="00DE170F" w:rsidRDefault="009D7C12" w:rsidP="00DE170F">
            <w:pPr>
              <w:spacing w:after="0"/>
              <w:jc w:val="center"/>
              <w:rPr>
                <w:rFonts w:asciiTheme="majorBidi" w:hAnsiTheme="majorBidi" w:cstheme="majorBidi"/>
                <w:i/>
                <w:iCs/>
                <w:sz w:val="24"/>
                <w:szCs w:val="24"/>
              </w:rPr>
            </w:pPr>
            <w:hyperlink r:id="rId41" w:tgtFrame="&#10;                                blank&#10;                              " w:history="1">
              <w:r w:rsidR="006D36EB" w:rsidRPr="00DE170F">
                <w:rPr>
                  <w:rFonts w:asciiTheme="majorBidi" w:hAnsiTheme="majorBidi" w:cstheme="majorBidi"/>
                  <w:i/>
                  <w:iCs/>
                  <w:sz w:val="24"/>
                  <w:szCs w:val="24"/>
                </w:rPr>
                <w:t>Ciconia ciconia</w:t>
              </w:r>
            </w:hyperlink>
          </w:p>
        </w:tc>
        <w:tc>
          <w:tcPr>
            <w:tcW w:w="1417" w:type="dxa"/>
            <w:tcBorders>
              <w:top w:val="nil"/>
              <w:left w:val="nil"/>
              <w:bottom w:val="single" w:sz="4" w:space="0" w:color="auto"/>
              <w:right w:val="single" w:sz="4" w:space="0" w:color="auto"/>
            </w:tcBorders>
            <w:shd w:val="clear" w:color="auto" w:fill="auto"/>
            <w:vAlign w:val="center"/>
          </w:tcPr>
          <w:p w14:paraId="0930D680"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1A1AAC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Marginală</w:t>
            </w:r>
          </w:p>
        </w:tc>
        <w:tc>
          <w:tcPr>
            <w:tcW w:w="1417" w:type="dxa"/>
            <w:gridSpan w:val="2"/>
            <w:tcBorders>
              <w:top w:val="nil"/>
              <w:left w:val="nil"/>
              <w:bottom w:val="single" w:sz="4" w:space="0" w:color="auto"/>
              <w:right w:val="single" w:sz="4" w:space="0" w:color="auto"/>
            </w:tcBorders>
            <w:shd w:val="clear" w:color="auto" w:fill="auto"/>
            <w:vAlign w:val="center"/>
          </w:tcPr>
          <w:p w14:paraId="2220F8D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65F84A6B" w14:textId="3A630DA9" w:rsidR="006D36EB" w:rsidRPr="00DE170F" w:rsidRDefault="00EE058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36-37 i</w:t>
            </w:r>
          </w:p>
        </w:tc>
        <w:tc>
          <w:tcPr>
            <w:tcW w:w="1843" w:type="dxa"/>
            <w:gridSpan w:val="2"/>
            <w:tcBorders>
              <w:top w:val="nil"/>
              <w:left w:val="nil"/>
              <w:bottom w:val="single" w:sz="4" w:space="0" w:color="auto"/>
              <w:right w:val="single" w:sz="4" w:space="0" w:color="auto"/>
            </w:tcBorders>
            <w:shd w:val="clear" w:color="auto" w:fill="auto"/>
            <w:vAlign w:val="center"/>
          </w:tcPr>
          <w:p w14:paraId="014BC8A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35EA4EF" w14:textId="50AEF367" w:rsidR="006D36EB" w:rsidRPr="00DE170F" w:rsidRDefault="00EE058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Au fost identificate 37 de cuiburi pe raza localităților: Săpata, Cârna, Plosca și Bistreț</w:t>
            </w:r>
          </w:p>
        </w:tc>
      </w:tr>
      <w:tr w:rsidR="006D36EB" w:rsidRPr="00DE170F" w14:paraId="3CD1EA2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724E95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43</w:t>
            </w:r>
          </w:p>
        </w:tc>
        <w:tc>
          <w:tcPr>
            <w:tcW w:w="2325" w:type="dxa"/>
            <w:gridSpan w:val="2"/>
            <w:tcBorders>
              <w:top w:val="nil"/>
              <w:left w:val="nil"/>
              <w:bottom w:val="single" w:sz="4" w:space="0" w:color="auto"/>
              <w:right w:val="single" w:sz="4" w:space="0" w:color="auto"/>
            </w:tcBorders>
            <w:shd w:val="clear" w:color="auto" w:fill="auto"/>
            <w:vAlign w:val="center"/>
          </w:tcPr>
          <w:p w14:paraId="0E198435" w14:textId="77777777" w:rsidR="006D36EB" w:rsidRPr="00DE170F" w:rsidRDefault="009D7C12" w:rsidP="00DE170F">
            <w:pPr>
              <w:spacing w:after="0"/>
              <w:jc w:val="center"/>
              <w:rPr>
                <w:rFonts w:asciiTheme="majorBidi" w:hAnsiTheme="majorBidi" w:cstheme="majorBidi"/>
                <w:i/>
                <w:iCs/>
                <w:sz w:val="24"/>
                <w:szCs w:val="24"/>
              </w:rPr>
            </w:pPr>
            <w:hyperlink r:id="rId42" w:tgtFrame="&#10;                                blank&#10;                              " w:history="1">
              <w:r w:rsidR="006D36EB" w:rsidRPr="00DE170F">
                <w:rPr>
                  <w:rFonts w:asciiTheme="majorBidi" w:hAnsiTheme="majorBidi" w:cstheme="majorBidi"/>
                  <w:i/>
                  <w:iCs/>
                  <w:sz w:val="24"/>
                  <w:szCs w:val="24"/>
                </w:rPr>
                <w:t>Ciconia nigra</w:t>
              </w:r>
            </w:hyperlink>
          </w:p>
        </w:tc>
        <w:tc>
          <w:tcPr>
            <w:tcW w:w="1417" w:type="dxa"/>
            <w:tcBorders>
              <w:top w:val="nil"/>
              <w:left w:val="nil"/>
              <w:bottom w:val="single" w:sz="4" w:space="0" w:color="auto"/>
              <w:right w:val="single" w:sz="4" w:space="0" w:color="auto"/>
            </w:tcBorders>
            <w:shd w:val="clear" w:color="auto" w:fill="auto"/>
            <w:vAlign w:val="center"/>
          </w:tcPr>
          <w:p w14:paraId="03F19C8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670FA90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5ED39F1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778C499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 – 10 i</w:t>
            </w:r>
          </w:p>
        </w:tc>
        <w:tc>
          <w:tcPr>
            <w:tcW w:w="1843" w:type="dxa"/>
            <w:gridSpan w:val="2"/>
            <w:tcBorders>
              <w:top w:val="nil"/>
              <w:left w:val="nil"/>
              <w:bottom w:val="single" w:sz="4" w:space="0" w:color="auto"/>
              <w:right w:val="single" w:sz="4" w:space="0" w:color="auto"/>
            </w:tcBorders>
            <w:shd w:val="clear" w:color="auto" w:fill="auto"/>
            <w:vAlign w:val="center"/>
          </w:tcPr>
          <w:p w14:paraId="5BF0242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6A90282"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Specia nu a fost identificată în campaniile din anul 2023, dar poate apărea în cadrul habitatelor acvatice. </w:t>
            </w:r>
            <w:r w:rsidRPr="00DE170F">
              <w:rPr>
                <w:rFonts w:asciiTheme="majorBidi" w:hAnsiTheme="majorBidi" w:cstheme="majorBidi"/>
                <w:sz w:val="24"/>
                <w:szCs w:val="24"/>
              </w:rPr>
              <w:t>Mărimea populației este data de informațiile prezente în bazele de date naționale din anii anteriori, Atlasul păsărilor din România și raportate la suprafața habitatului potențială existentă la nivelul sitului. Suprafața potențială a habitatului este de 285.5 ha.</w:t>
            </w:r>
          </w:p>
        </w:tc>
      </w:tr>
      <w:tr w:rsidR="006D36EB" w:rsidRPr="00DE170F" w14:paraId="5415B05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C0FB09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44</w:t>
            </w:r>
          </w:p>
        </w:tc>
        <w:tc>
          <w:tcPr>
            <w:tcW w:w="2325" w:type="dxa"/>
            <w:gridSpan w:val="2"/>
            <w:tcBorders>
              <w:top w:val="nil"/>
              <w:left w:val="nil"/>
              <w:bottom w:val="single" w:sz="4" w:space="0" w:color="auto"/>
              <w:right w:val="single" w:sz="4" w:space="0" w:color="auto"/>
            </w:tcBorders>
            <w:shd w:val="clear" w:color="auto" w:fill="auto"/>
            <w:vAlign w:val="center"/>
          </w:tcPr>
          <w:p w14:paraId="60F7021F" w14:textId="77777777" w:rsidR="006D36EB" w:rsidRPr="00DE170F" w:rsidRDefault="009D7C12" w:rsidP="00DE170F">
            <w:pPr>
              <w:spacing w:after="0"/>
              <w:jc w:val="center"/>
              <w:rPr>
                <w:rFonts w:asciiTheme="majorBidi" w:hAnsiTheme="majorBidi" w:cstheme="majorBidi"/>
                <w:i/>
                <w:iCs/>
                <w:sz w:val="24"/>
                <w:szCs w:val="24"/>
              </w:rPr>
            </w:pPr>
            <w:hyperlink r:id="rId43" w:tgtFrame="&#10;                                blank&#10;                              " w:history="1">
              <w:r w:rsidR="006D36EB" w:rsidRPr="00DE170F">
                <w:rPr>
                  <w:rFonts w:asciiTheme="majorBidi" w:hAnsiTheme="majorBidi" w:cstheme="majorBidi"/>
                  <w:i/>
                  <w:iCs/>
                  <w:sz w:val="24"/>
                  <w:szCs w:val="24"/>
                </w:rPr>
                <w:t>Circus aeruginosus</w:t>
              </w:r>
            </w:hyperlink>
          </w:p>
        </w:tc>
        <w:tc>
          <w:tcPr>
            <w:tcW w:w="1417" w:type="dxa"/>
            <w:tcBorders>
              <w:top w:val="nil"/>
              <w:left w:val="nil"/>
              <w:bottom w:val="single" w:sz="4" w:space="0" w:color="auto"/>
              <w:right w:val="single" w:sz="4" w:space="0" w:color="auto"/>
            </w:tcBorders>
            <w:shd w:val="clear" w:color="auto" w:fill="auto"/>
            <w:vAlign w:val="center"/>
          </w:tcPr>
          <w:p w14:paraId="7F195AF7"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0AC3B1A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10838B0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2179048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 – 4 p</w:t>
            </w:r>
          </w:p>
        </w:tc>
        <w:tc>
          <w:tcPr>
            <w:tcW w:w="1843" w:type="dxa"/>
            <w:gridSpan w:val="2"/>
            <w:tcBorders>
              <w:top w:val="nil"/>
              <w:left w:val="nil"/>
              <w:bottom w:val="single" w:sz="4" w:space="0" w:color="auto"/>
              <w:right w:val="single" w:sz="4" w:space="0" w:color="auto"/>
            </w:tcBorders>
            <w:shd w:val="clear" w:color="auto" w:fill="auto"/>
            <w:vAlign w:val="center"/>
          </w:tcPr>
          <w:p w14:paraId="3AAE797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277AC3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A08A8C2"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F1AB99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45</w:t>
            </w:r>
          </w:p>
        </w:tc>
        <w:tc>
          <w:tcPr>
            <w:tcW w:w="2325" w:type="dxa"/>
            <w:gridSpan w:val="2"/>
            <w:tcBorders>
              <w:top w:val="nil"/>
              <w:left w:val="nil"/>
              <w:bottom w:val="single" w:sz="4" w:space="0" w:color="auto"/>
              <w:right w:val="single" w:sz="4" w:space="0" w:color="auto"/>
            </w:tcBorders>
            <w:shd w:val="clear" w:color="auto" w:fill="auto"/>
            <w:vAlign w:val="center"/>
          </w:tcPr>
          <w:p w14:paraId="1F4EDAB5"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Circus cyaneus</w:t>
            </w:r>
          </w:p>
        </w:tc>
        <w:tc>
          <w:tcPr>
            <w:tcW w:w="1417" w:type="dxa"/>
            <w:tcBorders>
              <w:top w:val="nil"/>
              <w:left w:val="nil"/>
              <w:bottom w:val="single" w:sz="4" w:space="0" w:color="auto"/>
              <w:right w:val="single" w:sz="4" w:space="0" w:color="auto"/>
            </w:tcBorders>
            <w:shd w:val="clear" w:color="auto" w:fill="auto"/>
            <w:vAlign w:val="center"/>
          </w:tcPr>
          <w:p w14:paraId="2F29071B" w14:textId="77777777" w:rsidR="006D36EB" w:rsidRPr="00DE170F" w:rsidRDefault="006D36E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540256D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78CB8E7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342542D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0 – 2 i</w:t>
            </w:r>
          </w:p>
        </w:tc>
        <w:tc>
          <w:tcPr>
            <w:tcW w:w="1843" w:type="dxa"/>
            <w:gridSpan w:val="2"/>
            <w:tcBorders>
              <w:top w:val="nil"/>
              <w:left w:val="nil"/>
              <w:bottom w:val="single" w:sz="4" w:space="0" w:color="auto"/>
              <w:right w:val="single" w:sz="4" w:space="0" w:color="auto"/>
            </w:tcBorders>
            <w:shd w:val="clear" w:color="auto" w:fill="auto"/>
            <w:vAlign w:val="center"/>
          </w:tcPr>
          <w:p w14:paraId="1481592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146892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D99FC54"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93F038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46</w:t>
            </w:r>
          </w:p>
        </w:tc>
        <w:tc>
          <w:tcPr>
            <w:tcW w:w="2325" w:type="dxa"/>
            <w:gridSpan w:val="2"/>
            <w:tcBorders>
              <w:top w:val="nil"/>
              <w:left w:val="nil"/>
              <w:bottom w:val="single" w:sz="4" w:space="0" w:color="auto"/>
              <w:right w:val="single" w:sz="4" w:space="0" w:color="auto"/>
            </w:tcBorders>
            <w:shd w:val="clear" w:color="auto" w:fill="auto"/>
            <w:vAlign w:val="center"/>
          </w:tcPr>
          <w:p w14:paraId="11771ED9" w14:textId="77777777" w:rsidR="006D36EB" w:rsidRPr="00DE170F" w:rsidRDefault="009D7C12" w:rsidP="00DE170F">
            <w:pPr>
              <w:spacing w:after="0"/>
              <w:jc w:val="center"/>
              <w:rPr>
                <w:rFonts w:asciiTheme="majorBidi" w:hAnsiTheme="majorBidi" w:cstheme="majorBidi"/>
                <w:i/>
                <w:iCs/>
                <w:sz w:val="24"/>
                <w:szCs w:val="24"/>
              </w:rPr>
            </w:pPr>
            <w:hyperlink r:id="rId44" w:tgtFrame="&#10;                                blank&#10;                              " w:history="1">
              <w:r w:rsidR="006D36EB" w:rsidRPr="00DE170F">
                <w:rPr>
                  <w:rFonts w:asciiTheme="majorBidi" w:hAnsiTheme="majorBidi" w:cstheme="majorBidi"/>
                  <w:i/>
                  <w:iCs/>
                  <w:sz w:val="24"/>
                  <w:szCs w:val="24"/>
                </w:rPr>
                <w:t>Circus gallicus</w:t>
              </w:r>
            </w:hyperlink>
          </w:p>
        </w:tc>
        <w:tc>
          <w:tcPr>
            <w:tcW w:w="1417" w:type="dxa"/>
            <w:tcBorders>
              <w:top w:val="nil"/>
              <w:left w:val="nil"/>
              <w:bottom w:val="single" w:sz="4" w:space="0" w:color="auto"/>
              <w:right w:val="single" w:sz="4" w:space="0" w:color="auto"/>
            </w:tcBorders>
            <w:shd w:val="clear" w:color="auto" w:fill="auto"/>
            <w:vAlign w:val="center"/>
          </w:tcPr>
          <w:p w14:paraId="21E72547" w14:textId="77777777" w:rsidR="006D36EB" w:rsidRPr="00DE170F" w:rsidRDefault="006D36E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3B8DE25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4D3123B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7134ADF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0 – 2 i</w:t>
            </w:r>
          </w:p>
        </w:tc>
        <w:tc>
          <w:tcPr>
            <w:tcW w:w="1843" w:type="dxa"/>
            <w:gridSpan w:val="2"/>
            <w:tcBorders>
              <w:top w:val="nil"/>
              <w:left w:val="nil"/>
              <w:bottom w:val="single" w:sz="4" w:space="0" w:color="auto"/>
              <w:right w:val="single" w:sz="4" w:space="0" w:color="auto"/>
            </w:tcBorders>
            <w:shd w:val="clear" w:color="auto" w:fill="auto"/>
            <w:vAlign w:val="center"/>
          </w:tcPr>
          <w:p w14:paraId="0D04138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06D567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E6E1258"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771DCE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47</w:t>
            </w:r>
          </w:p>
        </w:tc>
        <w:tc>
          <w:tcPr>
            <w:tcW w:w="2325" w:type="dxa"/>
            <w:gridSpan w:val="2"/>
            <w:tcBorders>
              <w:top w:val="nil"/>
              <w:left w:val="nil"/>
              <w:bottom w:val="single" w:sz="4" w:space="0" w:color="auto"/>
              <w:right w:val="single" w:sz="4" w:space="0" w:color="auto"/>
            </w:tcBorders>
            <w:shd w:val="clear" w:color="auto" w:fill="auto"/>
            <w:vAlign w:val="center"/>
          </w:tcPr>
          <w:p w14:paraId="3633B70C" w14:textId="77777777" w:rsidR="006D36EB" w:rsidRPr="00DE170F" w:rsidRDefault="009D7C12" w:rsidP="00DE170F">
            <w:pPr>
              <w:spacing w:after="0"/>
              <w:jc w:val="center"/>
              <w:rPr>
                <w:rFonts w:asciiTheme="majorBidi" w:hAnsiTheme="majorBidi" w:cstheme="majorBidi"/>
                <w:i/>
                <w:iCs/>
                <w:sz w:val="24"/>
                <w:szCs w:val="24"/>
              </w:rPr>
            </w:pPr>
            <w:hyperlink r:id="rId45" w:tgtFrame="&#10;                                blank&#10;                              " w:history="1">
              <w:r w:rsidR="006D36EB" w:rsidRPr="00DE170F">
                <w:rPr>
                  <w:rFonts w:asciiTheme="majorBidi" w:hAnsiTheme="majorBidi" w:cstheme="majorBidi"/>
                  <w:i/>
                  <w:iCs/>
                  <w:sz w:val="24"/>
                  <w:szCs w:val="24"/>
                </w:rPr>
                <w:t>Coracias garrulus</w:t>
              </w:r>
            </w:hyperlink>
          </w:p>
        </w:tc>
        <w:tc>
          <w:tcPr>
            <w:tcW w:w="1417" w:type="dxa"/>
            <w:tcBorders>
              <w:top w:val="nil"/>
              <w:left w:val="nil"/>
              <w:bottom w:val="single" w:sz="4" w:space="0" w:color="auto"/>
              <w:right w:val="single" w:sz="4" w:space="0" w:color="auto"/>
            </w:tcBorders>
            <w:shd w:val="clear" w:color="auto" w:fill="auto"/>
            <w:vAlign w:val="center"/>
          </w:tcPr>
          <w:p w14:paraId="7902253E"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625BAC3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71EA9B0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incertă</w:t>
            </w:r>
          </w:p>
        </w:tc>
        <w:tc>
          <w:tcPr>
            <w:tcW w:w="1559" w:type="dxa"/>
            <w:gridSpan w:val="2"/>
            <w:tcBorders>
              <w:top w:val="nil"/>
              <w:left w:val="nil"/>
              <w:bottom w:val="single" w:sz="4" w:space="0" w:color="auto"/>
              <w:right w:val="single" w:sz="4" w:space="0" w:color="auto"/>
            </w:tcBorders>
            <w:shd w:val="clear" w:color="auto" w:fill="auto"/>
            <w:vAlign w:val="center"/>
          </w:tcPr>
          <w:p w14:paraId="5049A48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343A5C6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DF801E9"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speciei este incertă, dumbrăveanca nu a fost identificată în perimetrul ariei de protecție specială avifaunistică ROSPA0010 Bistreț. Această nu prezintă habitat adecvat la nivelul sitului.</w:t>
            </w:r>
          </w:p>
        </w:tc>
      </w:tr>
      <w:tr w:rsidR="006D36EB" w:rsidRPr="00DE170F" w14:paraId="5BAAF63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FC2BDD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48</w:t>
            </w:r>
          </w:p>
        </w:tc>
        <w:tc>
          <w:tcPr>
            <w:tcW w:w="2325" w:type="dxa"/>
            <w:gridSpan w:val="2"/>
            <w:tcBorders>
              <w:top w:val="nil"/>
              <w:left w:val="nil"/>
              <w:bottom w:val="single" w:sz="4" w:space="0" w:color="auto"/>
              <w:right w:val="single" w:sz="4" w:space="0" w:color="auto"/>
            </w:tcBorders>
            <w:shd w:val="clear" w:color="auto" w:fill="auto"/>
            <w:vAlign w:val="center"/>
          </w:tcPr>
          <w:p w14:paraId="3CF9D552" w14:textId="77777777" w:rsidR="006D36EB" w:rsidRPr="00DE170F" w:rsidRDefault="009D7C12" w:rsidP="00DE170F">
            <w:pPr>
              <w:spacing w:after="0"/>
              <w:jc w:val="center"/>
              <w:rPr>
                <w:rFonts w:asciiTheme="majorBidi" w:hAnsiTheme="majorBidi" w:cstheme="majorBidi"/>
                <w:i/>
                <w:iCs/>
                <w:sz w:val="24"/>
                <w:szCs w:val="24"/>
              </w:rPr>
            </w:pPr>
            <w:hyperlink r:id="rId46" w:tgtFrame="&#10;                                blank&#10;                              " w:history="1">
              <w:r w:rsidR="006D36EB" w:rsidRPr="00DE170F">
                <w:rPr>
                  <w:rFonts w:asciiTheme="majorBidi" w:hAnsiTheme="majorBidi" w:cstheme="majorBidi"/>
                  <w:i/>
                  <w:iCs/>
                  <w:sz w:val="24"/>
                  <w:szCs w:val="24"/>
                </w:rPr>
                <w:t>Cuculus canorus</w:t>
              </w:r>
            </w:hyperlink>
          </w:p>
        </w:tc>
        <w:tc>
          <w:tcPr>
            <w:tcW w:w="1417" w:type="dxa"/>
            <w:tcBorders>
              <w:top w:val="nil"/>
              <w:left w:val="nil"/>
              <w:bottom w:val="single" w:sz="4" w:space="0" w:color="auto"/>
              <w:right w:val="single" w:sz="4" w:space="0" w:color="auto"/>
            </w:tcBorders>
            <w:shd w:val="clear" w:color="auto" w:fill="auto"/>
            <w:vAlign w:val="center"/>
          </w:tcPr>
          <w:p w14:paraId="57797A10"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6A4C986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177F39B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06D56E2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1-10 i</w:t>
            </w:r>
          </w:p>
        </w:tc>
        <w:tc>
          <w:tcPr>
            <w:tcW w:w="1843" w:type="dxa"/>
            <w:gridSpan w:val="2"/>
            <w:tcBorders>
              <w:top w:val="nil"/>
              <w:left w:val="nil"/>
              <w:bottom w:val="single" w:sz="4" w:space="0" w:color="auto"/>
              <w:right w:val="single" w:sz="4" w:space="0" w:color="auto"/>
            </w:tcBorders>
            <w:shd w:val="clear" w:color="auto" w:fill="auto"/>
            <w:vAlign w:val="center"/>
          </w:tcPr>
          <w:p w14:paraId="44EFBE1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C5D203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5CC963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8B37F7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49</w:t>
            </w:r>
          </w:p>
        </w:tc>
        <w:tc>
          <w:tcPr>
            <w:tcW w:w="2325" w:type="dxa"/>
            <w:gridSpan w:val="2"/>
            <w:tcBorders>
              <w:top w:val="nil"/>
              <w:left w:val="nil"/>
              <w:bottom w:val="single" w:sz="4" w:space="0" w:color="auto"/>
              <w:right w:val="single" w:sz="4" w:space="0" w:color="auto"/>
            </w:tcBorders>
            <w:shd w:val="clear" w:color="auto" w:fill="auto"/>
            <w:vAlign w:val="center"/>
          </w:tcPr>
          <w:p w14:paraId="292D7430"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Cygnus cygnus</w:t>
            </w:r>
          </w:p>
        </w:tc>
        <w:tc>
          <w:tcPr>
            <w:tcW w:w="1417" w:type="dxa"/>
            <w:tcBorders>
              <w:top w:val="nil"/>
              <w:left w:val="nil"/>
              <w:bottom w:val="single" w:sz="4" w:space="0" w:color="auto"/>
              <w:right w:val="single" w:sz="4" w:space="0" w:color="auto"/>
            </w:tcBorders>
            <w:shd w:val="clear" w:color="auto" w:fill="auto"/>
            <w:vAlign w:val="center"/>
          </w:tcPr>
          <w:p w14:paraId="4FCF104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55AF7E0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4881D7E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3843EC0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80-120 i</w:t>
            </w:r>
          </w:p>
        </w:tc>
        <w:tc>
          <w:tcPr>
            <w:tcW w:w="1843" w:type="dxa"/>
            <w:gridSpan w:val="2"/>
            <w:tcBorders>
              <w:top w:val="nil"/>
              <w:left w:val="nil"/>
              <w:bottom w:val="single" w:sz="4" w:space="0" w:color="auto"/>
              <w:right w:val="single" w:sz="4" w:space="0" w:color="auto"/>
            </w:tcBorders>
            <w:shd w:val="clear" w:color="auto" w:fill="auto"/>
            <w:vAlign w:val="center"/>
          </w:tcPr>
          <w:p w14:paraId="20C32DE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AC4AA7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9BCCC5F"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4AC512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w:t>
            </w:r>
          </w:p>
        </w:tc>
        <w:tc>
          <w:tcPr>
            <w:tcW w:w="2325" w:type="dxa"/>
            <w:gridSpan w:val="2"/>
            <w:tcBorders>
              <w:top w:val="nil"/>
              <w:left w:val="nil"/>
              <w:bottom w:val="single" w:sz="4" w:space="0" w:color="auto"/>
              <w:right w:val="single" w:sz="4" w:space="0" w:color="auto"/>
            </w:tcBorders>
            <w:shd w:val="clear" w:color="auto" w:fill="auto"/>
            <w:vAlign w:val="center"/>
          </w:tcPr>
          <w:p w14:paraId="11B1A7A6"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Cygnus olor</w:t>
            </w:r>
          </w:p>
        </w:tc>
        <w:tc>
          <w:tcPr>
            <w:tcW w:w="1417" w:type="dxa"/>
            <w:tcBorders>
              <w:top w:val="nil"/>
              <w:left w:val="nil"/>
              <w:bottom w:val="single" w:sz="4" w:space="0" w:color="auto"/>
              <w:right w:val="single" w:sz="4" w:space="0" w:color="auto"/>
            </w:tcBorders>
            <w:shd w:val="clear" w:color="auto" w:fill="auto"/>
            <w:vAlign w:val="center"/>
          </w:tcPr>
          <w:p w14:paraId="67794F90" w14:textId="77777777" w:rsidR="006D36EB" w:rsidRPr="00DE170F" w:rsidRDefault="006D36E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33EE335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435276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635E2E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150 – 250 i</w:t>
            </w:r>
          </w:p>
        </w:tc>
        <w:tc>
          <w:tcPr>
            <w:tcW w:w="1843" w:type="dxa"/>
            <w:gridSpan w:val="2"/>
            <w:tcBorders>
              <w:top w:val="nil"/>
              <w:left w:val="nil"/>
              <w:bottom w:val="single" w:sz="4" w:space="0" w:color="auto"/>
              <w:right w:val="single" w:sz="4" w:space="0" w:color="auto"/>
            </w:tcBorders>
            <w:shd w:val="clear" w:color="auto" w:fill="auto"/>
            <w:vAlign w:val="center"/>
          </w:tcPr>
          <w:p w14:paraId="2C4F7AA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0207F3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36F8F0D"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AF95A9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w:t>
            </w:r>
          </w:p>
        </w:tc>
        <w:tc>
          <w:tcPr>
            <w:tcW w:w="2325" w:type="dxa"/>
            <w:gridSpan w:val="2"/>
            <w:tcBorders>
              <w:top w:val="nil"/>
              <w:left w:val="nil"/>
              <w:bottom w:val="single" w:sz="4" w:space="0" w:color="auto"/>
              <w:right w:val="single" w:sz="4" w:space="0" w:color="auto"/>
            </w:tcBorders>
            <w:shd w:val="clear" w:color="auto" w:fill="auto"/>
            <w:vAlign w:val="center"/>
          </w:tcPr>
          <w:p w14:paraId="2B15214F" w14:textId="77777777" w:rsidR="006D36EB" w:rsidRPr="00DE170F" w:rsidRDefault="009D7C12" w:rsidP="00DE170F">
            <w:pPr>
              <w:spacing w:after="0"/>
              <w:jc w:val="center"/>
              <w:rPr>
                <w:rFonts w:asciiTheme="majorBidi" w:hAnsiTheme="majorBidi" w:cstheme="majorBidi"/>
                <w:i/>
                <w:iCs/>
                <w:sz w:val="24"/>
                <w:szCs w:val="24"/>
              </w:rPr>
            </w:pPr>
            <w:hyperlink r:id="rId47" w:tgtFrame="&#10;                                blank&#10;                              " w:history="1">
              <w:r w:rsidR="006D36EB" w:rsidRPr="00DE170F">
                <w:rPr>
                  <w:rFonts w:asciiTheme="majorBidi" w:hAnsiTheme="majorBidi" w:cstheme="majorBidi"/>
                  <w:i/>
                  <w:iCs/>
                  <w:sz w:val="24"/>
                  <w:szCs w:val="24"/>
                </w:rPr>
                <w:t>Delichon urbica</w:t>
              </w:r>
            </w:hyperlink>
          </w:p>
        </w:tc>
        <w:tc>
          <w:tcPr>
            <w:tcW w:w="1417" w:type="dxa"/>
            <w:tcBorders>
              <w:top w:val="nil"/>
              <w:left w:val="nil"/>
              <w:bottom w:val="single" w:sz="4" w:space="0" w:color="auto"/>
              <w:right w:val="single" w:sz="4" w:space="0" w:color="auto"/>
            </w:tcBorders>
            <w:shd w:val="clear" w:color="auto" w:fill="auto"/>
            <w:vAlign w:val="center"/>
          </w:tcPr>
          <w:p w14:paraId="64AB8DF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24732F4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71E88C4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15989E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1000-5000 i</w:t>
            </w:r>
          </w:p>
        </w:tc>
        <w:tc>
          <w:tcPr>
            <w:tcW w:w="1843" w:type="dxa"/>
            <w:gridSpan w:val="2"/>
            <w:tcBorders>
              <w:top w:val="nil"/>
              <w:left w:val="nil"/>
              <w:bottom w:val="single" w:sz="4" w:space="0" w:color="auto"/>
              <w:right w:val="single" w:sz="4" w:space="0" w:color="auto"/>
            </w:tcBorders>
            <w:shd w:val="clear" w:color="auto" w:fill="auto"/>
            <w:vAlign w:val="center"/>
          </w:tcPr>
          <w:p w14:paraId="630D541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15FCE0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EEBFC5C"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9CFBB8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52</w:t>
            </w:r>
          </w:p>
        </w:tc>
        <w:tc>
          <w:tcPr>
            <w:tcW w:w="2325" w:type="dxa"/>
            <w:gridSpan w:val="2"/>
            <w:tcBorders>
              <w:top w:val="nil"/>
              <w:left w:val="nil"/>
              <w:bottom w:val="single" w:sz="4" w:space="0" w:color="auto"/>
              <w:right w:val="single" w:sz="4" w:space="0" w:color="auto"/>
            </w:tcBorders>
            <w:shd w:val="clear" w:color="auto" w:fill="auto"/>
            <w:vAlign w:val="center"/>
          </w:tcPr>
          <w:p w14:paraId="01598FF9" w14:textId="77777777" w:rsidR="006D36EB" w:rsidRPr="00DE170F" w:rsidRDefault="009D7C12" w:rsidP="00DE170F">
            <w:pPr>
              <w:spacing w:after="0"/>
              <w:jc w:val="center"/>
              <w:rPr>
                <w:rFonts w:asciiTheme="majorBidi" w:hAnsiTheme="majorBidi" w:cstheme="majorBidi"/>
                <w:i/>
                <w:iCs/>
                <w:sz w:val="24"/>
                <w:szCs w:val="24"/>
              </w:rPr>
            </w:pPr>
            <w:hyperlink r:id="rId48" w:tgtFrame="&#10;                                blank&#10;                              " w:history="1">
              <w:r w:rsidR="006D36EB" w:rsidRPr="00DE170F">
                <w:rPr>
                  <w:rFonts w:asciiTheme="majorBidi" w:hAnsiTheme="majorBidi" w:cstheme="majorBidi"/>
                  <w:i/>
                  <w:iCs/>
                  <w:sz w:val="24"/>
                  <w:szCs w:val="24"/>
                </w:rPr>
                <w:t>Dendrocopos syriacus</w:t>
              </w:r>
            </w:hyperlink>
          </w:p>
        </w:tc>
        <w:tc>
          <w:tcPr>
            <w:tcW w:w="1417" w:type="dxa"/>
            <w:tcBorders>
              <w:top w:val="nil"/>
              <w:left w:val="nil"/>
              <w:bottom w:val="single" w:sz="4" w:space="0" w:color="auto"/>
              <w:right w:val="single" w:sz="4" w:space="0" w:color="auto"/>
            </w:tcBorders>
            <w:shd w:val="clear" w:color="auto" w:fill="auto"/>
            <w:vAlign w:val="center"/>
          </w:tcPr>
          <w:p w14:paraId="63F4EED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Rezidentă</w:t>
            </w:r>
          </w:p>
        </w:tc>
        <w:tc>
          <w:tcPr>
            <w:tcW w:w="1418" w:type="dxa"/>
            <w:tcBorders>
              <w:top w:val="nil"/>
              <w:left w:val="nil"/>
              <w:bottom w:val="single" w:sz="4" w:space="0" w:color="auto"/>
              <w:right w:val="single" w:sz="4" w:space="0" w:color="auto"/>
            </w:tcBorders>
            <w:shd w:val="clear" w:color="auto" w:fill="auto"/>
            <w:vAlign w:val="center"/>
          </w:tcPr>
          <w:p w14:paraId="467B8E7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Nativă</w:t>
            </w:r>
          </w:p>
        </w:tc>
        <w:tc>
          <w:tcPr>
            <w:tcW w:w="1417" w:type="dxa"/>
            <w:gridSpan w:val="2"/>
            <w:tcBorders>
              <w:top w:val="nil"/>
              <w:left w:val="nil"/>
              <w:bottom w:val="single" w:sz="4" w:space="0" w:color="auto"/>
              <w:right w:val="single" w:sz="4" w:space="0" w:color="auto"/>
            </w:tcBorders>
            <w:shd w:val="clear" w:color="auto" w:fill="auto"/>
            <w:vAlign w:val="center"/>
          </w:tcPr>
          <w:p w14:paraId="0D1540C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0363BC9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2-4 p</w:t>
            </w:r>
          </w:p>
        </w:tc>
        <w:tc>
          <w:tcPr>
            <w:tcW w:w="1843" w:type="dxa"/>
            <w:gridSpan w:val="2"/>
            <w:tcBorders>
              <w:top w:val="nil"/>
              <w:left w:val="nil"/>
              <w:bottom w:val="single" w:sz="4" w:space="0" w:color="auto"/>
              <w:right w:val="single" w:sz="4" w:space="0" w:color="auto"/>
            </w:tcBorders>
            <w:shd w:val="clear" w:color="auto" w:fill="auto"/>
            <w:vAlign w:val="center"/>
          </w:tcPr>
          <w:p w14:paraId="24467E3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F65C96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CDDB74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E3D390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53</w:t>
            </w:r>
          </w:p>
        </w:tc>
        <w:tc>
          <w:tcPr>
            <w:tcW w:w="2325" w:type="dxa"/>
            <w:gridSpan w:val="2"/>
            <w:tcBorders>
              <w:top w:val="nil"/>
              <w:left w:val="nil"/>
              <w:bottom w:val="single" w:sz="4" w:space="0" w:color="auto"/>
              <w:right w:val="single" w:sz="4" w:space="0" w:color="auto"/>
            </w:tcBorders>
            <w:shd w:val="clear" w:color="auto" w:fill="auto"/>
            <w:vAlign w:val="center"/>
          </w:tcPr>
          <w:p w14:paraId="0DC09E34" w14:textId="77777777" w:rsidR="006D36EB" w:rsidRPr="00DE170F" w:rsidRDefault="009D7C12" w:rsidP="00DE170F">
            <w:pPr>
              <w:spacing w:after="0"/>
              <w:jc w:val="center"/>
              <w:rPr>
                <w:rFonts w:asciiTheme="majorBidi" w:hAnsiTheme="majorBidi" w:cstheme="majorBidi"/>
                <w:i/>
                <w:iCs/>
                <w:sz w:val="24"/>
                <w:szCs w:val="24"/>
              </w:rPr>
            </w:pPr>
            <w:hyperlink r:id="rId49" w:tgtFrame="&#10;                                blank&#10;                              " w:history="1">
              <w:r w:rsidR="006D36EB" w:rsidRPr="00DE170F">
                <w:rPr>
                  <w:rFonts w:asciiTheme="majorBidi" w:hAnsiTheme="majorBidi" w:cstheme="majorBidi"/>
                  <w:i/>
                  <w:iCs/>
                  <w:sz w:val="24"/>
                  <w:szCs w:val="24"/>
                </w:rPr>
                <w:t>Egretta alba</w:t>
              </w:r>
            </w:hyperlink>
          </w:p>
        </w:tc>
        <w:tc>
          <w:tcPr>
            <w:tcW w:w="1417" w:type="dxa"/>
            <w:tcBorders>
              <w:top w:val="nil"/>
              <w:left w:val="nil"/>
              <w:bottom w:val="single" w:sz="4" w:space="0" w:color="auto"/>
              <w:right w:val="single" w:sz="4" w:space="0" w:color="auto"/>
            </w:tcBorders>
            <w:shd w:val="clear" w:color="auto" w:fill="auto"/>
            <w:vAlign w:val="center"/>
          </w:tcPr>
          <w:p w14:paraId="3181E54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5F453A4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7DD9375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12DE3D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10-20 i</w:t>
            </w:r>
          </w:p>
        </w:tc>
        <w:tc>
          <w:tcPr>
            <w:tcW w:w="1843" w:type="dxa"/>
            <w:gridSpan w:val="2"/>
            <w:tcBorders>
              <w:top w:val="nil"/>
              <w:left w:val="nil"/>
              <w:bottom w:val="single" w:sz="4" w:space="0" w:color="auto"/>
              <w:right w:val="single" w:sz="4" w:space="0" w:color="auto"/>
            </w:tcBorders>
            <w:shd w:val="clear" w:color="auto" w:fill="auto"/>
            <w:vAlign w:val="center"/>
          </w:tcPr>
          <w:p w14:paraId="288BA9D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1008AE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8BC4BB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0CD063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54</w:t>
            </w:r>
          </w:p>
        </w:tc>
        <w:tc>
          <w:tcPr>
            <w:tcW w:w="2325" w:type="dxa"/>
            <w:gridSpan w:val="2"/>
            <w:tcBorders>
              <w:top w:val="nil"/>
              <w:left w:val="nil"/>
              <w:bottom w:val="single" w:sz="4" w:space="0" w:color="auto"/>
              <w:right w:val="single" w:sz="4" w:space="0" w:color="auto"/>
            </w:tcBorders>
            <w:shd w:val="clear" w:color="auto" w:fill="auto"/>
            <w:vAlign w:val="center"/>
          </w:tcPr>
          <w:p w14:paraId="1473791E" w14:textId="77777777" w:rsidR="006D36EB" w:rsidRPr="00DE170F" w:rsidRDefault="009D7C12" w:rsidP="00DE170F">
            <w:pPr>
              <w:spacing w:after="0"/>
              <w:jc w:val="center"/>
              <w:rPr>
                <w:rFonts w:asciiTheme="majorBidi" w:hAnsiTheme="majorBidi" w:cstheme="majorBidi"/>
                <w:sz w:val="24"/>
                <w:szCs w:val="24"/>
              </w:rPr>
            </w:pPr>
            <w:hyperlink r:id="rId50" w:tgtFrame="                                 blank                               " w:history="1">
              <w:r w:rsidR="006D36EB" w:rsidRPr="00DE170F">
                <w:rPr>
                  <w:rFonts w:asciiTheme="majorBidi" w:hAnsiTheme="majorBidi" w:cstheme="majorBidi"/>
                  <w:i/>
                  <w:iCs/>
                  <w:sz w:val="24"/>
                  <w:szCs w:val="24"/>
                </w:rPr>
                <w:t>Egretta alba</w:t>
              </w:r>
            </w:hyperlink>
          </w:p>
        </w:tc>
        <w:tc>
          <w:tcPr>
            <w:tcW w:w="1417" w:type="dxa"/>
            <w:tcBorders>
              <w:top w:val="nil"/>
              <w:left w:val="nil"/>
              <w:bottom w:val="single" w:sz="4" w:space="0" w:color="auto"/>
              <w:right w:val="single" w:sz="4" w:space="0" w:color="auto"/>
            </w:tcBorders>
            <w:shd w:val="clear" w:color="auto" w:fill="auto"/>
            <w:vAlign w:val="center"/>
          </w:tcPr>
          <w:p w14:paraId="2CFA3C48"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w:t>
            </w:r>
            <w:r w:rsidRPr="00DE170F">
              <w:rPr>
                <w:rFonts w:asciiTheme="majorBidi" w:hAnsiTheme="majorBidi" w:cstheme="majorBidi"/>
                <w:sz w:val="24"/>
                <w:szCs w:val="24"/>
              </w:rPr>
              <w:t>eproducere</w:t>
            </w:r>
          </w:p>
        </w:tc>
        <w:tc>
          <w:tcPr>
            <w:tcW w:w="1418" w:type="dxa"/>
            <w:tcBorders>
              <w:top w:val="nil"/>
              <w:left w:val="nil"/>
              <w:bottom w:val="single" w:sz="4" w:space="0" w:color="auto"/>
              <w:right w:val="single" w:sz="4" w:space="0" w:color="auto"/>
            </w:tcBorders>
            <w:shd w:val="clear" w:color="auto" w:fill="auto"/>
            <w:vAlign w:val="center"/>
          </w:tcPr>
          <w:p w14:paraId="16E75B7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44ACBEB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21E690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3-5 p</w:t>
            </w:r>
          </w:p>
        </w:tc>
        <w:tc>
          <w:tcPr>
            <w:tcW w:w="1843" w:type="dxa"/>
            <w:gridSpan w:val="2"/>
            <w:tcBorders>
              <w:top w:val="nil"/>
              <w:left w:val="nil"/>
              <w:bottom w:val="single" w:sz="4" w:space="0" w:color="auto"/>
              <w:right w:val="single" w:sz="4" w:space="0" w:color="auto"/>
            </w:tcBorders>
            <w:shd w:val="clear" w:color="auto" w:fill="auto"/>
            <w:vAlign w:val="center"/>
          </w:tcPr>
          <w:p w14:paraId="53B0CC0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08FD3C7"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46B1596A"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AB17DD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55</w:t>
            </w:r>
          </w:p>
        </w:tc>
        <w:tc>
          <w:tcPr>
            <w:tcW w:w="2325" w:type="dxa"/>
            <w:gridSpan w:val="2"/>
            <w:tcBorders>
              <w:top w:val="nil"/>
              <w:left w:val="nil"/>
              <w:bottom w:val="single" w:sz="4" w:space="0" w:color="auto"/>
              <w:right w:val="single" w:sz="4" w:space="0" w:color="auto"/>
            </w:tcBorders>
            <w:shd w:val="clear" w:color="auto" w:fill="auto"/>
            <w:vAlign w:val="center"/>
          </w:tcPr>
          <w:p w14:paraId="2634F965" w14:textId="77777777" w:rsidR="006D36EB" w:rsidRPr="00DE170F" w:rsidRDefault="009D7C12" w:rsidP="00DE170F">
            <w:pPr>
              <w:spacing w:after="0"/>
              <w:jc w:val="center"/>
              <w:rPr>
                <w:rFonts w:asciiTheme="majorBidi" w:hAnsiTheme="majorBidi" w:cstheme="majorBidi"/>
                <w:i/>
                <w:iCs/>
                <w:sz w:val="24"/>
                <w:szCs w:val="24"/>
              </w:rPr>
            </w:pPr>
            <w:hyperlink r:id="rId51" w:tgtFrame="&#10;                                blank&#10;                              " w:history="1">
              <w:r w:rsidR="006D36EB" w:rsidRPr="00DE170F">
                <w:rPr>
                  <w:rFonts w:asciiTheme="majorBidi" w:hAnsiTheme="majorBidi" w:cstheme="majorBidi"/>
                  <w:i/>
                  <w:iCs/>
                  <w:sz w:val="24"/>
                  <w:szCs w:val="24"/>
                </w:rPr>
                <w:t>Egretta garzetta</w:t>
              </w:r>
            </w:hyperlink>
          </w:p>
        </w:tc>
        <w:tc>
          <w:tcPr>
            <w:tcW w:w="1417" w:type="dxa"/>
            <w:tcBorders>
              <w:top w:val="nil"/>
              <w:left w:val="nil"/>
              <w:bottom w:val="single" w:sz="4" w:space="0" w:color="auto"/>
              <w:right w:val="single" w:sz="4" w:space="0" w:color="auto"/>
            </w:tcBorders>
            <w:shd w:val="clear" w:color="auto" w:fill="auto"/>
            <w:vAlign w:val="center"/>
          </w:tcPr>
          <w:p w14:paraId="5950673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7C9391E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445203B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966775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10-30 i</w:t>
            </w:r>
          </w:p>
        </w:tc>
        <w:tc>
          <w:tcPr>
            <w:tcW w:w="1843" w:type="dxa"/>
            <w:gridSpan w:val="2"/>
            <w:tcBorders>
              <w:top w:val="nil"/>
              <w:left w:val="nil"/>
              <w:bottom w:val="single" w:sz="4" w:space="0" w:color="auto"/>
              <w:right w:val="single" w:sz="4" w:space="0" w:color="auto"/>
            </w:tcBorders>
            <w:shd w:val="clear" w:color="auto" w:fill="auto"/>
            <w:vAlign w:val="center"/>
          </w:tcPr>
          <w:p w14:paraId="0AFD7DA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9CB48B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CB2B0A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CC0158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56</w:t>
            </w:r>
          </w:p>
        </w:tc>
        <w:tc>
          <w:tcPr>
            <w:tcW w:w="2325" w:type="dxa"/>
            <w:gridSpan w:val="2"/>
            <w:tcBorders>
              <w:top w:val="nil"/>
              <w:left w:val="nil"/>
              <w:bottom w:val="single" w:sz="4" w:space="0" w:color="auto"/>
              <w:right w:val="single" w:sz="4" w:space="0" w:color="auto"/>
            </w:tcBorders>
            <w:shd w:val="clear" w:color="auto" w:fill="auto"/>
            <w:vAlign w:val="center"/>
          </w:tcPr>
          <w:p w14:paraId="10074DC4" w14:textId="77777777" w:rsidR="006D36EB" w:rsidRPr="00DE170F" w:rsidRDefault="009D7C12" w:rsidP="00DE170F">
            <w:pPr>
              <w:spacing w:after="0"/>
              <w:jc w:val="center"/>
              <w:rPr>
                <w:rFonts w:asciiTheme="majorBidi" w:hAnsiTheme="majorBidi" w:cstheme="majorBidi"/>
                <w:sz w:val="24"/>
                <w:szCs w:val="24"/>
              </w:rPr>
            </w:pPr>
            <w:hyperlink r:id="rId52" w:tgtFrame="                                 blank                               " w:history="1">
              <w:r w:rsidR="006D36EB" w:rsidRPr="00DE170F">
                <w:rPr>
                  <w:rFonts w:asciiTheme="majorBidi" w:hAnsiTheme="majorBidi" w:cstheme="majorBidi"/>
                  <w:i/>
                  <w:iCs/>
                  <w:sz w:val="24"/>
                  <w:szCs w:val="24"/>
                </w:rPr>
                <w:t>Egretta garzetta</w:t>
              </w:r>
            </w:hyperlink>
          </w:p>
        </w:tc>
        <w:tc>
          <w:tcPr>
            <w:tcW w:w="1417" w:type="dxa"/>
            <w:tcBorders>
              <w:top w:val="nil"/>
              <w:left w:val="nil"/>
              <w:bottom w:val="single" w:sz="4" w:space="0" w:color="auto"/>
              <w:right w:val="single" w:sz="4" w:space="0" w:color="auto"/>
            </w:tcBorders>
            <w:shd w:val="clear" w:color="auto" w:fill="auto"/>
            <w:vAlign w:val="center"/>
          </w:tcPr>
          <w:p w14:paraId="033F0AA2"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2487A5B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02EC640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41C61A2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0-2 p</w:t>
            </w:r>
          </w:p>
        </w:tc>
        <w:tc>
          <w:tcPr>
            <w:tcW w:w="1843" w:type="dxa"/>
            <w:gridSpan w:val="2"/>
            <w:tcBorders>
              <w:top w:val="nil"/>
              <w:left w:val="nil"/>
              <w:bottom w:val="single" w:sz="4" w:space="0" w:color="auto"/>
              <w:right w:val="single" w:sz="4" w:space="0" w:color="auto"/>
            </w:tcBorders>
            <w:shd w:val="clear" w:color="auto" w:fill="auto"/>
            <w:vAlign w:val="center"/>
          </w:tcPr>
          <w:p w14:paraId="67E68AE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26AF7D7"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1E762B2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E2EA27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57</w:t>
            </w:r>
          </w:p>
        </w:tc>
        <w:tc>
          <w:tcPr>
            <w:tcW w:w="2325" w:type="dxa"/>
            <w:gridSpan w:val="2"/>
            <w:tcBorders>
              <w:top w:val="nil"/>
              <w:left w:val="nil"/>
              <w:bottom w:val="single" w:sz="4" w:space="0" w:color="auto"/>
              <w:right w:val="single" w:sz="4" w:space="0" w:color="auto"/>
            </w:tcBorders>
            <w:shd w:val="clear" w:color="auto" w:fill="auto"/>
            <w:vAlign w:val="center"/>
          </w:tcPr>
          <w:p w14:paraId="3E1BC636" w14:textId="77777777" w:rsidR="006D36EB" w:rsidRPr="00DE170F" w:rsidRDefault="009D7C12" w:rsidP="00DE170F">
            <w:pPr>
              <w:spacing w:after="0"/>
              <w:jc w:val="center"/>
              <w:rPr>
                <w:rFonts w:asciiTheme="majorBidi" w:hAnsiTheme="majorBidi" w:cstheme="majorBidi"/>
                <w:i/>
                <w:iCs/>
                <w:sz w:val="24"/>
                <w:szCs w:val="24"/>
              </w:rPr>
            </w:pPr>
            <w:hyperlink r:id="rId53" w:tgtFrame="&#10;                                blank&#10;                              " w:history="1">
              <w:r w:rsidR="006D36EB" w:rsidRPr="00DE170F">
                <w:rPr>
                  <w:rFonts w:asciiTheme="majorBidi" w:hAnsiTheme="majorBidi" w:cstheme="majorBidi"/>
                  <w:i/>
                  <w:iCs/>
                  <w:sz w:val="24"/>
                  <w:szCs w:val="24"/>
                </w:rPr>
                <w:t>Erithacus rubecula</w:t>
              </w:r>
            </w:hyperlink>
          </w:p>
        </w:tc>
        <w:tc>
          <w:tcPr>
            <w:tcW w:w="1417" w:type="dxa"/>
            <w:tcBorders>
              <w:top w:val="nil"/>
              <w:left w:val="nil"/>
              <w:bottom w:val="single" w:sz="4" w:space="0" w:color="auto"/>
              <w:right w:val="single" w:sz="4" w:space="0" w:color="auto"/>
            </w:tcBorders>
            <w:shd w:val="clear" w:color="auto" w:fill="auto"/>
            <w:vAlign w:val="center"/>
          </w:tcPr>
          <w:p w14:paraId="4A8FDFA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0C84FCC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64E29E6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64E3F17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i</w:t>
            </w:r>
          </w:p>
        </w:tc>
        <w:tc>
          <w:tcPr>
            <w:tcW w:w="1843" w:type="dxa"/>
            <w:gridSpan w:val="2"/>
            <w:tcBorders>
              <w:top w:val="nil"/>
              <w:left w:val="nil"/>
              <w:bottom w:val="single" w:sz="4" w:space="0" w:color="auto"/>
              <w:right w:val="single" w:sz="4" w:space="0" w:color="auto"/>
            </w:tcBorders>
            <w:shd w:val="clear" w:color="auto" w:fill="auto"/>
            <w:vAlign w:val="center"/>
          </w:tcPr>
          <w:p w14:paraId="17B4565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C60890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6F00A1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661A3C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58</w:t>
            </w:r>
          </w:p>
        </w:tc>
        <w:tc>
          <w:tcPr>
            <w:tcW w:w="2325" w:type="dxa"/>
            <w:gridSpan w:val="2"/>
            <w:tcBorders>
              <w:top w:val="nil"/>
              <w:left w:val="nil"/>
              <w:bottom w:val="single" w:sz="4" w:space="0" w:color="auto"/>
              <w:right w:val="single" w:sz="4" w:space="0" w:color="auto"/>
            </w:tcBorders>
            <w:shd w:val="clear" w:color="auto" w:fill="auto"/>
            <w:vAlign w:val="center"/>
          </w:tcPr>
          <w:p w14:paraId="5AD4B666" w14:textId="77777777" w:rsidR="006D36EB" w:rsidRPr="00DE170F" w:rsidRDefault="009D7C12" w:rsidP="00DE170F">
            <w:pPr>
              <w:spacing w:after="0"/>
              <w:jc w:val="center"/>
              <w:rPr>
                <w:rFonts w:asciiTheme="majorBidi" w:hAnsiTheme="majorBidi" w:cstheme="majorBidi"/>
                <w:i/>
                <w:iCs/>
                <w:sz w:val="24"/>
                <w:szCs w:val="24"/>
              </w:rPr>
            </w:pPr>
            <w:hyperlink r:id="rId54" w:tgtFrame="&#10;                                blank&#10;                              " w:history="1">
              <w:r w:rsidR="006D36EB" w:rsidRPr="00DE170F">
                <w:rPr>
                  <w:rFonts w:asciiTheme="majorBidi" w:hAnsiTheme="majorBidi" w:cstheme="majorBidi"/>
                  <w:i/>
                  <w:iCs/>
                  <w:sz w:val="24"/>
                  <w:szCs w:val="24"/>
                </w:rPr>
                <w:t>Falco tinnunculus</w:t>
              </w:r>
            </w:hyperlink>
          </w:p>
        </w:tc>
        <w:tc>
          <w:tcPr>
            <w:tcW w:w="1417" w:type="dxa"/>
            <w:tcBorders>
              <w:top w:val="nil"/>
              <w:left w:val="nil"/>
              <w:bottom w:val="single" w:sz="4" w:space="0" w:color="auto"/>
              <w:right w:val="single" w:sz="4" w:space="0" w:color="auto"/>
            </w:tcBorders>
            <w:shd w:val="clear" w:color="auto" w:fill="auto"/>
            <w:vAlign w:val="center"/>
          </w:tcPr>
          <w:p w14:paraId="2D664E3B"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8D40BD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Marginală</w:t>
            </w:r>
          </w:p>
        </w:tc>
        <w:tc>
          <w:tcPr>
            <w:tcW w:w="1417" w:type="dxa"/>
            <w:gridSpan w:val="2"/>
            <w:tcBorders>
              <w:top w:val="nil"/>
              <w:left w:val="nil"/>
              <w:bottom w:val="single" w:sz="4" w:space="0" w:color="auto"/>
              <w:right w:val="single" w:sz="4" w:space="0" w:color="auto"/>
            </w:tcBorders>
            <w:shd w:val="clear" w:color="auto" w:fill="auto"/>
            <w:vAlign w:val="center"/>
          </w:tcPr>
          <w:p w14:paraId="09D7323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FAE2C2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0-1 p</w:t>
            </w:r>
          </w:p>
        </w:tc>
        <w:tc>
          <w:tcPr>
            <w:tcW w:w="1843" w:type="dxa"/>
            <w:gridSpan w:val="2"/>
            <w:tcBorders>
              <w:top w:val="nil"/>
              <w:left w:val="nil"/>
              <w:bottom w:val="single" w:sz="4" w:space="0" w:color="auto"/>
              <w:right w:val="single" w:sz="4" w:space="0" w:color="auto"/>
            </w:tcBorders>
            <w:shd w:val="clear" w:color="auto" w:fill="auto"/>
            <w:vAlign w:val="center"/>
          </w:tcPr>
          <w:p w14:paraId="77E12C5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46EBA5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9D840D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1C0678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59</w:t>
            </w:r>
          </w:p>
        </w:tc>
        <w:tc>
          <w:tcPr>
            <w:tcW w:w="2325" w:type="dxa"/>
            <w:gridSpan w:val="2"/>
            <w:tcBorders>
              <w:top w:val="nil"/>
              <w:left w:val="nil"/>
              <w:bottom w:val="single" w:sz="4" w:space="0" w:color="auto"/>
              <w:right w:val="single" w:sz="4" w:space="0" w:color="auto"/>
            </w:tcBorders>
            <w:shd w:val="clear" w:color="auto" w:fill="auto"/>
            <w:vAlign w:val="center"/>
          </w:tcPr>
          <w:p w14:paraId="7D4F949B" w14:textId="77777777" w:rsidR="006D36EB" w:rsidRPr="00DE170F" w:rsidRDefault="009D7C12" w:rsidP="00DE170F">
            <w:pPr>
              <w:spacing w:after="0"/>
              <w:jc w:val="center"/>
              <w:rPr>
                <w:rFonts w:asciiTheme="majorBidi" w:hAnsiTheme="majorBidi" w:cstheme="majorBidi"/>
                <w:i/>
                <w:iCs/>
                <w:sz w:val="24"/>
                <w:szCs w:val="24"/>
              </w:rPr>
            </w:pPr>
            <w:hyperlink r:id="rId55" w:tgtFrame="&#10;                                blank&#10;                              " w:history="1">
              <w:r w:rsidR="006D36EB" w:rsidRPr="00DE170F">
                <w:rPr>
                  <w:rFonts w:asciiTheme="majorBidi" w:hAnsiTheme="majorBidi" w:cstheme="majorBidi"/>
                  <w:i/>
                  <w:iCs/>
                  <w:sz w:val="24"/>
                  <w:szCs w:val="24"/>
                </w:rPr>
                <w:t>Fringilla coelebs</w:t>
              </w:r>
            </w:hyperlink>
          </w:p>
        </w:tc>
        <w:tc>
          <w:tcPr>
            <w:tcW w:w="1417" w:type="dxa"/>
            <w:tcBorders>
              <w:top w:val="nil"/>
              <w:left w:val="nil"/>
              <w:bottom w:val="single" w:sz="4" w:space="0" w:color="auto"/>
              <w:right w:val="single" w:sz="4" w:space="0" w:color="auto"/>
            </w:tcBorders>
            <w:shd w:val="clear" w:color="auto" w:fill="auto"/>
            <w:vAlign w:val="center"/>
          </w:tcPr>
          <w:p w14:paraId="7104E8E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6468DE9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262FD82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14849B8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43" w:type="dxa"/>
            <w:gridSpan w:val="2"/>
            <w:tcBorders>
              <w:top w:val="nil"/>
              <w:left w:val="nil"/>
              <w:bottom w:val="single" w:sz="4" w:space="0" w:color="auto"/>
              <w:right w:val="single" w:sz="4" w:space="0" w:color="auto"/>
            </w:tcBorders>
            <w:shd w:val="clear" w:color="auto" w:fill="auto"/>
            <w:vAlign w:val="center"/>
          </w:tcPr>
          <w:p w14:paraId="3E4F3C7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0CFAAC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3C7F04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83BF45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60</w:t>
            </w:r>
          </w:p>
        </w:tc>
        <w:tc>
          <w:tcPr>
            <w:tcW w:w="2325" w:type="dxa"/>
            <w:gridSpan w:val="2"/>
            <w:tcBorders>
              <w:top w:val="nil"/>
              <w:left w:val="nil"/>
              <w:bottom w:val="single" w:sz="4" w:space="0" w:color="auto"/>
              <w:right w:val="single" w:sz="4" w:space="0" w:color="auto"/>
            </w:tcBorders>
            <w:shd w:val="clear" w:color="auto" w:fill="auto"/>
            <w:vAlign w:val="center"/>
          </w:tcPr>
          <w:p w14:paraId="6F1A4F93" w14:textId="77777777" w:rsidR="006D36EB" w:rsidRPr="00DE170F" w:rsidRDefault="009D7C12" w:rsidP="00DE170F">
            <w:pPr>
              <w:spacing w:after="0"/>
              <w:jc w:val="center"/>
              <w:rPr>
                <w:rFonts w:asciiTheme="majorBidi" w:hAnsiTheme="majorBidi" w:cstheme="majorBidi"/>
                <w:i/>
                <w:iCs/>
                <w:sz w:val="24"/>
                <w:szCs w:val="24"/>
              </w:rPr>
            </w:pPr>
            <w:hyperlink r:id="rId56" w:tgtFrame="&#10;                                blank&#10;                              " w:history="1">
              <w:r w:rsidR="006D36EB" w:rsidRPr="00DE170F">
                <w:rPr>
                  <w:rFonts w:asciiTheme="majorBidi" w:hAnsiTheme="majorBidi" w:cstheme="majorBidi"/>
                  <w:i/>
                  <w:iCs/>
                  <w:sz w:val="24"/>
                  <w:szCs w:val="24"/>
                </w:rPr>
                <w:t>Fulica atra</w:t>
              </w:r>
            </w:hyperlink>
          </w:p>
        </w:tc>
        <w:tc>
          <w:tcPr>
            <w:tcW w:w="1417" w:type="dxa"/>
            <w:tcBorders>
              <w:top w:val="nil"/>
              <w:left w:val="nil"/>
              <w:bottom w:val="single" w:sz="4" w:space="0" w:color="auto"/>
              <w:right w:val="single" w:sz="4" w:space="0" w:color="auto"/>
            </w:tcBorders>
            <w:shd w:val="clear" w:color="auto" w:fill="auto"/>
            <w:vAlign w:val="center"/>
          </w:tcPr>
          <w:p w14:paraId="5F6BB8A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Rezidentă</w:t>
            </w:r>
          </w:p>
        </w:tc>
        <w:tc>
          <w:tcPr>
            <w:tcW w:w="1418" w:type="dxa"/>
            <w:tcBorders>
              <w:top w:val="nil"/>
              <w:left w:val="nil"/>
              <w:bottom w:val="single" w:sz="4" w:space="0" w:color="auto"/>
              <w:right w:val="single" w:sz="4" w:space="0" w:color="auto"/>
            </w:tcBorders>
            <w:shd w:val="clear" w:color="auto" w:fill="auto"/>
            <w:vAlign w:val="center"/>
          </w:tcPr>
          <w:p w14:paraId="4297E16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7AF9E4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7583D4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10-15 p</w:t>
            </w:r>
          </w:p>
        </w:tc>
        <w:tc>
          <w:tcPr>
            <w:tcW w:w="1843" w:type="dxa"/>
            <w:gridSpan w:val="2"/>
            <w:tcBorders>
              <w:top w:val="nil"/>
              <w:left w:val="nil"/>
              <w:bottom w:val="single" w:sz="4" w:space="0" w:color="auto"/>
              <w:right w:val="single" w:sz="4" w:space="0" w:color="auto"/>
            </w:tcBorders>
            <w:shd w:val="clear" w:color="auto" w:fill="auto"/>
            <w:vAlign w:val="center"/>
          </w:tcPr>
          <w:p w14:paraId="5F3274D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DB9964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D703EFE"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859814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61</w:t>
            </w:r>
          </w:p>
        </w:tc>
        <w:tc>
          <w:tcPr>
            <w:tcW w:w="2325" w:type="dxa"/>
            <w:gridSpan w:val="2"/>
            <w:tcBorders>
              <w:top w:val="nil"/>
              <w:left w:val="nil"/>
              <w:bottom w:val="single" w:sz="4" w:space="0" w:color="auto"/>
              <w:right w:val="single" w:sz="4" w:space="0" w:color="auto"/>
            </w:tcBorders>
            <w:shd w:val="clear" w:color="auto" w:fill="auto"/>
            <w:vAlign w:val="center"/>
          </w:tcPr>
          <w:p w14:paraId="4CC13E15" w14:textId="77777777" w:rsidR="006D36EB" w:rsidRPr="00DE170F" w:rsidRDefault="009D7C12" w:rsidP="00DE170F">
            <w:pPr>
              <w:spacing w:after="0"/>
              <w:jc w:val="center"/>
              <w:rPr>
                <w:rFonts w:asciiTheme="majorBidi" w:hAnsiTheme="majorBidi" w:cstheme="majorBidi"/>
                <w:i/>
                <w:iCs/>
                <w:sz w:val="24"/>
                <w:szCs w:val="24"/>
              </w:rPr>
            </w:pPr>
            <w:hyperlink r:id="rId57" w:tgtFrame="&#10;                                blank&#10;                              " w:history="1">
              <w:r w:rsidR="006D36EB" w:rsidRPr="00DE170F">
                <w:rPr>
                  <w:rFonts w:asciiTheme="majorBidi" w:hAnsiTheme="majorBidi" w:cstheme="majorBidi"/>
                  <w:i/>
                  <w:iCs/>
                  <w:sz w:val="24"/>
                  <w:szCs w:val="24"/>
                </w:rPr>
                <w:t>Gallinago gallinago</w:t>
              </w:r>
            </w:hyperlink>
          </w:p>
        </w:tc>
        <w:tc>
          <w:tcPr>
            <w:tcW w:w="1417" w:type="dxa"/>
            <w:tcBorders>
              <w:top w:val="nil"/>
              <w:left w:val="nil"/>
              <w:bottom w:val="single" w:sz="4" w:space="0" w:color="auto"/>
              <w:right w:val="single" w:sz="4" w:space="0" w:color="auto"/>
            </w:tcBorders>
            <w:shd w:val="clear" w:color="auto" w:fill="auto"/>
            <w:vAlign w:val="center"/>
          </w:tcPr>
          <w:p w14:paraId="2C779BC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03A0B7B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47B5338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D85F35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5-10 i</w:t>
            </w:r>
          </w:p>
        </w:tc>
        <w:tc>
          <w:tcPr>
            <w:tcW w:w="1843" w:type="dxa"/>
            <w:gridSpan w:val="2"/>
            <w:tcBorders>
              <w:top w:val="nil"/>
              <w:left w:val="nil"/>
              <w:bottom w:val="single" w:sz="4" w:space="0" w:color="auto"/>
              <w:right w:val="single" w:sz="4" w:space="0" w:color="auto"/>
            </w:tcBorders>
            <w:shd w:val="clear" w:color="auto" w:fill="auto"/>
            <w:vAlign w:val="center"/>
          </w:tcPr>
          <w:p w14:paraId="66D641A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4A0873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BE657F8"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62D735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62</w:t>
            </w:r>
          </w:p>
        </w:tc>
        <w:tc>
          <w:tcPr>
            <w:tcW w:w="2325" w:type="dxa"/>
            <w:gridSpan w:val="2"/>
            <w:tcBorders>
              <w:top w:val="nil"/>
              <w:left w:val="nil"/>
              <w:bottom w:val="single" w:sz="4" w:space="0" w:color="auto"/>
              <w:right w:val="single" w:sz="4" w:space="0" w:color="auto"/>
            </w:tcBorders>
            <w:shd w:val="clear" w:color="auto" w:fill="auto"/>
            <w:vAlign w:val="center"/>
          </w:tcPr>
          <w:p w14:paraId="08AE74A6" w14:textId="77777777" w:rsidR="006D36EB" w:rsidRPr="00DE170F" w:rsidRDefault="009D7C12" w:rsidP="00DE170F">
            <w:pPr>
              <w:spacing w:after="0"/>
              <w:jc w:val="center"/>
              <w:rPr>
                <w:rFonts w:asciiTheme="majorBidi" w:hAnsiTheme="majorBidi" w:cstheme="majorBidi"/>
                <w:i/>
                <w:iCs/>
                <w:sz w:val="24"/>
                <w:szCs w:val="24"/>
              </w:rPr>
            </w:pPr>
            <w:hyperlink r:id="rId58" w:tgtFrame="&#10;                                blank&#10;                              " w:history="1">
              <w:r w:rsidR="006D36EB" w:rsidRPr="00DE170F">
                <w:rPr>
                  <w:rFonts w:asciiTheme="majorBidi" w:hAnsiTheme="majorBidi" w:cstheme="majorBidi"/>
                  <w:i/>
                  <w:iCs/>
                  <w:sz w:val="24"/>
                  <w:szCs w:val="24"/>
                </w:rPr>
                <w:t>Haliaeetus albicilla</w:t>
              </w:r>
            </w:hyperlink>
          </w:p>
        </w:tc>
        <w:tc>
          <w:tcPr>
            <w:tcW w:w="1417" w:type="dxa"/>
            <w:tcBorders>
              <w:top w:val="nil"/>
              <w:left w:val="nil"/>
              <w:bottom w:val="single" w:sz="4" w:space="0" w:color="auto"/>
              <w:right w:val="single" w:sz="4" w:space="0" w:color="auto"/>
            </w:tcBorders>
            <w:shd w:val="clear" w:color="auto" w:fill="auto"/>
            <w:vAlign w:val="center"/>
          </w:tcPr>
          <w:p w14:paraId="27BDC5F2"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65F8CE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0AACAE3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Relativ comună</w:t>
            </w:r>
          </w:p>
        </w:tc>
        <w:tc>
          <w:tcPr>
            <w:tcW w:w="1559" w:type="dxa"/>
            <w:gridSpan w:val="2"/>
            <w:tcBorders>
              <w:top w:val="nil"/>
              <w:left w:val="nil"/>
              <w:bottom w:val="single" w:sz="4" w:space="0" w:color="auto"/>
              <w:right w:val="single" w:sz="4" w:space="0" w:color="auto"/>
            </w:tcBorders>
            <w:shd w:val="clear" w:color="auto" w:fill="auto"/>
            <w:vAlign w:val="center"/>
          </w:tcPr>
          <w:p w14:paraId="1DA548D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0-1 p</w:t>
            </w:r>
          </w:p>
        </w:tc>
        <w:tc>
          <w:tcPr>
            <w:tcW w:w="1843" w:type="dxa"/>
            <w:gridSpan w:val="2"/>
            <w:tcBorders>
              <w:top w:val="nil"/>
              <w:left w:val="nil"/>
              <w:bottom w:val="single" w:sz="4" w:space="0" w:color="auto"/>
              <w:right w:val="single" w:sz="4" w:space="0" w:color="auto"/>
            </w:tcBorders>
            <w:shd w:val="clear" w:color="auto" w:fill="auto"/>
            <w:vAlign w:val="center"/>
          </w:tcPr>
          <w:p w14:paraId="68E7D1B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0655E7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2C891BD"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EC9A34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63</w:t>
            </w:r>
          </w:p>
        </w:tc>
        <w:tc>
          <w:tcPr>
            <w:tcW w:w="2325" w:type="dxa"/>
            <w:gridSpan w:val="2"/>
            <w:tcBorders>
              <w:top w:val="nil"/>
              <w:left w:val="nil"/>
              <w:bottom w:val="single" w:sz="4" w:space="0" w:color="auto"/>
              <w:right w:val="single" w:sz="4" w:space="0" w:color="auto"/>
            </w:tcBorders>
            <w:shd w:val="clear" w:color="auto" w:fill="auto"/>
            <w:vAlign w:val="center"/>
          </w:tcPr>
          <w:p w14:paraId="1889C113" w14:textId="77777777" w:rsidR="006D36EB" w:rsidRPr="00DE170F" w:rsidRDefault="009D7C12" w:rsidP="00DE170F">
            <w:pPr>
              <w:spacing w:after="0"/>
              <w:jc w:val="center"/>
              <w:rPr>
                <w:rFonts w:asciiTheme="majorBidi" w:hAnsiTheme="majorBidi" w:cstheme="majorBidi"/>
                <w:sz w:val="24"/>
                <w:szCs w:val="24"/>
              </w:rPr>
            </w:pPr>
            <w:hyperlink r:id="rId59" w:tgtFrame="                                 blank                               " w:history="1">
              <w:r w:rsidR="006D36EB" w:rsidRPr="00DE170F">
                <w:rPr>
                  <w:rFonts w:asciiTheme="majorBidi" w:hAnsiTheme="majorBidi" w:cstheme="majorBidi"/>
                  <w:i/>
                  <w:iCs/>
                  <w:sz w:val="24"/>
                  <w:szCs w:val="24"/>
                </w:rPr>
                <w:t>Haliaeetus albicilla</w:t>
              </w:r>
            </w:hyperlink>
          </w:p>
        </w:tc>
        <w:tc>
          <w:tcPr>
            <w:tcW w:w="1417" w:type="dxa"/>
            <w:tcBorders>
              <w:top w:val="nil"/>
              <w:left w:val="nil"/>
              <w:bottom w:val="single" w:sz="4" w:space="0" w:color="auto"/>
              <w:right w:val="single" w:sz="4" w:space="0" w:color="auto"/>
            </w:tcBorders>
            <w:shd w:val="clear" w:color="auto" w:fill="auto"/>
            <w:vAlign w:val="center"/>
          </w:tcPr>
          <w:p w14:paraId="77C0A72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iernare</w:t>
            </w:r>
          </w:p>
        </w:tc>
        <w:tc>
          <w:tcPr>
            <w:tcW w:w="1418" w:type="dxa"/>
            <w:tcBorders>
              <w:top w:val="nil"/>
              <w:left w:val="nil"/>
              <w:bottom w:val="single" w:sz="4" w:space="0" w:color="auto"/>
              <w:right w:val="single" w:sz="4" w:space="0" w:color="auto"/>
            </w:tcBorders>
            <w:shd w:val="clear" w:color="auto" w:fill="auto"/>
            <w:vAlign w:val="center"/>
          </w:tcPr>
          <w:p w14:paraId="34D883C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7144BE5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Relativ comună</w:t>
            </w:r>
          </w:p>
        </w:tc>
        <w:tc>
          <w:tcPr>
            <w:tcW w:w="1559" w:type="dxa"/>
            <w:gridSpan w:val="2"/>
            <w:tcBorders>
              <w:top w:val="nil"/>
              <w:left w:val="nil"/>
              <w:bottom w:val="single" w:sz="4" w:space="0" w:color="auto"/>
              <w:right w:val="single" w:sz="4" w:space="0" w:color="auto"/>
            </w:tcBorders>
            <w:shd w:val="clear" w:color="auto" w:fill="auto"/>
            <w:vAlign w:val="center"/>
          </w:tcPr>
          <w:p w14:paraId="7545EC6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4-8 i</w:t>
            </w:r>
          </w:p>
        </w:tc>
        <w:tc>
          <w:tcPr>
            <w:tcW w:w="1843" w:type="dxa"/>
            <w:gridSpan w:val="2"/>
            <w:tcBorders>
              <w:top w:val="nil"/>
              <w:left w:val="nil"/>
              <w:bottom w:val="single" w:sz="4" w:space="0" w:color="auto"/>
              <w:right w:val="single" w:sz="4" w:space="0" w:color="auto"/>
            </w:tcBorders>
            <w:shd w:val="clear" w:color="auto" w:fill="auto"/>
            <w:vAlign w:val="center"/>
          </w:tcPr>
          <w:p w14:paraId="168B60F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C13E86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51E9D08"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38BC81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64</w:t>
            </w:r>
          </w:p>
        </w:tc>
        <w:tc>
          <w:tcPr>
            <w:tcW w:w="2325" w:type="dxa"/>
            <w:gridSpan w:val="2"/>
            <w:tcBorders>
              <w:top w:val="nil"/>
              <w:left w:val="nil"/>
              <w:bottom w:val="single" w:sz="4" w:space="0" w:color="auto"/>
              <w:right w:val="single" w:sz="4" w:space="0" w:color="auto"/>
            </w:tcBorders>
            <w:shd w:val="clear" w:color="auto" w:fill="auto"/>
            <w:vAlign w:val="center"/>
          </w:tcPr>
          <w:p w14:paraId="2488F32D" w14:textId="77777777" w:rsidR="006D36EB" w:rsidRPr="00DE170F" w:rsidRDefault="009D7C12" w:rsidP="00DE170F">
            <w:pPr>
              <w:spacing w:after="0"/>
              <w:jc w:val="center"/>
              <w:rPr>
                <w:rFonts w:asciiTheme="majorBidi" w:hAnsiTheme="majorBidi" w:cstheme="majorBidi"/>
                <w:i/>
                <w:iCs/>
                <w:sz w:val="24"/>
                <w:szCs w:val="24"/>
              </w:rPr>
            </w:pPr>
            <w:hyperlink r:id="rId60" w:tgtFrame="&#10;                                blank&#10;                              " w:history="1">
              <w:r w:rsidR="006D36EB" w:rsidRPr="00DE170F">
                <w:rPr>
                  <w:rFonts w:asciiTheme="majorBidi" w:hAnsiTheme="majorBidi" w:cstheme="majorBidi"/>
                  <w:i/>
                  <w:iCs/>
                  <w:sz w:val="24"/>
                  <w:szCs w:val="24"/>
                </w:rPr>
                <w:t>Himantopus himantopus</w:t>
              </w:r>
            </w:hyperlink>
          </w:p>
        </w:tc>
        <w:tc>
          <w:tcPr>
            <w:tcW w:w="1417" w:type="dxa"/>
            <w:tcBorders>
              <w:top w:val="nil"/>
              <w:left w:val="nil"/>
              <w:bottom w:val="single" w:sz="4" w:space="0" w:color="auto"/>
              <w:right w:val="single" w:sz="4" w:space="0" w:color="auto"/>
            </w:tcBorders>
            <w:shd w:val="clear" w:color="auto" w:fill="auto"/>
            <w:vAlign w:val="center"/>
          </w:tcPr>
          <w:p w14:paraId="34E5DBBE"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712BCC0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3840329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1E1AE4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8-15 p</w:t>
            </w:r>
          </w:p>
        </w:tc>
        <w:tc>
          <w:tcPr>
            <w:tcW w:w="1843" w:type="dxa"/>
            <w:gridSpan w:val="2"/>
            <w:tcBorders>
              <w:top w:val="nil"/>
              <w:left w:val="nil"/>
              <w:bottom w:val="single" w:sz="4" w:space="0" w:color="auto"/>
              <w:right w:val="single" w:sz="4" w:space="0" w:color="auto"/>
            </w:tcBorders>
            <w:shd w:val="clear" w:color="auto" w:fill="auto"/>
            <w:vAlign w:val="center"/>
          </w:tcPr>
          <w:p w14:paraId="19E801C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49938A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F43F648"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27B113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65</w:t>
            </w:r>
          </w:p>
        </w:tc>
        <w:tc>
          <w:tcPr>
            <w:tcW w:w="2325" w:type="dxa"/>
            <w:gridSpan w:val="2"/>
            <w:tcBorders>
              <w:top w:val="nil"/>
              <w:left w:val="nil"/>
              <w:bottom w:val="single" w:sz="4" w:space="0" w:color="auto"/>
              <w:right w:val="single" w:sz="4" w:space="0" w:color="auto"/>
            </w:tcBorders>
            <w:shd w:val="clear" w:color="auto" w:fill="auto"/>
            <w:vAlign w:val="center"/>
          </w:tcPr>
          <w:p w14:paraId="765199D1" w14:textId="77777777" w:rsidR="006D36EB" w:rsidRPr="00DE170F" w:rsidRDefault="009D7C12" w:rsidP="00DE170F">
            <w:pPr>
              <w:spacing w:after="0"/>
              <w:jc w:val="center"/>
              <w:rPr>
                <w:rFonts w:asciiTheme="majorBidi" w:hAnsiTheme="majorBidi" w:cstheme="majorBidi"/>
                <w:sz w:val="24"/>
                <w:szCs w:val="24"/>
              </w:rPr>
            </w:pPr>
            <w:hyperlink r:id="rId61" w:tgtFrame="                                 blank                               " w:history="1">
              <w:r w:rsidR="006D36EB" w:rsidRPr="00DE170F">
                <w:rPr>
                  <w:rFonts w:asciiTheme="majorBidi" w:hAnsiTheme="majorBidi" w:cstheme="majorBidi"/>
                  <w:i/>
                  <w:iCs/>
                  <w:sz w:val="24"/>
                  <w:szCs w:val="24"/>
                </w:rPr>
                <w:t>Himantopus himantopus</w:t>
              </w:r>
            </w:hyperlink>
          </w:p>
        </w:tc>
        <w:tc>
          <w:tcPr>
            <w:tcW w:w="1417" w:type="dxa"/>
            <w:tcBorders>
              <w:top w:val="nil"/>
              <w:left w:val="nil"/>
              <w:bottom w:val="single" w:sz="4" w:space="0" w:color="auto"/>
              <w:right w:val="single" w:sz="4" w:space="0" w:color="auto"/>
            </w:tcBorders>
            <w:shd w:val="clear" w:color="auto" w:fill="auto"/>
            <w:vAlign w:val="center"/>
          </w:tcPr>
          <w:p w14:paraId="3386D18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5621D3F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6ACE222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100B6B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 – 1000 i</w:t>
            </w:r>
          </w:p>
        </w:tc>
        <w:tc>
          <w:tcPr>
            <w:tcW w:w="1843" w:type="dxa"/>
            <w:gridSpan w:val="2"/>
            <w:tcBorders>
              <w:top w:val="nil"/>
              <w:left w:val="nil"/>
              <w:bottom w:val="single" w:sz="4" w:space="0" w:color="auto"/>
              <w:right w:val="single" w:sz="4" w:space="0" w:color="auto"/>
            </w:tcBorders>
            <w:shd w:val="clear" w:color="auto" w:fill="auto"/>
            <w:vAlign w:val="center"/>
          </w:tcPr>
          <w:p w14:paraId="136F4DA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0029CBE"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4B9CE09D"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D4C14C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66</w:t>
            </w:r>
          </w:p>
        </w:tc>
        <w:tc>
          <w:tcPr>
            <w:tcW w:w="2325" w:type="dxa"/>
            <w:gridSpan w:val="2"/>
            <w:tcBorders>
              <w:top w:val="nil"/>
              <w:left w:val="nil"/>
              <w:bottom w:val="single" w:sz="4" w:space="0" w:color="auto"/>
              <w:right w:val="single" w:sz="4" w:space="0" w:color="auto"/>
            </w:tcBorders>
            <w:shd w:val="clear" w:color="auto" w:fill="auto"/>
            <w:vAlign w:val="center"/>
          </w:tcPr>
          <w:p w14:paraId="0AC574F4" w14:textId="77777777" w:rsidR="006D36EB" w:rsidRPr="00DE170F" w:rsidRDefault="009D7C12" w:rsidP="00DE170F">
            <w:pPr>
              <w:spacing w:after="0"/>
              <w:jc w:val="center"/>
              <w:rPr>
                <w:rFonts w:asciiTheme="majorBidi" w:hAnsiTheme="majorBidi" w:cstheme="majorBidi"/>
                <w:i/>
                <w:iCs/>
                <w:sz w:val="24"/>
                <w:szCs w:val="24"/>
              </w:rPr>
            </w:pPr>
            <w:hyperlink r:id="rId62" w:tgtFrame="&#10;                                blank&#10;                              " w:history="1">
              <w:r w:rsidR="006D36EB" w:rsidRPr="00DE170F">
                <w:rPr>
                  <w:rFonts w:asciiTheme="majorBidi" w:hAnsiTheme="majorBidi" w:cstheme="majorBidi"/>
                  <w:i/>
                  <w:iCs/>
                  <w:sz w:val="24"/>
                  <w:szCs w:val="24"/>
                </w:rPr>
                <w:t>Hirundo rustica</w:t>
              </w:r>
            </w:hyperlink>
          </w:p>
        </w:tc>
        <w:tc>
          <w:tcPr>
            <w:tcW w:w="1417" w:type="dxa"/>
            <w:tcBorders>
              <w:top w:val="nil"/>
              <w:left w:val="nil"/>
              <w:bottom w:val="single" w:sz="4" w:space="0" w:color="auto"/>
              <w:right w:val="single" w:sz="4" w:space="0" w:color="auto"/>
            </w:tcBorders>
            <w:shd w:val="clear" w:color="auto" w:fill="auto"/>
            <w:vAlign w:val="center"/>
          </w:tcPr>
          <w:p w14:paraId="54246EA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14B52D5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05986EE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43E3F5D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1000-5000 i</w:t>
            </w:r>
          </w:p>
        </w:tc>
        <w:tc>
          <w:tcPr>
            <w:tcW w:w="1843" w:type="dxa"/>
            <w:gridSpan w:val="2"/>
            <w:tcBorders>
              <w:top w:val="nil"/>
              <w:left w:val="nil"/>
              <w:bottom w:val="single" w:sz="4" w:space="0" w:color="auto"/>
              <w:right w:val="single" w:sz="4" w:space="0" w:color="auto"/>
            </w:tcBorders>
            <w:shd w:val="clear" w:color="auto" w:fill="auto"/>
            <w:vAlign w:val="center"/>
          </w:tcPr>
          <w:p w14:paraId="1B5A924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CAB1DA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FA1743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C61BE2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67</w:t>
            </w:r>
          </w:p>
        </w:tc>
        <w:tc>
          <w:tcPr>
            <w:tcW w:w="2325" w:type="dxa"/>
            <w:gridSpan w:val="2"/>
            <w:tcBorders>
              <w:top w:val="nil"/>
              <w:left w:val="nil"/>
              <w:bottom w:val="single" w:sz="4" w:space="0" w:color="auto"/>
              <w:right w:val="single" w:sz="4" w:space="0" w:color="auto"/>
            </w:tcBorders>
            <w:shd w:val="clear" w:color="auto" w:fill="auto"/>
            <w:vAlign w:val="center"/>
          </w:tcPr>
          <w:p w14:paraId="2CC9A7B4" w14:textId="77777777" w:rsidR="006D36EB" w:rsidRPr="00DE170F" w:rsidRDefault="009D7C12" w:rsidP="00DE170F">
            <w:pPr>
              <w:spacing w:after="0"/>
              <w:jc w:val="center"/>
              <w:rPr>
                <w:rFonts w:asciiTheme="majorBidi" w:hAnsiTheme="majorBidi" w:cstheme="majorBidi"/>
                <w:i/>
                <w:iCs/>
                <w:sz w:val="24"/>
                <w:szCs w:val="24"/>
              </w:rPr>
            </w:pPr>
            <w:hyperlink r:id="rId63" w:tgtFrame="&#10;                                blank&#10;                              " w:history="1">
              <w:r w:rsidR="006D36EB" w:rsidRPr="00DE170F">
                <w:rPr>
                  <w:rFonts w:asciiTheme="majorBidi" w:hAnsiTheme="majorBidi" w:cstheme="majorBidi"/>
                  <w:i/>
                  <w:iCs/>
                  <w:sz w:val="24"/>
                  <w:szCs w:val="24"/>
                </w:rPr>
                <w:t>Ixobrychus minutus</w:t>
              </w:r>
            </w:hyperlink>
          </w:p>
        </w:tc>
        <w:tc>
          <w:tcPr>
            <w:tcW w:w="1417" w:type="dxa"/>
            <w:tcBorders>
              <w:top w:val="nil"/>
              <w:left w:val="nil"/>
              <w:bottom w:val="single" w:sz="4" w:space="0" w:color="auto"/>
              <w:right w:val="single" w:sz="4" w:space="0" w:color="auto"/>
            </w:tcBorders>
            <w:shd w:val="clear" w:color="auto" w:fill="auto"/>
            <w:vAlign w:val="center"/>
          </w:tcPr>
          <w:p w14:paraId="4F3378AF"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04A9B8A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7E1E9C4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775E9BB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5-10 p</w:t>
            </w:r>
          </w:p>
        </w:tc>
        <w:tc>
          <w:tcPr>
            <w:tcW w:w="1843" w:type="dxa"/>
            <w:gridSpan w:val="2"/>
            <w:tcBorders>
              <w:top w:val="nil"/>
              <w:left w:val="nil"/>
              <w:bottom w:val="single" w:sz="4" w:space="0" w:color="auto"/>
              <w:right w:val="single" w:sz="4" w:space="0" w:color="auto"/>
            </w:tcBorders>
            <w:shd w:val="clear" w:color="auto" w:fill="auto"/>
            <w:vAlign w:val="center"/>
          </w:tcPr>
          <w:p w14:paraId="0389D8B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A4B8E5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9ADAC8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FF4CB3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68</w:t>
            </w:r>
          </w:p>
        </w:tc>
        <w:tc>
          <w:tcPr>
            <w:tcW w:w="2325" w:type="dxa"/>
            <w:gridSpan w:val="2"/>
            <w:tcBorders>
              <w:top w:val="nil"/>
              <w:left w:val="nil"/>
              <w:bottom w:val="single" w:sz="4" w:space="0" w:color="auto"/>
              <w:right w:val="single" w:sz="4" w:space="0" w:color="auto"/>
            </w:tcBorders>
            <w:shd w:val="clear" w:color="auto" w:fill="auto"/>
            <w:vAlign w:val="center"/>
          </w:tcPr>
          <w:p w14:paraId="3D25816F" w14:textId="77777777" w:rsidR="006D36EB" w:rsidRPr="00DE170F" w:rsidRDefault="009D7C12" w:rsidP="00DE170F">
            <w:pPr>
              <w:spacing w:after="0"/>
              <w:jc w:val="center"/>
              <w:rPr>
                <w:rFonts w:asciiTheme="majorBidi" w:hAnsiTheme="majorBidi" w:cstheme="majorBidi"/>
                <w:i/>
                <w:iCs/>
                <w:sz w:val="24"/>
                <w:szCs w:val="24"/>
              </w:rPr>
            </w:pPr>
            <w:hyperlink r:id="rId64" w:tgtFrame="&#10;                                blank&#10;                              " w:history="1">
              <w:r w:rsidR="006D36EB" w:rsidRPr="00DE170F">
                <w:rPr>
                  <w:rFonts w:asciiTheme="majorBidi" w:hAnsiTheme="majorBidi" w:cstheme="majorBidi"/>
                  <w:i/>
                  <w:iCs/>
                  <w:sz w:val="24"/>
                  <w:szCs w:val="24"/>
                </w:rPr>
                <w:t>Lanius collurio</w:t>
              </w:r>
            </w:hyperlink>
          </w:p>
        </w:tc>
        <w:tc>
          <w:tcPr>
            <w:tcW w:w="1417" w:type="dxa"/>
            <w:tcBorders>
              <w:top w:val="nil"/>
              <w:left w:val="nil"/>
              <w:bottom w:val="single" w:sz="4" w:space="0" w:color="auto"/>
              <w:right w:val="single" w:sz="4" w:space="0" w:color="auto"/>
            </w:tcBorders>
            <w:shd w:val="clear" w:color="auto" w:fill="auto"/>
            <w:vAlign w:val="center"/>
          </w:tcPr>
          <w:p w14:paraId="62E3417C"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3541AC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Marginală</w:t>
            </w:r>
          </w:p>
        </w:tc>
        <w:tc>
          <w:tcPr>
            <w:tcW w:w="1417" w:type="dxa"/>
            <w:gridSpan w:val="2"/>
            <w:tcBorders>
              <w:top w:val="nil"/>
              <w:left w:val="nil"/>
              <w:bottom w:val="single" w:sz="4" w:space="0" w:color="auto"/>
              <w:right w:val="single" w:sz="4" w:space="0" w:color="auto"/>
            </w:tcBorders>
            <w:shd w:val="clear" w:color="auto" w:fill="auto"/>
            <w:vAlign w:val="center"/>
          </w:tcPr>
          <w:p w14:paraId="0C94DB6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45B1C95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4-8 p</w:t>
            </w:r>
          </w:p>
        </w:tc>
        <w:tc>
          <w:tcPr>
            <w:tcW w:w="1843" w:type="dxa"/>
            <w:gridSpan w:val="2"/>
            <w:tcBorders>
              <w:top w:val="nil"/>
              <w:left w:val="nil"/>
              <w:bottom w:val="single" w:sz="4" w:space="0" w:color="auto"/>
              <w:right w:val="single" w:sz="4" w:space="0" w:color="auto"/>
            </w:tcBorders>
            <w:shd w:val="clear" w:color="auto" w:fill="auto"/>
            <w:vAlign w:val="center"/>
          </w:tcPr>
          <w:p w14:paraId="5086276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5A1C27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7A41A2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6C1002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69</w:t>
            </w:r>
          </w:p>
        </w:tc>
        <w:tc>
          <w:tcPr>
            <w:tcW w:w="2325" w:type="dxa"/>
            <w:gridSpan w:val="2"/>
            <w:tcBorders>
              <w:top w:val="nil"/>
              <w:left w:val="nil"/>
              <w:bottom w:val="single" w:sz="4" w:space="0" w:color="auto"/>
              <w:right w:val="single" w:sz="4" w:space="0" w:color="auto"/>
            </w:tcBorders>
            <w:shd w:val="clear" w:color="auto" w:fill="auto"/>
            <w:vAlign w:val="center"/>
          </w:tcPr>
          <w:p w14:paraId="752F9FB9" w14:textId="77777777" w:rsidR="006D36EB" w:rsidRPr="00DE170F" w:rsidRDefault="009D7C12" w:rsidP="00DE170F">
            <w:pPr>
              <w:spacing w:after="0"/>
              <w:jc w:val="center"/>
              <w:rPr>
                <w:rFonts w:asciiTheme="majorBidi" w:hAnsiTheme="majorBidi" w:cstheme="majorBidi"/>
                <w:i/>
                <w:iCs/>
                <w:sz w:val="24"/>
                <w:szCs w:val="24"/>
              </w:rPr>
            </w:pPr>
            <w:hyperlink r:id="rId65" w:tgtFrame="&#10;                                blank&#10;                              " w:history="1">
              <w:r w:rsidR="006D36EB" w:rsidRPr="00DE170F">
                <w:rPr>
                  <w:rFonts w:asciiTheme="majorBidi" w:hAnsiTheme="majorBidi" w:cstheme="majorBidi"/>
                  <w:i/>
                  <w:iCs/>
                  <w:sz w:val="24"/>
                  <w:szCs w:val="24"/>
                </w:rPr>
                <w:t>Larus cachinnans</w:t>
              </w:r>
            </w:hyperlink>
          </w:p>
        </w:tc>
        <w:tc>
          <w:tcPr>
            <w:tcW w:w="1417" w:type="dxa"/>
            <w:tcBorders>
              <w:top w:val="nil"/>
              <w:left w:val="nil"/>
              <w:bottom w:val="single" w:sz="4" w:space="0" w:color="auto"/>
              <w:right w:val="single" w:sz="4" w:space="0" w:color="auto"/>
            </w:tcBorders>
            <w:shd w:val="clear" w:color="auto" w:fill="auto"/>
            <w:vAlign w:val="center"/>
          </w:tcPr>
          <w:p w14:paraId="3F0F67F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4D13DD4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0E1C93E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7962FE1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43" w:type="dxa"/>
            <w:gridSpan w:val="2"/>
            <w:tcBorders>
              <w:top w:val="nil"/>
              <w:left w:val="nil"/>
              <w:bottom w:val="single" w:sz="4" w:space="0" w:color="auto"/>
              <w:right w:val="single" w:sz="4" w:space="0" w:color="auto"/>
            </w:tcBorders>
            <w:shd w:val="clear" w:color="auto" w:fill="auto"/>
            <w:vAlign w:val="center"/>
          </w:tcPr>
          <w:p w14:paraId="65BA141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EA1937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14A31C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D8BE15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70</w:t>
            </w:r>
          </w:p>
        </w:tc>
        <w:tc>
          <w:tcPr>
            <w:tcW w:w="2325" w:type="dxa"/>
            <w:gridSpan w:val="2"/>
            <w:tcBorders>
              <w:top w:val="nil"/>
              <w:left w:val="nil"/>
              <w:bottom w:val="single" w:sz="4" w:space="0" w:color="auto"/>
              <w:right w:val="single" w:sz="4" w:space="0" w:color="auto"/>
            </w:tcBorders>
            <w:shd w:val="clear" w:color="auto" w:fill="auto"/>
            <w:vAlign w:val="center"/>
          </w:tcPr>
          <w:p w14:paraId="3A4FE580"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Larus canus</w:t>
            </w:r>
          </w:p>
        </w:tc>
        <w:tc>
          <w:tcPr>
            <w:tcW w:w="1417" w:type="dxa"/>
            <w:tcBorders>
              <w:top w:val="nil"/>
              <w:left w:val="nil"/>
              <w:bottom w:val="single" w:sz="4" w:space="0" w:color="auto"/>
              <w:right w:val="single" w:sz="4" w:space="0" w:color="auto"/>
            </w:tcBorders>
            <w:shd w:val="clear" w:color="auto" w:fill="auto"/>
            <w:vAlign w:val="center"/>
          </w:tcPr>
          <w:p w14:paraId="262429C1" w14:textId="77777777" w:rsidR="006D36EB" w:rsidRPr="00DE170F" w:rsidRDefault="006D36E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5462AB2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684DC3E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incertă</w:t>
            </w:r>
          </w:p>
        </w:tc>
        <w:tc>
          <w:tcPr>
            <w:tcW w:w="1559" w:type="dxa"/>
            <w:gridSpan w:val="2"/>
            <w:tcBorders>
              <w:top w:val="nil"/>
              <w:left w:val="nil"/>
              <w:bottom w:val="single" w:sz="4" w:space="0" w:color="auto"/>
              <w:right w:val="single" w:sz="4" w:space="0" w:color="auto"/>
            </w:tcBorders>
            <w:shd w:val="clear" w:color="auto" w:fill="auto"/>
            <w:vAlign w:val="center"/>
          </w:tcPr>
          <w:p w14:paraId="0A62282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i</w:t>
            </w:r>
          </w:p>
        </w:tc>
        <w:tc>
          <w:tcPr>
            <w:tcW w:w="1843" w:type="dxa"/>
            <w:gridSpan w:val="2"/>
            <w:tcBorders>
              <w:top w:val="nil"/>
              <w:left w:val="nil"/>
              <w:bottom w:val="single" w:sz="4" w:space="0" w:color="auto"/>
              <w:right w:val="single" w:sz="4" w:space="0" w:color="auto"/>
            </w:tcBorders>
            <w:shd w:val="clear" w:color="auto" w:fill="auto"/>
            <w:vAlign w:val="center"/>
          </w:tcPr>
          <w:p w14:paraId="72AA22F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40C920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C0544EE"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663FA4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71</w:t>
            </w:r>
          </w:p>
        </w:tc>
        <w:tc>
          <w:tcPr>
            <w:tcW w:w="2325" w:type="dxa"/>
            <w:gridSpan w:val="2"/>
            <w:tcBorders>
              <w:top w:val="nil"/>
              <w:left w:val="nil"/>
              <w:bottom w:val="single" w:sz="4" w:space="0" w:color="auto"/>
              <w:right w:val="single" w:sz="4" w:space="0" w:color="auto"/>
            </w:tcBorders>
            <w:shd w:val="clear" w:color="auto" w:fill="auto"/>
            <w:vAlign w:val="center"/>
          </w:tcPr>
          <w:p w14:paraId="04855A20"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Larus fuscus</w:t>
            </w:r>
          </w:p>
        </w:tc>
        <w:tc>
          <w:tcPr>
            <w:tcW w:w="1417" w:type="dxa"/>
            <w:tcBorders>
              <w:top w:val="nil"/>
              <w:left w:val="nil"/>
              <w:bottom w:val="single" w:sz="4" w:space="0" w:color="auto"/>
              <w:right w:val="single" w:sz="4" w:space="0" w:color="auto"/>
            </w:tcBorders>
            <w:shd w:val="clear" w:color="auto" w:fill="auto"/>
            <w:vAlign w:val="center"/>
          </w:tcPr>
          <w:p w14:paraId="0ADF396C" w14:textId="77777777" w:rsidR="006D36EB" w:rsidRPr="00DE170F" w:rsidRDefault="006D36E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30AA95C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1B40362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096A479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1-10 i</w:t>
            </w:r>
          </w:p>
        </w:tc>
        <w:tc>
          <w:tcPr>
            <w:tcW w:w="1843" w:type="dxa"/>
            <w:gridSpan w:val="2"/>
            <w:tcBorders>
              <w:top w:val="nil"/>
              <w:left w:val="nil"/>
              <w:bottom w:val="single" w:sz="4" w:space="0" w:color="auto"/>
              <w:right w:val="single" w:sz="4" w:space="0" w:color="auto"/>
            </w:tcBorders>
            <w:shd w:val="clear" w:color="auto" w:fill="auto"/>
            <w:vAlign w:val="center"/>
          </w:tcPr>
          <w:p w14:paraId="4D4A3CE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40E84B1"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certă, pescărușul negricios poate apărea accidental, în efective reduse, în migrație, utilizând pentru hrănire și adăpost habitatele acvatice din cadrul sitului Natura 2000 ROSPA0010 Bistreț. 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1320.44 ha.</w:t>
            </w:r>
          </w:p>
        </w:tc>
      </w:tr>
      <w:tr w:rsidR="006D36EB" w:rsidRPr="00DE170F" w14:paraId="007B79AE"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132350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72</w:t>
            </w:r>
          </w:p>
        </w:tc>
        <w:tc>
          <w:tcPr>
            <w:tcW w:w="2325" w:type="dxa"/>
            <w:gridSpan w:val="2"/>
            <w:tcBorders>
              <w:top w:val="nil"/>
              <w:left w:val="nil"/>
              <w:bottom w:val="single" w:sz="4" w:space="0" w:color="auto"/>
              <w:right w:val="single" w:sz="4" w:space="0" w:color="auto"/>
            </w:tcBorders>
            <w:shd w:val="clear" w:color="auto" w:fill="auto"/>
            <w:vAlign w:val="center"/>
          </w:tcPr>
          <w:p w14:paraId="5E283955" w14:textId="77777777" w:rsidR="006D36EB" w:rsidRPr="00DE170F" w:rsidRDefault="009D7C12" w:rsidP="00DE170F">
            <w:pPr>
              <w:spacing w:after="0"/>
              <w:jc w:val="center"/>
              <w:rPr>
                <w:rFonts w:asciiTheme="majorBidi" w:hAnsiTheme="majorBidi" w:cstheme="majorBidi"/>
                <w:i/>
                <w:iCs/>
                <w:sz w:val="24"/>
                <w:szCs w:val="24"/>
              </w:rPr>
            </w:pPr>
            <w:hyperlink r:id="rId66" w:tgtFrame="&#10;                                blank&#10;                              " w:history="1">
              <w:r w:rsidR="006D36EB" w:rsidRPr="00DE170F">
                <w:rPr>
                  <w:rFonts w:asciiTheme="majorBidi" w:hAnsiTheme="majorBidi" w:cstheme="majorBidi"/>
                  <w:i/>
                  <w:iCs/>
                  <w:sz w:val="24"/>
                  <w:szCs w:val="24"/>
                </w:rPr>
                <w:t>Larus ridibundus</w:t>
              </w:r>
            </w:hyperlink>
          </w:p>
        </w:tc>
        <w:tc>
          <w:tcPr>
            <w:tcW w:w="1417" w:type="dxa"/>
            <w:tcBorders>
              <w:top w:val="nil"/>
              <w:left w:val="nil"/>
              <w:bottom w:val="single" w:sz="4" w:space="0" w:color="auto"/>
              <w:right w:val="single" w:sz="4" w:space="0" w:color="auto"/>
            </w:tcBorders>
            <w:shd w:val="clear" w:color="auto" w:fill="auto"/>
            <w:vAlign w:val="center"/>
          </w:tcPr>
          <w:p w14:paraId="482C672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6A7DB42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73763C5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9F5206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5000-10000 i</w:t>
            </w:r>
          </w:p>
        </w:tc>
        <w:tc>
          <w:tcPr>
            <w:tcW w:w="1843" w:type="dxa"/>
            <w:gridSpan w:val="2"/>
            <w:tcBorders>
              <w:top w:val="nil"/>
              <w:left w:val="nil"/>
              <w:bottom w:val="single" w:sz="4" w:space="0" w:color="auto"/>
              <w:right w:val="single" w:sz="4" w:space="0" w:color="auto"/>
            </w:tcBorders>
            <w:shd w:val="clear" w:color="auto" w:fill="auto"/>
            <w:vAlign w:val="center"/>
          </w:tcPr>
          <w:p w14:paraId="6BE9111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74295D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548BC2D"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BF7C58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73</w:t>
            </w:r>
          </w:p>
        </w:tc>
        <w:tc>
          <w:tcPr>
            <w:tcW w:w="2325" w:type="dxa"/>
            <w:gridSpan w:val="2"/>
            <w:tcBorders>
              <w:top w:val="nil"/>
              <w:left w:val="nil"/>
              <w:bottom w:val="single" w:sz="4" w:space="0" w:color="auto"/>
              <w:right w:val="single" w:sz="4" w:space="0" w:color="auto"/>
            </w:tcBorders>
            <w:shd w:val="clear" w:color="auto" w:fill="auto"/>
            <w:vAlign w:val="center"/>
          </w:tcPr>
          <w:p w14:paraId="0B60AFAC"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Limicola falcinellus</w:t>
            </w:r>
          </w:p>
        </w:tc>
        <w:tc>
          <w:tcPr>
            <w:tcW w:w="1417" w:type="dxa"/>
            <w:tcBorders>
              <w:top w:val="nil"/>
              <w:left w:val="nil"/>
              <w:bottom w:val="single" w:sz="4" w:space="0" w:color="auto"/>
              <w:right w:val="single" w:sz="4" w:space="0" w:color="auto"/>
            </w:tcBorders>
            <w:shd w:val="clear" w:color="auto" w:fill="auto"/>
            <w:vAlign w:val="center"/>
          </w:tcPr>
          <w:p w14:paraId="1740153E" w14:textId="77777777" w:rsidR="006D36EB" w:rsidRPr="00DE170F" w:rsidRDefault="006D36E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107BACC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739F0CF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incertă</w:t>
            </w:r>
          </w:p>
        </w:tc>
        <w:tc>
          <w:tcPr>
            <w:tcW w:w="1559" w:type="dxa"/>
            <w:gridSpan w:val="2"/>
            <w:tcBorders>
              <w:top w:val="nil"/>
              <w:left w:val="nil"/>
              <w:bottom w:val="single" w:sz="4" w:space="0" w:color="auto"/>
              <w:right w:val="single" w:sz="4" w:space="0" w:color="auto"/>
            </w:tcBorders>
            <w:shd w:val="clear" w:color="auto" w:fill="auto"/>
            <w:vAlign w:val="center"/>
          </w:tcPr>
          <w:p w14:paraId="37C04AD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6702D3E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288CDB6"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incertă, specia nu a fost identificată în perimetrul ariei de protecție specială avifaunistică ROSPA0010 Bistreț. Specia nu este de interes conservativ, nefiind enumerată în anexa I a Directivei Păsări 2009/147/CE. Specia nu prezintă habitat adecvat la nivelul sitului.</w:t>
            </w:r>
          </w:p>
        </w:tc>
      </w:tr>
      <w:tr w:rsidR="006D36EB" w:rsidRPr="00DE170F" w14:paraId="6AF60C7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267C3F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74</w:t>
            </w:r>
          </w:p>
        </w:tc>
        <w:tc>
          <w:tcPr>
            <w:tcW w:w="2325" w:type="dxa"/>
            <w:gridSpan w:val="2"/>
            <w:tcBorders>
              <w:top w:val="nil"/>
              <w:left w:val="nil"/>
              <w:bottom w:val="single" w:sz="4" w:space="0" w:color="auto"/>
              <w:right w:val="single" w:sz="4" w:space="0" w:color="auto"/>
            </w:tcBorders>
            <w:shd w:val="clear" w:color="auto" w:fill="auto"/>
            <w:vAlign w:val="center"/>
          </w:tcPr>
          <w:p w14:paraId="71D5CEB7" w14:textId="77777777" w:rsidR="006D36EB" w:rsidRPr="00DE170F" w:rsidRDefault="009D7C12" w:rsidP="00DE170F">
            <w:pPr>
              <w:spacing w:after="0"/>
              <w:jc w:val="center"/>
              <w:rPr>
                <w:rFonts w:asciiTheme="majorBidi" w:hAnsiTheme="majorBidi" w:cstheme="majorBidi"/>
                <w:i/>
                <w:iCs/>
                <w:sz w:val="24"/>
                <w:szCs w:val="24"/>
              </w:rPr>
            </w:pPr>
            <w:hyperlink r:id="rId67" w:tgtFrame="&#10;                                blank&#10;                              " w:history="1">
              <w:r w:rsidR="006D36EB" w:rsidRPr="00DE170F">
                <w:rPr>
                  <w:rFonts w:asciiTheme="majorBidi" w:hAnsiTheme="majorBidi" w:cstheme="majorBidi"/>
                  <w:i/>
                  <w:iCs/>
                  <w:sz w:val="24"/>
                  <w:szCs w:val="24"/>
                </w:rPr>
                <w:t>Limosa limosa</w:t>
              </w:r>
            </w:hyperlink>
          </w:p>
        </w:tc>
        <w:tc>
          <w:tcPr>
            <w:tcW w:w="1417" w:type="dxa"/>
            <w:tcBorders>
              <w:top w:val="nil"/>
              <w:left w:val="nil"/>
              <w:bottom w:val="single" w:sz="4" w:space="0" w:color="auto"/>
              <w:right w:val="single" w:sz="4" w:space="0" w:color="auto"/>
            </w:tcBorders>
            <w:shd w:val="clear" w:color="auto" w:fill="auto"/>
            <w:vAlign w:val="center"/>
          </w:tcPr>
          <w:p w14:paraId="3268499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65DB796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2FCE091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E3F7D9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 – 1500 i</w:t>
            </w:r>
          </w:p>
        </w:tc>
        <w:tc>
          <w:tcPr>
            <w:tcW w:w="1843" w:type="dxa"/>
            <w:gridSpan w:val="2"/>
            <w:tcBorders>
              <w:top w:val="nil"/>
              <w:left w:val="nil"/>
              <w:bottom w:val="single" w:sz="4" w:space="0" w:color="auto"/>
              <w:right w:val="single" w:sz="4" w:space="0" w:color="auto"/>
            </w:tcBorders>
            <w:shd w:val="clear" w:color="auto" w:fill="auto"/>
            <w:vAlign w:val="center"/>
          </w:tcPr>
          <w:p w14:paraId="34C0DEB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62D17C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E8F02FA"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C488BD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75</w:t>
            </w:r>
          </w:p>
        </w:tc>
        <w:tc>
          <w:tcPr>
            <w:tcW w:w="2325" w:type="dxa"/>
            <w:gridSpan w:val="2"/>
            <w:tcBorders>
              <w:top w:val="nil"/>
              <w:left w:val="nil"/>
              <w:bottom w:val="single" w:sz="4" w:space="0" w:color="auto"/>
              <w:right w:val="single" w:sz="4" w:space="0" w:color="auto"/>
            </w:tcBorders>
            <w:shd w:val="clear" w:color="auto" w:fill="auto"/>
            <w:vAlign w:val="center"/>
          </w:tcPr>
          <w:p w14:paraId="06299EE3" w14:textId="77777777" w:rsidR="006D36EB" w:rsidRPr="00DE170F" w:rsidRDefault="009D7C12" w:rsidP="00DE170F">
            <w:pPr>
              <w:spacing w:after="0"/>
              <w:jc w:val="center"/>
              <w:rPr>
                <w:rFonts w:asciiTheme="majorBidi" w:hAnsiTheme="majorBidi" w:cstheme="majorBidi"/>
                <w:sz w:val="24"/>
                <w:szCs w:val="24"/>
              </w:rPr>
            </w:pPr>
            <w:hyperlink r:id="rId68" w:tgtFrame="                                 blank                               " w:history="1">
              <w:r w:rsidR="006D36EB" w:rsidRPr="00DE170F">
                <w:rPr>
                  <w:rFonts w:asciiTheme="majorBidi" w:hAnsiTheme="majorBidi" w:cstheme="majorBidi"/>
                  <w:i/>
                  <w:iCs/>
                  <w:sz w:val="24"/>
                  <w:szCs w:val="24"/>
                </w:rPr>
                <w:t>Limosa limosa</w:t>
              </w:r>
            </w:hyperlink>
          </w:p>
        </w:tc>
        <w:tc>
          <w:tcPr>
            <w:tcW w:w="1417" w:type="dxa"/>
            <w:tcBorders>
              <w:top w:val="nil"/>
              <w:left w:val="nil"/>
              <w:bottom w:val="single" w:sz="4" w:space="0" w:color="auto"/>
              <w:right w:val="single" w:sz="4" w:space="0" w:color="auto"/>
            </w:tcBorders>
            <w:shd w:val="clear" w:color="auto" w:fill="auto"/>
            <w:vAlign w:val="center"/>
          </w:tcPr>
          <w:p w14:paraId="05C10D9C"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5A33D46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1168CFE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7CFDCD1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 p</w:t>
            </w:r>
          </w:p>
        </w:tc>
        <w:tc>
          <w:tcPr>
            <w:tcW w:w="1843" w:type="dxa"/>
            <w:gridSpan w:val="2"/>
            <w:tcBorders>
              <w:top w:val="nil"/>
              <w:left w:val="nil"/>
              <w:bottom w:val="single" w:sz="4" w:space="0" w:color="auto"/>
              <w:right w:val="single" w:sz="4" w:space="0" w:color="auto"/>
            </w:tcBorders>
            <w:shd w:val="clear" w:color="auto" w:fill="auto"/>
            <w:vAlign w:val="center"/>
          </w:tcPr>
          <w:p w14:paraId="2FB2510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6DAAF9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9E939E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F7229D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76</w:t>
            </w:r>
          </w:p>
        </w:tc>
        <w:tc>
          <w:tcPr>
            <w:tcW w:w="2325" w:type="dxa"/>
            <w:gridSpan w:val="2"/>
            <w:tcBorders>
              <w:top w:val="nil"/>
              <w:left w:val="nil"/>
              <w:bottom w:val="single" w:sz="4" w:space="0" w:color="auto"/>
              <w:right w:val="single" w:sz="4" w:space="0" w:color="auto"/>
            </w:tcBorders>
            <w:shd w:val="clear" w:color="auto" w:fill="auto"/>
            <w:vAlign w:val="center"/>
          </w:tcPr>
          <w:p w14:paraId="59BB9157" w14:textId="77777777" w:rsidR="006D36EB" w:rsidRPr="00DE170F" w:rsidRDefault="009D7C12" w:rsidP="00DE170F">
            <w:pPr>
              <w:spacing w:after="0"/>
              <w:jc w:val="center"/>
              <w:rPr>
                <w:rFonts w:asciiTheme="majorBidi" w:hAnsiTheme="majorBidi" w:cstheme="majorBidi"/>
                <w:i/>
                <w:iCs/>
                <w:sz w:val="24"/>
                <w:szCs w:val="24"/>
              </w:rPr>
            </w:pPr>
            <w:hyperlink r:id="rId69" w:tgtFrame="&#10;                                blank&#10;                              " w:history="1">
              <w:r w:rsidR="006D36EB" w:rsidRPr="00DE170F">
                <w:rPr>
                  <w:rFonts w:asciiTheme="majorBidi" w:hAnsiTheme="majorBidi" w:cstheme="majorBidi"/>
                  <w:i/>
                  <w:iCs/>
                  <w:sz w:val="24"/>
                  <w:szCs w:val="24"/>
                </w:rPr>
                <w:t>Locustella luscinioides</w:t>
              </w:r>
            </w:hyperlink>
          </w:p>
        </w:tc>
        <w:tc>
          <w:tcPr>
            <w:tcW w:w="1417" w:type="dxa"/>
            <w:tcBorders>
              <w:top w:val="nil"/>
              <w:left w:val="nil"/>
              <w:bottom w:val="single" w:sz="4" w:space="0" w:color="auto"/>
              <w:right w:val="single" w:sz="4" w:space="0" w:color="auto"/>
            </w:tcBorders>
            <w:shd w:val="clear" w:color="auto" w:fill="auto"/>
            <w:vAlign w:val="center"/>
          </w:tcPr>
          <w:p w14:paraId="0BC3A308"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6B52170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4749B54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71BBD02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15-20 p</w:t>
            </w:r>
          </w:p>
        </w:tc>
        <w:tc>
          <w:tcPr>
            <w:tcW w:w="1843" w:type="dxa"/>
            <w:gridSpan w:val="2"/>
            <w:tcBorders>
              <w:top w:val="nil"/>
              <w:left w:val="nil"/>
              <w:bottom w:val="single" w:sz="4" w:space="0" w:color="auto"/>
              <w:right w:val="single" w:sz="4" w:space="0" w:color="auto"/>
            </w:tcBorders>
            <w:shd w:val="clear" w:color="auto" w:fill="auto"/>
            <w:vAlign w:val="center"/>
          </w:tcPr>
          <w:p w14:paraId="4D2E9D2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04FA13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60A4AB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35E910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77</w:t>
            </w:r>
          </w:p>
        </w:tc>
        <w:tc>
          <w:tcPr>
            <w:tcW w:w="2325" w:type="dxa"/>
            <w:gridSpan w:val="2"/>
            <w:tcBorders>
              <w:top w:val="nil"/>
              <w:left w:val="nil"/>
              <w:bottom w:val="single" w:sz="4" w:space="0" w:color="auto"/>
              <w:right w:val="single" w:sz="4" w:space="0" w:color="auto"/>
            </w:tcBorders>
            <w:shd w:val="clear" w:color="auto" w:fill="auto"/>
            <w:vAlign w:val="center"/>
          </w:tcPr>
          <w:p w14:paraId="3DEFACE3" w14:textId="77777777" w:rsidR="006D36EB" w:rsidRPr="00DE170F" w:rsidRDefault="009D7C12" w:rsidP="00DE170F">
            <w:pPr>
              <w:spacing w:after="0"/>
              <w:jc w:val="center"/>
              <w:rPr>
                <w:rFonts w:asciiTheme="majorBidi" w:hAnsiTheme="majorBidi" w:cstheme="majorBidi"/>
                <w:i/>
                <w:iCs/>
                <w:sz w:val="24"/>
                <w:szCs w:val="24"/>
              </w:rPr>
            </w:pPr>
            <w:hyperlink r:id="rId70" w:tgtFrame="&#10;                                blank&#10;                              " w:history="1">
              <w:r w:rsidR="006D36EB" w:rsidRPr="00DE170F">
                <w:rPr>
                  <w:rFonts w:asciiTheme="majorBidi" w:hAnsiTheme="majorBidi" w:cstheme="majorBidi"/>
                  <w:i/>
                  <w:iCs/>
                  <w:sz w:val="24"/>
                  <w:szCs w:val="24"/>
                </w:rPr>
                <w:t>Luscinia megarhynchos</w:t>
              </w:r>
            </w:hyperlink>
          </w:p>
        </w:tc>
        <w:tc>
          <w:tcPr>
            <w:tcW w:w="1417" w:type="dxa"/>
            <w:tcBorders>
              <w:top w:val="nil"/>
              <w:left w:val="nil"/>
              <w:bottom w:val="single" w:sz="4" w:space="0" w:color="auto"/>
              <w:right w:val="single" w:sz="4" w:space="0" w:color="auto"/>
            </w:tcBorders>
            <w:shd w:val="clear" w:color="auto" w:fill="auto"/>
            <w:vAlign w:val="center"/>
          </w:tcPr>
          <w:p w14:paraId="2EC86266"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5873A60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67B5B64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incertă</w:t>
            </w:r>
          </w:p>
        </w:tc>
        <w:tc>
          <w:tcPr>
            <w:tcW w:w="1559" w:type="dxa"/>
            <w:gridSpan w:val="2"/>
            <w:tcBorders>
              <w:top w:val="nil"/>
              <w:left w:val="nil"/>
              <w:bottom w:val="single" w:sz="4" w:space="0" w:color="auto"/>
              <w:right w:val="single" w:sz="4" w:space="0" w:color="auto"/>
            </w:tcBorders>
            <w:shd w:val="clear" w:color="auto" w:fill="auto"/>
            <w:vAlign w:val="center"/>
          </w:tcPr>
          <w:p w14:paraId="411FC50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7AD6463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951111D"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incertă, specia nu a fost observată în perimetrul ariei naturale protejate. Considerăm că în perimetrul ariei de protecție specială avifaunistică ROSPA0010 Bistreț nu există habitate specifice privighetoarei roșcate, sau acestea au suprafețe foarte restrânse, specia fiind potențial prezentă în efective foarte reduse. Specia nu este de interes conservativ, nefiind enumerată în anexa I a Directivei Păsări 2009/147/CE. Specia nu prezintă habitat adecvat la nivelul sitului.</w:t>
            </w:r>
          </w:p>
        </w:tc>
      </w:tr>
      <w:tr w:rsidR="006D36EB" w:rsidRPr="00DE170F" w14:paraId="21F7735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3E05B3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78</w:t>
            </w:r>
          </w:p>
        </w:tc>
        <w:tc>
          <w:tcPr>
            <w:tcW w:w="2325" w:type="dxa"/>
            <w:gridSpan w:val="2"/>
            <w:tcBorders>
              <w:top w:val="nil"/>
              <w:left w:val="nil"/>
              <w:bottom w:val="single" w:sz="4" w:space="0" w:color="auto"/>
              <w:right w:val="single" w:sz="4" w:space="0" w:color="auto"/>
            </w:tcBorders>
            <w:shd w:val="clear" w:color="auto" w:fill="auto"/>
            <w:vAlign w:val="center"/>
          </w:tcPr>
          <w:p w14:paraId="6119256D"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Mergus albellus</w:t>
            </w:r>
          </w:p>
        </w:tc>
        <w:tc>
          <w:tcPr>
            <w:tcW w:w="1417" w:type="dxa"/>
            <w:tcBorders>
              <w:top w:val="nil"/>
              <w:left w:val="nil"/>
              <w:bottom w:val="single" w:sz="4" w:space="0" w:color="auto"/>
              <w:right w:val="single" w:sz="4" w:space="0" w:color="auto"/>
            </w:tcBorders>
            <w:shd w:val="clear" w:color="auto" w:fill="auto"/>
            <w:vAlign w:val="center"/>
          </w:tcPr>
          <w:p w14:paraId="1CBDA08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Pasaj și iernare</w:t>
            </w:r>
          </w:p>
        </w:tc>
        <w:tc>
          <w:tcPr>
            <w:tcW w:w="1418" w:type="dxa"/>
            <w:tcBorders>
              <w:top w:val="nil"/>
              <w:left w:val="nil"/>
              <w:bottom w:val="single" w:sz="4" w:space="0" w:color="auto"/>
              <w:right w:val="single" w:sz="4" w:space="0" w:color="auto"/>
            </w:tcBorders>
            <w:shd w:val="clear" w:color="auto" w:fill="auto"/>
            <w:vAlign w:val="center"/>
          </w:tcPr>
          <w:p w14:paraId="31C39A3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38009EB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0AD52DF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12-22 i</w:t>
            </w:r>
          </w:p>
        </w:tc>
        <w:tc>
          <w:tcPr>
            <w:tcW w:w="1843" w:type="dxa"/>
            <w:gridSpan w:val="2"/>
            <w:tcBorders>
              <w:top w:val="nil"/>
              <w:left w:val="nil"/>
              <w:bottom w:val="single" w:sz="4" w:space="0" w:color="auto"/>
              <w:right w:val="single" w:sz="4" w:space="0" w:color="auto"/>
            </w:tcBorders>
            <w:shd w:val="clear" w:color="auto" w:fill="auto"/>
            <w:vAlign w:val="center"/>
          </w:tcPr>
          <w:p w14:paraId="2F52318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F41FF98"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Specia nu a fost identificată, ferestrașul mic poate apărea ocazional, pe perioada iernii, utilizând pentru hrănire și adăpost habitatele acvatice din cadrul sitului Natura 2000 ROSPA0010 Bistreț. Mărimea populației este data de informațiile prezente în bazele de date naționale din anii anteriori, Atlasul păsărilor din România și raportate la suprafața habitatului potențială existentă la nivelul sitului. Suprafața potențială a habitatului este de 1320.44 ha.</w:t>
            </w:r>
          </w:p>
        </w:tc>
      </w:tr>
      <w:tr w:rsidR="006D36EB" w:rsidRPr="00DE170F" w14:paraId="45AE5DD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D1093A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79</w:t>
            </w:r>
          </w:p>
        </w:tc>
        <w:tc>
          <w:tcPr>
            <w:tcW w:w="2325" w:type="dxa"/>
            <w:gridSpan w:val="2"/>
            <w:tcBorders>
              <w:top w:val="nil"/>
              <w:left w:val="nil"/>
              <w:bottom w:val="single" w:sz="4" w:space="0" w:color="auto"/>
              <w:right w:val="single" w:sz="4" w:space="0" w:color="auto"/>
            </w:tcBorders>
            <w:shd w:val="clear" w:color="auto" w:fill="auto"/>
            <w:vAlign w:val="center"/>
          </w:tcPr>
          <w:p w14:paraId="6FFDD066" w14:textId="77777777" w:rsidR="006D36EB" w:rsidRPr="00DE170F" w:rsidRDefault="009D7C12" w:rsidP="00DE170F">
            <w:pPr>
              <w:spacing w:after="0"/>
              <w:jc w:val="center"/>
              <w:rPr>
                <w:rFonts w:asciiTheme="majorBidi" w:hAnsiTheme="majorBidi" w:cstheme="majorBidi"/>
                <w:i/>
                <w:iCs/>
                <w:sz w:val="24"/>
                <w:szCs w:val="24"/>
              </w:rPr>
            </w:pPr>
            <w:hyperlink r:id="rId71" w:tgtFrame="&#10;                                blank&#10;                              " w:history="1">
              <w:r w:rsidR="006D36EB" w:rsidRPr="00DE170F">
                <w:rPr>
                  <w:rFonts w:asciiTheme="majorBidi" w:hAnsiTheme="majorBidi" w:cstheme="majorBidi"/>
                  <w:i/>
                  <w:iCs/>
                  <w:sz w:val="24"/>
                  <w:szCs w:val="24"/>
                </w:rPr>
                <w:t>Merops apiaster</w:t>
              </w:r>
            </w:hyperlink>
          </w:p>
        </w:tc>
        <w:tc>
          <w:tcPr>
            <w:tcW w:w="1417" w:type="dxa"/>
            <w:tcBorders>
              <w:top w:val="nil"/>
              <w:left w:val="nil"/>
              <w:bottom w:val="single" w:sz="4" w:space="0" w:color="auto"/>
              <w:right w:val="single" w:sz="4" w:space="0" w:color="auto"/>
            </w:tcBorders>
            <w:shd w:val="clear" w:color="auto" w:fill="auto"/>
            <w:vAlign w:val="center"/>
          </w:tcPr>
          <w:p w14:paraId="7730CB9E"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2600624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77C6738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34B4EC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30-50 p</w:t>
            </w:r>
          </w:p>
        </w:tc>
        <w:tc>
          <w:tcPr>
            <w:tcW w:w="1843" w:type="dxa"/>
            <w:gridSpan w:val="2"/>
            <w:tcBorders>
              <w:top w:val="nil"/>
              <w:left w:val="nil"/>
              <w:bottom w:val="single" w:sz="4" w:space="0" w:color="auto"/>
              <w:right w:val="single" w:sz="4" w:space="0" w:color="auto"/>
            </w:tcBorders>
            <w:shd w:val="clear" w:color="auto" w:fill="auto"/>
            <w:vAlign w:val="center"/>
          </w:tcPr>
          <w:p w14:paraId="4B18D88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33725B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06E21D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D5370E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80</w:t>
            </w:r>
          </w:p>
        </w:tc>
        <w:tc>
          <w:tcPr>
            <w:tcW w:w="2325" w:type="dxa"/>
            <w:gridSpan w:val="2"/>
            <w:tcBorders>
              <w:top w:val="nil"/>
              <w:left w:val="nil"/>
              <w:bottom w:val="single" w:sz="4" w:space="0" w:color="auto"/>
              <w:right w:val="single" w:sz="4" w:space="0" w:color="auto"/>
            </w:tcBorders>
            <w:shd w:val="clear" w:color="auto" w:fill="auto"/>
            <w:vAlign w:val="center"/>
          </w:tcPr>
          <w:p w14:paraId="151E24CF" w14:textId="77777777" w:rsidR="006D36EB" w:rsidRPr="00DE170F" w:rsidRDefault="009D7C12" w:rsidP="00DE170F">
            <w:pPr>
              <w:spacing w:after="0"/>
              <w:jc w:val="center"/>
              <w:rPr>
                <w:rFonts w:asciiTheme="majorBidi" w:hAnsiTheme="majorBidi" w:cstheme="majorBidi"/>
                <w:i/>
                <w:iCs/>
                <w:sz w:val="24"/>
                <w:szCs w:val="24"/>
              </w:rPr>
            </w:pPr>
            <w:hyperlink r:id="rId72" w:tgtFrame="&#10;                                blank&#10;                              " w:history="1">
              <w:r w:rsidR="006D36EB" w:rsidRPr="00DE170F">
                <w:rPr>
                  <w:rFonts w:asciiTheme="majorBidi" w:hAnsiTheme="majorBidi" w:cstheme="majorBidi"/>
                  <w:i/>
                  <w:iCs/>
                  <w:sz w:val="24"/>
                  <w:szCs w:val="24"/>
                </w:rPr>
                <w:t>Miliaria calandra</w:t>
              </w:r>
            </w:hyperlink>
          </w:p>
        </w:tc>
        <w:tc>
          <w:tcPr>
            <w:tcW w:w="1417" w:type="dxa"/>
            <w:tcBorders>
              <w:top w:val="nil"/>
              <w:left w:val="nil"/>
              <w:bottom w:val="single" w:sz="4" w:space="0" w:color="auto"/>
              <w:right w:val="single" w:sz="4" w:space="0" w:color="auto"/>
            </w:tcBorders>
            <w:shd w:val="clear" w:color="auto" w:fill="auto"/>
            <w:vAlign w:val="center"/>
          </w:tcPr>
          <w:p w14:paraId="4076CE19"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28CD781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Marginală</w:t>
            </w:r>
          </w:p>
        </w:tc>
        <w:tc>
          <w:tcPr>
            <w:tcW w:w="1417" w:type="dxa"/>
            <w:gridSpan w:val="2"/>
            <w:tcBorders>
              <w:top w:val="nil"/>
              <w:left w:val="nil"/>
              <w:bottom w:val="single" w:sz="4" w:space="0" w:color="auto"/>
              <w:right w:val="single" w:sz="4" w:space="0" w:color="auto"/>
            </w:tcBorders>
            <w:shd w:val="clear" w:color="auto" w:fill="auto"/>
            <w:vAlign w:val="center"/>
          </w:tcPr>
          <w:p w14:paraId="6D83D5A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75A756D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i</w:t>
            </w:r>
          </w:p>
        </w:tc>
        <w:tc>
          <w:tcPr>
            <w:tcW w:w="1843" w:type="dxa"/>
            <w:gridSpan w:val="2"/>
            <w:tcBorders>
              <w:top w:val="nil"/>
              <w:left w:val="nil"/>
              <w:bottom w:val="single" w:sz="4" w:space="0" w:color="auto"/>
              <w:right w:val="single" w:sz="4" w:space="0" w:color="auto"/>
            </w:tcBorders>
            <w:shd w:val="clear" w:color="auto" w:fill="auto"/>
            <w:vAlign w:val="center"/>
          </w:tcPr>
          <w:p w14:paraId="2FBAFF0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3D6545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AC580A1"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C14EA3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81</w:t>
            </w:r>
          </w:p>
        </w:tc>
        <w:tc>
          <w:tcPr>
            <w:tcW w:w="2325" w:type="dxa"/>
            <w:gridSpan w:val="2"/>
            <w:tcBorders>
              <w:top w:val="nil"/>
              <w:left w:val="nil"/>
              <w:bottom w:val="single" w:sz="4" w:space="0" w:color="auto"/>
              <w:right w:val="single" w:sz="4" w:space="0" w:color="auto"/>
            </w:tcBorders>
            <w:shd w:val="clear" w:color="auto" w:fill="auto"/>
            <w:vAlign w:val="center"/>
          </w:tcPr>
          <w:p w14:paraId="296AAAF5" w14:textId="77777777" w:rsidR="006D36EB" w:rsidRPr="00DE170F" w:rsidRDefault="009D7C12" w:rsidP="00DE170F">
            <w:pPr>
              <w:spacing w:after="0"/>
              <w:jc w:val="center"/>
              <w:rPr>
                <w:rFonts w:asciiTheme="majorBidi" w:hAnsiTheme="majorBidi" w:cstheme="majorBidi"/>
                <w:i/>
                <w:iCs/>
                <w:sz w:val="24"/>
                <w:szCs w:val="24"/>
              </w:rPr>
            </w:pPr>
            <w:hyperlink r:id="rId73" w:tgtFrame="&#10;                                blank&#10;                              " w:history="1">
              <w:r w:rsidR="006D36EB" w:rsidRPr="00DE170F">
                <w:rPr>
                  <w:rFonts w:asciiTheme="majorBidi" w:hAnsiTheme="majorBidi" w:cstheme="majorBidi"/>
                  <w:i/>
                  <w:iCs/>
                  <w:sz w:val="24"/>
                  <w:szCs w:val="24"/>
                </w:rPr>
                <w:t>Motacilla alba</w:t>
              </w:r>
            </w:hyperlink>
          </w:p>
        </w:tc>
        <w:tc>
          <w:tcPr>
            <w:tcW w:w="1417" w:type="dxa"/>
            <w:tcBorders>
              <w:top w:val="nil"/>
              <w:left w:val="nil"/>
              <w:bottom w:val="single" w:sz="4" w:space="0" w:color="auto"/>
              <w:right w:val="single" w:sz="4" w:space="0" w:color="auto"/>
            </w:tcBorders>
            <w:shd w:val="clear" w:color="auto" w:fill="auto"/>
            <w:vAlign w:val="center"/>
          </w:tcPr>
          <w:p w14:paraId="7C2D4474"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6FA812F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1DECA59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incertă</w:t>
            </w:r>
          </w:p>
        </w:tc>
        <w:tc>
          <w:tcPr>
            <w:tcW w:w="1559" w:type="dxa"/>
            <w:gridSpan w:val="2"/>
            <w:tcBorders>
              <w:top w:val="nil"/>
              <w:left w:val="nil"/>
              <w:bottom w:val="single" w:sz="4" w:space="0" w:color="auto"/>
              <w:right w:val="single" w:sz="4" w:space="0" w:color="auto"/>
            </w:tcBorders>
            <w:shd w:val="clear" w:color="auto" w:fill="auto"/>
            <w:vAlign w:val="center"/>
          </w:tcPr>
          <w:p w14:paraId="1A9A32B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289805D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B25233B"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incertă, specia nu a fost identificată în perimetrul ariei de protecție specială avifaunistică ROSPA0010 Bistreț. Specia nu este de interes conservativ, nefiind enumerată în anexa I a Directivei Păsări 2009/147/CE. Specia nu are habitat adecvat la nivelul sitului.</w:t>
            </w:r>
          </w:p>
        </w:tc>
      </w:tr>
      <w:tr w:rsidR="006D36EB" w:rsidRPr="00DE170F" w14:paraId="7544B59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5E44D1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82</w:t>
            </w:r>
          </w:p>
        </w:tc>
        <w:tc>
          <w:tcPr>
            <w:tcW w:w="2325" w:type="dxa"/>
            <w:gridSpan w:val="2"/>
            <w:tcBorders>
              <w:top w:val="nil"/>
              <w:left w:val="nil"/>
              <w:bottom w:val="single" w:sz="4" w:space="0" w:color="auto"/>
              <w:right w:val="single" w:sz="4" w:space="0" w:color="auto"/>
            </w:tcBorders>
            <w:shd w:val="clear" w:color="auto" w:fill="auto"/>
            <w:vAlign w:val="center"/>
          </w:tcPr>
          <w:p w14:paraId="326D884D" w14:textId="77777777" w:rsidR="006D36EB" w:rsidRPr="00DE170F" w:rsidRDefault="009D7C12" w:rsidP="00DE170F">
            <w:pPr>
              <w:spacing w:after="0"/>
              <w:jc w:val="center"/>
              <w:rPr>
                <w:rFonts w:asciiTheme="majorBidi" w:hAnsiTheme="majorBidi" w:cstheme="majorBidi"/>
                <w:i/>
                <w:iCs/>
                <w:sz w:val="24"/>
                <w:szCs w:val="24"/>
              </w:rPr>
            </w:pPr>
            <w:hyperlink r:id="rId74" w:tgtFrame="&#10;                                blank&#10;                              " w:history="1">
              <w:r w:rsidR="006D36EB" w:rsidRPr="00DE170F">
                <w:rPr>
                  <w:rFonts w:asciiTheme="majorBidi" w:hAnsiTheme="majorBidi" w:cstheme="majorBidi"/>
                  <w:i/>
                  <w:iCs/>
                  <w:sz w:val="24"/>
                  <w:szCs w:val="24"/>
                </w:rPr>
                <w:t>Motacilla flava</w:t>
              </w:r>
            </w:hyperlink>
          </w:p>
        </w:tc>
        <w:tc>
          <w:tcPr>
            <w:tcW w:w="1417" w:type="dxa"/>
            <w:tcBorders>
              <w:top w:val="nil"/>
              <w:left w:val="nil"/>
              <w:bottom w:val="single" w:sz="4" w:space="0" w:color="auto"/>
              <w:right w:val="single" w:sz="4" w:space="0" w:color="auto"/>
            </w:tcBorders>
            <w:shd w:val="clear" w:color="auto" w:fill="auto"/>
            <w:vAlign w:val="center"/>
          </w:tcPr>
          <w:p w14:paraId="2F12C6DE"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7E6404C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Marginală</w:t>
            </w:r>
          </w:p>
        </w:tc>
        <w:tc>
          <w:tcPr>
            <w:tcW w:w="1417" w:type="dxa"/>
            <w:gridSpan w:val="2"/>
            <w:tcBorders>
              <w:top w:val="nil"/>
              <w:left w:val="nil"/>
              <w:bottom w:val="single" w:sz="4" w:space="0" w:color="auto"/>
              <w:right w:val="single" w:sz="4" w:space="0" w:color="auto"/>
            </w:tcBorders>
            <w:shd w:val="clear" w:color="auto" w:fill="auto"/>
            <w:vAlign w:val="center"/>
          </w:tcPr>
          <w:p w14:paraId="5E17D66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5389095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20-30 p</w:t>
            </w:r>
          </w:p>
        </w:tc>
        <w:tc>
          <w:tcPr>
            <w:tcW w:w="1843" w:type="dxa"/>
            <w:gridSpan w:val="2"/>
            <w:tcBorders>
              <w:top w:val="nil"/>
              <w:left w:val="nil"/>
              <w:bottom w:val="single" w:sz="4" w:space="0" w:color="auto"/>
              <w:right w:val="single" w:sz="4" w:space="0" w:color="auto"/>
            </w:tcBorders>
            <w:shd w:val="clear" w:color="auto" w:fill="auto"/>
            <w:vAlign w:val="center"/>
          </w:tcPr>
          <w:p w14:paraId="4B38BD0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AB88EA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D1BB01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7F657E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83</w:t>
            </w:r>
          </w:p>
        </w:tc>
        <w:tc>
          <w:tcPr>
            <w:tcW w:w="2325" w:type="dxa"/>
            <w:gridSpan w:val="2"/>
            <w:tcBorders>
              <w:top w:val="nil"/>
              <w:left w:val="nil"/>
              <w:bottom w:val="single" w:sz="4" w:space="0" w:color="auto"/>
              <w:right w:val="single" w:sz="4" w:space="0" w:color="auto"/>
            </w:tcBorders>
            <w:shd w:val="clear" w:color="auto" w:fill="auto"/>
            <w:vAlign w:val="center"/>
          </w:tcPr>
          <w:p w14:paraId="7097768F" w14:textId="77777777" w:rsidR="006D36EB" w:rsidRPr="00DE170F" w:rsidRDefault="009D7C12" w:rsidP="00DE170F">
            <w:pPr>
              <w:spacing w:after="0"/>
              <w:jc w:val="center"/>
              <w:rPr>
                <w:rFonts w:asciiTheme="majorBidi" w:hAnsiTheme="majorBidi" w:cstheme="majorBidi"/>
                <w:i/>
                <w:iCs/>
                <w:sz w:val="24"/>
                <w:szCs w:val="24"/>
              </w:rPr>
            </w:pPr>
            <w:hyperlink r:id="rId75" w:tgtFrame="&#10;                                blank&#10;                              " w:history="1">
              <w:r w:rsidR="006D36EB" w:rsidRPr="00DE170F">
                <w:rPr>
                  <w:rFonts w:asciiTheme="majorBidi" w:hAnsiTheme="majorBidi" w:cstheme="majorBidi"/>
                  <w:i/>
                  <w:iCs/>
                  <w:sz w:val="24"/>
                  <w:szCs w:val="24"/>
                </w:rPr>
                <w:t>Muscicapa striata</w:t>
              </w:r>
            </w:hyperlink>
          </w:p>
        </w:tc>
        <w:tc>
          <w:tcPr>
            <w:tcW w:w="1417" w:type="dxa"/>
            <w:tcBorders>
              <w:top w:val="nil"/>
              <w:left w:val="nil"/>
              <w:bottom w:val="single" w:sz="4" w:space="0" w:color="auto"/>
              <w:right w:val="single" w:sz="4" w:space="0" w:color="auto"/>
            </w:tcBorders>
            <w:shd w:val="clear" w:color="auto" w:fill="auto"/>
            <w:vAlign w:val="center"/>
          </w:tcPr>
          <w:p w14:paraId="7DAC41E2"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546877B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46C5374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16E6F83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1-10 i</w:t>
            </w:r>
          </w:p>
        </w:tc>
        <w:tc>
          <w:tcPr>
            <w:tcW w:w="1843" w:type="dxa"/>
            <w:gridSpan w:val="2"/>
            <w:tcBorders>
              <w:top w:val="nil"/>
              <w:left w:val="nil"/>
              <w:bottom w:val="single" w:sz="4" w:space="0" w:color="auto"/>
              <w:right w:val="single" w:sz="4" w:space="0" w:color="auto"/>
            </w:tcBorders>
            <w:shd w:val="clear" w:color="auto" w:fill="auto"/>
            <w:vAlign w:val="center"/>
          </w:tcPr>
          <w:p w14:paraId="35CDF44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92149D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3EE7ABF"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A3EAE5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84</w:t>
            </w:r>
          </w:p>
        </w:tc>
        <w:tc>
          <w:tcPr>
            <w:tcW w:w="2325" w:type="dxa"/>
            <w:gridSpan w:val="2"/>
            <w:tcBorders>
              <w:top w:val="nil"/>
              <w:left w:val="nil"/>
              <w:bottom w:val="single" w:sz="4" w:space="0" w:color="auto"/>
              <w:right w:val="single" w:sz="4" w:space="0" w:color="auto"/>
            </w:tcBorders>
            <w:shd w:val="clear" w:color="auto" w:fill="auto"/>
            <w:vAlign w:val="center"/>
          </w:tcPr>
          <w:p w14:paraId="11B3B0A7"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Nycticorax nycticorax</w:t>
            </w:r>
          </w:p>
        </w:tc>
        <w:tc>
          <w:tcPr>
            <w:tcW w:w="1417" w:type="dxa"/>
            <w:tcBorders>
              <w:top w:val="nil"/>
              <w:left w:val="nil"/>
              <w:bottom w:val="single" w:sz="4" w:space="0" w:color="auto"/>
              <w:right w:val="single" w:sz="4" w:space="0" w:color="auto"/>
            </w:tcBorders>
            <w:shd w:val="clear" w:color="auto" w:fill="auto"/>
            <w:vAlign w:val="center"/>
          </w:tcPr>
          <w:p w14:paraId="358CB71B" w14:textId="77777777" w:rsidR="006D36EB" w:rsidRPr="00DE170F" w:rsidRDefault="006D36EB" w:rsidP="00DE170F">
            <w:pPr>
              <w:spacing w:after="0"/>
              <w:ind w:left="-57" w:right="-57"/>
              <w:jc w:val="center"/>
              <w:rPr>
                <w:rFonts w:asciiTheme="majorBidi" w:hAnsiTheme="majorBidi" w:cstheme="majorBidi"/>
                <w:sz w:val="24"/>
                <w:szCs w:val="24"/>
              </w:rPr>
            </w:pPr>
            <w:r w:rsidRPr="00DE170F">
              <w:rPr>
                <w:rFonts w:asciiTheme="majorBidi" w:hAnsiTheme="majorBidi" w:cstheme="majorBidi"/>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725968B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6B14040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79EAA98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 – 15 p</w:t>
            </w:r>
          </w:p>
        </w:tc>
        <w:tc>
          <w:tcPr>
            <w:tcW w:w="1843" w:type="dxa"/>
            <w:gridSpan w:val="2"/>
            <w:tcBorders>
              <w:top w:val="nil"/>
              <w:left w:val="nil"/>
              <w:bottom w:val="single" w:sz="4" w:space="0" w:color="auto"/>
              <w:right w:val="single" w:sz="4" w:space="0" w:color="auto"/>
            </w:tcBorders>
            <w:shd w:val="clear" w:color="auto" w:fill="auto"/>
            <w:vAlign w:val="center"/>
          </w:tcPr>
          <w:p w14:paraId="3A77648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1598FC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C07BEDD"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EE7D1F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85</w:t>
            </w:r>
          </w:p>
        </w:tc>
        <w:tc>
          <w:tcPr>
            <w:tcW w:w="2325" w:type="dxa"/>
            <w:gridSpan w:val="2"/>
            <w:tcBorders>
              <w:top w:val="nil"/>
              <w:left w:val="nil"/>
              <w:bottom w:val="single" w:sz="4" w:space="0" w:color="auto"/>
              <w:right w:val="single" w:sz="4" w:space="0" w:color="auto"/>
            </w:tcBorders>
            <w:shd w:val="clear" w:color="auto" w:fill="auto"/>
            <w:vAlign w:val="center"/>
          </w:tcPr>
          <w:p w14:paraId="7E6EF619"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Nycticorax nycticorax</w:t>
            </w:r>
          </w:p>
        </w:tc>
        <w:tc>
          <w:tcPr>
            <w:tcW w:w="1417" w:type="dxa"/>
            <w:tcBorders>
              <w:top w:val="nil"/>
              <w:left w:val="nil"/>
              <w:bottom w:val="single" w:sz="4" w:space="0" w:color="auto"/>
              <w:right w:val="single" w:sz="4" w:space="0" w:color="auto"/>
            </w:tcBorders>
            <w:shd w:val="clear" w:color="auto" w:fill="auto"/>
            <w:vAlign w:val="center"/>
          </w:tcPr>
          <w:p w14:paraId="01E42994" w14:textId="77777777" w:rsidR="006D36EB" w:rsidRPr="00DE170F" w:rsidRDefault="006D36EB" w:rsidP="00DE170F">
            <w:pPr>
              <w:spacing w:after="0"/>
              <w:ind w:left="-57" w:right="-57"/>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291BB60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2724262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0D7B82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100-150 i</w:t>
            </w:r>
          </w:p>
        </w:tc>
        <w:tc>
          <w:tcPr>
            <w:tcW w:w="1843" w:type="dxa"/>
            <w:gridSpan w:val="2"/>
            <w:tcBorders>
              <w:top w:val="nil"/>
              <w:left w:val="nil"/>
              <w:bottom w:val="single" w:sz="4" w:space="0" w:color="auto"/>
              <w:right w:val="single" w:sz="4" w:space="0" w:color="auto"/>
            </w:tcBorders>
            <w:shd w:val="clear" w:color="auto" w:fill="auto"/>
            <w:vAlign w:val="center"/>
          </w:tcPr>
          <w:p w14:paraId="5EC1574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A3F5E0C"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663C015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031E93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86</w:t>
            </w:r>
          </w:p>
        </w:tc>
        <w:tc>
          <w:tcPr>
            <w:tcW w:w="2325" w:type="dxa"/>
            <w:gridSpan w:val="2"/>
            <w:tcBorders>
              <w:top w:val="nil"/>
              <w:left w:val="nil"/>
              <w:bottom w:val="single" w:sz="4" w:space="0" w:color="auto"/>
              <w:right w:val="single" w:sz="4" w:space="0" w:color="auto"/>
            </w:tcBorders>
            <w:shd w:val="clear" w:color="auto" w:fill="auto"/>
            <w:vAlign w:val="center"/>
          </w:tcPr>
          <w:p w14:paraId="55CCE761" w14:textId="77777777" w:rsidR="006D36EB" w:rsidRPr="00DE170F" w:rsidRDefault="009D7C12" w:rsidP="00DE170F">
            <w:pPr>
              <w:spacing w:after="0"/>
              <w:jc w:val="center"/>
              <w:rPr>
                <w:rFonts w:asciiTheme="majorBidi" w:hAnsiTheme="majorBidi" w:cstheme="majorBidi"/>
                <w:i/>
                <w:iCs/>
                <w:sz w:val="24"/>
                <w:szCs w:val="24"/>
              </w:rPr>
            </w:pPr>
            <w:hyperlink r:id="rId76" w:tgtFrame="&#10;                                blank&#10;                              " w:history="1">
              <w:r w:rsidR="006D36EB" w:rsidRPr="00DE170F">
                <w:rPr>
                  <w:rFonts w:asciiTheme="majorBidi" w:hAnsiTheme="majorBidi" w:cstheme="majorBidi"/>
                  <w:i/>
                  <w:iCs/>
                  <w:sz w:val="24"/>
                  <w:szCs w:val="24"/>
                </w:rPr>
                <w:t>Oriolus oriolus</w:t>
              </w:r>
            </w:hyperlink>
          </w:p>
        </w:tc>
        <w:tc>
          <w:tcPr>
            <w:tcW w:w="1417" w:type="dxa"/>
            <w:tcBorders>
              <w:top w:val="nil"/>
              <w:left w:val="nil"/>
              <w:bottom w:val="single" w:sz="4" w:space="0" w:color="auto"/>
              <w:right w:val="single" w:sz="4" w:space="0" w:color="auto"/>
            </w:tcBorders>
            <w:shd w:val="clear" w:color="auto" w:fill="auto"/>
            <w:vAlign w:val="center"/>
          </w:tcPr>
          <w:p w14:paraId="30D54C81"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01E4C9A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Marginală</w:t>
            </w:r>
          </w:p>
        </w:tc>
        <w:tc>
          <w:tcPr>
            <w:tcW w:w="1417" w:type="dxa"/>
            <w:gridSpan w:val="2"/>
            <w:tcBorders>
              <w:top w:val="nil"/>
              <w:left w:val="nil"/>
              <w:bottom w:val="single" w:sz="4" w:space="0" w:color="auto"/>
              <w:right w:val="single" w:sz="4" w:space="0" w:color="auto"/>
            </w:tcBorders>
            <w:shd w:val="clear" w:color="auto" w:fill="auto"/>
            <w:vAlign w:val="center"/>
          </w:tcPr>
          <w:p w14:paraId="4118EEE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7490CDB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 p</w:t>
            </w:r>
          </w:p>
        </w:tc>
        <w:tc>
          <w:tcPr>
            <w:tcW w:w="1843" w:type="dxa"/>
            <w:gridSpan w:val="2"/>
            <w:tcBorders>
              <w:top w:val="nil"/>
              <w:left w:val="nil"/>
              <w:bottom w:val="single" w:sz="4" w:space="0" w:color="auto"/>
              <w:right w:val="single" w:sz="4" w:space="0" w:color="auto"/>
            </w:tcBorders>
            <w:shd w:val="clear" w:color="auto" w:fill="auto"/>
            <w:vAlign w:val="center"/>
          </w:tcPr>
          <w:p w14:paraId="7231854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0D2E8D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FDA33B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70C09C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87</w:t>
            </w:r>
          </w:p>
        </w:tc>
        <w:tc>
          <w:tcPr>
            <w:tcW w:w="2325" w:type="dxa"/>
            <w:gridSpan w:val="2"/>
            <w:tcBorders>
              <w:top w:val="nil"/>
              <w:left w:val="nil"/>
              <w:bottom w:val="single" w:sz="4" w:space="0" w:color="auto"/>
              <w:right w:val="single" w:sz="4" w:space="0" w:color="auto"/>
            </w:tcBorders>
            <w:shd w:val="clear" w:color="auto" w:fill="auto"/>
            <w:vAlign w:val="center"/>
          </w:tcPr>
          <w:p w14:paraId="13DEC57F" w14:textId="77777777" w:rsidR="006D36EB" w:rsidRPr="00DE170F" w:rsidRDefault="009D7C12" w:rsidP="00DE170F">
            <w:pPr>
              <w:spacing w:after="0"/>
              <w:jc w:val="center"/>
              <w:rPr>
                <w:rFonts w:asciiTheme="majorBidi" w:hAnsiTheme="majorBidi" w:cstheme="majorBidi"/>
                <w:i/>
                <w:iCs/>
                <w:sz w:val="24"/>
                <w:szCs w:val="24"/>
              </w:rPr>
            </w:pPr>
            <w:hyperlink r:id="rId77" w:tgtFrame="&#10;                                blank&#10;                              " w:history="1">
              <w:r w:rsidR="006D36EB" w:rsidRPr="00DE170F">
                <w:rPr>
                  <w:rFonts w:asciiTheme="majorBidi" w:hAnsiTheme="majorBidi" w:cstheme="majorBidi"/>
                  <w:i/>
                  <w:iCs/>
                  <w:sz w:val="24"/>
                  <w:szCs w:val="24"/>
                </w:rPr>
                <w:t>Pelecanus crispus</w:t>
              </w:r>
            </w:hyperlink>
          </w:p>
        </w:tc>
        <w:tc>
          <w:tcPr>
            <w:tcW w:w="1417" w:type="dxa"/>
            <w:tcBorders>
              <w:top w:val="nil"/>
              <w:left w:val="nil"/>
              <w:bottom w:val="single" w:sz="4" w:space="0" w:color="auto"/>
              <w:right w:val="single" w:sz="4" w:space="0" w:color="auto"/>
            </w:tcBorders>
            <w:shd w:val="clear" w:color="auto" w:fill="auto"/>
            <w:vAlign w:val="center"/>
          </w:tcPr>
          <w:p w14:paraId="644B5C32"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3A1CD9C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7FDCA66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Relativ comună</w:t>
            </w:r>
          </w:p>
        </w:tc>
        <w:tc>
          <w:tcPr>
            <w:tcW w:w="1559" w:type="dxa"/>
            <w:gridSpan w:val="2"/>
            <w:tcBorders>
              <w:top w:val="nil"/>
              <w:left w:val="nil"/>
              <w:bottom w:val="single" w:sz="4" w:space="0" w:color="auto"/>
              <w:right w:val="single" w:sz="4" w:space="0" w:color="auto"/>
            </w:tcBorders>
            <w:shd w:val="clear" w:color="auto" w:fill="auto"/>
            <w:vAlign w:val="center"/>
          </w:tcPr>
          <w:p w14:paraId="4EE88CD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 – 130 i</w:t>
            </w:r>
          </w:p>
        </w:tc>
        <w:tc>
          <w:tcPr>
            <w:tcW w:w="1843" w:type="dxa"/>
            <w:gridSpan w:val="2"/>
            <w:tcBorders>
              <w:top w:val="nil"/>
              <w:left w:val="nil"/>
              <w:bottom w:val="single" w:sz="4" w:space="0" w:color="auto"/>
              <w:right w:val="single" w:sz="4" w:space="0" w:color="auto"/>
            </w:tcBorders>
            <w:shd w:val="clear" w:color="auto" w:fill="auto"/>
            <w:vAlign w:val="center"/>
          </w:tcPr>
          <w:p w14:paraId="4A7002A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6218AE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F633EB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0FE694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88</w:t>
            </w:r>
          </w:p>
        </w:tc>
        <w:tc>
          <w:tcPr>
            <w:tcW w:w="2325" w:type="dxa"/>
            <w:gridSpan w:val="2"/>
            <w:tcBorders>
              <w:top w:val="nil"/>
              <w:left w:val="nil"/>
              <w:bottom w:val="single" w:sz="4" w:space="0" w:color="auto"/>
              <w:right w:val="single" w:sz="4" w:space="0" w:color="auto"/>
            </w:tcBorders>
            <w:shd w:val="clear" w:color="auto" w:fill="auto"/>
            <w:vAlign w:val="center"/>
          </w:tcPr>
          <w:p w14:paraId="7B1A211C"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Pelecanus onocrotalus</w:t>
            </w:r>
          </w:p>
        </w:tc>
        <w:tc>
          <w:tcPr>
            <w:tcW w:w="1417" w:type="dxa"/>
            <w:tcBorders>
              <w:top w:val="nil"/>
              <w:left w:val="nil"/>
              <w:bottom w:val="single" w:sz="4" w:space="0" w:color="auto"/>
              <w:right w:val="single" w:sz="4" w:space="0" w:color="auto"/>
            </w:tcBorders>
            <w:shd w:val="clear" w:color="auto" w:fill="auto"/>
            <w:vAlign w:val="center"/>
          </w:tcPr>
          <w:p w14:paraId="34751839" w14:textId="77777777" w:rsidR="006D36EB" w:rsidRPr="00DE170F" w:rsidRDefault="006D36EB" w:rsidP="00DE170F">
            <w:pPr>
              <w:spacing w:after="0"/>
              <w:ind w:left="-57" w:right="-57"/>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0B2F0FA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27788EC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Relativ comună</w:t>
            </w:r>
          </w:p>
        </w:tc>
        <w:tc>
          <w:tcPr>
            <w:tcW w:w="1559" w:type="dxa"/>
            <w:gridSpan w:val="2"/>
            <w:tcBorders>
              <w:top w:val="nil"/>
              <w:left w:val="nil"/>
              <w:bottom w:val="single" w:sz="4" w:space="0" w:color="auto"/>
              <w:right w:val="single" w:sz="4" w:space="0" w:color="auto"/>
            </w:tcBorders>
            <w:shd w:val="clear" w:color="auto" w:fill="auto"/>
            <w:vAlign w:val="center"/>
          </w:tcPr>
          <w:p w14:paraId="570A2D9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400-600 i</w:t>
            </w:r>
          </w:p>
        </w:tc>
        <w:tc>
          <w:tcPr>
            <w:tcW w:w="1843" w:type="dxa"/>
            <w:gridSpan w:val="2"/>
            <w:tcBorders>
              <w:top w:val="nil"/>
              <w:left w:val="nil"/>
              <w:bottom w:val="single" w:sz="4" w:space="0" w:color="auto"/>
              <w:right w:val="single" w:sz="4" w:space="0" w:color="auto"/>
            </w:tcBorders>
            <w:shd w:val="clear" w:color="auto" w:fill="auto"/>
            <w:vAlign w:val="center"/>
          </w:tcPr>
          <w:p w14:paraId="3C84477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9B63D8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CF98541"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D69775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89</w:t>
            </w:r>
          </w:p>
        </w:tc>
        <w:tc>
          <w:tcPr>
            <w:tcW w:w="2325" w:type="dxa"/>
            <w:gridSpan w:val="2"/>
            <w:tcBorders>
              <w:top w:val="nil"/>
              <w:left w:val="nil"/>
              <w:bottom w:val="single" w:sz="4" w:space="0" w:color="auto"/>
              <w:right w:val="single" w:sz="4" w:space="0" w:color="auto"/>
            </w:tcBorders>
            <w:shd w:val="clear" w:color="auto" w:fill="auto"/>
            <w:vAlign w:val="center"/>
          </w:tcPr>
          <w:p w14:paraId="12148A1F" w14:textId="77777777" w:rsidR="006D36EB" w:rsidRPr="00DE170F" w:rsidRDefault="009D7C12" w:rsidP="00DE170F">
            <w:pPr>
              <w:spacing w:after="0"/>
              <w:jc w:val="center"/>
              <w:rPr>
                <w:rFonts w:asciiTheme="majorBidi" w:hAnsiTheme="majorBidi" w:cstheme="majorBidi"/>
                <w:i/>
                <w:iCs/>
                <w:sz w:val="24"/>
                <w:szCs w:val="24"/>
              </w:rPr>
            </w:pPr>
            <w:hyperlink r:id="rId78" w:tgtFrame="&#10;                                blank&#10;                              " w:history="1">
              <w:r w:rsidR="006D36EB" w:rsidRPr="00DE170F">
                <w:rPr>
                  <w:rFonts w:asciiTheme="majorBidi" w:hAnsiTheme="majorBidi" w:cstheme="majorBidi"/>
                  <w:i/>
                  <w:iCs/>
                  <w:sz w:val="24"/>
                  <w:szCs w:val="24"/>
                </w:rPr>
                <w:t>Phalacrocorax carbo</w:t>
              </w:r>
            </w:hyperlink>
          </w:p>
        </w:tc>
        <w:tc>
          <w:tcPr>
            <w:tcW w:w="1417" w:type="dxa"/>
            <w:tcBorders>
              <w:top w:val="nil"/>
              <w:left w:val="nil"/>
              <w:bottom w:val="single" w:sz="4" w:space="0" w:color="auto"/>
              <w:right w:val="single" w:sz="4" w:space="0" w:color="auto"/>
            </w:tcBorders>
            <w:shd w:val="clear" w:color="auto" w:fill="auto"/>
            <w:vAlign w:val="center"/>
          </w:tcPr>
          <w:p w14:paraId="3903733F"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Pasaj</w:t>
            </w:r>
          </w:p>
        </w:tc>
        <w:tc>
          <w:tcPr>
            <w:tcW w:w="1418" w:type="dxa"/>
            <w:tcBorders>
              <w:top w:val="nil"/>
              <w:left w:val="nil"/>
              <w:bottom w:val="single" w:sz="4" w:space="0" w:color="auto"/>
              <w:right w:val="single" w:sz="4" w:space="0" w:color="auto"/>
            </w:tcBorders>
            <w:shd w:val="clear" w:color="auto" w:fill="auto"/>
            <w:vAlign w:val="center"/>
          </w:tcPr>
          <w:p w14:paraId="5469034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BAF173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6719F50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43" w:type="dxa"/>
            <w:gridSpan w:val="2"/>
            <w:tcBorders>
              <w:top w:val="nil"/>
              <w:left w:val="nil"/>
              <w:bottom w:val="single" w:sz="4" w:space="0" w:color="auto"/>
              <w:right w:val="single" w:sz="4" w:space="0" w:color="auto"/>
            </w:tcBorders>
            <w:shd w:val="clear" w:color="auto" w:fill="auto"/>
            <w:vAlign w:val="center"/>
          </w:tcPr>
          <w:p w14:paraId="69D96D1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53B3F5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BAB73A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B7A059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90</w:t>
            </w:r>
          </w:p>
        </w:tc>
        <w:tc>
          <w:tcPr>
            <w:tcW w:w="2325" w:type="dxa"/>
            <w:gridSpan w:val="2"/>
            <w:tcBorders>
              <w:top w:val="nil"/>
              <w:left w:val="nil"/>
              <w:bottom w:val="single" w:sz="4" w:space="0" w:color="auto"/>
              <w:right w:val="single" w:sz="4" w:space="0" w:color="auto"/>
            </w:tcBorders>
            <w:shd w:val="clear" w:color="auto" w:fill="auto"/>
            <w:vAlign w:val="center"/>
          </w:tcPr>
          <w:p w14:paraId="4335A981" w14:textId="77777777" w:rsidR="006D36EB" w:rsidRPr="00DE170F" w:rsidRDefault="009D7C12" w:rsidP="00DE170F">
            <w:pPr>
              <w:spacing w:after="0"/>
              <w:jc w:val="center"/>
              <w:rPr>
                <w:rFonts w:asciiTheme="majorBidi" w:hAnsiTheme="majorBidi" w:cstheme="majorBidi"/>
                <w:i/>
                <w:iCs/>
                <w:sz w:val="24"/>
                <w:szCs w:val="24"/>
              </w:rPr>
            </w:pPr>
            <w:hyperlink r:id="rId79" w:tgtFrame="&#10;                                blank&#10;                              " w:history="1">
              <w:r w:rsidR="006D36EB" w:rsidRPr="00DE170F">
                <w:rPr>
                  <w:rFonts w:asciiTheme="majorBidi" w:hAnsiTheme="majorBidi" w:cstheme="majorBidi"/>
                  <w:i/>
                  <w:iCs/>
                  <w:sz w:val="24"/>
                  <w:szCs w:val="24"/>
                </w:rPr>
                <w:t>Phalacrocorax pygmeus</w:t>
              </w:r>
            </w:hyperlink>
          </w:p>
        </w:tc>
        <w:tc>
          <w:tcPr>
            <w:tcW w:w="1417" w:type="dxa"/>
            <w:tcBorders>
              <w:top w:val="nil"/>
              <w:left w:val="nil"/>
              <w:bottom w:val="single" w:sz="4" w:space="0" w:color="auto"/>
              <w:right w:val="single" w:sz="4" w:space="0" w:color="auto"/>
            </w:tcBorders>
            <w:shd w:val="clear" w:color="auto" w:fill="auto"/>
            <w:vAlign w:val="center"/>
          </w:tcPr>
          <w:p w14:paraId="7CB49B7E"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Rezidentă</w:t>
            </w:r>
          </w:p>
        </w:tc>
        <w:tc>
          <w:tcPr>
            <w:tcW w:w="1418" w:type="dxa"/>
            <w:tcBorders>
              <w:top w:val="nil"/>
              <w:left w:val="nil"/>
              <w:bottom w:val="single" w:sz="4" w:space="0" w:color="auto"/>
              <w:right w:val="single" w:sz="4" w:space="0" w:color="auto"/>
            </w:tcBorders>
            <w:shd w:val="clear" w:color="auto" w:fill="auto"/>
            <w:vAlign w:val="center"/>
          </w:tcPr>
          <w:p w14:paraId="37BE249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148F6DF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5D7B12F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20-25 p</w:t>
            </w:r>
          </w:p>
        </w:tc>
        <w:tc>
          <w:tcPr>
            <w:tcW w:w="1843" w:type="dxa"/>
            <w:gridSpan w:val="2"/>
            <w:tcBorders>
              <w:top w:val="nil"/>
              <w:left w:val="nil"/>
              <w:bottom w:val="single" w:sz="4" w:space="0" w:color="auto"/>
              <w:right w:val="single" w:sz="4" w:space="0" w:color="auto"/>
            </w:tcBorders>
            <w:shd w:val="clear" w:color="auto" w:fill="auto"/>
            <w:vAlign w:val="center"/>
          </w:tcPr>
          <w:p w14:paraId="5592A2C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57CB15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713C41A"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B7F9D1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91</w:t>
            </w:r>
          </w:p>
        </w:tc>
        <w:tc>
          <w:tcPr>
            <w:tcW w:w="2325" w:type="dxa"/>
            <w:gridSpan w:val="2"/>
            <w:tcBorders>
              <w:top w:val="nil"/>
              <w:left w:val="nil"/>
              <w:bottom w:val="single" w:sz="4" w:space="0" w:color="auto"/>
              <w:right w:val="single" w:sz="4" w:space="0" w:color="auto"/>
            </w:tcBorders>
            <w:shd w:val="clear" w:color="auto" w:fill="auto"/>
            <w:vAlign w:val="center"/>
          </w:tcPr>
          <w:p w14:paraId="39B943C8"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Philomachus pugnax</w:t>
            </w:r>
          </w:p>
        </w:tc>
        <w:tc>
          <w:tcPr>
            <w:tcW w:w="1417" w:type="dxa"/>
            <w:tcBorders>
              <w:top w:val="nil"/>
              <w:left w:val="nil"/>
              <w:bottom w:val="single" w:sz="4" w:space="0" w:color="auto"/>
              <w:right w:val="single" w:sz="4" w:space="0" w:color="auto"/>
            </w:tcBorders>
            <w:shd w:val="clear" w:color="auto" w:fill="auto"/>
            <w:vAlign w:val="center"/>
          </w:tcPr>
          <w:p w14:paraId="136A28C0"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6AAA001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16D2C1A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Relativ comună</w:t>
            </w:r>
          </w:p>
        </w:tc>
        <w:tc>
          <w:tcPr>
            <w:tcW w:w="1559" w:type="dxa"/>
            <w:gridSpan w:val="2"/>
            <w:tcBorders>
              <w:top w:val="nil"/>
              <w:left w:val="nil"/>
              <w:bottom w:val="single" w:sz="4" w:space="0" w:color="auto"/>
              <w:right w:val="single" w:sz="4" w:space="0" w:color="auto"/>
            </w:tcBorders>
            <w:shd w:val="clear" w:color="auto" w:fill="auto"/>
            <w:vAlign w:val="center"/>
          </w:tcPr>
          <w:p w14:paraId="2E5D210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1500-2000 i</w:t>
            </w:r>
          </w:p>
        </w:tc>
        <w:tc>
          <w:tcPr>
            <w:tcW w:w="1843" w:type="dxa"/>
            <w:gridSpan w:val="2"/>
            <w:tcBorders>
              <w:top w:val="nil"/>
              <w:left w:val="nil"/>
              <w:bottom w:val="single" w:sz="4" w:space="0" w:color="auto"/>
              <w:right w:val="single" w:sz="4" w:space="0" w:color="auto"/>
            </w:tcBorders>
            <w:shd w:val="clear" w:color="auto" w:fill="auto"/>
            <w:vAlign w:val="center"/>
          </w:tcPr>
          <w:p w14:paraId="45C9DEB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C71068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2600971"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C5704A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92</w:t>
            </w:r>
          </w:p>
        </w:tc>
        <w:tc>
          <w:tcPr>
            <w:tcW w:w="2325" w:type="dxa"/>
            <w:gridSpan w:val="2"/>
            <w:tcBorders>
              <w:top w:val="nil"/>
              <w:left w:val="nil"/>
              <w:bottom w:val="single" w:sz="4" w:space="0" w:color="auto"/>
              <w:right w:val="single" w:sz="4" w:space="0" w:color="auto"/>
            </w:tcBorders>
            <w:shd w:val="clear" w:color="auto" w:fill="auto"/>
            <w:vAlign w:val="center"/>
          </w:tcPr>
          <w:p w14:paraId="115AEB31" w14:textId="77777777" w:rsidR="006D36EB" w:rsidRPr="00DE170F" w:rsidRDefault="009D7C12" w:rsidP="00DE170F">
            <w:pPr>
              <w:spacing w:after="0"/>
              <w:jc w:val="center"/>
              <w:rPr>
                <w:rFonts w:asciiTheme="majorBidi" w:hAnsiTheme="majorBidi" w:cstheme="majorBidi"/>
                <w:i/>
                <w:iCs/>
                <w:sz w:val="24"/>
                <w:szCs w:val="24"/>
              </w:rPr>
            </w:pPr>
            <w:hyperlink r:id="rId80" w:tgtFrame="&#10;                                blank&#10;                              " w:history="1">
              <w:r w:rsidR="006D36EB" w:rsidRPr="00DE170F">
                <w:rPr>
                  <w:rFonts w:asciiTheme="majorBidi" w:hAnsiTheme="majorBidi" w:cstheme="majorBidi"/>
                  <w:i/>
                  <w:iCs/>
                  <w:sz w:val="24"/>
                  <w:szCs w:val="24"/>
                </w:rPr>
                <w:t>Phoenicurus ochruros</w:t>
              </w:r>
            </w:hyperlink>
          </w:p>
        </w:tc>
        <w:tc>
          <w:tcPr>
            <w:tcW w:w="1417" w:type="dxa"/>
            <w:tcBorders>
              <w:top w:val="nil"/>
              <w:left w:val="nil"/>
              <w:bottom w:val="single" w:sz="4" w:space="0" w:color="auto"/>
              <w:right w:val="single" w:sz="4" w:space="0" w:color="auto"/>
            </w:tcBorders>
            <w:shd w:val="clear" w:color="auto" w:fill="auto"/>
            <w:vAlign w:val="center"/>
          </w:tcPr>
          <w:p w14:paraId="67FD6CD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0044B31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669679E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35CF6DE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 – 100 i</w:t>
            </w:r>
          </w:p>
        </w:tc>
        <w:tc>
          <w:tcPr>
            <w:tcW w:w="1843" w:type="dxa"/>
            <w:gridSpan w:val="2"/>
            <w:tcBorders>
              <w:top w:val="nil"/>
              <w:left w:val="nil"/>
              <w:bottom w:val="single" w:sz="4" w:space="0" w:color="auto"/>
              <w:right w:val="single" w:sz="4" w:space="0" w:color="auto"/>
            </w:tcBorders>
            <w:shd w:val="clear" w:color="auto" w:fill="auto"/>
            <w:vAlign w:val="center"/>
          </w:tcPr>
          <w:p w14:paraId="71B74C9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00246BA"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certă, specia nu a fost identificată în perimetrul ariei de protecție specială avifaunistică ROSPA0010 Bistreț. 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235.61 ha.</w:t>
            </w:r>
          </w:p>
        </w:tc>
      </w:tr>
      <w:tr w:rsidR="006D36EB" w:rsidRPr="00DE170F" w14:paraId="5EE9CCED" w14:textId="77777777" w:rsidTr="006D36EB">
        <w:trPr>
          <w:trHeight w:val="1102"/>
        </w:trPr>
        <w:tc>
          <w:tcPr>
            <w:tcW w:w="936" w:type="dxa"/>
            <w:tcBorders>
              <w:top w:val="nil"/>
              <w:left w:val="single" w:sz="4" w:space="0" w:color="auto"/>
              <w:bottom w:val="single" w:sz="4" w:space="0" w:color="auto"/>
              <w:right w:val="single" w:sz="4" w:space="0" w:color="auto"/>
            </w:tcBorders>
            <w:shd w:val="clear" w:color="auto" w:fill="auto"/>
            <w:vAlign w:val="center"/>
          </w:tcPr>
          <w:p w14:paraId="0956EC8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93</w:t>
            </w:r>
          </w:p>
        </w:tc>
        <w:tc>
          <w:tcPr>
            <w:tcW w:w="2325" w:type="dxa"/>
            <w:gridSpan w:val="2"/>
            <w:tcBorders>
              <w:top w:val="nil"/>
              <w:left w:val="nil"/>
              <w:bottom w:val="single" w:sz="4" w:space="0" w:color="auto"/>
              <w:right w:val="single" w:sz="4" w:space="0" w:color="auto"/>
            </w:tcBorders>
            <w:shd w:val="clear" w:color="auto" w:fill="auto"/>
            <w:vAlign w:val="center"/>
          </w:tcPr>
          <w:p w14:paraId="66BD8F0C" w14:textId="77777777" w:rsidR="006D36EB" w:rsidRPr="00DE170F" w:rsidRDefault="009D7C12" w:rsidP="00DE170F">
            <w:pPr>
              <w:spacing w:after="0"/>
              <w:jc w:val="center"/>
              <w:rPr>
                <w:rFonts w:asciiTheme="majorBidi" w:hAnsiTheme="majorBidi" w:cstheme="majorBidi"/>
                <w:i/>
                <w:iCs/>
                <w:sz w:val="24"/>
                <w:szCs w:val="24"/>
              </w:rPr>
            </w:pPr>
            <w:hyperlink r:id="rId81" w:tgtFrame="&#10;                                blank&#10;                              " w:history="1">
              <w:r w:rsidR="006D36EB" w:rsidRPr="00DE170F">
                <w:rPr>
                  <w:rFonts w:asciiTheme="majorBidi" w:hAnsiTheme="majorBidi" w:cstheme="majorBidi"/>
                  <w:i/>
                  <w:iCs/>
                  <w:sz w:val="24"/>
                  <w:szCs w:val="24"/>
                </w:rPr>
                <w:t>Platalea leucorodia</w:t>
              </w:r>
            </w:hyperlink>
          </w:p>
        </w:tc>
        <w:tc>
          <w:tcPr>
            <w:tcW w:w="1417" w:type="dxa"/>
            <w:tcBorders>
              <w:top w:val="nil"/>
              <w:left w:val="nil"/>
              <w:bottom w:val="single" w:sz="4" w:space="0" w:color="auto"/>
              <w:right w:val="single" w:sz="4" w:space="0" w:color="auto"/>
            </w:tcBorders>
            <w:shd w:val="clear" w:color="auto" w:fill="auto"/>
            <w:vAlign w:val="center"/>
          </w:tcPr>
          <w:p w14:paraId="1125B78C"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6EFF36D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4FE702A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Relativ comună</w:t>
            </w:r>
          </w:p>
        </w:tc>
        <w:tc>
          <w:tcPr>
            <w:tcW w:w="1559" w:type="dxa"/>
            <w:gridSpan w:val="2"/>
            <w:tcBorders>
              <w:top w:val="nil"/>
              <w:left w:val="nil"/>
              <w:bottom w:val="single" w:sz="4" w:space="0" w:color="auto"/>
              <w:right w:val="single" w:sz="4" w:space="0" w:color="auto"/>
            </w:tcBorders>
            <w:shd w:val="clear" w:color="auto" w:fill="auto"/>
            <w:vAlign w:val="center"/>
          </w:tcPr>
          <w:p w14:paraId="6C5CF3D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15-20 p</w:t>
            </w:r>
          </w:p>
        </w:tc>
        <w:tc>
          <w:tcPr>
            <w:tcW w:w="1843" w:type="dxa"/>
            <w:gridSpan w:val="2"/>
            <w:tcBorders>
              <w:top w:val="nil"/>
              <w:left w:val="nil"/>
              <w:bottom w:val="single" w:sz="4" w:space="0" w:color="auto"/>
              <w:right w:val="single" w:sz="4" w:space="0" w:color="auto"/>
            </w:tcBorders>
            <w:shd w:val="clear" w:color="auto" w:fill="auto"/>
            <w:vAlign w:val="center"/>
          </w:tcPr>
          <w:p w14:paraId="45045E8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3AAEA4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0A3FA92" w14:textId="77777777" w:rsidTr="006D36EB">
        <w:trPr>
          <w:trHeight w:val="1102"/>
        </w:trPr>
        <w:tc>
          <w:tcPr>
            <w:tcW w:w="936" w:type="dxa"/>
            <w:tcBorders>
              <w:top w:val="nil"/>
              <w:left w:val="single" w:sz="4" w:space="0" w:color="auto"/>
              <w:bottom w:val="single" w:sz="4" w:space="0" w:color="auto"/>
              <w:right w:val="single" w:sz="4" w:space="0" w:color="auto"/>
            </w:tcBorders>
            <w:shd w:val="clear" w:color="auto" w:fill="auto"/>
            <w:vAlign w:val="center"/>
          </w:tcPr>
          <w:p w14:paraId="4A678FF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94</w:t>
            </w:r>
          </w:p>
        </w:tc>
        <w:tc>
          <w:tcPr>
            <w:tcW w:w="2325" w:type="dxa"/>
            <w:gridSpan w:val="2"/>
            <w:tcBorders>
              <w:top w:val="nil"/>
              <w:left w:val="nil"/>
              <w:bottom w:val="single" w:sz="4" w:space="0" w:color="auto"/>
              <w:right w:val="single" w:sz="4" w:space="0" w:color="auto"/>
            </w:tcBorders>
            <w:shd w:val="clear" w:color="auto" w:fill="auto"/>
            <w:vAlign w:val="center"/>
          </w:tcPr>
          <w:p w14:paraId="020AD7D7" w14:textId="77777777" w:rsidR="006D36EB" w:rsidRPr="00DE170F" w:rsidRDefault="009D7C12" w:rsidP="00DE170F">
            <w:pPr>
              <w:spacing w:after="0"/>
              <w:jc w:val="center"/>
              <w:rPr>
                <w:rFonts w:asciiTheme="majorBidi" w:hAnsiTheme="majorBidi" w:cstheme="majorBidi"/>
                <w:sz w:val="24"/>
                <w:szCs w:val="24"/>
              </w:rPr>
            </w:pPr>
            <w:hyperlink r:id="rId82" w:tgtFrame="                                 blank                               " w:history="1">
              <w:r w:rsidR="006D36EB" w:rsidRPr="00DE170F">
                <w:rPr>
                  <w:rFonts w:asciiTheme="majorBidi" w:hAnsiTheme="majorBidi" w:cstheme="majorBidi"/>
                  <w:i/>
                  <w:iCs/>
                  <w:sz w:val="24"/>
                  <w:szCs w:val="24"/>
                </w:rPr>
                <w:t>Platalea leucorodia</w:t>
              </w:r>
            </w:hyperlink>
          </w:p>
        </w:tc>
        <w:tc>
          <w:tcPr>
            <w:tcW w:w="1417" w:type="dxa"/>
            <w:tcBorders>
              <w:top w:val="nil"/>
              <w:left w:val="nil"/>
              <w:bottom w:val="single" w:sz="4" w:space="0" w:color="auto"/>
              <w:right w:val="single" w:sz="4" w:space="0" w:color="auto"/>
            </w:tcBorders>
            <w:shd w:val="clear" w:color="auto" w:fill="auto"/>
            <w:vAlign w:val="center"/>
          </w:tcPr>
          <w:p w14:paraId="7507162A" w14:textId="77777777" w:rsidR="006D36EB" w:rsidRPr="00DE170F" w:rsidRDefault="006D36EB" w:rsidP="00DE170F">
            <w:pPr>
              <w:spacing w:after="0"/>
              <w:ind w:left="-57" w:right="-57"/>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2BEA38E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5395D93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Relativ comună</w:t>
            </w:r>
          </w:p>
        </w:tc>
        <w:tc>
          <w:tcPr>
            <w:tcW w:w="1559" w:type="dxa"/>
            <w:gridSpan w:val="2"/>
            <w:tcBorders>
              <w:top w:val="nil"/>
              <w:left w:val="nil"/>
              <w:bottom w:val="single" w:sz="4" w:space="0" w:color="auto"/>
              <w:right w:val="single" w:sz="4" w:space="0" w:color="auto"/>
            </w:tcBorders>
            <w:shd w:val="clear" w:color="auto" w:fill="auto"/>
            <w:vAlign w:val="center"/>
          </w:tcPr>
          <w:p w14:paraId="36BA46D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180-220 i</w:t>
            </w:r>
          </w:p>
        </w:tc>
        <w:tc>
          <w:tcPr>
            <w:tcW w:w="1843" w:type="dxa"/>
            <w:gridSpan w:val="2"/>
            <w:tcBorders>
              <w:top w:val="nil"/>
              <w:left w:val="nil"/>
              <w:bottom w:val="single" w:sz="4" w:space="0" w:color="auto"/>
              <w:right w:val="single" w:sz="4" w:space="0" w:color="auto"/>
            </w:tcBorders>
            <w:shd w:val="clear" w:color="auto" w:fill="auto"/>
            <w:vAlign w:val="center"/>
          </w:tcPr>
          <w:p w14:paraId="233D046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6DF53EF"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6C9D52FA"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DD0B1E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95</w:t>
            </w:r>
          </w:p>
        </w:tc>
        <w:tc>
          <w:tcPr>
            <w:tcW w:w="2325" w:type="dxa"/>
            <w:gridSpan w:val="2"/>
            <w:tcBorders>
              <w:top w:val="nil"/>
              <w:left w:val="nil"/>
              <w:bottom w:val="single" w:sz="4" w:space="0" w:color="auto"/>
              <w:right w:val="single" w:sz="4" w:space="0" w:color="auto"/>
            </w:tcBorders>
            <w:shd w:val="clear" w:color="auto" w:fill="auto"/>
            <w:vAlign w:val="center"/>
          </w:tcPr>
          <w:p w14:paraId="2A45659A" w14:textId="77777777" w:rsidR="006D36EB" w:rsidRPr="00DE170F" w:rsidRDefault="009D7C12" w:rsidP="00DE170F">
            <w:pPr>
              <w:spacing w:after="0"/>
              <w:jc w:val="center"/>
              <w:rPr>
                <w:rFonts w:asciiTheme="majorBidi" w:hAnsiTheme="majorBidi" w:cstheme="majorBidi"/>
                <w:i/>
                <w:iCs/>
                <w:sz w:val="24"/>
                <w:szCs w:val="24"/>
              </w:rPr>
            </w:pPr>
            <w:hyperlink r:id="rId83" w:tgtFrame="&#10;                                blank&#10;                              " w:history="1">
              <w:r w:rsidR="006D36EB" w:rsidRPr="00DE170F">
                <w:rPr>
                  <w:rFonts w:asciiTheme="majorBidi" w:hAnsiTheme="majorBidi" w:cstheme="majorBidi"/>
                  <w:i/>
                  <w:iCs/>
                  <w:sz w:val="24"/>
                  <w:szCs w:val="24"/>
                </w:rPr>
                <w:t>Plegadis falcinellus</w:t>
              </w:r>
            </w:hyperlink>
          </w:p>
        </w:tc>
        <w:tc>
          <w:tcPr>
            <w:tcW w:w="1417" w:type="dxa"/>
            <w:tcBorders>
              <w:top w:val="nil"/>
              <w:left w:val="nil"/>
              <w:bottom w:val="single" w:sz="4" w:space="0" w:color="auto"/>
              <w:right w:val="single" w:sz="4" w:space="0" w:color="auto"/>
            </w:tcBorders>
            <w:shd w:val="clear" w:color="auto" w:fill="auto"/>
            <w:vAlign w:val="center"/>
          </w:tcPr>
          <w:p w14:paraId="43577C64"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0E4BF20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1291C1E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7CC7907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30-40 p</w:t>
            </w:r>
          </w:p>
        </w:tc>
        <w:tc>
          <w:tcPr>
            <w:tcW w:w="1843" w:type="dxa"/>
            <w:gridSpan w:val="2"/>
            <w:tcBorders>
              <w:top w:val="nil"/>
              <w:left w:val="nil"/>
              <w:bottom w:val="single" w:sz="4" w:space="0" w:color="auto"/>
              <w:right w:val="single" w:sz="4" w:space="0" w:color="auto"/>
            </w:tcBorders>
            <w:shd w:val="clear" w:color="auto" w:fill="auto"/>
            <w:vAlign w:val="center"/>
          </w:tcPr>
          <w:p w14:paraId="0EFDA96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4599B0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B1E999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A852F3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96</w:t>
            </w:r>
          </w:p>
        </w:tc>
        <w:tc>
          <w:tcPr>
            <w:tcW w:w="2325" w:type="dxa"/>
            <w:gridSpan w:val="2"/>
            <w:tcBorders>
              <w:top w:val="nil"/>
              <w:left w:val="nil"/>
              <w:bottom w:val="single" w:sz="4" w:space="0" w:color="auto"/>
              <w:right w:val="single" w:sz="4" w:space="0" w:color="auto"/>
            </w:tcBorders>
            <w:shd w:val="clear" w:color="auto" w:fill="auto"/>
            <w:vAlign w:val="center"/>
          </w:tcPr>
          <w:p w14:paraId="127033B6" w14:textId="77777777" w:rsidR="006D36EB" w:rsidRPr="00DE170F" w:rsidRDefault="009D7C12" w:rsidP="00DE170F">
            <w:pPr>
              <w:spacing w:after="0"/>
              <w:jc w:val="center"/>
              <w:rPr>
                <w:rFonts w:asciiTheme="majorBidi" w:hAnsiTheme="majorBidi" w:cstheme="majorBidi"/>
                <w:sz w:val="24"/>
                <w:szCs w:val="24"/>
              </w:rPr>
            </w:pPr>
            <w:hyperlink r:id="rId84" w:tgtFrame="                                 blank                               " w:history="1">
              <w:r w:rsidR="006D36EB" w:rsidRPr="00DE170F">
                <w:rPr>
                  <w:rFonts w:asciiTheme="majorBidi" w:hAnsiTheme="majorBidi" w:cstheme="majorBidi"/>
                  <w:i/>
                  <w:iCs/>
                  <w:sz w:val="24"/>
                  <w:szCs w:val="24"/>
                </w:rPr>
                <w:t>Plegadis falcinellus</w:t>
              </w:r>
            </w:hyperlink>
          </w:p>
        </w:tc>
        <w:tc>
          <w:tcPr>
            <w:tcW w:w="1417" w:type="dxa"/>
            <w:tcBorders>
              <w:top w:val="nil"/>
              <w:left w:val="nil"/>
              <w:bottom w:val="single" w:sz="4" w:space="0" w:color="auto"/>
              <w:right w:val="single" w:sz="4" w:space="0" w:color="auto"/>
            </w:tcBorders>
            <w:shd w:val="clear" w:color="auto" w:fill="auto"/>
            <w:vAlign w:val="center"/>
          </w:tcPr>
          <w:p w14:paraId="757C767A"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42DA0A5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41CBE50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461F131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200-250 i</w:t>
            </w:r>
          </w:p>
        </w:tc>
        <w:tc>
          <w:tcPr>
            <w:tcW w:w="1843" w:type="dxa"/>
            <w:gridSpan w:val="2"/>
            <w:tcBorders>
              <w:top w:val="nil"/>
              <w:left w:val="nil"/>
              <w:bottom w:val="single" w:sz="4" w:space="0" w:color="auto"/>
              <w:right w:val="single" w:sz="4" w:space="0" w:color="auto"/>
            </w:tcBorders>
            <w:shd w:val="clear" w:color="auto" w:fill="auto"/>
            <w:vAlign w:val="center"/>
          </w:tcPr>
          <w:p w14:paraId="312B49D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4BDA98E"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051229AF"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FF7B42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97</w:t>
            </w:r>
          </w:p>
        </w:tc>
        <w:tc>
          <w:tcPr>
            <w:tcW w:w="2325" w:type="dxa"/>
            <w:gridSpan w:val="2"/>
            <w:tcBorders>
              <w:top w:val="nil"/>
              <w:left w:val="nil"/>
              <w:bottom w:val="single" w:sz="4" w:space="0" w:color="auto"/>
              <w:right w:val="single" w:sz="4" w:space="0" w:color="auto"/>
            </w:tcBorders>
            <w:shd w:val="clear" w:color="auto" w:fill="auto"/>
            <w:vAlign w:val="center"/>
          </w:tcPr>
          <w:p w14:paraId="1CC77578"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Pluvialis squatarola</w:t>
            </w:r>
          </w:p>
        </w:tc>
        <w:tc>
          <w:tcPr>
            <w:tcW w:w="1417" w:type="dxa"/>
            <w:tcBorders>
              <w:top w:val="nil"/>
              <w:left w:val="nil"/>
              <w:bottom w:val="single" w:sz="4" w:space="0" w:color="auto"/>
              <w:right w:val="single" w:sz="4" w:space="0" w:color="auto"/>
            </w:tcBorders>
            <w:shd w:val="clear" w:color="auto" w:fill="auto"/>
            <w:vAlign w:val="center"/>
          </w:tcPr>
          <w:p w14:paraId="2AF237A4"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294D472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14AF5BF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2667E06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1-10 i</w:t>
            </w:r>
          </w:p>
        </w:tc>
        <w:tc>
          <w:tcPr>
            <w:tcW w:w="1843" w:type="dxa"/>
            <w:gridSpan w:val="2"/>
            <w:tcBorders>
              <w:top w:val="nil"/>
              <w:left w:val="nil"/>
              <w:bottom w:val="single" w:sz="4" w:space="0" w:color="auto"/>
              <w:right w:val="single" w:sz="4" w:space="0" w:color="auto"/>
            </w:tcBorders>
            <w:shd w:val="clear" w:color="auto" w:fill="auto"/>
            <w:vAlign w:val="center"/>
          </w:tcPr>
          <w:p w14:paraId="7A19C3A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9741338" w14:textId="723A6B5B"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certă, însă specia nu a fost identificată</w:t>
            </w:r>
            <w:r w:rsidR="005C363C" w:rsidRPr="00DE170F">
              <w:rPr>
                <w:rFonts w:asciiTheme="majorBidi" w:hAnsiTheme="majorBidi" w:cstheme="majorBidi"/>
                <w:sz w:val="24"/>
                <w:szCs w:val="24"/>
              </w:rPr>
              <w:t xml:space="preserve"> în perioada studiilor</w:t>
            </w:r>
            <w:r w:rsidRPr="00DE170F">
              <w:rPr>
                <w:rFonts w:asciiTheme="majorBidi" w:hAnsiTheme="majorBidi" w:cstheme="majorBidi"/>
                <w:sz w:val="24"/>
                <w:szCs w:val="24"/>
              </w:rPr>
              <w:t xml:space="preserve"> în perimetrul ariei de protecție specială avifaunistică ROSPA0010 Bistreț. 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55.5 ha.</w:t>
            </w:r>
          </w:p>
        </w:tc>
      </w:tr>
      <w:tr w:rsidR="006D36EB" w:rsidRPr="00DE170F" w14:paraId="48D7512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4D5C5FD" w14:textId="77777777" w:rsidR="006D36EB" w:rsidRPr="00DE170F" w:rsidRDefault="006D36EB" w:rsidP="00DE170F">
            <w:pPr>
              <w:spacing w:after="0"/>
              <w:jc w:val="center"/>
              <w:rPr>
                <w:rFonts w:asciiTheme="majorBidi" w:hAnsiTheme="majorBidi" w:cstheme="majorBidi"/>
                <w:color w:val="000000"/>
                <w:sz w:val="24"/>
                <w:szCs w:val="24"/>
              </w:rPr>
            </w:pPr>
          </w:p>
        </w:tc>
        <w:tc>
          <w:tcPr>
            <w:tcW w:w="2325" w:type="dxa"/>
            <w:gridSpan w:val="2"/>
            <w:tcBorders>
              <w:top w:val="nil"/>
              <w:left w:val="nil"/>
              <w:bottom w:val="single" w:sz="4" w:space="0" w:color="auto"/>
              <w:right w:val="single" w:sz="4" w:space="0" w:color="auto"/>
            </w:tcBorders>
            <w:shd w:val="clear" w:color="auto" w:fill="auto"/>
            <w:vAlign w:val="center"/>
          </w:tcPr>
          <w:p w14:paraId="38194337" w14:textId="77777777" w:rsidR="006D36EB" w:rsidRPr="00DE170F" w:rsidRDefault="009D7C12" w:rsidP="00DE170F">
            <w:pPr>
              <w:spacing w:after="0"/>
              <w:jc w:val="center"/>
              <w:rPr>
                <w:rFonts w:asciiTheme="majorBidi" w:hAnsiTheme="majorBidi" w:cstheme="majorBidi"/>
                <w:i/>
                <w:iCs/>
                <w:sz w:val="24"/>
                <w:szCs w:val="24"/>
              </w:rPr>
            </w:pPr>
            <w:hyperlink r:id="rId85" w:tgtFrame="&#10;                                blank&#10;                              " w:history="1">
              <w:r w:rsidR="006D36EB" w:rsidRPr="00DE170F">
                <w:rPr>
                  <w:rFonts w:asciiTheme="majorBidi" w:hAnsiTheme="majorBidi" w:cstheme="majorBidi"/>
                  <w:i/>
                  <w:iCs/>
                  <w:sz w:val="24"/>
                  <w:szCs w:val="24"/>
                </w:rPr>
                <w:t>Podiceps cristatus</w:t>
              </w:r>
            </w:hyperlink>
          </w:p>
        </w:tc>
        <w:tc>
          <w:tcPr>
            <w:tcW w:w="1417" w:type="dxa"/>
            <w:tcBorders>
              <w:top w:val="nil"/>
              <w:left w:val="nil"/>
              <w:bottom w:val="single" w:sz="4" w:space="0" w:color="auto"/>
              <w:right w:val="single" w:sz="4" w:space="0" w:color="auto"/>
            </w:tcBorders>
            <w:shd w:val="clear" w:color="auto" w:fill="auto"/>
            <w:vAlign w:val="center"/>
          </w:tcPr>
          <w:p w14:paraId="3C3479AF"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42D0D3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0F6093E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716E31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10-20 p</w:t>
            </w:r>
          </w:p>
        </w:tc>
        <w:tc>
          <w:tcPr>
            <w:tcW w:w="1843" w:type="dxa"/>
            <w:gridSpan w:val="2"/>
            <w:tcBorders>
              <w:top w:val="nil"/>
              <w:left w:val="nil"/>
              <w:bottom w:val="single" w:sz="4" w:space="0" w:color="auto"/>
              <w:right w:val="single" w:sz="4" w:space="0" w:color="auto"/>
            </w:tcBorders>
            <w:shd w:val="clear" w:color="auto" w:fill="auto"/>
            <w:vAlign w:val="center"/>
          </w:tcPr>
          <w:p w14:paraId="141342A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1F0AAD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2C18074"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751047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98</w:t>
            </w:r>
          </w:p>
        </w:tc>
        <w:tc>
          <w:tcPr>
            <w:tcW w:w="2325" w:type="dxa"/>
            <w:gridSpan w:val="2"/>
            <w:tcBorders>
              <w:top w:val="nil"/>
              <w:left w:val="nil"/>
              <w:bottom w:val="single" w:sz="4" w:space="0" w:color="auto"/>
              <w:right w:val="single" w:sz="4" w:space="0" w:color="auto"/>
            </w:tcBorders>
            <w:shd w:val="clear" w:color="auto" w:fill="auto"/>
            <w:vAlign w:val="center"/>
          </w:tcPr>
          <w:p w14:paraId="4A25CF2E"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Podiceps nigricollis</w:t>
            </w:r>
          </w:p>
        </w:tc>
        <w:tc>
          <w:tcPr>
            <w:tcW w:w="1417" w:type="dxa"/>
            <w:tcBorders>
              <w:top w:val="nil"/>
              <w:left w:val="nil"/>
              <w:bottom w:val="single" w:sz="4" w:space="0" w:color="auto"/>
              <w:right w:val="single" w:sz="4" w:space="0" w:color="auto"/>
            </w:tcBorders>
            <w:shd w:val="clear" w:color="auto" w:fill="auto"/>
            <w:vAlign w:val="center"/>
          </w:tcPr>
          <w:p w14:paraId="2789F227"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 și pasaj</w:t>
            </w:r>
          </w:p>
        </w:tc>
        <w:tc>
          <w:tcPr>
            <w:tcW w:w="1418" w:type="dxa"/>
            <w:tcBorders>
              <w:top w:val="nil"/>
              <w:left w:val="nil"/>
              <w:bottom w:val="single" w:sz="4" w:space="0" w:color="auto"/>
              <w:right w:val="single" w:sz="4" w:space="0" w:color="auto"/>
            </w:tcBorders>
            <w:shd w:val="clear" w:color="auto" w:fill="auto"/>
            <w:vAlign w:val="center"/>
          </w:tcPr>
          <w:p w14:paraId="721B7ED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Nativă</w:t>
            </w:r>
          </w:p>
        </w:tc>
        <w:tc>
          <w:tcPr>
            <w:tcW w:w="1417" w:type="dxa"/>
            <w:gridSpan w:val="2"/>
            <w:tcBorders>
              <w:top w:val="nil"/>
              <w:left w:val="nil"/>
              <w:bottom w:val="single" w:sz="4" w:space="0" w:color="auto"/>
              <w:right w:val="single" w:sz="4" w:space="0" w:color="auto"/>
            </w:tcBorders>
            <w:shd w:val="clear" w:color="auto" w:fill="auto"/>
            <w:vAlign w:val="center"/>
          </w:tcPr>
          <w:p w14:paraId="23DE9CB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2E2E9D0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 – 10 i</w:t>
            </w:r>
          </w:p>
        </w:tc>
        <w:tc>
          <w:tcPr>
            <w:tcW w:w="1843" w:type="dxa"/>
            <w:gridSpan w:val="2"/>
            <w:tcBorders>
              <w:top w:val="nil"/>
              <w:left w:val="nil"/>
              <w:bottom w:val="single" w:sz="4" w:space="0" w:color="auto"/>
              <w:right w:val="single" w:sz="4" w:space="0" w:color="auto"/>
            </w:tcBorders>
            <w:shd w:val="clear" w:color="auto" w:fill="auto"/>
            <w:vAlign w:val="center"/>
          </w:tcPr>
          <w:p w14:paraId="4D4BD8A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1C2A1A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0B9EB11"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469BFE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99</w:t>
            </w:r>
          </w:p>
        </w:tc>
        <w:tc>
          <w:tcPr>
            <w:tcW w:w="2325" w:type="dxa"/>
            <w:gridSpan w:val="2"/>
            <w:tcBorders>
              <w:top w:val="nil"/>
              <w:left w:val="nil"/>
              <w:bottom w:val="single" w:sz="4" w:space="0" w:color="auto"/>
              <w:right w:val="single" w:sz="4" w:space="0" w:color="auto"/>
            </w:tcBorders>
            <w:shd w:val="clear" w:color="auto" w:fill="auto"/>
            <w:vAlign w:val="center"/>
          </w:tcPr>
          <w:p w14:paraId="47F2D721"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Rallus aquaticus</w:t>
            </w:r>
          </w:p>
        </w:tc>
        <w:tc>
          <w:tcPr>
            <w:tcW w:w="1417" w:type="dxa"/>
            <w:tcBorders>
              <w:top w:val="nil"/>
              <w:left w:val="nil"/>
              <w:bottom w:val="single" w:sz="4" w:space="0" w:color="auto"/>
              <w:right w:val="single" w:sz="4" w:space="0" w:color="auto"/>
            </w:tcBorders>
            <w:shd w:val="clear" w:color="auto" w:fill="auto"/>
            <w:vAlign w:val="center"/>
          </w:tcPr>
          <w:p w14:paraId="4A33F643"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Iernare</w:t>
            </w:r>
          </w:p>
        </w:tc>
        <w:tc>
          <w:tcPr>
            <w:tcW w:w="1418" w:type="dxa"/>
            <w:tcBorders>
              <w:top w:val="nil"/>
              <w:left w:val="nil"/>
              <w:bottom w:val="single" w:sz="4" w:space="0" w:color="auto"/>
              <w:right w:val="single" w:sz="4" w:space="0" w:color="auto"/>
            </w:tcBorders>
            <w:shd w:val="clear" w:color="auto" w:fill="auto"/>
            <w:vAlign w:val="center"/>
          </w:tcPr>
          <w:p w14:paraId="467B4A0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02D482C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2DAAE78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3-6 p</w:t>
            </w:r>
          </w:p>
        </w:tc>
        <w:tc>
          <w:tcPr>
            <w:tcW w:w="1843" w:type="dxa"/>
            <w:gridSpan w:val="2"/>
            <w:tcBorders>
              <w:top w:val="nil"/>
              <w:left w:val="nil"/>
              <w:bottom w:val="single" w:sz="4" w:space="0" w:color="auto"/>
              <w:right w:val="single" w:sz="4" w:space="0" w:color="auto"/>
            </w:tcBorders>
            <w:shd w:val="clear" w:color="auto" w:fill="auto"/>
            <w:vAlign w:val="center"/>
          </w:tcPr>
          <w:p w14:paraId="10805BC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74E450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66E78A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77BAB6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w:t>
            </w:r>
          </w:p>
        </w:tc>
        <w:tc>
          <w:tcPr>
            <w:tcW w:w="2325" w:type="dxa"/>
            <w:gridSpan w:val="2"/>
            <w:tcBorders>
              <w:top w:val="nil"/>
              <w:left w:val="nil"/>
              <w:bottom w:val="single" w:sz="4" w:space="0" w:color="auto"/>
              <w:right w:val="single" w:sz="4" w:space="0" w:color="auto"/>
            </w:tcBorders>
            <w:shd w:val="clear" w:color="auto" w:fill="auto"/>
            <w:vAlign w:val="center"/>
          </w:tcPr>
          <w:p w14:paraId="5E6AE85B" w14:textId="77777777" w:rsidR="006D36EB" w:rsidRPr="00DE170F" w:rsidRDefault="009D7C12" w:rsidP="00DE170F">
            <w:pPr>
              <w:spacing w:after="0"/>
              <w:jc w:val="center"/>
              <w:rPr>
                <w:rFonts w:asciiTheme="majorBidi" w:hAnsiTheme="majorBidi" w:cstheme="majorBidi"/>
                <w:i/>
                <w:iCs/>
                <w:sz w:val="24"/>
                <w:szCs w:val="24"/>
              </w:rPr>
            </w:pPr>
            <w:hyperlink r:id="rId86" w:tgtFrame="&#10;                                blank&#10;                              " w:history="1">
              <w:r w:rsidR="006D36EB" w:rsidRPr="00DE170F">
                <w:rPr>
                  <w:rFonts w:asciiTheme="majorBidi" w:hAnsiTheme="majorBidi" w:cstheme="majorBidi"/>
                  <w:i/>
                  <w:iCs/>
                  <w:sz w:val="24"/>
                  <w:szCs w:val="24"/>
                </w:rPr>
                <w:t>Recurvirostra avosetta</w:t>
              </w:r>
            </w:hyperlink>
          </w:p>
        </w:tc>
        <w:tc>
          <w:tcPr>
            <w:tcW w:w="1417" w:type="dxa"/>
            <w:tcBorders>
              <w:top w:val="nil"/>
              <w:left w:val="nil"/>
              <w:bottom w:val="single" w:sz="4" w:space="0" w:color="auto"/>
              <w:right w:val="single" w:sz="4" w:space="0" w:color="auto"/>
            </w:tcBorders>
            <w:shd w:val="clear" w:color="auto" w:fill="auto"/>
            <w:vAlign w:val="center"/>
          </w:tcPr>
          <w:p w14:paraId="4660C5F2"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0996BB6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76A0BDE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FA326E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100-200 i</w:t>
            </w:r>
          </w:p>
        </w:tc>
        <w:tc>
          <w:tcPr>
            <w:tcW w:w="1843" w:type="dxa"/>
            <w:gridSpan w:val="2"/>
            <w:tcBorders>
              <w:top w:val="nil"/>
              <w:left w:val="nil"/>
              <w:bottom w:val="single" w:sz="4" w:space="0" w:color="auto"/>
              <w:right w:val="single" w:sz="4" w:space="0" w:color="auto"/>
            </w:tcBorders>
            <w:shd w:val="clear" w:color="auto" w:fill="auto"/>
            <w:vAlign w:val="center"/>
          </w:tcPr>
          <w:p w14:paraId="01195FC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57C8E5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886DDC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7176F1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101</w:t>
            </w:r>
          </w:p>
        </w:tc>
        <w:tc>
          <w:tcPr>
            <w:tcW w:w="2325" w:type="dxa"/>
            <w:gridSpan w:val="2"/>
            <w:tcBorders>
              <w:top w:val="nil"/>
              <w:left w:val="nil"/>
              <w:bottom w:val="single" w:sz="4" w:space="0" w:color="auto"/>
              <w:right w:val="single" w:sz="4" w:space="0" w:color="auto"/>
            </w:tcBorders>
            <w:shd w:val="clear" w:color="auto" w:fill="auto"/>
            <w:vAlign w:val="center"/>
          </w:tcPr>
          <w:p w14:paraId="090CB532" w14:textId="77777777" w:rsidR="006D36EB" w:rsidRPr="00DE170F" w:rsidRDefault="009D7C12" w:rsidP="00DE170F">
            <w:pPr>
              <w:spacing w:after="0"/>
              <w:jc w:val="center"/>
              <w:rPr>
                <w:rFonts w:asciiTheme="majorBidi" w:hAnsiTheme="majorBidi" w:cstheme="majorBidi"/>
                <w:i/>
                <w:iCs/>
                <w:sz w:val="24"/>
                <w:szCs w:val="24"/>
              </w:rPr>
            </w:pPr>
            <w:hyperlink r:id="rId87" w:tgtFrame="&#10;                                blank&#10;                              " w:history="1">
              <w:r w:rsidR="006D36EB" w:rsidRPr="00DE170F">
                <w:rPr>
                  <w:rFonts w:asciiTheme="majorBidi" w:hAnsiTheme="majorBidi" w:cstheme="majorBidi"/>
                  <w:i/>
                  <w:iCs/>
                  <w:sz w:val="24"/>
                  <w:szCs w:val="24"/>
                </w:rPr>
                <w:t>Remiz pendulinus</w:t>
              </w:r>
            </w:hyperlink>
          </w:p>
        </w:tc>
        <w:tc>
          <w:tcPr>
            <w:tcW w:w="1417" w:type="dxa"/>
            <w:tcBorders>
              <w:top w:val="nil"/>
              <w:left w:val="nil"/>
              <w:bottom w:val="single" w:sz="4" w:space="0" w:color="auto"/>
              <w:right w:val="single" w:sz="4" w:space="0" w:color="auto"/>
            </w:tcBorders>
            <w:shd w:val="clear" w:color="auto" w:fill="auto"/>
            <w:vAlign w:val="center"/>
          </w:tcPr>
          <w:p w14:paraId="479006B8"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7B5EAC9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7A0FFE5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529D0F3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4-8 p</w:t>
            </w:r>
          </w:p>
        </w:tc>
        <w:tc>
          <w:tcPr>
            <w:tcW w:w="1843" w:type="dxa"/>
            <w:gridSpan w:val="2"/>
            <w:tcBorders>
              <w:top w:val="nil"/>
              <w:left w:val="nil"/>
              <w:bottom w:val="single" w:sz="4" w:space="0" w:color="auto"/>
              <w:right w:val="single" w:sz="4" w:space="0" w:color="auto"/>
            </w:tcBorders>
            <w:shd w:val="clear" w:color="auto" w:fill="auto"/>
            <w:vAlign w:val="center"/>
          </w:tcPr>
          <w:p w14:paraId="6E5DB96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C9F5B8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6940D72"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8F5DFD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102</w:t>
            </w:r>
          </w:p>
        </w:tc>
        <w:tc>
          <w:tcPr>
            <w:tcW w:w="2325" w:type="dxa"/>
            <w:gridSpan w:val="2"/>
            <w:tcBorders>
              <w:top w:val="nil"/>
              <w:left w:val="nil"/>
              <w:bottom w:val="single" w:sz="4" w:space="0" w:color="auto"/>
              <w:right w:val="single" w:sz="4" w:space="0" w:color="auto"/>
            </w:tcBorders>
            <w:shd w:val="clear" w:color="auto" w:fill="auto"/>
            <w:vAlign w:val="center"/>
          </w:tcPr>
          <w:p w14:paraId="6B9869A8" w14:textId="77777777" w:rsidR="006D36EB" w:rsidRPr="00DE170F" w:rsidRDefault="009D7C12" w:rsidP="00DE170F">
            <w:pPr>
              <w:spacing w:after="0"/>
              <w:jc w:val="center"/>
              <w:rPr>
                <w:rFonts w:asciiTheme="majorBidi" w:hAnsiTheme="majorBidi" w:cstheme="majorBidi"/>
                <w:i/>
                <w:iCs/>
                <w:sz w:val="24"/>
                <w:szCs w:val="24"/>
              </w:rPr>
            </w:pPr>
            <w:hyperlink r:id="rId88" w:tgtFrame="&#10;                                blank&#10;                              " w:history="1">
              <w:r w:rsidR="006D36EB" w:rsidRPr="00DE170F">
                <w:rPr>
                  <w:rFonts w:asciiTheme="majorBidi" w:hAnsiTheme="majorBidi" w:cstheme="majorBidi"/>
                  <w:i/>
                  <w:iCs/>
                  <w:sz w:val="24"/>
                  <w:szCs w:val="24"/>
                </w:rPr>
                <w:t>Riparia riparia</w:t>
              </w:r>
            </w:hyperlink>
          </w:p>
        </w:tc>
        <w:tc>
          <w:tcPr>
            <w:tcW w:w="1417" w:type="dxa"/>
            <w:tcBorders>
              <w:top w:val="nil"/>
              <w:left w:val="nil"/>
              <w:bottom w:val="single" w:sz="4" w:space="0" w:color="auto"/>
              <w:right w:val="single" w:sz="4" w:space="0" w:color="auto"/>
            </w:tcBorders>
            <w:shd w:val="clear" w:color="auto" w:fill="auto"/>
            <w:vAlign w:val="center"/>
          </w:tcPr>
          <w:p w14:paraId="511A413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774516D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308984C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26B898E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2500-5000 i</w:t>
            </w:r>
          </w:p>
        </w:tc>
        <w:tc>
          <w:tcPr>
            <w:tcW w:w="1843" w:type="dxa"/>
            <w:gridSpan w:val="2"/>
            <w:tcBorders>
              <w:top w:val="nil"/>
              <w:left w:val="nil"/>
              <w:bottom w:val="single" w:sz="4" w:space="0" w:color="auto"/>
              <w:right w:val="single" w:sz="4" w:space="0" w:color="auto"/>
            </w:tcBorders>
            <w:shd w:val="clear" w:color="auto" w:fill="auto"/>
            <w:vAlign w:val="center"/>
          </w:tcPr>
          <w:p w14:paraId="12CE5CA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1C5A69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F23A85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8D4C98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103</w:t>
            </w:r>
          </w:p>
        </w:tc>
        <w:tc>
          <w:tcPr>
            <w:tcW w:w="2325" w:type="dxa"/>
            <w:gridSpan w:val="2"/>
            <w:tcBorders>
              <w:top w:val="nil"/>
              <w:left w:val="nil"/>
              <w:bottom w:val="single" w:sz="4" w:space="0" w:color="auto"/>
              <w:right w:val="single" w:sz="4" w:space="0" w:color="auto"/>
            </w:tcBorders>
            <w:shd w:val="clear" w:color="auto" w:fill="auto"/>
            <w:vAlign w:val="center"/>
          </w:tcPr>
          <w:p w14:paraId="7643DDDD" w14:textId="77777777" w:rsidR="006D36EB" w:rsidRPr="00DE170F" w:rsidRDefault="009D7C12" w:rsidP="00DE170F">
            <w:pPr>
              <w:spacing w:after="0"/>
              <w:jc w:val="center"/>
              <w:rPr>
                <w:rFonts w:asciiTheme="majorBidi" w:hAnsiTheme="majorBidi" w:cstheme="majorBidi"/>
                <w:i/>
                <w:iCs/>
                <w:sz w:val="24"/>
                <w:szCs w:val="24"/>
              </w:rPr>
            </w:pPr>
            <w:hyperlink r:id="rId89" w:tgtFrame="&#10;                                blank&#10;                              " w:history="1">
              <w:r w:rsidR="006D36EB" w:rsidRPr="00DE170F">
                <w:rPr>
                  <w:rFonts w:asciiTheme="majorBidi" w:hAnsiTheme="majorBidi" w:cstheme="majorBidi"/>
                  <w:i/>
                  <w:iCs/>
                  <w:sz w:val="24"/>
                  <w:szCs w:val="24"/>
                </w:rPr>
                <w:t>Saxicola rubetra</w:t>
              </w:r>
            </w:hyperlink>
          </w:p>
        </w:tc>
        <w:tc>
          <w:tcPr>
            <w:tcW w:w="1417" w:type="dxa"/>
            <w:tcBorders>
              <w:top w:val="nil"/>
              <w:left w:val="nil"/>
              <w:bottom w:val="single" w:sz="4" w:space="0" w:color="auto"/>
              <w:right w:val="single" w:sz="4" w:space="0" w:color="auto"/>
            </w:tcBorders>
            <w:shd w:val="clear" w:color="auto" w:fill="auto"/>
            <w:vAlign w:val="center"/>
          </w:tcPr>
          <w:p w14:paraId="24A34C5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27B566F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753C3A7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229BE98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10-100 i</w:t>
            </w:r>
          </w:p>
        </w:tc>
        <w:tc>
          <w:tcPr>
            <w:tcW w:w="1843" w:type="dxa"/>
            <w:gridSpan w:val="2"/>
            <w:tcBorders>
              <w:top w:val="nil"/>
              <w:left w:val="nil"/>
              <w:bottom w:val="single" w:sz="4" w:space="0" w:color="auto"/>
              <w:right w:val="single" w:sz="4" w:space="0" w:color="auto"/>
            </w:tcBorders>
            <w:shd w:val="clear" w:color="auto" w:fill="auto"/>
            <w:vAlign w:val="center"/>
          </w:tcPr>
          <w:p w14:paraId="525ADB7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tcPr>
          <w:p w14:paraId="02A1AAD7" w14:textId="1261A3AF"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 xml:space="preserve">Prezența acesteia este certă, însă specia nu a fost identificată </w:t>
            </w:r>
            <w:r w:rsidR="005C363C" w:rsidRPr="00DE170F">
              <w:rPr>
                <w:rFonts w:asciiTheme="majorBidi" w:hAnsiTheme="majorBidi" w:cstheme="majorBidi"/>
                <w:sz w:val="24"/>
                <w:szCs w:val="24"/>
              </w:rPr>
              <w:t xml:space="preserve">în perioada studiilor </w:t>
            </w:r>
            <w:r w:rsidRPr="00DE170F">
              <w:rPr>
                <w:rFonts w:asciiTheme="majorBidi" w:hAnsiTheme="majorBidi" w:cstheme="majorBidi"/>
                <w:sz w:val="24"/>
                <w:szCs w:val="24"/>
              </w:rPr>
              <w:t>în perimetrul ariei de protecție specială avifaunistică ROSPA0010 Bistreț. 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235.61 ha.</w:t>
            </w:r>
          </w:p>
        </w:tc>
      </w:tr>
      <w:tr w:rsidR="006D36EB" w:rsidRPr="00DE170F" w14:paraId="4974048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5FDC7D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104</w:t>
            </w:r>
          </w:p>
        </w:tc>
        <w:tc>
          <w:tcPr>
            <w:tcW w:w="2325" w:type="dxa"/>
            <w:gridSpan w:val="2"/>
            <w:tcBorders>
              <w:top w:val="nil"/>
              <w:left w:val="nil"/>
              <w:bottom w:val="single" w:sz="4" w:space="0" w:color="auto"/>
              <w:right w:val="single" w:sz="4" w:space="0" w:color="auto"/>
            </w:tcBorders>
            <w:shd w:val="clear" w:color="auto" w:fill="auto"/>
            <w:vAlign w:val="center"/>
          </w:tcPr>
          <w:p w14:paraId="53E8FA85"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Saxicola torquata</w:t>
            </w:r>
          </w:p>
        </w:tc>
        <w:tc>
          <w:tcPr>
            <w:tcW w:w="1417" w:type="dxa"/>
            <w:tcBorders>
              <w:top w:val="nil"/>
              <w:left w:val="nil"/>
              <w:bottom w:val="single" w:sz="4" w:space="0" w:color="auto"/>
              <w:right w:val="single" w:sz="4" w:space="0" w:color="auto"/>
            </w:tcBorders>
            <w:shd w:val="clear" w:color="auto" w:fill="auto"/>
            <w:vAlign w:val="center"/>
          </w:tcPr>
          <w:p w14:paraId="2BDF919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3AE210F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0DB0F6B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58F6C74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10-100 i</w:t>
            </w:r>
          </w:p>
        </w:tc>
        <w:tc>
          <w:tcPr>
            <w:tcW w:w="1843" w:type="dxa"/>
            <w:gridSpan w:val="2"/>
            <w:tcBorders>
              <w:top w:val="nil"/>
              <w:left w:val="nil"/>
              <w:bottom w:val="single" w:sz="4" w:space="0" w:color="auto"/>
              <w:right w:val="single" w:sz="4" w:space="0" w:color="auto"/>
            </w:tcBorders>
            <w:shd w:val="clear" w:color="auto" w:fill="auto"/>
            <w:vAlign w:val="center"/>
          </w:tcPr>
          <w:p w14:paraId="0E47594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tcPr>
          <w:p w14:paraId="623940B3" w14:textId="09544736"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 xml:space="preserve">Prezența acesteia este certă, însă specia nu a fost identificată </w:t>
            </w:r>
            <w:r w:rsidR="005C363C" w:rsidRPr="00DE170F">
              <w:rPr>
                <w:rFonts w:asciiTheme="majorBidi" w:hAnsiTheme="majorBidi" w:cstheme="majorBidi"/>
                <w:sz w:val="24"/>
                <w:szCs w:val="24"/>
              </w:rPr>
              <w:t xml:space="preserve">în perioada studiilor </w:t>
            </w:r>
            <w:r w:rsidRPr="00DE170F">
              <w:rPr>
                <w:rFonts w:asciiTheme="majorBidi" w:hAnsiTheme="majorBidi" w:cstheme="majorBidi"/>
                <w:sz w:val="24"/>
                <w:szCs w:val="24"/>
              </w:rPr>
              <w:t>în perimetrul ariei de protecție specială avifaunistică ROSPA0010 Bistreț. 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235.61 ha.</w:t>
            </w:r>
          </w:p>
        </w:tc>
      </w:tr>
      <w:tr w:rsidR="006D36EB" w:rsidRPr="00DE170F" w14:paraId="38596F9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2DF297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w:t>
            </w:r>
          </w:p>
        </w:tc>
        <w:tc>
          <w:tcPr>
            <w:tcW w:w="2325" w:type="dxa"/>
            <w:gridSpan w:val="2"/>
            <w:tcBorders>
              <w:top w:val="nil"/>
              <w:left w:val="nil"/>
              <w:bottom w:val="single" w:sz="4" w:space="0" w:color="auto"/>
              <w:right w:val="single" w:sz="4" w:space="0" w:color="auto"/>
            </w:tcBorders>
            <w:shd w:val="clear" w:color="auto" w:fill="auto"/>
            <w:vAlign w:val="center"/>
          </w:tcPr>
          <w:p w14:paraId="464622A1" w14:textId="77777777" w:rsidR="006D36EB" w:rsidRPr="00DE170F" w:rsidRDefault="009D7C12" w:rsidP="00DE170F">
            <w:pPr>
              <w:spacing w:after="0"/>
              <w:jc w:val="center"/>
              <w:rPr>
                <w:rFonts w:asciiTheme="majorBidi" w:hAnsiTheme="majorBidi" w:cstheme="majorBidi"/>
                <w:i/>
                <w:iCs/>
                <w:sz w:val="24"/>
                <w:szCs w:val="24"/>
              </w:rPr>
            </w:pPr>
            <w:hyperlink r:id="rId90" w:tgtFrame="&#10;                                blank&#10;                              " w:history="1">
              <w:r w:rsidR="006D36EB" w:rsidRPr="00DE170F">
                <w:rPr>
                  <w:rFonts w:asciiTheme="majorBidi" w:hAnsiTheme="majorBidi" w:cstheme="majorBidi"/>
                  <w:i/>
                  <w:iCs/>
                  <w:sz w:val="24"/>
                  <w:szCs w:val="24"/>
                </w:rPr>
                <w:t>Sterna hirundo</w:t>
              </w:r>
            </w:hyperlink>
          </w:p>
        </w:tc>
        <w:tc>
          <w:tcPr>
            <w:tcW w:w="1417" w:type="dxa"/>
            <w:tcBorders>
              <w:top w:val="nil"/>
              <w:left w:val="nil"/>
              <w:bottom w:val="single" w:sz="4" w:space="0" w:color="auto"/>
              <w:right w:val="single" w:sz="4" w:space="0" w:color="auto"/>
            </w:tcBorders>
            <w:shd w:val="clear" w:color="auto" w:fill="auto"/>
            <w:vAlign w:val="center"/>
          </w:tcPr>
          <w:p w14:paraId="0BAB4C04"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58FF18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3E32554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2BFDB72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40-80 p</w:t>
            </w:r>
          </w:p>
        </w:tc>
        <w:tc>
          <w:tcPr>
            <w:tcW w:w="1843" w:type="dxa"/>
            <w:gridSpan w:val="2"/>
            <w:tcBorders>
              <w:top w:val="nil"/>
              <w:left w:val="nil"/>
              <w:bottom w:val="single" w:sz="4" w:space="0" w:color="auto"/>
              <w:right w:val="single" w:sz="4" w:space="0" w:color="auto"/>
            </w:tcBorders>
            <w:shd w:val="clear" w:color="auto" w:fill="auto"/>
            <w:vAlign w:val="center"/>
          </w:tcPr>
          <w:p w14:paraId="3F68BF9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089FA7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65EAB38"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A1A794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106</w:t>
            </w:r>
          </w:p>
        </w:tc>
        <w:tc>
          <w:tcPr>
            <w:tcW w:w="2325" w:type="dxa"/>
            <w:gridSpan w:val="2"/>
            <w:tcBorders>
              <w:top w:val="nil"/>
              <w:left w:val="nil"/>
              <w:bottom w:val="single" w:sz="4" w:space="0" w:color="auto"/>
              <w:right w:val="single" w:sz="4" w:space="0" w:color="auto"/>
            </w:tcBorders>
            <w:shd w:val="clear" w:color="auto" w:fill="auto"/>
            <w:vAlign w:val="center"/>
          </w:tcPr>
          <w:p w14:paraId="44AA6916" w14:textId="77777777" w:rsidR="006D36EB" w:rsidRPr="00DE170F" w:rsidRDefault="009D7C12" w:rsidP="00DE170F">
            <w:pPr>
              <w:spacing w:after="0"/>
              <w:jc w:val="center"/>
              <w:rPr>
                <w:rFonts w:asciiTheme="majorBidi" w:hAnsiTheme="majorBidi" w:cstheme="majorBidi"/>
                <w:i/>
                <w:iCs/>
                <w:sz w:val="24"/>
                <w:szCs w:val="24"/>
              </w:rPr>
            </w:pPr>
            <w:hyperlink r:id="rId91" w:tgtFrame="&#10;                                blank&#10;                              " w:history="1">
              <w:r w:rsidR="006D36EB" w:rsidRPr="00DE170F">
                <w:rPr>
                  <w:rFonts w:asciiTheme="majorBidi" w:hAnsiTheme="majorBidi" w:cstheme="majorBidi"/>
                  <w:i/>
                  <w:iCs/>
                  <w:sz w:val="24"/>
                  <w:szCs w:val="24"/>
                </w:rPr>
                <w:t>Sturnus vulgaris</w:t>
              </w:r>
            </w:hyperlink>
          </w:p>
        </w:tc>
        <w:tc>
          <w:tcPr>
            <w:tcW w:w="1417" w:type="dxa"/>
            <w:tcBorders>
              <w:top w:val="nil"/>
              <w:left w:val="nil"/>
              <w:bottom w:val="single" w:sz="4" w:space="0" w:color="auto"/>
              <w:right w:val="single" w:sz="4" w:space="0" w:color="auto"/>
            </w:tcBorders>
            <w:shd w:val="clear" w:color="auto" w:fill="auto"/>
            <w:vAlign w:val="center"/>
          </w:tcPr>
          <w:p w14:paraId="588E4CDA"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66273B8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Marginală</w:t>
            </w:r>
          </w:p>
        </w:tc>
        <w:tc>
          <w:tcPr>
            <w:tcW w:w="1417" w:type="dxa"/>
            <w:gridSpan w:val="2"/>
            <w:tcBorders>
              <w:top w:val="nil"/>
              <w:left w:val="nil"/>
              <w:bottom w:val="single" w:sz="4" w:space="0" w:color="auto"/>
              <w:right w:val="single" w:sz="4" w:space="0" w:color="auto"/>
            </w:tcBorders>
            <w:shd w:val="clear" w:color="auto" w:fill="auto"/>
            <w:vAlign w:val="center"/>
          </w:tcPr>
          <w:p w14:paraId="0A24BA2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E068F3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5000-10000 i</w:t>
            </w:r>
          </w:p>
        </w:tc>
        <w:tc>
          <w:tcPr>
            <w:tcW w:w="1843" w:type="dxa"/>
            <w:gridSpan w:val="2"/>
            <w:tcBorders>
              <w:top w:val="nil"/>
              <w:left w:val="nil"/>
              <w:bottom w:val="single" w:sz="4" w:space="0" w:color="auto"/>
              <w:right w:val="single" w:sz="4" w:space="0" w:color="auto"/>
            </w:tcBorders>
            <w:shd w:val="clear" w:color="auto" w:fill="auto"/>
            <w:vAlign w:val="center"/>
          </w:tcPr>
          <w:p w14:paraId="1CB1D08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C9AB6A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DAE0D0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8DB48C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107</w:t>
            </w:r>
          </w:p>
        </w:tc>
        <w:tc>
          <w:tcPr>
            <w:tcW w:w="2325" w:type="dxa"/>
            <w:gridSpan w:val="2"/>
            <w:tcBorders>
              <w:top w:val="nil"/>
              <w:left w:val="nil"/>
              <w:bottom w:val="single" w:sz="4" w:space="0" w:color="auto"/>
              <w:right w:val="single" w:sz="4" w:space="0" w:color="auto"/>
            </w:tcBorders>
            <w:shd w:val="clear" w:color="auto" w:fill="auto"/>
            <w:vAlign w:val="center"/>
          </w:tcPr>
          <w:p w14:paraId="0F84C8ED" w14:textId="77777777" w:rsidR="006D36EB" w:rsidRPr="00DE170F" w:rsidRDefault="009D7C12" w:rsidP="00DE170F">
            <w:pPr>
              <w:spacing w:after="0"/>
              <w:jc w:val="center"/>
              <w:rPr>
                <w:rFonts w:asciiTheme="majorBidi" w:hAnsiTheme="majorBidi" w:cstheme="majorBidi"/>
                <w:i/>
                <w:iCs/>
                <w:sz w:val="24"/>
                <w:szCs w:val="24"/>
              </w:rPr>
            </w:pPr>
            <w:hyperlink r:id="rId92" w:tgtFrame="&#10;                                blank&#10;                              " w:history="1">
              <w:r w:rsidR="006D36EB" w:rsidRPr="00DE170F">
                <w:rPr>
                  <w:rFonts w:asciiTheme="majorBidi" w:hAnsiTheme="majorBidi" w:cstheme="majorBidi"/>
                  <w:i/>
                  <w:iCs/>
                  <w:sz w:val="24"/>
                  <w:szCs w:val="24"/>
                </w:rPr>
                <w:t>Tachybaptus ruficollis</w:t>
              </w:r>
            </w:hyperlink>
          </w:p>
        </w:tc>
        <w:tc>
          <w:tcPr>
            <w:tcW w:w="1417" w:type="dxa"/>
            <w:tcBorders>
              <w:top w:val="nil"/>
              <w:left w:val="nil"/>
              <w:bottom w:val="single" w:sz="4" w:space="0" w:color="auto"/>
              <w:right w:val="single" w:sz="4" w:space="0" w:color="auto"/>
            </w:tcBorders>
            <w:shd w:val="clear" w:color="auto" w:fill="auto"/>
            <w:vAlign w:val="center"/>
          </w:tcPr>
          <w:p w14:paraId="741CE7AA"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13F04E1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04F14AA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37C9071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0-2 p i</w:t>
            </w:r>
          </w:p>
        </w:tc>
        <w:tc>
          <w:tcPr>
            <w:tcW w:w="1843" w:type="dxa"/>
            <w:gridSpan w:val="2"/>
            <w:tcBorders>
              <w:top w:val="nil"/>
              <w:left w:val="nil"/>
              <w:bottom w:val="single" w:sz="4" w:space="0" w:color="auto"/>
              <w:right w:val="single" w:sz="4" w:space="0" w:color="auto"/>
            </w:tcBorders>
            <w:shd w:val="clear" w:color="auto" w:fill="auto"/>
            <w:vAlign w:val="center"/>
          </w:tcPr>
          <w:p w14:paraId="3622AA5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AEDBE6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F4B59A4"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9365B0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108</w:t>
            </w:r>
          </w:p>
        </w:tc>
        <w:tc>
          <w:tcPr>
            <w:tcW w:w="2325" w:type="dxa"/>
            <w:gridSpan w:val="2"/>
            <w:tcBorders>
              <w:top w:val="nil"/>
              <w:left w:val="nil"/>
              <w:bottom w:val="single" w:sz="4" w:space="0" w:color="auto"/>
              <w:right w:val="single" w:sz="4" w:space="0" w:color="auto"/>
            </w:tcBorders>
            <w:shd w:val="clear" w:color="auto" w:fill="auto"/>
            <w:vAlign w:val="center"/>
          </w:tcPr>
          <w:p w14:paraId="154FBA39" w14:textId="77777777" w:rsidR="006D36EB" w:rsidRPr="00DE170F" w:rsidRDefault="009D7C12" w:rsidP="00DE170F">
            <w:pPr>
              <w:spacing w:after="0"/>
              <w:jc w:val="center"/>
              <w:rPr>
                <w:rFonts w:asciiTheme="majorBidi" w:hAnsiTheme="majorBidi" w:cstheme="majorBidi"/>
                <w:sz w:val="24"/>
                <w:szCs w:val="24"/>
              </w:rPr>
            </w:pPr>
            <w:hyperlink r:id="rId93" w:tgtFrame="                                 blank                               " w:history="1">
              <w:r w:rsidR="006D36EB" w:rsidRPr="00DE170F">
                <w:rPr>
                  <w:rFonts w:asciiTheme="majorBidi" w:hAnsiTheme="majorBidi" w:cstheme="majorBidi"/>
                  <w:i/>
                  <w:iCs/>
                  <w:sz w:val="24"/>
                  <w:szCs w:val="24"/>
                </w:rPr>
                <w:t>Tachybaptus ruficollis</w:t>
              </w:r>
            </w:hyperlink>
          </w:p>
        </w:tc>
        <w:tc>
          <w:tcPr>
            <w:tcW w:w="1417" w:type="dxa"/>
            <w:tcBorders>
              <w:top w:val="nil"/>
              <w:left w:val="nil"/>
              <w:bottom w:val="single" w:sz="4" w:space="0" w:color="auto"/>
              <w:right w:val="single" w:sz="4" w:space="0" w:color="auto"/>
            </w:tcBorders>
            <w:shd w:val="clear" w:color="auto" w:fill="auto"/>
            <w:vAlign w:val="center"/>
          </w:tcPr>
          <w:p w14:paraId="2EA7CE8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76AB2F9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204D9B2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5C47202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5-10 i</w:t>
            </w:r>
          </w:p>
        </w:tc>
        <w:tc>
          <w:tcPr>
            <w:tcW w:w="1843" w:type="dxa"/>
            <w:gridSpan w:val="2"/>
            <w:tcBorders>
              <w:top w:val="nil"/>
              <w:left w:val="nil"/>
              <w:bottom w:val="single" w:sz="4" w:space="0" w:color="auto"/>
              <w:right w:val="single" w:sz="4" w:space="0" w:color="auto"/>
            </w:tcBorders>
            <w:shd w:val="clear" w:color="auto" w:fill="auto"/>
            <w:vAlign w:val="center"/>
          </w:tcPr>
          <w:p w14:paraId="2FA88BD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008DE76"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365B97BE"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8BABD5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109</w:t>
            </w:r>
          </w:p>
        </w:tc>
        <w:tc>
          <w:tcPr>
            <w:tcW w:w="2325" w:type="dxa"/>
            <w:gridSpan w:val="2"/>
            <w:tcBorders>
              <w:top w:val="nil"/>
              <w:left w:val="nil"/>
              <w:bottom w:val="single" w:sz="4" w:space="0" w:color="auto"/>
              <w:right w:val="single" w:sz="4" w:space="0" w:color="auto"/>
            </w:tcBorders>
            <w:shd w:val="clear" w:color="auto" w:fill="auto"/>
            <w:vAlign w:val="center"/>
          </w:tcPr>
          <w:p w14:paraId="1EFDDD57"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Tadorna tadorna</w:t>
            </w:r>
          </w:p>
        </w:tc>
        <w:tc>
          <w:tcPr>
            <w:tcW w:w="1417" w:type="dxa"/>
            <w:tcBorders>
              <w:top w:val="nil"/>
              <w:left w:val="nil"/>
              <w:bottom w:val="single" w:sz="4" w:space="0" w:color="auto"/>
              <w:right w:val="single" w:sz="4" w:space="0" w:color="auto"/>
            </w:tcBorders>
            <w:shd w:val="clear" w:color="auto" w:fill="auto"/>
            <w:vAlign w:val="center"/>
          </w:tcPr>
          <w:p w14:paraId="0C21115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6BA251E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4D2CDFF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incertă</w:t>
            </w:r>
          </w:p>
        </w:tc>
        <w:tc>
          <w:tcPr>
            <w:tcW w:w="1559" w:type="dxa"/>
            <w:gridSpan w:val="2"/>
            <w:tcBorders>
              <w:top w:val="nil"/>
              <w:left w:val="nil"/>
              <w:bottom w:val="single" w:sz="4" w:space="0" w:color="auto"/>
              <w:right w:val="single" w:sz="4" w:space="0" w:color="auto"/>
            </w:tcBorders>
            <w:shd w:val="clear" w:color="auto" w:fill="auto"/>
            <w:vAlign w:val="center"/>
          </w:tcPr>
          <w:p w14:paraId="4D98C08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 – 10 i</w:t>
            </w:r>
          </w:p>
        </w:tc>
        <w:tc>
          <w:tcPr>
            <w:tcW w:w="1843" w:type="dxa"/>
            <w:gridSpan w:val="2"/>
            <w:tcBorders>
              <w:top w:val="nil"/>
              <w:left w:val="nil"/>
              <w:bottom w:val="single" w:sz="4" w:space="0" w:color="auto"/>
              <w:right w:val="single" w:sz="4" w:space="0" w:color="auto"/>
            </w:tcBorders>
            <w:shd w:val="clear" w:color="auto" w:fill="auto"/>
            <w:vAlign w:val="center"/>
          </w:tcPr>
          <w:p w14:paraId="781DCA0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9DDA04E" w14:textId="5B3964D5"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 xml:space="preserve">Prezența acesteia este certă, însă specia nu a fost identificată </w:t>
            </w:r>
            <w:r w:rsidR="005C363C" w:rsidRPr="00DE170F">
              <w:rPr>
                <w:rFonts w:asciiTheme="majorBidi" w:hAnsiTheme="majorBidi" w:cstheme="majorBidi"/>
                <w:sz w:val="24"/>
                <w:szCs w:val="24"/>
              </w:rPr>
              <w:t xml:space="preserve">în perioada studiilor </w:t>
            </w:r>
            <w:r w:rsidRPr="00DE170F">
              <w:rPr>
                <w:rFonts w:asciiTheme="majorBidi" w:hAnsiTheme="majorBidi" w:cstheme="majorBidi"/>
                <w:sz w:val="24"/>
                <w:szCs w:val="24"/>
              </w:rPr>
              <w:t>în perimetrul ariei de protecție specială avifaunistică ROSPA0010 Bistreț. 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1320.44 ha.</w:t>
            </w:r>
          </w:p>
        </w:tc>
      </w:tr>
      <w:tr w:rsidR="006D36EB" w:rsidRPr="00DE170F" w14:paraId="227B47BA"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2D931D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110</w:t>
            </w:r>
          </w:p>
        </w:tc>
        <w:tc>
          <w:tcPr>
            <w:tcW w:w="2325" w:type="dxa"/>
            <w:gridSpan w:val="2"/>
            <w:tcBorders>
              <w:top w:val="nil"/>
              <w:left w:val="nil"/>
              <w:bottom w:val="single" w:sz="4" w:space="0" w:color="auto"/>
              <w:right w:val="single" w:sz="4" w:space="0" w:color="auto"/>
            </w:tcBorders>
            <w:shd w:val="clear" w:color="auto" w:fill="auto"/>
            <w:vAlign w:val="center"/>
          </w:tcPr>
          <w:p w14:paraId="1159A21B" w14:textId="77777777" w:rsidR="006D36EB" w:rsidRPr="00DE170F" w:rsidRDefault="009D7C12" w:rsidP="00DE170F">
            <w:pPr>
              <w:spacing w:after="0"/>
              <w:jc w:val="center"/>
              <w:rPr>
                <w:rFonts w:asciiTheme="majorBidi" w:hAnsiTheme="majorBidi" w:cstheme="majorBidi"/>
                <w:i/>
                <w:iCs/>
                <w:sz w:val="24"/>
                <w:szCs w:val="24"/>
              </w:rPr>
            </w:pPr>
            <w:hyperlink r:id="rId94" w:tgtFrame="&#10;                                blank&#10;                              " w:history="1">
              <w:r w:rsidR="006D36EB" w:rsidRPr="00DE170F">
                <w:rPr>
                  <w:rFonts w:asciiTheme="majorBidi" w:hAnsiTheme="majorBidi" w:cstheme="majorBidi"/>
                  <w:i/>
                  <w:iCs/>
                  <w:sz w:val="24"/>
                  <w:szCs w:val="24"/>
                </w:rPr>
                <w:t>Tringa erythropus</w:t>
              </w:r>
            </w:hyperlink>
          </w:p>
        </w:tc>
        <w:tc>
          <w:tcPr>
            <w:tcW w:w="1417" w:type="dxa"/>
            <w:tcBorders>
              <w:top w:val="nil"/>
              <w:left w:val="nil"/>
              <w:bottom w:val="single" w:sz="4" w:space="0" w:color="auto"/>
              <w:right w:val="single" w:sz="4" w:space="0" w:color="auto"/>
            </w:tcBorders>
            <w:shd w:val="clear" w:color="auto" w:fill="auto"/>
            <w:vAlign w:val="center"/>
          </w:tcPr>
          <w:p w14:paraId="36ACA4A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1836438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74C9AB9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77C7E0D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43" w:type="dxa"/>
            <w:gridSpan w:val="2"/>
            <w:tcBorders>
              <w:top w:val="nil"/>
              <w:left w:val="nil"/>
              <w:bottom w:val="single" w:sz="4" w:space="0" w:color="auto"/>
              <w:right w:val="single" w:sz="4" w:space="0" w:color="auto"/>
            </w:tcBorders>
            <w:shd w:val="clear" w:color="auto" w:fill="auto"/>
            <w:vAlign w:val="center"/>
          </w:tcPr>
          <w:p w14:paraId="4A09B26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10D337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BDCF31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E7B5DB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111</w:t>
            </w:r>
          </w:p>
        </w:tc>
        <w:tc>
          <w:tcPr>
            <w:tcW w:w="2325" w:type="dxa"/>
            <w:gridSpan w:val="2"/>
            <w:tcBorders>
              <w:top w:val="nil"/>
              <w:left w:val="nil"/>
              <w:bottom w:val="single" w:sz="4" w:space="0" w:color="auto"/>
              <w:right w:val="single" w:sz="4" w:space="0" w:color="auto"/>
            </w:tcBorders>
            <w:shd w:val="clear" w:color="auto" w:fill="auto"/>
            <w:vAlign w:val="center"/>
          </w:tcPr>
          <w:p w14:paraId="0DC8448D" w14:textId="77777777" w:rsidR="006D36EB" w:rsidRPr="00DE170F" w:rsidRDefault="009D7C12" w:rsidP="00DE170F">
            <w:pPr>
              <w:spacing w:after="0"/>
              <w:jc w:val="center"/>
              <w:rPr>
                <w:rFonts w:asciiTheme="majorBidi" w:hAnsiTheme="majorBidi" w:cstheme="majorBidi"/>
                <w:i/>
                <w:iCs/>
                <w:sz w:val="24"/>
                <w:szCs w:val="24"/>
              </w:rPr>
            </w:pPr>
            <w:hyperlink r:id="rId95" w:tgtFrame="&#10;                                blank&#10;                              " w:history="1">
              <w:r w:rsidR="006D36EB" w:rsidRPr="00DE170F">
                <w:rPr>
                  <w:rFonts w:asciiTheme="majorBidi" w:hAnsiTheme="majorBidi" w:cstheme="majorBidi"/>
                  <w:i/>
                  <w:iCs/>
                  <w:sz w:val="24"/>
                  <w:szCs w:val="24"/>
                </w:rPr>
                <w:t>Tringa nebularia</w:t>
              </w:r>
            </w:hyperlink>
          </w:p>
        </w:tc>
        <w:tc>
          <w:tcPr>
            <w:tcW w:w="1417" w:type="dxa"/>
            <w:tcBorders>
              <w:top w:val="nil"/>
              <w:left w:val="nil"/>
              <w:bottom w:val="single" w:sz="4" w:space="0" w:color="auto"/>
              <w:right w:val="single" w:sz="4" w:space="0" w:color="auto"/>
            </w:tcBorders>
            <w:shd w:val="clear" w:color="auto" w:fill="auto"/>
            <w:vAlign w:val="center"/>
          </w:tcPr>
          <w:p w14:paraId="56FA98E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66C7F0C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1F6C60C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BCA6AE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43" w:type="dxa"/>
            <w:gridSpan w:val="2"/>
            <w:tcBorders>
              <w:top w:val="nil"/>
              <w:left w:val="nil"/>
              <w:bottom w:val="single" w:sz="4" w:space="0" w:color="auto"/>
              <w:right w:val="single" w:sz="4" w:space="0" w:color="auto"/>
            </w:tcBorders>
            <w:shd w:val="clear" w:color="auto" w:fill="auto"/>
            <w:vAlign w:val="center"/>
          </w:tcPr>
          <w:p w14:paraId="3F73A58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2A26A8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F3D29C8"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666887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112</w:t>
            </w:r>
          </w:p>
        </w:tc>
        <w:tc>
          <w:tcPr>
            <w:tcW w:w="2325" w:type="dxa"/>
            <w:gridSpan w:val="2"/>
            <w:tcBorders>
              <w:top w:val="nil"/>
              <w:left w:val="nil"/>
              <w:bottom w:val="single" w:sz="4" w:space="0" w:color="auto"/>
              <w:right w:val="single" w:sz="4" w:space="0" w:color="auto"/>
            </w:tcBorders>
            <w:shd w:val="clear" w:color="auto" w:fill="auto"/>
            <w:vAlign w:val="center"/>
          </w:tcPr>
          <w:p w14:paraId="468EA954" w14:textId="77777777" w:rsidR="006D36EB" w:rsidRPr="00DE170F" w:rsidRDefault="009D7C12" w:rsidP="00DE170F">
            <w:pPr>
              <w:spacing w:after="0"/>
              <w:jc w:val="center"/>
              <w:rPr>
                <w:rFonts w:asciiTheme="majorBidi" w:hAnsiTheme="majorBidi" w:cstheme="majorBidi"/>
                <w:i/>
                <w:iCs/>
                <w:sz w:val="24"/>
                <w:szCs w:val="24"/>
              </w:rPr>
            </w:pPr>
            <w:hyperlink r:id="rId96" w:tgtFrame="&#10;                                blank&#10;                              " w:history="1">
              <w:r w:rsidR="006D36EB" w:rsidRPr="00DE170F">
                <w:rPr>
                  <w:rFonts w:asciiTheme="majorBidi" w:hAnsiTheme="majorBidi" w:cstheme="majorBidi"/>
                  <w:i/>
                  <w:iCs/>
                  <w:sz w:val="24"/>
                  <w:szCs w:val="24"/>
                </w:rPr>
                <w:t>Tringa ochropus</w:t>
              </w:r>
            </w:hyperlink>
          </w:p>
        </w:tc>
        <w:tc>
          <w:tcPr>
            <w:tcW w:w="1417" w:type="dxa"/>
            <w:tcBorders>
              <w:top w:val="nil"/>
              <w:left w:val="nil"/>
              <w:bottom w:val="single" w:sz="4" w:space="0" w:color="auto"/>
              <w:right w:val="single" w:sz="4" w:space="0" w:color="auto"/>
            </w:tcBorders>
            <w:shd w:val="clear" w:color="auto" w:fill="auto"/>
            <w:vAlign w:val="center"/>
          </w:tcPr>
          <w:p w14:paraId="6A02E2C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0BC25E9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Nativă</w:t>
            </w:r>
          </w:p>
        </w:tc>
        <w:tc>
          <w:tcPr>
            <w:tcW w:w="1417" w:type="dxa"/>
            <w:gridSpan w:val="2"/>
            <w:tcBorders>
              <w:top w:val="nil"/>
              <w:left w:val="nil"/>
              <w:bottom w:val="single" w:sz="4" w:space="0" w:color="auto"/>
              <w:right w:val="single" w:sz="4" w:space="0" w:color="auto"/>
            </w:tcBorders>
            <w:shd w:val="clear" w:color="auto" w:fill="auto"/>
            <w:vAlign w:val="center"/>
          </w:tcPr>
          <w:p w14:paraId="3AB34AC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Prezența certă</w:t>
            </w:r>
          </w:p>
        </w:tc>
        <w:tc>
          <w:tcPr>
            <w:tcW w:w="1559" w:type="dxa"/>
            <w:gridSpan w:val="2"/>
            <w:tcBorders>
              <w:top w:val="nil"/>
              <w:left w:val="nil"/>
              <w:bottom w:val="single" w:sz="4" w:space="0" w:color="auto"/>
              <w:right w:val="single" w:sz="4" w:space="0" w:color="auto"/>
            </w:tcBorders>
            <w:shd w:val="clear" w:color="auto" w:fill="auto"/>
            <w:vAlign w:val="center"/>
          </w:tcPr>
          <w:p w14:paraId="0B4792A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1-10 i</w:t>
            </w:r>
          </w:p>
        </w:tc>
        <w:tc>
          <w:tcPr>
            <w:tcW w:w="1843" w:type="dxa"/>
            <w:gridSpan w:val="2"/>
            <w:tcBorders>
              <w:top w:val="nil"/>
              <w:left w:val="nil"/>
              <w:bottom w:val="single" w:sz="4" w:space="0" w:color="auto"/>
              <w:right w:val="single" w:sz="4" w:space="0" w:color="auto"/>
            </w:tcBorders>
            <w:shd w:val="clear" w:color="auto" w:fill="auto"/>
            <w:vAlign w:val="center"/>
          </w:tcPr>
          <w:p w14:paraId="53D2B20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505168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1CAC1E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878AC1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113</w:t>
            </w:r>
          </w:p>
        </w:tc>
        <w:tc>
          <w:tcPr>
            <w:tcW w:w="2325" w:type="dxa"/>
            <w:gridSpan w:val="2"/>
            <w:tcBorders>
              <w:top w:val="nil"/>
              <w:left w:val="nil"/>
              <w:bottom w:val="single" w:sz="4" w:space="0" w:color="auto"/>
              <w:right w:val="single" w:sz="4" w:space="0" w:color="auto"/>
            </w:tcBorders>
            <w:shd w:val="clear" w:color="auto" w:fill="auto"/>
            <w:vAlign w:val="center"/>
          </w:tcPr>
          <w:p w14:paraId="386F6878"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Tringa stagnatilis</w:t>
            </w:r>
          </w:p>
        </w:tc>
        <w:tc>
          <w:tcPr>
            <w:tcW w:w="1417" w:type="dxa"/>
            <w:tcBorders>
              <w:top w:val="nil"/>
              <w:left w:val="nil"/>
              <w:bottom w:val="single" w:sz="4" w:space="0" w:color="auto"/>
              <w:right w:val="single" w:sz="4" w:space="0" w:color="auto"/>
            </w:tcBorders>
            <w:shd w:val="clear" w:color="auto" w:fill="auto"/>
            <w:vAlign w:val="center"/>
          </w:tcPr>
          <w:p w14:paraId="2507833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2C416A4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6496564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Prezența incertă</w:t>
            </w:r>
          </w:p>
        </w:tc>
        <w:tc>
          <w:tcPr>
            <w:tcW w:w="1559" w:type="dxa"/>
            <w:gridSpan w:val="2"/>
            <w:tcBorders>
              <w:top w:val="nil"/>
              <w:left w:val="nil"/>
              <w:bottom w:val="single" w:sz="4" w:space="0" w:color="auto"/>
              <w:right w:val="single" w:sz="4" w:space="0" w:color="auto"/>
            </w:tcBorders>
            <w:shd w:val="clear" w:color="auto" w:fill="auto"/>
            <w:vAlign w:val="center"/>
          </w:tcPr>
          <w:p w14:paraId="76795FC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i</w:t>
            </w:r>
          </w:p>
        </w:tc>
        <w:tc>
          <w:tcPr>
            <w:tcW w:w="1843" w:type="dxa"/>
            <w:gridSpan w:val="2"/>
            <w:tcBorders>
              <w:top w:val="nil"/>
              <w:left w:val="nil"/>
              <w:bottom w:val="single" w:sz="4" w:space="0" w:color="auto"/>
              <w:right w:val="single" w:sz="4" w:space="0" w:color="auto"/>
            </w:tcBorders>
            <w:shd w:val="clear" w:color="auto" w:fill="auto"/>
            <w:vAlign w:val="center"/>
          </w:tcPr>
          <w:p w14:paraId="295D0C2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1A8BF9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37A9D22"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A7D575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114</w:t>
            </w:r>
          </w:p>
        </w:tc>
        <w:tc>
          <w:tcPr>
            <w:tcW w:w="2325" w:type="dxa"/>
            <w:gridSpan w:val="2"/>
            <w:tcBorders>
              <w:top w:val="nil"/>
              <w:left w:val="nil"/>
              <w:bottom w:val="single" w:sz="4" w:space="0" w:color="auto"/>
              <w:right w:val="single" w:sz="4" w:space="0" w:color="auto"/>
            </w:tcBorders>
            <w:shd w:val="clear" w:color="auto" w:fill="auto"/>
            <w:vAlign w:val="center"/>
          </w:tcPr>
          <w:p w14:paraId="058B9246"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Tringa totanus</w:t>
            </w:r>
          </w:p>
        </w:tc>
        <w:tc>
          <w:tcPr>
            <w:tcW w:w="1417" w:type="dxa"/>
            <w:tcBorders>
              <w:top w:val="nil"/>
              <w:left w:val="nil"/>
              <w:bottom w:val="single" w:sz="4" w:space="0" w:color="auto"/>
              <w:right w:val="single" w:sz="4" w:space="0" w:color="auto"/>
            </w:tcBorders>
            <w:shd w:val="clear" w:color="auto" w:fill="auto"/>
            <w:vAlign w:val="center"/>
          </w:tcPr>
          <w:p w14:paraId="567744B8" w14:textId="77777777" w:rsidR="006D36EB" w:rsidRPr="00DE170F" w:rsidRDefault="006D36E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3894370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290F44B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49CBACB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10-100 i</w:t>
            </w:r>
          </w:p>
        </w:tc>
        <w:tc>
          <w:tcPr>
            <w:tcW w:w="1843" w:type="dxa"/>
            <w:gridSpan w:val="2"/>
            <w:tcBorders>
              <w:top w:val="nil"/>
              <w:left w:val="nil"/>
              <w:bottom w:val="single" w:sz="4" w:space="0" w:color="auto"/>
              <w:right w:val="single" w:sz="4" w:space="0" w:color="auto"/>
            </w:tcBorders>
            <w:shd w:val="clear" w:color="auto" w:fill="auto"/>
            <w:vAlign w:val="center"/>
          </w:tcPr>
          <w:p w14:paraId="25ACF37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7041A8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E1ACCF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1EB175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115</w:t>
            </w:r>
          </w:p>
        </w:tc>
        <w:tc>
          <w:tcPr>
            <w:tcW w:w="2325" w:type="dxa"/>
            <w:gridSpan w:val="2"/>
            <w:tcBorders>
              <w:top w:val="nil"/>
              <w:left w:val="nil"/>
              <w:bottom w:val="single" w:sz="4" w:space="0" w:color="auto"/>
              <w:right w:val="single" w:sz="4" w:space="0" w:color="auto"/>
            </w:tcBorders>
            <w:shd w:val="clear" w:color="auto" w:fill="auto"/>
            <w:vAlign w:val="center"/>
          </w:tcPr>
          <w:p w14:paraId="72EC27EB" w14:textId="77777777" w:rsidR="006D36EB" w:rsidRPr="00DE170F" w:rsidRDefault="009D7C12" w:rsidP="00DE170F">
            <w:pPr>
              <w:spacing w:after="0"/>
              <w:jc w:val="center"/>
              <w:rPr>
                <w:rFonts w:asciiTheme="majorBidi" w:hAnsiTheme="majorBidi" w:cstheme="majorBidi"/>
                <w:i/>
                <w:iCs/>
                <w:sz w:val="24"/>
                <w:szCs w:val="24"/>
              </w:rPr>
            </w:pPr>
            <w:hyperlink r:id="rId97" w:tgtFrame="&#10;                                blank&#10;                              " w:history="1">
              <w:r w:rsidR="006D36EB" w:rsidRPr="00DE170F">
                <w:rPr>
                  <w:rFonts w:asciiTheme="majorBidi" w:hAnsiTheme="majorBidi" w:cstheme="majorBidi"/>
                  <w:i/>
                  <w:iCs/>
                  <w:sz w:val="24"/>
                  <w:szCs w:val="24"/>
                </w:rPr>
                <w:t>Turdus merula</w:t>
              </w:r>
            </w:hyperlink>
          </w:p>
        </w:tc>
        <w:tc>
          <w:tcPr>
            <w:tcW w:w="1417" w:type="dxa"/>
            <w:tcBorders>
              <w:top w:val="nil"/>
              <w:left w:val="nil"/>
              <w:bottom w:val="single" w:sz="4" w:space="0" w:color="auto"/>
              <w:right w:val="single" w:sz="4" w:space="0" w:color="auto"/>
            </w:tcBorders>
            <w:shd w:val="clear" w:color="auto" w:fill="auto"/>
            <w:vAlign w:val="center"/>
          </w:tcPr>
          <w:p w14:paraId="68C45A1B" w14:textId="77777777" w:rsidR="006D36EB" w:rsidRPr="00DE170F" w:rsidRDefault="006D36E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4FC1A1D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526A7B6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incertă</w:t>
            </w:r>
          </w:p>
        </w:tc>
        <w:tc>
          <w:tcPr>
            <w:tcW w:w="1559" w:type="dxa"/>
            <w:gridSpan w:val="2"/>
            <w:tcBorders>
              <w:top w:val="nil"/>
              <w:left w:val="nil"/>
              <w:bottom w:val="single" w:sz="4" w:space="0" w:color="auto"/>
              <w:right w:val="single" w:sz="4" w:space="0" w:color="auto"/>
            </w:tcBorders>
            <w:shd w:val="clear" w:color="auto" w:fill="auto"/>
            <w:vAlign w:val="center"/>
          </w:tcPr>
          <w:p w14:paraId="5A0C6D5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29CB7D6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E975167"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incertă, specia nu a fost identificată în perimetrul ariei de protecție specială avifaunistică ROSPA0010 Bistreț. Mierla poate apărea doar ocazional, în efective reduse, în perioada pasajului. Specia nu este de interes conservativ, nefiind enumerată în anexa I a Directivei Păsări 2009/147/CE. Specia nu prezintă habitat adecvat la nivelul sitului.</w:t>
            </w:r>
          </w:p>
        </w:tc>
      </w:tr>
      <w:tr w:rsidR="006D36EB" w:rsidRPr="00DE170F" w14:paraId="7E43FF5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535CC9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116</w:t>
            </w:r>
          </w:p>
        </w:tc>
        <w:tc>
          <w:tcPr>
            <w:tcW w:w="2325" w:type="dxa"/>
            <w:gridSpan w:val="2"/>
            <w:tcBorders>
              <w:top w:val="nil"/>
              <w:left w:val="nil"/>
              <w:bottom w:val="single" w:sz="4" w:space="0" w:color="auto"/>
              <w:right w:val="single" w:sz="4" w:space="0" w:color="auto"/>
            </w:tcBorders>
            <w:shd w:val="clear" w:color="auto" w:fill="auto"/>
            <w:vAlign w:val="center"/>
          </w:tcPr>
          <w:p w14:paraId="6BF7754E" w14:textId="77777777" w:rsidR="006D36EB" w:rsidRPr="00DE170F" w:rsidRDefault="009D7C12" w:rsidP="00DE170F">
            <w:pPr>
              <w:spacing w:after="0"/>
              <w:jc w:val="center"/>
              <w:rPr>
                <w:rFonts w:asciiTheme="majorBidi" w:hAnsiTheme="majorBidi" w:cstheme="majorBidi"/>
                <w:i/>
                <w:iCs/>
                <w:sz w:val="24"/>
                <w:szCs w:val="24"/>
              </w:rPr>
            </w:pPr>
            <w:hyperlink r:id="rId98" w:tgtFrame="&#10;                                blank&#10;                              " w:history="1">
              <w:r w:rsidR="006D36EB" w:rsidRPr="00DE170F">
                <w:rPr>
                  <w:rFonts w:asciiTheme="majorBidi" w:hAnsiTheme="majorBidi" w:cstheme="majorBidi"/>
                  <w:i/>
                  <w:iCs/>
                  <w:sz w:val="24"/>
                  <w:szCs w:val="24"/>
                </w:rPr>
                <w:t>Turdus philomelos</w:t>
              </w:r>
            </w:hyperlink>
          </w:p>
        </w:tc>
        <w:tc>
          <w:tcPr>
            <w:tcW w:w="1417" w:type="dxa"/>
            <w:tcBorders>
              <w:top w:val="nil"/>
              <w:left w:val="nil"/>
              <w:bottom w:val="single" w:sz="4" w:space="0" w:color="auto"/>
              <w:right w:val="single" w:sz="4" w:space="0" w:color="auto"/>
            </w:tcBorders>
            <w:shd w:val="clear" w:color="auto" w:fill="auto"/>
            <w:vAlign w:val="center"/>
          </w:tcPr>
          <w:p w14:paraId="0F5C1C1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5BAF31D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6B18E75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incertă</w:t>
            </w:r>
          </w:p>
        </w:tc>
        <w:tc>
          <w:tcPr>
            <w:tcW w:w="1559" w:type="dxa"/>
            <w:gridSpan w:val="2"/>
            <w:tcBorders>
              <w:top w:val="nil"/>
              <w:left w:val="nil"/>
              <w:bottom w:val="single" w:sz="4" w:space="0" w:color="auto"/>
              <w:right w:val="single" w:sz="4" w:space="0" w:color="auto"/>
            </w:tcBorders>
            <w:shd w:val="clear" w:color="auto" w:fill="auto"/>
            <w:vAlign w:val="center"/>
          </w:tcPr>
          <w:p w14:paraId="3570D33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4462FB1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44821C3"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incertă, specia nu a fost identificată în perimetrul ariei de protecție specială avifaunistică ROSPA0010 Bistreț. Sturzul cântător poate apărea doar ocazional, în efective reduse, în perioada pasajului. Specia nu este de interes conservativ, nefiind enumerată în anexa I a Directivei Păsări 2009/147/CE. Specia nu prezintă habitat adecvat la nivelul sitului.</w:t>
            </w:r>
          </w:p>
        </w:tc>
      </w:tr>
      <w:tr w:rsidR="006D36EB" w:rsidRPr="00DE170F" w14:paraId="50BD96E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1A7B41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117</w:t>
            </w:r>
          </w:p>
        </w:tc>
        <w:tc>
          <w:tcPr>
            <w:tcW w:w="2325" w:type="dxa"/>
            <w:gridSpan w:val="2"/>
            <w:tcBorders>
              <w:top w:val="nil"/>
              <w:left w:val="nil"/>
              <w:bottom w:val="single" w:sz="4" w:space="0" w:color="auto"/>
              <w:right w:val="single" w:sz="4" w:space="0" w:color="auto"/>
            </w:tcBorders>
            <w:shd w:val="clear" w:color="auto" w:fill="auto"/>
            <w:vAlign w:val="center"/>
          </w:tcPr>
          <w:p w14:paraId="69B42653" w14:textId="77777777" w:rsidR="006D36EB" w:rsidRPr="00DE170F" w:rsidRDefault="009D7C12" w:rsidP="00DE170F">
            <w:pPr>
              <w:spacing w:after="0"/>
              <w:jc w:val="center"/>
              <w:rPr>
                <w:rFonts w:asciiTheme="majorBidi" w:hAnsiTheme="majorBidi" w:cstheme="majorBidi"/>
                <w:i/>
                <w:iCs/>
                <w:sz w:val="24"/>
                <w:szCs w:val="24"/>
              </w:rPr>
            </w:pPr>
            <w:hyperlink r:id="rId99" w:tgtFrame="&#10;                                blank&#10;                              " w:history="1">
              <w:r w:rsidR="006D36EB" w:rsidRPr="00DE170F">
                <w:rPr>
                  <w:rFonts w:asciiTheme="majorBidi" w:hAnsiTheme="majorBidi" w:cstheme="majorBidi"/>
                  <w:i/>
                  <w:iCs/>
                  <w:sz w:val="24"/>
                  <w:szCs w:val="24"/>
                </w:rPr>
                <w:t>Upupa epops</w:t>
              </w:r>
            </w:hyperlink>
          </w:p>
        </w:tc>
        <w:tc>
          <w:tcPr>
            <w:tcW w:w="1417" w:type="dxa"/>
            <w:tcBorders>
              <w:top w:val="nil"/>
              <w:left w:val="nil"/>
              <w:bottom w:val="single" w:sz="4" w:space="0" w:color="auto"/>
              <w:right w:val="single" w:sz="4" w:space="0" w:color="auto"/>
            </w:tcBorders>
            <w:shd w:val="clear" w:color="auto" w:fill="auto"/>
            <w:vAlign w:val="center"/>
          </w:tcPr>
          <w:p w14:paraId="3F2F2DC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0FFCB75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Marginală</w:t>
            </w:r>
          </w:p>
        </w:tc>
        <w:tc>
          <w:tcPr>
            <w:tcW w:w="1417" w:type="dxa"/>
            <w:gridSpan w:val="2"/>
            <w:tcBorders>
              <w:top w:val="nil"/>
              <w:left w:val="nil"/>
              <w:bottom w:val="single" w:sz="4" w:space="0" w:color="auto"/>
              <w:right w:val="single" w:sz="4" w:space="0" w:color="auto"/>
            </w:tcBorders>
            <w:shd w:val="clear" w:color="auto" w:fill="auto"/>
            <w:vAlign w:val="center"/>
          </w:tcPr>
          <w:p w14:paraId="6D11477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4AF04E9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5-10 i</w:t>
            </w:r>
          </w:p>
        </w:tc>
        <w:tc>
          <w:tcPr>
            <w:tcW w:w="1843" w:type="dxa"/>
            <w:gridSpan w:val="2"/>
            <w:tcBorders>
              <w:top w:val="nil"/>
              <w:left w:val="nil"/>
              <w:bottom w:val="single" w:sz="4" w:space="0" w:color="auto"/>
              <w:right w:val="single" w:sz="4" w:space="0" w:color="auto"/>
            </w:tcBorders>
            <w:shd w:val="clear" w:color="auto" w:fill="auto"/>
            <w:vAlign w:val="center"/>
          </w:tcPr>
          <w:p w14:paraId="0002E78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A78A0C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66CD48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45275E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118</w:t>
            </w:r>
          </w:p>
        </w:tc>
        <w:tc>
          <w:tcPr>
            <w:tcW w:w="2325" w:type="dxa"/>
            <w:gridSpan w:val="2"/>
            <w:tcBorders>
              <w:top w:val="nil"/>
              <w:left w:val="nil"/>
              <w:bottom w:val="single" w:sz="4" w:space="0" w:color="auto"/>
              <w:right w:val="single" w:sz="4" w:space="0" w:color="auto"/>
            </w:tcBorders>
            <w:shd w:val="clear" w:color="auto" w:fill="auto"/>
            <w:vAlign w:val="center"/>
          </w:tcPr>
          <w:p w14:paraId="3A81EDD1" w14:textId="77777777" w:rsidR="006D36EB" w:rsidRPr="00DE170F" w:rsidRDefault="009D7C12" w:rsidP="00DE170F">
            <w:pPr>
              <w:spacing w:after="0"/>
              <w:jc w:val="center"/>
              <w:rPr>
                <w:rFonts w:asciiTheme="majorBidi" w:hAnsiTheme="majorBidi" w:cstheme="majorBidi"/>
                <w:i/>
                <w:iCs/>
                <w:sz w:val="24"/>
                <w:szCs w:val="24"/>
              </w:rPr>
            </w:pPr>
            <w:hyperlink r:id="rId100" w:tgtFrame="&#10;                                blank&#10;                              " w:history="1">
              <w:r w:rsidR="006D36EB" w:rsidRPr="00DE170F">
                <w:rPr>
                  <w:rFonts w:asciiTheme="majorBidi" w:hAnsiTheme="majorBidi" w:cstheme="majorBidi"/>
                  <w:i/>
                  <w:iCs/>
                  <w:sz w:val="24"/>
                  <w:szCs w:val="24"/>
                </w:rPr>
                <w:t>Vanellus vanellus</w:t>
              </w:r>
            </w:hyperlink>
          </w:p>
        </w:tc>
        <w:tc>
          <w:tcPr>
            <w:tcW w:w="1417" w:type="dxa"/>
            <w:tcBorders>
              <w:top w:val="nil"/>
              <w:left w:val="nil"/>
              <w:bottom w:val="single" w:sz="4" w:space="0" w:color="auto"/>
              <w:right w:val="single" w:sz="4" w:space="0" w:color="auto"/>
            </w:tcBorders>
            <w:shd w:val="clear" w:color="auto" w:fill="auto"/>
            <w:vAlign w:val="center"/>
          </w:tcPr>
          <w:p w14:paraId="258D4F08"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91DB32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436EE9C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10B9F3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15-30 p</w:t>
            </w:r>
          </w:p>
        </w:tc>
        <w:tc>
          <w:tcPr>
            <w:tcW w:w="1843" w:type="dxa"/>
            <w:gridSpan w:val="2"/>
            <w:tcBorders>
              <w:top w:val="nil"/>
              <w:left w:val="nil"/>
              <w:bottom w:val="single" w:sz="4" w:space="0" w:color="auto"/>
              <w:right w:val="single" w:sz="4" w:space="0" w:color="auto"/>
            </w:tcBorders>
            <w:shd w:val="clear" w:color="auto" w:fill="auto"/>
            <w:vAlign w:val="center"/>
          </w:tcPr>
          <w:p w14:paraId="05E7904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F965CA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ACC5DED"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822D7F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119</w:t>
            </w:r>
          </w:p>
        </w:tc>
        <w:tc>
          <w:tcPr>
            <w:tcW w:w="2325" w:type="dxa"/>
            <w:gridSpan w:val="2"/>
            <w:tcBorders>
              <w:top w:val="nil"/>
              <w:left w:val="nil"/>
              <w:bottom w:val="single" w:sz="4" w:space="0" w:color="auto"/>
              <w:right w:val="single" w:sz="4" w:space="0" w:color="auto"/>
            </w:tcBorders>
            <w:shd w:val="clear" w:color="auto" w:fill="auto"/>
            <w:vAlign w:val="center"/>
          </w:tcPr>
          <w:p w14:paraId="6BC35DFD" w14:textId="77777777" w:rsidR="006D36EB" w:rsidRPr="00DE170F" w:rsidRDefault="009D7C12" w:rsidP="00DE170F">
            <w:pPr>
              <w:spacing w:after="0"/>
              <w:jc w:val="center"/>
              <w:rPr>
                <w:rFonts w:asciiTheme="majorBidi" w:hAnsiTheme="majorBidi" w:cstheme="majorBidi"/>
                <w:sz w:val="24"/>
                <w:szCs w:val="24"/>
              </w:rPr>
            </w:pPr>
            <w:hyperlink r:id="rId101" w:tgtFrame="                                 blank                               " w:history="1">
              <w:r w:rsidR="006D36EB" w:rsidRPr="00DE170F">
                <w:rPr>
                  <w:rFonts w:asciiTheme="majorBidi" w:hAnsiTheme="majorBidi" w:cstheme="majorBidi"/>
                  <w:i/>
                  <w:iCs/>
                  <w:sz w:val="24"/>
                  <w:szCs w:val="24"/>
                </w:rPr>
                <w:t>Vanellus vanellus</w:t>
              </w:r>
            </w:hyperlink>
          </w:p>
        </w:tc>
        <w:tc>
          <w:tcPr>
            <w:tcW w:w="1417" w:type="dxa"/>
            <w:tcBorders>
              <w:top w:val="nil"/>
              <w:left w:val="nil"/>
              <w:bottom w:val="single" w:sz="4" w:space="0" w:color="auto"/>
              <w:right w:val="single" w:sz="4" w:space="0" w:color="auto"/>
            </w:tcBorders>
            <w:shd w:val="clear" w:color="auto" w:fill="auto"/>
            <w:vAlign w:val="center"/>
          </w:tcPr>
          <w:p w14:paraId="40F9B58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46B52D2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2F91B40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3B3D38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500-700 i</w:t>
            </w:r>
          </w:p>
        </w:tc>
        <w:tc>
          <w:tcPr>
            <w:tcW w:w="1843" w:type="dxa"/>
            <w:gridSpan w:val="2"/>
            <w:tcBorders>
              <w:top w:val="nil"/>
              <w:left w:val="nil"/>
              <w:bottom w:val="single" w:sz="4" w:space="0" w:color="auto"/>
              <w:right w:val="single" w:sz="4" w:space="0" w:color="auto"/>
            </w:tcBorders>
            <w:shd w:val="clear" w:color="auto" w:fill="auto"/>
            <w:vAlign w:val="center"/>
          </w:tcPr>
          <w:p w14:paraId="24C7706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22F473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8F6481E" w14:textId="77777777" w:rsidTr="006D36EB">
        <w:trPr>
          <w:trHeight w:val="290"/>
        </w:trPr>
        <w:tc>
          <w:tcPr>
            <w:tcW w:w="13750" w:type="dxa"/>
            <w:gridSpan w:val="12"/>
            <w:tcBorders>
              <w:top w:val="single" w:sz="4" w:space="0" w:color="auto"/>
              <w:left w:val="single" w:sz="4" w:space="0" w:color="auto"/>
              <w:bottom w:val="nil"/>
              <w:right w:val="single" w:sz="4" w:space="0" w:color="000000"/>
            </w:tcBorders>
            <w:shd w:val="clear" w:color="000000" w:fill="D9D9D9"/>
            <w:noWrap/>
            <w:vAlign w:val="center"/>
            <w:hideMark/>
          </w:tcPr>
          <w:p w14:paraId="4D3C2F7A" w14:textId="77777777" w:rsidR="006D36EB" w:rsidRPr="00DE170F" w:rsidRDefault="006D36EB"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PĂSĂRI – ROSPA0023 Confluența Jiu-Dunăre</w:t>
            </w:r>
          </w:p>
        </w:tc>
      </w:tr>
      <w:tr w:rsidR="006D36EB" w:rsidRPr="00DE170F" w14:paraId="46A2B5F9" w14:textId="77777777" w:rsidTr="006D36EB">
        <w:trPr>
          <w:trHeight w:val="580"/>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B3976D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14:paraId="26913568" w14:textId="77777777" w:rsidR="006D36EB" w:rsidRPr="00DE170F" w:rsidRDefault="009D7C12" w:rsidP="00DE170F">
            <w:pPr>
              <w:spacing w:after="0"/>
              <w:jc w:val="center"/>
              <w:rPr>
                <w:rFonts w:asciiTheme="majorBidi" w:hAnsiTheme="majorBidi" w:cstheme="majorBidi"/>
                <w:i/>
                <w:iCs/>
                <w:color w:val="000000"/>
                <w:sz w:val="24"/>
                <w:szCs w:val="24"/>
              </w:rPr>
            </w:pPr>
            <w:hyperlink r:id="rId102" w:tgtFrame="&#10;                                blank&#10;                              " w:history="1">
              <w:r w:rsidR="006D36EB" w:rsidRPr="00DE170F">
                <w:rPr>
                  <w:rFonts w:asciiTheme="majorBidi" w:hAnsiTheme="majorBidi" w:cstheme="majorBidi"/>
                  <w:i/>
                  <w:iCs/>
                  <w:sz w:val="24"/>
                  <w:szCs w:val="24"/>
                </w:rPr>
                <w:t>Acrocephalus arundinaceus</w:t>
              </w:r>
            </w:hyperlink>
          </w:p>
        </w:tc>
        <w:tc>
          <w:tcPr>
            <w:tcW w:w="1417" w:type="dxa"/>
            <w:tcBorders>
              <w:top w:val="single" w:sz="4" w:space="0" w:color="auto"/>
              <w:left w:val="nil"/>
              <w:bottom w:val="single" w:sz="4" w:space="0" w:color="auto"/>
              <w:right w:val="single" w:sz="4" w:space="0" w:color="auto"/>
            </w:tcBorders>
            <w:shd w:val="clear" w:color="auto" w:fill="auto"/>
            <w:vAlign w:val="center"/>
          </w:tcPr>
          <w:p w14:paraId="2BBA90B4"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4E0C8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6043674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14DE705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p</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3488165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3CCE60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FE9412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B2BFA3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c>
          <w:tcPr>
            <w:tcW w:w="2325" w:type="dxa"/>
            <w:gridSpan w:val="2"/>
            <w:tcBorders>
              <w:top w:val="nil"/>
              <w:left w:val="nil"/>
              <w:bottom w:val="single" w:sz="4" w:space="0" w:color="auto"/>
              <w:right w:val="single" w:sz="4" w:space="0" w:color="auto"/>
            </w:tcBorders>
            <w:shd w:val="clear" w:color="auto" w:fill="auto"/>
            <w:vAlign w:val="center"/>
            <w:hideMark/>
          </w:tcPr>
          <w:p w14:paraId="112A9A8C" w14:textId="77777777" w:rsidR="006D36EB" w:rsidRPr="00DE170F" w:rsidRDefault="009D7C12" w:rsidP="00DE170F">
            <w:pPr>
              <w:spacing w:after="0"/>
              <w:jc w:val="center"/>
              <w:rPr>
                <w:rFonts w:asciiTheme="majorBidi" w:hAnsiTheme="majorBidi" w:cstheme="majorBidi"/>
                <w:i/>
                <w:iCs/>
                <w:color w:val="000000"/>
                <w:sz w:val="24"/>
                <w:szCs w:val="24"/>
              </w:rPr>
            </w:pPr>
            <w:hyperlink r:id="rId103" w:tgtFrame="&#10;                                blank&#10;                              " w:history="1">
              <w:r w:rsidR="006D36EB" w:rsidRPr="00DE170F">
                <w:rPr>
                  <w:rFonts w:asciiTheme="majorBidi" w:hAnsiTheme="majorBidi" w:cstheme="majorBidi"/>
                  <w:i/>
                  <w:iCs/>
                  <w:sz w:val="24"/>
                  <w:szCs w:val="24"/>
                </w:rPr>
                <w:t>Acrocephalus palustris</w:t>
              </w:r>
            </w:hyperlink>
          </w:p>
        </w:tc>
        <w:tc>
          <w:tcPr>
            <w:tcW w:w="1417" w:type="dxa"/>
            <w:tcBorders>
              <w:top w:val="nil"/>
              <w:left w:val="nil"/>
              <w:bottom w:val="single" w:sz="4" w:space="0" w:color="auto"/>
              <w:right w:val="single" w:sz="4" w:space="0" w:color="auto"/>
            </w:tcBorders>
            <w:shd w:val="clear" w:color="auto" w:fill="auto"/>
            <w:vAlign w:val="center"/>
          </w:tcPr>
          <w:p w14:paraId="2A77B7DD"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DD56C4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0FA8D01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5A42ECF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5488F8C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25BC9D3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E529098"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274F85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p>
        </w:tc>
        <w:tc>
          <w:tcPr>
            <w:tcW w:w="2325" w:type="dxa"/>
            <w:gridSpan w:val="2"/>
            <w:tcBorders>
              <w:top w:val="nil"/>
              <w:left w:val="nil"/>
              <w:bottom w:val="single" w:sz="4" w:space="0" w:color="auto"/>
              <w:right w:val="single" w:sz="4" w:space="0" w:color="auto"/>
            </w:tcBorders>
            <w:shd w:val="clear" w:color="auto" w:fill="auto"/>
            <w:vAlign w:val="center"/>
            <w:hideMark/>
          </w:tcPr>
          <w:p w14:paraId="1C670708" w14:textId="77777777" w:rsidR="006D36EB" w:rsidRPr="00DE170F" w:rsidRDefault="009D7C12" w:rsidP="00DE170F">
            <w:pPr>
              <w:spacing w:after="0"/>
              <w:jc w:val="center"/>
              <w:rPr>
                <w:rFonts w:asciiTheme="majorBidi" w:hAnsiTheme="majorBidi" w:cstheme="majorBidi"/>
                <w:i/>
                <w:iCs/>
                <w:color w:val="000000"/>
                <w:sz w:val="24"/>
                <w:szCs w:val="24"/>
              </w:rPr>
            </w:pPr>
            <w:hyperlink r:id="rId104" w:tgtFrame="&#10;                                blank&#10;                              " w:history="1">
              <w:r w:rsidR="006D36EB" w:rsidRPr="00DE170F">
                <w:rPr>
                  <w:rFonts w:asciiTheme="majorBidi" w:hAnsiTheme="majorBidi" w:cstheme="majorBidi"/>
                  <w:i/>
                  <w:iCs/>
                  <w:sz w:val="24"/>
                  <w:szCs w:val="24"/>
                </w:rPr>
                <w:t>Acrocephalus schoenobaenus</w:t>
              </w:r>
            </w:hyperlink>
          </w:p>
        </w:tc>
        <w:tc>
          <w:tcPr>
            <w:tcW w:w="1417" w:type="dxa"/>
            <w:tcBorders>
              <w:top w:val="nil"/>
              <w:left w:val="nil"/>
              <w:bottom w:val="single" w:sz="4" w:space="0" w:color="auto"/>
              <w:right w:val="single" w:sz="4" w:space="0" w:color="auto"/>
            </w:tcBorders>
            <w:shd w:val="clear" w:color="auto" w:fill="auto"/>
            <w:vAlign w:val="center"/>
          </w:tcPr>
          <w:p w14:paraId="37857BF3"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16F0DC0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31363F6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92B2F1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58BAECB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1618BE8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6759AD4"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081F69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w:t>
            </w:r>
          </w:p>
        </w:tc>
        <w:tc>
          <w:tcPr>
            <w:tcW w:w="2325" w:type="dxa"/>
            <w:gridSpan w:val="2"/>
            <w:tcBorders>
              <w:top w:val="nil"/>
              <w:left w:val="nil"/>
              <w:bottom w:val="single" w:sz="4" w:space="0" w:color="auto"/>
              <w:right w:val="single" w:sz="4" w:space="0" w:color="auto"/>
            </w:tcBorders>
            <w:shd w:val="clear" w:color="auto" w:fill="auto"/>
            <w:vAlign w:val="center"/>
            <w:hideMark/>
          </w:tcPr>
          <w:p w14:paraId="24DE548E" w14:textId="77777777" w:rsidR="006D36EB" w:rsidRPr="00DE170F" w:rsidRDefault="009D7C12" w:rsidP="00DE170F">
            <w:pPr>
              <w:spacing w:after="0"/>
              <w:jc w:val="center"/>
              <w:rPr>
                <w:rFonts w:asciiTheme="majorBidi" w:hAnsiTheme="majorBidi" w:cstheme="majorBidi"/>
                <w:i/>
                <w:iCs/>
                <w:color w:val="000000"/>
                <w:sz w:val="24"/>
                <w:szCs w:val="24"/>
              </w:rPr>
            </w:pPr>
            <w:hyperlink r:id="rId105" w:tgtFrame="&#10;                                blank&#10;                              " w:history="1">
              <w:r w:rsidR="006D36EB" w:rsidRPr="00DE170F">
                <w:rPr>
                  <w:rFonts w:asciiTheme="majorBidi" w:hAnsiTheme="majorBidi" w:cstheme="majorBidi"/>
                  <w:i/>
                  <w:iCs/>
                  <w:sz w:val="24"/>
                  <w:szCs w:val="24"/>
                </w:rPr>
                <w:t>Acrocephalus scirpaceus</w:t>
              </w:r>
            </w:hyperlink>
          </w:p>
        </w:tc>
        <w:tc>
          <w:tcPr>
            <w:tcW w:w="1417" w:type="dxa"/>
            <w:tcBorders>
              <w:top w:val="nil"/>
              <w:left w:val="nil"/>
              <w:bottom w:val="single" w:sz="4" w:space="0" w:color="auto"/>
              <w:right w:val="single" w:sz="4" w:space="0" w:color="auto"/>
            </w:tcBorders>
            <w:shd w:val="clear" w:color="auto" w:fill="auto"/>
            <w:vAlign w:val="center"/>
          </w:tcPr>
          <w:p w14:paraId="005E8091"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476D7E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1E45664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6770895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 – 15 p</w:t>
            </w:r>
          </w:p>
        </w:tc>
        <w:tc>
          <w:tcPr>
            <w:tcW w:w="1843" w:type="dxa"/>
            <w:gridSpan w:val="2"/>
            <w:tcBorders>
              <w:top w:val="nil"/>
              <w:left w:val="nil"/>
              <w:bottom w:val="single" w:sz="4" w:space="0" w:color="auto"/>
              <w:right w:val="single" w:sz="4" w:space="0" w:color="auto"/>
            </w:tcBorders>
            <w:shd w:val="clear" w:color="auto" w:fill="auto"/>
            <w:vAlign w:val="center"/>
            <w:hideMark/>
          </w:tcPr>
          <w:p w14:paraId="6352354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63D3FBF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409BEB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8C1930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p>
        </w:tc>
        <w:tc>
          <w:tcPr>
            <w:tcW w:w="2325" w:type="dxa"/>
            <w:gridSpan w:val="2"/>
            <w:tcBorders>
              <w:top w:val="nil"/>
              <w:left w:val="nil"/>
              <w:bottom w:val="single" w:sz="4" w:space="0" w:color="auto"/>
              <w:right w:val="single" w:sz="4" w:space="0" w:color="auto"/>
            </w:tcBorders>
            <w:shd w:val="clear" w:color="auto" w:fill="auto"/>
            <w:vAlign w:val="center"/>
            <w:hideMark/>
          </w:tcPr>
          <w:p w14:paraId="35324F7B" w14:textId="77777777" w:rsidR="006D36EB" w:rsidRPr="00DE170F" w:rsidRDefault="009D7C12" w:rsidP="00DE170F">
            <w:pPr>
              <w:spacing w:after="0"/>
              <w:jc w:val="center"/>
              <w:rPr>
                <w:rFonts w:asciiTheme="majorBidi" w:hAnsiTheme="majorBidi" w:cstheme="majorBidi"/>
                <w:i/>
                <w:iCs/>
                <w:color w:val="000000"/>
                <w:sz w:val="24"/>
                <w:szCs w:val="24"/>
              </w:rPr>
            </w:pPr>
            <w:hyperlink r:id="rId106" w:tgtFrame="&#10;                                blank&#10;                              " w:history="1">
              <w:r w:rsidR="006D36EB" w:rsidRPr="00DE170F">
                <w:rPr>
                  <w:rFonts w:asciiTheme="majorBidi" w:hAnsiTheme="majorBidi" w:cstheme="majorBidi"/>
                  <w:i/>
                  <w:iCs/>
                  <w:sz w:val="24"/>
                  <w:szCs w:val="24"/>
                </w:rPr>
                <w:t>Alauda arvensis</w:t>
              </w:r>
            </w:hyperlink>
          </w:p>
        </w:tc>
        <w:tc>
          <w:tcPr>
            <w:tcW w:w="1417" w:type="dxa"/>
            <w:tcBorders>
              <w:top w:val="nil"/>
              <w:left w:val="nil"/>
              <w:bottom w:val="single" w:sz="4" w:space="0" w:color="auto"/>
              <w:right w:val="single" w:sz="4" w:space="0" w:color="auto"/>
            </w:tcBorders>
            <w:shd w:val="clear" w:color="auto" w:fill="auto"/>
            <w:vAlign w:val="center"/>
          </w:tcPr>
          <w:p w14:paraId="661FF6BA"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73491DA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7027E1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5ABC85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300-500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7A30995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3577E7F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1F90D4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4E6A59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p>
        </w:tc>
        <w:tc>
          <w:tcPr>
            <w:tcW w:w="2325" w:type="dxa"/>
            <w:gridSpan w:val="2"/>
            <w:tcBorders>
              <w:top w:val="nil"/>
              <w:left w:val="nil"/>
              <w:bottom w:val="single" w:sz="4" w:space="0" w:color="auto"/>
              <w:right w:val="single" w:sz="4" w:space="0" w:color="auto"/>
            </w:tcBorders>
            <w:shd w:val="clear" w:color="auto" w:fill="auto"/>
            <w:vAlign w:val="center"/>
            <w:hideMark/>
          </w:tcPr>
          <w:p w14:paraId="6F6A3D6E" w14:textId="77777777" w:rsidR="006D36EB" w:rsidRPr="00DE170F" w:rsidRDefault="009D7C12" w:rsidP="00DE170F">
            <w:pPr>
              <w:spacing w:after="0"/>
              <w:jc w:val="center"/>
              <w:rPr>
                <w:rFonts w:asciiTheme="majorBidi" w:hAnsiTheme="majorBidi" w:cstheme="majorBidi"/>
                <w:i/>
                <w:iCs/>
                <w:color w:val="000000"/>
                <w:sz w:val="24"/>
                <w:szCs w:val="24"/>
              </w:rPr>
            </w:pPr>
            <w:hyperlink r:id="rId107" w:tgtFrame="&#10;                                blank&#10;                              " w:history="1">
              <w:r w:rsidR="006D36EB" w:rsidRPr="00DE170F">
                <w:rPr>
                  <w:rFonts w:asciiTheme="majorBidi" w:hAnsiTheme="majorBidi" w:cstheme="majorBidi"/>
                  <w:i/>
                  <w:iCs/>
                  <w:sz w:val="24"/>
                  <w:szCs w:val="24"/>
                </w:rPr>
                <w:t>Alcedo atthis</w:t>
              </w:r>
            </w:hyperlink>
          </w:p>
        </w:tc>
        <w:tc>
          <w:tcPr>
            <w:tcW w:w="1417" w:type="dxa"/>
            <w:tcBorders>
              <w:top w:val="nil"/>
              <w:left w:val="nil"/>
              <w:bottom w:val="single" w:sz="4" w:space="0" w:color="auto"/>
              <w:right w:val="single" w:sz="4" w:space="0" w:color="auto"/>
            </w:tcBorders>
            <w:shd w:val="clear" w:color="auto" w:fill="auto"/>
            <w:vAlign w:val="center"/>
          </w:tcPr>
          <w:p w14:paraId="59C3A709"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1EBEAB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1297941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5C1A1A7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5-15 p</w:t>
            </w:r>
          </w:p>
        </w:tc>
        <w:tc>
          <w:tcPr>
            <w:tcW w:w="1843" w:type="dxa"/>
            <w:gridSpan w:val="2"/>
            <w:tcBorders>
              <w:top w:val="nil"/>
              <w:left w:val="nil"/>
              <w:bottom w:val="single" w:sz="4" w:space="0" w:color="auto"/>
              <w:right w:val="single" w:sz="4" w:space="0" w:color="auto"/>
            </w:tcBorders>
            <w:shd w:val="clear" w:color="auto" w:fill="auto"/>
            <w:vAlign w:val="center"/>
            <w:hideMark/>
          </w:tcPr>
          <w:p w14:paraId="7077143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234F3D8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A5FCE3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A7F72C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w:t>
            </w:r>
          </w:p>
        </w:tc>
        <w:tc>
          <w:tcPr>
            <w:tcW w:w="2325" w:type="dxa"/>
            <w:gridSpan w:val="2"/>
            <w:tcBorders>
              <w:top w:val="nil"/>
              <w:left w:val="nil"/>
              <w:bottom w:val="single" w:sz="4" w:space="0" w:color="auto"/>
              <w:right w:val="single" w:sz="4" w:space="0" w:color="auto"/>
            </w:tcBorders>
            <w:shd w:val="clear" w:color="auto" w:fill="auto"/>
            <w:vAlign w:val="center"/>
            <w:hideMark/>
          </w:tcPr>
          <w:p w14:paraId="4663EEAD" w14:textId="77777777" w:rsidR="006D36EB" w:rsidRPr="00DE170F" w:rsidRDefault="009D7C12" w:rsidP="00DE170F">
            <w:pPr>
              <w:spacing w:after="0"/>
              <w:jc w:val="center"/>
              <w:rPr>
                <w:rFonts w:asciiTheme="majorBidi" w:hAnsiTheme="majorBidi" w:cstheme="majorBidi"/>
                <w:i/>
                <w:iCs/>
                <w:color w:val="000000"/>
                <w:sz w:val="24"/>
                <w:szCs w:val="24"/>
              </w:rPr>
            </w:pPr>
            <w:hyperlink r:id="rId108" w:tgtFrame="&#10;                                blank&#10;                              " w:history="1">
              <w:r w:rsidR="006D36EB" w:rsidRPr="00DE170F">
                <w:rPr>
                  <w:rFonts w:asciiTheme="majorBidi" w:hAnsiTheme="majorBidi" w:cstheme="majorBidi"/>
                  <w:i/>
                  <w:iCs/>
                  <w:sz w:val="24"/>
                  <w:szCs w:val="24"/>
                </w:rPr>
                <w:t>Anas clypeata</w:t>
              </w:r>
            </w:hyperlink>
          </w:p>
        </w:tc>
        <w:tc>
          <w:tcPr>
            <w:tcW w:w="1417" w:type="dxa"/>
            <w:tcBorders>
              <w:top w:val="nil"/>
              <w:left w:val="nil"/>
              <w:bottom w:val="single" w:sz="4" w:space="0" w:color="auto"/>
              <w:right w:val="single" w:sz="4" w:space="0" w:color="auto"/>
            </w:tcBorders>
            <w:shd w:val="clear" w:color="auto" w:fill="auto"/>
            <w:vAlign w:val="center"/>
          </w:tcPr>
          <w:p w14:paraId="02C8324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553D6F9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30EEA44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 în pasaj</w:t>
            </w:r>
          </w:p>
        </w:tc>
        <w:tc>
          <w:tcPr>
            <w:tcW w:w="1559" w:type="dxa"/>
            <w:gridSpan w:val="2"/>
            <w:tcBorders>
              <w:top w:val="nil"/>
              <w:left w:val="nil"/>
              <w:bottom w:val="single" w:sz="4" w:space="0" w:color="auto"/>
              <w:right w:val="single" w:sz="4" w:space="0" w:color="auto"/>
            </w:tcBorders>
            <w:shd w:val="clear" w:color="auto" w:fill="auto"/>
            <w:vAlign w:val="center"/>
          </w:tcPr>
          <w:p w14:paraId="4E2075D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4E56326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5BD80C6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C9DD97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876D9D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w:t>
            </w:r>
          </w:p>
        </w:tc>
        <w:tc>
          <w:tcPr>
            <w:tcW w:w="2325" w:type="dxa"/>
            <w:gridSpan w:val="2"/>
            <w:tcBorders>
              <w:top w:val="nil"/>
              <w:left w:val="nil"/>
              <w:bottom w:val="single" w:sz="4" w:space="0" w:color="auto"/>
              <w:right w:val="single" w:sz="4" w:space="0" w:color="auto"/>
            </w:tcBorders>
            <w:shd w:val="clear" w:color="auto" w:fill="auto"/>
            <w:vAlign w:val="center"/>
            <w:hideMark/>
          </w:tcPr>
          <w:p w14:paraId="228EE57E" w14:textId="77777777" w:rsidR="006D36EB" w:rsidRPr="00DE170F" w:rsidRDefault="009D7C12" w:rsidP="00DE170F">
            <w:pPr>
              <w:spacing w:after="0"/>
              <w:jc w:val="center"/>
              <w:rPr>
                <w:rFonts w:asciiTheme="majorBidi" w:hAnsiTheme="majorBidi" w:cstheme="majorBidi"/>
                <w:i/>
                <w:iCs/>
                <w:color w:val="000000"/>
                <w:sz w:val="24"/>
                <w:szCs w:val="24"/>
              </w:rPr>
            </w:pPr>
            <w:hyperlink r:id="rId109" w:tgtFrame="&#10;                                blank&#10;                              " w:history="1">
              <w:r w:rsidR="006D36EB" w:rsidRPr="00DE170F">
                <w:rPr>
                  <w:rFonts w:asciiTheme="majorBidi" w:hAnsiTheme="majorBidi" w:cstheme="majorBidi"/>
                  <w:i/>
                  <w:iCs/>
                  <w:sz w:val="24"/>
                  <w:szCs w:val="24"/>
                </w:rPr>
                <w:t>Anas crecca</w:t>
              </w:r>
            </w:hyperlink>
          </w:p>
        </w:tc>
        <w:tc>
          <w:tcPr>
            <w:tcW w:w="1417" w:type="dxa"/>
            <w:tcBorders>
              <w:top w:val="nil"/>
              <w:left w:val="nil"/>
              <w:bottom w:val="single" w:sz="4" w:space="0" w:color="auto"/>
              <w:right w:val="single" w:sz="4" w:space="0" w:color="auto"/>
            </w:tcBorders>
            <w:shd w:val="clear" w:color="auto" w:fill="auto"/>
            <w:vAlign w:val="center"/>
          </w:tcPr>
          <w:p w14:paraId="5F06DFF3"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25CA4A9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C9B559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 în pasaj</w:t>
            </w:r>
          </w:p>
        </w:tc>
        <w:tc>
          <w:tcPr>
            <w:tcW w:w="1559" w:type="dxa"/>
            <w:gridSpan w:val="2"/>
            <w:tcBorders>
              <w:top w:val="nil"/>
              <w:left w:val="nil"/>
              <w:bottom w:val="single" w:sz="4" w:space="0" w:color="auto"/>
              <w:right w:val="single" w:sz="4" w:space="0" w:color="auto"/>
            </w:tcBorders>
            <w:shd w:val="clear" w:color="auto" w:fill="auto"/>
            <w:vAlign w:val="center"/>
          </w:tcPr>
          <w:p w14:paraId="4E30906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2000-5000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3820788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50BC232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3AA903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EACE14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w:t>
            </w:r>
          </w:p>
        </w:tc>
        <w:tc>
          <w:tcPr>
            <w:tcW w:w="2325" w:type="dxa"/>
            <w:gridSpan w:val="2"/>
            <w:tcBorders>
              <w:top w:val="nil"/>
              <w:left w:val="nil"/>
              <w:bottom w:val="single" w:sz="4" w:space="0" w:color="auto"/>
              <w:right w:val="single" w:sz="4" w:space="0" w:color="auto"/>
            </w:tcBorders>
            <w:shd w:val="clear" w:color="auto" w:fill="auto"/>
            <w:vAlign w:val="center"/>
            <w:hideMark/>
          </w:tcPr>
          <w:p w14:paraId="394B5755" w14:textId="77777777" w:rsidR="006D36EB" w:rsidRPr="00DE170F" w:rsidRDefault="009D7C12" w:rsidP="00DE170F">
            <w:pPr>
              <w:spacing w:after="0"/>
              <w:jc w:val="center"/>
              <w:rPr>
                <w:rFonts w:asciiTheme="majorBidi" w:hAnsiTheme="majorBidi" w:cstheme="majorBidi"/>
                <w:i/>
                <w:iCs/>
                <w:color w:val="000000"/>
                <w:sz w:val="24"/>
                <w:szCs w:val="24"/>
              </w:rPr>
            </w:pPr>
            <w:hyperlink r:id="rId110" w:tgtFrame="&#10;                                blank&#10;                              " w:history="1">
              <w:r w:rsidR="006D36EB" w:rsidRPr="00DE170F">
                <w:rPr>
                  <w:rFonts w:asciiTheme="majorBidi" w:hAnsiTheme="majorBidi" w:cstheme="majorBidi"/>
                  <w:i/>
                  <w:iCs/>
                  <w:sz w:val="24"/>
                  <w:szCs w:val="24"/>
                </w:rPr>
                <w:t>Anas penelope</w:t>
              </w:r>
            </w:hyperlink>
          </w:p>
        </w:tc>
        <w:tc>
          <w:tcPr>
            <w:tcW w:w="1417" w:type="dxa"/>
            <w:tcBorders>
              <w:top w:val="nil"/>
              <w:left w:val="nil"/>
              <w:bottom w:val="single" w:sz="4" w:space="0" w:color="auto"/>
              <w:right w:val="single" w:sz="4" w:space="0" w:color="auto"/>
            </w:tcBorders>
            <w:shd w:val="clear" w:color="auto" w:fill="auto"/>
            <w:vAlign w:val="center"/>
          </w:tcPr>
          <w:p w14:paraId="1A6218FF"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40659C3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1525EE6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6B38914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500-1000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742A4E2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1604DD4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6D19E72"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16A6AA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w:t>
            </w:r>
          </w:p>
        </w:tc>
        <w:tc>
          <w:tcPr>
            <w:tcW w:w="2325" w:type="dxa"/>
            <w:gridSpan w:val="2"/>
            <w:tcBorders>
              <w:top w:val="nil"/>
              <w:left w:val="nil"/>
              <w:bottom w:val="single" w:sz="4" w:space="0" w:color="auto"/>
              <w:right w:val="single" w:sz="4" w:space="0" w:color="auto"/>
            </w:tcBorders>
            <w:shd w:val="clear" w:color="auto" w:fill="auto"/>
            <w:vAlign w:val="center"/>
            <w:hideMark/>
          </w:tcPr>
          <w:p w14:paraId="7A89C9F3" w14:textId="77777777" w:rsidR="006D36EB" w:rsidRPr="00DE170F" w:rsidRDefault="009D7C12" w:rsidP="00DE170F">
            <w:pPr>
              <w:spacing w:after="0"/>
              <w:jc w:val="center"/>
              <w:rPr>
                <w:rFonts w:asciiTheme="majorBidi" w:hAnsiTheme="majorBidi" w:cstheme="majorBidi"/>
                <w:i/>
                <w:iCs/>
                <w:color w:val="000000"/>
                <w:sz w:val="24"/>
                <w:szCs w:val="24"/>
              </w:rPr>
            </w:pPr>
            <w:hyperlink r:id="rId111" w:tgtFrame="&#10;                                blank&#10;                              " w:history="1">
              <w:r w:rsidR="006D36EB" w:rsidRPr="00DE170F">
                <w:rPr>
                  <w:rFonts w:asciiTheme="majorBidi" w:hAnsiTheme="majorBidi" w:cstheme="majorBidi"/>
                  <w:i/>
                  <w:iCs/>
                  <w:sz w:val="24"/>
                  <w:szCs w:val="24"/>
                </w:rPr>
                <w:t>Anas platyrhynchos</w:t>
              </w:r>
            </w:hyperlink>
          </w:p>
        </w:tc>
        <w:tc>
          <w:tcPr>
            <w:tcW w:w="1417" w:type="dxa"/>
            <w:tcBorders>
              <w:top w:val="nil"/>
              <w:left w:val="nil"/>
              <w:bottom w:val="single" w:sz="4" w:space="0" w:color="auto"/>
              <w:right w:val="single" w:sz="4" w:space="0" w:color="auto"/>
            </w:tcBorders>
            <w:shd w:val="clear" w:color="auto" w:fill="auto"/>
            <w:vAlign w:val="center"/>
          </w:tcPr>
          <w:p w14:paraId="13156E35"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3831B5B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66149B0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F8D015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4500-5000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1F79224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0523BB3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23AB6F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2B84C1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w:t>
            </w:r>
          </w:p>
        </w:tc>
        <w:tc>
          <w:tcPr>
            <w:tcW w:w="2325" w:type="dxa"/>
            <w:gridSpan w:val="2"/>
            <w:tcBorders>
              <w:top w:val="nil"/>
              <w:left w:val="nil"/>
              <w:bottom w:val="single" w:sz="4" w:space="0" w:color="auto"/>
              <w:right w:val="single" w:sz="4" w:space="0" w:color="auto"/>
            </w:tcBorders>
            <w:shd w:val="clear" w:color="auto" w:fill="auto"/>
            <w:vAlign w:val="center"/>
          </w:tcPr>
          <w:p w14:paraId="234CC011" w14:textId="77777777" w:rsidR="006D36EB" w:rsidRPr="00DE170F" w:rsidRDefault="009D7C12" w:rsidP="00DE170F">
            <w:pPr>
              <w:spacing w:after="0"/>
              <w:jc w:val="center"/>
              <w:rPr>
                <w:rFonts w:asciiTheme="majorBidi" w:hAnsiTheme="majorBidi" w:cstheme="majorBidi"/>
                <w:sz w:val="24"/>
                <w:szCs w:val="24"/>
              </w:rPr>
            </w:pPr>
            <w:hyperlink r:id="rId112" w:tgtFrame="                                 blank                               " w:history="1">
              <w:r w:rsidR="006D36EB" w:rsidRPr="00DE170F">
                <w:rPr>
                  <w:rFonts w:asciiTheme="majorBidi" w:hAnsiTheme="majorBidi" w:cstheme="majorBidi"/>
                  <w:i/>
                  <w:iCs/>
                  <w:sz w:val="24"/>
                  <w:szCs w:val="24"/>
                </w:rPr>
                <w:t>Anas platyrhynchos</w:t>
              </w:r>
            </w:hyperlink>
          </w:p>
        </w:tc>
        <w:tc>
          <w:tcPr>
            <w:tcW w:w="1417" w:type="dxa"/>
            <w:tcBorders>
              <w:top w:val="nil"/>
              <w:left w:val="nil"/>
              <w:bottom w:val="single" w:sz="4" w:space="0" w:color="auto"/>
              <w:right w:val="single" w:sz="4" w:space="0" w:color="auto"/>
            </w:tcBorders>
            <w:shd w:val="clear" w:color="auto" w:fill="auto"/>
            <w:vAlign w:val="center"/>
          </w:tcPr>
          <w:p w14:paraId="5271033F" w14:textId="77777777" w:rsidR="006D36EB" w:rsidRPr="00DE170F" w:rsidRDefault="006D36EB" w:rsidP="00DE170F">
            <w:pPr>
              <w:spacing w:after="0"/>
              <w:ind w:left="-57" w:right="-57"/>
              <w:jc w:val="center"/>
              <w:rPr>
                <w:rFonts w:asciiTheme="majorBidi" w:hAnsiTheme="majorBidi" w:cstheme="majorBidi"/>
                <w:sz w:val="24"/>
                <w:szCs w:val="24"/>
              </w:rPr>
            </w:pPr>
            <w:r w:rsidRPr="00DE170F">
              <w:rPr>
                <w:rFonts w:asciiTheme="majorBidi" w:hAnsiTheme="majorBidi" w:cstheme="majorBidi"/>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5496752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2B186CC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6310BB9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30-70 p</w:t>
            </w:r>
          </w:p>
        </w:tc>
        <w:tc>
          <w:tcPr>
            <w:tcW w:w="1843" w:type="dxa"/>
            <w:gridSpan w:val="2"/>
            <w:tcBorders>
              <w:top w:val="nil"/>
              <w:left w:val="nil"/>
              <w:bottom w:val="single" w:sz="4" w:space="0" w:color="auto"/>
              <w:right w:val="single" w:sz="4" w:space="0" w:color="auto"/>
            </w:tcBorders>
            <w:shd w:val="clear" w:color="auto" w:fill="auto"/>
            <w:vAlign w:val="center"/>
          </w:tcPr>
          <w:p w14:paraId="13F998C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965D21E"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25452AB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18A1B6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w:t>
            </w:r>
          </w:p>
        </w:tc>
        <w:tc>
          <w:tcPr>
            <w:tcW w:w="2325" w:type="dxa"/>
            <w:gridSpan w:val="2"/>
            <w:tcBorders>
              <w:top w:val="nil"/>
              <w:left w:val="nil"/>
              <w:bottom w:val="single" w:sz="4" w:space="0" w:color="auto"/>
              <w:right w:val="single" w:sz="4" w:space="0" w:color="auto"/>
            </w:tcBorders>
            <w:shd w:val="clear" w:color="auto" w:fill="auto"/>
            <w:vAlign w:val="center"/>
            <w:hideMark/>
          </w:tcPr>
          <w:p w14:paraId="4A4A8AC0" w14:textId="77777777" w:rsidR="006D36EB" w:rsidRPr="00DE170F" w:rsidRDefault="009D7C12" w:rsidP="00DE170F">
            <w:pPr>
              <w:spacing w:after="0"/>
              <w:jc w:val="center"/>
              <w:rPr>
                <w:rFonts w:asciiTheme="majorBidi" w:hAnsiTheme="majorBidi" w:cstheme="majorBidi"/>
                <w:i/>
                <w:iCs/>
                <w:color w:val="000000"/>
                <w:sz w:val="24"/>
                <w:szCs w:val="24"/>
              </w:rPr>
            </w:pPr>
            <w:hyperlink r:id="rId113" w:tgtFrame="&#10;                                blank&#10;                              " w:history="1">
              <w:r w:rsidR="006D36EB" w:rsidRPr="00DE170F">
                <w:rPr>
                  <w:rFonts w:asciiTheme="majorBidi" w:hAnsiTheme="majorBidi" w:cstheme="majorBidi"/>
                  <w:i/>
                  <w:iCs/>
                  <w:sz w:val="24"/>
                  <w:szCs w:val="24"/>
                </w:rPr>
                <w:t>Anas querquedula</w:t>
              </w:r>
            </w:hyperlink>
          </w:p>
        </w:tc>
        <w:tc>
          <w:tcPr>
            <w:tcW w:w="1417" w:type="dxa"/>
            <w:tcBorders>
              <w:top w:val="nil"/>
              <w:left w:val="nil"/>
              <w:bottom w:val="single" w:sz="4" w:space="0" w:color="auto"/>
              <w:right w:val="single" w:sz="4" w:space="0" w:color="auto"/>
            </w:tcBorders>
            <w:shd w:val="clear" w:color="auto" w:fill="auto"/>
            <w:vAlign w:val="center"/>
          </w:tcPr>
          <w:p w14:paraId="28B9BF0B"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78E2D3E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30E8F72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745E54B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61E5614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37D2990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E4F6AE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9835B8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13</w:t>
            </w:r>
          </w:p>
        </w:tc>
        <w:tc>
          <w:tcPr>
            <w:tcW w:w="2325" w:type="dxa"/>
            <w:gridSpan w:val="2"/>
            <w:tcBorders>
              <w:top w:val="nil"/>
              <w:left w:val="nil"/>
              <w:bottom w:val="single" w:sz="4" w:space="0" w:color="auto"/>
              <w:right w:val="single" w:sz="4" w:space="0" w:color="auto"/>
            </w:tcBorders>
            <w:shd w:val="clear" w:color="auto" w:fill="auto"/>
            <w:vAlign w:val="center"/>
            <w:hideMark/>
          </w:tcPr>
          <w:p w14:paraId="6F5C4A93" w14:textId="77777777" w:rsidR="006D36EB" w:rsidRPr="00DE170F" w:rsidRDefault="009D7C12" w:rsidP="00DE170F">
            <w:pPr>
              <w:spacing w:after="0"/>
              <w:jc w:val="center"/>
              <w:rPr>
                <w:rFonts w:asciiTheme="majorBidi" w:hAnsiTheme="majorBidi" w:cstheme="majorBidi"/>
                <w:i/>
                <w:iCs/>
                <w:color w:val="000000"/>
                <w:sz w:val="24"/>
                <w:szCs w:val="24"/>
              </w:rPr>
            </w:pPr>
            <w:hyperlink r:id="rId114" w:tgtFrame="&#10;                                blank&#10;                              " w:history="1">
              <w:r w:rsidR="006D36EB" w:rsidRPr="00DE170F">
                <w:rPr>
                  <w:rFonts w:asciiTheme="majorBidi" w:hAnsiTheme="majorBidi" w:cstheme="majorBidi"/>
                  <w:i/>
                  <w:iCs/>
                  <w:sz w:val="24"/>
                  <w:szCs w:val="24"/>
                </w:rPr>
                <w:t>Anas strepera</w:t>
              </w:r>
            </w:hyperlink>
          </w:p>
        </w:tc>
        <w:tc>
          <w:tcPr>
            <w:tcW w:w="1417" w:type="dxa"/>
            <w:tcBorders>
              <w:top w:val="nil"/>
              <w:left w:val="nil"/>
              <w:bottom w:val="single" w:sz="4" w:space="0" w:color="auto"/>
              <w:right w:val="single" w:sz="4" w:space="0" w:color="auto"/>
            </w:tcBorders>
            <w:shd w:val="clear" w:color="auto" w:fill="auto"/>
            <w:vAlign w:val="center"/>
          </w:tcPr>
          <w:p w14:paraId="42A5CA23"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6D48675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0DB28C5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15BFB88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 p</w:t>
            </w:r>
          </w:p>
        </w:tc>
        <w:tc>
          <w:tcPr>
            <w:tcW w:w="1843" w:type="dxa"/>
            <w:gridSpan w:val="2"/>
            <w:tcBorders>
              <w:top w:val="nil"/>
              <w:left w:val="nil"/>
              <w:bottom w:val="single" w:sz="4" w:space="0" w:color="auto"/>
              <w:right w:val="single" w:sz="4" w:space="0" w:color="auto"/>
            </w:tcBorders>
            <w:shd w:val="clear" w:color="auto" w:fill="auto"/>
            <w:vAlign w:val="center"/>
            <w:hideMark/>
          </w:tcPr>
          <w:p w14:paraId="77161C3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2644F3F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9279DE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7C4C72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w:t>
            </w:r>
          </w:p>
        </w:tc>
        <w:tc>
          <w:tcPr>
            <w:tcW w:w="2325" w:type="dxa"/>
            <w:gridSpan w:val="2"/>
            <w:tcBorders>
              <w:top w:val="nil"/>
              <w:left w:val="nil"/>
              <w:bottom w:val="single" w:sz="4" w:space="0" w:color="auto"/>
              <w:right w:val="single" w:sz="4" w:space="0" w:color="auto"/>
            </w:tcBorders>
            <w:shd w:val="clear" w:color="auto" w:fill="auto"/>
            <w:vAlign w:val="center"/>
          </w:tcPr>
          <w:p w14:paraId="231A1072" w14:textId="77777777" w:rsidR="006D36EB" w:rsidRPr="00DE170F" w:rsidRDefault="009D7C12" w:rsidP="00DE170F">
            <w:pPr>
              <w:spacing w:after="0"/>
              <w:jc w:val="center"/>
              <w:rPr>
                <w:rFonts w:asciiTheme="majorBidi" w:hAnsiTheme="majorBidi" w:cstheme="majorBidi"/>
                <w:sz w:val="24"/>
                <w:szCs w:val="24"/>
              </w:rPr>
            </w:pPr>
            <w:hyperlink r:id="rId115" w:tgtFrame="                                 blank                               " w:history="1">
              <w:r w:rsidR="006D36EB" w:rsidRPr="00DE170F">
                <w:rPr>
                  <w:rFonts w:asciiTheme="majorBidi" w:hAnsiTheme="majorBidi" w:cstheme="majorBidi"/>
                  <w:i/>
                  <w:iCs/>
                  <w:sz w:val="24"/>
                  <w:szCs w:val="24"/>
                </w:rPr>
                <w:t>Anas strepera</w:t>
              </w:r>
            </w:hyperlink>
          </w:p>
        </w:tc>
        <w:tc>
          <w:tcPr>
            <w:tcW w:w="1417" w:type="dxa"/>
            <w:tcBorders>
              <w:top w:val="nil"/>
              <w:left w:val="nil"/>
              <w:bottom w:val="single" w:sz="4" w:space="0" w:color="auto"/>
              <w:right w:val="single" w:sz="4" w:space="0" w:color="auto"/>
            </w:tcBorders>
            <w:shd w:val="clear" w:color="auto" w:fill="auto"/>
            <w:vAlign w:val="center"/>
          </w:tcPr>
          <w:p w14:paraId="39F5ABFF"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20D4338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07C9660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545B3BC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i</w:t>
            </w:r>
          </w:p>
        </w:tc>
        <w:tc>
          <w:tcPr>
            <w:tcW w:w="1843" w:type="dxa"/>
            <w:gridSpan w:val="2"/>
            <w:tcBorders>
              <w:top w:val="nil"/>
              <w:left w:val="nil"/>
              <w:bottom w:val="single" w:sz="4" w:space="0" w:color="auto"/>
              <w:right w:val="single" w:sz="4" w:space="0" w:color="auto"/>
            </w:tcBorders>
            <w:shd w:val="clear" w:color="auto" w:fill="auto"/>
            <w:vAlign w:val="center"/>
          </w:tcPr>
          <w:p w14:paraId="4B1063E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ED6953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5C7206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FE1538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w:t>
            </w:r>
          </w:p>
        </w:tc>
        <w:tc>
          <w:tcPr>
            <w:tcW w:w="2325" w:type="dxa"/>
            <w:gridSpan w:val="2"/>
            <w:tcBorders>
              <w:top w:val="nil"/>
              <w:left w:val="nil"/>
              <w:bottom w:val="single" w:sz="4" w:space="0" w:color="auto"/>
              <w:right w:val="single" w:sz="4" w:space="0" w:color="auto"/>
            </w:tcBorders>
            <w:shd w:val="clear" w:color="auto" w:fill="auto"/>
            <w:vAlign w:val="center"/>
            <w:hideMark/>
          </w:tcPr>
          <w:p w14:paraId="224D3243" w14:textId="77777777" w:rsidR="006D36EB" w:rsidRPr="00DE170F" w:rsidRDefault="009D7C12" w:rsidP="00DE170F">
            <w:pPr>
              <w:spacing w:after="0"/>
              <w:jc w:val="center"/>
              <w:rPr>
                <w:rFonts w:asciiTheme="majorBidi" w:hAnsiTheme="majorBidi" w:cstheme="majorBidi"/>
                <w:i/>
                <w:iCs/>
                <w:color w:val="000000"/>
                <w:sz w:val="24"/>
                <w:szCs w:val="24"/>
              </w:rPr>
            </w:pPr>
            <w:hyperlink r:id="rId116" w:tgtFrame="&#10;                                blank&#10;                              " w:history="1">
              <w:r w:rsidR="006D36EB" w:rsidRPr="00DE170F">
                <w:rPr>
                  <w:rFonts w:asciiTheme="majorBidi" w:hAnsiTheme="majorBidi" w:cstheme="majorBidi"/>
                  <w:i/>
                  <w:iCs/>
                  <w:sz w:val="24"/>
                  <w:szCs w:val="24"/>
                </w:rPr>
                <w:t>Anser albifrons</w:t>
              </w:r>
            </w:hyperlink>
          </w:p>
        </w:tc>
        <w:tc>
          <w:tcPr>
            <w:tcW w:w="1417" w:type="dxa"/>
            <w:tcBorders>
              <w:top w:val="nil"/>
              <w:left w:val="nil"/>
              <w:bottom w:val="single" w:sz="4" w:space="0" w:color="auto"/>
              <w:right w:val="single" w:sz="4" w:space="0" w:color="auto"/>
            </w:tcBorders>
            <w:shd w:val="clear" w:color="auto" w:fill="auto"/>
            <w:vAlign w:val="center"/>
          </w:tcPr>
          <w:p w14:paraId="068E093D"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120514E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6800583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7044C51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1000-1500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194ADDE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682F9DD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1EC5B6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3335E2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16</w:t>
            </w:r>
          </w:p>
        </w:tc>
        <w:tc>
          <w:tcPr>
            <w:tcW w:w="2325" w:type="dxa"/>
            <w:gridSpan w:val="2"/>
            <w:tcBorders>
              <w:top w:val="nil"/>
              <w:left w:val="nil"/>
              <w:bottom w:val="single" w:sz="4" w:space="0" w:color="auto"/>
              <w:right w:val="single" w:sz="4" w:space="0" w:color="auto"/>
            </w:tcBorders>
            <w:shd w:val="clear" w:color="auto" w:fill="auto"/>
            <w:vAlign w:val="center"/>
            <w:hideMark/>
          </w:tcPr>
          <w:p w14:paraId="24AF90E7" w14:textId="77777777" w:rsidR="006D36EB" w:rsidRPr="00DE170F" w:rsidRDefault="009D7C12" w:rsidP="00DE170F">
            <w:pPr>
              <w:spacing w:after="0"/>
              <w:jc w:val="center"/>
              <w:rPr>
                <w:rFonts w:asciiTheme="majorBidi" w:hAnsiTheme="majorBidi" w:cstheme="majorBidi"/>
                <w:i/>
                <w:iCs/>
                <w:color w:val="000000"/>
                <w:sz w:val="24"/>
                <w:szCs w:val="24"/>
              </w:rPr>
            </w:pPr>
            <w:hyperlink r:id="rId117" w:tgtFrame="&#10;                                blank&#10;                              " w:history="1">
              <w:r w:rsidR="006D36EB" w:rsidRPr="00DE170F">
                <w:rPr>
                  <w:rFonts w:asciiTheme="majorBidi" w:hAnsiTheme="majorBidi" w:cstheme="majorBidi"/>
                  <w:i/>
                  <w:iCs/>
                  <w:sz w:val="24"/>
                  <w:szCs w:val="24"/>
                </w:rPr>
                <w:t>Anser anser</w:t>
              </w:r>
            </w:hyperlink>
          </w:p>
        </w:tc>
        <w:tc>
          <w:tcPr>
            <w:tcW w:w="1417" w:type="dxa"/>
            <w:tcBorders>
              <w:top w:val="nil"/>
              <w:left w:val="nil"/>
              <w:bottom w:val="single" w:sz="4" w:space="0" w:color="auto"/>
              <w:right w:val="single" w:sz="4" w:space="0" w:color="auto"/>
            </w:tcBorders>
            <w:shd w:val="clear" w:color="auto" w:fill="auto"/>
            <w:vAlign w:val="center"/>
          </w:tcPr>
          <w:p w14:paraId="7E56B120"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5ED6163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561EB33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72CE152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20-100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670E60A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2D9E6DF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FA28164"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37BD96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17</w:t>
            </w:r>
          </w:p>
        </w:tc>
        <w:tc>
          <w:tcPr>
            <w:tcW w:w="2325" w:type="dxa"/>
            <w:gridSpan w:val="2"/>
            <w:tcBorders>
              <w:top w:val="nil"/>
              <w:left w:val="nil"/>
              <w:bottom w:val="single" w:sz="4" w:space="0" w:color="auto"/>
              <w:right w:val="single" w:sz="4" w:space="0" w:color="auto"/>
            </w:tcBorders>
            <w:shd w:val="clear" w:color="auto" w:fill="auto"/>
            <w:vAlign w:val="center"/>
            <w:hideMark/>
          </w:tcPr>
          <w:p w14:paraId="51514EB1" w14:textId="77777777" w:rsidR="006D36EB" w:rsidRPr="00DE170F" w:rsidRDefault="009D7C12" w:rsidP="00DE170F">
            <w:pPr>
              <w:spacing w:after="0"/>
              <w:jc w:val="center"/>
              <w:rPr>
                <w:rFonts w:asciiTheme="majorBidi" w:hAnsiTheme="majorBidi" w:cstheme="majorBidi"/>
                <w:i/>
                <w:iCs/>
                <w:color w:val="000000"/>
                <w:sz w:val="24"/>
                <w:szCs w:val="24"/>
              </w:rPr>
            </w:pPr>
            <w:hyperlink r:id="rId118" w:tgtFrame="&#10;                                blank&#10;                              " w:history="1">
              <w:r w:rsidR="006D36EB" w:rsidRPr="00DE170F">
                <w:rPr>
                  <w:rFonts w:asciiTheme="majorBidi" w:hAnsiTheme="majorBidi" w:cstheme="majorBidi"/>
                  <w:i/>
                  <w:iCs/>
                  <w:sz w:val="24"/>
                  <w:szCs w:val="24"/>
                </w:rPr>
                <w:t>Anthus campestris</w:t>
              </w:r>
            </w:hyperlink>
          </w:p>
        </w:tc>
        <w:tc>
          <w:tcPr>
            <w:tcW w:w="1417" w:type="dxa"/>
            <w:tcBorders>
              <w:top w:val="nil"/>
              <w:left w:val="nil"/>
              <w:bottom w:val="single" w:sz="4" w:space="0" w:color="auto"/>
              <w:right w:val="single" w:sz="4" w:space="0" w:color="auto"/>
            </w:tcBorders>
            <w:shd w:val="clear" w:color="auto" w:fill="auto"/>
            <w:vAlign w:val="center"/>
          </w:tcPr>
          <w:p w14:paraId="3744AE33" w14:textId="159B9235"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r w:rsidR="00E44AC8" w:rsidRPr="00DE170F">
              <w:rPr>
                <w:rFonts w:asciiTheme="majorBidi" w:hAnsiTheme="majorBidi" w:cstheme="majorBidi"/>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tcPr>
          <w:p w14:paraId="60DBA27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64F44AB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AE3B4D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300-500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5C9C50F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73DB503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1261C9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84AA09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18</w:t>
            </w:r>
          </w:p>
        </w:tc>
        <w:tc>
          <w:tcPr>
            <w:tcW w:w="2325" w:type="dxa"/>
            <w:gridSpan w:val="2"/>
            <w:tcBorders>
              <w:top w:val="nil"/>
              <w:left w:val="nil"/>
              <w:bottom w:val="single" w:sz="4" w:space="0" w:color="auto"/>
              <w:right w:val="single" w:sz="4" w:space="0" w:color="auto"/>
            </w:tcBorders>
            <w:shd w:val="clear" w:color="auto" w:fill="auto"/>
            <w:vAlign w:val="center"/>
            <w:hideMark/>
          </w:tcPr>
          <w:p w14:paraId="41FF6A5E" w14:textId="77777777" w:rsidR="006D36EB" w:rsidRPr="00DE170F" w:rsidRDefault="009D7C12" w:rsidP="00DE170F">
            <w:pPr>
              <w:spacing w:after="0"/>
              <w:jc w:val="center"/>
              <w:rPr>
                <w:rFonts w:asciiTheme="majorBidi" w:hAnsiTheme="majorBidi" w:cstheme="majorBidi"/>
                <w:i/>
                <w:iCs/>
                <w:color w:val="000000"/>
                <w:sz w:val="24"/>
                <w:szCs w:val="24"/>
              </w:rPr>
            </w:pPr>
            <w:hyperlink r:id="rId119" w:tgtFrame="&#10;                                blank&#10;                              " w:history="1">
              <w:r w:rsidR="006D36EB" w:rsidRPr="00DE170F">
                <w:rPr>
                  <w:rFonts w:asciiTheme="majorBidi" w:hAnsiTheme="majorBidi" w:cstheme="majorBidi"/>
                  <w:i/>
                  <w:iCs/>
                  <w:sz w:val="24"/>
                  <w:szCs w:val="24"/>
                </w:rPr>
                <w:t>Anthus cervinus</w:t>
              </w:r>
            </w:hyperlink>
          </w:p>
        </w:tc>
        <w:tc>
          <w:tcPr>
            <w:tcW w:w="1417" w:type="dxa"/>
            <w:tcBorders>
              <w:top w:val="nil"/>
              <w:left w:val="nil"/>
              <w:bottom w:val="single" w:sz="4" w:space="0" w:color="auto"/>
              <w:right w:val="single" w:sz="4" w:space="0" w:color="auto"/>
            </w:tcBorders>
            <w:shd w:val="clear" w:color="auto" w:fill="auto"/>
            <w:vAlign w:val="center"/>
          </w:tcPr>
          <w:p w14:paraId="7EA063B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6A1FA12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5A763E4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0540970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100-1000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19EE512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hideMark/>
          </w:tcPr>
          <w:p w14:paraId="66ABA000"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certă, însă specia nu a fost identificată în perimetrul ariei de protecție specială avifaunistică ROSPA0023. Specia poate apărea ocazional în timpul pasajului. 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7662 ha.</w:t>
            </w:r>
          </w:p>
        </w:tc>
      </w:tr>
      <w:tr w:rsidR="006D36EB" w:rsidRPr="00DE170F" w14:paraId="24E0975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E2442C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19</w:t>
            </w:r>
          </w:p>
        </w:tc>
        <w:tc>
          <w:tcPr>
            <w:tcW w:w="2325" w:type="dxa"/>
            <w:gridSpan w:val="2"/>
            <w:tcBorders>
              <w:top w:val="nil"/>
              <w:left w:val="nil"/>
              <w:bottom w:val="single" w:sz="4" w:space="0" w:color="auto"/>
              <w:right w:val="single" w:sz="4" w:space="0" w:color="auto"/>
            </w:tcBorders>
            <w:shd w:val="clear" w:color="auto" w:fill="auto"/>
            <w:vAlign w:val="center"/>
            <w:hideMark/>
          </w:tcPr>
          <w:p w14:paraId="20225EF4" w14:textId="77777777" w:rsidR="006D36EB" w:rsidRPr="00DE170F" w:rsidRDefault="009D7C12" w:rsidP="00DE170F">
            <w:pPr>
              <w:spacing w:after="0"/>
              <w:jc w:val="center"/>
              <w:rPr>
                <w:rFonts w:asciiTheme="majorBidi" w:hAnsiTheme="majorBidi" w:cstheme="majorBidi"/>
                <w:i/>
                <w:iCs/>
                <w:color w:val="000000"/>
                <w:sz w:val="24"/>
                <w:szCs w:val="24"/>
              </w:rPr>
            </w:pPr>
            <w:hyperlink r:id="rId120" w:tgtFrame="&#10;                                blank&#10;                              " w:history="1">
              <w:r w:rsidR="006D36EB" w:rsidRPr="00DE170F">
                <w:rPr>
                  <w:rFonts w:asciiTheme="majorBidi" w:hAnsiTheme="majorBidi" w:cstheme="majorBidi"/>
                  <w:i/>
                  <w:iCs/>
                  <w:sz w:val="24"/>
                  <w:szCs w:val="24"/>
                </w:rPr>
                <w:t>Anthus pratensis</w:t>
              </w:r>
            </w:hyperlink>
          </w:p>
        </w:tc>
        <w:tc>
          <w:tcPr>
            <w:tcW w:w="1417" w:type="dxa"/>
            <w:tcBorders>
              <w:top w:val="nil"/>
              <w:left w:val="nil"/>
              <w:bottom w:val="single" w:sz="4" w:space="0" w:color="auto"/>
              <w:right w:val="single" w:sz="4" w:space="0" w:color="auto"/>
            </w:tcBorders>
            <w:shd w:val="clear" w:color="auto" w:fill="auto"/>
            <w:vAlign w:val="center"/>
          </w:tcPr>
          <w:p w14:paraId="61A172E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09C1237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517969A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39D665E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10-100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7110715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hideMark/>
          </w:tcPr>
          <w:p w14:paraId="1ED9CED6"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certă, însă specia nu a fost identificată în perimetrul ariei de protecție specială avifaunistică ROSPA0023. Specia poate apărea ocazional în timpul pasajului. 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7662 ha.</w:t>
            </w:r>
          </w:p>
        </w:tc>
      </w:tr>
      <w:tr w:rsidR="006D36EB" w:rsidRPr="00DE170F" w14:paraId="33E3819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71A0BB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20</w:t>
            </w:r>
          </w:p>
        </w:tc>
        <w:tc>
          <w:tcPr>
            <w:tcW w:w="2325" w:type="dxa"/>
            <w:gridSpan w:val="2"/>
            <w:tcBorders>
              <w:top w:val="nil"/>
              <w:left w:val="nil"/>
              <w:bottom w:val="single" w:sz="4" w:space="0" w:color="auto"/>
              <w:right w:val="single" w:sz="4" w:space="0" w:color="auto"/>
            </w:tcBorders>
            <w:shd w:val="clear" w:color="auto" w:fill="auto"/>
            <w:vAlign w:val="center"/>
            <w:hideMark/>
          </w:tcPr>
          <w:p w14:paraId="1D414188" w14:textId="77777777" w:rsidR="006D36EB" w:rsidRPr="00DE170F" w:rsidRDefault="009D7C12" w:rsidP="00DE170F">
            <w:pPr>
              <w:spacing w:after="0"/>
              <w:jc w:val="center"/>
              <w:rPr>
                <w:rFonts w:asciiTheme="majorBidi" w:hAnsiTheme="majorBidi" w:cstheme="majorBidi"/>
                <w:i/>
                <w:iCs/>
                <w:color w:val="000000"/>
                <w:sz w:val="24"/>
                <w:szCs w:val="24"/>
              </w:rPr>
            </w:pPr>
            <w:hyperlink r:id="rId121" w:tgtFrame="                                 blank                               " w:history="1">
              <w:r w:rsidR="006D36EB" w:rsidRPr="00DE170F">
                <w:rPr>
                  <w:rFonts w:asciiTheme="majorBidi" w:hAnsiTheme="majorBidi" w:cstheme="majorBidi"/>
                  <w:i/>
                  <w:iCs/>
                  <w:sz w:val="24"/>
                  <w:szCs w:val="24"/>
                </w:rPr>
                <w:t>Anthus spinoletta</w:t>
              </w:r>
            </w:hyperlink>
          </w:p>
        </w:tc>
        <w:tc>
          <w:tcPr>
            <w:tcW w:w="1417" w:type="dxa"/>
            <w:tcBorders>
              <w:top w:val="nil"/>
              <w:left w:val="nil"/>
              <w:bottom w:val="single" w:sz="4" w:space="0" w:color="auto"/>
              <w:right w:val="single" w:sz="4" w:space="0" w:color="auto"/>
            </w:tcBorders>
            <w:shd w:val="clear" w:color="auto" w:fill="auto"/>
            <w:vAlign w:val="center"/>
          </w:tcPr>
          <w:p w14:paraId="6B7BB92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047AD03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769330C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07C3888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10-100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735A7B0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hideMark/>
          </w:tcPr>
          <w:p w14:paraId="712F0519"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certă, însă specia nu a fost identificată în perimetrul ariei de protecție specială avifaunistică ROSPA0023. Specia poate apărea ocazional în timpul pasajului. 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7662 ha.</w:t>
            </w:r>
          </w:p>
        </w:tc>
      </w:tr>
      <w:tr w:rsidR="006D36EB" w:rsidRPr="00DE170F" w14:paraId="2F4F755F"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9EFAB9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21</w:t>
            </w:r>
          </w:p>
        </w:tc>
        <w:tc>
          <w:tcPr>
            <w:tcW w:w="2325" w:type="dxa"/>
            <w:gridSpan w:val="2"/>
            <w:tcBorders>
              <w:top w:val="nil"/>
              <w:left w:val="nil"/>
              <w:bottom w:val="single" w:sz="4" w:space="0" w:color="auto"/>
              <w:right w:val="single" w:sz="4" w:space="0" w:color="auto"/>
            </w:tcBorders>
            <w:shd w:val="clear" w:color="auto" w:fill="auto"/>
            <w:vAlign w:val="center"/>
            <w:hideMark/>
          </w:tcPr>
          <w:p w14:paraId="3A97887E" w14:textId="77777777" w:rsidR="006D36EB" w:rsidRPr="00DE170F" w:rsidRDefault="009D7C12" w:rsidP="00DE170F">
            <w:pPr>
              <w:spacing w:after="0"/>
              <w:jc w:val="center"/>
              <w:rPr>
                <w:rFonts w:asciiTheme="majorBidi" w:hAnsiTheme="majorBidi" w:cstheme="majorBidi"/>
                <w:i/>
                <w:iCs/>
                <w:color w:val="000000"/>
                <w:sz w:val="24"/>
                <w:szCs w:val="24"/>
              </w:rPr>
            </w:pPr>
            <w:hyperlink r:id="rId122" w:tgtFrame="&#10;                                blank&#10;                              " w:history="1">
              <w:r w:rsidR="006D36EB" w:rsidRPr="00DE170F">
                <w:rPr>
                  <w:rFonts w:asciiTheme="majorBidi" w:hAnsiTheme="majorBidi" w:cstheme="majorBidi"/>
                  <w:i/>
                  <w:iCs/>
                  <w:sz w:val="24"/>
                  <w:szCs w:val="24"/>
                </w:rPr>
                <w:t>Anthus trivialis</w:t>
              </w:r>
            </w:hyperlink>
          </w:p>
        </w:tc>
        <w:tc>
          <w:tcPr>
            <w:tcW w:w="1417" w:type="dxa"/>
            <w:tcBorders>
              <w:top w:val="nil"/>
              <w:left w:val="nil"/>
              <w:bottom w:val="single" w:sz="4" w:space="0" w:color="auto"/>
              <w:right w:val="single" w:sz="4" w:space="0" w:color="auto"/>
            </w:tcBorders>
            <w:shd w:val="clear" w:color="auto" w:fill="auto"/>
            <w:vAlign w:val="center"/>
          </w:tcPr>
          <w:p w14:paraId="625C172C"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01F1E52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37F1C24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50B7940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p</w:t>
            </w:r>
          </w:p>
        </w:tc>
        <w:tc>
          <w:tcPr>
            <w:tcW w:w="1843" w:type="dxa"/>
            <w:gridSpan w:val="2"/>
            <w:tcBorders>
              <w:top w:val="nil"/>
              <w:left w:val="nil"/>
              <w:bottom w:val="single" w:sz="4" w:space="0" w:color="auto"/>
              <w:right w:val="single" w:sz="4" w:space="0" w:color="auto"/>
            </w:tcBorders>
            <w:shd w:val="clear" w:color="auto" w:fill="auto"/>
            <w:vAlign w:val="center"/>
            <w:hideMark/>
          </w:tcPr>
          <w:p w14:paraId="2DB5FCA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39A94F2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7ED3AC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656994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22</w:t>
            </w:r>
          </w:p>
        </w:tc>
        <w:tc>
          <w:tcPr>
            <w:tcW w:w="2325" w:type="dxa"/>
            <w:gridSpan w:val="2"/>
            <w:tcBorders>
              <w:top w:val="nil"/>
              <w:left w:val="nil"/>
              <w:bottom w:val="single" w:sz="4" w:space="0" w:color="auto"/>
              <w:right w:val="single" w:sz="4" w:space="0" w:color="auto"/>
            </w:tcBorders>
            <w:shd w:val="clear" w:color="auto" w:fill="auto"/>
            <w:vAlign w:val="center"/>
            <w:hideMark/>
          </w:tcPr>
          <w:p w14:paraId="1343E602" w14:textId="77777777" w:rsidR="006D36EB" w:rsidRPr="00DE170F" w:rsidRDefault="009D7C12" w:rsidP="00DE170F">
            <w:pPr>
              <w:spacing w:after="0"/>
              <w:jc w:val="center"/>
              <w:rPr>
                <w:rFonts w:asciiTheme="majorBidi" w:hAnsiTheme="majorBidi" w:cstheme="majorBidi"/>
                <w:i/>
                <w:iCs/>
                <w:color w:val="000000"/>
                <w:sz w:val="24"/>
                <w:szCs w:val="24"/>
              </w:rPr>
            </w:pPr>
            <w:hyperlink r:id="rId123" w:tgtFrame="&#10;                                blank&#10;                              " w:history="1">
              <w:r w:rsidR="006D36EB" w:rsidRPr="00DE170F">
                <w:rPr>
                  <w:rFonts w:asciiTheme="majorBidi" w:hAnsiTheme="majorBidi" w:cstheme="majorBidi"/>
                  <w:i/>
                  <w:iCs/>
                  <w:sz w:val="24"/>
                  <w:szCs w:val="24"/>
                </w:rPr>
                <w:t>Aquila pomarina</w:t>
              </w:r>
            </w:hyperlink>
          </w:p>
        </w:tc>
        <w:tc>
          <w:tcPr>
            <w:tcW w:w="1417" w:type="dxa"/>
            <w:tcBorders>
              <w:top w:val="nil"/>
              <w:left w:val="nil"/>
              <w:bottom w:val="single" w:sz="4" w:space="0" w:color="auto"/>
              <w:right w:val="single" w:sz="4" w:space="0" w:color="auto"/>
            </w:tcBorders>
            <w:shd w:val="clear" w:color="auto" w:fill="auto"/>
            <w:vAlign w:val="center"/>
          </w:tcPr>
          <w:p w14:paraId="2EDB95B2"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90AA5A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6880F4C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63AF6E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5-11 p</w:t>
            </w:r>
          </w:p>
        </w:tc>
        <w:tc>
          <w:tcPr>
            <w:tcW w:w="1843" w:type="dxa"/>
            <w:gridSpan w:val="2"/>
            <w:tcBorders>
              <w:top w:val="nil"/>
              <w:left w:val="nil"/>
              <w:bottom w:val="single" w:sz="4" w:space="0" w:color="auto"/>
              <w:right w:val="single" w:sz="4" w:space="0" w:color="auto"/>
            </w:tcBorders>
            <w:shd w:val="clear" w:color="auto" w:fill="auto"/>
            <w:vAlign w:val="center"/>
            <w:hideMark/>
          </w:tcPr>
          <w:p w14:paraId="0F1E740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1E56EDC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FB8C8A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2F46FF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24</w:t>
            </w:r>
          </w:p>
        </w:tc>
        <w:tc>
          <w:tcPr>
            <w:tcW w:w="2325" w:type="dxa"/>
            <w:gridSpan w:val="2"/>
            <w:tcBorders>
              <w:top w:val="nil"/>
              <w:left w:val="nil"/>
              <w:bottom w:val="single" w:sz="4" w:space="0" w:color="auto"/>
              <w:right w:val="single" w:sz="4" w:space="0" w:color="auto"/>
            </w:tcBorders>
            <w:shd w:val="clear" w:color="auto" w:fill="auto"/>
            <w:vAlign w:val="center"/>
            <w:hideMark/>
          </w:tcPr>
          <w:p w14:paraId="6678D6E9" w14:textId="77777777" w:rsidR="006D36EB" w:rsidRPr="00DE170F" w:rsidRDefault="009D7C12" w:rsidP="00DE170F">
            <w:pPr>
              <w:spacing w:after="0"/>
              <w:jc w:val="center"/>
              <w:rPr>
                <w:rFonts w:asciiTheme="majorBidi" w:hAnsiTheme="majorBidi" w:cstheme="majorBidi"/>
                <w:i/>
                <w:iCs/>
                <w:color w:val="000000"/>
                <w:sz w:val="24"/>
                <w:szCs w:val="24"/>
              </w:rPr>
            </w:pPr>
            <w:hyperlink r:id="rId124" w:tgtFrame="&#10;                                blank&#10;                              " w:history="1">
              <w:r w:rsidR="006D36EB" w:rsidRPr="00DE170F">
                <w:rPr>
                  <w:rFonts w:asciiTheme="majorBidi" w:hAnsiTheme="majorBidi" w:cstheme="majorBidi"/>
                  <w:i/>
                  <w:iCs/>
                  <w:sz w:val="24"/>
                  <w:szCs w:val="24"/>
                </w:rPr>
                <w:t>Ardea cinerea</w:t>
              </w:r>
            </w:hyperlink>
          </w:p>
        </w:tc>
        <w:tc>
          <w:tcPr>
            <w:tcW w:w="1417" w:type="dxa"/>
            <w:tcBorders>
              <w:top w:val="nil"/>
              <w:left w:val="nil"/>
              <w:bottom w:val="single" w:sz="4" w:space="0" w:color="auto"/>
              <w:right w:val="single" w:sz="4" w:space="0" w:color="auto"/>
            </w:tcBorders>
            <w:shd w:val="clear" w:color="auto" w:fill="auto"/>
            <w:vAlign w:val="center"/>
          </w:tcPr>
          <w:p w14:paraId="44D9839C"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679ABEC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3695C09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2A0A5B1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6A54587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40D2BD6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52AEFB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EF7476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25</w:t>
            </w:r>
          </w:p>
        </w:tc>
        <w:tc>
          <w:tcPr>
            <w:tcW w:w="2325" w:type="dxa"/>
            <w:gridSpan w:val="2"/>
            <w:tcBorders>
              <w:top w:val="nil"/>
              <w:left w:val="nil"/>
              <w:bottom w:val="single" w:sz="4" w:space="0" w:color="auto"/>
              <w:right w:val="single" w:sz="4" w:space="0" w:color="auto"/>
            </w:tcBorders>
            <w:shd w:val="clear" w:color="auto" w:fill="auto"/>
            <w:vAlign w:val="center"/>
            <w:hideMark/>
          </w:tcPr>
          <w:p w14:paraId="0F7BEB74" w14:textId="77777777" w:rsidR="006D36EB" w:rsidRPr="00DE170F" w:rsidRDefault="009D7C12" w:rsidP="00DE170F">
            <w:pPr>
              <w:spacing w:after="0"/>
              <w:jc w:val="center"/>
              <w:rPr>
                <w:rFonts w:asciiTheme="majorBidi" w:hAnsiTheme="majorBidi" w:cstheme="majorBidi"/>
                <w:i/>
                <w:iCs/>
                <w:color w:val="000000"/>
                <w:sz w:val="24"/>
                <w:szCs w:val="24"/>
              </w:rPr>
            </w:pPr>
            <w:hyperlink r:id="rId125" w:tgtFrame="&#10;                                blank&#10;                              " w:history="1">
              <w:r w:rsidR="006D36EB" w:rsidRPr="00DE170F">
                <w:rPr>
                  <w:rFonts w:asciiTheme="majorBidi" w:hAnsiTheme="majorBidi" w:cstheme="majorBidi"/>
                  <w:i/>
                  <w:iCs/>
                  <w:sz w:val="24"/>
                  <w:szCs w:val="24"/>
                </w:rPr>
                <w:t>Ardea purpurea</w:t>
              </w:r>
            </w:hyperlink>
          </w:p>
        </w:tc>
        <w:tc>
          <w:tcPr>
            <w:tcW w:w="1417" w:type="dxa"/>
            <w:tcBorders>
              <w:top w:val="nil"/>
              <w:left w:val="nil"/>
              <w:bottom w:val="single" w:sz="4" w:space="0" w:color="auto"/>
              <w:right w:val="single" w:sz="4" w:space="0" w:color="auto"/>
            </w:tcBorders>
            <w:shd w:val="clear" w:color="auto" w:fill="auto"/>
            <w:vAlign w:val="center"/>
          </w:tcPr>
          <w:p w14:paraId="2004863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689E24A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15F1F73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7EA6925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5748C96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1E635E7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0BCDD54"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B3B111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2627</w:t>
            </w:r>
          </w:p>
        </w:tc>
        <w:tc>
          <w:tcPr>
            <w:tcW w:w="2325" w:type="dxa"/>
            <w:gridSpan w:val="2"/>
            <w:tcBorders>
              <w:top w:val="nil"/>
              <w:left w:val="nil"/>
              <w:bottom w:val="single" w:sz="4" w:space="0" w:color="auto"/>
              <w:right w:val="single" w:sz="4" w:space="0" w:color="auto"/>
            </w:tcBorders>
            <w:shd w:val="clear" w:color="auto" w:fill="auto"/>
            <w:vAlign w:val="center"/>
            <w:hideMark/>
          </w:tcPr>
          <w:p w14:paraId="640AFEAF" w14:textId="77777777" w:rsidR="006D36EB" w:rsidRPr="00DE170F" w:rsidRDefault="009D7C12" w:rsidP="00DE170F">
            <w:pPr>
              <w:spacing w:after="0"/>
              <w:jc w:val="center"/>
              <w:rPr>
                <w:rFonts w:asciiTheme="majorBidi" w:hAnsiTheme="majorBidi" w:cstheme="majorBidi"/>
                <w:i/>
                <w:iCs/>
                <w:color w:val="000000"/>
                <w:sz w:val="24"/>
                <w:szCs w:val="24"/>
              </w:rPr>
            </w:pPr>
            <w:hyperlink r:id="rId126" w:tgtFrame="&#10;                                blank&#10;                              " w:history="1">
              <w:r w:rsidR="006D36EB" w:rsidRPr="00DE170F">
                <w:rPr>
                  <w:rFonts w:asciiTheme="majorBidi" w:hAnsiTheme="majorBidi" w:cstheme="majorBidi"/>
                  <w:i/>
                  <w:iCs/>
                  <w:sz w:val="24"/>
                  <w:szCs w:val="24"/>
                </w:rPr>
                <w:t>Asio otus</w:t>
              </w:r>
            </w:hyperlink>
          </w:p>
        </w:tc>
        <w:tc>
          <w:tcPr>
            <w:tcW w:w="1417" w:type="dxa"/>
            <w:tcBorders>
              <w:top w:val="nil"/>
              <w:left w:val="nil"/>
              <w:bottom w:val="single" w:sz="4" w:space="0" w:color="auto"/>
              <w:right w:val="single" w:sz="4" w:space="0" w:color="auto"/>
            </w:tcBorders>
            <w:shd w:val="clear" w:color="auto" w:fill="auto"/>
            <w:vAlign w:val="center"/>
          </w:tcPr>
          <w:p w14:paraId="14D9784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75E853E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6CE76E0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575DE4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43" w:type="dxa"/>
            <w:gridSpan w:val="2"/>
            <w:tcBorders>
              <w:top w:val="nil"/>
              <w:left w:val="nil"/>
              <w:bottom w:val="single" w:sz="4" w:space="0" w:color="auto"/>
              <w:right w:val="single" w:sz="4" w:space="0" w:color="auto"/>
            </w:tcBorders>
            <w:shd w:val="clear" w:color="auto" w:fill="auto"/>
            <w:vAlign w:val="center"/>
            <w:hideMark/>
          </w:tcPr>
          <w:p w14:paraId="15DD703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hideMark/>
          </w:tcPr>
          <w:p w14:paraId="6B268B5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AB3380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883AD1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28</w:t>
            </w:r>
          </w:p>
        </w:tc>
        <w:tc>
          <w:tcPr>
            <w:tcW w:w="2325" w:type="dxa"/>
            <w:gridSpan w:val="2"/>
            <w:tcBorders>
              <w:top w:val="nil"/>
              <w:left w:val="nil"/>
              <w:bottom w:val="single" w:sz="4" w:space="0" w:color="auto"/>
              <w:right w:val="single" w:sz="4" w:space="0" w:color="auto"/>
            </w:tcBorders>
            <w:shd w:val="clear" w:color="auto" w:fill="auto"/>
            <w:vAlign w:val="center"/>
          </w:tcPr>
          <w:p w14:paraId="5E933EF0"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Aythya ferina</w:t>
            </w:r>
          </w:p>
        </w:tc>
        <w:tc>
          <w:tcPr>
            <w:tcW w:w="1417" w:type="dxa"/>
            <w:tcBorders>
              <w:top w:val="nil"/>
              <w:left w:val="nil"/>
              <w:bottom w:val="single" w:sz="4" w:space="0" w:color="auto"/>
              <w:right w:val="single" w:sz="4" w:space="0" w:color="auto"/>
            </w:tcBorders>
            <w:shd w:val="clear" w:color="auto" w:fill="auto"/>
            <w:vAlign w:val="center"/>
          </w:tcPr>
          <w:p w14:paraId="51E26E4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76AC911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548467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50C485A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10-30 i</w:t>
            </w:r>
          </w:p>
        </w:tc>
        <w:tc>
          <w:tcPr>
            <w:tcW w:w="1843" w:type="dxa"/>
            <w:gridSpan w:val="2"/>
            <w:tcBorders>
              <w:top w:val="nil"/>
              <w:left w:val="nil"/>
              <w:bottom w:val="single" w:sz="4" w:space="0" w:color="auto"/>
              <w:right w:val="single" w:sz="4" w:space="0" w:color="auto"/>
            </w:tcBorders>
            <w:shd w:val="clear" w:color="auto" w:fill="auto"/>
            <w:vAlign w:val="center"/>
          </w:tcPr>
          <w:p w14:paraId="1E48D8A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BAD195F"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35F96C4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878B78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29</w:t>
            </w:r>
          </w:p>
        </w:tc>
        <w:tc>
          <w:tcPr>
            <w:tcW w:w="2325" w:type="dxa"/>
            <w:gridSpan w:val="2"/>
            <w:tcBorders>
              <w:top w:val="nil"/>
              <w:left w:val="nil"/>
              <w:bottom w:val="single" w:sz="4" w:space="0" w:color="auto"/>
              <w:right w:val="single" w:sz="4" w:space="0" w:color="auto"/>
            </w:tcBorders>
            <w:shd w:val="clear" w:color="auto" w:fill="auto"/>
            <w:vAlign w:val="center"/>
          </w:tcPr>
          <w:p w14:paraId="4A24F00F" w14:textId="77777777" w:rsidR="006D36EB" w:rsidRPr="00DE170F" w:rsidRDefault="009D7C12" w:rsidP="00DE170F">
            <w:pPr>
              <w:spacing w:after="0"/>
              <w:jc w:val="center"/>
              <w:rPr>
                <w:rFonts w:asciiTheme="majorBidi" w:hAnsiTheme="majorBidi" w:cstheme="majorBidi"/>
                <w:i/>
                <w:iCs/>
                <w:sz w:val="24"/>
                <w:szCs w:val="24"/>
              </w:rPr>
            </w:pPr>
            <w:hyperlink r:id="rId127" w:tgtFrame="&#10;                                blank&#10;                              " w:history="1">
              <w:r w:rsidR="006D36EB" w:rsidRPr="00DE170F">
                <w:rPr>
                  <w:rFonts w:asciiTheme="majorBidi" w:hAnsiTheme="majorBidi" w:cstheme="majorBidi"/>
                  <w:i/>
                  <w:iCs/>
                  <w:sz w:val="24"/>
                  <w:szCs w:val="24"/>
                </w:rPr>
                <w:t>Aythya fuligula</w:t>
              </w:r>
            </w:hyperlink>
          </w:p>
        </w:tc>
        <w:tc>
          <w:tcPr>
            <w:tcW w:w="1417" w:type="dxa"/>
            <w:tcBorders>
              <w:top w:val="nil"/>
              <w:left w:val="nil"/>
              <w:bottom w:val="single" w:sz="4" w:space="0" w:color="auto"/>
              <w:right w:val="single" w:sz="4" w:space="0" w:color="auto"/>
            </w:tcBorders>
            <w:shd w:val="clear" w:color="auto" w:fill="auto"/>
            <w:vAlign w:val="center"/>
          </w:tcPr>
          <w:p w14:paraId="061A56C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3B7FD64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324C2E4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Rară </w:t>
            </w:r>
          </w:p>
        </w:tc>
        <w:tc>
          <w:tcPr>
            <w:tcW w:w="1559" w:type="dxa"/>
            <w:gridSpan w:val="2"/>
            <w:tcBorders>
              <w:top w:val="nil"/>
              <w:left w:val="nil"/>
              <w:bottom w:val="single" w:sz="4" w:space="0" w:color="auto"/>
              <w:right w:val="single" w:sz="4" w:space="0" w:color="auto"/>
            </w:tcBorders>
            <w:shd w:val="clear" w:color="auto" w:fill="auto"/>
            <w:vAlign w:val="center"/>
          </w:tcPr>
          <w:p w14:paraId="2F98DE8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5-10 i</w:t>
            </w:r>
          </w:p>
        </w:tc>
        <w:tc>
          <w:tcPr>
            <w:tcW w:w="1843" w:type="dxa"/>
            <w:gridSpan w:val="2"/>
            <w:tcBorders>
              <w:top w:val="nil"/>
              <w:left w:val="nil"/>
              <w:bottom w:val="single" w:sz="4" w:space="0" w:color="auto"/>
              <w:right w:val="single" w:sz="4" w:space="0" w:color="auto"/>
            </w:tcBorders>
            <w:shd w:val="clear" w:color="auto" w:fill="auto"/>
            <w:vAlign w:val="center"/>
          </w:tcPr>
          <w:p w14:paraId="169E588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3B731A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5E4397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CBB9CA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30</w:t>
            </w:r>
          </w:p>
        </w:tc>
        <w:tc>
          <w:tcPr>
            <w:tcW w:w="2325" w:type="dxa"/>
            <w:gridSpan w:val="2"/>
            <w:tcBorders>
              <w:top w:val="nil"/>
              <w:left w:val="nil"/>
              <w:bottom w:val="single" w:sz="4" w:space="0" w:color="auto"/>
              <w:right w:val="single" w:sz="4" w:space="0" w:color="auto"/>
            </w:tcBorders>
            <w:shd w:val="clear" w:color="auto" w:fill="auto"/>
            <w:vAlign w:val="center"/>
          </w:tcPr>
          <w:p w14:paraId="0474DF94" w14:textId="77777777" w:rsidR="006D36EB" w:rsidRPr="00DE170F" w:rsidRDefault="009D7C12" w:rsidP="00DE170F">
            <w:pPr>
              <w:spacing w:after="0"/>
              <w:jc w:val="center"/>
              <w:rPr>
                <w:rFonts w:asciiTheme="majorBidi" w:hAnsiTheme="majorBidi" w:cstheme="majorBidi"/>
                <w:i/>
                <w:iCs/>
                <w:sz w:val="24"/>
                <w:szCs w:val="24"/>
              </w:rPr>
            </w:pPr>
            <w:hyperlink r:id="rId128" w:tgtFrame="&#10;                                blank&#10;                              " w:history="1">
              <w:r w:rsidR="006D36EB" w:rsidRPr="00DE170F">
                <w:rPr>
                  <w:rFonts w:asciiTheme="majorBidi" w:hAnsiTheme="majorBidi" w:cstheme="majorBidi"/>
                  <w:i/>
                  <w:iCs/>
                  <w:sz w:val="24"/>
                  <w:szCs w:val="24"/>
                </w:rPr>
                <w:t>Aythya nyroca</w:t>
              </w:r>
            </w:hyperlink>
          </w:p>
        </w:tc>
        <w:tc>
          <w:tcPr>
            <w:tcW w:w="1417" w:type="dxa"/>
            <w:tcBorders>
              <w:top w:val="nil"/>
              <w:left w:val="nil"/>
              <w:bottom w:val="single" w:sz="4" w:space="0" w:color="auto"/>
              <w:right w:val="single" w:sz="4" w:space="0" w:color="auto"/>
            </w:tcBorders>
            <w:shd w:val="clear" w:color="auto" w:fill="auto"/>
            <w:vAlign w:val="center"/>
          </w:tcPr>
          <w:p w14:paraId="12B1D363"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B072D4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6D61762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4EFEA33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1-10 p</w:t>
            </w:r>
          </w:p>
        </w:tc>
        <w:tc>
          <w:tcPr>
            <w:tcW w:w="1843" w:type="dxa"/>
            <w:gridSpan w:val="2"/>
            <w:tcBorders>
              <w:top w:val="nil"/>
              <w:left w:val="nil"/>
              <w:bottom w:val="single" w:sz="4" w:space="0" w:color="auto"/>
              <w:right w:val="single" w:sz="4" w:space="0" w:color="auto"/>
            </w:tcBorders>
            <w:shd w:val="clear" w:color="auto" w:fill="auto"/>
            <w:vAlign w:val="center"/>
          </w:tcPr>
          <w:p w14:paraId="19C74D5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DEFDC54"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certă, însă specia nu a fost identificată în perimetrul ariei de protecție specială avifaunistic. Preferă habitatele stătătoare (lacurile), acestea lipsind din perimetrul ariei de protecție specială avifaunistică ROSPA0023 Confluența Jiu – Dunăre. Mărimea populației este data de informațiile prezente în bazele de date naționale din anii anteriori, Atlasul păsărilor din România și raportate la suprafața habitatului potențială existentă la nivelul sitului. Suprafața potențială a habitatului este de 3288.4 ha.</w:t>
            </w:r>
          </w:p>
        </w:tc>
      </w:tr>
      <w:tr w:rsidR="006D36EB" w:rsidRPr="00DE170F" w14:paraId="2527F6CF"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F7C5CF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31</w:t>
            </w:r>
          </w:p>
        </w:tc>
        <w:tc>
          <w:tcPr>
            <w:tcW w:w="2325" w:type="dxa"/>
            <w:gridSpan w:val="2"/>
            <w:tcBorders>
              <w:top w:val="nil"/>
              <w:left w:val="nil"/>
              <w:bottom w:val="single" w:sz="4" w:space="0" w:color="auto"/>
              <w:right w:val="single" w:sz="4" w:space="0" w:color="auto"/>
            </w:tcBorders>
            <w:shd w:val="clear" w:color="auto" w:fill="auto"/>
            <w:vAlign w:val="center"/>
          </w:tcPr>
          <w:p w14:paraId="41087E46" w14:textId="77777777" w:rsidR="006D36EB" w:rsidRPr="00DE170F" w:rsidRDefault="009D7C12" w:rsidP="00DE170F">
            <w:pPr>
              <w:spacing w:after="0"/>
              <w:jc w:val="center"/>
              <w:rPr>
                <w:rFonts w:asciiTheme="majorBidi" w:hAnsiTheme="majorBidi" w:cstheme="majorBidi"/>
                <w:i/>
                <w:iCs/>
                <w:sz w:val="24"/>
                <w:szCs w:val="24"/>
              </w:rPr>
            </w:pPr>
            <w:hyperlink r:id="rId129" w:tgtFrame="&#10;                                blank&#10;                              " w:history="1">
              <w:r w:rsidR="006D36EB" w:rsidRPr="00DE170F">
                <w:rPr>
                  <w:rFonts w:asciiTheme="majorBidi" w:hAnsiTheme="majorBidi" w:cstheme="majorBidi"/>
                  <w:i/>
                  <w:iCs/>
                  <w:sz w:val="24"/>
                  <w:szCs w:val="24"/>
                </w:rPr>
                <w:t>Botaurus stellaris</w:t>
              </w:r>
            </w:hyperlink>
          </w:p>
        </w:tc>
        <w:tc>
          <w:tcPr>
            <w:tcW w:w="1417" w:type="dxa"/>
            <w:tcBorders>
              <w:top w:val="nil"/>
              <w:left w:val="nil"/>
              <w:bottom w:val="single" w:sz="4" w:space="0" w:color="auto"/>
              <w:right w:val="single" w:sz="4" w:space="0" w:color="auto"/>
            </w:tcBorders>
            <w:shd w:val="clear" w:color="auto" w:fill="auto"/>
            <w:vAlign w:val="center"/>
          </w:tcPr>
          <w:p w14:paraId="7DE122E3"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104480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5C4C7EE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7DAE150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2-4 p</w:t>
            </w:r>
          </w:p>
        </w:tc>
        <w:tc>
          <w:tcPr>
            <w:tcW w:w="1843" w:type="dxa"/>
            <w:gridSpan w:val="2"/>
            <w:tcBorders>
              <w:top w:val="nil"/>
              <w:left w:val="nil"/>
              <w:bottom w:val="single" w:sz="4" w:space="0" w:color="auto"/>
              <w:right w:val="single" w:sz="4" w:space="0" w:color="auto"/>
            </w:tcBorders>
            <w:shd w:val="clear" w:color="auto" w:fill="auto"/>
            <w:vAlign w:val="center"/>
          </w:tcPr>
          <w:p w14:paraId="1A69799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B6AA425"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certă, însă specia nu a fost identificată în perimetrul ariei de protecție specială avifaunistic. Preferă stufărișurile cu suprafețe mari, acestea lipsind din perimetrul ariei naturale protejate. Specia este de interes conservativ, 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86.2 ha.</w:t>
            </w:r>
          </w:p>
        </w:tc>
      </w:tr>
      <w:tr w:rsidR="006D36EB" w:rsidRPr="00DE170F" w14:paraId="25905851"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934351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32</w:t>
            </w:r>
          </w:p>
        </w:tc>
        <w:tc>
          <w:tcPr>
            <w:tcW w:w="2325" w:type="dxa"/>
            <w:gridSpan w:val="2"/>
            <w:tcBorders>
              <w:top w:val="nil"/>
              <w:left w:val="nil"/>
              <w:bottom w:val="single" w:sz="4" w:space="0" w:color="auto"/>
              <w:right w:val="single" w:sz="4" w:space="0" w:color="auto"/>
            </w:tcBorders>
            <w:shd w:val="clear" w:color="auto" w:fill="auto"/>
            <w:vAlign w:val="center"/>
          </w:tcPr>
          <w:p w14:paraId="32E5C804" w14:textId="77777777" w:rsidR="006D36EB" w:rsidRPr="00DE170F" w:rsidRDefault="009D7C12" w:rsidP="00DE170F">
            <w:pPr>
              <w:spacing w:after="0"/>
              <w:jc w:val="center"/>
              <w:rPr>
                <w:rFonts w:asciiTheme="majorBidi" w:hAnsiTheme="majorBidi" w:cstheme="majorBidi"/>
                <w:i/>
                <w:iCs/>
                <w:sz w:val="24"/>
                <w:szCs w:val="24"/>
              </w:rPr>
            </w:pPr>
            <w:hyperlink r:id="rId130" w:tgtFrame="&#10;                                blank&#10;                              " w:history="1">
              <w:r w:rsidR="006D36EB" w:rsidRPr="00DE170F">
                <w:rPr>
                  <w:rFonts w:asciiTheme="majorBidi" w:hAnsiTheme="majorBidi" w:cstheme="majorBidi"/>
                  <w:i/>
                  <w:iCs/>
                  <w:sz w:val="24"/>
                  <w:szCs w:val="24"/>
                </w:rPr>
                <w:t>Burhinus oedicnemus</w:t>
              </w:r>
            </w:hyperlink>
          </w:p>
        </w:tc>
        <w:tc>
          <w:tcPr>
            <w:tcW w:w="1417" w:type="dxa"/>
            <w:tcBorders>
              <w:top w:val="nil"/>
              <w:left w:val="nil"/>
              <w:bottom w:val="single" w:sz="4" w:space="0" w:color="auto"/>
              <w:right w:val="single" w:sz="4" w:space="0" w:color="auto"/>
            </w:tcBorders>
            <w:shd w:val="clear" w:color="auto" w:fill="auto"/>
            <w:vAlign w:val="center"/>
          </w:tcPr>
          <w:p w14:paraId="34370351"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D87074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002FFCC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4C001B2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10-20 p</w:t>
            </w:r>
          </w:p>
        </w:tc>
        <w:tc>
          <w:tcPr>
            <w:tcW w:w="1843" w:type="dxa"/>
            <w:gridSpan w:val="2"/>
            <w:tcBorders>
              <w:top w:val="nil"/>
              <w:left w:val="nil"/>
              <w:bottom w:val="single" w:sz="4" w:space="0" w:color="auto"/>
              <w:right w:val="single" w:sz="4" w:space="0" w:color="auto"/>
            </w:tcBorders>
            <w:shd w:val="clear" w:color="auto" w:fill="auto"/>
            <w:vAlign w:val="center"/>
          </w:tcPr>
          <w:p w14:paraId="3B1F8DD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491B9C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DB5F62D"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D98D32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33</w:t>
            </w:r>
          </w:p>
        </w:tc>
        <w:tc>
          <w:tcPr>
            <w:tcW w:w="2325" w:type="dxa"/>
            <w:gridSpan w:val="2"/>
            <w:tcBorders>
              <w:top w:val="nil"/>
              <w:left w:val="nil"/>
              <w:bottom w:val="single" w:sz="4" w:space="0" w:color="auto"/>
              <w:right w:val="single" w:sz="4" w:space="0" w:color="auto"/>
            </w:tcBorders>
            <w:shd w:val="clear" w:color="auto" w:fill="auto"/>
            <w:vAlign w:val="center"/>
          </w:tcPr>
          <w:p w14:paraId="5AEA1E38" w14:textId="77777777" w:rsidR="006D36EB" w:rsidRPr="00DE170F" w:rsidRDefault="009D7C12" w:rsidP="00DE170F">
            <w:pPr>
              <w:spacing w:after="0"/>
              <w:jc w:val="center"/>
              <w:rPr>
                <w:rFonts w:asciiTheme="majorBidi" w:hAnsiTheme="majorBidi" w:cstheme="majorBidi"/>
                <w:i/>
                <w:iCs/>
                <w:sz w:val="24"/>
                <w:szCs w:val="24"/>
              </w:rPr>
            </w:pPr>
            <w:hyperlink r:id="rId131" w:tgtFrame="&#10;                                blank&#10;                              " w:history="1">
              <w:r w:rsidR="006D36EB" w:rsidRPr="00DE170F">
                <w:rPr>
                  <w:rFonts w:asciiTheme="majorBidi" w:hAnsiTheme="majorBidi" w:cstheme="majorBidi"/>
                  <w:i/>
                  <w:iCs/>
                  <w:sz w:val="24"/>
                  <w:szCs w:val="24"/>
                </w:rPr>
                <w:t>Buteo rufinus</w:t>
              </w:r>
            </w:hyperlink>
          </w:p>
        </w:tc>
        <w:tc>
          <w:tcPr>
            <w:tcW w:w="1417" w:type="dxa"/>
            <w:tcBorders>
              <w:top w:val="nil"/>
              <w:left w:val="nil"/>
              <w:bottom w:val="single" w:sz="4" w:space="0" w:color="auto"/>
              <w:right w:val="single" w:sz="4" w:space="0" w:color="auto"/>
            </w:tcBorders>
            <w:shd w:val="clear" w:color="auto" w:fill="auto"/>
            <w:vAlign w:val="center"/>
          </w:tcPr>
          <w:p w14:paraId="62961F03"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43099A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47841E5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28C0A8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2-5 p</w:t>
            </w:r>
          </w:p>
        </w:tc>
        <w:tc>
          <w:tcPr>
            <w:tcW w:w="1843" w:type="dxa"/>
            <w:gridSpan w:val="2"/>
            <w:tcBorders>
              <w:top w:val="nil"/>
              <w:left w:val="nil"/>
              <w:bottom w:val="single" w:sz="4" w:space="0" w:color="auto"/>
              <w:right w:val="single" w:sz="4" w:space="0" w:color="auto"/>
            </w:tcBorders>
            <w:shd w:val="clear" w:color="auto" w:fill="auto"/>
            <w:vAlign w:val="center"/>
          </w:tcPr>
          <w:p w14:paraId="417CB59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84FEFF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713419E"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8B20A9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34</w:t>
            </w:r>
          </w:p>
        </w:tc>
        <w:tc>
          <w:tcPr>
            <w:tcW w:w="2325" w:type="dxa"/>
            <w:gridSpan w:val="2"/>
            <w:tcBorders>
              <w:top w:val="nil"/>
              <w:left w:val="nil"/>
              <w:bottom w:val="single" w:sz="4" w:space="0" w:color="auto"/>
              <w:right w:val="single" w:sz="4" w:space="0" w:color="auto"/>
            </w:tcBorders>
            <w:shd w:val="clear" w:color="auto" w:fill="auto"/>
            <w:vAlign w:val="center"/>
          </w:tcPr>
          <w:p w14:paraId="514C3DEF" w14:textId="77777777" w:rsidR="006D36EB" w:rsidRPr="00DE170F" w:rsidRDefault="009D7C12" w:rsidP="00DE170F">
            <w:pPr>
              <w:spacing w:after="0"/>
              <w:jc w:val="center"/>
              <w:rPr>
                <w:rFonts w:asciiTheme="majorBidi" w:hAnsiTheme="majorBidi" w:cstheme="majorBidi"/>
                <w:i/>
                <w:iCs/>
                <w:sz w:val="24"/>
                <w:szCs w:val="24"/>
              </w:rPr>
            </w:pPr>
            <w:hyperlink r:id="rId132" w:tgtFrame="&#10;                                blank&#10;                              " w:history="1">
              <w:r w:rsidR="006D36EB" w:rsidRPr="00DE170F">
                <w:rPr>
                  <w:rFonts w:asciiTheme="majorBidi" w:hAnsiTheme="majorBidi" w:cstheme="majorBidi"/>
                  <w:i/>
                  <w:iCs/>
                  <w:sz w:val="24"/>
                  <w:szCs w:val="24"/>
                </w:rPr>
                <w:t>Calidris ferruginea</w:t>
              </w:r>
            </w:hyperlink>
          </w:p>
        </w:tc>
        <w:tc>
          <w:tcPr>
            <w:tcW w:w="1417" w:type="dxa"/>
            <w:tcBorders>
              <w:top w:val="nil"/>
              <w:left w:val="nil"/>
              <w:bottom w:val="single" w:sz="4" w:space="0" w:color="auto"/>
              <w:right w:val="single" w:sz="4" w:space="0" w:color="auto"/>
            </w:tcBorders>
            <w:shd w:val="clear" w:color="auto" w:fill="auto"/>
            <w:vAlign w:val="center"/>
          </w:tcPr>
          <w:p w14:paraId="74F0CAD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54A1C1B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5C90704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2C2F35F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10-100 i</w:t>
            </w:r>
          </w:p>
        </w:tc>
        <w:tc>
          <w:tcPr>
            <w:tcW w:w="1843" w:type="dxa"/>
            <w:gridSpan w:val="2"/>
            <w:tcBorders>
              <w:top w:val="nil"/>
              <w:left w:val="nil"/>
              <w:bottom w:val="single" w:sz="4" w:space="0" w:color="auto"/>
              <w:right w:val="single" w:sz="4" w:space="0" w:color="auto"/>
            </w:tcBorders>
            <w:shd w:val="clear" w:color="auto" w:fill="auto"/>
            <w:vAlign w:val="center"/>
          </w:tcPr>
          <w:p w14:paraId="2A373CF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429EA6E"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certă, însă specia nu a fost identificată în perimetrul ariei de protecție specială avifaunistică ROSPA0023. 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1598.2 ha.</w:t>
            </w:r>
          </w:p>
        </w:tc>
      </w:tr>
      <w:tr w:rsidR="006D36EB" w:rsidRPr="00DE170F" w14:paraId="39DCB04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8C94B6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35</w:t>
            </w:r>
          </w:p>
        </w:tc>
        <w:tc>
          <w:tcPr>
            <w:tcW w:w="2325" w:type="dxa"/>
            <w:gridSpan w:val="2"/>
            <w:tcBorders>
              <w:top w:val="nil"/>
              <w:left w:val="nil"/>
              <w:bottom w:val="single" w:sz="4" w:space="0" w:color="auto"/>
              <w:right w:val="single" w:sz="4" w:space="0" w:color="auto"/>
            </w:tcBorders>
            <w:shd w:val="clear" w:color="auto" w:fill="auto"/>
            <w:vAlign w:val="center"/>
          </w:tcPr>
          <w:p w14:paraId="1D5F6659" w14:textId="77777777" w:rsidR="006D36EB" w:rsidRPr="00DE170F" w:rsidRDefault="009D7C12" w:rsidP="00DE170F">
            <w:pPr>
              <w:spacing w:after="0"/>
              <w:jc w:val="center"/>
              <w:rPr>
                <w:rFonts w:asciiTheme="majorBidi" w:hAnsiTheme="majorBidi" w:cstheme="majorBidi"/>
                <w:i/>
                <w:iCs/>
                <w:sz w:val="24"/>
                <w:szCs w:val="24"/>
              </w:rPr>
            </w:pPr>
            <w:hyperlink r:id="rId133" w:tgtFrame="&#10;                                blank&#10;                              " w:history="1">
              <w:r w:rsidR="006D36EB" w:rsidRPr="00DE170F">
                <w:rPr>
                  <w:rFonts w:asciiTheme="majorBidi" w:hAnsiTheme="majorBidi" w:cstheme="majorBidi"/>
                  <w:i/>
                  <w:iCs/>
                  <w:sz w:val="24"/>
                  <w:szCs w:val="24"/>
                </w:rPr>
                <w:t>Calidris minuta</w:t>
              </w:r>
            </w:hyperlink>
          </w:p>
        </w:tc>
        <w:tc>
          <w:tcPr>
            <w:tcW w:w="1417" w:type="dxa"/>
            <w:tcBorders>
              <w:top w:val="nil"/>
              <w:left w:val="nil"/>
              <w:bottom w:val="single" w:sz="4" w:space="0" w:color="auto"/>
              <w:right w:val="single" w:sz="4" w:space="0" w:color="auto"/>
            </w:tcBorders>
            <w:shd w:val="clear" w:color="auto" w:fill="auto"/>
            <w:vAlign w:val="center"/>
          </w:tcPr>
          <w:p w14:paraId="6FE61E5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hranire / pasaj</w:t>
            </w:r>
          </w:p>
        </w:tc>
        <w:tc>
          <w:tcPr>
            <w:tcW w:w="1418" w:type="dxa"/>
            <w:tcBorders>
              <w:top w:val="nil"/>
              <w:left w:val="nil"/>
              <w:bottom w:val="single" w:sz="4" w:space="0" w:color="auto"/>
              <w:right w:val="single" w:sz="4" w:space="0" w:color="auto"/>
            </w:tcBorders>
            <w:shd w:val="clear" w:color="auto" w:fill="auto"/>
            <w:vAlign w:val="center"/>
          </w:tcPr>
          <w:p w14:paraId="6A26469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59700DF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Rară </w:t>
            </w:r>
          </w:p>
        </w:tc>
        <w:tc>
          <w:tcPr>
            <w:tcW w:w="1559" w:type="dxa"/>
            <w:gridSpan w:val="2"/>
            <w:tcBorders>
              <w:top w:val="nil"/>
              <w:left w:val="nil"/>
              <w:bottom w:val="single" w:sz="4" w:space="0" w:color="auto"/>
              <w:right w:val="single" w:sz="4" w:space="0" w:color="auto"/>
            </w:tcBorders>
            <w:shd w:val="clear" w:color="auto" w:fill="auto"/>
            <w:vAlign w:val="center"/>
          </w:tcPr>
          <w:p w14:paraId="3AD48C2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15-50 i</w:t>
            </w:r>
          </w:p>
        </w:tc>
        <w:tc>
          <w:tcPr>
            <w:tcW w:w="1843" w:type="dxa"/>
            <w:gridSpan w:val="2"/>
            <w:tcBorders>
              <w:top w:val="nil"/>
              <w:left w:val="nil"/>
              <w:bottom w:val="single" w:sz="4" w:space="0" w:color="auto"/>
              <w:right w:val="single" w:sz="4" w:space="0" w:color="auto"/>
            </w:tcBorders>
            <w:shd w:val="clear" w:color="auto" w:fill="auto"/>
            <w:vAlign w:val="center"/>
          </w:tcPr>
          <w:p w14:paraId="0711A2B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A9B10B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1F30B34"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263099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36</w:t>
            </w:r>
          </w:p>
        </w:tc>
        <w:tc>
          <w:tcPr>
            <w:tcW w:w="2325" w:type="dxa"/>
            <w:gridSpan w:val="2"/>
            <w:tcBorders>
              <w:top w:val="nil"/>
              <w:left w:val="nil"/>
              <w:bottom w:val="single" w:sz="4" w:space="0" w:color="auto"/>
              <w:right w:val="single" w:sz="4" w:space="0" w:color="auto"/>
            </w:tcBorders>
            <w:shd w:val="clear" w:color="auto" w:fill="auto"/>
            <w:vAlign w:val="center"/>
          </w:tcPr>
          <w:p w14:paraId="0C743E2D" w14:textId="77777777" w:rsidR="006D36EB" w:rsidRPr="00DE170F" w:rsidRDefault="009D7C12" w:rsidP="00DE170F">
            <w:pPr>
              <w:spacing w:after="0"/>
              <w:jc w:val="center"/>
              <w:rPr>
                <w:rFonts w:asciiTheme="majorBidi" w:hAnsiTheme="majorBidi" w:cstheme="majorBidi"/>
                <w:i/>
                <w:iCs/>
                <w:sz w:val="24"/>
                <w:szCs w:val="24"/>
              </w:rPr>
            </w:pPr>
            <w:hyperlink r:id="rId134" w:tgtFrame="&#10;                                blank&#10;                              " w:history="1">
              <w:r w:rsidR="006D36EB" w:rsidRPr="00DE170F">
                <w:rPr>
                  <w:rFonts w:asciiTheme="majorBidi" w:hAnsiTheme="majorBidi" w:cstheme="majorBidi"/>
                  <w:i/>
                  <w:iCs/>
                  <w:sz w:val="24"/>
                  <w:szCs w:val="24"/>
                </w:rPr>
                <w:t>Calidris temminckii</w:t>
              </w:r>
            </w:hyperlink>
          </w:p>
        </w:tc>
        <w:tc>
          <w:tcPr>
            <w:tcW w:w="1417" w:type="dxa"/>
            <w:tcBorders>
              <w:top w:val="nil"/>
              <w:left w:val="nil"/>
              <w:bottom w:val="single" w:sz="4" w:space="0" w:color="auto"/>
              <w:right w:val="single" w:sz="4" w:space="0" w:color="auto"/>
            </w:tcBorders>
            <w:shd w:val="clear" w:color="auto" w:fill="auto"/>
            <w:vAlign w:val="center"/>
          </w:tcPr>
          <w:p w14:paraId="6282070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3154B11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1919E05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10C083E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1-10 i</w:t>
            </w:r>
          </w:p>
        </w:tc>
        <w:tc>
          <w:tcPr>
            <w:tcW w:w="1843" w:type="dxa"/>
            <w:gridSpan w:val="2"/>
            <w:tcBorders>
              <w:top w:val="nil"/>
              <w:left w:val="nil"/>
              <w:bottom w:val="single" w:sz="4" w:space="0" w:color="auto"/>
              <w:right w:val="single" w:sz="4" w:space="0" w:color="auto"/>
            </w:tcBorders>
            <w:shd w:val="clear" w:color="auto" w:fill="auto"/>
            <w:vAlign w:val="center"/>
          </w:tcPr>
          <w:p w14:paraId="44904ED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F2E6559"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certă, însă specia nu a fost identificată în perimetrul ariei de protecție specială avifaunistică ROSPA0023. 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1598.2 ha..</w:t>
            </w:r>
          </w:p>
        </w:tc>
      </w:tr>
      <w:tr w:rsidR="006D36EB" w:rsidRPr="00DE170F" w14:paraId="25F77DDE"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401BE1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37</w:t>
            </w:r>
          </w:p>
        </w:tc>
        <w:tc>
          <w:tcPr>
            <w:tcW w:w="2325" w:type="dxa"/>
            <w:gridSpan w:val="2"/>
            <w:tcBorders>
              <w:top w:val="nil"/>
              <w:left w:val="nil"/>
              <w:bottom w:val="single" w:sz="4" w:space="0" w:color="auto"/>
              <w:right w:val="single" w:sz="4" w:space="0" w:color="auto"/>
            </w:tcBorders>
            <w:shd w:val="clear" w:color="auto" w:fill="auto"/>
            <w:vAlign w:val="center"/>
          </w:tcPr>
          <w:p w14:paraId="11E6E116" w14:textId="77777777" w:rsidR="006D36EB" w:rsidRPr="00DE170F" w:rsidRDefault="009D7C12" w:rsidP="00DE170F">
            <w:pPr>
              <w:spacing w:after="0"/>
              <w:jc w:val="center"/>
              <w:rPr>
                <w:rFonts w:asciiTheme="majorBidi" w:hAnsiTheme="majorBidi" w:cstheme="majorBidi"/>
                <w:i/>
                <w:iCs/>
                <w:sz w:val="24"/>
                <w:szCs w:val="24"/>
              </w:rPr>
            </w:pPr>
            <w:hyperlink r:id="rId135" w:tgtFrame="&#10;                                blank&#10;                              " w:history="1">
              <w:r w:rsidR="006D36EB" w:rsidRPr="00DE170F">
                <w:rPr>
                  <w:rFonts w:asciiTheme="majorBidi" w:hAnsiTheme="majorBidi" w:cstheme="majorBidi"/>
                  <w:i/>
                  <w:iCs/>
                  <w:sz w:val="24"/>
                  <w:szCs w:val="24"/>
                </w:rPr>
                <w:t>Caprimulgus europaeus</w:t>
              </w:r>
            </w:hyperlink>
          </w:p>
        </w:tc>
        <w:tc>
          <w:tcPr>
            <w:tcW w:w="1417" w:type="dxa"/>
            <w:tcBorders>
              <w:top w:val="nil"/>
              <w:left w:val="nil"/>
              <w:bottom w:val="single" w:sz="4" w:space="0" w:color="auto"/>
              <w:right w:val="single" w:sz="4" w:space="0" w:color="auto"/>
            </w:tcBorders>
            <w:shd w:val="clear" w:color="auto" w:fill="auto"/>
            <w:vAlign w:val="center"/>
          </w:tcPr>
          <w:p w14:paraId="6155C336"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22ECDA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4893594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57D3DC3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10-20 p</w:t>
            </w:r>
          </w:p>
        </w:tc>
        <w:tc>
          <w:tcPr>
            <w:tcW w:w="1843" w:type="dxa"/>
            <w:gridSpan w:val="2"/>
            <w:tcBorders>
              <w:top w:val="nil"/>
              <w:left w:val="nil"/>
              <w:bottom w:val="single" w:sz="4" w:space="0" w:color="auto"/>
              <w:right w:val="single" w:sz="4" w:space="0" w:color="auto"/>
            </w:tcBorders>
            <w:shd w:val="clear" w:color="auto" w:fill="auto"/>
            <w:vAlign w:val="center"/>
          </w:tcPr>
          <w:p w14:paraId="75B32BE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5A715A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48DC82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2A4766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38</w:t>
            </w:r>
          </w:p>
        </w:tc>
        <w:tc>
          <w:tcPr>
            <w:tcW w:w="2325" w:type="dxa"/>
            <w:gridSpan w:val="2"/>
            <w:tcBorders>
              <w:top w:val="nil"/>
              <w:left w:val="nil"/>
              <w:bottom w:val="single" w:sz="4" w:space="0" w:color="auto"/>
              <w:right w:val="single" w:sz="4" w:space="0" w:color="auto"/>
            </w:tcBorders>
            <w:shd w:val="clear" w:color="auto" w:fill="auto"/>
            <w:vAlign w:val="center"/>
          </w:tcPr>
          <w:p w14:paraId="1A5F3592" w14:textId="77777777" w:rsidR="006D36EB" w:rsidRPr="00DE170F" w:rsidRDefault="009D7C12" w:rsidP="00DE170F">
            <w:pPr>
              <w:spacing w:after="0"/>
              <w:jc w:val="center"/>
              <w:rPr>
                <w:rFonts w:asciiTheme="majorBidi" w:hAnsiTheme="majorBidi" w:cstheme="majorBidi"/>
                <w:i/>
                <w:iCs/>
                <w:sz w:val="24"/>
                <w:szCs w:val="24"/>
              </w:rPr>
            </w:pPr>
            <w:hyperlink r:id="rId136" w:tgtFrame="&#10;                                blank&#10;                              " w:history="1">
              <w:r w:rsidR="006D36EB" w:rsidRPr="00DE170F">
                <w:rPr>
                  <w:rFonts w:asciiTheme="majorBidi" w:hAnsiTheme="majorBidi" w:cstheme="majorBidi"/>
                  <w:i/>
                  <w:iCs/>
                  <w:sz w:val="24"/>
                  <w:szCs w:val="24"/>
                </w:rPr>
                <w:t>Carduelis cannabina</w:t>
              </w:r>
            </w:hyperlink>
          </w:p>
        </w:tc>
        <w:tc>
          <w:tcPr>
            <w:tcW w:w="1417" w:type="dxa"/>
            <w:tcBorders>
              <w:top w:val="nil"/>
              <w:left w:val="nil"/>
              <w:bottom w:val="single" w:sz="4" w:space="0" w:color="auto"/>
              <w:right w:val="single" w:sz="4" w:space="0" w:color="auto"/>
            </w:tcBorders>
            <w:shd w:val="clear" w:color="auto" w:fill="auto"/>
            <w:vAlign w:val="center"/>
          </w:tcPr>
          <w:p w14:paraId="5196E7F2"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254D1AD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1A0A669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Comună </w:t>
            </w:r>
          </w:p>
        </w:tc>
        <w:tc>
          <w:tcPr>
            <w:tcW w:w="1559" w:type="dxa"/>
            <w:gridSpan w:val="2"/>
            <w:tcBorders>
              <w:top w:val="nil"/>
              <w:left w:val="nil"/>
              <w:bottom w:val="single" w:sz="4" w:space="0" w:color="auto"/>
              <w:right w:val="single" w:sz="4" w:space="0" w:color="auto"/>
            </w:tcBorders>
            <w:shd w:val="clear" w:color="auto" w:fill="auto"/>
            <w:vAlign w:val="center"/>
          </w:tcPr>
          <w:p w14:paraId="1C0F991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100-500 i</w:t>
            </w:r>
          </w:p>
        </w:tc>
        <w:tc>
          <w:tcPr>
            <w:tcW w:w="1843" w:type="dxa"/>
            <w:gridSpan w:val="2"/>
            <w:tcBorders>
              <w:top w:val="nil"/>
              <w:left w:val="nil"/>
              <w:bottom w:val="single" w:sz="4" w:space="0" w:color="auto"/>
              <w:right w:val="single" w:sz="4" w:space="0" w:color="auto"/>
            </w:tcBorders>
            <w:shd w:val="clear" w:color="auto" w:fill="auto"/>
            <w:vAlign w:val="center"/>
          </w:tcPr>
          <w:p w14:paraId="1D6FB03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0C8DB3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99EA44C"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E43985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39</w:t>
            </w:r>
          </w:p>
        </w:tc>
        <w:tc>
          <w:tcPr>
            <w:tcW w:w="2325" w:type="dxa"/>
            <w:gridSpan w:val="2"/>
            <w:tcBorders>
              <w:top w:val="nil"/>
              <w:left w:val="nil"/>
              <w:bottom w:val="single" w:sz="4" w:space="0" w:color="auto"/>
              <w:right w:val="single" w:sz="4" w:space="0" w:color="auto"/>
            </w:tcBorders>
            <w:shd w:val="clear" w:color="auto" w:fill="auto"/>
            <w:vAlign w:val="center"/>
          </w:tcPr>
          <w:p w14:paraId="22373EB5" w14:textId="77777777" w:rsidR="006D36EB" w:rsidRPr="00DE170F" w:rsidRDefault="009D7C12" w:rsidP="00DE170F">
            <w:pPr>
              <w:spacing w:after="0"/>
              <w:jc w:val="center"/>
              <w:rPr>
                <w:rFonts w:asciiTheme="majorBidi" w:hAnsiTheme="majorBidi" w:cstheme="majorBidi"/>
                <w:i/>
                <w:iCs/>
                <w:sz w:val="24"/>
                <w:szCs w:val="24"/>
              </w:rPr>
            </w:pPr>
            <w:hyperlink r:id="rId137" w:tgtFrame="&#10;                                blank&#10;                              " w:history="1">
              <w:r w:rsidR="006D36EB" w:rsidRPr="00DE170F">
                <w:rPr>
                  <w:rFonts w:asciiTheme="majorBidi" w:hAnsiTheme="majorBidi" w:cstheme="majorBidi"/>
                  <w:i/>
                  <w:iCs/>
                  <w:sz w:val="24"/>
                  <w:szCs w:val="24"/>
                </w:rPr>
                <w:t>Carduelis carduelis</w:t>
              </w:r>
            </w:hyperlink>
          </w:p>
        </w:tc>
        <w:tc>
          <w:tcPr>
            <w:tcW w:w="1417" w:type="dxa"/>
            <w:tcBorders>
              <w:top w:val="nil"/>
              <w:left w:val="nil"/>
              <w:bottom w:val="single" w:sz="4" w:space="0" w:color="auto"/>
              <w:right w:val="single" w:sz="4" w:space="0" w:color="auto"/>
            </w:tcBorders>
            <w:shd w:val="clear" w:color="auto" w:fill="auto"/>
            <w:vAlign w:val="center"/>
          </w:tcPr>
          <w:p w14:paraId="3C6D7315"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DE4B17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979DF7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37F27B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1000-5000 i</w:t>
            </w:r>
          </w:p>
        </w:tc>
        <w:tc>
          <w:tcPr>
            <w:tcW w:w="1843" w:type="dxa"/>
            <w:gridSpan w:val="2"/>
            <w:tcBorders>
              <w:top w:val="nil"/>
              <w:left w:val="nil"/>
              <w:bottom w:val="single" w:sz="4" w:space="0" w:color="auto"/>
              <w:right w:val="single" w:sz="4" w:space="0" w:color="auto"/>
            </w:tcBorders>
            <w:shd w:val="clear" w:color="auto" w:fill="auto"/>
            <w:vAlign w:val="center"/>
          </w:tcPr>
          <w:p w14:paraId="3023232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F090F5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E876C7E"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611BEB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40</w:t>
            </w:r>
          </w:p>
        </w:tc>
        <w:tc>
          <w:tcPr>
            <w:tcW w:w="2325" w:type="dxa"/>
            <w:gridSpan w:val="2"/>
            <w:tcBorders>
              <w:top w:val="nil"/>
              <w:left w:val="nil"/>
              <w:bottom w:val="single" w:sz="4" w:space="0" w:color="auto"/>
              <w:right w:val="single" w:sz="4" w:space="0" w:color="auto"/>
            </w:tcBorders>
            <w:shd w:val="clear" w:color="auto" w:fill="auto"/>
            <w:vAlign w:val="center"/>
          </w:tcPr>
          <w:p w14:paraId="31CE5AC8" w14:textId="77777777" w:rsidR="006D36EB" w:rsidRPr="00DE170F" w:rsidRDefault="009D7C12" w:rsidP="00DE170F">
            <w:pPr>
              <w:spacing w:after="0"/>
              <w:jc w:val="center"/>
              <w:rPr>
                <w:rFonts w:asciiTheme="majorBidi" w:hAnsiTheme="majorBidi" w:cstheme="majorBidi"/>
                <w:i/>
                <w:iCs/>
                <w:sz w:val="24"/>
                <w:szCs w:val="24"/>
              </w:rPr>
            </w:pPr>
            <w:hyperlink r:id="rId138" w:tgtFrame="&#10;                                blank&#10;                              " w:history="1">
              <w:r w:rsidR="006D36EB" w:rsidRPr="00DE170F">
                <w:rPr>
                  <w:rFonts w:asciiTheme="majorBidi" w:hAnsiTheme="majorBidi" w:cstheme="majorBidi"/>
                  <w:i/>
                  <w:iCs/>
                  <w:sz w:val="24"/>
                  <w:szCs w:val="24"/>
                </w:rPr>
                <w:t>Charadrius dubius</w:t>
              </w:r>
            </w:hyperlink>
          </w:p>
        </w:tc>
        <w:tc>
          <w:tcPr>
            <w:tcW w:w="1417" w:type="dxa"/>
            <w:tcBorders>
              <w:top w:val="nil"/>
              <w:left w:val="nil"/>
              <w:bottom w:val="single" w:sz="4" w:space="0" w:color="auto"/>
              <w:right w:val="single" w:sz="4" w:space="0" w:color="auto"/>
            </w:tcBorders>
            <w:shd w:val="clear" w:color="auto" w:fill="auto"/>
            <w:vAlign w:val="center"/>
          </w:tcPr>
          <w:p w14:paraId="547D7E80"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6D6AD82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36F3405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2CF7F9F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60-100 i</w:t>
            </w:r>
          </w:p>
        </w:tc>
        <w:tc>
          <w:tcPr>
            <w:tcW w:w="1843" w:type="dxa"/>
            <w:gridSpan w:val="2"/>
            <w:tcBorders>
              <w:top w:val="nil"/>
              <w:left w:val="nil"/>
              <w:bottom w:val="single" w:sz="4" w:space="0" w:color="auto"/>
              <w:right w:val="single" w:sz="4" w:space="0" w:color="auto"/>
            </w:tcBorders>
            <w:shd w:val="clear" w:color="auto" w:fill="auto"/>
            <w:vAlign w:val="center"/>
          </w:tcPr>
          <w:p w14:paraId="403C25B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E8063F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82F766F"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C5A0A5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41</w:t>
            </w:r>
          </w:p>
        </w:tc>
        <w:tc>
          <w:tcPr>
            <w:tcW w:w="2325" w:type="dxa"/>
            <w:gridSpan w:val="2"/>
            <w:tcBorders>
              <w:top w:val="nil"/>
              <w:left w:val="nil"/>
              <w:bottom w:val="single" w:sz="4" w:space="0" w:color="auto"/>
              <w:right w:val="single" w:sz="4" w:space="0" w:color="auto"/>
            </w:tcBorders>
            <w:shd w:val="clear" w:color="auto" w:fill="auto"/>
            <w:vAlign w:val="center"/>
          </w:tcPr>
          <w:p w14:paraId="154BB374"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Charadrius hiaticula</w:t>
            </w:r>
          </w:p>
        </w:tc>
        <w:tc>
          <w:tcPr>
            <w:tcW w:w="1417" w:type="dxa"/>
            <w:tcBorders>
              <w:top w:val="nil"/>
              <w:left w:val="nil"/>
              <w:bottom w:val="single" w:sz="4" w:space="0" w:color="auto"/>
              <w:right w:val="single" w:sz="4" w:space="0" w:color="auto"/>
            </w:tcBorders>
            <w:shd w:val="clear" w:color="auto" w:fill="auto"/>
            <w:vAlign w:val="center"/>
          </w:tcPr>
          <w:p w14:paraId="143028AF" w14:textId="77777777" w:rsidR="006D36EB" w:rsidRPr="00DE170F" w:rsidRDefault="006D36EB" w:rsidP="00DE170F">
            <w:pPr>
              <w:spacing w:after="0"/>
              <w:ind w:left="-57" w:right="-57"/>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1695764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417" w:type="dxa"/>
            <w:gridSpan w:val="2"/>
            <w:tcBorders>
              <w:top w:val="nil"/>
              <w:left w:val="nil"/>
              <w:bottom w:val="single" w:sz="4" w:space="0" w:color="auto"/>
              <w:right w:val="single" w:sz="4" w:space="0" w:color="auto"/>
            </w:tcBorders>
            <w:shd w:val="clear" w:color="auto" w:fill="auto"/>
            <w:vAlign w:val="center"/>
          </w:tcPr>
          <w:p w14:paraId="7EE6435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559" w:type="dxa"/>
            <w:gridSpan w:val="2"/>
            <w:tcBorders>
              <w:top w:val="nil"/>
              <w:left w:val="nil"/>
              <w:bottom w:val="single" w:sz="4" w:space="0" w:color="auto"/>
              <w:right w:val="single" w:sz="4" w:space="0" w:color="auto"/>
            </w:tcBorders>
            <w:shd w:val="clear" w:color="auto" w:fill="auto"/>
            <w:vAlign w:val="center"/>
          </w:tcPr>
          <w:p w14:paraId="62B1AB54" w14:textId="77777777" w:rsidR="006D36EB" w:rsidRPr="00DE170F" w:rsidDel="00057E89"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1-10 i</w:t>
            </w:r>
          </w:p>
        </w:tc>
        <w:tc>
          <w:tcPr>
            <w:tcW w:w="1843" w:type="dxa"/>
            <w:gridSpan w:val="2"/>
            <w:tcBorders>
              <w:top w:val="nil"/>
              <w:left w:val="nil"/>
              <w:bottom w:val="single" w:sz="4" w:space="0" w:color="auto"/>
              <w:right w:val="single" w:sz="4" w:space="0" w:color="auto"/>
            </w:tcBorders>
            <w:shd w:val="clear" w:color="auto" w:fill="auto"/>
            <w:vAlign w:val="center"/>
          </w:tcPr>
          <w:p w14:paraId="5506B02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CA16F15"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Mărimea populației este data de informațiile prezente în bazele de date naționale din anii anteriori, Atlasul păsărilor din România și raportate la suprafața habitatului potențială existentă la nivelul sitului. Suprafața potențială a habitatului este de 1598.2 ha.</w:t>
            </w:r>
          </w:p>
        </w:tc>
      </w:tr>
      <w:tr w:rsidR="006D36EB" w:rsidRPr="00DE170F" w14:paraId="47D52344"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FDF594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42</w:t>
            </w:r>
          </w:p>
        </w:tc>
        <w:tc>
          <w:tcPr>
            <w:tcW w:w="2325" w:type="dxa"/>
            <w:gridSpan w:val="2"/>
            <w:tcBorders>
              <w:top w:val="nil"/>
              <w:left w:val="nil"/>
              <w:bottom w:val="single" w:sz="4" w:space="0" w:color="auto"/>
              <w:right w:val="single" w:sz="4" w:space="0" w:color="auto"/>
            </w:tcBorders>
            <w:shd w:val="clear" w:color="auto" w:fill="auto"/>
            <w:vAlign w:val="center"/>
          </w:tcPr>
          <w:p w14:paraId="2670507C" w14:textId="77777777" w:rsidR="006D36EB" w:rsidRPr="00DE170F" w:rsidRDefault="009D7C12" w:rsidP="00DE170F">
            <w:pPr>
              <w:spacing w:after="0"/>
              <w:jc w:val="center"/>
              <w:rPr>
                <w:rFonts w:asciiTheme="majorBidi" w:hAnsiTheme="majorBidi" w:cstheme="majorBidi"/>
                <w:i/>
                <w:iCs/>
                <w:sz w:val="24"/>
                <w:szCs w:val="24"/>
              </w:rPr>
            </w:pPr>
            <w:hyperlink r:id="rId139" w:tgtFrame="&#10;                                blank&#10;                              " w:history="1">
              <w:r w:rsidR="006D36EB" w:rsidRPr="00DE170F">
                <w:rPr>
                  <w:rFonts w:asciiTheme="majorBidi" w:hAnsiTheme="majorBidi" w:cstheme="majorBidi"/>
                  <w:i/>
                  <w:iCs/>
                  <w:sz w:val="24"/>
                  <w:szCs w:val="24"/>
                </w:rPr>
                <w:t>Chlidonias hybridus</w:t>
              </w:r>
            </w:hyperlink>
          </w:p>
        </w:tc>
        <w:tc>
          <w:tcPr>
            <w:tcW w:w="1417" w:type="dxa"/>
            <w:tcBorders>
              <w:top w:val="nil"/>
              <w:left w:val="nil"/>
              <w:bottom w:val="single" w:sz="4" w:space="0" w:color="auto"/>
              <w:right w:val="single" w:sz="4" w:space="0" w:color="auto"/>
            </w:tcBorders>
            <w:shd w:val="clear" w:color="auto" w:fill="auto"/>
            <w:vAlign w:val="center"/>
          </w:tcPr>
          <w:p w14:paraId="3DCC632A"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65050BF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0DA9B89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431A230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75 – 150 i</w:t>
            </w:r>
          </w:p>
        </w:tc>
        <w:tc>
          <w:tcPr>
            <w:tcW w:w="1843" w:type="dxa"/>
            <w:gridSpan w:val="2"/>
            <w:tcBorders>
              <w:top w:val="nil"/>
              <w:left w:val="nil"/>
              <w:bottom w:val="single" w:sz="4" w:space="0" w:color="auto"/>
              <w:right w:val="single" w:sz="4" w:space="0" w:color="auto"/>
            </w:tcBorders>
            <w:shd w:val="clear" w:color="auto" w:fill="auto"/>
            <w:vAlign w:val="center"/>
          </w:tcPr>
          <w:p w14:paraId="5CBDF47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E596DC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E8E051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6B6B58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43</w:t>
            </w:r>
          </w:p>
        </w:tc>
        <w:tc>
          <w:tcPr>
            <w:tcW w:w="2325" w:type="dxa"/>
            <w:gridSpan w:val="2"/>
            <w:tcBorders>
              <w:top w:val="nil"/>
              <w:left w:val="nil"/>
              <w:bottom w:val="single" w:sz="4" w:space="0" w:color="auto"/>
              <w:right w:val="single" w:sz="4" w:space="0" w:color="auto"/>
            </w:tcBorders>
            <w:shd w:val="clear" w:color="auto" w:fill="auto"/>
            <w:vAlign w:val="center"/>
          </w:tcPr>
          <w:p w14:paraId="3A5FD7DC" w14:textId="77777777" w:rsidR="006D36EB" w:rsidRPr="00DE170F" w:rsidRDefault="009D7C12" w:rsidP="00DE170F">
            <w:pPr>
              <w:spacing w:after="0"/>
              <w:jc w:val="center"/>
              <w:rPr>
                <w:rFonts w:asciiTheme="majorBidi" w:hAnsiTheme="majorBidi" w:cstheme="majorBidi"/>
                <w:i/>
                <w:iCs/>
                <w:sz w:val="24"/>
                <w:szCs w:val="24"/>
              </w:rPr>
            </w:pPr>
            <w:hyperlink r:id="rId140" w:tgtFrame="&#10;                                blank&#10;                              " w:history="1">
              <w:r w:rsidR="006D36EB" w:rsidRPr="00DE170F">
                <w:rPr>
                  <w:rFonts w:asciiTheme="majorBidi" w:hAnsiTheme="majorBidi" w:cstheme="majorBidi"/>
                  <w:i/>
                  <w:iCs/>
                  <w:sz w:val="24"/>
                  <w:szCs w:val="24"/>
                </w:rPr>
                <w:t>Chlidonias niger</w:t>
              </w:r>
            </w:hyperlink>
          </w:p>
        </w:tc>
        <w:tc>
          <w:tcPr>
            <w:tcW w:w="1417" w:type="dxa"/>
            <w:tcBorders>
              <w:top w:val="nil"/>
              <w:left w:val="nil"/>
              <w:bottom w:val="single" w:sz="4" w:space="0" w:color="auto"/>
              <w:right w:val="single" w:sz="4" w:space="0" w:color="auto"/>
            </w:tcBorders>
            <w:shd w:val="clear" w:color="auto" w:fill="auto"/>
            <w:vAlign w:val="center"/>
          </w:tcPr>
          <w:p w14:paraId="09E8F38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48D27AD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4DC0A32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723F65A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1-15 i</w:t>
            </w:r>
          </w:p>
        </w:tc>
        <w:tc>
          <w:tcPr>
            <w:tcW w:w="1843" w:type="dxa"/>
            <w:gridSpan w:val="2"/>
            <w:tcBorders>
              <w:top w:val="nil"/>
              <w:left w:val="nil"/>
              <w:bottom w:val="single" w:sz="4" w:space="0" w:color="auto"/>
              <w:right w:val="single" w:sz="4" w:space="0" w:color="auto"/>
            </w:tcBorders>
            <w:shd w:val="clear" w:color="auto" w:fill="auto"/>
            <w:vAlign w:val="center"/>
          </w:tcPr>
          <w:p w14:paraId="052BC61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B5BDF2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ED0B72C"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964FB5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44</w:t>
            </w:r>
          </w:p>
        </w:tc>
        <w:tc>
          <w:tcPr>
            <w:tcW w:w="2325" w:type="dxa"/>
            <w:gridSpan w:val="2"/>
            <w:tcBorders>
              <w:top w:val="nil"/>
              <w:left w:val="nil"/>
              <w:bottom w:val="single" w:sz="4" w:space="0" w:color="auto"/>
              <w:right w:val="single" w:sz="4" w:space="0" w:color="auto"/>
            </w:tcBorders>
            <w:shd w:val="clear" w:color="auto" w:fill="auto"/>
            <w:vAlign w:val="center"/>
          </w:tcPr>
          <w:p w14:paraId="320C4D12" w14:textId="77777777" w:rsidR="006D36EB" w:rsidRPr="00DE170F" w:rsidRDefault="009D7C12" w:rsidP="00DE170F">
            <w:pPr>
              <w:spacing w:after="0"/>
              <w:jc w:val="center"/>
              <w:rPr>
                <w:rFonts w:asciiTheme="majorBidi" w:hAnsiTheme="majorBidi" w:cstheme="majorBidi"/>
                <w:i/>
                <w:iCs/>
                <w:sz w:val="24"/>
                <w:szCs w:val="24"/>
              </w:rPr>
            </w:pPr>
            <w:hyperlink r:id="rId141" w:tgtFrame="&#10;                                blank&#10;                              " w:history="1">
              <w:r w:rsidR="006D36EB" w:rsidRPr="00DE170F">
                <w:rPr>
                  <w:rFonts w:asciiTheme="majorBidi" w:hAnsiTheme="majorBidi" w:cstheme="majorBidi"/>
                  <w:i/>
                  <w:iCs/>
                  <w:sz w:val="24"/>
                  <w:szCs w:val="24"/>
                </w:rPr>
                <w:t>Ciconia ciconia</w:t>
              </w:r>
            </w:hyperlink>
          </w:p>
        </w:tc>
        <w:tc>
          <w:tcPr>
            <w:tcW w:w="1417" w:type="dxa"/>
            <w:tcBorders>
              <w:top w:val="nil"/>
              <w:left w:val="nil"/>
              <w:bottom w:val="single" w:sz="4" w:space="0" w:color="auto"/>
              <w:right w:val="single" w:sz="4" w:space="0" w:color="auto"/>
            </w:tcBorders>
            <w:shd w:val="clear" w:color="auto" w:fill="auto"/>
            <w:vAlign w:val="center"/>
          </w:tcPr>
          <w:p w14:paraId="1CF57233"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0F2ACD0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7807FF0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65CF6A96" w14:textId="273B0EC8" w:rsidR="006D36EB" w:rsidRPr="00DE170F" w:rsidRDefault="00EE058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133-134 i</w:t>
            </w:r>
          </w:p>
        </w:tc>
        <w:tc>
          <w:tcPr>
            <w:tcW w:w="1843" w:type="dxa"/>
            <w:gridSpan w:val="2"/>
            <w:tcBorders>
              <w:top w:val="nil"/>
              <w:left w:val="nil"/>
              <w:bottom w:val="single" w:sz="4" w:space="0" w:color="auto"/>
              <w:right w:val="single" w:sz="4" w:space="0" w:color="auto"/>
            </w:tcBorders>
            <w:shd w:val="clear" w:color="auto" w:fill="auto"/>
            <w:vAlign w:val="center"/>
          </w:tcPr>
          <w:p w14:paraId="6138DB6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D46C3C1" w14:textId="1FB2CD4C" w:rsidR="006D36EB" w:rsidRPr="00DE170F" w:rsidRDefault="00EE058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Au fost identificate 134 de cuiburi active în localitățile limitrofe de la est și vest față de cursul Jiului.</w:t>
            </w:r>
          </w:p>
        </w:tc>
      </w:tr>
      <w:tr w:rsidR="006D36EB" w:rsidRPr="00DE170F" w14:paraId="4729663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810210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45</w:t>
            </w:r>
          </w:p>
        </w:tc>
        <w:tc>
          <w:tcPr>
            <w:tcW w:w="2325" w:type="dxa"/>
            <w:gridSpan w:val="2"/>
            <w:tcBorders>
              <w:top w:val="nil"/>
              <w:left w:val="nil"/>
              <w:bottom w:val="single" w:sz="4" w:space="0" w:color="auto"/>
              <w:right w:val="single" w:sz="4" w:space="0" w:color="auto"/>
            </w:tcBorders>
            <w:shd w:val="clear" w:color="auto" w:fill="auto"/>
            <w:vAlign w:val="center"/>
          </w:tcPr>
          <w:p w14:paraId="0DD0B230" w14:textId="77777777" w:rsidR="006D36EB" w:rsidRPr="00DE170F" w:rsidRDefault="009D7C12" w:rsidP="00DE170F">
            <w:pPr>
              <w:spacing w:after="0"/>
              <w:jc w:val="center"/>
              <w:rPr>
                <w:rFonts w:asciiTheme="majorBidi" w:hAnsiTheme="majorBidi" w:cstheme="majorBidi"/>
                <w:sz w:val="24"/>
                <w:szCs w:val="24"/>
              </w:rPr>
            </w:pPr>
            <w:hyperlink r:id="rId142" w:tgtFrame="                                 blank                               " w:history="1">
              <w:r w:rsidR="006D36EB" w:rsidRPr="00DE170F">
                <w:rPr>
                  <w:rFonts w:asciiTheme="majorBidi" w:hAnsiTheme="majorBidi" w:cstheme="majorBidi"/>
                  <w:i/>
                  <w:iCs/>
                  <w:sz w:val="24"/>
                  <w:szCs w:val="24"/>
                </w:rPr>
                <w:t>Ciconia ciconia</w:t>
              </w:r>
            </w:hyperlink>
          </w:p>
        </w:tc>
        <w:tc>
          <w:tcPr>
            <w:tcW w:w="1417" w:type="dxa"/>
            <w:tcBorders>
              <w:top w:val="nil"/>
              <w:left w:val="nil"/>
              <w:bottom w:val="single" w:sz="4" w:space="0" w:color="auto"/>
              <w:right w:val="single" w:sz="4" w:space="0" w:color="auto"/>
            </w:tcBorders>
            <w:shd w:val="clear" w:color="auto" w:fill="auto"/>
            <w:vAlign w:val="center"/>
          </w:tcPr>
          <w:p w14:paraId="1A509356"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2031110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1567EC2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4EDB522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500-1000 i</w:t>
            </w:r>
          </w:p>
        </w:tc>
        <w:tc>
          <w:tcPr>
            <w:tcW w:w="1843" w:type="dxa"/>
            <w:gridSpan w:val="2"/>
            <w:tcBorders>
              <w:top w:val="nil"/>
              <w:left w:val="nil"/>
              <w:bottom w:val="single" w:sz="4" w:space="0" w:color="auto"/>
              <w:right w:val="single" w:sz="4" w:space="0" w:color="auto"/>
            </w:tcBorders>
            <w:shd w:val="clear" w:color="auto" w:fill="auto"/>
            <w:vAlign w:val="center"/>
          </w:tcPr>
          <w:p w14:paraId="4EEAC48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F81871F"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4BC09BA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A42F71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46</w:t>
            </w:r>
          </w:p>
        </w:tc>
        <w:tc>
          <w:tcPr>
            <w:tcW w:w="2325" w:type="dxa"/>
            <w:gridSpan w:val="2"/>
            <w:tcBorders>
              <w:top w:val="nil"/>
              <w:left w:val="nil"/>
              <w:bottom w:val="single" w:sz="4" w:space="0" w:color="auto"/>
              <w:right w:val="single" w:sz="4" w:space="0" w:color="auto"/>
            </w:tcBorders>
            <w:shd w:val="clear" w:color="auto" w:fill="auto"/>
            <w:vAlign w:val="center"/>
          </w:tcPr>
          <w:p w14:paraId="160D0BAA" w14:textId="77777777" w:rsidR="006D36EB" w:rsidRPr="00DE170F" w:rsidRDefault="009D7C12" w:rsidP="00DE170F">
            <w:pPr>
              <w:spacing w:after="0"/>
              <w:jc w:val="center"/>
              <w:rPr>
                <w:rFonts w:asciiTheme="majorBidi" w:hAnsiTheme="majorBidi" w:cstheme="majorBidi"/>
                <w:i/>
                <w:iCs/>
                <w:sz w:val="24"/>
                <w:szCs w:val="24"/>
              </w:rPr>
            </w:pPr>
            <w:hyperlink r:id="rId143" w:tgtFrame="&#10;                                blank&#10;                              " w:history="1">
              <w:r w:rsidR="006D36EB" w:rsidRPr="00DE170F">
                <w:rPr>
                  <w:rFonts w:asciiTheme="majorBidi" w:hAnsiTheme="majorBidi" w:cstheme="majorBidi"/>
                  <w:i/>
                  <w:iCs/>
                  <w:sz w:val="24"/>
                  <w:szCs w:val="24"/>
                </w:rPr>
                <w:t>Circus aeruginosus</w:t>
              </w:r>
            </w:hyperlink>
          </w:p>
        </w:tc>
        <w:tc>
          <w:tcPr>
            <w:tcW w:w="1417" w:type="dxa"/>
            <w:tcBorders>
              <w:top w:val="nil"/>
              <w:left w:val="nil"/>
              <w:bottom w:val="single" w:sz="4" w:space="0" w:color="auto"/>
              <w:right w:val="single" w:sz="4" w:space="0" w:color="auto"/>
            </w:tcBorders>
            <w:shd w:val="clear" w:color="auto" w:fill="auto"/>
            <w:vAlign w:val="center"/>
          </w:tcPr>
          <w:p w14:paraId="0D852CFC"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91B8A2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4090B6E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AC51AC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14-22 p</w:t>
            </w:r>
          </w:p>
        </w:tc>
        <w:tc>
          <w:tcPr>
            <w:tcW w:w="1843" w:type="dxa"/>
            <w:gridSpan w:val="2"/>
            <w:tcBorders>
              <w:top w:val="nil"/>
              <w:left w:val="nil"/>
              <w:bottom w:val="single" w:sz="4" w:space="0" w:color="auto"/>
              <w:right w:val="single" w:sz="4" w:space="0" w:color="auto"/>
            </w:tcBorders>
            <w:shd w:val="clear" w:color="auto" w:fill="auto"/>
            <w:vAlign w:val="center"/>
          </w:tcPr>
          <w:p w14:paraId="46A1F95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EE8959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C4ACBDC"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720138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47</w:t>
            </w:r>
          </w:p>
        </w:tc>
        <w:tc>
          <w:tcPr>
            <w:tcW w:w="2325" w:type="dxa"/>
            <w:gridSpan w:val="2"/>
            <w:tcBorders>
              <w:top w:val="nil"/>
              <w:left w:val="nil"/>
              <w:bottom w:val="single" w:sz="4" w:space="0" w:color="auto"/>
              <w:right w:val="single" w:sz="4" w:space="0" w:color="auto"/>
            </w:tcBorders>
            <w:shd w:val="clear" w:color="auto" w:fill="auto"/>
            <w:vAlign w:val="center"/>
          </w:tcPr>
          <w:p w14:paraId="649B3023" w14:textId="77777777" w:rsidR="006D36EB" w:rsidRPr="00DE170F" w:rsidRDefault="009D7C12" w:rsidP="00DE170F">
            <w:pPr>
              <w:spacing w:after="0"/>
              <w:jc w:val="center"/>
              <w:rPr>
                <w:rFonts w:asciiTheme="majorBidi" w:hAnsiTheme="majorBidi" w:cstheme="majorBidi"/>
                <w:i/>
                <w:iCs/>
                <w:sz w:val="24"/>
                <w:szCs w:val="24"/>
              </w:rPr>
            </w:pPr>
            <w:hyperlink r:id="rId144" w:tgtFrame="&#10;                                blank&#10;                              " w:history="1">
              <w:r w:rsidR="006D36EB" w:rsidRPr="00DE170F">
                <w:rPr>
                  <w:rFonts w:asciiTheme="majorBidi" w:hAnsiTheme="majorBidi" w:cstheme="majorBidi"/>
                  <w:i/>
                  <w:iCs/>
                  <w:sz w:val="24"/>
                  <w:szCs w:val="24"/>
                </w:rPr>
                <w:t>Columba oenas</w:t>
              </w:r>
            </w:hyperlink>
          </w:p>
        </w:tc>
        <w:tc>
          <w:tcPr>
            <w:tcW w:w="1417" w:type="dxa"/>
            <w:tcBorders>
              <w:top w:val="nil"/>
              <w:left w:val="nil"/>
              <w:bottom w:val="single" w:sz="4" w:space="0" w:color="auto"/>
              <w:right w:val="single" w:sz="4" w:space="0" w:color="auto"/>
            </w:tcBorders>
            <w:shd w:val="clear" w:color="auto" w:fill="auto"/>
            <w:vAlign w:val="center"/>
          </w:tcPr>
          <w:p w14:paraId="30928ABA"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00E0DD8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4D9E993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5867EC4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5-10 p</w:t>
            </w:r>
          </w:p>
        </w:tc>
        <w:tc>
          <w:tcPr>
            <w:tcW w:w="1843" w:type="dxa"/>
            <w:gridSpan w:val="2"/>
            <w:tcBorders>
              <w:top w:val="nil"/>
              <w:left w:val="nil"/>
              <w:bottom w:val="single" w:sz="4" w:space="0" w:color="auto"/>
              <w:right w:val="single" w:sz="4" w:space="0" w:color="auto"/>
            </w:tcBorders>
            <w:shd w:val="clear" w:color="auto" w:fill="auto"/>
            <w:vAlign w:val="center"/>
          </w:tcPr>
          <w:p w14:paraId="25DF5DC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51E08F8"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certă, însă specia nu a fost identificată în perimetrul ariei de protecție specială avifaunistică ROSPA0023. 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16137 ha.</w:t>
            </w:r>
          </w:p>
        </w:tc>
      </w:tr>
      <w:tr w:rsidR="006D36EB" w:rsidRPr="00DE170F" w14:paraId="32C1C9A8"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C7BB8D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48</w:t>
            </w:r>
          </w:p>
        </w:tc>
        <w:tc>
          <w:tcPr>
            <w:tcW w:w="2325" w:type="dxa"/>
            <w:gridSpan w:val="2"/>
            <w:tcBorders>
              <w:top w:val="nil"/>
              <w:left w:val="nil"/>
              <w:bottom w:val="single" w:sz="4" w:space="0" w:color="auto"/>
              <w:right w:val="single" w:sz="4" w:space="0" w:color="auto"/>
            </w:tcBorders>
            <w:shd w:val="clear" w:color="auto" w:fill="auto"/>
            <w:vAlign w:val="center"/>
          </w:tcPr>
          <w:p w14:paraId="016F357A" w14:textId="77777777" w:rsidR="006D36EB" w:rsidRPr="00DE170F" w:rsidRDefault="009D7C12" w:rsidP="00DE170F">
            <w:pPr>
              <w:spacing w:after="0"/>
              <w:jc w:val="center"/>
              <w:rPr>
                <w:rFonts w:asciiTheme="majorBidi" w:hAnsiTheme="majorBidi" w:cstheme="majorBidi"/>
                <w:i/>
                <w:iCs/>
                <w:sz w:val="24"/>
                <w:szCs w:val="24"/>
              </w:rPr>
            </w:pPr>
            <w:hyperlink r:id="rId145" w:tgtFrame="&#10;                                blank&#10;                              " w:history="1">
              <w:r w:rsidR="006D36EB" w:rsidRPr="00DE170F">
                <w:rPr>
                  <w:rFonts w:asciiTheme="majorBidi" w:hAnsiTheme="majorBidi" w:cstheme="majorBidi"/>
                  <w:i/>
                  <w:iCs/>
                  <w:sz w:val="24"/>
                  <w:szCs w:val="24"/>
                </w:rPr>
                <w:t>Columba palumbus</w:t>
              </w:r>
            </w:hyperlink>
          </w:p>
        </w:tc>
        <w:tc>
          <w:tcPr>
            <w:tcW w:w="1417" w:type="dxa"/>
            <w:tcBorders>
              <w:top w:val="nil"/>
              <w:left w:val="nil"/>
              <w:bottom w:val="single" w:sz="4" w:space="0" w:color="auto"/>
              <w:right w:val="single" w:sz="4" w:space="0" w:color="auto"/>
            </w:tcBorders>
            <w:shd w:val="clear" w:color="auto" w:fill="auto"/>
            <w:vAlign w:val="center"/>
          </w:tcPr>
          <w:p w14:paraId="2263383A"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5370D7A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2B0EB53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6E4AEB5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300-500 p</w:t>
            </w:r>
          </w:p>
        </w:tc>
        <w:tc>
          <w:tcPr>
            <w:tcW w:w="1843" w:type="dxa"/>
            <w:gridSpan w:val="2"/>
            <w:tcBorders>
              <w:top w:val="nil"/>
              <w:left w:val="nil"/>
              <w:bottom w:val="single" w:sz="4" w:space="0" w:color="auto"/>
              <w:right w:val="single" w:sz="4" w:space="0" w:color="auto"/>
            </w:tcBorders>
            <w:shd w:val="clear" w:color="auto" w:fill="auto"/>
            <w:vAlign w:val="center"/>
          </w:tcPr>
          <w:p w14:paraId="4B32C20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549FED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3172DC2"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F62062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49</w:t>
            </w:r>
          </w:p>
        </w:tc>
        <w:tc>
          <w:tcPr>
            <w:tcW w:w="2325" w:type="dxa"/>
            <w:gridSpan w:val="2"/>
            <w:tcBorders>
              <w:top w:val="nil"/>
              <w:left w:val="nil"/>
              <w:bottom w:val="single" w:sz="4" w:space="0" w:color="auto"/>
              <w:right w:val="single" w:sz="4" w:space="0" w:color="auto"/>
            </w:tcBorders>
            <w:shd w:val="clear" w:color="auto" w:fill="auto"/>
            <w:vAlign w:val="center"/>
          </w:tcPr>
          <w:p w14:paraId="7E93C582" w14:textId="77777777" w:rsidR="006D36EB" w:rsidRPr="00DE170F" w:rsidRDefault="009D7C12" w:rsidP="00DE170F">
            <w:pPr>
              <w:spacing w:after="0"/>
              <w:jc w:val="center"/>
              <w:rPr>
                <w:rFonts w:asciiTheme="majorBidi" w:hAnsiTheme="majorBidi" w:cstheme="majorBidi"/>
                <w:i/>
                <w:iCs/>
                <w:sz w:val="24"/>
                <w:szCs w:val="24"/>
              </w:rPr>
            </w:pPr>
            <w:hyperlink r:id="rId146" w:tgtFrame="&#10;                                blank&#10;                              " w:history="1">
              <w:r w:rsidR="006D36EB" w:rsidRPr="00DE170F">
                <w:rPr>
                  <w:rFonts w:asciiTheme="majorBidi" w:hAnsiTheme="majorBidi" w:cstheme="majorBidi"/>
                  <w:i/>
                  <w:iCs/>
                  <w:sz w:val="24"/>
                  <w:szCs w:val="24"/>
                </w:rPr>
                <w:t>Coracias garrulus</w:t>
              </w:r>
            </w:hyperlink>
          </w:p>
        </w:tc>
        <w:tc>
          <w:tcPr>
            <w:tcW w:w="1417" w:type="dxa"/>
            <w:tcBorders>
              <w:top w:val="nil"/>
              <w:left w:val="nil"/>
              <w:bottom w:val="single" w:sz="4" w:space="0" w:color="auto"/>
              <w:right w:val="single" w:sz="4" w:space="0" w:color="auto"/>
            </w:tcBorders>
            <w:shd w:val="clear" w:color="auto" w:fill="auto"/>
            <w:vAlign w:val="center"/>
          </w:tcPr>
          <w:p w14:paraId="060D1247"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E82DF9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3DC9A89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7C55437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10-20 p</w:t>
            </w:r>
          </w:p>
        </w:tc>
        <w:tc>
          <w:tcPr>
            <w:tcW w:w="1843" w:type="dxa"/>
            <w:gridSpan w:val="2"/>
            <w:tcBorders>
              <w:top w:val="nil"/>
              <w:left w:val="nil"/>
              <w:bottom w:val="single" w:sz="4" w:space="0" w:color="auto"/>
              <w:right w:val="single" w:sz="4" w:space="0" w:color="auto"/>
            </w:tcBorders>
            <w:shd w:val="clear" w:color="auto" w:fill="auto"/>
            <w:vAlign w:val="center"/>
          </w:tcPr>
          <w:p w14:paraId="6E09A57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31E791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7F2160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B43483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w:t>
            </w:r>
          </w:p>
        </w:tc>
        <w:tc>
          <w:tcPr>
            <w:tcW w:w="2325" w:type="dxa"/>
            <w:gridSpan w:val="2"/>
            <w:tcBorders>
              <w:top w:val="nil"/>
              <w:left w:val="nil"/>
              <w:bottom w:val="single" w:sz="4" w:space="0" w:color="auto"/>
              <w:right w:val="single" w:sz="4" w:space="0" w:color="auto"/>
            </w:tcBorders>
            <w:shd w:val="clear" w:color="auto" w:fill="auto"/>
            <w:vAlign w:val="center"/>
          </w:tcPr>
          <w:p w14:paraId="0F37380F" w14:textId="77777777" w:rsidR="006D36EB" w:rsidRPr="00DE170F" w:rsidRDefault="009D7C12" w:rsidP="00DE170F">
            <w:pPr>
              <w:spacing w:after="0"/>
              <w:jc w:val="center"/>
              <w:rPr>
                <w:rFonts w:asciiTheme="majorBidi" w:hAnsiTheme="majorBidi" w:cstheme="majorBidi"/>
                <w:i/>
                <w:iCs/>
                <w:sz w:val="24"/>
                <w:szCs w:val="24"/>
              </w:rPr>
            </w:pPr>
            <w:hyperlink r:id="rId147" w:tgtFrame="&#10;                                blank&#10;                              " w:history="1">
              <w:r w:rsidR="006D36EB" w:rsidRPr="00DE170F">
                <w:rPr>
                  <w:rFonts w:asciiTheme="majorBidi" w:hAnsiTheme="majorBidi" w:cstheme="majorBidi"/>
                  <w:i/>
                  <w:iCs/>
                  <w:sz w:val="24"/>
                  <w:szCs w:val="24"/>
                </w:rPr>
                <w:t>Coturnix coturnix</w:t>
              </w:r>
            </w:hyperlink>
          </w:p>
        </w:tc>
        <w:tc>
          <w:tcPr>
            <w:tcW w:w="1417" w:type="dxa"/>
            <w:tcBorders>
              <w:top w:val="nil"/>
              <w:left w:val="nil"/>
              <w:bottom w:val="single" w:sz="4" w:space="0" w:color="auto"/>
              <w:right w:val="single" w:sz="4" w:space="0" w:color="auto"/>
            </w:tcBorders>
            <w:shd w:val="clear" w:color="auto" w:fill="auto"/>
            <w:vAlign w:val="center"/>
          </w:tcPr>
          <w:p w14:paraId="546E6081"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2979128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24C87A7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A0F14A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p</w:t>
            </w:r>
          </w:p>
        </w:tc>
        <w:tc>
          <w:tcPr>
            <w:tcW w:w="1843" w:type="dxa"/>
            <w:gridSpan w:val="2"/>
            <w:tcBorders>
              <w:top w:val="nil"/>
              <w:left w:val="nil"/>
              <w:bottom w:val="single" w:sz="4" w:space="0" w:color="auto"/>
              <w:right w:val="single" w:sz="4" w:space="0" w:color="auto"/>
            </w:tcBorders>
            <w:shd w:val="clear" w:color="auto" w:fill="auto"/>
            <w:vAlign w:val="center"/>
          </w:tcPr>
          <w:p w14:paraId="6F971F7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39EA37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E3C631A"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D43BF7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w:t>
            </w:r>
          </w:p>
        </w:tc>
        <w:tc>
          <w:tcPr>
            <w:tcW w:w="2325" w:type="dxa"/>
            <w:gridSpan w:val="2"/>
            <w:tcBorders>
              <w:top w:val="nil"/>
              <w:left w:val="nil"/>
              <w:bottom w:val="single" w:sz="4" w:space="0" w:color="auto"/>
              <w:right w:val="single" w:sz="4" w:space="0" w:color="auto"/>
            </w:tcBorders>
            <w:shd w:val="clear" w:color="auto" w:fill="auto"/>
            <w:vAlign w:val="center"/>
          </w:tcPr>
          <w:p w14:paraId="1B143509" w14:textId="77777777" w:rsidR="006D36EB" w:rsidRPr="00DE170F" w:rsidRDefault="009D7C12" w:rsidP="00DE170F">
            <w:pPr>
              <w:spacing w:after="0"/>
              <w:jc w:val="center"/>
              <w:rPr>
                <w:rFonts w:asciiTheme="majorBidi" w:hAnsiTheme="majorBidi" w:cstheme="majorBidi"/>
                <w:i/>
                <w:iCs/>
                <w:sz w:val="24"/>
                <w:szCs w:val="24"/>
              </w:rPr>
            </w:pPr>
            <w:hyperlink r:id="rId148" w:tgtFrame="&#10;                                blank&#10;                              " w:history="1">
              <w:r w:rsidR="006D36EB" w:rsidRPr="00DE170F">
                <w:rPr>
                  <w:rFonts w:asciiTheme="majorBidi" w:hAnsiTheme="majorBidi" w:cstheme="majorBidi"/>
                  <w:i/>
                  <w:iCs/>
                  <w:sz w:val="24"/>
                  <w:szCs w:val="24"/>
                </w:rPr>
                <w:t>Crex crex</w:t>
              </w:r>
            </w:hyperlink>
          </w:p>
        </w:tc>
        <w:tc>
          <w:tcPr>
            <w:tcW w:w="1417" w:type="dxa"/>
            <w:tcBorders>
              <w:top w:val="nil"/>
              <w:left w:val="nil"/>
              <w:bottom w:val="single" w:sz="4" w:space="0" w:color="auto"/>
              <w:right w:val="single" w:sz="4" w:space="0" w:color="auto"/>
            </w:tcBorders>
            <w:shd w:val="clear" w:color="auto" w:fill="auto"/>
            <w:vAlign w:val="center"/>
          </w:tcPr>
          <w:p w14:paraId="71434BB8"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DBCCD8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0F266FD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509E62B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5-10 p</w:t>
            </w:r>
          </w:p>
        </w:tc>
        <w:tc>
          <w:tcPr>
            <w:tcW w:w="1843" w:type="dxa"/>
            <w:gridSpan w:val="2"/>
            <w:tcBorders>
              <w:top w:val="nil"/>
              <w:left w:val="nil"/>
              <w:bottom w:val="single" w:sz="4" w:space="0" w:color="auto"/>
              <w:right w:val="single" w:sz="4" w:space="0" w:color="auto"/>
            </w:tcBorders>
            <w:shd w:val="clear" w:color="auto" w:fill="auto"/>
            <w:vAlign w:val="center"/>
          </w:tcPr>
          <w:p w14:paraId="673E538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D18748E"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În urma studiilor de teren, cârstelul de câmp nu a fost observat în perimetrul ariei de protecție specială avifaunistică ROSPA0023 Confluența Jiu – Dunăre, însă la acest moment nici nu putem exclude total prezența acesteia. Mărimea populației este data de informațiile prezente în bazele de date naționale din anii anteriori, Atlasul păsărilor din România și raportate la suprafața habitatului potențială existentă la nivelul sitului. Suprafața potențială a habitatului este de 7534 ha.</w:t>
            </w:r>
          </w:p>
        </w:tc>
      </w:tr>
      <w:tr w:rsidR="006D36EB" w:rsidRPr="00DE170F" w14:paraId="35343F2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DB2850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52</w:t>
            </w:r>
          </w:p>
        </w:tc>
        <w:tc>
          <w:tcPr>
            <w:tcW w:w="2325" w:type="dxa"/>
            <w:gridSpan w:val="2"/>
            <w:tcBorders>
              <w:top w:val="nil"/>
              <w:left w:val="nil"/>
              <w:bottom w:val="single" w:sz="4" w:space="0" w:color="auto"/>
              <w:right w:val="single" w:sz="4" w:space="0" w:color="auto"/>
            </w:tcBorders>
            <w:shd w:val="clear" w:color="auto" w:fill="auto"/>
            <w:vAlign w:val="center"/>
          </w:tcPr>
          <w:p w14:paraId="04A7552A" w14:textId="77777777" w:rsidR="006D36EB" w:rsidRPr="00DE170F" w:rsidRDefault="009D7C12" w:rsidP="00DE170F">
            <w:pPr>
              <w:spacing w:after="0"/>
              <w:jc w:val="center"/>
              <w:rPr>
                <w:rFonts w:asciiTheme="majorBidi" w:hAnsiTheme="majorBidi" w:cstheme="majorBidi"/>
                <w:i/>
                <w:iCs/>
                <w:sz w:val="24"/>
                <w:szCs w:val="24"/>
              </w:rPr>
            </w:pPr>
            <w:hyperlink r:id="rId149" w:tgtFrame="&#10;                                blank&#10;                              " w:history="1">
              <w:r w:rsidR="006D36EB" w:rsidRPr="00DE170F">
                <w:rPr>
                  <w:rFonts w:asciiTheme="majorBidi" w:hAnsiTheme="majorBidi" w:cstheme="majorBidi"/>
                  <w:i/>
                  <w:iCs/>
                  <w:sz w:val="24"/>
                  <w:szCs w:val="24"/>
                </w:rPr>
                <w:t>Cuculus canorus</w:t>
              </w:r>
            </w:hyperlink>
          </w:p>
        </w:tc>
        <w:tc>
          <w:tcPr>
            <w:tcW w:w="1417" w:type="dxa"/>
            <w:tcBorders>
              <w:top w:val="nil"/>
              <w:left w:val="nil"/>
              <w:bottom w:val="single" w:sz="4" w:space="0" w:color="auto"/>
              <w:right w:val="single" w:sz="4" w:space="0" w:color="auto"/>
            </w:tcBorders>
            <w:shd w:val="clear" w:color="auto" w:fill="auto"/>
            <w:vAlign w:val="center"/>
          </w:tcPr>
          <w:p w14:paraId="227ACF07"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5C64FDC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2969C5D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59D89D0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43" w:type="dxa"/>
            <w:gridSpan w:val="2"/>
            <w:tcBorders>
              <w:top w:val="nil"/>
              <w:left w:val="nil"/>
              <w:bottom w:val="single" w:sz="4" w:space="0" w:color="auto"/>
              <w:right w:val="single" w:sz="4" w:space="0" w:color="auto"/>
            </w:tcBorders>
            <w:shd w:val="clear" w:color="auto" w:fill="auto"/>
            <w:vAlign w:val="center"/>
          </w:tcPr>
          <w:p w14:paraId="660DFFE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21EDDE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EE7B19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067E9F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53</w:t>
            </w:r>
          </w:p>
        </w:tc>
        <w:tc>
          <w:tcPr>
            <w:tcW w:w="2325" w:type="dxa"/>
            <w:gridSpan w:val="2"/>
            <w:tcBorders>
              <w:top w:val="nil"/>
              <w:left w:val="nil"/>
              <w:bottom w:val="single" w:sz="4" w:space="0" w:color="auto"/>
              <w:right w:val="single" w:sz="4" w:space="0" w:color="auto"/>
            </w:tcBorders>
            <w:shd w:val="clear" w:color="auto" w:fill="auto"/>
            <w:vAlign w:val="center"/>
          </w:tcPr>
          <w:p w14:paraId="1D87ECBF" w14:textId="77777777" w:rsidR="006D36EB" w:rsidRPr="00DE170F" w:rsidRDefault="009D7C12" w:rsidP="00DE170F">
            <w:pPr>
              <w:spacing w:after="0"/>
              <w:jc w:val="center"/>
              <w:rPr>
                <w:rFonts w:asciiTheme="majorBidi" w:hAnsiTheme="majorBidi" w:cstheme="majorBidi"/>
                <w:i/>
                <w:iCs/>
                <w:sz w:val="24"/>
                <w:szCs w:val="24"/>
              </w:rPr>
            </w:pPr>
            <w:hyperlink r:id="rId150" w:tgtFrame="&#10;                                blank&#10;                              " w:history="1">
              <w:r w:rsidR="006D36EB" w:rsidRPr="00DE170F">
                <w:rPr>
                  <w:rFonts w:asciiTheme="majorBidi" w:hAnsiTheme="majorBidi" w:cstheme="majorBidi"/>
                  <w:i/>
                  <w:iCs/>
                  <w:sz w:val="24"/>
                  <w:szCs w:val="24"/>
                </w:rPr>
                <w:t>Delichon urbica</w:t>
              </w:r>
            </w:hyperlink>
          </w:p>
        </w:tc>
        <w:tc>
          <w:tcPr>
            <w:tcW w:w="1417" w:type="dxa"/>
            <w:tcBorders>
              <w:top w:val="nil"/>
              <w:left w:val="nil"/>
              <w:bottom w:val="single" w:sz="4" w:space="0" w:color="auto"/>
              <w:right w:val="single" w:sz="4" w:space="0" w:color="auto"/>
            </w:tcBorders>
            <w:shd w:val="clear" w:color="auto" w:fill="auto"/>
            <w:vAlign w:val="center"/>
          </w:tcPr>
          <w:p w14:paraId="02921576"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Reproducere și pasaj</w:t>
            </w:r>
          </w:p>
        </w:tc>
        <w:tc>
          <w:tcPr>
            <w:tcW w:w="1418" w:type="dxa"/>
            <w:tcBorders>
              <w:top w:val="nil"/>
              <w:left w:val="nil"/>
              <w:bottom w:val="single" w:sz="4" w:space="0" w:color="auto"/>
              <w:right w:val="single" w:sz="4" w:space="0" w:color="auto"/>
            </w:tcBorders>
            <w:shd w:val="clear" w:color="auto" w:fill="auto"/>
            <w:vAlign w:val="center"/>
          </w:tcPr>
          <w:p w14:paraId="394DFA9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7F92C7C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D06D6C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1000-5000 i</w:t>
            </w:r>
          </w:p>
        </w:tc>
        <w:tc>
          <w:tcPr>
            <w:tcW w:w="1843" w:type="dxa"/>
            <w:gridSpan w:val="2"/>
            <w:tcBorders>
              <w:top w:val="nil"/>
              <w:left w:val="nil"/>
              <w:bottom w:val="single" w:sz="4" w:space="0" w:color="auto"/>
              <w:right w:val="single" w:sz="4" w:space="0" w:color="auto"/>
            </w:tcBorders>
            <w:shd w:val="clear" w:color="auto" w:fill="auto"/>
            <w:vAlign w:val="center"/>
          </w:tcPr>
          <w:p w14:paraId="4A69DCF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A4EDFA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9F1A45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993A04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54</w:t>
            </w:r>
          </w:p>
        </w:tc>
        <w:tc>
          <w:tcPr>
            <w:tcW w:w="2325" w:type="dxa"/>
            <w:gridSpan w:val="2"/>
            <w:tcBorders>
              <w:top w:val="nil"/>
              <w:left w:val="nil"/>
              <w:bottom w:val="single" w:sz="4" w:space="0" w:color="auto"/>
              <w:right w:val="single" w:sz="4" w:space="0" w:color="auto"/>
            </w:tcBorders>
            <w:shd w:val="clear" w:color="auto" w:fill="auto"/>
            <w:vAlign w:val="center"/>
          </w:tcPr>
          <w:p w14:paraId="6F77A744" w14:textId="77777777" w:rsidR="006D36EB" w:rsidRPr="00DE170F" w:rsidRDefault="009D7C12" w:rsidP="00DE170F">
            <w:pPr>
              <w:spacing w:after="0"/>
              <w:jc w:val="center"/>
              <w:rPr>
                <w:rFonts w:asciiTheme="majorBidi" w:hAnsiTheme="majorBidi" w:cstheme="majorBidi"/>
                <w:i/>
                <w:iCs/>
                <w:sz w:val="24"/>
                <w:szCs w:val="24"/>
              </w:rPr>
            </w:pPr>
            <w:hyperlink r:id="rId151" w:tgtFrame="&#10;                                blank&#10;                              " w:history="1">
              <w:r w:rsidR="006D36EB" w:rsidRPr="00DE170F">
                <w:rPr>
                  <w:rFonts w:asciiTheme="majorBidi" w:hAnsiTheme="majorBidi" w:cstheme="majorBidi"/>
                  <w:i/>
                  <w:iCs/>
                  <w:sz w:val="24"/>
                  <w:szCs w:val="24"/>
                </w:rPr>
                <w:t>Dendrocopos medius</w:t>
              </w:r>
            </w:hyperlink>
          </w:p>
        </w:tc>
        <w:tc>
          <w:tcPr>
            <w:tcW w:w="1417" w:type="dxa"/>
            <w:tcBorders>
              <w:top w:val="nil"/>
              <w:left w:val="nil"/>
              <w:bottom w:val="single" w:sz="4" w:space="0" w:color="auto"/>
              <w:right w:val="single" w:sz="4" w:space="0" w:color="auto"/>
            </w:tcBorders>
            <w:shd w:val="clear" w:color="auto" w:fill="auto"/>
            <w:vAlign w:val="center"/>
          </w:tcPr>
          <w:p w14:paraId="5C58CABF"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5566E2B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671484C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937DC7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200-300 p</w:t>
            </w:r>
          </w:p>
        </w:tc>
        <w:tc>
          <w:tcPr>
            <w:tcW w:w="1843" w:type="dxa"/>
            <w:gridSpan w:val="2"/>
            <w:tcBorders>
              <w:top w:val="nil"/>
              <w:left w:val="nil"/>
              <w:bottom w:val="single" w:sz="4" w:space="0" w:color="auto"/>
              <w:right w:val="single" w:sz="4" w:space="0" w:color="auto"/>
            </w:tcBorders>
            <w:shd w:val="clear" w:color="auto" w:fill="auto"/>
            <w:vAlign w:val="center"/>
          </w:tcPr>
          <w:p w14:paraId="0F12280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695BFF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1B2478C"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63AA05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55</w:t>
            </w:r>
          </w:p>
        </w:tc>
        <w:tc>
          <w:tcPr>
            <w:tcW w:w="2325" w:type="dxa"/>
            <w:gridSpan w:val="2"/>
            <w:tcBorders>
              <w:top w:val="nil"/>
              <w:left w:val="nil"/>
              <w:bottom w:val="single" w:sz="4" w:space="0" w:color="auto"/>
              <w:right w:val="single" w:sz="4" w:space="0" w:color="auto"/>
            </w:tcBorders>
            <w:shd w:val="clear" w:color="auto" w:fill="auto"/>
            <w:vAlign w:val="center"/>
          </w:tcPr>
          <w:p w14:paraId="52269B8C" w14:textId="77777777" w:rsidR="006D36EB" w:rsidRPr="00DE170F" w:rsidRDefault="009D7C12" w:rsidP="00DE170F">
            <w:pPr>
              <w:spacing w:after="0"/>
              <w:jc w:val="center"/>
              <w:rPr>
                <w:rFonts w:asciiTheme="majorBidi" w:hAnsiTheme="majorBidi" w:cstheme="majorBidi"/>
                <w:i/>
                <w:iCs/>
                <w:sz w:val="24"/>
                <w:szCs w:val="24"/>
              </w:rPr>
            </w:pPr>
            <w:hyperlink r:id="rId152" w:tgtFrame="&#10;                                blank&#10;                              " w:history="1">
              <w:r w:rsidR="006D36EB" w:rsidRPr="00DE170F">
                <w:rPr>
                  <w:rFonts w:asciiTheme="majorBidi" w:hAnsiTheme="majorBidi" w:cstheme="majorBidi"/>
                  <w:i/>
                  <w:iCs/>
                  <w:sz w:val="24"/>
                  <w:szCs w:val="24"/>
                </w:rPr>
                <w:t>Dendrocopos syriacus</w:t>
              </w:r>
            </w:hyperlink>
          </w:p>
        </w:tc>
        <w:tc>
          <w:tcPr>
            <w:tcW w:w="1417" w:type="dxa"/>
            <w:tcBorders>
              <w:top w:val="nil"/>
              <w:left w:val="nil"/>
              <w:bottom w:val="single" w:sz="4" w:space="0" w:color="auto"/>
              <w:right w:val="single" w:sz="4" w:space="0" w:color="auto"/>
            </w:tcBorders>
            <w:shd w:val="clear" w:color="auto" w:fill="auto"/>
            <w:vAlign w:val="center"/>
          </w:tcPr>
          <w:p w14:paraId="2E2A378E"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24A2196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Marginală</w:t>
            </w:r>
          </w:p>
        </w:tc>
        <w:tc>
          <w:tcPr>
            <w:tcW w:w="1417" w:type="dxa"/>
            <w:gridSpan w:val="2"/>
            <w:tcBorders>
              <w:top w:val="nil"/>
              <w:left w:val="nil"/>
              <w:bottom w:val="single" w:sz="4" w:space="0" w:color="auto"/>
              <w:right w:val="single" w:sz="4" w:space="0" w:color="auto"/>
            </w:tcBorders>
            <w:shd w:val="clear" w:color="auto" w:fill="auto"/>
            <w:vAlign w:val="center"/>
          </w:tcPr>
          <w:p w14:paraId="79B6587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636BCBD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20-30 p</w:t>
            </w:r>
          </w:p>
        </w:tc>
        <w:tc>
          <w:tcPr>
            <w:tcW w:w="1843" w:type="dxa"/>
            <w:gridSpan w:val="2"/>
            <w:tcBorders>
              <w:top w:val="nil"/>
              <w:left w:val="nil"/>
              <w:bottom w:val="single" w:sz="4" w:space="0" w:color="auto"/>
              <w:right w:val="single" w:sz="4" w:space="0" w:color="auto"/>
            </w:tcBorders>
            <w:shd w:val="clear" w:color="auto" w:fill="auto"/>
            <w:vAlign w:val="center"/>
          </w:tcPr>
          <w:p w14:paraId="397769B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51E97C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EF9FF0E"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F6FA8E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56</w:t>
            </w:r>
          </w:p>
        </w:tc>
        <w:tc>
          <w:tcPr>
            <w:tcW w:w="2325" w:type="dxa"/>
            <w:gridSpan w:val="2"/>
            <w:tcBorders>
              <w:top w:val="nil"/>
              <w:left w:val="nil"/>
              <w:bottom w:val="single" w:sz="4" w:space="0" w:color="auto"/>
              <w:right w:val="single" w:sz="4" w:space="0" w:color="auto"/>
            </w:tcBorders>
            <w:shd w:val="clear" w:color="auto" w:fill="auto"/>
            <w:vAlign w:val="center"/>
          </w:tcPr>
          <w:p w14:paraId="59AFF7F1" w14:textId="77777777" w:rsidR="006D36EB" w:rsidRPr="00DE170F" w:rsidRDefault="009D7C12" w:rsidP="00DE170F">
            <w:pPr>
              <w:spacing w:after="0"/>
              <w:jc w:val="center"/>
              <w:rPr>
                <w:rFonts w:asciiTheme="majorBidi" w:hAnsiTheme="majorBidi" w:cstheme="majorBidi"/>
                <w:i/>
                <w:iCs/>
                <w:sz w:val="24"/>
                <w:szCs w:val="24"/>
              </w:rPr>
            </w:pPr>
            <w:hyperlink r:id="rId153" w:tgtFrame="&#10;                                blank&#10;                              " w:history="1">
              <w:r w:rsidR="006D36EB" w:rsidRPr="00DE170F">
                <w:rPr>
                  <w:rFonts w:asciiTheme="majorBidi" w:hAnsiTheme="majorBidi" w:cstheme="majorBidi"/>
                  <w:i/>
                  <w:iCs/>
                  <w:sz w:val="24"/>
                  <w:szCs w:val="24"/>
                </w:rPr>
                <w:t>Egretta alba</w:t>
              </w:r>
            </w:hyperlink>
          </w:p>
        </w:tc>
        <w:tc>
          <w:tcPr>
            <w:tcW w:w="1417" w:type="dxa"/>
            <w:tcBorders>
              <w:top w:val="nil"/>
              <w:left w:val="nil"/>
              <w:bottom w:val="single" w:sz="4" w:space="0" w:color="auto"/>
              <w:right w:val="single" w:sz="4" w:space="0" w:color="auto"/>
            </w:tcBorders>
            <w:shd w:val="clear" w:color="auto" w:fill="auto"/>
            <w:vAlign w:val="center"/>
          </w:tcPr>
          <w:p w14:paraId="4EC7B7B6"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5EDF8ED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4176CFA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60815F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50-150 i</w:t>
            </w:r>
          </w:p>
        </w:tc>
        <w:tc>
          <w:tcPr>
            <w:tcW w:w="1843" w:type="dxa"/>
            <w:gridSpan w:val="2"/>
            <w:tcBorders>
              <w:top w:val="nil"/>
              <w:left w:val="nil"/>
              <w:bottom w:val="single" w:sz="4" w:space="0" w:color="auto"/>
              <w:right w:val="single" w:sz="4" w:space="0" w:color="auto"/>
            </w:tcBorders>
            <w:shd w:val="clear" w:color="auto" w:fill="auto"/>
            <w:vAlign w:val="center"/>
          </w:tcPr>
          <w:p w14:paraId="7F3EE98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B9219F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92134E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7BA810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57</w:t>
            </w:r>
          </w:p>
        </w:tc>
        <w:tc>
          <w:tcPr>
            <w:tcW w:w="2325" w:type="dxa"/>
            <w:gridSpan w:val="2"/>
            <w:tcBorders>
              <w:top w:val="nil"/>
              <w:left w:val="nil"/>
              <w:bottom w:val="single" w:sz="4" w:space="0" w:color="auto"/>
              <w:right w:val="single" w:sz="4" w:space="0" w:color="auto"/>
            </w:tcBorders>
            <w:shd w:val="clear" w:color="auto" w:fill="auto"/>
            <w:vAlign w:val="center"/>
          </w:tcPr>
          <w:p w14:paraId="48F47ADA" w14:textId="77777777" w:rsidR="006D36EB" w:rsidRPr="00DE170F" w:rsidRDefault="009D7C12" w:rsidP="00DE170F">
            <w:pPr>
              <w:spacing w:after="0"/>
              <w:jc w:val="center"/>
              <w:rPr>
                <w:rFonts w:asciiTheme="majorBidi" w:hAnsiTheme="majorBidi" w:cstheme="majorBidi"/>
                <w:i/>
                <w:iCs/>
                <w:sz w:val="24"/>
                <w:szCs w:val="24"/>
              </w:rPr>
            </w:pPr>
            <w:hyperlink r:id="rId154" w:tgtFrame="&#10;                                blank&#10;                              " w:history="1">
              <w:r w:rsidR="006D36EB" w:rsidRPr="00DE170F">
                <w:rPr>
                  <w:rFonts w:asciiTheme="majorBidi" w:hAnsiTheme="majorBidi" w:cstheme="majorBidi"/>
                  <w:i/>
                  <w:iCs/>
                  <w:sz w:val="24"/>
                  <w:szCs w:val="24"/>
                </w:rPr>
                <w:t>Egretta garzetta</w:t>
              </w:r>
            </w:hyperlink>
          </w:p>
        </w:tc>
        <w:tc>
          <w:tcPr>
            <w:tcW w:w="1417" w:type="dxa"/>
            <w:tcBorders>
              <w:top w:val="nil"/>
              <w:left w:val="nil"/>
              <w:bottom w:val="single" w:sz="4" w:space="0" w:color="auto"/>
              <w:right w:val="single" w:sz="4" w:space="0" w:color="auto"/>
            </w:tcBorders>
            <w:shd w:val="clear" w:color="auto" w:fill="auto"/>
            <w:vAlign w:val="center"/>
          </w:tcPr>
          <w:p w14:paraId="6619D589"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0821C88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1316C22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6B2232B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50-150 i</w:t>
            </w:r>
          </w:p>
        </w:tc>
        <w:tc>
          <w:tcPr>
            <w:tcW w:w="1843" w:type="dxa"/>
            <w:gridSpan w:val="2"/>
            <w:tcBorders>
              <w:top w:val="nil"/>
              <w:left w:val="nil"/>
              <w:bottom w:val="single" w:sz="4" w:space="0" w:color="auto"/>
              <w:right w:val="single" w:sz="4" w:space="0" w:color="auto"/>
            </w:tcBorders>
            <w:shd w:val="clear" w:color="auto" w:fill="auto"/>
            <w:vAlign w:val="center"/>
          </w:tcPr>
          <w:p w14:paraId="1A00A8A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6536A4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9F11CA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9F77F9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58</w:t>
            </w:r>
          </w:p>
        </w:tc>
        <w:tc>
          <w:tcPr>
            <w:tcW w:w="2325" w:type="dxa"/>
            <w:gridSpan w:val="2"/>
            <w:tcBorders>
              <w:top w:val="nil"/>
              <w:left w:val="nil"/>
              <w:bottom w:val="single" w:sz="4" w:space="0" w:color="auto"/>
              <w:right w:val="single" w:sz="4" w:space="0" w:color="auto"/>
            </w:tcBorders>
            <w:shd w:val="clear" w:color="auto" w:fill="auto"/>
            <w:vAlign w:val="center"/>
          </w:tcPr>
          <w:p w14:paraId="66E5F554" w14:textId="77777777" w:rsidR="006D36EB" w:rsidRPr="00DE170F" w:rsidRDefault="009D7C12" w:rsidP="00DE170F">
            <w:pPr>
              <w:spacing w:after="0"/>
              <w:jc w:val="center"/>
              <w:rPr>
                <w:rFonts w:asciiTheme="majorBidi" w:hAnsiTheme="majorBidi" w:cstheme="majorBidi"/>
                <w:i/>
                <w:iCs/>
                <w:sz w:val="24"/>
                <w:szCs w:val="24"/>
              </w:rPr>
            </w:pPr>
            <w:hyperlink r:id="rId155" w:tgtFrame="&#10;                                blank&#10;                              " w:history="1">
              <w:r w:rsidR="006D36EB" w:rsidRPr="00DE170F">
                <w:rPr>
                  <w:rFonts w:asciiTheme="majorBidi" w:hAnsiTheme="majorBidi" w:cstheme="majorBidi"/>
                  <w:i/>
                  <w:iCs/>
                  <w:sz w:val="24"/>
                  <w:szCs w:val="24"/>
                </w:rPr>
                <w:t>Erithacus rubecula</w:t>
              </w:r>
            </w:hyperlink>
          </w:p>
        </w:tc>
        <w:tc>
          <w:tcPr>
            <w:tcW w:w="1417" w:type="dxa"/>
            <w:tcBorders>
              <w:top w:val="nil"/>
              <w:left w:val="nil"/>
              <w:bottom w:val="single" w:sz="4" w:space="0" w:color="auto"/>
              <w:right w:val="single" w:sz="4" w:space="0" w:color="auto"/>
            </w:tcBorders>
            <w:shd w:val="clear" w:color="auto" w:fill="auto"/>
            <w:vAlign w:val="center"/>
          </w:tcPr>
          <w:p w14:paraId="1F0189EF"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1915575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62C3687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7D8B4CE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100-200 i</w:t>
            </w:r>
          </w:p>
        </w:tc>
        <w:tc>
          <w:tcPr>
            <w:tcW w:w="1843" w:type="dxa"/>
            <w:gridSpan w:val="2"/>
            <w:tcBorders>
              <w:top w:val="nil"/>
              <w:left w:val="nil"/>
              <w:bottom w:val="single" w:sz="4" w:space="0" w:color="auto"/>
              <w:right w:val="single" w:sz="4" w:space="0" w:color="auto"/>
            </w:tcBorders>
            <w:shd w:val="clear" w:color="auto" w:fill="auto"/>
            <w:vAlign w:val="center"/>
          </w:tcPr>
          <w:p w14:paraId="6411680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AD073A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7C0EF3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1E5878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59</w:t>
            </w:r>
          </w:p>
        </w:tc>
        <w:tc>
          <w:tcPr>
            <w:tcW w:w="2325" w:type="dxa"/>
            <w:gridSpan w:val="2"/>
            <w:tcBorders>
              <w:top w:val="nil"/>
              <w:left w:val="nil"/>
              <w:bottom w:val="single" w:sz="4" w:space="0" w:color="auto"/>
              <w:right w:val="single" w:sz="4" w:space="0" w:color="auto"/>
            </w:tcBorders>
            <w:shd w:val="clear" w:color="auto" w:fill="auto"/>
            <w:vAlign w:val="center"/>
          </w:tcPr>
          <w:p w14:paraId="4D8D949F" w14:textId="77777777" w:rsidR="006D36EB" w:rsidRPr="00DE170F" w:rsidRDefault="009D7C12" w:rsidP="00DE170F">
            <w:pPr>
              <w:spacing w:after="0"/>
              <w:jc w:val="center"/>
              <w:rPr>
                <w:rFonts w:asciiTheme="majorBidi" w:hAnsiTheme="majorBidi" w:cstheme="majorBidi"/>
                <w:i/>
                <w:iCs/>
                <w:sz w:val="24"/>
                <w:szCs w:val="24"/>
              </w:rPr>
            </w:pPr>
            <w:hyperlink r:id="rId156" w:tgtFrame="&#10;                                blank&#10;                              " w:history="1">
              <w:r w:rsidR="006D36EB" w:rsidRPr="00DE170F">
                <w:rPr>
                  <w:rFonts w:asciiTheme="majorBidi" w:hAnsiTheme="majorBidi" w:cstheme="majorBidi"/>
                  <w:i/>
                  <w:iCs/>
                  <w:sz w:val="24"/>
                  <w:szCs w:val="24"/>
                </w:rPr>
                <w:t>Falco subbuteo</w:t>
              </w:r>
            </w:hyperlink>
          </w:p>
        </w:tc>
        <w:tc>
          <w:tcPr>
            <w:tcW w:w="1417" w:type="dxa"/>
            <w:tcBorders>
              <w:top w:val="nil"/>
              <w:left w:val="nil"/>
              <w:bottom w:val="single" w:sz="4" w:space="0" w:color="auto"/>
              <w:right w:val="single" w:sz="4" w:space="0" w:color="auto"/>
            </w:tcBorders>
            <w:shd w:val="clear" w:color="auto" w:fill="auto"/>
            <w:vAlign w:val="center"/>
          </w:tcPr>
          <w:p w14:paraId="4B8B6949"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E52E0F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0C8D86E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2C7DFD1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11-15 p</w:t>
            </w:r>
          </w:p>
        </w:tc>
        <w:tc>
          <w:tcPr>
            <w:tcW w:w="1843" w:type="dxa"/>
            <w:gridSpan w:val="2"/>
            <w:tcBorders>
              <w:top w:val="nil"/>
              <w:left w:val="nil"/>
              <w:bottom w:val="single" w:sz="4" w:space="0" w:color="auto"/>
              <w:right w:val="single" w:sz="4" w:space="0" w:color="auto"/>
            </w:tcBorders>
            <w:shd w:val="clear" w:color="auto" w:fill="auto"/>
            <w:vAlign w:val="center"/>
          </w:tcPr>
          <w:p w14:paraId="7863A17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13635F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5CAE5A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FA5EA7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60</w:t>
            </w:r>
          </w:p>
        </w:tc>
        <w:tc>
          <w:tcPr>
            <w:tcW w:w="2325" w:type="dxa"/>
            <w:gridSpan w:val="2"/>
            <w:tcBorders>
              <w:top w:val="nil"/>
              <w:left w:val="nil"/>
              <w:bottom w:val="single" w:sz="4" w:space="0" w:color="auto"/>
              <w:right w:val="single" w:sz="4" w:space="0" w:color="auto"/>
            </w:tcBorders>
            <w:shd w:val="clear" w:color="auto" w:fill="auto"/>
            <w:vAlign w:val="center"/>
          </w:tcPr>
          <w:p w14:paraId="1B1FEC9C" w14:textId="77777777" w:rsidR="006D36EB" w:rsidRPr="00DE170F" w:rsidRDefault="009D7C12" w:rsidP="00DE170F">
            <w:pPr>
              <w:spacing w:after="0"/>
              <w:jc w:val="center"/>
              <w:rPr>
                <w:rFonts w:asciiTheme="majorBidi" w:hAnsiTheme="majorBidi" w:cstheme="majorBidi"/>
                <w:i/>
                <w:iCs/>
                <w:sz w:val="24"/>
                <w:szCs w:val="24"/>
              </w:rPr>
            </w:pPr>
            <w:hyperlink r:id="rId157" w:tgtFrame="&#10;                                blank&#10;                              " w:history="1">
              <w:r w:rsidR="006D36EB" w:rsidRPr="00DE170F">
                <w:rPr>
                  <w:rFonts w:asciiTheme="majorBidi" w:hAnsiTheme="majorBidi" w:cstheme="majorBidi"/>
                  <w:i/>
                  <w:iCs/>
                  <w:sz w:val="24"/>
                  <w:szCs w:val="24"/>
                </w:rPr>
                <w:t>Falco tinnunculus</w:t>
              </w:r>
            </w:hyperlink>
          </w:p>
        </w:tc>
        <w:tc>
          <w:tcPr>
            <w:tcW w:w="1417" w:type="dxa"/>
            <w:tcBorders>
              <w:top w:val="nil"/>
              <w:left w:val="nil"/>
              <w:bottom w:val="single" w:sz="4" w:space="0" w:color="auto"/>
              <w:right w:val="single" w:sz="4" w:space="0" w:color="auto"/>
            </w:tcBorders>
            <w:shd w:val="clear" w:color="auto" w:fill="auto"/>
            <w:vAlign w:val="center"/>
          </w:tcPr>
          <w:p w14:paraId="32C4E461"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67A308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8A5B73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6871931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26-43 p</w:t>
            </w:r>
          </w:p>
        </w:tc>
        <w:tc>
          <w:tcPr>
            <w:tcW w:w="1843" w:type="dxa"/>
            <w:gridSpan w:val="2"/>
            <w:tcBorders>
              <w:top w:val="nil"/>
              <w:left w:val="nil"/>
              <w:bottom w:val="single" w:sz="4" w:space="0" w:color="auto"/>
              <w:right w:val="single" w:sz="4" w:space="0" w:color="auto"/>
            </w:tcBorders>
            <w:shd w:val="clear" w:color="auto" w:fill="auto"/>
            <w:vAlign w:val="center"/>
          </w:tcPr>
          <w:p w14:paraId="6824AD5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21B20E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26A72B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3D95BC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61</w:t>
            </w:r>
          </w:p>
        </w:tc>
        <w:tc>
          <w:tcPr>
            <w:tcW w:w="2325" w:type="dxa"/>
            <w:gridSpan w:val="2"/>
            <w:tcBorders>
              <w:top w:val="nil"/>
              <w:left w:val="nil"/>
              <w:bottom w:val="single" w:sz="4" w:space="0" w:color="auto"/>
              <w:right w:val="single" w:sz="4" w:space="0" w:color="auto"/>
            </w:tcBorders>
            <w:shd w:val="clear" w:color="auto" w:fill="auto"/>
            <w:vAlign w:val="center"/>
          </w:tcPr>
          <w:p w14:paraId="14A219BD" w14:textId="77777777" w:rsidR="006D36EB" w:rsidRPr="00DE170F" w:rsidRDefault="009D7C12" w:rsidP="00DE170F">
            <w:pPr>
              <w:spacing w:after="0"/>
              <w:jc w:val="center"/>
              <w:rPr>
                <w:rFonts w:asciiTheme="majorBidi" w:hAnsiTheme="majorBidi" w:cstheme="majorBidi"/>
                <w:i/>
                <w:iCs/>
                <w:sz w:val="24"/>
                <w:szCs w:val="24"/>
              </w:rPr>
            </w:pPr>
            <w:hyperlink r:id="rId158" w:tgtFrame="&#10;                                blank&#10;                              " w:history="1">
              <w:r w:rsidR="006D36EB" w:rsidRPr="00DE170F">
                <w:rPr>
                  <w:rFonts w:asciiTheme="majorBidi" w:hAnsiTheme="majorBidi" w:cstheme="majorBidi"/>
                  <w:i/>
                  <w:iCs/>
                  <w:sz w:val="24"/>
                  <w:szCs w:val="24"/>
                </w:rPr>
                <w:t>Ficedula albicollis</w:t>
              </w:r>
            </w:hyperlink>
          </w:p>
        </w:tc>
        <w:tc>
          <w:tcPr>
            <w:tcW w:w="1417" w:type="dxa"/>
            <w:tcBorders>
              <w:top w:val="nil"/>
              <w:left w:val="nil"/>
              <w:bottom w:val="single" w:sz="4" w:space="0" w:color="auto"/>
              <w:right w:val="single" w:sz="4" w:space="0" w:color="auto"/>
            </w:tcBorders>
            <w:shd w:val="clear" w:color="auto" w:fill="auto"/>
            <w:vAlign w:val="center"/>
          </w:tcPr>
          <w:p w14:paraId="29C22F9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19A89C1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74789E8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5265A2A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100-300 i</w:t>
            </w:r>
          </w:p>
        </w:tc>
        <w:tc>
          <w:tcPr>
            <w:tcW w:w="1843" w:type="dxa"/>
            <w:gridSpan w:val="2"/>
            <w:tcBorders>
              <w:top w:val="nil"/>
              <w:left w:val="nil"/>
              <w:bottom w:val="single" w:sz="4" w:space="0" w:color="auto"/>
              <w:right w:val="single" w:sz="4" w:space="0" w:color="auto"/>
            </w:tcBorders>
            <w:shd w:val="clear" w:color="auto" w:fill="auto"/>
            <w:vAlign w:val="center"/>
          </w:tcPr>
          <w:p w14:paraId="201D371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BD701B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F8B118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8BFEC7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62</w:t>
            </w:r>
          </w:p>
        </w:tc>
        <w:tc>
          <w:tcPr>
            <w:tcW w:w="2325" w:type="dxa"/>
            <w:gridSpan w:val="2"/>
            <w:tcBorders>
              <w:top w:val="nil"/>
              <w:left w:val="nil"/>
              <w:bottom w:val="single" w:sz="4" w:space="0" w:color="auto"/>
              <w:right w:val="single" w:sz="4" w:space="0" w:color="auto"/>
            </w:tcBorders>
            <w:shd w:val="clear" w:color="auto" w:fill="auto"/>
            <w:vAlign w:val="center"/>
          </w:tcPr>
          <w:p w14:paraId="25E0439D" w14:textId="77777777" w:rsidR="006D36EB" w:rsidRPr="00DE170F" w:rsidRDefault="009D7C12" w:rsidP="00DE170F">
            <w:pPr>
              <w:spacing w:after="0"/>
              <w:jc w:val="center"/>
              <w:rPr>
                <w:rFonts w:asciiTheme="majorBidi" w:hAnsiTheme="majorBidi" w:cstheme="majorBidi"/>
                <w:i/>
                <w:iCs/>
                <w:sz w:val="24"/>
                <w:szCs w:val="24"/>
              </w:rPr>
            </w:pPr>
            <w:hyperlink r:id="rId159" w:tgtFrame="&#10;                                blank&#10;                              " w:history="1">
              <w:r w:rsidR="006D36EB" w:rsidRPr="00DE170F">
                <w:rPr>
                  <w:rFonts w:asciiTheme="majorBidi" w:hAnsiTheme="majorBidi" w:cstheme="majorBidi"/>
                  <w:i/>
                  <w:iCs/>
                  <w:sz w:val="24"/>
                  <w:szCs w:val="24"/>
                </w:rPr>
                <w:t>Fringilla coelebs</w:t>
              </w:r>
            </w:hyperlink>
          </w:p>
        </w:tc>
        <w:tc>
          <w:tcPr>
            <w:tcW w:w="1417" w:type="dxa"/>
            <w:tcBorders>
              <w:top w:val="nil"/>
              <w:left w:val="nil"/>
              <w:bottom w:val="single" w:sz="4" w:space="0" w:color="auto"/>
              <w:right w:val="single" w:sz="4" w:space="0" w:color="auto"/>
            </w:tcBorders>
            <w:shd w:val="clear" w:color="auto" w:fill="auto"/>
            <w:vAlign w:val="center"/>
          </w:tcPr>
          <w:p w14:paraId="278EAD7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27A1500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7287CCF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5ECE46C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400-500 i</w:t>
            </w:r>
          </w:p>
        </w:tc>
        <w:tc>
          <w:tcPr>
            <w:tcW w:w="1843" w:type="dxa"/>
            <w:gridSpan w:val="2"/>
            <w:tcBorders>
              <w:top w:val="nil"/>
              <w:left w:val="nil"/>
              <w:bottom w:val="single" w:sz="4" w:space="0" w:color="auto"/>
              <w:right w:val="single" w:sz="4" w:space="0" w:color="auto"/>
            </w:tcBorders>
            <w:shd w:val="clear" w:color="auto" w:fill="auto"/>
            <w:vAlign w:val="center"/>
          </w:tcPr>
          <w:p w14:paraId="2A7E9C5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6413B4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DE391AD"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52CCEA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63</w:t>
            </w:r>
          </w:p>
        </w:tc>
        <w:tc>
          <w:tcPr>
            <w:tcW w:w="2325" w:type="dxa"/>
            <w:gridSpan w:val="2"/>
            <w:tcBorders>
              <w:top w:val="nil"/>
              <w:left w:val="nil"/>
              <w:bottom w:val="single" w:sz="4" w:space="0" w:color="auto"/>
              <w:right w:val="single" w:sz="4" w:space="0" w:color="auto"/>
            </w:tcBorders>
            <w:shd w:val="clear" w:color="auto" w:fill="auto"/>
            <w:vAlign w:val="center"/>
          </w:tcPr>
          <w:p w14:paraId="130179C6" w14:textId="77777777" w:rsidR="006D36EB" w:rsidRPr="00DE170F" w:rsidRDefault="009D7C12" w:rsidP="00DE170F">
            <w:pPr>
              <w:spacing w:after="0"/>
              <w:jc w:val="center"/>
              <w:rPr>
                <w:rFonts w:asciiTheme="majorBidi" w:hAnsiTheme="majorBidi" w:cstheme="majorBidi"/>
                <w:i/>
                <w:iCs/>
                <w:sz w:val="24"/>
                <w:szCs w:val="24"/>
              </w:rPr>
            </w:pPr>
            <w:hyperlink r:id="rId160" w:tgtFrame="&#10;                                blank&#10;                              " w:history="1">
              <w:r w:rsidR="006D36EB" w:rsidRPr="00DE170F">
                <w:rPr>
                  <w:rFonts w:asciiTheme="majorBidi" w:hAnsiTheme="majorBidi" w:cstheme="majorBidi"/>
                  <w:i/>
                  <w:iCs/>
                  <w:sz w:val="24"/>
                  <w:szCs w:val="24"/>
                </w:rPr>
                <w:t>Fulica atra</w:t>
              </w:r>
            </w:hyperlink>
          </w:p>
        </w:tc>
        <w:tc>
          <w:tcPr>
            <w:tcW w:w="1417" w:type="dxa"/>
            <w:tcBorders>
              <w:top w:val="nil"/>
              <w:left w:val="nil"/>
              <w:bottom w:val="single" w:sz="4" w:space="0" w:color="auto"/>
              <w:right w:val="single" w:sz="4" w:space="0" w:color="auto"/>
            </w:tcBorders>
            <w:shd w:val="clear" w:color="auto" w:fill="auto"/>
            <w:vAlign w:val="center"/>
          </w:tcPr>
          <w:p w14:paraId="3AA959E0"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 și pasaj</w:t>
            </w:r>
          </w:p>
        </w:tc>
        <w:tc>
          <w:tcPr>
            <w:tcW w:w="1418" w:type="dxa"/>
            <w:tcBorders>
              <w:top w:val="nil"/>
              <w:left w:val="nil"/>
              <w:bottom w:val="single" w:sz="4" w:space="0" w:color="auto"/>
              <w:right w:val="single" w:sz="4" w:space="0" w:color="auto"/>
            </w:tcBorders>
            <w:shd w:val="clear" w:color="auto" w:fill="auto"/>
            <w:vAlign w:val="center"/>
          </w:tcPr>
          <w:p w14:paraId="0DE9C20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BC4CC8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27E8006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500-1000 i</w:t>
            </w:r>
          </w:p>
        </w:tc>
        <w:tc>
          <w:tcPr>
            <w:tcW w:w="1843" w:type="dxa"/>
            <w:gridSpan w:val="2"/>
            <w:tcBorders>
              <w:top w:val="nil"/>
              <w:left w:val="nil"/>
              <w:bottom w:val="single" w:sz="4" w:space="0" w:color="auto"/>
              <w:right w:val="single" w:sz="4" w:space="0" w:color="auto"/>
            </w:tcBorders>
            <w:shd w:val="clear" w:color="auto" w:fill="auto"/>
            <w:vAlign w:val="center"/>
          </w:tcPr>
          <w:p w14:paraId="0A65798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1F48D7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03D30EA"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E58817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64</w:t>
            </w:r>
          </w:p>
        </w:tc>
        <w:tc>
          <w:tcPr>
            <w:tcW w:w="2325" w:type="dxa"/>
            <w:gridSpan w:val="2"/>
            <w:tcBorders>
              <w:top w:val="nil"/>
              <w:left w:val="nil"/>
              <w:bottom w:val="single" w:sz="4" w:space="0" w:color="auto"/>
              <w:right w:val="single" w:sz="4" w:space="0" w:color="auto"/>
            </w:tcBorders>
            <w:shd w:val="clear" w:color="auto" w:fill="auto"/>
            <w:vAlign w:val="center"/>
          </w:tcPr>
          <w:p w14:paraId="146BE0D1" w14:textId="77777777" w:rsidR="006D36EB" w:rsidRPr="00DE170F" w:rsidRDefault="009D7C12" w:rsidP="00DE170F">
            <w:pPr>
              <w:spacing w:after="0"/>
              <w:jc w:val="center"/>
              <w:rPr>
                <w:rFonts w:asciiTheme="majorBidi" w:hAnsiTheme="majorBidi" w:cstheme="majorBidi"/>
                <w:i/>
                <w:iCs/>
                <w:sz w:val="24"/>
                <w:szCs w:val="24"/>
              </w:rPr>
            </w:pPr>
            <w:hyperlink r:id="rId161" w:tgtFrame="&#10;                                blank&#10;                              " w:history="1">
              <w:r w:rsidR="006D36EB" w:rsidRPr="00DE170F">
                <w:rPr>
                  <w:rFonts w:asciiTheme="majorBidi" w:hAnsiTheme="majorBidi" w:cstheme="majorBidi"/>
                  <w:i/>
                  <w:iCs/>
                  <w:sz w:val="24"/>
                  <w:szCs w:val="24"/>
                </w:rPr>
                <w:t>Gallinago gallinago</w:t>
              </w:r>
            </w:hyperlink>
          </w:p>
        </w:tc>
        <w:tc>
          <w:tcPr>
            <w:tcW w:w="1417" w:type="dxa"/>
            <w:tcBorders>
              <w:top w:val="nil"/>
              <w:left w:val="nil"/>
              <w:bottom w:val="single" w:sz="4" w:space="0" w:color="auto"/>
              <w:right w:val="single" w:sz="4" w:space="0" w:color="auto"/>
            </w:tcBorders>
            <w:shd w:val="clear" w:color="auto" w:fill="auto"/>
            <w:vAlign w:val="center"/>
          </w:tcPr>
          <w:p w14:paraId="099C6DF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5132A35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1EB15D4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155465B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5-25 i</w:t>
            </w:r>
          </w:p>
        </w:tc>
        <w:tc>
          <w:tcPr>
            <w:tcW w:w="1843" w:type="dxa"/>
            <w:gridSpan w:val="2"/>
            <w:tcBorders>
              <w:top w:val="nil"/>
              <w:left w:val="nil"/>
              <w:bottom w:val="single" w:sz="4" w:space="0" w:color="auto"/>
              <w:right w:val="single" w:sz="4" w:space="0" w:color="auto"/>
            </w:tcBorders>
            <w:shd w:val="clear" w:color="auto" w:fill="auto"/>
            <w:vAlign w:val="center"/>
          </w:tcPr>
          <w:p w14:paraId="61CF70D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E2944B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805444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68A492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65</w:t>
            </w:r>
          </w:p>
        </w:tc>
        <w:tc>
          <w:tcPr>
            <w:tcW w:w="2325" w:type="dxa"/>
            <w:gridSpan w:val="2"/>
            <w:tcBorders>
              <w:top w:val="nil"/>
              <w:left w:val="nil"/>
              <w:bottom w:val="single" w:sz="4" w:space="0" w:color="auto"/>
              <w:right w:val="single" w:sz="4" w:space="0" w:color="auto"/>
            </w:tcBorders>
            <w:shd w:val="clear" w:color="auto" w:fill="auto"/>
            <w:vAlign w:val="center"/>
          </w:tcPr>
          <w:p w14:paraId="0225A707" w14:textId="77777777" w:rsidR="006D36EB" w:rsidRPr="00DE170F" w:rsidRDefault="009D7C12" w:rsidP="00DE170F">
            <w:pPr>
              <w:spacing w:after="0"/>
              <w:jc w:val="center"/>
              <w:rPr>
                <w:rFonts w:asciiTheme="majorBidi" w:hAnsiTheme="majorBidi" w:cstheme="majorBidi"/>
                <w:i/>
                <w:iCs/>
                <w:sz w:val="24"/>
                <w:szCs w:val="24"/>
              </w:rPr>
            </w:pPr>
            <w:hyperlink r:id="rId162" w:tgtFrame="&#10;                                blank&#10;                              " w:history="1">
              <w:r w:rsidR="006D36EB" w:rsidRPr="00DE170F">
                <w:rPr>
                  <w:rFonts w:asciiTheme="majorBidi" w:hAnsiTheme="majorBidi" w:cstheme="majorBidi"/>
                  <w:i/>
                  <w:iCs/>
                  <w:sz w:val="24"/>
                  <w:szCs w:val="24"/>
                </w:rPr>
                <w:t>Haliaeetus albicilla</w:t>
              </w:r>
            </w:hyperlink>
          </w:p>
        </w:tc>
        <w:tc>
          <w:tcPr>
            <w:tcW w:w="1417" w:type="dxa"/>
            <w:tcBorders>
              <w:top w:val="nil"/>
              <w:left w:val="nil"/>
              <w:bottom w:val="single" w:sz="4" w:space="0" w:color="auto"/>
              <w:right w:val="single" w:sz="4" w:space="0" w:color="auto"/>
            </w:tcBorders>
            <w:shd w:val="clear" w:color="auto" w:fill="auto"/>
            <w:vAlign w:val="center"/>
          </w:tcPr>
          <w:p w14:paraId="7985780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Rezidentă</w:t>
            </w:r>
          </w:p>
        </w:tc>
        <w:tc>
          <w:tcPr>
            <w:tcW w:w="1418" w:type="dxa"/>
            <w:tcBorders>
              <w:top w:val="nil"/>
              <w:left w:val="nil"/>
              <w:bottom w:val="single" w:sz="4" w:space="0" w:color="auto"/>
              <w:right w:val="single" w:sz="4" w:space="0" w:color="auto"/>
            </w:tcBorders>
            <w:shd w:val="clear" w:color="auto" w:fill="auto"/>
            <w:vAlign w:val="center"/>
          </w:tcPr>
          <w:p w14:paraId="105B99F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252F54D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23D7162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2-3 p</w:t>
            </w:r>
          </w:p>
        </w:tc>
        <w:tc>
          <w:tcPr>
            <w:tcW w:w="1843" w:type="dxa"/>
            <w:gridSpan w:val="2"/>
            <w:tcBorders>
              <w:top w:val="nil"/>
              <w:left w:val="nil"/>
              <w:bottom w:val="single" w:sz="4" w:space="0" w:color="auto"/>
              <w:right w:val="single" w:sz="4" w:space="0" w:color="auto"/>
            </w:tcBorders>
            <w:shd w:val="clear" w:color="auto" w:fill="auto"/>
            <w:vAlign w:val="center"/>
          </w:tcPr>
          <w:p w14:paraId="0D79795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82FACC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B15F864"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D18879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66</w:t>
            </w:r>
          </w:p>
        </w:tc>
        <w:tc>
          <w:tcPr>
            <w:tcW w:w="2325" w:type="dxa"/>
            <w:gridSpan w:val="2"/>
            <w:tcBorders>
              <w:top w:val="nil"/>
              <w:left w:val="nil"/>
              <w:bottom w:val="single" w:sz="4" w:space="0" w:color="auto"/>
              <w:right w:val="single" w:sz="4" w:space="0" w:color="auto"/>
            </w:tcBorders>
            <w:shd w:val="clear" w:color="auto" w:fill="auto"/>
            <w:vAlign w:val="center"/>
          </w:tcPr>
          <w:p w14:paraId="6117AAF6" w14:textId="77777777" w:rsidR="006D36EB" w:rsidRPr="00DE170F" w:rsidRDefault="009D7C12" w:rsidP="00DE170F">
            <w:pPr>
              <w:spacing w:after="0"/>
              <w:jc w:val="center"/>
              <w:rPr>
                <w:rFonts w:asciiTheme="majorBidi" w:hAnsiTheme="majorBidi" w:cstheme="majorBidi"/>
                <w:i/>
                <w:iCs/>
                <w:sz w:val="24"/>
                <w:szCs w:val="24"/>
              </w:rPr>
            </w:pPr>
            <w:hyperlink r:id="rId163" w:tgtFrame="&#10;                                blank&#10;                              " w:history="1">
              <w:r w:rsidR="006D36EB" w:rsidRPr="00DE170F">
                <w:rPr>
                  <w:rFonts w:asciiTheme="majorBidi" w:hAnsiTheme="majorBidi" w:cstheme="majorBidi"/>
                  <w:i/>
                  <w:iCs/>
                  <w:sz w:val="24"/>
                  <w:szCs w:val="24"/>
                </w:rPr>
                <w:t>Himantopus himantopus</w:t>
              </w:r>
            </w:hyperlink>
          </w:p>
        </w:tc>
        <w:tc>
          <w:tcPr>
            <w:tcW w:w="1417" w:type="dxa"/>
            <w:tcBorders>
              <w:top w:val="nil"/>
              <w:left w:val="nil"/>
              <w:bottom w:val="single" w:sz="4" w:space="0" w:color="auto"/>
              <w:right w:val="single" w:sz="4" w:space="0" w:color="auto"/>
            </w:tcBorders>
            <w:shd w:val="clear" w:color="auto" w:fill="auto"/>
            <w:vAlign w:val="center"/>
          </w:tcPr>
          <w:p w14:paraId="6406953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6B97C78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38CF8B9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D2B2D8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50-150 i</w:t>
            </w:r>
          </w:p>
        </w:tc>
        <w:tc>
          <w:tcPr>
            <w:tcW w:w="1843" w:type="dxa"/>
            <w:gridSpan w:val="2"/>
            <w:tcBorders>
              <w:top w:val="nil"/>
              <w:left w:val="nil"/>
              <w:bottom w:val="single" w:sz="4" w:space="0" w:color="auto"/>
              <w:right w:val="single" w:sz="4" w:space="0" w:color="auto"/>
            </w:tcBorders>
            <w:shd w:val="clear" w:color="auto" w:fill="auto"/>
            <w:vAlign w:val="center"/>
          </w:tcPr>
          <w:p w14:paraId="4C7F19D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30F3FF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5CC6A5A"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4E6F25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67</w:t>
            </w:r>
          </w:p>
        </w:tc>
        <w:tc>
          <w:tcPr>
            <w:tcW w:w="2325" w:type="dxa"/>
            <w:gridSpan w:val="2"/>
            <w:tcBorders>
              <w:top w:val="nil"/>
              <w:left w:val="nil"/>
              <w:bottom w:val="single" w:sz="4" w:space="0" w:color="auto"/>
              <w:right w:val="single" w:sz="4" w:space="0" w:color="auto"/>
            </w:tcBorders>
            <w:shd w:val="clear" w:color="auto" w:fill="auto"/>
            <w:vAlign w:val="center"/>
          </w:tcPr>
          <w:p w14:paraId="3AECB20D" w14:textId="77777777" w:rsidR="006D36EB" w:rsidRPr="00DE170F" w:rsidRDefault="009D7C12" w:rsidP="00DE170F">
            <w:pPr>
              <w:spacing w:after="0"/>
              <w:jc w:val="center"/>
              <w:rPr>
                <w:rFonts w:asciiTheme="majorBidi" w:hAnsiTheme="majorBidi" w:cstheme="majorBidi"/>
                <w:i/>
                <w:iCs/>
                <w:sz w:val="24"/>
                <w:szCs w:val="24"/>
              </w:rPr>
            </w:pPr>
            <w:hyperlink r:id="rId164" w:tgtFrame="&#10;                                blank&#10;                              " w:history="1">
              <w:r w:rsidR="006D36EB" w:rsidRPr="00DE170F">
                <w:rPr>
                  <w:rFonts w:asciiTheme="majorBidi" w:hAnsiTheme="majorBidi" w:cstheme="majorBidi"/>
                  <w:i/>
                  <w:iCs/>
                  <w:sz w:val="24"/>
                  <w:szCs w:val="24"/>
                </w:rPr>
                <w:t>Hirundo rustica</w:t>
              </w:r>
            </w:hyperlink>
          </w:p>
        </w:tc>
        <w:tc>
          <w:tcPr>
            <w:tcW w:w="1417" w:type="dxa"/>
            <w:tcBorders>
              <w:top w:val="nil"/>
              <w:left w:val="nil"/>
              <w:bottom w:val="single" w:sz="4" w:space="0" w:color="auto"/>
              <w:right w:val="single" w:sz="4" w:space="0" w:color="auto"/>
            </w:tcBorders>
            <w:shd w:val="clear" w:color="auto" w:fill="auto"/>
            <w:vAlign w:val="center"/>
          </w:tcPr>
          <w:p w14:paraId="25777584"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72E405C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30BF297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0A6A9A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2500-5000 i</w:t>
            </w:r>
          </w:p>
        </w:tc>
        <w:tc>
          <w:tcPr>
            <w:tcW w:w="1843" w:type="dxa"/>
            <w:gridSpan w:val="2"/>
            <w:tcBorders>
              <w:top w:val="nil"/>
              <w:left w:val="nil"/>
              <w:bottom w:val="single" w:sz="4" w:space="0" w:color="auto"/>
              <w:right w:val="single" w:sz="4" w:space="0" w:color="auto"/>
            </w:tcBorders>
            <w:shd w:val="clear" w:color="auto" w:fill="auto"/>
            <w:vAlign w:val="center"/>
          </w:tcPr>
          <w:p w14:paraId="04C722F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695398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5BFCCF8"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E18B9A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68</w:t>
            </w:r>
          </w:p>
        </w:tc>
        <w:tc>
          <w:tcPr>
            <w:tcW w:w="2325" w:type="dxa"/>
            <w:gridSpan w:val="2"/>
            <w:tcBorders>
              <w:top w:val="nil"/>
              <w:left w:val="nil"/>
              <w:bottom w:val="single" w:sz="4" w:space="0" w:color="auto"/>
              <w:right w:val="single" w:sz="4" w:space="0" w:color="auto"/>
            </w:tcBorders>
            <w:shd w:val="clear" w:color="auto" w:fill="auto"/>
            <w:vAlign w:val="center"/>
          </w:tcPr>
          <w:p w14:paraId="659786B9" w14:textId="77777777" w:rsidR="006D36EB" w:rsidRPr="00DE170F" w:rsidRDefault="009D7C12" w:rsidP="00DE170F">
            <w:pPr>
              <w:spacing w:after="0"/>
              <w:jc w:val="center"/>
              <w:rPr>
                <w:rFonts w:asciiTheme="majorBidi" w:hAnsiTheme="majorBidi" w:cstheme="majorBidi"/>
                <w:sz w:val="24"/>
                <w:szCs w:val="24"/>
              </w:rPr>
            </w:pPr>
            <w:hyperlink r:id="rId165" w:tgtFrame="                                 blank                               " w:history="1">
              <w:r w:rsidR="006D36EB" w:rsidRPr="00DE170F">
                <w:rPr>
                  <w:rFonts w:asciiTheme="majorBidi" w:hAnsiTheme="majorBidi" w:cstheme="majorBidi"/>
                  <w:i/>
                  <w:iCs/>
                  <w:sz w:val="24"/>
                  <w:szCs w:val="24"/>
                </w:rPr>
                <w:t>Hirundo rustica</w:t>
              </w:r>
            </w:hyperlink>
          </w:p>
        </w:tc>
        <w:tc>
          <w:tcPr>
            <w:tcW w:w="1417" w:type="dxa"/>
            <w:tcBorders>
              <w:top w:val="nil"/>
              <w:left w:val="nil"/>
              <w:bottom w:val="single" w:sz="4" w:space="0" w:color="auto"/>
              <w:right w:val="single" w:sz="4" w:space="0" w:color="auto"/>
            </w:tcBorders>
            <w:shd w:val="clear" w:color="auto" w:fill="auto"/>
            <w:vAlign w:val="center"/>
          </w:tcPr>
          <w:p w14:paraId="01184A7E" w14:textId="77777777" w:rsidR="006D36EB" w:rsidRPr="00DE170F" w:rsidRDefault="006D36EB" w:rsidP="00DE170F">
            <w:pPr>
              <w:spacing w:after="0"/>
              <w:ind w:left="-57" w:right="-57"/>
              <w:jc w:val="center"/>
              <w:rPr>
                <w:rFonts w:asciiTheme="majorBidi" w:hAnsiTheme="majorBidi" w:cstheme="majorBidi"/>
                <w:sz w:val="24"/>
                <w:szCs w:val="24"/>
              </w:rPr>
            </w:pPr>
            <w:r w:rsidRPr="00DE170F">
              <w:rPr>
                <w:rFonts w:asciiTheme="majorBidi" w:hAnsiTheme="majorBidi" w:cstheme="majorBidi"/>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1BEE6AB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2481998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AEB65E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10-20 p</w:t>
            </w:r>
          </w:p>
        </w:tc>
        <w:tc>
          <w:tcPr>
            <w:tcW w:w="1843" w:type="dxa"/>
            <w:gridSpan w:val="2"/>
            <w:tcBorders>
              <w:top w:val="nil"/>
              <w:left w:val="nil"/>
              <w:bottom w:val="single" w:sz="4" w:space="0" w:color="auto"/>
              <w:right w:val="single" w:sz="4" w:space="0" w:color="auto"/>
            </w:tcBorders>
            <w:shd w:val="clear" w:color="auto" w:fill="auto"/>
            <w:vAlign w:val="center"/>
          </w:tcPr>
          <w:p w14:paraId="53B07A2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44A698B"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557AB142"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A2706E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69</w:t>
            </w:r>
          </w:p>
        </w:tc>
        <w:tc>
          <w:tcPr>
            <w:tcW w:w="2325" w:type="dxa"/>
            <w:gridSpan w:val="2"/>
            <w:tcBorders>
              <w:top w:val="nil"/>
              <w:left w:val="nil"/>
              <w:bottom w:val="single" w:sz="4" w:space="0" w:color="auto"/>
              <w:right w:val="single" w:sz="4" w:space="0" w:color="auto"/>
            </w:tcBorders>
            <w:shd w:val="clear" w:color="auto" w:fill="auto"/>
            <w:vAlign w:val="center"/>
          </w:tcPr>
          <w:p w14:paraId="5640D0B1" w14:textId="77777777" w:rsidR="006D36EB" w:rsidRPr="00DE170F" w:rsidRDefault="009D7C12" w:rsidP="00DE170F">
            <w:pPr>
              <w:spacing w:after="0"/>
              <w:jc w:val="center"/>
              <w:rPr>
                <w:rFonts w:asciiTheme="majorBidi" w:hAnsiTheme="majorBidi" w:cstheme="majorBidi"/>
                <w:i/>
                <w:iCs/>
                <w:sz w:val="24"/>
                <w:szCs w:val="24"/>
              </w:rPr>
            </w:pPr>
            <w:hyperlink r:id="rId166" w:tgtFrame="&#10;                                blank&#10;                              " w:history="1">
              <w:r w:rsidR="006D36EB" w:rsidRPr="00DE170F">
                <w:rPr>
                  <w:rFonts w:asciiTheme="majorBidi" w:hAnsiTheme="majorBidi" w:cstheme="majorBidi"/>
                  <w:i/>
                  <w:iCs/>
                  <w:sz w:val="24"/>
                  <w:szCs w:val="24"/>
                </w:rPr>
                <w:t>Ixobrychus minutus</w:t>
              </w:r>
            </w:hyperlink>
          </w:p>
        </w:tc>
        <w:tc>
          <w:tcPr>
            <w:tcW w:w="1417" w:type="dxa"/>
            <w:tcBorders>
              <w:top w:val="nil"/>
              <w:left w:val="nil"/>
              <w:bottom w:val="single" w:sz="4" w:space="0" w:color="auto"/>
              <w:right w:val="single" w:sz="4" w:space="0" w:color="auto"/>
            </w:tcBorders>
            <w:shd w:val="clear" w:color="auto" w:fill="auto"/>
            <w:vAlign w:val="center"/>
          </w:tcPr>
          <w:p w14:paraId="0F92EB0C"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124FEF8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1FA58C9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2D0EBE8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0-1 p</w:t>
            </w:r>
          </w:p>
        </w:tc>
        <w:tc>
          <w:tcPr>
            <w:tcW w:w="1843" w:type="dxa"/>
            <w:gridSpan w:val="2"/>
            <w:tcBorders>
              <w:top w:val="nil"/>
              <w:left w:val="nil"/>
              <w:bottom w:val="single" w:sz="4" w:space="0" w:color="auto"/>
              <w:right w:val="single" w:sz="4" w:space="0" w:color="auto"/>
            </w:tcBorders>
            <w:shd w:val="clear" w:color="auto" w:fill="auto"/>
            <w:vAlign w:val="center"/>
          </w:tcPr>
          <w:p w14:paraId="29AFA30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20CF0B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137F7C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EEF0D9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70</w:t>
            </w:r>
          </w:p>
        </w:tc>
        <w:tc>
          <w:tcPr>
            <w:tcW w:w="2325" w:type="dxa"/>
            <w:gridSpan w:val="2"/>
            <w:tcBorders>
              <w:top w:val="nil"/>
              <w:left w:val="nil"/>
              <w:bottom w:val="single" w:sz="4" w:space="0" w:color="auto"/>
              <w:right w:val="single" w:sz="4" w:space="0" w:color="auto"/>
            </w:tcBorders>
            <w:shd w:val="clear" w:color="auto" w:fill="auto"/>
            <w:vAlign w:val="center"/>
          </w:tcPr>
          <w:p w14:paraId="13E920D1" w14:textId="77777777" w:rsidR="006D36EB" w:rsidRPr="00DE170F" w:rsidRDefault="009D7C12" w:rsidP="00DE170F">
            <w:pPr>
              <w:spacing w:after="0"/>
              <w:jc w:val="center"/>
              <w:rPr>
                <w:rFonts w:asciiTheme="majorBidi" w:hAnsiTheme="majorBidi" w:cstheme="majorBidi"/>
                <w:i/>
                <w:iCs/>
                <w:sz w:val="24"/>
                <w:szCs w:val="24"/>
              </w:rPr>
            </w:pPr>
            <w:hyperlink r:id="rId167" w:tgtFrame="&#10;                                blank&#10;                              " w:history="1">
              <w:r w:rsidR="006D36EB" w:rsidRPr="00DE170F">
                <w:rPr>
                  <w:rFonts w:asciiTheme="majorBidi" w:hAnsiTheme="majorBidi" w:cstheme="majorBidi"/>
                  <w:i/>
                  <w:iCs/>
                  <w:sz w:val="24"/>
                  <w:szCs w:val="24"/>
                </w:rPr>
                <w:t>Lanius collurio</w:t>
              </w:r>
            </w:hyperlink>
          </w:p>
        </w:tc>
        <w:tc>
          <w:tcPr>
            <w:tcW w:w="1417" w:type="dxa"/>
            <w:tcBorders>
              <w:top w:val="nil"/>
              <w:left w:val="nil"/>
              <w:bottom w:val="single" w:sz="4" w:space="0" w:color="auto"/>
              <w:right w:val="single" w:sz="4" w:space="0" w:color="auto"/>
            </w:tcBorders>
            <w:shd w:val="clear" w:color="auto" w:fill="auto"/>
            <w:vAlign w:val="center"/>
          </w:tcPr>
          <w:p w14:paraId="719CA5EC"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2196513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1EB55B0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2E72FFE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350-450 p</w:t>
            </w:r>
          </w:p>
        </w:tc>
        <w:tc>
          <w:tcPr>
            <w:tcW w:w="1843" w:type="dxa"/>
            <w:gridSpan w:val="2"/>
            <w:tcBorders>
              <w:top w:val="nil"/>
              <w:left w:val="nil"/>
              <w:bottom w:val="single" w:sz="4" w:space="0" w:color="auto"/>
              <w:right w:val="single" w:sz="4" w:space="0" w:color="auto"/>
            </w:tcBorders>
            <w:shd w:val="clear" w:color="auto" w:fill="auto"/>
            <w:vAlign w:val="center"/>
          </w:tcPr>
          <w:p w14:paraId="0CD0164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5F2DDE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B1B523F"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B28853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71</w:t>
            </w:r>
          </w:p>
        </w:tc>
        <w:tc>
          <w:tcPr>
            <w:tcW w:w="2325" w:type="dxa"/>
            <w:gridSpan w:val="2"/>
            <w:tcBorders>
              <w:top w:val="nil"/>
              <w:left w:val="nil"/>
              <w:bottom w:val="single" w:sz="4" w:space="0" w:color="auto"/>
              <w:right w:val="single" w:sz="4" w:space="0" w:color="auto"/>
            </w:tcBorders>
            <w:shd w:val="clear" w:color="auto" w:fill="auto"/>
            <w:vAlign w:val="center"/>
          </w:tcPr>
          <w:p w14:paraId="2C8BBAF1" w14:textId="77777777" w:rsidR="006D36EB" w:rsidRPr="00DE170F" w:rsidRDefault="009D7C12" w:rsidP="00DE170F">
            <w:pPr>
              <w:spacing w:after="0"/>
              <w:jc w:val="center"/>
              <w:rPr>
                <w:rFonts w:asciiTheme="majorBidi" w:hAnsiTheme="majorBidi" w:cstheme="majorBidi"/>
                <w:i/>
                <w:iCs/>
                <w:sz w:val="24"/>
                <w:szCs w:val="24"/>
              </w:rPr>
            </w:pPr>
            <w:hyperlink r:id="rId168" w:tgtFrame="&#10;                                blank&#10;                              " w:history="1">
              <w:r w:rsidR="006D36EB" w:rsidRPr="00DE170F">
                <w:rPr>
                  <w:rFonts w:asciiTheme="majorBidi" w:hAnsiTheme="majorBidi" w:cstheme="majorBidi"/>
                  <w:i/>
                  <w:iCs/>
                  <w:sz w:val="24"/>
                  <w:szCs w:val="24"/>
                </w:rPr>
                <w:t>Lanius excubitor</w:t>
              </w:r>
            </w:hyperlink>
          </w:p>
        </w:tc>
        <w:tc>
          <w:tcPr>
            <w:tcW w:w="1417" w:type="dxa"/>
            <w:tcBorders>
              <w:top w:val="nil"/>
              <w:left w:val="nil"/>
              <w:bottom w:val="single" w:sz="4" w:space="0" w:color="auto"/>
              <w:right w:val="single" w:sz="4" w:space="0" w:color="auto"/>
            </w:tcBorders>
            <w:shd w:val="clear" w:color="auto" w:fill="auto"/>
            <w:vAlign w:val="center"/>
          </w:tcPr>
          <w:p w14:paraId="078F8439"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27D03BE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7A97B5E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292B6C9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5-15 i</w:t>
            </w:r>
          </w:p>
        </w:tc>
        <w:tc>
          <w:tcPr>
            <w:tcW w:w="1843" w:type="dxa"/>
            <w:gridSpan w:val="2"/>
            <w:tcBorders>
              <w:top w:val="nil"/>
              <w:left w:val="nil"/>
              <w:bottom w:val="single" w:sz="4" w:space="0" w:color="auto"/>
              <w:right w:val="single" w:sz="4" w:space="0" w:color="auto"/>
            </w:tcBorders>
            <w:shd w:val="clear" w:color="auto" w:fill="auto"/>
            <w:vAlign w:val="center"/>
          </w:tcPr>
          <w:p w14:paraId="01F0A8F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88E6DEA"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certă, însă specia nu a fost identificată în perimetrul ariei de protecție specială avifaunistică ROSPA0023. 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7534 ha.</w:t>
            </w:r>
          </w:p>
        </w:tc>
      </w:tr>
      <w:tr w:rsidR="006D36EB" w:rsidRPr="00DE170F" w14:paraId="4CBCE14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22F1A1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72</w:t>
            </w:r>
          </w:p>
        </w:tc>
        <w:tc>
          <w:tcPr>
            <w:tcW w:w="2325" w:type="dxa"/>
            <w:gridSpan w:val="2"/>
            <w:tcBorders>
              <w:top w:val="nil"/>
              <w:left w:val="nil"/>
              <w:bottom w:val="single" w:sz="4" w:space="0" w:color="auto"/>
              <w:right w:val="single" w:sz="4" w:space="0" w:color="auto"/>
            </w:tcBorders>
            <w:shd w:val="clear" w:color="auto" w:fill="auto"/>
            <w:vAlign w:val="center"/>
          </w:tcPr>
          <w:p w14:paraId="24098FEC" w14:textId="77777777" w:rsidR="006D36EB" w:rsidRPr="00DE170F" w:rsidRDefault="009D7C12" w:rsidP="00DE170F">
            <w:pPr>
              <w:spacing w:after="0"/>
              <w:jc w:val="center"/>
              <w:rPr>
                <w:rFonts w:asciiTheme="majorBidi" w:hAnsiTheme="majorBidi" w:cstheme="majorBidi"/>
                <w:i/>
                <w:iCs/>
                <w:sz w:val="24"/>
                <w:szCs w:val="24"/>
              </w:rPr>
            </w:pPr>
            <w:hyperlink r:id="rId169" w:tgtFrame="&#10;                                blank&#10;                              " w:history="1">
              <w:r w:rsidR="006D36EB" w:rsidRPr="00DE170F">
                <w:rPr>
                  <w:rFonts w:asciiTheme="majorBidi" w:hAnsiTheme="majorBidi" w:cstheme="majorBidi"/>
                  <w:i/>
                  <w:iCs/>
                  <w:sz w:val="24"/>
                  <w:szCs w:val="24"/>
                </w:rPr>
                <w:t>Larus cachinnans</w:t>
              </w:r>
            </w:hyperlink>
          </w:p>
        </w:tc>
        <w:tc>
          <w:tcPr>
            <w:tcW w:w="1417" w:type="dxa"/>
            <w:tcBorders>
              <w:top w:val="nil"/>
              <w:left w:val="nil"/>
              <w:bottom w:val="single" w:sz="4" w:space="0" w:color="auto"/>
              <w:right w:val="single" w:sz="4" w:space="0" w:color="auto"/>
            </w:tcBorders>
            <w:shd w:val="clear" w:color="auto" w:fill="auto"/>
            <w:vAlign w:val="center"/>
          </w:tcPr>
          <w:p w14:paraId="1DE30BDB"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2A4A901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0986EA2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7D0755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150-1500 i</w:t>
            </w:r>
          </w:p>
        </w:tc>
        <w:tc>
          <w:tcPr>
            <w:tcW w:w="1843" w:type="dxa"/>
            <w:gridSpan w:val="2"/>
            <w:tcBorders>
              <w:top w:val="nil"/>
              <w:left w:val="nil"/>
              <w:bottom w:val="single" w:sz="4" w:space="0" w:color="auto"/>
              <w:right w:val="single" w:sz="4" w:space="0" w:color="auto"/>
            </w:tcBorders>
            <w:shd w:val="clear" w:color="auto" w:fill="auto"/>
            <w:vAlign w:val="center"/>
          </w:tcPr>
          <w:p w14:paraId="3332486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B112B7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C22E181"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51B15F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73</w:t>
            </w:r>
          </w:p>
        </w:tc>
        <w:tc>
          <w:tcPr>
            <w:tcW w:w="2325" w:type="dxa"/>
            <w:gridSpan w:val="2"/>
            <w:tcBorders>
              <w:top w:val="nil"/>
              <w:left w:val="nil"/>
              <w:bottom w:val="single" w:sz="4" w:space="0" w:color="auto"/>
              <w:right w:val="single" w:sz="4" w:space="0" w:color="auto"/>
            </w:tcBorders>
            <w:shd w:val="clear" w:color="auto" w:fill="auto"/>
            <w:vAlign w:val="center"/>
          </w:tcPr>
          <w:p w14:paraId="7B2789C3" w14:textId="77777777" w:rsidR="006D36EB" w:rsidRPr="00DE170F" w:rsidRDefault="009D7C12" w:rsidP="00DE170F">
            <w:pPr>
              <w:spacing w:after="0"/>
              <w:jc w:val="center"/>
              <w:rPr>
                <w:rFonts w:asciiTheme="majorBidi" w:hAnsiTheme="majorBidi" w:cstheme="majorBidi"/>
                <w:i/>
                <w:iCs/>
                <w:sz w:val="24"/>
                <w:szCs w:val="24"/>
              </w:rPr>
            </w:pPr>
            <w:hyperlink r:id="rId170" w:tgtFrame="&#10;                                blank&#10;                              " w:history="1">
              <w:r w:rsidR="006D36EB" w:rsidRPr="00DE170F">
                <w:rPr>
                  <w:rFonts w:asciiTheme="majorBidi" w:hAnsiTheme="majorBidi" w:cstheme="majorBidi"/>
                  <w:i/>
                  <w:iCs/>
                  <w:sz w:val="24"/>
                  <w:szCs w:val="24"/>
                </w:rPr>
                <w:t>Larus minutus</w:t>
              </w:r>
            </w:hyperlink>
          </w:p>
        </w:tc>
        <w:tc>
          <w:tcPr>
            <w:tcW w:w="1417" w:type="dxa"/>
            <w:tcBorders>
              <w:top w:val="nil"/>
              <w:left w:val="nil"/>
              <w:bottom w:val="single" w:sz="4" w:space="0" w:color="auto"/>
              <w:right w:val="single" w:sz="4" w:space="0" w:color="auto"/>
            </w:tcBorders>
            <w:shd w:val="clear" w:color="auto" w:fill="auto"/>
            <w:vAlign w:val="center"/>
          </w:tcPr>
          <w:p w14:paraId="36DCEB89"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5444BD9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6C2AF78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476667B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i</w:t>
            </w:r>
          </w:p>
        </w:tc>
        <w:tc>
          <w:tcPr>
            <w:tcW w:w="1843" w:type="dxa"/>
            <w:gridSpan w:val="2"/>
            <w:tcBorders>
              <w:top w:val="nil"/>
              <w:left w:val="nil"/>
              <w:bottom w:val="single" w:sz="4" w:space="0" w:color="auto"/>
              <w:right w:val="single" w:sz="4" w:space="0" w:color="auto"/>
            </w:tcBorders>
            <w:shd w:val="clear" w:color="auto" w:fill="auto"/>
            <w:vAlign w:val="center"/>
          </w:tcPr>
          <w:p w14:paraId="3EA6569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E558B2C" w14:textId="77777777" w:rsidR="006D36EB" w:rsidRPr="00DE170F" w:rsidRDefault="006D36EB" w:rsidP="00DE170F">
            <w:pPr>
              <w:tabs>
                <w:tab w:val="left" w:pos="709"/>
              </w:tabs>
              <w:spacing w:after="0"/>
              <w:contextualSpacing/>
              <w:jc w:val="both"/>
              <w:rPr>
                <w:rFonts w:asciiTheme="majorBidi" w:hAnsiTheme="majorBidi" w:cstheme="majorBidi"/>
                <w:iCs/>
                <w:noProof/>
                <w:sz w:val="24"/>
                <w:szCs w:val="24"/>
              </w:rPr>
            </w:pPr>
            <w:r w:rsidRPr="00DE170F">
              <w:rPr>
                <w:rFonts w:asciiTheme="majorBidi" w:hAnsiTheme="majorBidi" w:cstheme="majorBidi"/>
                <w:iCs/>
                <w:noProof/>
                <w:sz w:val="24"/>
                <w:szCs w:val="24"/>
              </w:rPr>
              <w:t xml:space="preserve">Specia nu a fost identificată în perimetrul ariei de protecție specială avifaunistică ROSPA0023 Confluența Jiu – Dunăre. </w:t>
            </w:r>
          </w:p>
          <w:p w14:paraId="02C8CB10"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iCs/>
                <w:noProof/>
                <w:sz w:val="24"/>
                <w:szCs w:val="24"/>
              </w:rPr>
              <w:t xml:space="preserve">Poate apărea ocazional, în perioada pasajului, pe cursul de apă al Jiului și Dunării. </w:t>
            </w:r>
            <w:r w:rsidRPr="00DE170F">
              <w:rPr>
                <w:rFonts w:asciiTheme="majorBidi" w:hAnsiTheme="majorBidi" w:cstheme="majorBidi"/>
                <w:sz w:val="24"/>
                <w:szCs w:val="24"/>
              </w:rPr>
              <w:t>Mărimea populației este data de informațiile prezente în bazele de date naționale din anii anteriori, Atlasul păsărilor din România și raportate la suprafața habitatului potențială existentă la nivelul sitului. Suprafața potențială a habitatului este de 3121 ha.</w:t>
            </w:r>
          </w:p>
        </w:tc>
      </w:tr>
      <w:tr w:rsidR="006D36EB" w:rsidRPr="00DE170F" w14:paraId="5E79BCDE"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131F0A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74</w:t>
            </w:r>
          </w:p>
        </w:tc>
        <w:tc>
          <w:tcPr>
            <w:tcW w:w="2325" w:type="dxa"/>
            <w:gridSpan w:val="2"/>
            <w:tcBorders>
              <w:top w:val="nil"/>
              <w:left w:val="nil"/>
              <w:bottom w:val="single" w:sz="4" w:space="0" w:color="auto"/>
              <w:right w:val="single" w:sz="4" w:space="0" w:color="auto"/>
            </w:tcBorders>
            <w:shd w:val="clear" w:color="auto" w:fill="auto"/>
            <w:vAlign w:val="center"/>
          </w:tcPr>
          <w:p w14:paraId="43E9F888" w14:textId="77777777" w:rsidR="006D36EB" w:rsidRPr="00DE170F" w:rsidRDefault="009D7C12" w:rsidP="00DE170F">
            <w:pPr>
              <w:spacing w:after="0"/>
              <w:jc w:val="center"/>
              <w:rPr>
                <w:rFonts w:asciiTheme="majorBidi" w:hAnsiTheme="majorBidi" w:cstheme="majorBidi"/>
                <w:i/>
                <w:iCs/>
                <w:sz w:val="24"/>
                <w:szCs w:val="24"/>
              </w:rPr>
            </w:pPr>
            <w:hyperlink r:id="rId171" w:tgtFrame="&#10;                                blank&#10;                              " w:history="1">
              <w:r w:rsidR="006D36EB" w:rsidRPr="00DE170F">
                <w:rPr>
                  <w:rFonts w:asciiTheme="majorBidi" w:hAnsiTheme="majorBidi" w:cstheme="majorBidi"/>
                  <w:i/>
                  <w:iCs/>
                  <w:sz w:val="24"/>
                  <w:szCs w:val="24"/>
                </w:rPr>
                <w:t>Larus ridibundus</w:t>
              </w:r>
            </w:hyperlink>
          </w:p>
        </w:tc>
        <w:tc>
          <w:tcPr>
            <w:tcW w:w="1417" w:type="dxa"/>
            <w:tcBorders>
              <w:top w:val="nil"/>
              <w:left w:val="nil"/>
              <w:bottom w:val="single" w:sz="4" w:space="0" w:color="auto"/>
              <w:right w:val="single" w:sz="4" w:space="0" w:color="auto"/>
            </w:tcBorders>
            <w:shd w:val="clear" w:color="auto" w:fill="auto"/>
            <w:vAlign w:val="center"/>
          </w:tcPr>
          <w:p w14:paraId="01F04649"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 xml:space="preserve">Reproducere </w:t>
            </w:r>
          </w:p>
        </w:tc>
        <w:tc>
          <w:tcPr>
            <w:tcW w:w="1418" w:type="dxa"/>
            <w:tcBorders>
              <w:top w:val="nil"/>
              <w:left w:val="nil"/>
              <w:bottom w:val="single" w:sz="4" w:space="0" w:color="auto"/>
              <w:right w:val="single" w:sz="4" w:space="0" w:color="auto"/>
            </w:tcBorders>
            <w:shd w:val="clear" w:color="auto" w:fill="auto"/>
            <w:vAlign w:val="center"/>
          </w:tcPr>
          <w:p w14:paraId="79C51FE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1A66DD4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7742F7D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0-10 p</w:t>
            </w:r>
          </w:p>
        </w:tc>
        <w:tc>
          <w:tcPr>
            <w:tcW w:w="1843" w:type="dxa"/>
            <w:gridSpan w:val="2"/>
            <w:tcBorders>
              <w:top w:val="nil"/>
              <w:left w:val="nil"/>
              <w:bottom w:val="single" w:sz="4" w:space="0" w:color="auto"/>
              <w:right w:val="single" w:sz="4" w:space="0" w:color="auto"/>
            </w:tcBorders>
            <w:shd w:val="clear" w:color="auto" w:fill="auto"/>
            <w:vAlign w:val="center"/>
          </w:tcPr>
          <w:p w14:paraId="5F2A6B7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96979F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40E3CDA"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F4F887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75</w:t>
            </w:r>
          </w:p>
        </w:tc>
        <w:tc>
          <w:tcPr>
            <w:tcW w:w="2325" w:type="dxa"/>
            <w:gridSpan w:val="2"/>
            <w:tcBorders>
              <w:top w:val="nil"/>
              <w:left w:val="nil"/>
              <w:bottom w:val="single" w:sz="4" w:space="0" w:color="auto"/>
              <w:right w:val="single" w:sz="4" w:space="0" w:color="auto"/>
            </w:tcBorders>
            <w:shd w:val="clear" w:color="auto" w:fill="auto"/>
            <w:vAlign w:val="center"/>
          </w:tcPr>
          <w:p w14:paraId="2932DB5A" w14:textId="77777777" w:rsidR="006D36EB" w:rsidRPr="00DE170F" w:rsidRDefault="009D7C12" w:rsidP="00DE170F">
            <w:pPr>
              <w:spacing w:after="0"/>
              <w:jc w:val="center"/>
              <w:rPr>
                <w:rFonts w:asciiTheme="majorBidi" w:hAnsiTheme="majorBidi" w:cstheme="majorBidi"/>
                <w:sz w:val="24"/>
                <w:szCs w:val="24"/>
              </w:rPr>
            </w:pPr>
            <w:hyperlink r:id="rId172" w:tgtFrame="                                 blank                               " w:history="1">
              <w:r w:rsidR="006D36EB" w:rsidRPr="00DE170F">
                <w:rPr>
                  <w:rFonts w:asciiTheme="majorBidi" w:hAnsiTheme="majorBidi" w:cstheme="majorBidi"/>
                  <w:i/>
                  <w:iCs/>
                  <w:sz w:val="24"/>
                  <w:szCs w:val="24"/>
                </w:rPr>
                <w:t>Larus ridibundus</w:t>
              </w:r>
            </w:hyperlink>
          </w:p>
        </w:tc>
        <w:tc>
          <w:tcPr>
            <w:tcW w:w="1417" w:type="dxa"/>
            <w:tcBorders>
              <w:top w:val="nil"/>
              <w:left w:val="nil"/>
              <w:bottom w:val="single" w:sz="4" w:space="0" w:color="auto"/>
              <w:right w:val="single" w:sz="4" w:space="0" w:color="auto"/>
            </w:tcBorders>
            <w:shd w:val="clear" w:color="auto" w:fill="auto"/>
            <w:vAlign w:val="center"/>
          </w:tcPr>
          <w:p w14:paraId="1F15E670" w14:textId="77777777" w:rsidR="006D36EB" w:rsidRPr="00DE170F" w:rsidRDefault="006D36EB" w:rsidP="00DE170F">
            <w:pPr>
              <w:spacing w:after="0"/>
              <w:ind w:left="-57" w:right="-57"/>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263608E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01FFE12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506C81B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700-4000 i</w:t>
            </w:r>
          </w:p>
        </w:tc>
        <w:tc>
          <w:tcPr>
            <w:tcW w:w="1843" w:type="dxa"/>
            <w:gridSpan w:val="2"/>
            <w:tcBorders>
              <w:top w:val="nil"/>
              <w:left w:val="nil"/>
              <w:bottom w:val="single" w:sz="4" w:space="0" w:color="auto"/>
              <w:right w:val="single" w:sz="4" w:space="0" w:color="auto"/>
            </w:tcBorders>
            <w:shd w:val="clear" w:color="auto" w:fill="auto"/>
            <w:vAlign w:val="center"/>
          </w:tcPr>
          <w:p w14:paraId="6DB8EAF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A1B4AB7"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1D3F8EF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141400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76</w:t>
            </w:r>
          </w:p>
        </w:tc>
        <w:tc>
          <w:tcPr>
            <w:tcW w:w="2325" w:type="dxa"/>
            <w:gridSpan w:val="2"/>
            <w:tcBorders>
              <w:top w:val="nil"/>
              <w:left w:val="nil"/>
              <w:bottom w:val="single" w:sz="4" w:space="0" w:color="auto"/>
              <w:right w:val="single" w:sz="4" w:space="0" w:color="auto"/>
            </w:tcBorders>
            <w:shd w:val="clear" w:color="auto" w:fill="auto"/>
            <w:vAlign w:val="center"/>
          </w:tcPr>
          <w:p w14:paraId="5F42154C" w14:textId="77777777" w:rsidR="006D36EB" w:rsidRPr="00DE170F" w:rsidRDefault="009D7C12" w:rsidP="00DE170F">
            <w:pPr>
              <w:spacing w:after="0"/>
              <w:jc w:val="center"/>
              <w:rPr>
                <w:rFonts w:asciiTheme="majorBidi" w:hAnsiTheme="majorBidi" w:cstheme="majorBidi"/>
                <w:i/>
                <w:iCs/>
                <w:sz w:val="24"/>
                <w:szCs w:val="24"/>
              </w:rPr>
            </w:pPr>
            <w:hyperlink r:id="rId173" w:tgtFrame="&#10;                                blank&#10;                              " w:history="1">
              <w:r w:rsidR="006D36EB" w:rsidRPr="00DE170F">
                <w:rPr>
                  <w:rFonts w:asciiTheme="majorBidi" w:hAnsiTheme="majorBidi" w:cstheme="majorBidi"/>
                  <w:i/>
                  <w:iCs/>
                  <w:sz w:val="24"/>
                  <w:szCs w:val="24"/>
                </w:rPr>
                <w:t>Limosa limosa</w:t>
              </w:r>
            </w:hyperlink>
          </w:p>
        </w:tc>
        <w:tc>
          <w:tcPr>
            <w:tcW w:w="1417" w:type="dxa"/>
            <w:tcBorders>
              <w:top w:val="nil"/>
              <w:left w:val="nil"/>
              <w:bottom w:val="single" w:sz="4" w:space="0" w:color="auto"/>
              <w:right w:val="single" w:sz="4" w:space="0" w:color="auto"/>
            </w:tcBorders>
            <w:shd w:val="clear" w:color="auto" w:fill="auto"/>
            <w:vAlign w:val="center"/>
          </w:tcPr>
          <w:p w14:paraId="0537ECC3"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4D82BAB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2B431D4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48C7429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100-200 i</w:t>
            </w:r>
          </w:p>
        </w:tc>
        <w:tc>
          <w:tcPr>
            <w:tcW w:w="1843" w:type="dxa"/>
            <w:gridSpan w:val="2"/>
            <w:tcBorders>
              <w:top w:val="nil"/>
              <w:left w:val="nil"/>
              <w:bottom w:val="single" w:sz="4" w:space="0" w:color="auto"/>
              <w:right w:val="single" w:sz="4" w:space="0" w:color="auto"/>
            </w:tcBorders>
            <w:shd w:val="clear" w:color="auto" w:fill="auto"/>
            <w:vAlign w:val="center"/>
          </w:tcPr>
          <w:p w14:paraId="1F51DF1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2E7449A"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certă, însă specia nu a fost identificată în perimetrul ariei de protecție specială avifaunistică ROSPA0023. 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1598.2 ha.</w:t>
            </w:r>
          </w:p>
        </w:tc>
      </w:tr>
      <w:tr w:rsidR="006D36EB" w:rsidRPr="00DE170F" w14:paraId="2121307F"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A5CEE2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77</w:t>
            </w:r>
          </w:p>
        </w:tc>
        <w:tc>
          <w:tcPr>
            <w:tcW w:w="2325" w:type="dxa"/>
            <w:gridSpan w:val="2"/>
            <w:tcBorders>
              <w:top w:val="nil"/>
              <w:left w:val="nil"/>
              <w:bottom w:val="single" w:sz="4" w:space="0" w:color="auto"/>
              <w:right w:val="single" w:sz="4" w:space="0" w:color="auto"/>
            </w:tcBorders>
            <w:shd w:val="clear" w:color="auto" w:fill="auto"/>
            <w:vAlign w:val="center"/>
          </w:tcPr>
          <w:p w14:paraId="4A292622" w14:textId="77777777" w:rsidR="006D36EB" w:rsidRPr="00DE170F" w:rsidRDefault="009D7C12" w:rsidP="00DE170F">
            <w:pPr>
              <w:spacing w:after="0"/>
              <w:jc w:val="center"/>
              <w:rPr>
                <w:rFonts w:asciiTheme="majorBidi" w:hAnsiTheme="majorBidi" w:cstheme="majorBidi"/>
                <w:i/>
                <w:iCs/>
                <w:sz w:val="24"/>
                <w:szCs w:val="24"/>
              </w:rPr>
            </w:pPr>
            <w:hyperlink r:id="rId174" w:tgtFrame="&#10;                                blank&#10;                              " w:history="1">
              <w:r w:rsidR="006D36EB" w:rsidRPr="00DE170F">
                <w:rPr>
                  <w:rFonts w:asciiTheme="majorBidi" w:hAnsiTheme="majorBidi" w:cstheme="majorBidi"/>
                  <w:i/>
                  <w:iCs/>
                  <w:sz w:val="24"/>
                  <w:szCs w:val="24"/>
                </w:rPr>
                <w:t>Locustella fluviatilis</w:t>
              </w:r>
            </w:hyperlink>
          </w:p>
        </w:tc>
        <w:tc>
          <w:tcPr>
            <w:tcW w:w="1417" w:type="dxa"/>
            <w:tcBorders>
              <w:top w:val="nil"/>
              <w:left w:val="nil"/>
              <w:bottom w:val="single" w:sz="4" w:space="0" w:color="auto"/>
              <w:right w:val="single" w:sz="4" w:space="0" w:color="auto"/>
            </w:tcBorders>
            <w:shd w:val="clear" w:color="auto" w:fill="auto"/>
            <w:vAlign w:val="center"/>
          </w:tcPr>
          <w:p w14:paraId="27A8C9A2"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114C192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2F6EBE9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incertă</w:t>
            </w:r>
          </w:p>
        </w:tc>
        <w:tc>
          <w:tcPr>
            <w:tcW w:w="1559" w:type="dxa"/>
            <w:gridSpan w:val="2"/>
            <w:tcBorders>
              <w:top w:val="nil"/>
              <w:left w:val="nil"/>
              <w:bottom w:val="single" w:sz="4" w:space="0" w:color="auto"/>
              <w:right w:val="single" w:sz="4" w:space="0" w:color="auto"/>
            </w:tcBorders>
            <w:shd w:val="clear" w:color="auto" w:fill="auto"/>
            <w:vAlign w:val="center"/>
          </w:tcPr>
          <w:p w14:paraId="4691BE1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6036EE3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65CCC95"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Prezența acesteia este incertă, specia nu a fost identificată în perimetrul ariei de protecție specială avifaunistică ROSPA0023. Specia nu este de interes conservativ, nefiind enumerată în anexa I a Directivei Păsări 2009/147/CE. Specia nu are habitat adecvat la nivelul sitului.</w:t>
            </w:r>
          </w:p>
        </w:tc>
      </w:tr>
      <w:tr w:rsidR="006D36EB" w:rsidRPr="00DE170F" w14:paraId="5F072121"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14E2CB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78</w:t>
            </w:r>
          </w:p>
        </w:tc>
        <w:tc>
          <w:tcPr>
            <w:tcW w:w="2325" w:type="dxa"/>
            <w:gridSpan w:val="2"/>
            <w:tcBorders>
              <w:top w:val="nil"/>
              <w:left w:val="nil"/>
              <w:bottom w:val="single" w:sz="4" w:space="0" w:color="auto"/>
              <w:right w:val="single" w:sz="4" w:space="0" w:color="auto"/>
            </w:tcBorders>
            <w:shd w:val="clear" w:color="auto" w:fill="auto"/>
            <w:vAlign w:val="center"/>
          </w:tcPr>
          <w:p w14:paraId="7F1715C3" w14:textId="77777777" w:rsidR="006D36EB" w:rsidRPr="00DE170F" w:rsidRDefault="009D7C12" w:rsidP="00DE170F">
            <w:pPr>
              <w:spacing w:after="0"/>
              <w:jc w:val="center"/>
              <w:rPr>
                <w:rFonts w:asciiTheme="majorBidi" w:hAnsiTheme="majorBidi" w:cstheme="majorBidi"/>
                <w:i/>
                <w:iCs/>
                <w:sz w:val="24"/>
                <w:szCs w:val="24"/>
              </w:rPr>
            </w:pPr>
            <w:hyperlink r:id="rId175" w:tgtFrame="&#10;                                blank&#10;                              " w:history="1">
              <w:r w:rsidR="006D36EB" w:rsidRPr="00DE170F">
                <w:rPr>
                  <w:rFonts w:asciiTheme="majorBidi" w:hAnsiTheme="majorBidi" w:cstheme="majorBidi"/>
                  <w:i/>
                  <w:iCs/>
                  <w:sz w:val="24"/>
                  <w:szCs w:val="24"/>
                </w:rPr>
                <w:t>Locustella luscinioides</w:t>
              </w:r>
            </w:hyperlink>
          </w:p>
        </w:tc>
        <w:tc>
          <w:tcPr>
            <w:tcW w:w="1417" w:type="dxa"/>
            <w:tcBorders>
              <w:top w:val="nil"/>
              <w:left w:val="nil"/>
              <w:bottom w:val="single" w:sz="4" w:space="0" w:color="auto"/>
              <w:right w:val="single" w:sz="4" w:space="0" w:color="auto"/>
            </w:tcBorders>
            <w:shd w:val="clear" w:color="auto" w:fill="auto"/>
            <w:vAlign w:val="center"/>
          </w:tcPr>
          <w:p w14:paraId="33AAE881"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EA670B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123EB36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A758CF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p</w:t>
            </w:r>
          </w:p>
        </w:tc>
        <w:tc>
          <w:tcPr>
            <w:tcW w:w="1843" w:type="dxa"/>
            <w:gridSpan w:val="2"/>
            <w:tcBorders>
              <w:top w:val="nil"/>
              <w:left w:val="nil"/>
              <w:bottom w:val="single" w:sz="4" w:space="0" w:color="auto"/>
              <w:right w:val="single" w:sz="4" w:space="0" w:color="auto"/>
            </w:tcBorders>
            <w:shd w:val="clear" w:color="auto" w:fill="auto"/>
            <w:vAlign w:val="center"/>
          </w:tcPr>
          <w:p w14:paraId="5AAD1CE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E3A562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185690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F8ED37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79</w:t>
            </w:r>
          </w:p>
        </w:tc>
        <w:tc>
          <w:tcPr>
            <w:tcW w:w="2325" w:type="dxa"/>
            <w:gridSpan w:val="2"/>
            <w:tcBorders>
              <w:top w:val="nil"/>
              <w:left w:val="nil"/>
              <w:bottom w:val="single" w:sz="4" w:space="0" w:color="auto"/>
              <w:right w:val="single" w:sz="4" w:space="0" w:color="auto"/>
            </w:tcBorders>
            <w:shd w:val="clear" w:color="auto" w:fill="auto"/>
            <w:vAlign w:val="center"/>
          </w:tcPr>
          <w:p w14:paraId="15536C53" w14:textId="77777777" w:rsidR="006D36EB" w:rsidRPr="00DE170F" w:rsidRDefault="009D7C12" w:rsidP="00DE170F">
            <w:pPr>
              <w:spacing w:after="0"/>
              <w:jc w:val="center"/>
              <w:rPr>
                <w:rFonts w:asciiTheme="majorBidi" w:hAnsiTheme="majorBidi" w:cstheme="majorBidi"/>
                <w:i/>
                <w:iCs/>
                <w:sz w:val="24"/>
                <w:szCs w:val="24"/>
              </w:rPr>
            </w:pPr>
            <w:hyperlink r:id="rId176" w:tgtFrame="&#10;                                blank&#10;                              " w:history="1">
              <w:r w:rsidR="006D36EB" w:rsidRPr="00DE170F">
                <w:rPr>
                  <w:rFonts w:asciiTheme="majorBidi" w:hAnsiTheme="majorBidi" w:cstheme="majorBidi"/>
                  <w:i/>
                  <w:iCs/>
                  <w:sz w:val="24"/>
                  <w:szCs w:val="24"/>
                </w:rPr>
                <w:t>Lullula arborea</w:t>
              </w:r>
            </w:hyperlink>
          </w:p>
        </w:tc>
        <w:tc>
          <w:tcPr>
            <w:tcW w:w="1417" w:type="dxa"/>
            <w:tcBorders>
              <w:top w:val="nil"/>
              <w:left w:val="nil"/>
              <w:bottom w:val="single" w:sz="4" w:space="0" w:color="auto"/>
              <w:right w:val="single" w:sz="4" w:space="0" w:color="auto"/>
            </w:tcBorders>
            <w:shd w:val="clear" w:color="auto" w:fill="auto"/>
            <w:vAlign w:val="center"/>
          </w:tcPr>
          <w:p w14:paraId="3C6F7BCD"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1BED448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786B062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3CD8ADF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p</w:t>
            </w:r>
          </w:p>
        </w:tc>
        <w:tc>
          <w:tcPr>
            <w:tcW w:w="1843" w:type="dxa"/>
            <w:gridSpan w:val="2"/>
            <w:tcBorders>
              <w:top w:val="nil"/>
              <w:left w:val="nil"/>
              <w:bottom w:val="single" w:sz="4" w:space="0" w:color="auto"/>
              <w:right w:val="single" w:sz="4" w:space="0" w:color="auto"/>
            </w:tcBorders>
            <w:shd w:val="clear" w:color="auto" w:fill="auto"/>
            <w:vAlign w:val="center"/>
          </w:tcPr>
          <w:p w14:paraId="5F977AE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151FDE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E52AD82"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61BAFB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80</w:t>
            </w:r>
          </w:p>
        </w:tc>
        <w:tc>
          <w:tcPr>
            <w:tcW w:w="2325" w:type="dxa"/>
            <w:gridSpan w:val="2"/>
            <w:tcBorders>
              <w:top w:val="nil"/>
              <w:left w:val="nil"/>
              <w:bottom w:val="single" w:sz="4" w:space="0" w:color="auto"/>
              <w:right w:val="single" w:sz="4" w:space="0" w:color="auto"/>
            </w:tcBorders>
            <w:shd w:val="clear" w:color="auto" w:fill="auto"/>
            <w:vAlign w:val="center"/>
          </w:tcPr>
          <w:p w14:paraId="6F3044A9" w14:textId="77777777" w:rsidR="006D36EB" w:rsidRPr="00DE170F" w:rsidRDefault="009D7C12" w:rsidP="00DE170F">
            <w:pPr>
              <w:spacing w:after="0"/>
              <w:jc w:val="center"/>
              <w:rPr>
                <w:rFonts w:asciiTheme="majorBidi" w:hAnsiTheme="majorBidi" w:cstheme="majorBidi"/>
                <w:i/>
                <w:iCs/>
                <w:sz w:val="24"/>
                <w:szCs w:val="24"/>
              </w:rPr>
            </w:pPr>
            <w:hyperlink r:id="rId177" w:tgtFrame="&#10;                                blank&#10;                              " w:history="1">
              <w:r w:rsidR="006D36EB" w:rsidRPr="00DE170F">
                <w:rPr>
                  <w:rFonts w:asciiTheme="majorBidi" w:hAnsiTheme="majorBidi" w:cstheme="majorBidi"/>
                  <w:i/>
                  <w:iCs/>
                  <w:sz w:val="24"/>
                  <w:szCs w:val="24"/>
                </w:rPr>
                <w:t>Luscinia luscinia</w:t>
              </w:r>
            </w:hyperlink>
          </w:p>
        </w:tc>
        <w:tc>
          <w:tcPr>
            <w:tcW w:w="1417" w:type="dxa"/>
            <w:tcBorders>
              <w:top w:val="nil"/>
              <w:left w:val="nil"/>
              <w:bottom w:val="single" w:sz="4" w:space="0" w:color="auto"/>
              <w:right w:val="single" w:sz="4" w:space="0" w:color="auto"/>
            </w:tcBorders>
            <w:shd w:val="clear" w:color="auto" w:fill="auto"/>
            <w:vAlign w:val="center"/>
          </w:tcPr>
          <w:p w14:paraId="29C6F10C"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501A115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1317B7A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incertă</w:t>
            </w:r>
          </w:p>
        </w:tc>
        <w:tc>
          <w:tcPr>
            <w:tcW w:w="1559" w:type="dxa"/>
            <w:gridSpan w:val="2"/>
            <w:tcBorders>
              <w:top w:val="nil"/>
              <w:left w:val="nil"/>
              <w:bottom w:val="single" w:sz="4" w:space="0" w:color="auto"/>
              <w:right w:val="single" w:sz="4" w:space="0" w:color="auto"/>
            </w:tcBorders>
            <w:shd w:val="clear" w:color="auto" w:fill="auto"/>
            <w:vAlign w:val="center"/>
          </w:tcPr>
          <w:p w14:paraId="0FED705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22FB77F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4355D8D"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Specia nu are habitat adecvat la nivelul sitului.</w:t>
            </w:r>
            <w:r w:rsidRPr="00DE170F">
              <w:rPr>
                <w:rFonts w:asciiTheme="majorBidi" w:hAnsiTheme="majorBidi" w:cstheme="majorBidi"/>
                <w:color w:val="000000"/>
                <w:sz w:val="24"/>
                <w:szCs w:val="24"/>
              </w:rPr>
              <w:t>-</w:t>
            </w:r>
          </w:p>
        </w:tc>
      </w:tr>
      <w:tr w:rsidR="006D36EB" w:rsidRPr="00DE170F" w14:paraId="537E759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4D7326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81</w:t>
            </w:r>
          </w:p>
        </w:tc>
        <w:tc>
          <w:tcPr>
            <w:tcW w:w="2325" w:type="dxa"/>
            <w:gridSpan w:val="2"/>
            <w:tcBorders>
              <w:top w:val="nil"/>
              <w:left w:val="nil"/>
              <w:bottom w:val="single" w:sz="4" w:space="0" w:color="auto"/>
              <w:right w:val="single" w:sz="4" w:space="0" w:color="auto"/>
            </w:tcBorders>
            <w:shd w:val="clear" w:color="auto" w:fill="auto"/>
            <w:vAlign w:val="center"/>
          </w:tcPr>
          <w:p w14:paraId="3EB5CC59" w14:textId="77777777" w:rsidR="006D36EB" w:rsidRPr="00DE170F" w:rsidRDefault="009D7C12" w:rsidP="00DE170F">
            <w:pPr>
              <w:spacing w:after="0"/>
              <w:jc w:val="center"/>
              <w:rPr>
                <w:rFonts w:asciiTheme="majorBidi" w:hAnsiTheme="majorBidi" w:cstheme="majorBidi"/>
                <w:i/>
                <w:iCs/>
                <w:sz w:val="24"/>
                <w:szCs w:val="24"/>
              </w:rPr>
            </w:pPr>
            <w:hyperlink r:id="rId178" w:tgtFrame="&#10;                                blank&#10;                              " w:history="1">
              <w:r w:rsidR="006D36EB" w:rsidRPr="00DE170F">
                <w:rPr>
                  <w:rFonts w:asciiTheme="majorBidi" w:hAnsiTheme="majorBidi" w:cstheme="majorBidi"/>
                  <w:i/>
                  <w:iCs/>
                  <w:sz w:val="24"/>
                  <w:szCs w:val="24"/>
                </w:rPr>
                <w:t>Luscinia megarhynchos</w:t>
              </w:r>
            </w:hyperlink>
          </w:p>
        </w:tc>
        <w:tc>
          <w:tcPr>
            <w:tcW w:w="1417" w:type="dxa"/>
            <w:tcBorders>
              <w:top w:val="nil"/>
              <w:left w:val="nil"/>
              <w:bottom w:val="single" w:sz="4" w:space="0" w:color="auto"/>
              <w:right w:val="single" w:sz="4" w:space="0" w:color="auto"/>
            </w:tcBorders>
            <w:shd w:val="clear" w:color="auto" w:fill="auto"/>
            <w:vAlign w:val="center"/>
          </w:tcPr>
          <w:p w14:paraId="5F6D42E1"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7DAB95B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3A9A8CF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561F3F6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p</w:t>
            </w:r>
          </w:p>
        </w:tc>
        <w:tc>
          <w:tcPr>
            <w:tcW w:w="1843" w:type="dxa"/>
            <w:gridSpan w:val="2"/>
            <w:tcBorders>
              <w:top w:val="nil"/>
              <w:left w:val="nil"/>
              <w:bottom w:val="single" w:sz="4" w:space="0" w:color="auto"/>
              <w:right w:val="single" w:sz="4" w:space="0" w:color="auto"/>
            </w:tcBorders>
            <w:shd w:val="clear" w:color="auto" w:fill="auto"/>
            <w:vAlign w:val="center"/>
          </w:tcPr>
          <w:p w14:paraId="07CFC0B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821CB3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40386E2"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57215E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82</w:t>
            </w:r>
          </w:p>
        </w:tc>
        <w:tc>
          <w:tcPr>
            <w:tcW w:w="2325" w:type="dxa"/>
            <w:gridSpan w:val="2"/>
            <w:tcBorders>
              <w:top w:val="nil"/>
              <w:left w:val="nil"/>
              <w:bottom w:val="single" w:sz="4" w:space="0" w:color="auto"/>
              <w:right w:val="single" w:sz="4" w:space="0" w:color="auto"/>
            </w:tcBorders>
            <w:shd w:val="clear" w:color="auto" w:fill="auto"/>
            <w:vAlign w:val="center"/>
          </w:tcPr>
          <w:p w14:paraId="74BFC012" w14:textId="77777777" w:rsidR="006D36EB" w:rsidRPr="00DE170F" w:rsidRDefault="009D7C12" w:rsidP="00DE170F">
            <w:pPr>
              <w:spacing w:after="0"/>
              <w:jc w:val="center"/>
              <w:rPr>
                <w:rFonts w:asciiTheme="majorBidi" w:hAnsiTheme="majorBidi" w:cstheme="majorBidi"/>
                <w:i/>
                <w:iCs/>
                <w:sz w:val="24"/>
                <w:szCs w:val="24"/>
              </w:rPr>
            </w:pPr>
            <w:hyperlink r:id="rId179" w:tgtFrame="&#10;                                blank&#10;                              " w:history="1">
              <w:r w:rsidR="006D36EB" w:rsidRPr="00DE170F">
                <w:rPr>
                  <w:rFonts w:asciiTheme="majorBidi" w:hAnsiTheme="majorBidi" w:cstheme="majorBidi"/>
                  <w:i/>
                  <w:iCs/>
                  <w:sz w:val="24"/>
                  <w:szCs w:val="24"/>
                </w:rPr>
                <w:t>Merops apiaster</w:t>
              </w:r>
            </w:hyperlink>
          </w:p>
        </w:tc>
        <w:tc>
          <w:tcPr>
            <w:tcW w:w="1417" w:type="dxa"/>
            <w:tcBorders>
              <w:top w:val="nil"/>
              <w:left w:val="nil"/>
              <w:bottom w:val="single" w:sz="4" w:space="0" w:color="auto"/>
              <w:right w:val="single" w:sz="4" w:space="0" w:color="auto"/>
            </w:tcBorders>
            <w:shd w:val="clear" w:color="auto" w:fill="auto"/>
            <w:vAlign w:val="center"/>
          </w:tcPr>
          <w:p w14:paraId="7B385B5C"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C15DD1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2DD0BC1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BCD73C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400-600 p</w:t>
            </w:r>
          </w:p>
        </w:tc>
        <w:tc>
          <w:tcPr>
            <w:tcW w:w="1843" w:type="dxa"/>
            <w:gridSpan w:val="2"/>
            <w:tcBorders>
              <w:top w:val="nil"/>
              <w:left w:val="nil"/>
              <w:bottom w:val="single" w:sz="4" w:space="0" w:color="auto"/>
              <w:right w:val="single" w:sz="4" w:space="0" w:color="auto"/>
            </w:tcBorders>
            <w:shd w:val="clear" w:color="auto" w:fill="auto"/>
            <w:vAlign w:val="center"/>
          </w:tcPr>
          <w:p w14:paraId="53E0ACC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D5153A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4446D74"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65A7C1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83</w:t>
            </w:r>
          </w:p>
        </w:tc>
        <w:tc>
          <w:tcPr>
            <w:tcW w:w="2325" w:type="dxa"/>
            <w:gridSpan w:val="2"/>
            <w:tcBorders>
              <w:top w:val="nil"/>
              <w:left w:val="nil"/>
              <w:bottom w:val="single" w:sz="4" w:space="0" w:color="auto"/>
              <w:right w:val="single" w:sz="4" w:space="0" w:color="auto"/>
            </w:tcBorders>
            <w:shd w:val="clear" w:color="auto" w:fill="auto"/>
            <w:vAlign w:val="center"/>
          </w:tcPr>
          <w:p w14:paraId="085879F2" w14:textId="77777777" w:rsidR="006D36EB" w:rsidRPr="00DE170F" w:rsidRDefault="009D7C12" w:rsidP="00DE170F">
            <w:pPr>
              <w:spacing w:after="0"/>
              <w:jc w:val="center"/>
              <w:rPr>
                <w:rFonts w:asciiTheme="majorBidi" w:hAnsiTheme="majorBidi" w:cstheme="majorBidi"/>
                <w:i/>
                <w:iCs/>
                <w:sz w:val="24"/>
                <w:szCs w:val="24"/>
              </w:rPr>
            </w:pPr>
            <w:hyperlink r:id="rId180" w:tgtFrame="&#10;                                blank&#10;                              " w:history="1">
              <w:r w:rsidR="006D36EB" w:rsidRPr="00DE170F">
                <w:rPr>
                  <w:rFonts w:asciiTheme="majorBidi" w:hAnsiTheme="majorBidi" w:cstheme="majorBidi"/>
                  <w:i/>
                  <w:iCs/>
                  <w:sz w:val="24"/>
                  <w:szCs w:val="24"/>
                </w:rPr>
                <w:t>Miliaria calandra</w:t>
              </w:r>
            </w:hyperlink>
          </w:p>
        </w:tc>
        <w:tc>
          <w:tcPr>
            <w:tcW w:w="1417" w:type="dxa"/>
            <w:tcBorders>
              <w:top w:val="nil"/>
              <w:left w:val="nil"/>
              <w:bottom w:val="single" w:sz="4" w:space="0" w:color="auto"/>
              <w:right w:val="single" w:sz="4" w:space="0" w:color="auto"/>
            </w:tcBorders>
            <w:shd w:val="clear" w:color="auto" w:fill="auto"/>
            <w:vAlign w:val="center"/>
          </w:tcPr>
          <w:p w14:paraId="454AF3E2"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677AFD1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744B587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98D4DD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150-170 p</w:t>
            </w:r>
          </w:p>
        </w:tc>
        <w:tc>
          <w:tcPr>
            <w:tcW w:w="1843" w:type="dxa"/>
            <w:gridSpan w:val="2"/>
            <w:tcBorders>
              <w:top w:val="nil"/>
              <w:left w:val="nil"/>
              <w:bottom w:val="single" w:sz="4" w:space="0" w:color="auto"/>
              <w:right w:val="single" w:sz="4" w:space="0" w:color="auto"/>
            </w:tcBorders>
            <w:shd w:val="clear" w:color="auto" w:fill="auto"/>
            <w:vAlign w:val="center"/>
          </w:tcPr>
          <w:p w14:paraId="0CEFA93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13C603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DF508B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027F9E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84</w:t>
            </w:r>
          </w:p>
        </w:tc>
        <w:tc>
          <w:tcPr>
            <w:tcW w:w="2325" w:type="dxa"/>
            <w:gridSpan w:val="2"/>
            <w:tcBorders>
              <w:top w:val="nil"/>
              <w:left w:val="nil"/>
              <w:bottom w:val="single" w:sz="4" w:space="0" w:color="auto"/>
              <w:right w:val="single" w:sz="4" w:space="0" w:color="auto"/>
            </w:tcBorders>
            <w:shd w:val="clear" w:color="auto" w:fill="auto"/>
            <w:vAlign w:val="center"/>
          </w:tcPr>
          <w:p w14:paraId="08AB931A" w14:textId="77777777" w:rsidR="006D36EB" w:rsidRPr="00DE170F" w:rsidRDefault="009D7C12" w:rsidP="00DE170F">
            <w:pPr>
              <w:spacing w:after="0"/>
              <w:jc w:val="center"/>
              <w:rPr>
                <w:rFonts w:asciiTheme="majorBidi" w:hAnsiTheme="majorBidi" w:cstheme="majorBidi"/>
                <w:i/>
                <w:iCs/>
                <w:sz w:val="24"/>
                <w:szCs w:val="24"/>
              </w:rPr>
            </w:pPr>
            <w:hyperlink r:id="rId181" w:tgtFrame="&#10;                                blank&#10;                              " w:history="1">
              <w:r w:rsidR="006D36EB" w:rsidRPr="00DE170F">
                <w:rPr>
                  <w:rFonts w:asciiTheme="majorBidi" w:hAnsiTheme="majorBidi" w:cstheme="majorBidi"/>
                  <w:i/>
                  <w:iCs/>
                  <w:sz w:val="24"/>
                  <w:szCs w:val="24"/>
                </w:rPr>
                <w:t>Motacilla alba</w:t>
              </w:r>
            </w:hyperlink>
          </w:p>
        </w:tc>
        <w:tc>
          <w:tcPr>
            <w:tcW w:w="1417" w:type="dxa"/>
            <w:tcBorders>
              <w:top w:val="nil"/>
              <w:left w:val="nil"/>
              <w:bottom w:val="single" w:sz="4" w:space="0" w:color="auto"/>
              <w:right w:val="single" w:sz="4" w:space="0" w:color="auto"/>
            </w:tcBorders>
            <w:shd w:val="clear" w:color="auto" w:fill="auto"/>
            <w:vAlign w:val="center"/>
          </w:tcPr>
          <w:p w14:paraId="3937010C"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0E2FF07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6028ED8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D2D4E4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10-30 p</w:t>
            </w:r>
          </w:p>
        </w:tc>
        <w:tc>
          <w:tcPr>
            <w:tcW w:w="1843" w:type="dxa"/>
            <w:gridSpan w:val="2"/>
            <w:tcBorders>
              <w:top w:val="nil"/>
              <w:left w:val="nil"/>
              <w:bottom w:val="single" w:sz="4" w:space="0" w:color="auto"/>
              <w:right w:val="single" w:sz="4" w:space="0" w:color="auto"/>
            </w:tcBorders>
            <w:shd w:val="clear" w:color="auto" w:fill="auto"/>
            <w:vAlign w:val="center"/>
          </w:tcPr>
          <w:p w14:paraId="6E1FD0E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59E1E1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AA8C788"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C5B017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85</w:t>
            </w:r>
          </w:p>
        </w:tc>
        <w:tc>
          <w:tcPr>
            <w:tcW w:w="2325" w:type="dxa"/>
            <w:gridSpan w:val="2"/>
            <w:tcBorders>
              <w:top w:val="nil"/>
              <w:left w:val="nil"/>
              <w:bottom w:val="single" w:sz="4" w:space="0" w:color="auto"/>
              <w:right w:val="single" w:sz="4" w:space="0" w:color="auto"/>
            </w:tcBorders>
            <w:shd w:val="clear" w:color="auto" w:fill="auto"/>
            <w:vAlign w:val="center"/>
          </w:tcPr>
          <w:p w14:paraId="3A54B8B4" w14:textId="77777777" w:rsidR="006D36EB" w:rsidRPr="00DE170F" w:rsidRDefault="009D7C12" w:rsidP="00DE170F">
            <w:pPr>
              <w:spacing w:after="0"/>
              <w:jc w:val="center"/>
              <w:rPr>
                <w:rFonts w:asciiTheme="majorBidi" w:hAnsiTheme="majorBidi" w:cstheme="majorBidi"/>
                <w:sz w:val="24"/>
                <w:szCs w:val="24"/>
              </w:rPr>
            </w:pPr>
            <w:hyperlink r:id="rId182" w:tgtFrame="                                 blank                               " w:history="1">
              <w:r w:rsidR="006D36EB" w:rsidRPr="00DE170F">
                <w:rPr>
                  <w:rFonts w:asciiTheme="majorBidi" w:hAnsiTheme="majorBidi" w:cstheme="majorBidi"/>
                  <w:i/>
                  <w:iCs/>
                  <w:sz w:val="24"/>
                  <w:szCs w:val="24"/>
                </w:rPr>
                <w:t>Motacilla alba</w:t>
              </w:r>
            </w:hyperlink>
          </w:p>
        </w:tc>
        <w:tc>
          <w:tcPr>
            <w:tcW w:w="1417" w:type="dxa"/>
            <w:tcBorders>
              <w:top w:val="nil"/>
              <w:left w:val="nil"/>
              <w:bottom w:val="single" w:sz="4" w:space="0" w:color="auto"/>
              <w:right w:val="single" w:sz="4" w:space="0" w:color="auto"/>
            </w:tcBorders>
            <w:shd w:val="clear" w:color="auto" w:fill="auto"/>
            <w:vAlign w:val="center"/>
          </w:tcPr>
          <w:p w14:paraId="5F3EB63E"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03E2551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1CE75B2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729FB98E" w14:textId="77777777" w:rsidR="006D36EB" w:rsidRPr="00DE170F" w:rsidDel="007E4AB1"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100-500 i</w:t>
            </w:r>
          </w:p>
        </w:tc>
        <w:tc>
          <w:tcPr>
            <w:tcW w:w="1843" w:type="dxa"/>
            <w:gridSpan w:val="2"/>
            <w:tcBorders>
              <w:top w:val="nil"/>
              <w:left w:val="nil"/>
              <w:bottom w:val="single" w:sz="4" w:space="0" w:color="auto"/>
              <w:right w:val="single" w:sz="4" w:space="0" w:color="auto"/>
            </w:tcBorders>
            <w:shd w:val="clear" w:color="auto" w:fill="auto"/>
            <w:vAlign w:val="center"/>
          </w:tcPr>
          <w:p w14:paraId="749E821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FF23A05"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4262CC3A"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7FB6DA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86</w:t>
            </w:r>
          </w:p>
        </w:tc>
        <w:tc>
          <w:tcPr>
            <w:tcW w:w="2325" w:type="dxa"/>
            <w:gridSpan w:val="2"/>
            <w:tcBorders>
              <w:top w:val="nil"/>
              <w:left w:val="nil"/>
              <w:bottom w:val="single" w:sz="4" w:space="0" w:color="auto"/>
              <w:right w:val="single" w:sz="4" w:space="0" w:color="auto"/>
            </w:tcBorders>
            <w:shd w:val="clear" w:color="auto" w:fill="auto"/>
            <w:vAlign w:val="center"/>
          </w:tcPr>
          <w:p w14:paraId="53AB1AFA" w14:textId="77777777" w:rsidR="006D36EB" w:rsidRPr="00DE170F" w:rsidRDefault="009D7C12" w:rsidP="00DE170F">
            <w:pPr>
              <w:spacing w:after="0"/>
              <w:jc w:val="center"/>
              <w:rPr>
                <w:rFonts w:asciiTheme="majorBidi" w:hAnsiTheme="majorBidi" w:cstheme="majorBidi"/>
                <w:i/>
                <w:iCs/>
                <w:sz w:val="24"/>
                <w:szCs w:val="24"/>
              </w:rPr>
            </w:pPr>
            <w:hyperlink r:id="rId183" w:tgtFrame="&#10;                                blank&#10;                              " w:history="1">
              <w:r w:rsidR="006D36EB" w:rsidRPr="00DE170F">
                <w:rPr>
                  <w:rFonts w:asciiTheme="majorBidi" w:hAnsiTheme="majorBidi" w:cstheme="majorBidi"/>
                  <w:i/>
                  <w:iCs/>
                  <w:sz w:val="24"/>
                  <w:szCs w:val="24"/>
                </w:rPr>
                <w:t>Motacilla flava</w:t>
              </w:r>
            </w:hyperlink>
          </w:p>
        </w:tc>
        <w:tc>
          <w:tcPr>
            <w:tcW w:w="1417" w:type="dxa"/>
            <w:tcBorders>
              <w:top w:val="nil"/>
              <w:left w:val="nil"/>
              <w:bottom w:val="single" w:sz="4" w:space="0" w:color="auto"/>
              <w:right w:val="single" w:sz="4" w:space="0" w:color="auto"/>
            </w:tcBorders>
            <w:shd w:val="clear" w:color="auto" w:fill="auto"/>
            <w:vAlign w:val="center"/>
          </w:tcPr>
          <w:p w14:paraId="6636CB33"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5F1E505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28FC501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7299C80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300-400 p</w:t>
            </w:r>
          </w:p>
        </w:tc>
        <w:tc>
          <w:tcPr>
            <w:tcW w:w="1843" w:type="dxa"/>
            <w:gridSpan w:val="2"/>
            <w:tcBorders>
              <w:top w:val="nil"/>
              <w:left w:val="nil"/>
              <w:bottom w:val="single" w:sz="4" w:space="0" w:color="auto"/>
              <w:right w:val="single" w:sz="4" w:space="0" w:color="auto"/>
            </w:tcBorders>
            <w:shd w:val="clear" w:color="auto" w:fill="auto"/>
            <w:vAlign w:val="center"/>
          </w:tcPr>
          <w:p w14:paraId="109B21B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A6A12D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3AC7D48"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341B76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87</w:t>
            </w:r>
          </w:p>
        </w:tc>
        <w:tc>
          <w:tcPr>
            <w:tcW w:w="2325" w:type="dxa"/>
            <w:gridSpan w:val="2"/>
            <w:tcBorders>
              <w:top w:val="nil"/>
              <w:left w:val="nil"/>
              <w:bottom w:val="single" w:sz="4" w:space="0" w:color="auto"/>
              <w:right w:val="single" w:sz="4" w:space="0" w:color="auto"/>
            </w:tcBorders>
            <w:shd w:val="clear" w:color="auto" w:fill="auto"/>
            <w:vAlign w:val="center"/>
          </w:tcPr>
          <w:p w14:paraId="6B256DDD" w14:textId="77777777" w:rsidR="006D36EB" w:rsidRPr="00DE170F" w:rsidRDefault="009D7C12" w:rsidP="00DE170F">
            <w:pPr>
              <w:spacing w:after="0"/>
              <w:jc w:val="center"/>
              <w:rPr>
                <w:rFonts w:asciiTheme="majorBidi" w:hAnsiTheme="majorBidi" w:cstheme="majorBidi"/>
                <w:i/>
                <w:iCs/>
                <w:sz w:val="24"/>
                <w:szCs w:val="24"/>
              </w:rPr>
            </w:pPr>
            <w:hyperlink r:id="rId184" w:tgtFrame="&#10;                                blank&#10;                              " w:history="1">
              <w:r w:rsidR="006D36EB" w:rsidRPr="00DE170F">
                <w:rPr>
                  <w:rFonts w:asciiTheme="majorBidi" w:hAnsiTheme="majorBidi" w:cstheme="majorBidi"/>
                  <w:i/>
                  <w:iCs/>
                  <w:sz w:val="24"/>
                  <w:szCs w:val="24"/>
                </w:rPr>
                <w:t>Muscicapa striata</w:t>
              </w:r>
            </w:hyperlink>
          </w:p>
        </w:tc>
        <w:tc>
          <w:tcPr>
            <w:tcW w:w="1417" w:type="dxa"/>
            <w:tcBorders>
              <w:top w:val="nil"/>
              <w:left w:val="nil"/>
              <w:bottom w:val="single" w:sz="4" w:space="0" w:color="auto"/>
              <w:right w:val="single" w:sz="4" w:space="0" w:color="auto"/>
            </w:tcBorders>
            <w:shd w:val="clear" w:color="auto" w:fill="auto"/>
            <w:vAlign w:val="center"/>
          </w:tcPr>
          <w:p w14:paraId="15F49EC4"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Reproducere </w:t>
            </w:r>
          </w:p>
        </w:tc>
        <w:tc>
          <w:tcPr>
            <w:tcW w:w="1418" w:type="dxa"/>
            <w:tcBorders>
              <w:top w:val="nil"/>
              <w:left w:val="nil"/>
              <w:bottom w:val="single" w:sz="4" w:space="0" w:color="auto"/>
              <w:right w:val="single" w:sz="4" w:space="0" w:color="auto"/>
            </w:tcBorders>
            <w:shd w:val="clear" w:color="auto" w:fill="auto"/>
            <w:vAlign w:val="center"/>
          </w:tcPr>
          <w:p w14:paraId="647B72D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6EF146F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93C800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10-30 p</w:t>
            </w:r>
          </w:p>
        </w:tc>
        <w:tc>
          <w:tcPr>
            <w:tcW w:w="1843" w:type="dxa"/>
            <w:gridSpan w:val="2"/>
            <w:tcBorders>
              <w:top w:val="nil"/>
              <w:left w:val="nil"/>
              <w:bottom w:val="single" w:sz="4" w:space="0" w:color="auto"/>
              <w:right w:val="single" w:sz="4" w:space="0" w:color="auto"/>
            </w:tcBorders>
            <w:shd w:val="clear" w:color="auto" w:fill="auto"/>
            <w:vAlign w:val="center"/>
          </w:tcPr>
          <w:p w14:paraId="6108174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E7117D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91161F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B4EF56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88</w:t>
            </w:r>
          </w:p>
        </w:tc>
        <w:tc>
          <w:tcPr>
            <w:tcW w:w="2325" w:type="dxa"/>
            <w:gridSpan w:val="2"/>
            <w:tcBorders>
              <w:top w:val="nil"/>
              <w:left w:val="nil"/>
              <w:bottom w:val="single" w:sz="4" w:space="0" w:color="auto"/>
              <w:right w:val="single" w:sz="4" w:space="0" w:color="auto"/>
            </w:tcBorders>
            <w:shd w:val="clear" w:color="auto" w:fill="auto"/>
            <w:vAlign w:val="center"/>
          </w:tcPr>
          <w:p w14:paraId="0F28ED0D" w14:textId="77777777" w:rsidR="006D36EB" w:rsidRPr="00DE170F" w:rsidRDefault="009D7C12" w:rsidP="00DE170F">
            <w:pPr>
              <w:spacing w:after="0"/>
              <w:jc w:val="center"/>
              <w:rPr>
                <w:rFonts w:asciiTheme="majorBidi" w:hAnsiTheme="majorBidi" w:cstheme="majorBidi"/>
                <w:sz w:val="24"/>
                <w:szCs w:val="24"/>
              </w:rPr>
            </w:pPr>
            <w:hyperlink r:id="rId185" w:tgtFrame="                                 blank                               " w:history="1">
              <w:r w:rsidR="006D36EB" w:rsidRPr="00DE170F">
                <w:rPr>
                  <w:rFonts w:asciiTheme="majorBidi" w:hAnsiTheme="majorBidi" w:cstheme="majorBidi"/>
                  <w:i/>
                  <w:iCs/>
                  <w:sz w:val="24"/>
                  <w:szCs w:val="24"/>
                </w:rPr>
                <w:t>Muscicapa striata</w:t>
              </w:r>
            </w:hyperlink>
          </w:p>
        </w:tc>
        <w:tc>
          <w:tcPr>
            <w:tcW w:w="1417" w:type="dxa"/>
            <w:tcBorders>
              <w:top w:val="nil"/>
              <w:left w:val="nil"/>
              <w:bottom w:val="single" w:sz="4" w:space="0" w:color="auto"/>
              <w:right w:val="single" w:sz="4" w:space="0" w:color="auto"/>
            </w:tcBorders>
            <w:shd w:val="clear" w:color="auto" w:fill="auto"/>
            <w:vAlign w:val="center"/>
          </w:tcPr>
          <w:p w14:paraId="301AB888"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0C2604B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298F82A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193ED8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43" w:type="dxa"/>
            <w:gridSpan w:val="2"/>
            <w:tcBorders>
              <w:top w:val="nil"/>
              <w:left w:val="nil"/>
              <w:bottom w:val="single" w:sz="4" w:space="0" w:color="auto"/>
              <w:right w:val="single" w:sz="4" w:space="0" w:color="auto"/>
            </w:tcBorders>
            <w:shd w:val="clear" w:color="auto" w:fill="auto"/>
            <w:vAlign w:val="center"/>
          </w:tcPr>
          <w:p w14:paraId="230D0C7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6A5288C" w14:textId="77777777" w:rsidR="006D36EB" w:rsidRPr="00DE170F" w:rsidRDefault="006D36EB" w:rsidP="00DE170F">
            <w:pPr>
              <w:spacing w:after="0"/>
              <w:jc w:val="center"/>
              <w:rPr>
                <w:rFonts w:asciiTheme="majorBidi" w:hAnsiTheme="majorBidi" w:cstheme="majorBidi"/>
                <w:color w:val="000000"/>
                <w:sz w:val="24"/>
                <w:szCs w:val="24"/>
              </w:rPr>
            </w:pPr>
          </w:p>
        </w:tc>
      </w:tr>
      <w:tr w:rsidR="006D36EB" w:rsidRPr="00DE170F" w14:paraId="48BE55F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AE8B78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89</w:t>
            </w:r>
          </w:p>
        </w:tc>
        <w:tc>
          <w:tcPr>
            <w:tcW w:w="2325" w:type="dxa"/>
            <w:gridSpan w:val="2"/>
            <w:tcBorders>
              <w:top w:val="nil"/>
              <w:left w:val="nil"/>
              <w:bottom w:val="single" w:sz="4" w:space="0" w:color="auto"/>
              <w:right w:val="single" w:sz="4" w:space="0" w:color="auto"/>
            </w:tcBorders>
            <w:shd w:val="clear" w:color="auto" w:fill="auto"/>
            <w:vAlign w:val="center"/>
          </w:tcPr>
          <w:p w14:paraId="0CD635C7" w14:textId="77777777" w:rsidR="006D36EB" w:rsidRPr="00DE170F" w:rsidRDefault="009D7C12" w:rsidP="00DE170F">
            <w:pPr>
              <w:spacing w:after="0"/>
              <w:jc w:val="center"/>
              <w:rPr>
                <w:rFonts w:asciiTheme="majorBidi" w:hAnsiTheme="majorBidi" w:cstheme="majorBidi"/>
                <w:i/>
                <w:iCs/>
                <w:sz w:val="24"/>
                <w:szCs w:val="24"/>
              </w:rPr>
            </w:pPr>
            <w:hyperlink r:id="rId186" w:tgtFrame="&#10;                                blank&#10;                              " w:history="1">
              <w:r w:rsidR="006D36EB" w:rsidRPr="00DE170F">
                <w:rPr>
                  <w:rFonts w:asciiTheme="majorBidi" w:hAnsiTheme="majorBidi" w:cstheme="majorBidi"/>
                  <w:i/>
                  <w:iCs/>
                  <w:sz w:val="24"/>
                  <w:szCs w:val="24"/>
                </w:rPr>
                <w:t>Oenanthe oenanthe</w:t>
              </w:r>
            </w:hyperlink>
          </w:p>
        </w:tc>
        <w:tc>
          <w:tcPr>
            <w:tcW w:w="1417" w:type="dxa"/>
            <w:tcBorders>
              <w:top w:val="nil"/>
              <w:left w:val="nil"/>
              <w:bottom w:val="single" w:sz="4" w:space="0" w:color="auto"/>
              <w:right w:val="single" w:sz="4" w:space="0" w:color="auto"/>
            </w:tcBorders>
            <w:shd w:val="clear" w:color="auto" w:fill="auto"/>
            <w:vAlign w:val="center"/>
          </w:tcPr>
          <w:p w14:paraId="10D9C473"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0D52294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24053BF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77D94F2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1-10 p</w:t>
            </w:r>
          </w:p>
        </w:tc>
        <w:tc>
          <w:tcPr>
            <w:tcW w:w="1843" w:type="dxa"/>
            <w:gridSpan w:val="2"/>
            <w:tcBorders>
              <w:top w:val="nil"/>
              <w:left w:val="nil"/>
              <w:bottom w:val="single" w:sz="4" w:space="0" w:color="auto"/>
              <w:right w:val="single" w:sz="4" w:space="0" w:color="auto"/>
            </w:tcBorders>
            <w:shd w:val="clear" w:color="auto" w:fill="auto"/>
            <w:vAlign w:val="center"/>
          </w:tcPr>
          <w:p w14:paraId="66BEC41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F758B49" w14:textId="18275919"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Specia nu a fost identificată în campaniile de teren din 2023, însă are prezență certă conform monitorizărilor la nivel na</w:t>
            </w:r>
            <w:r w:rsidR="008C0056" w:rsidRPr="00DE170F">
              <w:rPr>
                <w:rFonts w:asciiTheme="majorBidi" w:hAnsiTheme="majorBidi" w:cstheme="majorBidi"/>
                <w:color w:val="000000"/>
                <w:sz w:val="24"/>
                <w:szCs w:val="24"/>
              </w:rPr>
              <w:t>ț</w:t>
            </w:r>
            <w:r w:rsidRPr="00DE170F">
              <w:rPr>
                <w:rFonts w:asciiTheme="majorBidi" w:hAnsiTheme="majorBidi" w:cstheme="majorBidi"/>
                <w:color w:val="000000"/>
                <w:sz w:val="24"/>
                <w:szCs w:val="24"/>
              </w:rPr>
              <w:t>ional.</w:t>
            </w:r>
          </w:p>
          <w:p w14:paraId="1B6D3CB3"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 xml:space="preserve">Specia nu este de interes conservativ, nefiind enumerată în anexa I a Directivei Păsări 2009/147/CE. </w:t>
            </w:r>
          </w:p>
        </w:tc>
      </w:tr>
      <w:tr w:rsidR="006D36EB" w:rsidRPr="00DE170F" w14:paraId="4AD2F39C"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8F42A9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90</w:t>
            </w:r>
          </w:p>
        </w:tc>
        <w:tc>
          <w:tcPr>
            <w:tcW w:w="2325" w:type="dxa"/>
            <w:gridSpan w:val="2"/>
            <w:tcBorders>
              <w:top w:val="nil"/>
              <w:left w:val="nil"/>
              <w:bottom w:val="single" w:sz="4" w:space="0" w:color="auto"/>
              <w:right w:val="single" w:sz="4" w:space="0" w:color="auto"/>
            </w:tcBorders>
            <w:shd w:val="clear" w:color="auto" w:fill="auto"/>
            <w:vAlign w:val="center"/>
          </w:tcPr>
          <w:p w14:paraId="5A129821" w14:textId="77777777" w:rsidR="006D36EB" w:rsidRPr="00DE170F" w:rsidRDefault="009D7C12" w:rsidP="00DE170F">
            <w:pPr>
              <w:spacing w:after="0"/>
              <w:jc w:val="center"/>
              <w:rPr>
                <w:rFonts w:asciiTheme="majorBidi" w:hAnsiTheme="majorBidi" w:cstheme="majorBidi"/>
                <w:i/>
                <w:iCs/>
                <w:sz w:val="24"/>
                <w:szCs w:val="24"/>
              </w:rPr>
            </w:pPr>
            <w:hyperlink r:id="rId187" w:tgtFrame="&#10;                                blank&#10;                              " w:history="1">
              <w:r w:rsidR="006D36EB" w:rsidRPr="00DE170F">
                <w:rPr>
                  <w:rFonts w:asciiTheme="majorBidi" w:hAnsiTheme="majorBidi" w:cstheme="majorBidi"/>
                  <w:i/>
                  <w:iCs/>
                  <w:sz w:val="24"/>
                  <w:szCs w:val="24"/>
                </w:rPr>
                <w:t>Oriolus oriolus</w:t>
              </w:r>
            </w:hyperlink>
          </w:p>
        </w:tc>
        <w:tc>
          <w:tcPr>
            <w:tcW w:w="1417" w:type="dxa"/>
            <w:tcBorders>
              <w:top w:val="nil"/>
              <w:left w:val="nil"/>
              <w:bottom w:val="single" w:sz="4" w:space="0" w:color="auto"/>
              <w:right w:val="single" w:sz="4" w:space="0" w:color="auto"/>
            </w:tcBorders>
            <w:shd w:val="clear" w:color="auto" w:fill="auto"/>
            <w:vAlign w:val="center"/>
          </w:tcPr>
          <w:p w14:paraId="16630973"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706E43F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133182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0316DF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200-300 p</w:t>
            </w:r>
          </w:p>
        </w:tc>
        <w:tc>
          <w:tcPr>
            <w:tcW w:w="1843" w:type="dxa"/>
            <w:gridSpan w:val="2"/>
            <w:tcBorders>
              <w:top w:val="nil"/>
              <w:left w:val="nil"/>
              <w:bottom w:val="single" w:sz="4" w:space="0" w:color="auto"/>
              <w:right w:val="single" w:sz="4" w:space="0" w:color="auto"/>
            </w:tcBorders>
            <w:shd w:val="clear" w:color="auto" w:fill="auto"/>
            <w:vAlign w:val="center"/>
          </w:tcPr>
          <w:p w14:paraId="7353D37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1E3CA4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99F9B0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9D872F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91</w:t>
            </w:r>
          </w:p>
        </w:tc>
        <w:tc>
          <w:tcPr>
            <w:tcW w:w="2325" w:type="dxa"/>
            <w:gridSpan w:val="2"/>
            <w:tcBorders>
              <w:top w:val="nil"/>
              <w:left w:val="nil"/>
              <w:bottom w:val="single" w:sz="4" w:space="0" w:color="auto"/>
              <w:right w:val="single" w:sz="4" w:space="0" w:color="auto"/>
            </w:tcBorders>
            <w:shd w:val="clear" w:color="auto" w:fill="auto"/>
            <w:vAlign w:val="center"/>
          </w:tcPr>
          <w:p w14:paraId="1FBFA95A" w14:textId="77777777" w:rsidR="006D36EB" w:rsidRPr="00DE170F" w:rsidRDefault="009D7C12" w:rsidP="00DE170F">
            <w:pPr>
              <w:spacing w:after="0"/>
              <w:jc w:val="center"/>
              <w:rPr>
                <w:rFonts w:asciiTheme="majorBidi" w:hAnsiTheme="majorBidi" w:cstheme="majorBidi"/>
                <w:i/>
                <w:iCs/>
                <w:sz w:val="24"/>
                <w:szCs w:val="24"/>
              </w:rPr>
            </w:pPr>
            <w:hyperlink r:id="rId188" w:tgtFrame="&#10;                                blank&#10;                              " w:history="1">
              <w:r w:rsidR="006D36EB" w:rsidRPr="00DE170F">
                <w:rPr>
                  <w:rFonts w:asciiTheme="majorBidi" w:hAnsiTheme="majorBidi" w:cstheme="majorBidi"/>
                  <w:i/>
                  <w:iCs/>
                  <w:sz w:val="24"/>
                  <w:szCs w:val="24"/>
                </w:rPr>
                <w:t>Pernis apivorus</w:t>
              </w:r>
            </w:hyperlink>
          </w:p>
        </w:tc>
        <w:tc>
          <w:tcPr>
            <w:tcW w:w="1417" w:type="dxa"/>
            <w:tcBorders>
              <w:top w:val="nil"/>
              <w:left w:val="nil"/>
              <w:bottom w:val="single" w:sz="4" w:space="0" w:color="auto"/>
              <w:right w:val="single" w:sz="4" w:space="0" w:color="auto"/>
            </w:tcBorders>
            <w:shd w:val="clear" w:color="auto" w:fill="auto"/>
            <w:vAlign w:val="center"/>
          </w:tcPr>
          <w:p w14:paraId="16D0B4F2"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5FBA53D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0A2E8A1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6735B6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12-18 p</w:t>
            </w:r>
          </w:p>
        </w:tc>
        <w:tc>
          <w:tcPr>
            <w:tcW w:w="1843" w:type="dxa"/>
            <w:gridSpan w:val="2"/>
            <w:tcBorders>
              <w:top w:val="nil"/>
              <w:left w:val="nil"/>
              <w:bottom w:val="single" w:sz="4" w:space="0" w:color="auto"/>
              <w:right w:val="single" w:sz="4" w:space="0" w:color="auto"/>
            </w:tcBorders>
            <w:shd w:val="clear" w:color="auto" w:fill="auto"/>
            <w:vAlign w:val="center"/>
          </w:tcPr>
          <w:p w14:paraId="0287801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3492F1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A36FF6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B0B7C6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92</w:t>
            </w:r>
          </w:p>
        </w:tc>
        <w:tc>
          <w:tcPr>
            <w:tcW w:w="2325" w:type="dxa"/>
            <w:gridSpan w:val="2"/>
            <w:tcBorders>
              <w:top w:val="nil"/>
              <w:left w:val="nil"/>
              <w:bottom w:val="single" w:sz="4" w:space="0" w:color="auto"/>
              <w:right w:val="single" w:sz="4" w:space="0" w:color="auto"/>
            </w:tcBorders>
            <w:shd w:val="clear" w:color="auto" w:fill="auto"/>
            <w:vAlign w:val="center"/>
          </w:tcPr>
          <w:p w14:paraId="52B0C7AC" w14:textId="77777777" w:rsidR="006D36EB" w:rsidRPr="00DE170F" w:rsidRDefault="009D7C12" w:rsidP="00DE170F">
            <w:pPr>
              <w:spacing w:after="0"/>
              <w:jc w:val="center"/>
              <w:rPr>
                <w:rFonts w:asciiTheme="majorBidi" w:hAnsiTheme="majorBidi" w:cstheme="majorBidi"/>
                <w:i/>
                <w:iCs/>
                <w:sz w:val="24"/>
                <w:szCs w:val="24"/>
              </w:rPr>
            </w:pPr>
            <w:hyperlink r:id="rId189" w:tgtFrame="&#10;                                blank&#10;                              " w:history="1">
              <w:r w:rsidR="006D36EB" w:rsidRPr="00DE170F">
                <w:rPr>
                  <w:rFonts w:asciiTheme="majorBidi" w:hAnsiTheme="majorBidi" w:cstheme="majorBidi"/>
                  <w:i/>
                  <w:iCs/>
                  <w:sz w:val="24"/>
                  <w:szCs w:val="24"/>
                </w:rPr>
                <w:t>Phalacrocorax carbo</w:t>
              </w:r>
            </w:hyperlink>
          </w:p>
        </w:tc>
        <w:tc>
          <w:tcPr>
            <w:tcW w:w="1417" w:type="dxa"/>
            <w:tcBorders>
              <w:top w:val="nil"/>
              <w:left w:val="nil"/>
              <w:bottom w:val="single" w:sz="4" w:space="0" w:color="auto"/>
              <w:right w:val="single" w:sz="4" w:space="0" w:color="auto"/>
            </w:tcBorders>
            <w:shd w:val="clear" w:color="auto" w:fill="auto"/>
            <w:vAlign w:val="center"/>
          </w:tcPr>
          <w:p w14:paraId="62E8F12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1D78D6B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3FD2DB8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73C1C0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700-2000 i</w:t>
            </w:r>
          </w:p>
        </w:tc>
        <w:tc>
          <w:tcPr>
            <w:tcW w:w="1843" w:type="dxa"/>
            <w:gridSpan w:val="2"/>
            <w:tcBorders>
              <w:top w:val="nil"/>
              <w:left w:val="nil"/>
              <w:bottom w:val="single" w:sz="4" w:space="0" w:color="auto"/>
              <w:right w:val="single" w:sz="4" w:space="0" w:color="auto"/>
            </w:tcBorders>
            <w:shd w:val="clear" w:color="auto" w:fill="auto"/>
            <w:vAlign w:val="center"/>
          </w:tcPr>
          <w:p w14:paraId="780C713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061278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83924D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AF0C83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93</w:t>
            </w:r>
          </w:p>
        </w:tc>
        <w:tc>
          <w:tcPr>
            <w:tcW w:w="2325" w:type="dxa"/>
            <w:gridSpan w:val="2"/>
            <w:tcBorders>
              <w:top w:val="nil"/>
              <w:left w:val="nil"/>
              <w:bottom w:val="single" w:sz="4" w:space="0" w:color="auto"/>
              <w:right w:val="single" w:sz="4" w:space="0" w:color="auto"/>
            </w:tcBorders>
            <w:shd w:val="clear" w:color="auto" w:fill="auto"/>
            <w:vAlign w:val="center"/>
          </w:tcPr>
          <w:p w14:paraId="723DD000" w14:textId="77777777" w:rsidR="006D36EB" w:rsidRPr="00DE170F" w:rsidRDefault="009D7C12" w:rsidP="00DE170F">
            <w:pPr>
              <w:spacing w:after="0"/>
              <w:jc w:val="center"/>
              <w:rPr>
                <w:rFonts w:asciiTheme="majorBidi" w:hAnsiTheme="majorBidi" w:cstheme="majorBidi"/>
                <w:i/>
                <w:iCs/>
                <w:sz w:val="24"/>
                <w:szCs w:val="24"/>
              </w:rPr>
            </w:pPr>
            <w:hyperlink r:id="rId190" w:tgtFrame="&#10;                                blank&#10;                              " w:history="1">
              <w:r w:rsidR="006D36EB" w:rsidRPr="00DE170F">
                <w:rPr>
                  <w:rFonts w:asciiTheme="majorBidi" w:hAnsiTheme="majorBidi" w:cstheme="majorBidi"/>
                  <w:i/>
                  <w:iCs/>
                  <w:sz w:val="24"/>
                  <w:szCs w:val="24"/>
                </w:rPr>
                <w:t>Phalacrocorax pygmeus</w:t>
              </w:r>
            </w:hyperlink>
          </w:p>
        </w:tc>
        <w:tc>
          <w:tcPr>
            <w:tcW w:w="1417" w:type="dxa"/>
            <w:tcBorders>
              <w:top w:val="nil"/>
              <w:left w:val="nil"/>
              <w:bottom w:val="single" w:sz="4" w:space="0" w:color="auto"/>
              <w:right w:val="single" w:sz="4" w:space="0" w:color="auto"/>
            </w:tcBorders>
            <w:shd w:val="clear" w:color="auto" w:fill="auto"/>
            <w:vAlign w:val="center"/>
          </w:tcPr>
          <w:p w14:paraId="4861910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Iernare</w:t>
            </w:r>
          </w:p>
        </w:tc>
        <w:tc>
          <w:tcPr>
            <w:tcW w:w="1418" w:type="dxa"/>
            <w:tcBorders>
              <w:top w:val="nil"/>
              <w:left w:val="nil"/>
              <w:bottom w:val="single" w:sz="4" w:space="0" w:color="auto"/>
              <w:right w:val="single" w:sz="4" w:space="0" w:color="auto"/>
            </w:tcBorders>
            <w:shd w:val="clear" w:color="auto" w:fill="auto"/>
            <w:vAlign w:val="center"/>
          </w:tcPr>
          <w:p w14:paraId="62058B4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09BD763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446DF2A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15-150 i</w:t>
            </w:r>
          </w:p>
        </w:tc>
        <w:tc>
          <w:tcPr>
            <w:tcW w:w="1843" w:type="dxa"/>
            <w:gridSpan w:val="2"/>
            <w:tcBorders>
              <w:top w:val="nil"/>
              <w:left w:val="nil"/>
              <w:bottom w:val="single" w:sz="4" w:space="0" w:color="auto"/>
              <w:right w:val="single" w:sz="4" w:space="0" w:color="auto"/>
            </w:tcBorders>
            <w:shd w:val="clear" w:color="auto" w:fill="auto"/>
            <w:vAlign w:val="center"/>
          </w:tcPr>
          <w:p w14:paraId="4901D69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69333D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01449FA"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346FC2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94</w:t>
            </w:r>
          </w:p>
        </w:tc>
        <w:tc>
          <w:tcPr>
            <w:tcW w:w="2325" w:type="dxa"/>
            <w:gridSpan w:val="2"/>
            <w:tcBorders>
              <w:top w:val="nil"/>
              <w:left w:val="nil"/>
              <w:bottom w:val="single" w:sz="4" w:space="0" w:color="auto"/>
              <w:right w:val="single" w:sz="4" w:space="0" w:color="auto"/>
            </w:tcBorders>
            <w:shd w:val="clear" w:color="auto" w:fill="auto"/>
            <w:vAlign w:val="center"/>
          </w:tcPr>
          <w:p w14:paraId="55438EC0" w14:textId="77777777" w:rsidR="006D36EB" w:rsidRPr="00DE170F" w:rsidRDefault="009D7C12" w:rsidP="00DE170F">
            <w:pPr>
              <w:spacing w:after="0"/>
              <w:jc w:val="center"/>
              <w:rPr>
                <w:rFonts w:asciiTheme="majorBidi" w:hAnsiTheme="majorBidi" w:cstheme="majorBidi"/>
                <w:i/>
                <w:iCs/>
                <w:sz w:val="24"/>
                <w:szCs w:val="24"/>
              </w:rPr>
            </w:pPr>
            <w:hyperlink r:id="rId191" w:tgtFrame="&#10;                                blank&#10;                              " w:history="1">
              <w:r w:rsidR="006D36EB" w:rsidRPr="00DE170F">
                <w:rPr>
                  <w:rFonts w:asciiTheme="majorBidi" w:hAnsiTheme="majorBidi" w:cstheme="majorBidi"/>
                  <w:i/>
                  <w:iCs/>
                  <w:sz w:val="24"/>
                  <w:szCs w:val="24"/>
                </w:rPr>
                <w:t>Phoenicurus ochruros</w:t>
              </w:r>
            </w:hyperlink>
          </w:p>
        </w:tc>
        <w:tc>
          <w:tcPr>
            <w:tcW w:w="1417" w:type="dxa"/>
            <w:tcBorders>
              <w:top w:val="nil"/>
              <w:left w:val="nil"/>
              <w:bottom w:val="single" w:sz="4" w:space="0" w:color="auto"/>
              <w:right w:val="single" w:sz="4" w:space="0" w:color="auto"/>
            </w:tcBorders>
            <w:shd w:val="clear" w:color="auto" w:fill="auto"/>
            <w:vAlign w:val="center"/>
          </w:tcPr>
          <w:p w14:paraId="1BC832E5"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6A554F2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65CBAFA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incertă</w:t>
            </w:r>
          </w:p>
        </w:tc>
        <w:tc>
          <w:tcPr>
            <w:tcW w:w="1559" w:type="dxa"/>
            <w:gridSpan w:val="2"/>
            <w:tcBorders>
              <w:top w:val="nil"/>
              <w:left w:val="nil"/>
              <w:bottom w:val="single" w:sz="4" w:space="0" w:color="auto"/>
              <w:right w:val="single" w:sz="4" w:space="0" w:color="auto"/>
            </w:tcBorders>
            <w:shd w:val="clear" w:color="auto" w:fill="auto"/>
            <w:vAlign w:val="center"/>
          </w:tcPr>
          <w:p w14:paraId="521EF4A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089DB4F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5335373" w14:textId="77777777" w:rsidR="006D36EB" w:rsidRPr="00DE170F" w:rsidRDefault="006D36EB" w:rsidP="00DE170F">
            <w:pPr>
              <w:spacing w:after="0"/>
              <w:jc w:val="both"/>
              <w:rPr>
                <w:rFonts w:asciiTheme="majorBidi" w:hAnsiTheme="majorBidi" w:cstheme="majorBidi"/>
                <w:sz w:val="24"/>
                <w:szCs w:val="24"/>
              </w:rPr>
            </w:pPr>
            <w:r w:rsidRPr="00DE170F">
              <w:rPr>
                <w:rFonts w:asciiTheme="majorBidi" w:hAnsiTheme="majorBidi" w:cstheme="majorBidi"/>
                <w:color w:val="000000"/>
                <w:sz w:val="24"/>
                <w:szCs w:val="24"/>
              </w:rPr>
              <w:t>Specia nu a fost identificată în campaniile de teren din 2023.</w:t>
            </w:r>
          </w:p>
          <w:p w14:paraId="3D152AB6"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Specia nu este de interes conservativ, nefiind enumerată în anexa I a Directivei Păsări 2009/147/CE. Specia nu are habitat adecvat la nivelul sitului.</w:t>
            </w:r>
          </w:p>
        </w:tc>
      </w:tr>
      <w:tr w:rsidR="006D36EB" w:rsidRPr="00DE170F" w14:paraId="2CB55D2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566EF0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95</w:t>
            </w:r>
          </w:p>
        </w:tc>
        <w:tc>
          <w:tcPr>
            <w:tcW w:w="2325" w:type="dxa"/>
            <w:gridSpan w:val="2"/>
            <w:tcBorders>
              <w:top w:val="nil"/>
              <w:left w:val="nil"/>
              <w:bottom w:val="single" w:sz="4" w:space="0" w:color="auto"/>
              <w:right w:val="single" w:sz="4" w:space="0" w:color="auto"/>
            </w:tcBorders>
            <w:shd w:val="clear" w:color="auto" w:fill="auto"/>
            <w:vAlign w:val="center"/>
          </w:tcPr>
          <w:p w14:paraId="68EDFA5F" w14:textId="77777777" w:rsidR="006D36EB" w:rsidRPr="00DE170F" w:rsidRDefault="009D7C12" w:rsidP="00DE170F">
            <w:pPr>
              <w:spacing w:after="0"/>
              <w:jc w:val="center"/>
              <w:rPr>
                <w:rFonts w:asciiTheme="majorBidi" w:hAnsiTheme="majorBidi" w:cstheme="majorBidi"/>
                <w:i/>
                <w:iCs/>
                <w:sz w:val="24"/>
                <w:szCs w:val="24"/>
              </w:rPr>
            </w:pPr>
            <w:hyperlink r:id="rId192" w:tgtFrame="&#10;                                blank&#10;                              " w:history="1">
              <w:r w:rsidR="006D36EB" w:rsidRPr="00DE170F">
                <w:rPr>
                  <w:rFonts w:asciiTheme="majorBidi" w:hAnsiTheme="majorBidi" w:cstheme="majorBidi"/>
                  <w:i/>
                  <w:iCs/>
                  <w:sz w:val="24"/>
                  <w:szCs w:val="24"/>
                </w:rPr>
                <w:t>Phoenicurus phoenicurus</w:t>
              </w:r>
            </w:hyperlink>
          </w:p>
        </w:tc>
        <w:tc>
          <w:tcPr>
            <w:tcW w:w="1417" w:type="dxa"/>
            <w:tcBorders>
              <w:top w:val="nil"/>
              <w:left w:val="nil"/>
              <w:bottom w:val="single" w:sz="4" w:space="0" w:color="auto"/>
              <w:right w:val="single" w:sz="4" w:space="0" w:color="auto"/>
            </w:tcBorders>
            <w:shd w:val="clear" w:color="auto" w:fill="auto"/>
            <w:vAlign w:val="center"/>
          </w:tcPr>
          <w:p w14:paraId="0CAB0C3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1901786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68758F2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0102267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-10-100 i</w:t>
            </w:r>
          </w:p>
        </w:tc>
        <w:tc>
          <w:tcPr>
            <w:tcW w:w="1843" w:type="dxa"/>
            <w:gridSpan w:val="2"/>
            <w:tcBorders>
              <w:top w:val="nil"/>
              <w:left w:val="nil"/>
              <w:bottom w:val="single" w:sz="4" w:space="0" w:color="auto"/>
              <w:right w:val="single" w:sz="4" w:space="0" w:color="auto"/>
            </w:tcBorders>
            <w:shd w:val="clear" w:color="auto" w:fill="auto"/>
            <w:vAlign w:val="center"/>
          </w:tcPr>
          <w:p w14:paraId="4A8B2FE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8BA5883" w14:textId="77777777" w:rsidR="006D36EB" w:rsidRPr="00DE170F" w:rsidRDefault="006D36EB" w:rsidP="00DE170F">
            <w:pPr>
              <w:spacing w:after="0"/>
              <w:jc w:val="both"/>
              <w:rPr>
                <w:rFonts w:asciiTheme="majorBidi" w:hAnsiTheme="majorBidi" w:cstheme="majorBidi"/>
                <w:sz w:val="24"/>
                <w:szCs w:val="24"/>
              </w:rPr>
            </w:pPr>
            <w:r w:rsidRPr="00DE170F">
              <w:rPr>
                <w:rFonts w:asciiTheme="majorBidi" w:hAnsiTheme="majorBidi" w:cstheme="majorBidi"/>
                <w:color w:val="000000"/>
                <w:sz w:val="24"/>
                <w:szCs w:val="24"/>
              </w:rPr>
              <w:t>Specia nu a fost identificată în campaniile de teren din 2023, însă nu se exclude prezența acesteia în sit.</w:t>
            </w:r>
          </w:p>
          <w:p w14:paraId="7FE26E7B"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8411 ha.</w:t>
            </w:r>
          </w:p>
        </w:tc>
      </w:tr>
      <w:tr w:rsidR="006D36EB" w:rsidRPr="00DE170F" w14:paraId="54291A8C"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4C4177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96</w:t>
            </w:r>
          </w:p>
        </w:tc>
        <w:tc>
          <w:tcPr>
            <w:tcW w:w="2325" w:type="dxa"/>
            <w:gridSpan w:val="2"/>
            <w:tcBorders>
              <w:top w:val="nil"/>
              <w:left w:val="nil"/>
              <w:bottom w:val="single" w:sz="4" w:space="0" w:color="auto"/>
              <w:right w:val="single" w:sz="4" w:space="0" w:color="auto"/>
            </w:tcBorders>
            <w:shd w:val="clear" w:color="auto" w:fill="auto"/>
            <w:vAlign w:val="center"/>
          </w:tcPr>
          <w:p w14:paraId="31C4BF5E"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Phylloscopus collybita</w:t>
            </w:r>
          </w:p>
        </w:tc>
        <w:tc>
          <w:tcPr>
            <w:tcW w:w="1417" w:type="dxa"/>
            <w:tcBorders>
              <w:top w:val="nil"/>
              <w:left w:val="nil"/>
              <w:bottom w:val="single" w:sz="4" w:space="0" w:color="auto"/>
              <w:right w:val="single" w:sz="4" w:space="0" w:color="auto"/>
            </w:tcBorders>
            <w:shd w:val="clear" w:color="auto" w:fill="auto"/>
            <w:vAlign w:val="center"/>
          </w:tcPr>
          <w:p w14:paraId="63EE4726" w14:textId="77777777" w:rsidR="006D36EB" w:rsidRPr="00DE170F" w:rsidRDefault="006D36EB" w:rsidP="00DE170F">
            <w:pPr>
              <w:spacing w:after="0"/>
              <w:ind w:left="-57" w:right="-57"/>
              <w:jc w:val="center"/>
              <w:rPr>
                <w:rFonts w:asciiTheme="majorBidi" w:hAnsiTheme="majorBidi" w:cstheme="majorBidi"/>
                <w:sz w:val="24"/>
                <w:szCs w:val="24"/>
              </w:rPr>
            </w:pPr>
            <w:r w:rsidRPr="00DE170F">
              <w:rPr>
                <w:rFonts w:asciiTheme="majorBidi" w:hAnsiTheme="majorBidi" w:cstheme="majorBidi"/>
                <w:color w:val="000000"/>
                <w:sz w:val="24"/>
                <w:szCs w:val="24"/>
              </w:rPr>
              <w:t>Reproducere</w:t>
            </w:r>
            <w:r w:rsidRPr="00DE170F">
              <w:rPr>
                <w:rFonts w:asciiTheme="majorBidi" w:hAnsiTheme="majorBidi" w:cstheme="majorBidi"/>
                <w:sz w:val="24"/>
                <w:szCs w:val="24"/>
              </w:rPr>
              <w:t xml:space="preserve"> </w:t>
            </w:r>
          </w:p>
        </w:tc>
        <w:tc>
          <w:tcPr>
            <w:tcW w:w="1418" w:type="dxa"/>
            <w:tcBorders>
              <w:top w:val="nil"/>
              <w:left w:val="nil"/>
              <w:bottom w:val="single" w:sz="4" w:space="0" w:color="auto"/>
              <w:right w:val="single" w:sz="4" w:space="0" w:color="auto"/>
            </w:tcBorders>
            <w:shd w:val="clear" w:color="auto" w:fill="auto"/>
            <w:vAlign w:val="center"/>
          </w:tcPr>
          <w:p w14:paraId="472C5A0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0B8623C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418028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100-200 p</w:t>
            </w:r>
          </w:p>
        </w:tc>
        <w:tc>
          <w:tcPr>
            <w:tcW w:w="1843" w:type="dxa"/>
            <w:gridSpan w:val="2"/>
            <w:tcBorders>
              <w:top w:val="nil"/>
              <w:left w:val="nil"/>
              <w:bottom w:val="single" w:sz="4" w:space="0" w:color="auto"/>
              <w:right w:val="single" w:sz="4" w:space="0" w:color="auto"/>
            </w:tcBorders>
            <w:shd w:val="clear" w:color="auto" w:fill="auto"/>
            <w:vAlign w:val="center"/>
          </w:tcPr>
          <w:p w14:paraId="1824EDF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BC94A0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08A08B4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7EC554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97</w:t>
            </w:r>
          </w:p>
        </w:tc>
        <w:tc>
          <w:tcPr>
            <w:tcW w:w="2325" w:type="dxa"/>
            <w:gridSpan w:val="2"/>
            <w:tcBorders>
              <w:top w:val="nil"/>
              <w:left w:val="nil"/>
              <w:bottom w:val="single" w:sz="4" w:space="0" w:color="auto"/>
              <w:right w:val="single" w:sz="4" w:space="0" w:color="auto"/>
            </w:tcBorders>
            <w:shd w:val="clear" w:color="auto" w:fill="auto"/>
            <w:vAlign w:val="center"/>
          </w:tcPr>
          <w:p w14:paraId="5091997B" w14:textId="77777777" w:rsidR="006D36EB" w:rsidRPr="00DE170F" w:rsidRDefault="006D36EB" w:rsidP="00DE170F">
            <w:pPr>
              <w:spacing w:after="0"/>
              <w:jc w:val="center"/>
              <w:rPr>
                <w:rFonts w:asciiTheme="majorBidi" w:hAnsiTheme="majorBidi" w:cstheme="majorBidi"/>
                <w:i/>
                <w:iCs/>
                <w:sz w:val="24"/>
                <w:szCs w:val="24"/>
              </w:rPr>
            </w:pPr>
            <w:r w:rsidRPr="00DE170F">
              <w:rPr>
                <w:rFonts w:asciiTheme="majorBidi" w:hAnsiTheme="majorBidi" w:cstheme="majorBidi"/>
                <w:i/>
                <w:iCs/>
                <w:sz w:val="24"/>
                <w:szCs w:val="24"/>
              </w:rPr>
              <w:t>Phylloscopus collybita</w:t>
            </w:r>
          </w:p>
        </w:tc>
        <w:tc>
          <w:tcPr>
            <w:tcW w:w="1417" w:type="dxa"/>
            <w:tcBorders>
              <w:top w:val="nil"/>
              <w:left w:val="nil"/>
              <w:bottom w:val="single" w:sz="4" w:space="0" w:color="auto"/>
              <w:right w:val="single" w:sz="4" w:space="0" w:color="auto"/>
            </w:tcBorders>
            <w:shd w:val="clear" w:color="auto" w:fill="auto"/>
            <w:vAlign w:val="center"/>
          </w:tcPr>
          <w:p w14:paraId="7CB9DF18"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01B08CA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6D1018D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D96B35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100-200 i</w:t>
            </w:r>
          </w:p>
        </w:tc>
        <w:tc>
          <w:tcPr>
            <w:tcW w:w="1843" w:type="dxa"/>
            <w:gridSpan w:val="2"/>
            <w:tcBorders>
              <w:top w:val="nil"/>
              <w:left w:val="nil"/>
              <w:bottom w:val="single" w:sz="4" w:space="0" w:color="auto"/>
              <w:right w:val="single" w:sz="4" w:space="0" w:color="auto"/>
            </w:tcBorders>
            <w:shd w:val="clear" w:color="auto" w:fill="auto"/>
            <w:vAlign w:val="center"/>
          </w:tcPr>
          <w:p w14:paraId="396B3ED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255977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27F3712"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20BA42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98</w:t>
            </w:r>
          </w:p>
        </w:tc>
        <w:tc>
          <w:tcPr>
            <w:tcW w:w="2325" w:type="dxa"/>
            <w:gridSpan w:val="2"/>
            <w:tcBorders>
              <w:top w:val="nil"/>
              <w:left w:val="nil"/>
              <w:bottom w:val="single" w:sz="4" w:space="0" w:color="auto"/>
              <w:right w:val="single" w:sz="4" w:space="0" w:color="auto"/>
            </w:tcBorders>
            <w:shd w:val="clear" w:color="auto" w:fill="auto"/>
            <w:vAlign w:val="center"/>
          </w:tcPr>
          <w:p w14:paraId="63A4DD41" w14:textId="77777777" w:rsidR="006D36EB" w:rsidRPr="00DE170F" w:rsidRDefault="009D7C12" w:rsidP="00DE170F">
            <w:pPr>
              <w:spacing w:after="0"/>
              <w:jc w:val="center"/>
              <w:rPr>
                <w:rFonts w:asciiTheme="majorBidi" w:hAnsiTheme="majorBidi" w:cstheme="majorBidi"/>
                <w:i/>
                <w:iCs/>
                <w:sz w:val="24"/>
                <w:szCs w:val="24"/>
              </w:rPr>
            </w:pPr>
            <w:hyperlink r:id="rId193" w:tgtFrame="&#10;                                blank&#10;                              " w:history="1">
              <w:r w:rsidR="006D36EB" w:rsidRPr="00DE170F">
                <w:rPr>
                  <w:rFonts w:asciiTheme="majorBidi" w:hAnsiTheme="majorBidi" w:cstheme="majorBidi"/>
                  <w:i/>
                  <w:iCs/>
                  <w:sz w:val="24"/>
                  <w:szCs w:val="24"/>
                </w:rPr>
                <w:t>Podiceps cristatus</w:t>
              </w:r>
            </w:hyperlink>
          </w:p>
        </w:tc>
        <w:tc>
          <w:tcPr>
            <w:tcW w:w="1417" w:type="dxa"/>
            <w:tcBorders>
              <w:top w:val="nil"/>
              <w:left w:val="nil"/>
              <w:bottom w:val="single" w:sz="4" w:space="0" w:color="auto"/>
              <w:right w:val="single" w:sz="4" w:space="0" w:color="auto"/>
            </w:tcBorders>
            <w:shd w:val="clear" w:color="auto" w:fill="auto"/>
            <w:vAlign w:val="center"/>
          </w:tcPr>
          <w:p w14:paraId="46C9013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283FBB4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30012E2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Rară</w:t>
            </w:r>
          </w:p>
        </w:tc>
        <w:tc>
          <w:tcPr>
            <w:tcW w:w="1559" w:type="dxa"/>
            <w:gridSpan w:val="2"/>
            <w:tcBorders>
              <w:top w:val="nil"/>
              <w:left w:val="nil"/>
              <w:bottom w:val="single" w:sz="4" w:space="0" w:color="auto"/>
              <w:right w:val="single" w:sz="4" w:space="0" w:color="auto"/>
            </w:tcBorders>
            <w:shd w:val="clear" w:color="auto" w:fill="auto"/>
            <w:vAlign w:val="center"/>
          </w:tcPr>
          <w:p w14:paraId="3855267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5-15 i</w:t>
            </w:r>
          </w:p>
        </w:tc>
        <w:tc>
          <w:tcPr>
            <w:tcW w:w="1843" w:type="dxa"/>
            <w:gridSpan w:val="2"/>
            <w:tcBorders>
              <w:top w:val="nil"/>
              <w:left w:val="nil"/>
              <w:bottom w:val="single" w:sz="4" w:space="0" w:color="auto"/>
              <w:right w:val="single" w:sz="4" w:space="0" w:color="auto"/>
            </w:tcBorders>
            <w:shd w:val="clear" w:color="auto" w:fill="auto"/>
            <w:vAlign w:val="center"/>
          </w:tcPr>
          <w:p w14:paraId="35B1DDA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391268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BCD7BD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570925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99</w:t>
            </w:r>
          </w:p>
        </w:tc>
        <w:tc>
          <w:tcPr>
            <w:tcW w:w="2325" w:type="dxa"/>
            <w:gridSpan w:val="2"/>
            <w:tcBorders>
              <w:top w:val="nil"/>
              <w:left w:val="nil"/>
              <w:bottom w:val="single" w:sz="4" w:space="0" w:color="auto"/>
              <w:right w:val="single" w:sz="4" w:space="0" w:color="auto"/>
            </w:tcBorders>
            <w:shd w:val="clear" w:color="auto" w:fill="auto"/>
            <w:vAlign w:val="center"/>
          </w:tcPr>
          <w:p w14:paraId="1AAA131B" w14:textId="77777777" w:rsidR="006D36EB" w:rsidRPr="00DE170F" w:rsidRDefault="009D7C12" w:rsidP="00DE170F">
            <w:pPr>
              <w:spacing w:after="0"/>
              <w:jc w:val="center"/>
              <w:rPr>
                <w:rFonts w:asciiTheme="majorBidi" w:hAnsiTheme="majorBidi" w:cstheme="majorBidi"/>
                <w:i/>
                <w:iCs/>
                <w:sz w:val="24"/>
                <w:szCs w:val="24"/>
              </w:rPr>
            </w:pPr>
            <w:hyperlink r:id="rId194" w:tgtFrame="&#10;                                blank&#10;                              " w:history="1">
              <w:r w:rsidR="006D36EB" w:rsidRPr="00DE170F">
                <w:rPr>
                  <w:rFonts w:asciiTheme="majorBidi" w:hAnsiTheme="majorBidi" w:cstheme="majorBidi"/>
                  <w:i/>
                  <w:iCs/>
                  <w:sz w:val="24"/>
                  <w:szCs w:val="24"/>
                </w:rPr>
                <w:t>Recurvirostra avosetta</w:t>
              </w:r>
            </w:hyperlink>
          </w:p>
        </w:tc>
        <w:tc>
          <w:tcPr>
            <w:tcW w:w="1417" w:type="dxa"/>
            <w:tcBorders>
              <w:top w:val="nil"/>
              <w:left w:val="nil"/>
              <w:bottom w:val="single" w:sz="4" w:space="0" w:color="auto"/>
              <w:right w:val="single" w:sz="4" w:space="0" w:color="auto"/>
            </w:tcBorders>
            <w:shd w:val="clear" w:color="auto" w:fill="auto"/>
            <w:vAlign w:val="center"/>
          </w:tcPr>
          <w:p w14:paraId="09ABB8F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1BE2CFF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6751FFF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4FD5858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15-50 i</w:t>
            </w:r>
          </w:p>
        </w:tc>
        <w:tc>
          <w:tcPr>
            <w:tcW w:w="1843" w:type="dxa"/>
            <w:gridSpan w:val="2"/>
            <w:tcBorders>
              <w:top w:val="nil"/>
              <w:left w:val="nil"/>
              <w:bottom w:val="single" w:sz="4" w:space="0" w:color="auto"/>
              <w:right w:val="single" w:sz="4" w:space="0" w:color="auto"/>
            </w:tcBorders>
            <w:shd w:val="clear" w:color="auto" w:fill="auto"/>
            <w:vAlign w:val="center"/>
          </w:tcPr>
          <w:p w14:paraId="4D6FEA2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977964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C1F0434"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5148A3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w:t>
            </w:r>
          </w:p>
        </w:tc>
        <w:tc>
          <w:tcPr>
            <w:tcW w:w="2325" w:type="dxa"/>
            <w:gridSpan w:val="2"/>
            <w:tcBorders>
              <w:top w:val="nil"/>
              <w:left w:val="nil"/>
              <w:bottom w:val="single" w:sz="4" w:space="0" w:color="auto"/>
              <w:right w:val="single" w:sz="4" w:space="0" w:color="auto"/>
            </w:tcBorders>
            <w:shd w:val="clear" w:color="auto" w:fill="auto"/>
            <w:vAlign w:val="center"/>
          </w:tcPr>
          <w:p w14:paraId="300873FF" w14:textId="77777777" w:rsidR="006D36EB" w:rsidRPr="00DE170F" w:rsidRDefault="009D7C12" w:rsidP="00DE170F">
            <w:pPr>
              <w:spacing w:after="0"/>
              <w:jc w:val="center"/>
              <w:rPr>
                <w:rFonts w:asciiTheme="majorBidi" w:hAnsiTheme="majorBidi" w:cstheme="majorBidi"/>
                <w:i/>
                <w:iCs/>
                <w:sz w:val="24"/>
                <w:szCs w:val="24"/>
              </w:rPr>
            </w:pPr>
            <w:hyperlink r:id="rId195" w:tgtFrame="&#10;                                blank&#10;                              " w:history="1">
              <w:r w:rsidR="006D36EB" w:rsidRPr="00DE170F">
                <w:rPr>
                  <w:rFonts w:asciiTheme="majorBidi" w:hAnsiTheme="majorBidi" w:cstheme="majorBidi"/>
                  <w:i/>
                  <w:iCs/>
                  <w:sz w:val="24"/>
                  <w:szCs w:val="24"/>
                </w:rPr>
                <w:t>Riparia riparia</w:t>
              </w:r>
            </w:hyperlink>
          </w:p>
        </w:tc>
        <w:tc>
          <w:tcPr>
            <w:tcW w:w="1417" w:type="dxa"/>
            <w:tcBorders>
              <w:top w:val="nil"/>
              <w:left w:val="nil"/>
              <w:bottom w:val="single" w:sz="4" w:space="0" w:color="auto"/>
              <w:right w:val="single" w:sz="4" w:space="0" w:color="auto"/>
            </w:tcBorders>
            <w:shd w:val="clear" w:color="auto" w:fill="auto"/>
            <w:vAlign w:val="center"/>
          </w:tcPr>
          <w:p w14:paraId="4F56C0B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4E2B5C4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70810EE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2225835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250-500 i</w:t>
            </w:r>
          </w:p>
        </w:tc>
        <w:tc>
          <w:tcPr>
            <w:tcW w:w="1843" w:type="dxa"/>
            <w:gridSpan w:val="2"/>
            <w:tcBorders>
              <w:top w:val="nil"/>
              <w:left w:val="nil"/>
              <w:bottom w:val="single" w:sz="4" w:space="0" w:color="auto"/>
              <w:right w:val="single" w:sz="4" w:space="0" w:color="auto"/>
            </w:tcBorders>
            <w:shd w:val="clear" w:color="auto" w:fill="auto"/>
            <w:vAlign w:val="center"/>
          </w:tcPr>
          <w:p w14:paraId="142C8F2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C7B956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769AEF8"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CF127C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101</w:t>
            </w:r>
          </w:p>
        </w:tc>
        <w:tc>
          <w:tcPr>
            <w:tcW w:w="2325" w:type="dxa"/>
            <w:gridSpan w:val="2"/>
            <w:tcBorders>
              <w:top w:val="nil"/>
              <w:left w:val="nil"/>
              <w:bottom w:val="single" w:sz="4" w:space="0" w:color="auto"/>
              <w:right w:val="single" w:sz="4" w:space="0" w:color="auto"/>
            </w:tcBorders>
            <w:shd w:val="clear" w:color="auto" w:fill="auto"/>
            <w:vAlign w:val="center"/>
          </w:tcPr>
          <w:p w14:paraId="5A90559C" w14:textId="77777777" w:rsidR="006D36EB" w:rsidRPr="00DE170F" w:rsidRDefault="009D7C12" w:rsidP="00DE170F">
            <w:pPr>
              <w:spacing w:after="0"/>
              <w:jc w:val="center"/>
              <w:rPr>
                <w:rFonts w:asciiTheme="majorBidi" w:hAnsiTheme="majorBidi" w:cstheme="majorBidi"/>
                <w:i/>
                <w:iCs/>
                <w:sz w:val="24"/>
                <w:szCs w:val="24"/>
              </w:rPr>
            </w:pPr>
            <w:hyperlink r:id="rId196" w:tgtFrame="&#10;                                blank&#10;                              " w:history="1">
              <w:r w:rsidR="006D36EB" w:rsidRPr="00DE170F">
                <w:rPr>
                  <w:rFonts w:asciiTheme="majorBidi" w:hAnsiTheme="majorBidi" w:cstheme="majorBidi"/>
                  <w:i/>
                  <w:iCs/>
                  <w:sz w:val="24"/>
                  <w:szCs w:val="24"/>
                </w:rPr>
                <w:t>Saxicola rubetra</w:t>
              </w:r>
            </w:hyperlink>
          </w:p>
        </w:tc>
        <w:tc>
          <w:tcPr>
            <w:tcW w:w="1417" w:type="dxa"/>
            <w:tcBorders>
              <w:top w:val="nil"/>
              <w:left w:val="nil"/>
              <w:bottom w:val="single" w:sz="4" w:space="0" w:color="auto"/>
              <w:right w:val="single" w:sz="4" w:space="0" w:color="auto"/>
            </w:tcBorders>
            <w:shd w:val="clear" w:color="auto" w:fill="auto"/>
            <w:vAlign w:val="center"/>
          </w:tcPr>
          <w:p w14:paraId="6E312AB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6F40C80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Izolată</w:t>
            </w:r>
          </w:p>
        </w:tc>
        <w:tc>
          <w:tcPr>
            <w:tcW w:w="1417" w:type="dxa"/>
            <w:gridSpan w:val="2"/>
            <w:tcBorders>
              <w:top w:val="nil"/>
              <w:left w:val="nil"/>
              <w:bottom w:val="single" w:sz="4" w:space="0" w:color="auto"/>
              <w:right w:val="single" w:sz="4" w:space="0" w:color="auto"/>
            </w:tcBorders>
            <w:shd w:val="clear" w:color="auto" w:fill="auto"/>
            <w:vAlign w:val="center"/>
          </w:tcPr>
          <w:p w14:paraId="2345D59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4920964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p</w:t>
            </w:r>
          </w:p>
        </w:tc>
        <w:tc>
          <w:tcPr>
            <w:tcW w:w="1843" w:type="dxa"/>
            <w:gridSpan w:val="2"/>
            <w:tcBorders>
              <w:top w:val="nil"/>
              <w:left w:val="nil"/>
              <w:bottom w:val="single" w:sz="4" w:space="0" w:color="auto"/>
              <w:right w:val="single" w:sz="4" w:space="0" w:color="auto"/>
            </w:tcBorders>
            <w:shd w:val="clear" w:color="auto" w:fill="auto"/>
            <w:vAlign w:val="center"/>
          </w:tcPr>
          <w:p w14:paraId="02318B5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41BA696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B50C51D"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C6A2CD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102</w:t>
            </w:r>
          </w:p>
        </w:tc>
        <w:tc>
          <w:tcPr>
            <w:tcW w:w="2325" w:type="dxa"/>
            <w:gridSpan w:val="2"/>
            <w:tcBorders>
              <w:top w:val="nil"/>
              <w:left w:val="nil"/>
              <w:bottom w:val="single" w:sz="4" w:space="0" w:color="auto"/>
              <w:right w:val="single" w:sz="4" w:space="0" w:color="auto"/>
            </w:tcBorders>
            <w:shd w:val="clear" w:color="auto" w:fill="auto"/>
            <w:vAlign w:val="center"/>
          </w:tcPr>
          <w:p w14:paraId="30464E21" w14:textId="77777777" w:rsidR="006D36EB" w:rsidRPr="00DE170F" w:rsidRDefault="009D7C12" w:rsidP="00DE170F">
            <w:pPr>
              <w:spacing w:after="0"/>
              <w:jc w:val="center"/>
              <w:rPr>
                <w:rFonts w:asciiTheme="majorBidi" w:hAnsiTheme="majorBidi" w:cstheme="majorBidi"/>
                <w:i/>
                <w:iCs/>
                <w:sz w:val="24"/>
                <w:szCs w:val="24"/>
              </w:rPr>
            </w:pPr>
            <w:hyperlink r:id="rId197" w:tgtFrame="&#10;                                blank&#10;                              " w:history="1">
              <w:r w:rsidR="006D36EB" w:rsidRPr="00DE170F">
                <w:rPr>
                  <w:rFonts w:asciiTheme="majorBidi" w:hAnsiTheme="majorBidi" w:cstheme="majorBidi"/>
                  <w:i/>
                  <w:iCs/>
                  <w:sz w:val="24"/>
                  <w:szCs w:val="24"/>
                </w:rPr>
                <w:t>Sterna albifrons</w:t>
              </w:r>
            </w:hyperlink>
          </w:p>
        </w:tc>
        <w:tc>
          <w:tcPr>
            <w:tcW w:w="1417" w:type="dxa"/>
            <w:tcBorders>
              <w:top w:val="nil"/>
              <w:left w:val="nil"/>
              <w:bottom w:val="single" w:sz="4" w:space="0" w:color="auto"/>
              <w:right w:val="single" w:sz="4" w:space="0" w:color="auto"/>
            </w:tcBorders>
            <w:shd w:val="clear" w:color="auto" w:fill="auto"/>
            <w:vAlign w:val="center"/>
          </w:tcPr>
          <w:p w14:paraId="143019AA" w14:textId="77777777" w:rsidR="006D36EB" w:rsidRPr="00DE170F" w:rsidRDefault="006D36E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145541C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25C98A3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FC95EA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30-70 i</w:t>
            </w:r>
          </w:p>
        </w:tc>
        <w:tc>
          <w:tcPr>
            <w:tcW w:w="1843" w:type="dxa"/>
            <w:gridSpan w:val="2"/>
            <w:tcBorders>
              <w:top w:val="nil"/>
              <w:left w:val="nil"/>
              <w:bottom w:val="single" w:sz="4" w:space="0" w:color="auto"/>
              <w:right w:val="single" w:sz="4" w:space="0" w:color="auto"/>
            </w:tcBorders>
            <w:shd w:val="clear" w:color="auto" w:fill="auto"/>
            <w:vAlign w:val="center"/>
          </w:tcPr>
          <w:p w14:paraId="2B40858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550797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645F330D"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44A6BF2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103</w:t>
            </w:r>
          </w:p>
        </w:tc>
        <w:tc>
          <w:tcPr>
            <w:tcW w:w="2325" w:type="dxa"/>
            <w:gridSpan w:val="2"/>
            <w:tcBorders>
              <w:top w:val="nil"/>
              <w:left w:val="nil"/>
              <w:bottom w:val="single" w:sz="4" w:space="0" w:color="auto"/>
              <w:right w:val="single" w:sz="4" w:space="0" w:color="auto"/>
            </w:tcBorders>
            <w:shd w:val="clear" w:color="auto" w:fill="auto"/>
            <w:vAlign w:val="center"/>
          </w:tcPr>
          <w:p w14:paraId="4C0112CA" w14:textId="77777777" w:rsidR="006D36EB" w:rsidRPr="00DE170F" w:rsidRDefault="009D7C12" w:rsidP="00DE170F">
            <w:pPr>
              <w:spacing w:after="0"/>
              <w:jc w:val="center"/>
              <w:rPr>
                <w:rFonts w:asciiTheme="majorBidi" w:hAnsiTheme="majorBidi" w:cstheme="majorBidi"/>
                <w:i/>
                <w:iCs/>
                <w:sz w:val="24"/>
                <w:szCs w:val="24"/>
              </w:rPr>
            </w:pPr>
            <w:hyperlink r:id="rId198" w:tgtFrame="&#10;                                blank&#10;                              " w:history="1">
              <w:r w:rsidR="006D36EB" w:rsidRPr="00DE170F">
                <w:rPr>
                  <w:rFonts w:asciiTheme="majorBidi" w:hAnsiTheme="majorBidi" w:cstheme="majorBidi"/>
                  <w:i/>
                  <w:iCs/>
                  <w:sz w:val="24"/>
                  <w:szCs w:val="24"/>
                </w:rPr>
                <w:t>Sterna hirundo</w:t>
              </w:r>
            </w:hyperlink>
          </w:p>
        </w:tc>
        <w:tc>
          <w:tcPr>
            <w:tcW w:w="1417" w:type="dxa"/>
            <w:tcBorders>
              <w:top w:val="nil"/>
              <w:left w:val="nil"/>
              <w:bottom w:val="single" w:sz="4" w:space="0" w:color="auto"/>
              <w:right w:val="single" w:sz="4" w:space="0" w:color="auto"/>
            </w:tcBorders>
            <w:shd w:val="clear" w:color="auto" w:fill="auto"/>
            <w:vAlign w:val="center"/>
          </w:tcPr>
          <w:p w14:paraId="603AA95F"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4580811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6DE6536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81AB21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40-80 i</w:t>
            </w:r>
          </w:p>
        </w:tc>
        <w:tc>
          <w:tcPr>
            <w:tcW w:w="1843" w:type="dxa"/>
            <w:gridSpan w:val="2"/>
            <w:tcBorders>
              <w:top w:val="nil"/>
              <w:left w:val="nil"/>
              <w:bottom w:val="single" w:sz="4" w:space="0" w:color="auto"/>
              <w:right w:val="single" w:sz="4" w:space="0" w:color="auto"/>
            </w:tcBorders>
            <w:shd w:val="clear" w:color="auto" w:fill="auto"/>
            <w:vAlign w:val="center"/>
          </w:tcPr>
          <w:p w14:paraId="7330141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680C05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B60BA39"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336601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104</w:t>
            </w:r>
          </w:p>
        </w:tc>
        <w:tc>
          <w:tcPr>
            <w:tcW w:w="2325" w:type="dxa"/>
            <w:gridSpan w:val="2"/>
            <w:tcBorders>
              <w:top w:val="nil"/>
              <w:left w:val="nil"/>
              <w:bottom w:val="single" w:sz="4" w:space="0" w:color="auto"/>
              <w:right w:val="single" w:sz="4" w:space="0" w:color="auto"/>
            </w:tcBorders>
            <w:shd w:val="clear" w:color="auto" w:fill="auto"/>
            <w:vAlign w:val="center"/>
          </w:tcPr>
          <w:p w14:paraId="48109763" w14:textId="77777777" w:rsidR="006D36EB" w:rsidRPr="00DE170F" w:rsidRDefault="009D7C12" w:rsidP="00DE170F">
            <w:pPr>
              <w:spacing w:after="0"/>
              <w:jc w:val="center"/>
              <w:rPr>
                <w:rFonts w:asciiTheme="majorBidi" w:hAnsiTheme="majorBidi" w:cstheme="majorBidi"/>
                <w:i/>
                <w:iCs/>
                <w:sz w:val="24"/>
                <w:szCs w:val="24"/>
              </w:rPr>
            </w:pPr>
            <w:hyperlink r:id="rId199" w:tgtFrame="&#10;                                blank&#10;                              " w:history="1">
              <w:r w:rsidR="006D36EB" w:rsidRPr="00DE170F">
                <w:rPr>
                  <w:rFonts w:asciiTheme="majorBidi" w:hAnsiTheme="majorBidi" w:cstheme="majorBidi"/>
                  <w:i/>
                  <w:iCs/>
                  <w:sz w:val="24"/>
                  <w:szCs w:val="24"/>
                </w:rPr>
                <w:t>Sturnus vulgaris</w:t>
              </w:r>
            </w:hyperlink>
          </w:p>
        </w:tc>
        <w:tc>
          <w:tcPr>
            <w:tcW w:w="1417" w:type="dxa"/>
            <w:tcBorders>
              <w:top w:val="nil"/>
              <w:left w:val="nil"/>
              <w:bottom w:val="single" w:sz="4" w:space="0" w:color="auto"/>
              <w:right w:val="single" w:sz="4" w:space="0" w:color="auto"/>
            </w:tcBorders>
            <w:shd w:val="clear" w:color="auto" w:fill="auto"/>
            <w:vAlign w:val="center"/>
          </w:tcPr>
          <w:p w14:paraId="3F8C8CAD"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0DFDAF4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839F5E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429AB6B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100-200 p</w:t>
            </w:r>
          </w:p>
        </w:tc>
        <w:tc>
          <w:tcPr>
            <w:tcW w:w="1843" w:type="dxa"/>
            <w:gridSpan w:val="2"/>
            <w:tcBorders>
              <w:top w:val="nil"/>
              <w:left w:val="nil"/>
              <w:bottom w:val="single" w:sz="4" w:space="0" w:color="auto"/>
              <w:right w:val="single" w:sz="4" w:space="0" w:color="auto"/>
            </w:tcBorders>
            <w:shd w:val="clear" w:color="auto" w:fill="auto"/>
            <w:vAlign w:val="center"/>
          </w:tcPr>
          <w:p w14:paraId="445F8B1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068466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E85AE71"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8D5056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w:t>
            </w:r>
          </w:p>
        </w:tc>
        <w:tc>
          <w:tcPr>
            <w:tcW w:w="2325" w:type="dxa"/>
            <w:gridSpan w:val="2"/>
            <w:tcBorders>
              <w:top w:val="nil"/>
              <w:left w:val="nil"/>
              <w:bottom w:val="single" w:sz="4" w:space="0" w:color="auto"/>
              <w:right w:val="single" w:sz="4" w:space="0" w:color="auto"/>
            </w:tcBorders>
            <w:shd w:val="clear" w:color="auto" w:fill="auto"/>
            <w:vAlign w:val="center"/>
          </w:tcPr>
          <w:p w14:paraId="0F3C50EE" w14:textId="77777777" w:rsidR="006D36EB" w:rsidRPr="00DE170F" w:rsidRDefault="009D7C12" w:rsidP="00DE170F">
            <w:pPr>
              <w:spacing w:after="0"/>
              <w:jc w:val="center"/>
              <w:rPr>
                <w:rFonts w:asciiTheme="majorBidi" w:hAnsiTheme="majorBidi" w:cstheme="majorBidi"/>
                <w:sz w:val="24"/>
                <w:szCs w:val="24"/>
              </w:rPr>
            </w:pPr>
            <w:hyperlink r:id="rId200" w:tgtFrame="                                 blank                               " w:history="1">
              <w:r w:rsidR="006D36EB" w:rsidRPr="00DE170F">
                <w:rPr>
                  <w:rFonts w:asciiTheme="majorBidi" w:hAnsiTheme="majorBidi" w:cstheme="majorBidi"/>
                  <w:i/>
                  <w:iCs/>
                  <w:sz w:val="24"/>
                  <w:szCs w:val="24"/>
                </w:rPr>
                <w:t>Sturnus vulgaris</w:t>
              </w:r>
            </w:hyperlink>
          </w:p>
        </w:tc>
        <w:tc>
          <w:tcPr>
            <w:tcW w:w="1417" w:type="dxa"/>
            <w:tcBorders>
              <w:top w:val="nil"/>
              <w:left w:val="nil"/>
              <w:bottom w:val="single" w:sz="4" w:space="0" w:color="auto"/>
              <w:right w:val="single" w:sz="4" w:space="0" w:color="auto"/>
            </w:tcBorders>
            <w:shd w:val="clear" w:color="auto" w:fill="auto"/>
            <w:vAlign w:val="center"/>
          </w:tcPr>
          <w:p w14:paraId="17F96326"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555D747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7D4A7E0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2DD2C41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1000-5000 i</w:t>
            </w:r>
          </w:p>
        </w:tc>
        <w:tc>
          <w:tcPr>
            <w:tcW w:w="1843" w:type="dxa"/>
            <w:gridSpan w:val="2"/>
            <w:tcBorders>
              <w:top w:val="nil"/>
              <w:left w:val="nil"/>
              <w:bottom w:val="single" w:sz="4" w:space="0" w:color="auto"/>
              <w:right w:val="single" w:sz="4" w:space="0" w:color="auto"/>
            </w:tcBorders>
            <w:shd w:val="clear" w:color="auto" w:fill="auto"/>
            <w:vAlign w:val="center"/>
          </w:tcPr>
          <w:p w14:paraId="09B97A8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B9D59A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19211B3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7981FD2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106</w:t>
            </w:r>
          </w:p>
        </w:tc>
        <w:tc>
          <w:tcPr>
            <w:tcW w:w="2325" w:type="dxa"/>
            <w:gridSpan w:val="2"/>
            <w:tcBorders>
              <w:top w:val="nil"/>
              <w:left w:val="nil"/>
              <w:bottom w:val="single" w:sz="4" w:space="0" w:color="auto"/>
              <w:right w:val="single" w:sz="4" w:space="0" w:color="auto"/>
            </w:tcBorders>
            <w:shd w:val="clear" w:color="auto" w:fill="auto"/>
            <w:vAlign w:val="center"/>
          </w:tcPr>
          <w:p w14:paraId="0ADA257A" w14:textId="77777777" w:rsidR="006D36EB" w:rsidRPr="00DE170F" w:rsidRDefault="009D7C12" w:rsidP="00DE170F">
            <w:pPr>
              <w:spacing w:after="0"/>
              <w:jc w:val="center"/>
              <w:rPr>
                <w:rFonts w:asciiTheme="majorBidi" w:hAnsiTheme="majorBidi" w:cstheme="majorBidi"/>
                <w:i/>
                <w:iCs/>
                <w:sz w:val="24"/>
                <w:szCs w:val="24"/>
              </w:rPr>
            </w:pPr>
            <w:hyperlink r:id="rId201" w:tgtFrame="&#10;                                blank&#10;                              " w:history="1">
              <w:r w:rsidR="006D36EB" w:rsidRPr="00DE170F">
                <w:rPr>
                  <w:rFonts w:asciiTheme="majorBidi" w:hAnsiTheme="majorBidi" w:cstheme="majorBidi"/>
                  <w:i/>
                  <w:iCs/>
                  <w:sz w:val="24"/>
                  <w:szCs w:val="24"/>
                </w:rPr>
                <w:t>Sylvia atricapilla</w:t>
              </w:r>
            </w:hyperlink>
          </w:p>
        </w:tc>
        <w:tc>
          <w:tcPr>
            <w:tcW w:w="1417" w:type="dxa"/>
            <w:tcBorders>
              <w:top w:val="nil"/>
              <w:left w:val="nil"/>
              <w:bottom w:val="single" w:sz="4" w:space="0" w:color="auto"/>
              <w:right w:val="single" w:sz="4" w:space="0" w:color="auto"/>
            </w:tcBorders>
            <w:shd w:val="clear" w:color="auto" w:fill="auto"/>
            <w:vAlign w:val="center"/>
          </w:tcPr>
          <w:p w14:paraId="6DDC7E7A"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EED014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2556336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76FE6B2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140-200 p</w:t>
            </w:r>
          </w:p>
        </w:tc>
        <w:tc>
          <w:tcPr>
            <w:tcW w:w="1843" w:type="dxa"/>
            <w:gridSpan w:val="2"/>
            <w:tcBorders>
              <w:top w:val="nil"/>
              <w:left w:val="nil"/>
              <w:bottom w:val="single" w:sz="4" w:space="0" w:color="auto"/>
              <w:right w:val="single" w:sz="4" w:space="0" w:color="auto"/>
            </w:tcBorders>
            <w:shd w:val="clear" w:color="auto" w:fill="auto"/>
            <w:vAlign w:val="center"/>
          </w:tcPr>
          <w:p w14:paraId="1962941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5D8CC4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E254B13"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61E67B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107</w:t>
            </w:r>
          </w:p>
        </w:tc>
        <w:tc>
          <w:tcPr>
            <w:tcW w:w="2325" w:type="dxa"/>
            <w:gridSpan w:val="2"/>
            <w:tcBorders>
              <w:top w:val="nil"/>
              <w:left w:val="nil"/>
              <w:bottom w:val="single" w:sz="4" w:space="0" w:color="auto"/>
              <w:right w:val="single" w:sz="4" w:space="0" w:color="auto"/>
            </w:tcBorders>
            <w:shd w:val="clear" w:color="auto" w:fill="auto"/>
            <w:vAlign w:val="center"/>
          </w:tcPr>
          <w:p w14:paraId="777CF984" w14:textId="77777777" w:rsidR="006D36EB" w:rsidRPr="00DE170F" w:rsidRDefault="009D7C12" w:rsidP="00DE170F">
            <w:pPr>
              <w:spacing w:after="0"/>
              <w:jc w:val="center"/>
              <w:rPr>
                <w:rFonts w:asciiTheme="majorBidi" w:hAnsiTheme="majorBidi" w:cstheme="majorBidi"/>
                <w:i/>
                <w:iCs/>
                <w:sz w:val="24"/>
                <w:szCs w:val="24"/>
              </w:rPr>
            </w:pPr>
            <w:hyperlink r:id="rId202" w:tgtFrame="&#10;                                blank&#10;                              " w:history="1">
              <w:r w:rsidR="006D36EB" w:rsidRPr="00DE170F">
                <w:rPr>
                  <w:rFonts w:asciiTheme="majorBidi" w:hAnsiTheme="majorBidi" w:cstheme="majorBidi"/>
                  <w:i/>
                  <w:iCs/>
                  <w:sz w:val="24"/>
                  <w:szCs w:val="24"/>
                </w:rPr>
                <w:t>Sylvia borin</w:t>
              </w:r>
            </w:hyperlink>
          </w:p>
        </w:tc>
        <w:tc>
          <w:tcPr>
            <w:tcW w:w="1417" w:type="dxa"/>
            <w:tcBorders>
              <w:top w:val="nil"/>
              <w:left w:val="nil"/>
              <w:bottom w:val="single" w:sz="4" w:space="0" w:color="auto"/>
              <w:right w:val="single" w:sz="4" w:space="0" w:color="auto"/>
            </w:tcBorders>
            <w:shd w:val="clear" w:color="auto" w:fill="auto"/>
            <w:vAlign w:val="center"/>
          </w:tcPr>
          <w:p w14:paraId="107D45B3"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30E7AA8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428620B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2EA0CE6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c>
          <w:tcPr>
            <w:tcW w:w="1843" w:type="dxa"/>
            <w:gridSpan w:val="2"/>
            <w:tcBorders>
              <w:top w:val="nil"/>
              <w:left w:val="nil"/>
              <w:bottom w:val="single" w:sz="4" w:space="0" w:color="auto"/>
              <w:right w:val="single" w:sz="4" w:space="0" w:color="auto"/>
            </w:tcBorders>
            <w:shd w:val="clear" w:color="auto" w:fill="auto"/>
            <w:vAlign w:val="center"/>
          </w:tcPr>
          <w:p w14:paraId="6A1A8C9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79195BE" w14:textId="77777777" w:rsidR="006D36EB" w:rsidRPr="00DE170F" w:rsidRDefault="006D36EB" w:rsidP="00DE170F">
            <w:pPr>
              <w:spacing w:after="0"/>
              <w:jc w:val="both"/>
              <w:rPr>
                <w:rFonts w:asciiTheme="majorBidi" w:hAnsiTheme="majorBidi" w:cstheme="majorBidi"/>
                <w:sz w:val="24"/>
                <w:szCs w:val="24"/>
              </w:rPr>
            </w:pPr>
            <w:r w:rsidRPr="00DE170F">
              <w:rPr>
                <w:rFonts w:asciiTheme="majorBidi" w:hAnsiTheme="majorBidi" w:cstheme="majorBidi"/>
                <w:color w:val="000000"/>
                <w:sz w:val="24"/>
                <w:szCs w:val="24"/>
              </w:rPr>
              <w:t>Specia nu a fost identificată în campaniile de teren din 2023, însă nu se exclude prezența acesteia în sit.</w:t>
            </w:r>
          </w:p>
          <w:p w14:paraId="472A55AB" w14:textId="77777777" w:rsidR="006D36EB" w:rsidRPr="00DE170F" w:rsidRDefault="006D36EB"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Specia nu este de interes conservativ, nefiind enumerată în anexa I a Directivei Păsări 2009/147/CE. Mărimea populației este data de informațiile prezente în bazele de date naționale din anii anteriori, Atlasul păsărilor din România și raportate la suprafața habitatului potențială existentă la nivelul sitului. Suprafața potențială a habitatului este de 8411 ha.</w:t>
            </w:r>
          </w:p>
        </w:tc>
      </w:tr>
      <w:tr w:rsidR="006D36EB" w:rsidRPr="00DE170F" w14:paraId="620948E6"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7BDFC7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108</w:t>
            </w:r>
          </w:p>
        </w:tc>
        <w:tc>
          <w:tcPr>
            <w:tcW w:w="2325" w:type="dxa"/>
            <w:gridSpan w:val="2"/>
            <w:tcBorders>
              <w:top w:val="nil"/>
              <w:left w:val="nil"/>
              <w:bottom w:val="single" w:sz="4" w:space="0" w:color="auto"/>
              <w:right w:val="single" w:sz="4" w:space="0" w:color="auto"/>
            </w:tcBorders>
            <w:shd w:val="clear" w:color="auto" w:fill="auto"/>
            <w:vAlign w:val="center"/>
          </w:tcPr>
          <w:p w14:paraId="0E8AE534" w14:textId="77777777" w:rsidR="006D36EB" w:rsidRPr="00DE170F" w:rsidRDefault="009D7C12" w:rsidP="00DE170F">
            <w:pPr>
              <w:spacing w:after="0"/>
              <w:jc w:val="center"/>
              <w:rPr>
                <w:rFonts w:asciiTheme="majorBidi" w:hAnsiTheme="majorBidi" w:cstheme="majorBidi"/>
                <w:i/>
                <w:iCs/>
                <w:sz w:val="24"/>
                <w:szCs w:val="24"/>
              </w:rPr>
            </w:pPr>
            <w:hyperlink r:id="rId203" w:tgtFrame="&#10;                                blank&#10;                              " w:history="1">
              <w:r w:rsidR="006D36EB" w:rsidRPr="00DE170F">
                <w:rPr>
                  <w:rFonts w:asciiTheme="majorBidi" w:hAnsiTheme="majorBidi" w:cstheme="majorBidi"/>
                  <w:i/>
                  <w:iCs/>
                  <w:sz w:val="24"/>
                  <w:szCs w:val="24"/>
                </w:rPr>
                <w:t>Sylvia communis</w:t>
              </w:r>
            </w:hyperlink>
          </w:p>
        </w:tc>
        <w:tc>
          <w:tcPr>
            <w:tcW w:w="1417" w:type="dxa"/>
            <w:tcBorders>
              <w:top w:val="nil"/>
              <w:left w:val="nil"/>
              <w:bottom w:val="single" w:sz="4" w:space="0" w:color="auto"/>
              <w:right w:val="single" w:sz="4" w:space="0" w:color="auto"/>
            </w:tcBorders>
            <w:shd w:val="clear" w:color="auto" w:fill="auto"/>
            <w:vAlign w:val="center"/>
          </w:tcPr>
          <w:p w14:paraId="0187C76C"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50FA314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29426A9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73FFB4F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80-120 p</w:t>
            </w:r>
          </w:p>
        </w:tc>
        <w:tc>
          <w:tcPr>
            <w:tcW w:w="1843" w:type="dxa"/>
            <w:gridSpan w:val="2"/>
            <w:tcBorders>
              <w:top w:val="nil"/>
              <w:left w:val="nil"/>
              <w:bottom w:val="single" w:sz="4" w:space="0" w:color="auto"/>
              <w:right w:val="single" w:sz="4" w:space="0" w:color="auto"/>
            </w:tcBorders>
            <w:shd w:val="clear" w:color="auto" w:fill="auto"/>
            <w:vAlign w:val="center"/>
          </w:tcPr>
          <w:p w14:paraId="33CF261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CF5855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98BAE21"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193E87C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109</w:t>
            </w:r>
          </w:p>
        </w:tc>
        <w:tc>
          <w:tcPr>
            <w:tcW w:w="2325" w:type="dxa"/>
            <w:gridSpan w:val="2"/>
            <w:tcBorders>
              <w:top w:val="nil"/>
              <w:left w:val="nil"/>
              <w:bottom w:val="single" w:sz="4" w:space="0" w:color="auto"/>
              <w:right w:val="single" w:sz="4" w:space="0" w:color="auto"/>
            </w:tcBorders>
            <w:shd w:val="clear" w:color="auto" w:fill="auto"/>
            <w:vAlign w:val="center"/>
          </w:tcPr>
          <w:p w14:paraId="0EEBD089" w14:textId="77777777" w:rsidR="006D36EB" w:rsidRPr="00DE170F" w:rsidRDefault="009D7C12" w:rsidP="00DE170F">
            <w:pPr>
              <w:spacing w:after="0"/>
              <w:jc w:val="center"/>
              <w:rPr>
                <w:rFonts w:asciiTheme="majorBidi" w:hAnsiTheme="majorBidi" w:cstheme="majorBidi"/>
                <w:i/>
                <w:iCs/>
                <w:sz w:val="24"/>
                <w:szCs w:val="24"/>
              </w:rPr>
            </w:pPr>
            <w:hyperlink r:id="rId204" w:tgtFrame="&#10;                                blank&#10;                              " w:history="1">
              <w:r w:rsidR="006D36EB" w:rsidRPr="00DE170F">
                <w:rPr>
                  <w:rFonts w:asciiTheme="majorBidi" w:hAnsiTheme="majorBidi" w:cstheme="majorBidi"/>
                  <w:i/>
                  <w:iCs/>
                  <w:sz w:val="24"/>
                  <w:szCs w:val="24"/>
                </w:rPr>
                <w:t>Sylvia curruca</w:t>
              </w:r>
            </w:hyperlink>
          </w:p>
        </w:tc>
        <w:tc>
          <w:tcPr>
            <w:tcW w:w="1417" w:type="dxa"/>
            <w:tcBorders>
              <w:top w:val="nil"/>
              <w:left w:val="nil"/>
              <w:bottom w:val="single" w:sz="4" w:space="0" w:color="auto"/>
              <w:right w:val="single" w:sz="4" w:space="0" w:color="auto"/>
            </w:tcBorders>
            <w:shd w:val="clear" w:color="auto" w:fill="auto"/>
            <w:vAlign w:val="center"/>
          </w:tcPr>
          <w:p w14:paraId="07ABD930"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66B7A980"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2EEE940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11B0B18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p i</w:t>
            </w:r>
          </w:p>
        </w:tc>
        <w:tc>
          <w:tcPr>
            <w:tcW w:w="1843" w:type="dxa"/>
            <w:gridSpan w:val="2"/>
            <w:tcBorders>
              <w:top w:val="nil"/>
              <w:left w:val="nil"/>
              <w:bottom w:val="single" w:sz="4" w:space="0" w:color="auto"/>
              <w:right w:val="single" w:sz="4" w:space="0" w:color="auto"/>
            </w:tcBorders>
            <w:shd w:val="clear" w:color="auto" w:fill="auto"/>
            <w:vAlign w:val="center"/>
          </w:tcPr>
          <w:p w14:paraId="429810C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5EC7FEE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2CB88198"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EA3EE4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110</w:t>
            </w:r>
          </w:p>
        </w:tc>
        <w:tc>
          <w:tcPr>
            <w:tcW w:w="2325" w:type="dxa"/>
            <w:gridSpan w:val="2"/>
            <w:tcBorders>
              <w:top w:val="nil"/>
              <w:left w:val="nil"/>
              <w:bottom w:val="single" w:sz="4" w:space="0" w:color="auto"/>
              <w:right w:val="single" w:sz="4" w:space="0" w:color="auto"/>
            </w:tcBorders>
            <w:shd w:val="clear" w:color="auto" w:fill="auto"/>
            <w:vAlign w:val="center"/>
          </w:tcPr>
          <w:p w14:paraId="31F8B571" w14:textId="77777777" w:rsidR="006D36EB" w:rsidRPr="00DE170F" w:rsidRDefault="009D7C12" w:rsidP="00DE170F">
            <w:pPr>
              <w:spacing w:after="0"/>
              <w:jc w:val="center"/>
              <w:rPr>
                <w:rFonts w:asciiTheme="majorBidi" w:hAnsiTheme="majorBidi" w:cstheme="majorBidi"/>
                <w:i/>
                <w:iCs/>
                <w:sz w:val="24"/>
                <w:szCs w:val="24"/>
              </w:rPr>
            </w:pPr>
            <w:hyperlink r:id="rId205" w:tgtFrame="&#10;                                blank&#10;                              " w:history="1">
              <w:r w:rsidR="006D36EB" w:rsidRPr="00DE170F">
                <w:rPr>
                  <w:rFonts w:asciiTheme="majorBidi" w:hAnsiTheme="majorBidi" w:cstheme="majorBidi"/>
                  <w:i/>
                  <w:iCs/>
                  <w:sz w:val="24"/>
                  <w:szCs w:val="24"/>
                </w:rPr>
                <w:t>Tachybaptus ruficollis</w:t>
              </w:r>
            </w:hyperlink>
          </w:p>
        </w:tc>
        <w:tc>
          <w:tcPr>
            <w:tcW w:w="1417" w:type="dxa"/>
            <w:tcBorders>
              <w:top w:val="nil"/>
              <w:left w:val="nil"/>
              <w:bottom w:val="single" w:sz="4" w:space="0" w:color="auto"/>
              <w:right w:val="single" w:sz="4" w:space="0" w:color="auto"/>
            </w:tcBorders>
            <w:shd w:val="clear" w:color="auto" w:fill="auto"/>
            <w:vAlign w:val="center"/>
          </w:tcPr>
          <w:p w14:paraId="2D558AD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Odihnă și hrănire / pasaj</w:t>
            </w:r>
          </w:p>
        </w:tc>
        <w:tc>
          <w:tcPr>
            <w:tcW w:w="1418" w:type="dxa"/>
            <w:tcBorders>
              <w:top w:val="nil"/>
              <w:left w:val="nil"/>
              <w:bottom w:val="single" w:sz="4" w:space="0" w:color="auto"/>
              <w:right w:val="single" w:sz="4" w:space="0" w:color="auto"/>
            </w:tcBorders>
            <w:shd w:val="clear" w:color="auto" w:fill="auto"/>
            <w:vAlign w:val="center"/>
          </w:tcPr>
          <w:p w14:paraId="45BD1FD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Neobservată</w:t>
            </w:r>
          </w:p>
        </w:tc>
        <w:tc>
          <w:tcPr>
            <w:tcW w:w="1417" w:type="dxa"/>
            <w:gridSpan w:val="2"/>
            <w:tcBorders>
              <w:top w:val="nil"/>
              <w:left w:val="nil"/>
              <w:bottom w:val="single" w:sz="4" w:space="0" w:color="auto"/>
              <w:right w:val="single" w:sz="4" w:space="0" w:color="auto"/>
            </w:tcBorders>
            <w:shd w:val="clear" w:color="auto" w:fill="auto"/>
            <w:vAlign w:val="center"/>
          </w:tcPr>
          <w:p w14:paraId="037A857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Prezență certă</w:t>
            </w:r>
          </w:p>
        </w:tc>
        <w:tc>
          <w:tcPr>
            <w:tcW w:w="1559" w:type="dxa"/>
            <w:gridSpan w:val="2"/>
            <w:tcBorders>
              <w:top w:val="nil"/>
              <w:left w:val="nil"/>
              <w:bottom w:val="single" w:sz="4" w:space="0" w:color="auto"/>
              <w:right w:val="single" w:sz="4" w:space="0" w:color="auto"/>
            </w:tcBorders>
            <w:shd w:val="clear" w:color="auto" w:fill="auto"/>
            <w:vAlign w:val="center"/>
          </w:tcPr>
          <w:p w14:paraId="0E5F1FB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10-50 i</w:t>
            </w:r>
          </w:p>
        </w:tc>
        <w:tc>
          <w:tcPr>
            <w:tcW w:w="1843" w:type="dxa"/>
            <w:gridSpan w:val="2"/>
            <w:tcBorders>
              <w:top w:val="nil"/>
              <w:left w:val="nil"/>
              <w:bottom w:val="single" w:sz="4" w:space="0" w:color="auto"/>
              <w:right w:val="single" w:sz="4" w:space="0" w:color="auto"/>
            </w:tcBorders>
            <w:shd w:val="clear" w:color="auto" w:fill="auto"/>
            <w:vAlign w:val="center"/>
          </w:tcPr>
          <w:p w14:paraId="724F8DA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70F972D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AC19BC5"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D50810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111</w:t>
            </w:r>
          </w:p>
        </w:tc>
        <w:tc>
          <w:tcPr>
            <w:tcW w:w="2325" w:type="dxa"/>
            <w:gridSpan w:val="2"/>
            <w:tcBorders>
              <w:top w:val="nil"/>
              <w:left w:val="nil"/>
              <w:bottom w:val="single" w:sz="4" w:space="0" w:color="auto"/>
              <w:right w:val="single" w:sz="4" w:space="0" w:color="auto"/>
            </w:tcBorders>
            <w:shd w:val="clear" w:color="auto" w:fill="auto"/>
            <w:vAlign w:val="center"/>
          </w:tcPr>
          <w:p w14:paraId="5473D1F2" w14:textId="77777777" w:rsidR="006D36EB" w:rsidRPr="00DE170F" w:rsidRDefault="009D7C12" w:rsidP="00DE170F">
            <w:pPr>
              <w:spacing w:after="0"/>
              <w:jc w:val="center"/>
              <w:rPr>
                <w:rFonts w:asciiTheme="majorBidi" w:hAnsiTheme="majorBidi" w:cstheme="majorBidi"/>
                <w:i/>
                <w:iCs/>
                <w:sz w:val="24"/>
                <w:szCs w:val="24"/>
              </w:rPr>
            </w:pPr>
            <w:hyperlink r:id="rId206" w:tgtFrame="&#10;                                blank&#10;                              " w:history="1">
              <w:r w:rsidR="006D36EB" w:rsidRPr="00DE170F">
                <w:rPr>
                  <w:rFonts w:asciiTheme="majorBidi" w:hAnsiTheme="majorBidi" w:cstheme="majorBidi"/>
                  <w:i/>
                  <w:iCs/>
                  <w:sz w:val="24"/>
                  <w:szCs w:val="24"/>
                </w:rPr>
                <w:t>Tringa glareola</w:t>
              </w:r>
            </w:hyperlink>
          </w:p>
        </w:tc>
        <w:tc>
          <w:tcPr>
            <w:tcW w:w="1417" w:type="dxa"/>
            <w:tcBorders>
              <w:top w:val="nil"/>
              <w:left w:val="nil"/>
              <w:bottom w:val="single" w:sz="4" w:space="0" w:color="auto"/>
              <w:right w:val="single" w:sz="4" w:space="0" w:color="auto"/>
            </w:tcBorders>
            <w:shd w:val="clear" w:color="auto" w:fill="auto"/>
            <w:vAlign w:val="center"/>
          </w:tcPr>
          <w:p w14:paraId="7A4A254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0984F20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4C44E8B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0AA0212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50-300 i</w:t>
            </w:r>
          </w:p>
        </w:tc>
        <w:tc>
          <w:tcPr>
            <w:tcW w:w="1843" w:type="dxa"/>
            <w:gridSpan w:val="2"/>
            <w:tcBorders>
              <w:top w:val="nil"/>
              <w:left w:val="nil"/>
              <w:bottom w:val="single" w:sz="4" w:space="0" w:color="auto"/>
              <w:right w:val="single" w:sz="4" w:space="0" w:color="auto"/>
            </w:tcBorders>
            <w:shd w:val="clear" w:color="auto" w:fill="auto"/>
            <w:vAlign w:val="center"/>
          </w:tcPr>
          <w:p w14:paraId="3C248DE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1642A8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A4D15C7"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5081BD0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112</w:t>
            </w:r>
          </w:p>
        </w:tc>
        <w:tc>
          <w:tcPr>
            <w:tcW w:w="2325" w:type="dxa"/>
            <w:gridSpan w:val="2"/>
            <w:tcBorders>
              <w:top w:val="nil"/>
              <w:left w:val="nil"/>
              <w:bottom w:val="single" w:sz="4" w:space="0" w:color="auto"/>
              <w:right w:val="single" w:sz="4" w:space="0" w:color="auto"/>
            </w:tcBorders>
            <w:shd w:val="clear" w:color="auto" w:fill="auto"/>
            <w:vAlign w:val="center"/>
          </w:tcPr>
          <w:p w14:paraId="1C3D243D" w14:textId="77777777" w:rsidR="006D36EB" w:rsidRPr="00DE170F" w:rsidRDefault="009D7C12" w:rsidP="00DE170F">
            <w:pPr>
              <w:spacing w:after="0"/>
              <w:jc w:val="center"/>
              <w:rPr>
                <w:rFonts w:asciiTheme="majorBidi" w:hAnsiTheme="majorBidi" w:cstheme="majorBidi"/>
                <w:i/>
                <w:iCs/>
                <w:sz w:val="24"/>
                <w:szCs w:val="24"/>
              </w:rPr>
            </w:pPr>
            <w:hyperlink r:id="rId207" w:tgtFrame="&#10;                                blank&#10;                              " w:history="1">
              <w:r w:rsidR="006D36EB" w:rsidRPr="00DE170F">
                <w:rPr>
                  <w:rFonts w:asciiTheme="majorBidi" w:hAnsiTheme="majorBidi" w:cstheme="majorBidi"/>
                  <w:i/>
                  <w:iCs/>
                  <w:sz w:val="24"/>
                  <w:szCs w:val="24"/>
                </w:rPr>
                <w:t>Tringa nebularia</w:t>
              </w:r>
            </w:hyperlink>
          </w:p>
        </w:tc>
        <w:tc>
          <w:tcPr>
            <w:tcW w:w="1417" w:type="dxa"/>
            <w:tcBorders>
              <w:top w:val="nil"/>
              <w:left w:val="nil"/>
              <w:bottom w:val="single" w:sz="4" w:space="0" w:color="auto"/>
              <w:right w:val="single" w:sz="4" w:space="0" w:color="auto"/>
            </w:tcBorders>
            <w:shd w:val="clear" w:color="auto" w:fill="auto"/>
            <w:vAlign w:val="center"/>
          </w:tcPr>
          <w:p w14:paraId="70A3ED3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5BCFFB2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4E396A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A16A1E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i</w:t>
            </w:r>
          </w:p>
        </w:tc>
        <w:tc>
          <w:tcPr>
            <w:tcW w:w="1843" w:type="dxa"/>
            <w:gridSpan w:val="2"/>
            <w:tcBorders>
              <w:top w:val="nil"/>
              <w:left w:val="nil"/>
              <w:bottom w:val="single" w:sz="4" w:space="0" w:color="auto"/>
              <w:right w:val="single" w:sz="4" w:space="0" w:color="auto"/>
            </w:tcBorders>
            <w:shd w:val="clear" w:color="auto" w:fill="auto"/>
            <w:vAlign w:val="center"/>
          </w:tcPr>
          <w:p w14:paraId="114E586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5A29C2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B9E716E"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A49411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113</w:t>
            </w:r>
          </w:p>
        </w:tc>
        <w:tc>
          <w:tcPr>
            <w:tcW w:w="2325" w:type="dxa"/>
            <w:gridSpan w:val="2"/>
            <w:tcBorders>
              <w:top w:val="nil"/>
              <w:left w:val="nil"/>
              <w:bottom w:val="single" w:sz="4" w:space="0" w:color="auto"/>
              <w:right w:val="single" w:sz="4" w:space="0" w:color="auto"/>
            </w:tcBorders>
            <w:shd w:val="clear" w:color="auto" w:fill="auto"/>
            <w:vAlign w:val="center"/>
          </w:tcPr>
          <w:p w14:paraId="375217D9" w14:textId="77777777" w:rsidR="006D36EB" w:rsidRPr="00DE170F" w:rsidRDefault="009D7C12" w:rsidP="00DE170F">
            <w:pPr>
              <w:spacing w:after="0"/>
              <w:jc w:val="center"/>
              <w:rPr>
                <w:rFonts w:asciiTheme="majorBidi" w:hAnsiTheme="majorBidi" w:cstheme="majorBidi"/>
                <w:i/>
                <w:iCs/>
                <w:sz w:val="24"/>
                <w:szCs w:val="24"/>
              </w:rPr>
            </w:pPr>
            <w:hyperlink r:id="rId208" w:tgtFrame="&#10;                                blank&#10;                              " w:history="1">
              <w:r w:rsidR="006D36EB" w:rsidRPr="00DE170F">
                <w:rPr>
                  <w:rFonts w:asciiTheme="majorBidi" w:hAnsiTheme="majorBidi" w:cstheme="majorBidi"/>
                  <w:i/>
                  <w:iCs/>
                  <w:sz w:val="24"/>
                  <w:szCs w:val="24"/>
                </w:rPr>
                <w:t>Tringa ochropus</w:t>
              </w:r>
            </w:hyperlink>
          </w:p>
        </w:tc>
        <w:tc>
          <w:tcPr>
            <w:tcW w:w="1417" w:type="dxa"/>
            <w:tcBorders>
              <w:top w:val="nil"/>
              <w:left w:val="nil"/>
              <w:bottom w:val="single" w:sz="4" w:space="0" w:color="auto"/>
              <w:right w:val="single" w:sz="4" w:space="0" w:color="auto"/>
            </w:tcBorders>
            <w:shd w:val="clear" w:color="auto" w:fill="auto"/>
            <w:vAlign w:val="center"/>
          </w:tcPr>
          <w:p w14:paraId="63699E2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65E5DC9E"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3E4D830C"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EA9418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10-20 i</w:t>
            </w:r>
          </w:p>
        </w:tc>
        <w:tc>
          <w:tcPr>
            <w:tcW w:w="1843" w:type="dxa"/>
            <w:gridSpan w:val="2"/>
            <w:tcBorders>
              <w:top w:val="nil"/>
              <w:left w:val="nil"/>
              <w:bottom w:val="single" w:sz="4" w:space="0" w:color="auto"/>
              <w:right w:val="single" w:sz="4" w:space="0" w:color="auto"/>
            </w:tcBorders>
            <w:shd w:val="clear" w:color="auto" w:fill="auto"/>
            <w:vAlign w:val="center"/>
          </w:tcPr>
          <w:p w14:paraId="7E4457B2"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1EE53E9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30B22E9B"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6872759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114</w:t>
            </w:r>
          </w:p>
        </w:tc>
        <w:tc>
          <w:tcPr>
            <w:tcW w:w="2325" w:type="dxa"/>
            <w:gridSpan w:val="2"/>
            <w:tcBorders>
              <w:top w:val="nil"/>
              <w:left w:val="nil"/>
              <w:bottom w:val="single" w:sz="4" w:space="0" w:color="auto"/>
              <w:right w:val="single" w:sz="4" w:space="0" w:color="auto"/>
            </w:tcBorders>
            <w:shd w:val="clear" w:color="auto" w:fill="auto"/>
            <w:vAlign w:val="center"/>
          </w:tcPr>
          <w:p w14:paraId="0A16A3B0" w14:textId="77777777" w:rsidR="006D36EB" w:rsidRPr="00DE170F" w:rsidRDefault="009D7C12" w:rsidP="00DE170F">
            <w:pPr>
              <w:spacing w:after="0"/>
              <w:jc w:val="center"/>
              <w:rPr>
                <w:rFonts w:asciiTheme="majorBidi" w:hAnsiTheme="majorBidi" w:cstheme="majorBidi"/>
                <w:i/>
                <w:iCs/>
                <w:sz w:val="24"/>
                <w:szCs w:val="24"/>
              </w:rPr>
            </w:pPr>
            <w:hyperlink r:id="rId209" w:tgtFrame="&#10;                                blank&#10;                              " w:history="1">
              <w:r w:rsidR="006D36EB" w:rsidRPr="00DE170F">
                <w:rPr>
                  <w:rFonts w:asciiTheme="majorBidi" w:hAnsiTheme="majorBidi" w:cstheme="majorBidi"/>
                  <w:i/>
                  <w:iCs/>
                  <w:sz w:val="24"/>
                  <w:szCs w:val="24"/>
                </w:rPr>
                <w:t>Turdus merula</w:t>
              </w:r>
            </w:hyperlink>
          </w:p>
        </w:tc>
        <w:tc>
          <w:tcPr>
            <w:tcW w:w="1417" w:type="dxa"/>
            <w:tcBorders>
              <w:top w:val="nil"/>
              <w:left w:val="nil"/>
              <w:bottom w:val="single" w:sz="4" w:space="0" w:color="auto"/>
              <w:right w:val="single" w:sz="4" w:space="0" w:color="auto"/>
            </w:tcBorders>
            <w:shd w:val="clear" w:color="auto" w:fill="auto"/>
            <w:vAlign w:val="center"/>
          </w:tcPr>
          <w:p w14:paraId="21924B64" w14:textId="77777777" w:rsidR="006D36EB" w:rsidRPr="00DE170F" w:rsidRDefault="006D36EB" w:rsidP="00DE170F">
            <w:pPr>
              <w:spacing w:after="0"/>
              <w:ind w:left="-57" w:right="-57"/>
              <w:jc w:val="center"/>
              <w:rPr>
                <w:rFonts w:asciiTheme="majorBidi" w:hAnsiTheme="majorBidi" w:cstheme="majorBidi"/>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0462F48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634A9CA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4069924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300-400 p</w:t>
            </w:r>
          </w:p>
        </w:tc>
        <w:tc>
          <w:tcPr>
            <w:tcW w:w="1843" w:type="dxa"/>
            <w:gridSpan w:val="2"/>
            <w:tcBorders>
              <w:top w:val="nil"/>
              <w:left w:val="nil"/>
              <w:bottom w:val="single" w:sz="4" w:space="0" w:color="auto"/>
              <w:right w:val="single" w:sz="4" w:space="0" w:color="auto"/>
            </w:tcBorders>
            <w:shd w:val="clear" w:color="auto" w:fill="auto"/>
            <w:vAlign w:val="center"/>
          </w:tcPr>
          <w:p w14:paraId="2D1EA50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0BAE16E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43A8608D"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3EB2C61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115</w:t>
            </w:r>
          </w:p>
        </w:tc>
        <w:tc>
          <w:tcPr>
            <w:tcW w:w="2325" w:type="dxa"/>
            <w:gridSpan w:val="2"/>
            <w:tcBorders>
              <w:top w:val="nil"/>
              <w:left w:val="nil"/>
              <w:bottom w:val="single" w:sz="4" w:space="0" w:color="auto"/>
              <w:right w:val="single" w:sz="4" w:space="0" w:color="auto"/>
            </w:tcBorders>
            <w:shd w:val="clear" w:color="auto" w:fill="auto"/>
            <w:vAlign w:val="center"/>
          </w:tcPr>
          <w:p w14:paraId="6B66AC75" w14:textId="77777777" w:rsidR="006D36EB" w:rsidRPr="00DE170F" w:rsidRDefault="009D7C12" w:rsidP="00DE170F">
            <w:pPr>
              <w:spacing w:after="0"/>
              <w:jc w:val="center"/>
              <w:rPr>
                <w:rFonts w:asciiTheme="majorBidi" w:hAnsiTheme="majorBidi" w:cstheme="majorBidi"/>
                <w:i/>
                <w:iCs/>
                <w:sz w:val="24"/>
                <w:szCs w:val="24"/>
              </w:rPr>
            </w:pPr>
            <w:hyperlink r:id="rId210" w:tgtFrame="&#10;                                blank&#10;                              " w:history="1">
              <w:r w:rsidR="006D36EB" w:rsidRPr="00DE170F">
                <w:rPr>
                  <w:rFonts w:asciiTheme="majorBidi" w:hAnsiTheme="majorBidi" w:cstheme="majorBidi"/>
                  <w:i/>
                  <w:iCs/>
                  <w:sz w:val="24"/>
                  <w:szCs w:val="24"/>
                </w:rPr>
                <w:t>Turdus philomelos</w:t>
              </w:r>
            </w:hyperlink>
          </w:p>
        </w:tc>
        <w:tc>
          <w:tcPr>
            <w:tcW w:w="1417" w:type="dxa"/>
            <w:tcBorders>
              <w:top w:val="nil"/>
              <w:left w:val="nil"/>
              <w:bottom w:val="single" w:sz="4" w:space="0" w:color="auto"/>
              <w:right w:val="single" w:sz="4" w:space="0" w:color="auto"/>
            </w:tcBorders>
            <w:shd w:val="clear" w:color="auto" w:fill="auto"/>
            <w:vAlign w:val="center"/>
          </w:tcPr>
          <w:p w14:paraId="5CF2FC9D"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70D1F377"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417613A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69DD4F4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50-100 p</w:t>
            </w:r>
          </w:p>
        </w:tc>
        <w:tc>
          <w:tcPr>
            <w:tcW w:w="1843" w:type="dxa"/>
            <w:gridSpan w:val="2"/>
            <w:tcBorders>
              <w:top w:val="nil"/>
              <w:left w:val="nil"/>
              <w:bottom w:val="single" w:sz="4" w:space="0" w:color="auto"/>
              <w:right w:val="single" w:sz="4" w:space="0" w:color="auto"/>
            </w:tcBorders>
            <w:shd w:val="clear" w:color="auto" w:fill="auto"/>
            <w:vAlign w:val="center"/>
          </w:tcPr>
          <w:p w14:paraId="6A372D8F"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61DBADD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7C315AA0"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2D8CE674"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116</w:t>
            </w:r>
          </w:p>
        </w:tc>
        <w:tc>
          <w:tcPr>
            <w:tcW w:w="2325" w:type="dxa"/>
            <w:gridSpan w:val="2"/>
            <w:tcBorders>
              <w:top w:val="nil"/>
              <w:left w:val="nil"/>
              <w:bottom w:val="single" w:sz="4" w:space="0" w:color="auto"/>
              <w:right w:val="single" w:sz="4" w:space="0" w:color="auto"/>
            </w:tcBorders>
            <w:shd w:val="clear" w:color="auto" w:fill="auto"/>
            <w:vAlign w:val="center"/>
          </w:tcPr>
          <w:p w14:paraId="1171B2D4" w14:textId="77777777" w:rsidR="006D36EB" w:rsidRPr="00DE170F" w:rsidRDefault="009D7C12" w:rsidP="00DE170F">
            <w:pPr>
              <w:spacing w:after="0"/>
              <w:jc w:val="center"/>
              <w:rPr>
                <w:rFonts w:asciiTheme="majorBidi" w:hAnsiTheme="majorBidi" w:cstheme="majorBidi"/>
                <w:i/>
                <w:iCs/>
                <w:sz w:val="24"/>
                <w:szCs w:val="24"/>
              </w:rPr>
            </w:pPr>
            <w:hyperlink r:id="rId211" w:tgtFrame="&#10;                                blank&#10;                              " w:history="1">
              <w:r w:rsidR="006D36EB" w:rsidRPr="00DE170F">
                <w:rPr>
                  <w:rFonts w:asciiTheme="majorBidi" w:hAnsiTheme="majorBidi" w:cstheme="majorBidi"/>
                  <w:i/>
                  <w:iCs/>
                  <w:sz w:val="24"/>
                  <w:szCs w:val="24"/>
                </w:rPr>
                <w:t>Upupa epops</w:t>
              </w:r>
            </w:hyperlink>
          </w:p>
        </w:tc>
        <w:tc>
          <w:tcPr>
            <w:tcW w:w="1417" w:type="dxa"/>
            <w:tcBorders>
              <w:top w:val="nil"/>
              <w:left w:val="nil"/>
              <w:bottom w:val="single" w:sz="4" w:space="0" w:color="auto"/>
              <w:right w:val="single" w:sz="4" w:space="0" w:color="auto"/>
            </w:tcBorders>
            <w:shd w:val="clear" w:color="auto" w:fill="auto"/>
            <w:vAlign w:val="center"/>
          </w:tcPr>
          <w:p w14:paraId="51E63BD1" w14:textId="77777777" w:rsidR="006D36EB" w:rsidRPr="00DE170F" w:rsidRDefault="006D36EB" w:rsidP="00DE170F">
            <w:pPr>
              <w:spacing w:after="0"/>
              <w:ind w:left="-57" w:right="-57"/>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Reproducere</w:t>
            </w:r>
          </w:p>
        </w:tc>
        <w:tc>
          <w:tcPr>
            <w:tcW w:w="1418" w:type="dxa"/>
            <w:tcBorders>
              <w:top w:val="nil"/>
              <w:left w:val="nil"/>
              <w:bottom w:val="single" w:sz="4" w:space="0" w:color="auto"/>
              <w:right w:val="single" w:sz="4" w:space="0" w:color="auto"/>
            </w:tcBorders>
            <w:shd w:val="clear" w:color="auto" w:fill="auto"/>
            <w:vAlign w:val="center"/>
          </w:tcPr>
          <w:p w14:paraId="0891A1BD"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5F676D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6B3A3C9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70-100 p</w:t>
            </w:r>
          </w:p>
        </w:tc>
        <w:tc>
          <w:tcPr>
            <w:tcW w:w="1843" w:type="dxa"/>
            <w:gridSpan w:val="2"/>
            <w:tcBorders>
              <w:top w:val="nil"/>
              <w:left w:val="nil"/>
              <w:bottom w:val="single" w:sz="4" w:space="0" w:color="auto"/>
              <w:right w:val="single" w:sz="4" w:space="0" w:color="auto"/>
            </w:tcBorders>
            <w:shd w:val="clear" w:color="auto" w:fill="auto"/>
            <w:vAlign w:val="center"/>
          </w:tcPr>
          <w:p w14:paraId="34338449"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3766C21B"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r w:rsidR="006D36EB" w:rsidRPr="00DE170F" w14:paraId="5A2FC1CD" w14:textId="77777777" w:rsidTr="006D36EB">
        <w:trPr>
          <w:trHeight w:val="580"/>
        </w:trPr>
        <w:tc>
          <w:tcPr>
            <w:tcW w:w="936" w:type="dxa"/>
            <w:tcBorders>
              <w:top w:val="nil"/>
              <w:left w:val="single" w:sz="4" w:space="0" w:color="auto"/>
              <w:bottom w:val="single" w:sz="4" w:space="0" w:color="auto"/>
              <w:right w:val="single" w:sz="4" w:space="0" w:color="auto"/>
            </w:tcBorders>
            <w:shd w:val="clear" w:color="auto" w:fill="auto"/>
            <w:vAlign w:val="center"/>
          </w:tcPr>
          <w:p w14:paraId="0C6E9DA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117</w:t>
            </w:r>
          </w:p>
        </w:tc>
        <w:tc>
          <w:tcPr>
            <w:tcW w:w="2325" w:type="dxa"/>
            <w:gridSpan w:val="2"/>
            <w:tcBorders>
              <w:top w:val="nil"/>
              <w:left w:val="nil"/>
              <w:bottom w:val="single" w:sz="4" w:space="0" w:color="auto"/>
              <w:right w:val="single" w:sz="4" w:space="0" w:color="auto"/>
            </w:tcBorders>
            <w:shd w:val="clear" w:color="auto" w:fill="auto"/>
            <w:vAlign w:val="center"/>
          </w:tcPr>
          <w:p w14:paraId="0AA27D9D" w14:textId="77777777" w:rsidR="006D36EB" w:rsidRPr="00DE170F" w:rsidRDefault="009D7C12" w:rsidP="00DE170F">
            <w:pPr>
              <w:spacing w:after="0"/>
              <w:jc w:val="center"/>
              <w:rPr>
                <w:rFonts w:asciiTheme="majorBidi" w:hAnsiTheme="majorBidi" w:cstheme="majorBidi"/>
                <w:i/>
                <w:iCs/>
                <w:sz w:val="24"/>
                <w:szCs w:val="24"/>
              </w:rPr>
            </w:pPr>
            <w:hyperlink r:id="rId212" w:tgtFrame="&#10;                                blank&#10;                              " w:history="1">
              <w:r w:rsidR="006D36EB" w:rsidRPr="00DE170F">
                <w:rPr>
                  <w:rFonts w:asciiTheme="majorBidi" w:hAnsiTheme="majorBidi" w:cstheme="majorBidi"/>
                  <w:i/>
                  <w:iCs/>
                  <w:sz w:val="24"/>
                  <w:szCs w:val="24"/>
                </w:rPr>
                <w:t>Vanellus vanellus</w:t>
              </w:r>
            </w:hyperlink>
          </w:p>
        </w:tc>
        <w:tc>
          <w:tcPr>
            <w:tcW w:w="1417" w:type="dxa"/>
            <w:tcBorders>
              <w:top w:val="nil"/>
              <w:left w:val="nil"/>
              <w:bottom w:val="single" w:sz="4" w:space="0" w:color="auto"/>
              <w:right w:val="single" w:sz="4" w:space="0" w:color="auto"/>
            </w:tcBorders>
            <w:shd w:val="clear" w:color="auto" w:fill="auto"/>
            <w:vAlign w:val="center"/>
          </w:tcPr>
          <w:p w14:paraId="16B9AC21"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Odihnă şi hrănire / pasaj</w:t>
            </w:r>
          </w:p>
        </w:tc>
        <w:tc>
          <w:tcPr>
            <w:tcW w:w="1418" w:type="dxa"/>
            <w:tcBorders>
              <w:top w:val="nil"/>
              <w:left w:val="nil"/>
              <w:bottom w:val="single" w:sz="4" w:space="0" w:color="auto"/>
              <w:right w:val="single" w:sz="4" w:space="0" w:color="auto"/>
            </w:tcBorders>
            <w:shd w:val="clear" w:color="auto" w:fill="auto"/>
            <w:vAlign w:val="center"/>
          </w:tcPr>
          <w:p w14:paraId="6C0D3B63"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Larg răspândită</w:t>
            </w:r>
          </w:p>
        </w:tc>
        <w:tc>
          <w:tcPr>
            <w:tcW w:w="1417" w:type="dxa"/>
            <w:gridSpan w:val="2"/>
            <w:tcBorders>
              <w:top w:val="nil"/>
              <w:left w:val="nil"/>
              <w:bottom w:val="single" w:sz="4" w:space="0" w:color="auto"/>
              <w:right w:val="single" w:sz="4" w:space="0" w:color="auto"/>
            </w:tcBorders>
            <w:shd w:val="clear" w:color="auto" w:fill="auto"/>
            <w:vAlign w:val="center"/>
          </w:tcPr>
          <w:p w14:paraId="52AC3728"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Comună</w:t>
            </w:r>
          </w:p>
        </w:tc>
        <w:tc>
          <w:tcPr>
            <w:tcW w:w="1559" w:type="dxa"/>
            <w:gridSpan w:val="2"/>
            <w:tcBorders>
              <w:top w:val="nil"/>
              <w:left w:val="nil"/>
              <w:bottom w:val="single" w:sz="4" w:space="0" w:color="auto"/>
              <w:right w:val="single" w:sz="4" w:space="0" w:color="auto"/>
            </w:tcBorders>
            <w:shd w:val="clear" w:color="auto" w:fill="auto"/>
            <w:vAlign w:val="center"/>
          </w:tcPr>
          <w:p w14:paraId="33CCCC7A"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100-500 i</w:t>
            </w:r>
          </w:p>
        </w:tc>
        <w:tc>
          <w:tcPr>
            <w:tcW w:w="1843" w:type="dxa"/>
            <w:gridSpan w:val="2"/>
            <w:tcBorders>
              <w:top w:val="nil"/>
              <w:left w:val="nil"/>
              <w:bottom w:val="single" w:sz="4" w:space="0" w:color="auto"/>
              <w:right w:val="single" w:sz="4" w:space="0" w:color="auto"/>
            </w:tcBorders>
            <w:shd w:val="clear" w:color="auto" w:fill="auto"/>
            <w:vAlign w:val="center"/>
          </w:tcPr>
          <w:p w14:paraId="52CD4115"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Iunie-septembrie 2023</w:t>
            </w:r>
          </w:p>
        </w:tc>
        <w:tc>
          <w:tcPr>
            <w:tcW w:w="2835" w:type="dxa"/>
            <w:tcBorders>
              <w:top w:val="nil"/>
              <w:left w:val="nil"/>
              <w:bottom w:val="single" w:sz="4" w:space="0" w:color="auto"/>
              <w:right w:val="single" w:sz="4" w:space="0" w:color="auto"/>
            </w:tcBorders>
            <w:shd w:val="clear" w:color="auto" w:fill="auto"/>
            <w:vAlign w:val="center"/>
          </w:tcPr>
          <w:p w14:paraId="27469786" w14:textId="77777777" w:rsidR="006D36EB" w:rsidRPr="00DE170F" w:rsidRDefault="006D36E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w:t>
            </w:r>
          </w:p>
        </w:tc>
      </w:tr>
    </w:tbl>
    <w:p w14:paraId="3BD02468" w14:textId="77777777" w:rsidR="003D7625" w:rsidRPr="00DE170F" w:rsidRDefault="003D7625" w:rsidP="00DE170F">
      <w:pPr>
        <w:spacing w:after="0"/>
        <w:rPr>
          <w:rFonts w:asciiTheme="majorBidi" w:hAnsiTheme="majorBidi" w:cstheme="majorBidi"/>
          <w:sz w:val="24"/>
          <w:szCs w:val="24"/>
        </w:rPr>
      </w:pPr>
    </w:p>
    <w:p w14:paraId="76EBE9D5" w14:textId="4A44A13B" w:rsidR="003D7625" w:rsidRPr="00DE170F" w:rsidRDefault="003D7625" w:rsidP="00DE170F">
      <w:pPr>
        <w:spacing w:after="0"/>
        <w:ind w:firstLine="720"/>
        <w:rPr>
          <w:rFonts w:asciiTheme="majorBidi" w:hAnsiTheme="majorBidi" w:cstheme="majorBidi"/>
          <w:sz w:val="24"/>
          <w:szCs w:val="24"/>
        </w:rPr>
      </w:pPr>
      <w:r w:rsidRPr="00DE170F">
        <w:rPr>
          <w:rFonts w:asciiTheme="majorBidi" w:hAnsiTheme="majorBidi" w:cstheme="majorBidi"/>
          <w:sz w:val="24"/>
          <w:szCs w:val="24"/>
        </w:rPr>
        <w:t xml:space="preserve">Harta distribuției speciilor de floră şi faună se regăsește în </w:t>
      </w:r>
      <w:r w:rsidR="00865ED4" w:rsidRPr="00DE170F">
        <w:rPr>
          <w:rFonts w:asciiTheme="majorBidi" w:hAnsiTheme="majorBidi" w:cstheme="majorBidi"/>
          <w:sz w:val="24"/>
          <w:szCs w:val="24"/>
        </w:rPr>
        <w:t xml:space="preserve">Anexa </w:t>
      </w:r>
      <w:r w:rsidR="0012248D" w:rsidRPr="00DE170F">
        <w:rPr>
          <w:rFonts w:asciiTheme="majorBidi" w:hAnsiTheme="majorBidi" w:cstheme="majorBidi"/>
          <w:sz w:val="24"/>
          <w:szCs w:val="24"/>
        </w:rPr>
        <w:t>nr. 12</w:t>
      </w:r>
      <w:r w:rsidRPr="00DE170F">
        <w:rPr>
          <w:rFonts w:asciiTheme="majorBidi" w:hAnsiTheme="majorBidi" w:cstheme="majorBidi"/>
          <w:sz w:val="24"/>
          <w:szCs w:val="24"/>
        </w:rPr>
        <w:t>.</w:t>
      </w:r>
    </w:p>
    <w:p w14:paraId="217A7423" w14:textId="4D7A44DC" w:rsidR="00B42A46" w:rsidRPr="00DE170F" w:rsidRDefault="00B42A46" w:rsidP="00DE170F">
      <w:pPr>
        <w:spacing w:after="0"/>
        <w:rPr>
          <w:rFonts w:asciiTheme="majorBidi" w:hAnsiTheme="majorBidi" w:cstheme="majorBidi"/>
          <w:sz w:val="24"/>
          <w:szCs w:val="24"/>
        </w:rPr>
        <w:sectPr w:rsidR="00B42A46" w:rsidRPr="00DE170F" w:rsidSect="00B4097E">
          <w:pgSz w:w="15840" w:h="12240" w:orient="landscape"/>
          <w:pgMar w:top="1138" w:right="1138" w:bottom="1411" w:left="1138" w:header="706" w:footer="706" w:gutter="0"/>
          <w:cols w:space="708"/>
          <w:docGrid w:linePitch="360"/>
        </w:sectPr>
      </w:pPr>
    </w:p>
    <w:p w14:paraId="61EE85B1" w14:textId="77777777" w:rsidR="00586032" w:rsidRPr="00DE170F" w:rsidRDefault="00586032"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Tabel nr.4b.</w:t>
      </w:r>
    </w:p>
    <w:p w14:paraId="17865FDF" w14:textId="0557EC7C" w:rsidR="00586032" w:rsidRPr="00DE170F" w:rsidRDefault="00586032" w:rsidP="00DE170F">
      <w:pPr>
        <w:spacing w:after="0"/>
        <w:jc w:val="center"/>
        <w:rPr>
          <w:rFonts w:asciiTheme="majorBidi" w:hAnsiTheme="majorBidi" w:cstheme="majorBidi"/>
          <w:bCs/>
          <w:sz w:val="24"/>
          <w:szCs w:val="24"/>
        </w:rPr>
      </w:pPr>
      <w:bookmarkStart w:id="32" w:name="_Hlk149040144"/>
      <w:r w:rsidRPr="00DE170F">
        <w:rPr>
          <w:rFonts w:asciiTheme="majorBidi" w:hAnsiTheme="majorBidi" w:cstheme="majorBidi"/>
          <w:b/>
          <w:sz w:val="24"/>
          <w:szCs w:val="24"/>
        </w:rPr>
        <w:t xml:space="preserve">Alte specii de floră şi faună de interes conservativ din </w:t>
      </w:r>
      <w:bookmarkEnd w:id="32"/>
      <w:r w:rsidRPr="00DE170F">
        <w:rPr>
          <w:rFonts w:asciiTheme="majorBidi" w:hAnsiTheme="majorBidi" w:cstheme="majorBidi"/>
          <w:b/>
          <w:sz w:val="24"/>
          <w:szCs w:val="24"/>
        </w:rPr>
        <w:t>ROSAC0045 Coridorul Jiului și rezervațiile naturale Locul Fosilifer Drănic-2391 și Pădurea Zăval-IV.33</w:t>
      </w:r>
    </w:p>
    <w:p w14:paraId="0C1C9574" w14:textId="19189CB2" w:rsidR="00586032" w:rsidRPr="00DE170F" w:rsidRDefault="00586032" w:rsidP="00DE170F">
      <w:pPr>
        <w:spacing w:after="0"/>
        <w:jc w:val="center"/>
        <w:rPr>
          <w:rFonts w:asciiTheme="majorBidi" w:hAnsiTheme="majorBidi" w:cstheme="majorBidi"/>
          <w:sz w:val="24"/>
          <w:szCs w:val="24"/>
        </w:rPr>
      </w:pPr>
    </w:p>
    <w:tbl>
      <w:tblPr>
        <w:tblW w:w="10141" w:type="dxa"/>
        <w:tblInd w:w="-431" w:type="dxa"/>
        <w:tblLayout w:type="fixed"/>
        <w:tblLook w:val="04A0" w:firstRow="1" w:lastRow="0" w:firstColumn="1" w:lastColumn="0" w:noHBand="0" w:noVBand="1"/>
      </w:tblPr>
      <w:tblGrid>
        <w:gridCol w:w="569"/>
        <w:gridCol w:w="2622"/>
        <w:gridCol w:w="1907"/>
        <w:gridCol w:w="5033"/>
        <w:gridCol w:w="10"/>
      </w:tblGrid>
      <w:tr w:rsidR="00586032" w:rsidRPr="00DE170F" w14:paraId="361D4C0F" w14:textId="77777777" w:rsidTr="00440914">
        <w:trPr>
          <w:gridAfter w:val="1"/>
          <w:wAfter w:w="10" w:type="dxa"/>
          <w:trHeight w:val="870"/>
          <w:tblHead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E4AFF" w14:textId="77777777" w:rsidR="00586032" w:rsidRPr="00DE170F" w:rsidRDefault="00586032"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Nr. crt.</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14:paraId="36AFF9E5" w14:textId="77777777" w:rsidR="00586032" w:rsidRPr="00DE170F" w:rsidRDefault="00586032"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Denumire științifică</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18129731" w14:textId="77777777" w:rsidR="00586032" w:rsidRPr="00DE170F" w:rsidRDefault="00586032"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Perioada de colectare a datelor din teren (lună/an)</w:t>
            </w:r>
          </w:p>
        </w:tc>
        <w:tc>
          <w:tcPr>
            <w:tcW w:w="5033" w:type="dxa"/>
            <w:tcBorders>
              <w:top w:val="single" w:sz="4" w:space="0" w:color="auto"/>
              <w:left w:val="nil"/>
              <w:bottom w:val="single" w:sz="4" w:space="0" w:color="auto"/>
              <w:right w:val="single" w:sz="4" w:space="0" w:color="auto"/>
            </w:tcBorders>
            <w:shd w:val="clear" w:color="auto" w:fill="auto"/>
            <w:vAlign w:val="center"/>
            <w:hideMark/>
          </w:tcPr>
          <w:p w14:paraId="1C3EF3D7" w14:textId="77777777" w:rsidR="00586032" w:rsidRPr="00DE170F" w:rsidRDefault="00586032"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Alte informații relevante</w:t>
            </w:r>
          </w:p>
        </w:tc>
      </w:tr>
      <w:tr w:rsidR="00586032" w:rsidRPr="00DE170F" w14:paraId="7CC8E7AF" w14:textId="77777777" w:rsidTr="00440914">
        <w:trPr>
          <w:trHeight w:val="290"/>
        </w:trPr>
        <w:tc>
          <w:tcPr>
            <w:tcW w:w="10141"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1CFBA3D5" w14:textId="77777777" w:rsidR="00586032" w:rsidRPr="00DE170F" w:rsidRDefault="00586032"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PLANTE</w:t>
            </w:r>
          </w:p>
        </w:tc>
      </w:tr>
      <w:tr w:rsidR="00586032" w:rsidRPr="00DE170F" w14:paraId="436B801A" w14:textId="77777777" w:rsidTr="00586032">
        <w:trPr>
          <w:gridAfter w:val="1"/>
          <w:wAfter w:w="10" w:type="dxa"/>
          <w:trHeight w:val="580"/>
        </w:trPr>
        <w:tc>
          <w:tcPr>
            <w:tcW w:w="569" w:type="dxa"/>
            <w:tcBorders>
              <w:top w:val="nil"/>
              <w:left w:val="single" w:sz="4" w:space="0" w:color="auto"/>
              <w:bottom w:val="single" w:sz="4" w:space="0" w:color="auto"/>
              <w:right w:val="single" w:sz="4" w:space="0" w:color="auto"/>
            </w:tcBorders>
            <w:shd w:val="clear" w:color="auto" w:fill="auto"/>
            <w:noWrap/>
            <w:vAlign w:val="center"/>
          </w:tcPr>
          <w:p w14:paraId="45A01123" w14:textId="77777777" w:rsidR="00586032" w:rsidRPr="00DE170F" w:rsidRDefault="00586032">
            <w:pPr>
              <w:pStyle w:val="ListParagraph"/>
              <w:numPr>
                <w:ilvl w:val="0"/>
                <w:numId w:val="311"/>
              </w:numPr>
              <w:spacing w:line="276" w:lineRule="auto"/>
              <w:ind w:left="312" w:hanging="357"/>
              <w:jc w:val="both"/>
              <w:rPr>
                <w:rFonts w:asciiTheme="majorBidi" w:hAnsiTheme="majorBidi" w:cstheme="majorBidi"/>
                <w:color w:val="000000"/>
                <w:lang w:val="en-US"/>
              </w:rPr>
            </w:pPr>
          </w:p>
        </w:tc>
        <w:tc>
          <w:tcPr>
            <w:tcW w:w="2622" w:type="dxa"/>
            <w:tcBorders>
              <w:top w:val="nil"/>
              <w:left w:val="nil"/>
              <w:bottom w:val="single" w:sz="4" w:space="0" w:color="auto"/>
              <w:right w:val="single" w:sz="4" w:space="0" w:color="auto"/>
            </w:tcBorders>
            <w:shd w:val="clear" w:color="auto" w:fill="auto"/>
            <w:noWrap/>
            <w:vAlign w:val="bottom"/>
          </w:tcPr>
          <w:p w14:paraId="28BE3D77" w14:textId="77777777" w:rsidR="00586032" w:rsidRPr="00DE170F" w:rsidRDefault="00586032"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Asplenium adulterium</w:t>
            </w:r>
          </w:p>
          <w:p w14:paraId="2548B83A" w14:textId="77777777" w:rsidR="00586032" w:rsidRPr="00DE170F" w:rsidRDefault="00586032" w:rsidP="00DE170F">
            <w:pPr>
              <w:spacing w:after="0"/>
              <w:rPr>
                <w:rFonts w:asciiTheme="majorBidi" w:hAnsiTheme="majorBidi" w:cstheme="majorBidi"/>
                <w:color w:val="000000"/>
                <w:sz w:val="24"/>
                <w:szCs w:val="24"/>
              </w:rPr>
            </w:pPr>
          </w:p>
          <w:p w14:paraId="71D0532C" w14:textId="77777777" w:rsidR="00586032" w:rsidRPr="00DE170F" w:rsidRDefault="00586032" w:rsidP="00DE170F">
            <w:pPr>
              <w:spacing w:after="0"/>
              <w:rPr>
                <w:rFonts w:asciiTheme="majorBidi" w:hAnsiTheme="majorBidi" w:cstheme="majorBidi"/>
                <w:color w:val="000000"/>
                <w:sz w:val="24"/>
                <w:szCs w:val="24"/>
              </w:rPr>
            </w:pPr>
          </w:p>
        </w:tc>
        <w:tc>
          <w:tcPr>
            <w:tcW w:w="1907" w:type="dxa"/>
            <w:tcBorders>
              <w:top w:val="nil"/>
              <w:left w:val="nil"/>
              <w:bottom w:val="single" w:sz="4" w:space="0" w:color="auto"/>
              <w:right w:val="single" w:sz="4" w:space="0" w:color="auto"/>
            </w:tcBorders>
            <w:shd w:val="clear" w:color="auto" w:fill="auto"/>
            <w:vAlign w:val="center"/>
          </w:tcPr>
          <w:p w14:paraId="6013B179" w14:textId="4028C869" w:rsidR="00586032" w:rsidRPr="00DE170F" w:rsidRDefault="00586032"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aprilie – octombrie 2022, 2023</w:t>
            </w:r>
          </w:p>
        </w:tc>
        <w:tc>
          <w:tcPr>
            <w:tcW w:w="5033" w:type="dxa"/>
            <w:tcBorders>
              <w:top w:val="nil"/>
              <w:left w:val="nil"/>
              <w:bottom w:val="single" w:sz="4" w:space="0" w:color="auto"/>
              <w:right w:val="single" w:sz="4" w:space="0" w:color="auto"/>
            </w:tcBorders>
            <w:shd w:val="clear" w:color="auto" w:fill="auto"/>
            <w:vAlign w:val="center"/>
          </w:tcPr>
          <w:p w14:paraId="1CF02295" w14:textId="7333FEC0" w:rsidR="00586032" w:rsidRPr="00DE170F" w:rsidRDefault="00586032" w:rsidP="00DE170F">
            <w:pPr>
              <w:tabs>
                <w:tab w:val="left" w:pos="975"/>
              </w:tabs>
              <w:spacing w:after="0"/>
              <w:jc w:val="both"/>
              <w:rPr>
                <w:rFonts w:asciiTheme="majorBidi" w:hAnsiTheme="majorBidi" w:cstheme="majorBidi"/>
                <w:color w:val="000000"/>
                <w:sz w:val="24"/>
                <w:szCs w:val="24"/>
              </w:rPr>
            </w:pPr>
            <w:r w:rsidRPr="00DE170F">
              <w:rPr>
                <w:rFonts w:asciiTheme="majorBidi" w:hAnsiTheme="majorBidi" w:cstheme="majorBidi"/>
                <w:iCs/>
                <w:color w:val="000000"/>
                <w:sz w:val="24"/>
                <w:szCs w:val="24"/>
              </w:rPr>
              <w:t>Este prezentă în puține exemplare, în pajiști din lunca Jiului la nivelul localităților: Malu Mare, Valea Stanciului, Ostroveni și Tâmburești.</w:t>
            </w:r>
          </w:p>
        </w:tc>
      </w:tr>
      <w:tr w:rsidR="00586032" w:rsidRPr="00DE170F" w14:paraId="7D44F587" w14:textId="77777777" w:rsidTr="00586032">
        <w:trPr>
          <w:gridAfter w:val="1"/>
          <w:wAfter w:w="10" w:type="dxa"/>
          <w:trHeight w:val="124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E3459" w14:textId="77777777" w:rsidR="00586032" w:rsidRPr="00DE170F" w:rsidRDefault="00586032">
            <w:pPr>
              <w:pStyle w:val="ListParagraph"/>
              <w:numPr>
                <w:ilvl w:val="0"/>
                <w:numId w:val="311"/>
              </w:numPr>
              <w:spacing w:line="276" w:lineRule="auto"/>
              <w:ind w:left="312"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7061846C" w14:textId="7625676C" w:rsidR="00586032" w:rsidRPr="00DE170F" w:rsidRDefault="00586032" w:rsidP="00DE170F">
            <w:pPr>
              <w:spacing w:after="0"/>
              <w:rPr>
                <w:rFonts w:asciiTheme="majorBidi" w:hAnsiTheme="majorBidi" w:cstheme="majorBidi"/>
                <w:bCs/>
                <w:sz w:val="24"/>
                <w:szCs w:val="24"/>
                <w:lang w:eastAsia="de-DE"/>
              </w:rPr>
            </w:pPr>
            <w:r w:rsidRPr="00DE170F">
              <w:rPr>
                <w:rFonts w:asciiTheme="majorBidi" w:hAnsiTheme="majorBidi" w:cstheme="majorBidi"/>
                <w:i/>
                <w:iCs/>
                <w:kern w:val="2"/>
                <w:sz w:val="24"/>
                <w:szCs w:val="24"/>
              </w:rPr>
              <w:t xml:space="preserve">Aldrovanda vesiculosa </w:t>
            </w:r>
            <w:r w:rsidRPr="00DE170F">
              <w:rPr>
                <w:rFonts w:asciiTheme="majorBidi" w:hAnsiTheme="majorBidi" w:cstheme="majorBidi"/>
                <w:iCs/>
                <w:kern w:val="2"/>
                <w:sz w:val="24"/>
                <w:szCs w:val="24"/>
              </w:rPr>
              <w:t>L.</w:t>
            </w:r>
          </w:p>
          <w:p w14:paraId="68220ADC" w14:textId="77777777" w:rsidR="00586032" w:rsidRPr="00DE170F" w:rsidRDefault="00586032" w:rsidP="00DE170F">
            <w:pPr>
              <w:spacing w:after="0"/>
              <w:rPr>
                <w:rFonts w:asciiTheme="majorBidi" w:hAnsiTheme="majorBidi" w:cstheme="majorBidi"/>
                <w:bCs/>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7D077BDA" w14:textId="5E2A9357" w:rsidR="00586032" w:rsidRPr="00DE170F" w:rsidRDefault="00586032"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aprilie – octombrie 2022,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0BB36C0D" w14:textId="00D1E05E" w:rsidR="00586032" w:rsidRPr="00DE170F" w:rsidRDefault="00586032"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iCs/>
                <w:color w:val="000000"/>
                <w:sz w:val="24"/>
                <w:szCs w:val="24"/>
              </w:rPr>
              <w:t>În teritoriul cercetat a fost identificată în populații bogate, în bălțile din dreptul localităților: Izvoarele, Ceplea, Sărdănești, Bâlteni și Peșteana-Jiu.</w:t>
            </w:r>
          </w:p>
        </w:tc>
      </w:tr>
      <w:tr w:rsidR="00586032" w:rsidRPr="00DE170F" w14:paraId="4C301A65"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558FA" w14:textId="77777777" w:rsidR="00586032" w:rsidRPr="00DE170F" w:rsidRDefault="00586032">
            <w:pPr>
              <w:pStyle w:val="ListParagraph"/>
              <w:numPr>
                <w:ilvl w:val="0"/>
                <w:numId w:val="311"/>
              </w:numPr>
              <w:spacing w:line="276" w:lineRule="auto"/>
              <w:ind w:left="312"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20E18C8D" w14:textId="77777777" w:rsidR="00586032" w:rsidRPr="00DE170F" w:rsidRDefault="00586032" w:rsidP="00DE170F">
            <w:pPr>
              <w:spacing w:after="0"/>
              <w:rPr>
                <w:rFonts w:asciiTheme="majorBidi" w:hAnsiTheme="majorBidi" w:cstheme="majorBidi"/>
                <w:iCs/>
                <w:kern w:val="2"/>
                <w:sz w:val="24"/>
                <w:szCs w:val="24"/>
              </w:rPr>
            </w:pPr>
            <w:r w:rsidRPr="00DE170F">
              <w:rPr>
                <w:rFonts w:asciiTheme="majorBidi" w:hAnsiTheme="majorBidi" w:cstheme="majorBidi"/>
                <w:i/>
                <w:iCs/>
                <w:kern w:val="2"/>
                <w:sz w:val="24"/>
                <w:szCs w:val="24"/>
              </w:rPr>
              <w:t xml:space="preserve">Bassia laniflora </w:t>
            </w:r>
            <w:r w:rsidRPr="00DE170F">
              <w:rPr>
                <w:rFonts w:asciiTheme="majorBidi" w:hAnsiTheme="majorBidi" w:cstheme="majorBidi"/>
                <w:iCs/>
                <w:kern w:val="2"/>
                <w:sz w:val="24"/>
                <w:szCs w:val="24"/>
              </w:rPr>
              <w:t>(S.G.Gmel.) A.J.Scott</w:t>
            </w:r>
          </w:p>
          <w:p w14:paraId="7B334849" w14:textId="42D38BA6" w:rsidR="00581782" w:rsidRPr="00DE170F" w:rsidRDefault="00581782" w:rsidP="00DE170F">
            <w:pPr>
              <w:spacing w:after="0"/>
              <w:rPr>
                <w:rFonts w:asciiTheme="majorBidi" w:hAnsiTheme="majorBidi" w:cstheme="majorBidi"/>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796904B6" w14:textId="22636858" w:rsidR="00586032" w:rsidRPr="00DE170F" w:rsidRDefault="00586032"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aprilie – octombrie 2022,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4CE6C569" w14:textId="3E3E6018" w:rsidR="00586032" w:rsidRPr="00DE170F" w:rsidRDefault="00586032"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bCs/>
                <w:iCs/>
                <w:color w:val="000000"/>
                <w:sz w:val="24"/>
                <w:szCs w:val="24"/>
              </w:rPr>
              <w:t>În teritoriul cercetat a fost identificată la nivelul localității Lișteava în numeroase exemplare. Suprafața este de peste 100m</w:t>
            </w:r>
            <w:r w:rsidRPr="00DE170F">
              <w:rPr>
                <w:rFonts w:asciiTheme="majorBidi" w:hAnsiTheme="majorBidi" w:cstheme="majorBidi"/>
                <w:bCs/>
                <w:iCs/>
                <w:color w:val="000000"/>
                <w:sz w:val="24"/>
                <w:szCs w:val="24"/>
                <w:vertAlign w:val="superscript"/>
              </w:rPr>
              <w:t>2</w:t>
            </w:r>
            <w:r w:rsidRPr="00DE170F">
              <w:rPr>
                <w:rFonts w:asciiTheme="majorBidi" w:hAnsiTheme="majorBidi" w:cstheme="majorBidi"/>
                <w:bCs/>
                <w:iCs/>
                <w:color w:val="000000"/>
                <w:sz w:val="24"/>
                <w:szCs w:val="24"/>
              </w:rPr>
              <w:t>.</w:t>
            </w:r>
          </w:p>
        </w:tc>
      </w:tr>
      <w:tr w:rsidR="00586032" w:rsidRPr="00DE170F" w14:paraId="0542F955"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D14D7" w14:textId="77777777" w:rsidR="00586032" w:rsidRPr="00DE170F" w:rsidRDefault="00586032">
            <w:pPr>
              <w:pStyle w:val="ListParagraph"/>
              <w:numPr>
                <w:ilvl w:val="0"/>
                <w:numId w:val="311"/>
              </w:numPr>
              <w:spacing w:line="276" w:lineRule="auto"/>
              <w:ind w:left="312"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47CC58A3" w14:textId="77777777" w:rsidR="00586032" w:rsidRPr="00DE170F" w:rsidRDefault="00586032" w:rsidP="00DE170F">
            <w:pPr>
              <w:spacing w:after="0"/>
              <w:rPr>
                <w:rFonts w:asciiTheme="majorBidi" w:hAnsiTheme="majorBidi" w:cstheme="majorBidi"/>
                <w:sz w:val="24"/>
                <w:szCs w:val="24"/>
              </w:rPr>
            </w:pPr>
            <w:r w:rsidRPr="00DE170F">
              <w:rPr>
                <w:rFonts w:asciiTheme="majorBidi" w:hAnsiTheme="majorBidi" w:cstheme="majorBidi"/>
                <w:i/>
                <w:iCs/>
                <w:sz w:val="24"/>
                <w:szCs w:val="24"/>
              </w:rPr>
              <w:t xml:space="preserve">Cirsium creticum </w:t>
            </w:r>
            <w:r w:rsidRPr="00DE170F">
              <w:rPr>
                <w:rFonts w:asciiTheme="majorBidi" w:hAnsiTheme="majorBidi" w:cstheme="majorBidi"/>
                <w:sz w:val="24"/>
                <w:szCs w:val="24"/>
              </w:rPr>
              <w:t>(Lam.) d’Urv.</w:t>
            </w:r>
          </w:p>
          <w:p w14:paraId="62B28318" w14:textId="77777777" w:rsidR="00581782" w:rsidRPr="00DE170F" w:rsidRDefault="00581782" w:rsidP="00DE170F">
            <w:pPr>
              <w:spacing w:after="0"/>
              <w:rPr>
                <w:rFonts w:asciiTheme="majorBidi" w:hAnsiTheme="majorBidi" w:cstheme="majorBidi"/>
                <w:sz w:val="24"/>
                <w:szCs w:val="24"/>
              </w:rPr>
            </w:pPr>
          </w:p>
          <w:p w14:paraId="5DE555F1" w14:textId="1ABD7380" w:rsidR="00581782" w:rsidRPr="00DE170F" w:rsidRDefault="00581782" w:rsidP="00DE170F">
            <w:pPr>
              <w:spacing w:after="0"/>
              <w:rPr>
                <w:rFonts w:asciiTheme="majorBidi" w:hAnsiTheme="majorBidi" w:cstheme="majorBidi"/>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421EF696" w14:textId="5AA6B57C" w:rsidR="00586032" w:rsidRPr="00DE170F" w:rsidRDefault="00586032"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aprilie – octombrie 2022,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38E6B1E2" w14:textId="42AD55C3" w:rsidR="00586032" w:rsidRPr="00DE170F" w:rsidRDefault="00586032"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bCs/>
                <w:iCs/>
                <w:color w:val="000000"/>
                <w:sz w:val="24"/>
                <w:szCs w:val="24"/>
              </w:rPr>
              <w:t>În teritoriul cercetat această specie a fost identificată în lunca Jiului, în dreptul localităților: Rojiște, Valea Stanciului, Ostroveni, Padea, Potmelțu, Tâmburești, Gângiova, Comoșteni, Horezu-Poenari, Malu Mare și Țuglui, în numeroase exemplare.</w:t>
            </w:r>
          </w:p>
        </w:tc>
      </w:tr>
      <w:tr w:rsidR="00586032" w:rsidRPr="00DE170F" w14:paraId="77AB330C"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1852E" w14:textId="77777777" w:rsidR="00586032" w:rsidRPr="00DE170F" w:rsidRDefault="00586032">
            <w:pPr>
              <w:pStyle w:val="ListParagraph"/>
              <w:numPr>
                <w:ilvl w:val="0"/>
                <w:numId w:val="311"/>
              </w:numPr>
              <w:spacing w:line="276" w:lineRule="auto"/>
              <w:ind w:left="312"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5A4F27D3" w14:textId="1129C8F1" w:rsidR="00586032" w:rsidRPr="00DE170F" w:rsidRDefault="00586032" w:rsidP="00DE170F">
            <w:pPr>
              <w:spacing w:after="0"/>
              <w:rPr>
                <w:rFonts w:asciiTheme="majorBidi" w:hAnsiTheme="majorBidi" w:cstheme="majorBidi"/>
                <w:i/>
                <w:sz w:val="24"/>
                <w:szCs w:val="24"/>
                <w:lang w:eastAsia="de-DE"/>
              </w:rPr>
            </w:pPr>
            <w:r w:rsidRPr="00DE170F">
              <w:rPr>
                <w:rFonts w:asciiTheme="majorBidi" w:hAnsiTheme="majorBidi" w:cstheme="majorBidi"/>
                <w:i/>
                <w:iCs/>
                <w:sz w:val="24"/>
                <w:szCs w:val="24"/>
              </w:rPr>
              <w:t xml:space="preserve">Erodium hoefftianum </w:t>
            </w:r>
            <w:r w:rsidRPr="00DE170F">
              <w:rPr>
                <w:rFonts w:asciiTheme="majorBidi" w:hAnsiTheme="majorBidi" w:cstheme="majorBidi"/>
                <w:iCs/>
                <w:sz w:val="24"/>
                <w:szCs w:val="24"/>
              </w:rPr>
              <w:t>C.A. Meyer subsp.</w:t>
            </w:r>
            <w:r w:rsidRPr="00DE170F">
              <w:rPr>
                <w:rFonts w:asciiTheme="majorBidi" w:hAnsiTheme="majorBidi" w:cstheme="majorBidi"/>
                <w:i/>
                <w:iCs/>
                <w:sz w:val="24"/>
                <w:szCs w:val="24"/>
              </w:rPr>
              <w:t xml:space="preserve"> neilerichii </w:t>
            </w:r>
            <w:r w:rsidRPr="00DE170F">
              <w:rPr>
                <w:rFonts w:asciiTheme="majorBidi" w:hAnsiTheme="majorBidi" w:cstheme="majorBidi"/>
                <w:iCs/>
                <w:sz w:val="24"/>
                <w:szCs w:val="24"/>
              </w:rPr>
              <w:t>(Janka) Soó</w:t>
            </w:r>
          </w:p>
        </w:tc>
        <w:tc>
          <w:tcPr>
            <w:tcW w:w="1907" w:type="dxa"/>
            <w:tcBorders>
              <w:top w:val="single" w:sz="4" w:space="0" w:color="auto"/>
              <w:left w:val="nil"/>
              <w:bottom w:val="single" w:sz="4" w:space="0" w:color="auto"/>
              <w:right w:val="single" w:sz="4" w:space="0" w:color="auto"/>
            </w:tcBorders>
            <w:shd w:val="clear" w:color="auto" w:fill="auto"/>
          </w:tcPr>
          <w:p w14:paraId="29B7BBFF" w14:textId="488D34C2" w:rsidR="00586032" w:rsidRPr="00DE170F" w:rsidRDefault="00586032"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aprilie – octombrie 2022,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08B3E029" w14:textId="0416BED3" w:rsidR="00586032" w:rsidRPr="00DE170F" w:rsidRDefault="00586032"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bCs/>
                <w:iCs/>
                <w:color w:val="000000"/>
                <w:sz w:val="24"/>
                <w:szCs w:val="24"/>
              </w:rPr>
              <w:t>Este întâlnit în aria naturală protejată Coridorul Jiului în locuri nisipoase din lunca Jiului, la nivelul localităților: Malu Mare, Secui și Rojiște, pe suprafețe apreciabile, în numeroase exemplare.</w:t>
            </w:r>
          </w:p>
        </w:tc>
      </w:tr>
      <w:tr w:rsidR="00581782" w:rsidRPr="00DE170F" w14:paraId="5169E844"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46C66" w14:textId="77777777" w:rsidR="00581782" w:rsidRPr="00DE170F" w:rsidRDefault="00581782">
            <w:pPr>
              <w:pStyle w:val="ListParagraph"/>
              <w:numPr>
                <w:ilvl w:val="0"/>
                <w:numId w:val="311"/>
              </w:numPr>
              <w:spacing w:line="276" w:lineRule="auto"/>
              <w:ind w:left="312"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6B00B56A" w14:textId="77777777" w:rsidR="00581782" w:rsidRPr="00DE170F" w:rsidRDefault="00581782" w:rsidP="00DE170F">
            <w:pPr>
              <w:spacing w:after="0"/>
              <w:rPr>
                <w:rFonts w:asciiTheme="majorBidi" w:hAnsiTheme="majorBidi" w:cstheme="majorBidi"/>
                <w:iCs/>
                <w:kern w:val="2"/>
                <w:sz w:val="24"/>
                <w:szCs w:val="24"/>
              </w:rPr>
            </w:pPr>
            <w:r w:rsidRPr="00DE170F">
              <w:rPr>
                <w:rFonts w:asciiTheme="majorBidi" w:hAnsiTheme="majorBidi" w:cstheme="majorBidi"/>
                <w:i/>
                <w:iCs/>
                <w:kern w:val="2"/>
                <w:sz w:val="24"/>
                <w:szCs w:val="24"/>
              </w:rPr>
              <w:t xml:space="preserve">Galanthus nivalis </w:t>
            </w:r>
            <w:r w:rsidRPr="00DE170F">
              <w:rPr>
                <w:rFonts w:asciiTheme="majorBidi" w:hAnsiTheme="majorBidi" w:cstheme="majorBidi"/>
                <w:iCs/>
                <w:kern w:val="2"/>
                <w:sz w:val="24"/>
                <w:szCs w:val="24"/>
              </w:rPr>
              <w:t>L.</w:t>
            </w:r>
          </w:p>
          <w:p w14:paraId="5D8F7466" w14:textId="055CCA43" w:rsidR="00581782" w:rsidRPr="00DE170F" w:rsidRDefault="00581782" w:rsidP="00DE170F">
            <w:pPr>
              <w:spacing w:after="0"/>
              <w:rPr>
                <w:rFonts w:asciiTheme="majorBidi" w:hAnsiTheme="majorBidi" w:cstheme="majorBidi"/>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637143BF" w14:textId="3A301685" w:rsidR="00581782" w:rsidRPr="00DE170F" w:rsidRDefault="00581782"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aprilie – octombrie 2022,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0B40D64C" w14:textId="41B59FC4" w:rsidR="00581782" w:rsidRPr="00DE170F" w:rsidRDefault="00581782"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bCs/>
                <w:iCs/>
                <w:color w:val="000000"/>
                <w:sz w:val="24"/>
                <w:szCs w:val="24"/>
              </w:rPr>
              <w:t>A fost identificat în teritoriul cercetat în pădurea de la periferia localității Cârligei, în puține exemplare.</w:t>
            </w:r>
          </w:p>
        </w:tc>
      </w:tr>
      <w:tr w:rsidR="00581782" w:rsidRPr="00DE170F" w14:paraId="42B5D82F" w14:textId="77777777" w:rsidTr="00D768A1">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67601" w14:textId="77777777" w:rsidR="00581782" w:rsidRPr="00DE170F" w:rsidRDefault="00581782">
            <w:pPr>
              <w:pStyle w:val="ListParagraph"/>
              <w:numPr>
                <w:ilvl w:val="0"/>
                <w:numId w:val="311"/>
              </w:numPr>
              <w:spacing w:line="276" w:lineRule="auto"/>
              <w:ind w:left="312"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2CD9BFA2" w14:textId="4F6925AE" w:rsidR="00581782" w:rsidRPr="00DE170F" w:rsidRDefault="00581782" w:rsidP="00DE170F">
            <w:pPr>
              <w:spacing w:after="0"/>
              <w:rPr>
                <w:rFonts w:asciiTheme="majorBidi" w:hAnsiTheme="majorBidi" w:cstheme="majorBidi"/>
                <w:i/>
                <w:sz w:val="24"/>
                <w:szCs w:val="24"/>
                <w:lang w:eastAsia="de-DE"/>
              </w:rPr>
            </w:pPr>
            <w:r w:rsidRPr="00DE170F">
              <w:rPr>
                <w:rFonts w:asciiTheme="majorBidi" w:hAnsiTheme="majorBidi" w:cstheme="majorBidi"/>
                <w:i/>
                <w:iCs/>
                <w:kern w:val="2"/>
                <w:sz w:val="24"/>
                <w:szCs w:val="24"/>
              </w:rPr>
              <w:t xml:space="preserve">Limonium tomentellum </w:t>
            </w:r>
            <w:r w:rsidRPr="00DE170F">
              <w:rPr>
                <w:rFonts w:asciiTheme="majorBidi" w:hAnsiTheme="majorBidi" w:cstheme="majorBidi"/>
                <w:iCs/>
                <w:kern w:val="2"/>
                <w:sz w:val="24"/>
                <w:szCs w:val="24"/>
              </w:rPr>
              <w:t>(Boiss.) Kuntze</w:t>
            </w:r>
          </w:p>
        </w:tc>
        <w:tc>
          <w:tcPr>
            <w:tcW w:w="1907" w:type="dxa"/>
            <w:tcBorders>
              <w:top w:val="single" w:sz="4" w:space="0" w:color="auto"/>
              <w:left w:val="nil"/>
              <w:bottom w:val="single" w:sz="4" w:space="0" w:color="auto"/>
              <w:right w:val="single" w:sz="4" w:space="0" w:color="auto"/>
            </w:tcBorders>
            <w:shd w:val="clear" w:color="auto" w:fill="auto"/>
          </w:tcPr>
          <w:p w14:paraId="38997755" w14:textId="61DCBE23" w:rsidR="00581782" w:rsidRPr="00DE170F" w:rsidRDefault="00581782"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aprilie – octombrie 2022, 2023</w:t>
            </w:r>
          </w:p>
        </w:tc>
        <w:tc>
          <w:tcPr>
            <w:tcW w:w="5033" w:type="dxa"/>
            <w:tcBorders>
              <w:top w:val="single" w:sz="4" w:space="0" w:color="auto"/>
              <w:left w:val="nil"/>
              <w:bottom w:val="single" w:sz="4" w:space="0" w:color="auto"/>
              <w:right w:val="single" w:sz="4" w:space="0" w:color="auto"/>
            </w:tcBorders>
            <w:shd w:val="clear" w:color="auto" w:fill="auto"/>
          </w:tcPr>
          <w:p w14:paraId="7283BB50" w14:textId="2D155AF7" w:rsidR="00581782" w:rsidRPr="00DE170F" w:rsidRDefault="00581782"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bCs/>
                <w:iCs/>
                <w:color w:val="000000"/>
                <w:sz w:val="24"/>
                <w:szCs w:val="24"/>
              </w:rPr>
              <w:t>În teritoriul cercetat a fost identificată din lunca Jiului, la nivelul localității Rojiște. Mai este cunoscută din localitatea Bratovoiești.</w:t>
            </w:r>
          </w:p>
        </w:tc>
      </w:tr>
      <w:tr w:rsidR="00581782" w:rsidRPr="00DE170F" w14:paraId="43A530B1"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C3C10" w14:textId="77777777" w:rsidR="00581782" w:rsidRPr="00DE170F" w:rsidRDefault="00581782">
            <w:pPr>
              <w:pStyle w:val="ListParagraph"/>
              <w:numPr>
                <w:ilvl w:val="0"/>
                <w:numId w:val="311"/>
              </w:numPr>
              <w:spacing w:line="276" w:lineRule="auto"/>
              <w:ind w:left="312"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2C18F075" w14:textId="3171CF27" w:rsidR="00581782" w:rsidRPr="00DE170F" w:rsidRDefault="00581782" w:rsidP="00DE170F">
            <w:pPr>
              <w:spacing w:after="0"/>
              <w:rPr>
                <w:rFonts w:asciiTheme="majorBidi" w:hAnsiTheme="majorBidi" w:cstheme="majorBidi"/>
                <w:i/>
                <w:sz w:val="24"/>
                <w:szCs w:val="24"/>
                <w:lang w:eastAsia="de-DE"/>
              </w:rPr>
            </w:pPr>
            <w:r w:rsidRPr="00DE170F">
              <w:rPr>
                <w:rFonts w:asciiTheme="majorBidi" w:hAnsiTheme="majorBidi" w:cstheme="majorBidi"/>
                <w:i/>
                <w:iCs/>
                <w:kern w:val="2"/>
                <w:sz w:val="24"/>
                <w:szCs w:val="24"/>
              </w:rPr>
              <w:t xml:space="preserve">Plantago maxima </w:t>
            </w:r>
            <w:r w:rsidRPr="00DE170F">
              <w:rPr>
                <w:rFonts w:asciiTheme="majorBidi" w:hAnsiTheme="majorBidi" w:cstheme="majorBidi"/>
                <w:iCs/>
                <w:kern w:val="2"/>
                <w:sz w:val="24"/>
                <w:szCs w:val="24"/>
              </w:rPr>
              <w:t>Juss. ex Jacq.</w:t>
            </w:r>
          </w:p>
        </w:tc>
        <w:tc>
          <w:tcPr>
            <w:tcW w:w="1907" w:type="dxa"/>
            <w:tcBorders>
              <w:top w:val="single" w:sz="4" w:space="0" w:color="auto"/>
              <w:left w:val="nil"/>
              <w:bottom w:val="single" w:sz="4" w:space="0" w:color="auto"/>
              <w:right w:val="single" w:sz="4" w:space="0" w:color="auto"/>
            </w:tcBorders>
            <w:shd w:val="clear" w:color="auto" w:fill="auto"/>
          </w:tcPr>
          <w:p w14:paraId="53CD7D4A" w14:textId="6C772C0A" w:rsidR="00581782" w:rsidRPr="00DE170F" w:rsidRDefault="00581782"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aprilie – octombrie 2022,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0D4C4FFC" w14:textId="61EAADF3" w:rsidR="00581782" w:rsidRPr="00DE170F" w:rsidRDefault="00581782"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bCs/>
                <w:iCs/>
                <w:color w:val="000000"/>
                <w:sz w:val="24"/>
                <w:szCs w:val="24"/>
              </w:rPr>
              <w:t>Specia a fost găsită în decursul celor 2 ani de cercetări în teren în localitatea Malu Mare, în foarte puține exemplare.</w:t>
            </w:r>
          </w:p>
        </w:tc>
      </w:tr>
      <w:tr w:rsidR="00581782" w:rsidRPr="00DE170F" w14:paraId="33D123A8"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61892" w14:textId="77777777" w:rsidR="00581782" w:rsidRPr="00DE170F" w:rsidRDefault="00581782">
            <w:pPr>
              <w:pStyle w:val="ListParagraph"/>
              <w:numPr>
                <w:ilvl w:val="0"/>
                <w:numId w:val="311"/>
              </w:numPr>
              <w:spacing w:line="276" w:lineRule="auto"/>
              <w:ind w:left="312"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48F99592" w14:textId="23DA239B" w:rsidR="00581782" w:rsidRPr="00DE170F" w:rsidRDefault="00581782" w:rsidP="00DE170F">
            <w:pPr>
              <w:spacing w:after="0"/>
              <w:rPr>
                <w:rFonts w:asciiTheme="majorBidi" w:hAnsiTheme="majorBidi" w:cstheme="majorBidi"/>
                <w:i/>
                <w:sz w:val="24"/>
                <w:szCs w:val="24"/>
                <w:lang w:eastAsia="de-DE"/>
              </w:rPr>
            </w:pPr>
            <w:r w:rsidRPr="00DE170F">
              <w:rPr>
                <w:rFonts w:asciiTheme="majorBidi" w:hAnsiTheme="majorBidi" w:cstheme="majorBidi"/>
                <w:i/>
                <w:iCs/>
                <w:kern w:val="2"/>
                <w:sz w:val="24"/>
                <w:szCs w:val="24"/>
              </w:rPr>
              <w:t xml:space="preserve">Polypogon monspeliensis </w:t>
            </w:r>
            <w:r w:rsidRPr="00DE170F">
              <w:rPr>
                <w:rFonts w:asciiTheme="majorBidi" w:hAnsiTheme="majorBidi" w:cstheme="majorBidi"/>
                <w:iCs/>
                <w:kern w:val="2"/>
                <w:sz w:val="24"/>
                <w:szCs w:val="24"/>
              </w:rPr>
              <w:t>(L.) Desf.</w:t>
            </w:r>
          </w:p>
        </w:tc>
        <w:tc>
          <w:tcPr>
            <w:tcW w:w="1907" w:type="dxa"/>
            <w:tcBorders>
              <w:top w:val="single" w:sz="4" w:space="0" w:color="auto"/>
              <w:left w:val="nil"/>
              <w:bottom w:val="single" w:sz="4" w:space="0" w:color="auto"/>
              <w:right w:val="single" w:sz="4" w:space="0" w:color="auto"/>
            </w:tcBorders>
            <w:shd w:val="clear" w:color="auto" w:fill="auto"/>
          </w:tcPr>
          <w:p w14:paraId="29EBD7AF" w14:textId="32E167FB" w:rsidR="00581782" w:rsidRPr="00DE170F" w:rsidRDefault="00581782"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aprilie – octombrie 2022,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57BE1FA7" w14:textId="4333B3A7" w:rsidR="00581782" w:rsidRPr="00DE170F" w:rsidRDefault="00581782"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bCs/>
                <w:iCs/>
                <w:color w:val="000000"/>
                <w:sz w:val="24"/>
                <w:szCs w:val="24"/>
              </w:rPr>
              <w:t>Specia a fost găsită în decursul celor 2 ani de cercetări în teren în locuri nisipoase de pe un ostrov al râului Jiu, în dreptul localității Teasc și în lunca râului Jieț, la periferia localității Ostroveni. În locurile în care a fost identificată nu se poate vorbi de fitocenoze care să poată fi încadrate la o anumită asociație</w:t>
            </w:r>
            <w:r w:rsidRPr="00DE170F">
              <w:rPr>
                <w:rFonts w:asciiTheme="majorBidi" w:hAnsiTheme="majorBidi" w:cstheme="majorBidi"/>
                <w:bCs/>
                <w:iCs/>
                <w:color w:val="000000"/>
                <w:sz w:val="24"/>
                <w:szCs w:val="24"/>
                <w:lang w:val="pt-BR"/>
              </w:rPr>
              <w:t>.</w:t>
            </w:r>
          </w:p>
        </w:tc>
      </w:tr>
      <w:tr w:rsidR="00581782" w:rsidRPr="00DE170F" w14:paraId="2B0E13DA"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E161B" w14:textId="77777777" w:rsidR="00581782" w:rsidRPr="00DE170F" w:rsidRDefault="00581782">
            <w:pPr>
              <w:pStyle w:val="ListParagraph"/>
              <w:numPr>
                <w:ilvl w:val="0"/>
                <w:numId w:val="311"/>
              </w:numPr>
              <w:spacing w:line="276" w:lineRule="auto"/>
              <w:ind w:left="312"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45A116BD" w14:textId="4FF21F56" w:rsidR="00581782" w:rsidRPr="00DE170F" w:rsidRDefault="00581782" w:rsidP="00DE170F">
            <w:pPr>
              <w:spacing w:after="0"/>
              <w:rPr>
                <w:rFonts w:asciiTheme="majorBidi" w:hAnsiTheme="majorBidi" w:cstheme="majorBidi"/>
                <w:iCs/>
                <w:color w:val="000000"/>
                <w:sz w:val="24"/>
                <w:szCs w:val="24"/>
              </w:rPr>
            </w:pPr>
            <w:r w:rsidRPr="00DE170F">
              <w:rPr>
                <w:rFonts w:asciiTheme="majorBidi" w:hAnsiTheme="majorBidi" w:cstheme="majorBidi"/>
                <w:i/>
                <w:iCs/>
                <w:color w:val="000000"/>
                <w:sz w:val="24"/>
                <w:szCs w:val="24"/>
              </w:rPr>
              <w:t xml:space="preserve">Ruscus aculeatus </w:t>
            </w:r>
            <w:r w:rsidRPr="00DE170F">
              <w:rPr>
                <w:rFonts w:asciiTheme="majorBidi" w:hAnsiTheme="majorBidi" w:cstheme="majorBidi"/>
                <w:iCs/>
                <w:color w:val="000000"/>
                <w:sz w:val="24"/>
                <w:szCs w:val="24"/>
              </w:rPr>
              <w:t>L</w:t>
            </w:r>
          </w:p>
          <w:p w14:paraId="74B2E00C" w14:textId="02E50AF2" w:rsidR="00581782" w:rsidRPr="00DE170F" w:rsidRDefault="00581782" w:rsidP="00DE170F">
            <w:pPr>
              <w:spacing w:after="0"/>
              <w:rPr>
                <w:rFonts w:asciiTheme="majorBidi" w:hAnsiTheme="majorBidi" w:cstheme="majorBidi"/>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0D4A2F30" w14:textId="132DAFA0" w:rsidR="00581782" w:rsidRPr="00DE170F" w:rsidRDefault="00581782"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aprilie – octombrie 2022,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7200FD9B" w14:textId="2FAADBF3" w:rsidR="00581782" w:rsidRPr="00DE170F" w:rsidRDefault="00581782"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bCs/>
                <w:iCs/>
                <w:color w:val="000000"/>
                <w:sz w:val="24"/>
                <w:szCs w:val="24"/>
              </w:rPr>
              <w:t>În aria protejată Coridorul Jiului a fost identificat în localitățile: Bucovăț, Leamna de Jos, Capu Dealului, Palilula, Țuglui, Bratovoiești, Peșteana-Jiu, Podari și Hotăroasa-Urdari.</w:t>
            </w:r>
          </w:p>
        </w:tc>
      </w:tr>
      <w:tr w:rsidR="00581782" w:rsidRPr="00DE170F" w14:paraId="3F318F1F"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F3030" w14:textId="77777777" w:rsidR="00581782" w:rsidRPr="00DE170F" w:rsidRDefault="00581782">
            <w:pPr>
              <w:pStyle w:val="ListParagraph"/>
              <w:numPr>
                <w:ilvl w:val="0"/>
                <w:numId w:val="311"/>
              </w:numPr>
              <w:spacing w:line="276" w:lineRule="auto"/>
              <w:ind w:left="312"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5B2D390A" w14:textId="70F21EE1" w:rsidR="00581782" w:rsidRPr="00DE170F" w:rsidRDefault="00581782" w:rsidP="00DE170F">
            <w:pPr>
              <w:spacing w:after="0"/>
              <w:rPr>
                <w:rFonts w:asciiTheme="majorBidi" w:hAnsiTheme="majorBidi" w:cstheme="majorBidi"/>
                <w:iCs/>
                <w:color w:val="000000"/>
                <w:sz w:val="24"/>
                <w:szCs w:val="24"/>
              </w:rPr>
            </w:pPr>
            <w:r w:rsidRPr="00DE170F">
              <w:rPr>
                <w:rFonts w:asciiTheme="majorBidi" w:hAnsiTheme="majorBidi" w:cstheme="majorBidi"/>
                <w:i/>
                <w:iCs/>
                <w:color w:val="000000"/>
                <w:sz w:val="24"/>
                <w:szCs w:val="24"/>
              </w:rPr>
              <w:t>Salvia sclarea</w:t>
            </w:r>
            <w:r w:rsidRPr="00DE170F">
              <w:rPr>
                <w:rFonts w:asciiTheme="majorBidi" w:hAnsiTheme="majorBidi" w:cstheme="majorBidi"/>
                <w:iCs/>
                <w:color w:val="000000"/>
                <w:sz w:val="24"/>
                <w:szCs w:val="24"/>
              </w:rPr>
              <w:t xml:space="preserve"> L.</w:t>
            </w:r>
          </w:p>
          <w:p w14:paraId="07088253" w14:textId="0954C297" w:rsidR="00581782" w:rsidRPr="00DE170F" w:rsidRDefault="00581782" w:rsidP="00DE170F">
            <w:pPr>
              <w:spacing w:after="0"/>
              <w:rPr>
                <w:rFonts w:asciiTheme="majorBidi" w:hAnsiTheme="majorBidi" w:cstheme="majorBidi"/>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6C7C584E" w14:textId="5AB74984" w:rsidR="00581782" w:rsidRPr="00DE170F" w:rsidRDefault="00581782"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aprilie – octombrie 2022,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7954A457" w14:textId="5915EA1D" w:rsidR="00581782" w:rsidRPr="00DE170F" w:rsidRDefault="00581782"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bCs/>
                <w:iCs/>
                <w:color w:val="000000"/>
                <w:sz w:val="24"/>
                <w:szCs w:val="24"/>
              </w:rPr>
              <w:t>În aria protejată Coridorul Jiului a fost identificată la nivelul localității Malu Mare. Se cultivă ca plantă ornamentală, în mai toate localitățile de la partea inferioară a ariei.</w:t>
            </w:r>
          </w:p>
        </w:tc>
      </w:tr>
      <w:tr w:rsidR="00581782" w:rsidRPr="00DE170F" w14:paraId="16BEF10C"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568E5" w14:textId="77777777" w:rsidR="00581782" w:rsidRPr="00DE170F" w:rsidRDefault="00581782">
            <w:pPr>
              <w:pStyle w:val="ListParagraph"/>
              <w:numPr>
                <w:ilvl w:val="0"/>
                <w:numId w:val="311"/>
              </w:numPr>
              <w:spacing w:line="276" w:lineRule="auto"/>
              <w:ind w:left="312"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4DC5F55A" w14:textId="123C883E" w:rsidR="00581782" w:rsidRPr="00DE170F" w:rsidRDefault="00581782" w:rsidP="00DE170F">
            <w:pPr>
              <w:spacing w:after="0"/>
              <w:rPr>
                <w:rFonts w:asciiTheme="majorBidi" w:hAnsiTheme="majorBidi" w:cstheme="majorBidi"/>
                <w:i/>
                <w:sz w:val="24"/>
                <w:szCs w:val="24"/>
                <w:lang w:eastAsia="de-DE"/>
              </w:rPr>
            </w:pPr>
            <w:r w:rsidRPr="00DE170F">
              <w:rPr>
                <w:rFonts w:asciiTheme="majorBidi" w:hAnsiTheme="majorBidi" w:cstheme="majorBidi"/>
                <w:i/>
                <w:iCs/>
                <w:color w:val="000000"/>
                <w:sz w:val="24"/>
                <w:szCs w:val="24"/>
              </w:rPr>
              <w:t xml:space="preserve">Veronica catenata </w:t>
            </w:r>
            <w:r w:rsidRPr="00DE170F">
              <w:rPr>
                <w:rFonts w:asciiTheme="majorBidi" w:hAnsiTheme="majorBidi" w:cstheme="majorBidi"/>
                <w:iCs/>
                <w:color w:val="000000"/>
                <w:sz w:val="24"/>
                <w:szCs w:val="24"/>
              </w:rPr>
              <w:t>Pennel</w:t>
            </w:r>
          </w:p>
        </w:tc>
        <w:tc>
          <w:tcPr>
            <w:tcW w:w="1907" w:type="dxa"/>
            <w:tcBorders>
              <w:top w:val="single" w:sz="4" w:space="0" w:color="auto"/>
              <w:left w:val="nil"/>
              <w:bottom w:val="single" w:sz="4" w:space="0" w:color="auto"/>
              <w:right w:val="single" w:sz="4" w:space="0" w:color="auto"/>
            </w:tcBorders>
            <w:shd w:val="clear" w:color="auto" w:fill="auto"/>
          </w:tcPr>
          <w:p w14:paraId="3E626792" w14:textId="448C363A" w:rsidR="00581782" w:rsidRPr="00DE170F" w:rsidRDefault="00581782"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aprilie – octombrie 2022,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602C18C4" w14:textId="0CD8CED6" w:rsidR="00581782" w:rsidRPr="00DE170F" w:rsidRDefault="00581782"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bCs/>
                <w:iCs/>
                <w:color w:val="000000"/>
                <w:sz w:val="24"/>
                <w:szCs w:val="24"/>
              </w:rPr>
              <w:t>În teritoriul cercetat a fost identificată la nivelul localităților: Tâmburești și Valea Stanciului.</w:t>
            </w:r>
          </w:p>
        </w:tc>
      </w:tr>
      <w:tr w:rsidR="00581782" w:rsidRPr="00DE170F" w14:paraId="467158E4" w14:textId="77777777" w:rsidTr="00581782">
        <w:trPr>
          <w:gridAfter w:val="1"/>
          <w:wAfter w:w="10" w:type="dxa"/>
          <w:trHeight w:val="513"/>
        </w:trPr>
        <w:tc>
          <w:tcPr>
            <w:tcW w:w="101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862EED6" w14:textId="1C278842" w:rsidR="00581782" w:rsidRPr="00DE170F" w:rsidRDefault="00806FDE" w:rsidP="00DE170F">
            <w:pPr>
              <w:tabs>
                <w:tab w:val="left" w:pos="975"/>
              </w:tabs>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HERPETOFAUNA</w:t>
            </w:r>
          </w:p>
        </w:tc>
      </w:tr>
      <w:tr w:rsidR="00806FDE" w:rsidRPr="00DE170F" w14:paraId="7159EC8E"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E4479" w14:textId="17B73A94" w:rsidR="00806FDE" w:rsidRPr="00DE170F" w:rsidRDefault="00806FDE">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44EBC08E" w14:textId="77777777" w:rsidR="00806FDE" w:rsidRPr="00DE170F" w:rsidRDefault="00806FDE" w:rsidP="00DE170F">
            <w:pPr>
              <w:spacing w:after="0"/>
              <w:rPr>
                <w:rFonts w:asciiTheme="majorBidi" w:hAnsiTheme="majorBidi" w:cstheme="majorBidi"/>
                <w:i/>
                <w:sz w:val="24"/>
                <w:szCs w:val="24"/>
              </w:rPr>
            </w:pPr>
            <w:r w:rsidRPr="00DE170F">
              <w:rPr>
                <w:rFonts w:asciiTheme="majorBidi" w:hAnsiTheme="majorBidi" w:cstheme="majorBidi"/>
                <w:i/>
                <w:sz w:val="24"/>
                <w:szCs w:val="24"/>
              </w:rPr>
              <w:t>Bufo bufo</w:t>
            </w:r>
          </w:p>
          <w:p w14:paraId="72487880" w14:textId="77777777" w:rsidR="00806FDE" w:rsidRPr="00DE170F" w:rsidRDefault="00806FDE" w:rsidP="00DE170F">
            <w:pPr>
              <w:spacing w:after="0"/>
              <w:rPr>
                <w:rFonts w:asciiTheme="majorBidi" w:hAnsiTheme="majorBidi" w:cstheme="majorBidi"/>
                <w:i/>
                <w:sz w:val="24"/>
                <w:szCs w:val="24"/>
              </w:rPr>
            </w:pPr>
          </w:p>
          <w:p w14:paraId="7BA44D2D" w14:textId="77777777" w:rsidR="00806FDE" w:rsidRPr="00DE170F" w:rsidRDefault="00806FDE" w:rsidP="00DE170F">
            <w:pPr>
              <w:spacing w:after="0"/>
              <w:rPr>
                <w:rFonts w:asciiTheme="majorBidi" w:hAnsiTheme="majorBidi" w:cstheme="majorBidi"/>
                <w:i/>
                <w:sz w:val="24"/>
                <w:szCs w:val="24"/>
              </w:rPr>
            </w:pPr>
          </w:p>
          <w:p w14:paraId="34F67B8D" w14:textId="77777777" w:rsidR="00806FDE" w:rsidRPr="00DE170F" w:rsidRDefault="00806FDE" w:rsidP="00DE170F">
            <w:pPr>
              <w:spacing w:after="0"/>
              <w:rPr>
                <w:rFonts w:asciiTheme="majorBidi" w:hAnsiTheme="majorBidi" w:cstheme="majorBidi"/>
                <w:i/>
                <w:sz w:val="24"/>
                <w:szCs w:val="24"/>
              </w:rPr>
            </w:pPr>
          </w:p>
          <w:p w14:paraId="54F09A21" w14:textId="77777777" w:rsidR="00806FDE" w:rsidRPr="00DE170F" w:rsidRDefault="00806FDE" w:rsidP="00DE170F">
            <w:pPr>
              <w:spacing w:after="0"/>
              <w:rPr>
                <w:rFonts w:asciiTheme="majorBidi" w:hAnsiTheme="majorBidi" w:cstheme="majorBidi"/>
                <w:i/>
                <w:sz w:val="24"/>
                <w:szCs w:val="24"/>
              </w:rPr>
            </w:pPr>
          </w:p>
          <w:p w14:paraId="50685CC5" w14:textId="77777777" w:rsidR="00806FDE" w:rsidRPr="00DE170F" w:rsidRDefault="00806FDE" w:rsidP="00DE170F">
            <w:pPr>
              <w:spacing w:after="0"/>
              <w:rPr>
                <w:rFonts w:asciiTheme="majorBidi" w:hAnsiTheme="majorBidi" w:cstheme="majorBidi"/>
                <w:i/>
                <w:sz w:val="24"/>
                <w:szCs w:val="24"/>
              </w:rPr>
            </w:pPr>
          </w:p>
          <w:p w14:paraId="1560277E" w14:textId="77777777" w:rsidR="00806FDE" w:rsidRPr="00DE170F" w:rsidRDefault="00806FDE" w:rsidP="00DE170F">
            <w:pPr>
              <w:spacing w:after="0"/>
              <w:rPr>
                <w:rFonts w:asciiTheme="majorBidi" w:hAnsiTheme="majorBidi" w:cstheme="majorBidi"/>
                <w:i/>
                <w:sz w:val="24"/>
                <w:szCs w:val="24"/>
              </w:rPr>
            </w:pPr>
          </w:p>
          <w:p w14:paraId="0316F303" w14:textId="77777777" w:rsidR="00806FDE" w:rsidRPr="00DE170F" w:rsidRDefault="00806FDE" w:rsidP="00DE170F">
            <w:pPr>
              <w:spacing w:after="0"/>
              <w:rPr>
                <w:rFonts w:asciiTheme="majorBidi" w:hAnsiTheme="majorBidi" w:cstheme="majorBidi"/>
                <w:i/>
                <w:sz w:val="24"/>
                <w:szCs w:val="24"/>
              </w:rPr>
            </w:pPr>
          </w:p>
          <w:p w14:paraId="20459ECA" w14:textId="69C6A3B3" w:rsidR="00806FDE" w:rsidRPr="00DE170F" w:rsidRDefault="00806FDE" w:rsidP="00DE170F">
            <w:pPr>
              <w:spacing w:after="0"/>
              <w:rPr>
                <w:rFonts w:asciiTheme="majorBidi" w:hAnsiTheme="majorBidi" w:cstheme="majorBidi"/>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04B53F8A" w14:textId="77777777" w:rsidR="0006210B" w:rsidRPr="00DE170F" w:rsidRDefault="0006210B" w:rsidP="00DE170F">
            <w:pPr>
              <w:spacing w:after="0"/>
              <w:jc w:val="center"/>
              <w:rPr>
                <w:rFonts w:asciiTheme="majorBidi" w:hAnsiTheme="majorBidi" w:cstheme="majorBidi"/>
                <w:sz w:val="24"/>
                <w:szCs w:val="24"/>
              </w:rPr>
            </w:pPr>
          </w:p>
          <w:p w14:paraId="6AA786EE" w14:textId="77777777" w:rsidR="0006210B" w:rsidRPr="00DE170F" w:rsidRDefault="0006210B" w:rsidP="00DE170F">
            <w:pPr>
              <w:spacing w:after="0"/>
              <w:jc w:val="center"/>
              <w:rPr>
                <w:rFonts w:asciiTheme="majorBidi" w:hAnsiTheme="majorBidi" w:cstheme="majorBidi"/>
                <w:sz w:val="24"/>
                <w:szCs w:val="24"/>
              </w:rPr>
            </w:pPr>
          </w:p>
          <w:p w14:paraId="1ADC7F8D" w14:textId="77777777" w:rsidR="0006210B" w:rsidRPr="00DE170F" w:rsidRDefault="0006210B" w:rsidP="00DE170F">
            <w:pPr>
              <w:spacing w:after="0"/>
              <w:jc w:val="center"/>
              <w:rPr>
                <w:rFonts w:asciiTheme="majorBidi" w:hAnsiTheme="majorBidi" w:cstheme="majorBidi"/>
                <w:sz w:val="24"/>
                <w:szCs w:val="24"/>
              </w:rPr>
            </w:pPr>
          </w:p>
          <w:p w14:paraId="22332D01" w14:textId="77777777" w:rsidR="0006210B" w:rsidRPr="00DE170F" w:rsidRDefault="0006210B" w:rsidP="00DE170F">
            <w:pPr>
              <w:spacing w:after="0"/>
              <w:jc w:val="center"/>
              <w:rPr>
                <w:rFonts w:asciiTheme="majorBidi" w:hAnsiTheme="majorBidi" w:cstheme="majorBidi"/>
                <w:sz w:val="24"/>
                <w:szCs w:val="24"/>
              </w:rPr>
            </w:pPr>
          </w:p>
          <w:p w14:paraId="1182B995" w14:textId="77777777" w:rsidR="0006210B" w:rsidRPr="00DE170F" w:rsidRDefault="0006210B" w:rsidP="00DE170F">
            <w:pPr>
              <w:spacing w:after="0"/>
              <w:jc w:val="center"/>
              <w:rPr>
                <w:rFonts w:asciiTheme="majorBidi" w:hAnsiTheme="majorBidi" w:cstheme="majorBidi"/>
                <w:sz w:val="24"/>
                <w:szCs w:val="24"/>
              </w:rPr>
            </w:pPr>
          </w:p>
          <w:p w14:paraId="76DA2D0B" w14:textId="77777777" w:rsidR="0006210B" w:rsidRPr="00DE170F" w:rsidRDefault="0006210B" w:rsidP="00DE170F">
            <w:pPr>
              <w:spacing w:after="0"/>
              <w:jc w:val="center"/>
              <w:rPr>
                <w:rFonts w:asciiTheme="majorBidi" w:hAnsiTheme="majorBidi" w:cstheme="majorBidi"/>
                <w:sz w:val="24"/>
                <w:szCs w:val="24"/>
              </w:rPr>
            </w:pPr>
          </w:p>
          <w:p w14:paraId="0FAE8606" w14:textId="77777777" w:rsidR="0006210B" w:rsidRPr="00DE170F" w:rsidRDefault="0006210B" w:rsidP="00DE170F">
            <w:pPr>
              <w:spacing w:after="0"/>
              <w:jc w:val="center"/>
              <w:rPr>
                <w:rFonts w:asciiTheme="majorBidi" w:hAnsiTheme="majorBidi" w:cstheme="majorBidi"/>
                <w:sz w:val="24"/>
                <w:szCs w:val="24"/>
              </w:rPr>
            </w:pPr>
          </w:p>
          <w:p w14:paraId="29E97424" w14:textId="2AFEE546" w:rsidR="00806FDE" w:rsidRPr="00DE170F" w:rsidRDefault="00806FDE"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43759BE4" w14:textId="77777777" w:rsidR="00806FDE" w:rsidRPr="0095685F" w:rsidRDefault="00806FDE" w:rsidP="00DE170F">
            <w:pPr>
              <w:tabs>
                <w:tab w:val="left" w:pos="975"/>
              </w:tabs>
              <w:spacing w:after="0"/>
              <w:jc w:val="both"/>
              <w:rPr>
                <w:rFonts w:asciiTheme="majorBidi" w:hAnsiTheme="majorBidi" w:cstheme="majorBidi"/>
                <w:iCs/>
                <w:sz w:val="24"/>
                <w:szCs w:val="24"/>
                <w:lang w:val="nb-NO"/>
              </w:rPr>
            </w:pPr>
            <w:r w:rsidRPr="0095685F">
              <w:rPr>
                <w:rFonts w:asciiTheme="majorBidi" w:hAnsiTheme="majorBidi" w:cstheme="majorBidi"/>
                <w:iCs/>
                <w:sz w:val="24"/>
                <w:szCs w:val="24"/>
                <w:lang w:val="nb-NO"/>
              </w:rPr>
              <w:t>Anexa 4B OUG 57/2007, Anexa 3 Convenția de la Berna</w:t>
            </w:r>
          </w:p>
          <w:p w14:paraId="2A619538" w14:textId="77777777" w:rsidR="0091510A" w:rsidRPr="0095685F" w:rsidRDefault="00806FDE" w:rsidP="00DE170F">
            <w:pPr>
              <w:tabs>
                <w:tab w:val="left" w:pos="975"/>
              </w:tabs>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 xml:space="preserve">Broască râioasă brună a fost identificată la reproducere numai în habitate acvatice temporare, situate în arealul altitudinal cuprins între 28 m și 259 m în perioada de studiu în sudul ariei protejate în Lunca Jiu-Jieș la Ostroveni și în partea de nord a ariei protejate în Gruiurile Jiului-Dealul lui Bran la Țicleni. Specia are detectabilitate mare, prezența ei fiind ușor de identificat după pontele caracteristice,  imediat după dezgheț, la finele lunii martie și inceputul lunii aprilie, când are loc depunerea pontei, </w:t>
            </w:r>
            <w:r w:rsidR="0091510A" w:rsidRPr="0095685F">
              <w:rPr>
                <w:rFonts w:asciiTheme="majorBidi" w:hAnsiTheme="majorBidi" w:cstheme="majorBidi"/>
                <w:sz w:val="24"/>
                <w:szCs w:val="24"/>
                <w:lang w:val="nb-NO"/>
              </w:rPr>
              <w:t>dar</w:t>
            </w:r>
            <w:r w:rsidRPr="0095685F">
              <w:rPr>
                <w:rFonts w:asciiTheme="majorBidi" w:hAnsiTheme="majorBidi" w:cstheme="majorBidi"/>
                <w:sz w:val="24"/>
                <w:szCs w:val="24"/>
                <w:lang w:val="nb-NO"/>
              </w:rPr>
              <w:t xml:space="preserve"> în această perioadă nu s-au desfășurat activități de teren. </w:t>
            </w:r>
          </w:p>
          <w:p w14:paraId="7C194ADD" w14:textId="3CB29742" w:rsidR="00806FDE" w:rsidRPr="00DE170F" w:rsidRDefault="00806FDE"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sz w:val="24"/>
                <w:szCs w:val="24"/>
              </w:rPr>
              <w:t>În aria protejată condițiile de habitat sunt adecvate, iar efectivul populațional este estimat între 500 – 1.000 indivizi.</w:t>
            </w:r>
          </w:p>
        </w:tc>
      </w:tr>
      <w:tr w:rsidR="00806FDE" w:rsidRPr="00DE170F" w14:paraId="33F9CB48"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C66CD" w14:textId="77777777" w:rsidR="00806FDE" w:rsidRPr="00DE170F" w:rsidRDefault="00806FDE">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59537575" w14:textId="77777777" w:rsidR="00806FDE" w:rsidRPr="00DE170F" w:rsidRDefault="0006210B" w:rsidP="00DE170F">
            <w:pPr>
              <w:spacing w:after="0"/>
              <w:rPr>
                <w:rFonts w:asciiTheme="majorBidi" w:hAnsiTheme="majorBidi" w:cstheme="majorBidi"/>
                <w:i/>
                <w:sz w:val="24"/>
                <w:szCs w:val="24"/>
              </w:rPr>
            </w:pPr>
            <w:r w:rsidRPr="00DE170F">
              <w:rPr>
                <w:rFonts w:asciiTheme="majorBidi" w:hAnsiTheme="majorBidi" w:cstheme="majorBidi"/>
                <w:i/>
                <w:sz w:val="24"/>
                <w:szCs w:val="24"/>
              </w:rPr>
              <w:t>Bufotes viridis</w:t>
            </w:r>
          </w:p>
          <w:p w14:paraId="0355301C" w14:textId="77777777" w:rsidR="0006210B" w:rsidRPr="00DE170F" w:rsidRDefault="0006210B" w:rsidP="00DE170F">
            <w:pPr>
              <w:spacing w:after="0"/>
              <w:rPr>
                <w:rFonts w:asciiTheme="majorBidi" w:hAnsiTheme="majorBidi" w:cstheme="majorBidi"/>
                <w:i/>
                <w:sz w:val="24"/>
                <w:szCs w:val="24"/>
              </w:rPr>
            </w:pPr>
          </w:p>
          <w:p w14:paraId="55308DE1" w14:textId="06F1EAF9" w:rsidR="0006210B" w:rsidRPr="00DE170F" w:rsidRDefault="0006210B" w:rsidP="00DE170F">
            <w:pPr>
              <w:spacing w:after="0"/>
              <w:rPr>
                <w:rFonts w:asciiTheme="majorBidi" w:hAnsiTheme="majorBidi" w:cstheme="majorBidi"/>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18B31355" w14:textId="77777777" w:rsidR="0006210B" w:rsidRPr="00DE170F" w:rsidRDefault="0006210B" w:rsidP="00DE170F">
            <w:pPr>
              <w:spacing w:after="0"/>
              <w:jc w:val="center"/>
              <w:rPr>
                <w:rFonts w:asciiTheme="majorBidi" w:hAnsiTheme="majorBidi" w:cstheme="majorBidi"/>
                <w:sz w:val="24"/>
                <w:szCs w:val="24"/>
              </w:rPr>
            </w:pPr>
          </w:p>
          <w:p w14:paraId="42BFCE8C" w14:textId="3558549E" w:rsidR="00806FDE" w:rsidRPr="00DE170F" w:rsidRDefault="00806FDE"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4B6A5FF1" w14:textId="77777777" w:rsidR="0006210B" w:rsidRPr="0095685F" w:rsidRDefault="0006210B" w:rsidP="00DE170F">
            <w:pPr>
              <w:tabs>
                <w:tab w:val="left" w:pos="975"/>
              </w:tabs>
              <w:spacing w:after="0"/>
              <w:jc w:val="both"/>
              <w:rPr>
                <w:rFonts w:asciiTheme="majorBidi" w:hAnsiTheme="majorBidi" w:cstheme="majorBidi"/>
                <w:iCs/>
                <w:sz w:val="24"/>
                <w:szCs w:val="24"/>
                <w:lang w:val="nb-NO"/>
              </w:rPr>
            </w:pPr>
            <w:r w:rsidRPr="0095685F">
              <w:rPr>
                <w:rFonts w:asciiTheme="majorBidi" w:hAnsiTheme="majorBidi" w:cstheme="majorBidi"/>
                <w:iCs/>
                <w:sz w:val="24"/>
                <w:szCs w:val="24"/>
                <w:lang w:val="nb-NO"/>
              </w:rPr>
              <w:t>Anexa 4B OUG 57/2007, Anexa 3 Convenția de la Berna</w:t>
            </w:r>
          </w:p>
          <w:p w14:paraId="5363BA95" w14:textId="635EDBA8" w:rsidR="00806FDE" w:rsidRPr="00DE170F" w:rsidRDefault="0006210B" w:rsidP="00DE170F">
            <w:pPr>
              <w:tabs>
                <w:tab w:val="left" w:pos="975"/>
              </w:tabs>
              <w:spacing w:after="0"/>
              <w:jc w:val="both"/>
              <w:rPr>
                <w:rFonts w:asciiTheme="majorBidi" w:hAnsiTheme="majorBidi" w:cstheme="majorBidi"/>
                <w:sz w:val="24"/>
                <w:szCs w:val="24"/>
              </w:rPr>
            </w:pPr>
            <w:r w:rsidRPr="0095685F">
              <w:rPr>
                <w:rFonts w:asciiTheme="majorBidi" w:hAnsiTheme="majorBidi" w:cstheme="majorBidi"/>
                <w:sz w:val="24"/>
                <w:szCs w:val="24"/>
                <w:lang w:val="nb-NO"/>
              </w:rPr>
              <w:t xml:space="preserve">Broască râioasă verde a fost identificată în habitate acvatice temporare și permanente, în arealul altitudinal cuprins între 24 m și 149 m, în Lunca Poteiului la Ianca și Bechet, în Lunca Jiu-Jieț la Bratovoești și Drănic, în Lunca Bistrețului la Gighera, în Câmpul Nedeii la Valea Stanciului și în Piemontul Bălăciței la Podari. </w:t>
            </w:r>
            <w:r w:rsidRPr="00DE170F">
              <w:rPr>
                <w:rFonts w:asciiTheme="majorBidi" w:hAnsiTheme="majorBidi" w:cstheme="majorBidi"/>
                <w:sz w:val="24"/>
                <w:szCs w:val="24"/>
              </w:rPr>
              <w:t>În aria protejată condițiile de habitat sunt favorabile, iar efectivul populațional este estimat între 1.000 – 5.000 indivizi.</w:t>
            </w:r>
          </w:p>
        </w:tc>
      </w:tr>
      <w:tr w:rsidR="00806FDE" w:rsidRPr="00DE170F" w14:paraId="07E78BE6"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BF83" w14:textId="77777777" w:rsidR="00806FDE" w:rsidRPr="00DE170F" w:rsidRDefault="00806FDE">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31F2FCB9" w14:textId="77777777" w:rsidR="00806FDE" w:rsidRPr="00DE170F" w:rsidRDefault="0006210B" w:rsidP="00DE170F">
            <w:pPr>
              <w:spacing w:after="0"/>
              <w:rPr>
                <w:rFonts w:asciiTheme="majorBidi" w:hAnsiTheme="majorBidi" w:cstheme="majorBidi"/>
                <w:i/>
                <w:sz w:val="24"/>
                <w:szCs w:val="24"/>
              </w:rPr>
            </w:pPr>
            <w:r w:rsidRPr="00DE170F">
              <w:rPr>
                <w:rFonts w:asciiTheme="majorBidi" w:hAnsiTheme="majorBidi" w:cstheme="majorBidi"/>
                <w:i/>
                <w:sz w:val="24"/>
                <w:szCs w:val="24"/>
              </w:rPr>
              <w:t>Hyla</w:t>
            </w:r>
            <w:r w:rsidRPr="00DE170F">
              <w:rPr>
                <w:rFonts w:asciiTheme="majorBidi" w:hAnsiTheme="majorBidi" w:cstheme="majorBidi"/>
                <w:iCs/>
                <w:sz w:val="24"/>
                <w:szCs w:val="24"/>
              </w:rPr>
              <w:t xml:space="preserve"> cf</w:t>
            </w:r>
            <w:r w:rsidRPr="00DE170F">
              <w:rPr>
                <w:rFonts w:asciiTheme="majorBidi" w:hAnsiTheme="majorBidi" w:cstheme="majorBidi"/>
                <w:i/>
                <w:sz w:val="24"/>
                <w:szCs w:val="24"/>
              </w:rPr>
              <w:t>. arborea</w:t>
            </w:r>
          </w:p>
          <w:p w14:paraId="747FAFBC" w14:textId="77777777" w:rsidR="0006210B" w:rsidRPr="00DE170F" w:rsidRDefault="0006210B" w:rsidP="00DE170F">
            <w:pPr>
              <w:spacing w:after="0"/>
              <w:rPr>
                <w:rFonts w:asciiTheme="majorBidi" w:hAnsiTheme="majorBidi" w:cstheme="majorBidi"/>
                <w:i/>
                <w:sz w:val="24"/>
                <w:szCs w:val="24"/>
              </w:rPr>
            </w:pPr>
          </w:p>
          <w:p w14:paraId="6013C5A5" w14:textId="77777777" w:rsidR="0006210B" w:rsidRPr="00DE170F" w:rsidRDefault="0006210B" w:rsidP="00DE170F">
            <w:pPr>
              <w:spacing w:after="0"/>
              <w:rPr>
                <w:rFonts w:asciiTheme="majorBidi" w:hAnsiTheme="majorBidi" w:cstheme="majorBidi"/>
                <w:i/>
                <w:sz w:val="24"/>
                <w:szCs w:val="24"/>
              </w:rPr>
            </w:pPr>
          </w:p>
          <w:p w14:paraId="12E10D0F" w14:textId="77777777" w:rsidR="0006210B" w:rsidRPr="00DE170F" w:rsidRDefault="0006210B" w:rsidP="00DE170F">
            <w:pPr>
              <w:spacing w:after="0"/>
              <w:rPr>
                <w:rFonts w:asciiTheme="majorBidi" w:hAnsiTheme="majorBidi" w:cstheme="majorBidi"/>
                <w:i/>
                <w:sz w:val="24"/>
                <w:szCs w:val="24"/>
              </w:rPr>
            </w:pPr>
          </w:p>
          <w:p w14:paraId="543270A1" w14:textId="77777777" w:rsidR="0006210B" w:rsidRPr="00DE170F" w:rsidRDefault="0006210B" w:rsidP="00DE170F">
            <w:pPr>
              <w:spacing w:after="0"/>
              <w:rPr>
                <w:rFonts w:asciiTheme="majorBidi" w:hAnsiTheme="majorBidi" w:cstheme="majorBidi"/>
                <w:i/>
                <w:sz w:val="24"/>
                <w:szCs w:val="24"/>
              </w:rPr>
            </w:pPr>
          </w:p>
          <w:p w14:paraId="6018C5B7" w14:textId="77777777" w:rsidR="0006210B" w:rsidRPr="00DE170F" w:rsidRDefault="0006210B" w:rsidP="00DE170F">
            <w:pPr>
              <w:spacing w:after="0"/>
              <w:rPr>
                <w:rFonts w:asciiTheme="majorBidi" w:hAnsiTheme="majorBidi" w:cstheme="majorBidi"/>
                <w:i/>
                <w:sz w:val="24"/>
                <w:szCs w:val="24"/>
              </w:rPr>
            </w:pPr>
          </w:p>
          <w:p w14:paraId="2F01886C" w14:textId="77777777" w:rsidR="0006210B" w:rsidRPr="00DE170F" w:rsidRDefault="0006210B" w:rsidP="00DE170F">
            <w:pPr>
              <w:spacing w:after="0"/>
              <w:rPr>
                <w:rFonts w:asciiTheme="majorBidi" w:hAnsiTheme="majorBidi" w:cstheme="majorBidi"/>
                <w:i/>
                <w:sz w:val="24"/>
                <w:szCs w:val="24"/>
              </w:rPr>
            </w:pPr>
          </w:p>
          <w:p w14:paraId="6540ED43" w14:textId="6C5AEEF9" w:rsidR="0006210B" w:rsidRPr="00DE170F" w:rsidRDefault="0006210B" w:rsidP="00DE170F">
            <w:pPr>
              <w:spacing w:after="0"/>
              <w:rPr>
                <w:rFonts w:asciiTheme="majorBidi" w:hAnsiTheme="majorBidi" w:cstheme="majorBidi"/>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02EC14F7" w14:textId="77777777" w:rsidR="0006210B" w:rsidRPr="00DE170F" w:rsidRDefault="0006210B" w:rsidP="00DE170F">
            <w:pPr>
              <w:spacing w:after="0"/>
              <w:jc w:val="center"/>
              <w:rPr>
                <w:rFonts w:asciiTheme="majorBidi" w:hAnsiTheme="majorBidi" w:cstheme="majorBidi"/>
                <w:sz w:val="24"/>
                <w:szCs w:val="24"/>
              </w:rPr>
            </w:pPr>
          </w:p>
          <w:p w14:paraId="5E00E25A" w14:textId="77777777" w:rsidR="0006210B" w:rsidRPr="00DE170F" w:rsidRDefault="0006210B" w:rsidP="00DE170F">
            <w:pPr>
              <w:spacing w:after="0"/>
              <w:jc w:val="center"/>
              <w:rPr>
                <w:rFonts w:asciiTheme="majorBidi" w:hAnsiTheme="majorBidi" w:cstheme="majorBidi"/>
                <w:sz w:val="24"/>
                <w:szCs w:val="24"/>
              </w:rPr>
            </w:pPr>
          </w:p>
          <w:p w14:paraId="71553A2E" w14:textId="77777777" w:rsidR="0006210B" w:rsidRPr="00DE170F" w:rsidRDefault="0006210B" w:rsidP="00DE170F">
            <w:pPr>
              <w:spacing w:after="0"/>
              <w:jc w:val="center"/>
              <w:rPr>
                <w:rFonts w:asciiTheme="majorBidi" w:hAnsiTheme="majorBidi" w:cstheme="majorBidi"/>
                <w:sz w:val="24"/>
                <w:szCs w:val="24"/>
              </w:rPr>
            </w:pPr>
          </w:p>
          <w:p w14:paraId="0F0A6E48" w14:textId="77777777" w:rsidR="0006210B" w:rsidRPr="00DE170F" w:rsidRDefault="0006210B" w:rsidP="00DE170F">
            <w:pPr>
              <w:spacing w:after="0"/>
              <w:jc w:val="center"/>
              <w:rPr>
                <w:rFonts w:asciiTheme="majorBidi" w:hAnsiTheme="majorBidi" w:cstheme="majorBidi"/>
                <w:sz w:val="24"/>
                <w:szCs w:val="24"/>
              </w:rPr>
            </w:pPr>
          </w:p>
          <w:p w14:paraId="038AE090" w14:textId="77777777" w:rsidR="0006210B" w:rsidRPr="00DE170F" w:rsidRDefault="0006210B" w:rsidP="00DE170F">
            <w:pPr>
              <w:spacing w:after="0"/>
              <w:jc w:val="center"/>
              <w:rPr>
                <w:rFonts w:asciiTheme="majorBidi" w:hAnsiTheme="majorBidi" w:cstheme="majorBidi"/>
                <w:sz w:val="24"/>
                <w:szCs w:val="24"/>
              </w:rPr>
            </w:pPr>
          </w:p>
          <w:p w14:paraId="06DB1A08" w14:textId="1E357309" w:rsidR="00806FDE" w:rsidRPr="00DE170F" w:rsidRDefault="00806FDE"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5D035E49" w14:textId="77777777" w:rsidR="0006210B" w:rsidRPr="0095685F" w:rsidRDefault="0006210B" w:rsidP="00DE170F">
            <w:pPr>
              <w:tabs>
                <w:tab w:val="left" w:pos="975"/>
              </w:tabs>
              <w:spacing w:after="0"/>
              <w:jc w:val="both"/>
              <w:rPr>
                <w:rFonts w:asciiTheme="majorBidi" w:hAnsiTheme="majorBidi" w:cstheme="majorBidi"/>
                <w:iCs/>
                <w:sz w:val="24"/>
                <w:szCs w:val="24"/>
                <w:lang w:val="nb-NO"/>
              </w:rPr>
            </w:pPr>
            <w:r w:rsidRPr="0095685F">
              <w:rPr>
                <w:rFonts w:asciiTheme="majorBidi" w:hAnsiTheme="majorBidi" w:cstheme="majorBidi"/>
                <w:iCs/>
                <w:sz w:val="24"/>
                <w:szCs w:val="24"/>
                <w:lang w:val="nb-NO"/>
              </w:rPr>
              <w:t>Anexa 4B OUG 57/2007, Anexa 3 Convenția de la Berna</w:t>
            </w:r>
          </w:p>
          <w:p w14:paraId="1E824D98" w14:textId="4A53BC27" w:rsidR="00806FDE" w:rsidRPr="00DE170F" w:rsidRDefault="0006210B" w:rsidP="00DE170F">
            <w:pPr>
              <w:tabs>
                <w:tab w:val="left" w:pos="975"/>
              </w:tabs>
              <w:spacing w:after="0"/>
              <w:jc w:val="both"/>
              <w:rPr>
                <w:rFonts w:asciiTheme="majorBidi" w:hAnsiTheme="majorBidi" w:cstheme="majorBidi"/>
                <w:sz w:val="24"/>
                <w:szCs w:val="24"/>
              </w:rPr>
            </w:pPr>
            <w:r w:rsidRPr="0095685F">
              <w:rPr>
                <w:rFonts w:asciiTheme="majorBidi" w:hAnsiTheme="majorBidi" w:cstheme="majorBidi"/>
                <w:sz w:val="24"/>
                <w:szCs w:val="24"/>
                <w:lang w:val="nb-NO"/>
              </w:rPr>
              <w:t xml:space="preserve">Brotăcelul a fost identificat, în arealul altitudinal cuprins între 22 m și 286 m, în habitate acvatice temporare și permanente în Lunca Poteiului la Ianca, Călărași și Ostroveni, în Lunca Bistrețului la Gighera, în Lunca Jiu-Jieț la Rojiște și Bratovoești, în Câmpul Sălcuței la Drănic, În Piemontul Bălăciței la Bucovăț și Vârvoru de Jos, În Culoarul Jiului la Filiași, Ionești și Brănești, în Gruiurile Jiului la Bâlteni și în zona Dealul lui Bran la Țicleni. </w:t>
            </w:r>
            <w:r w:rsidRPr="00DE170F">
              <w:rPr>
                <w:rFonts w:asciiTheme="majorBidi" w:hAnsiTheme="majorBidi" w:cstheme="majorBidi"/>
                <w:sz w:val="24"/>
                <w:szCs w:val="24"/>
              </w:rPr>
              <w:t>În aria protejată condițiile de habitat sunt adecvate, iar efectivul populațional este estimat între 1.000 – 5.000 indivizi.</w:t>
            </w:r>
          </w:p>
        </w:tc>
      </w:tr>
      <w:tr w:rsidR="00806FDE" w:rsidRPr="00DE170F" w14:paraId="772BC57A"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86A89" w14:textId="77777777" w:rsidR="00806FDE" w:rsidRPr="00DE170F" w:rsidRDefault="00806FDE">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3C09CAAB" w14:textId="77777777" w:rsidR="00806FDE" w:rsidRPr="00DE170F" w:rsidRDefault="0006210B" w:rsidP="00DE170F">
            <w:pPr>
              <w:spacing w:after="0"/>
              <w:rPr>
                <w:rFonts w:asciiTheme="majorBidi" w:hAnsiTheme="majorBidi" w:cstheme="majorBidi"/>
                <w:i/>
                <w:sz w:val="24"/>
                <w:szCs w:val="24"/>
              </w:rPr>
            </w:pPr>
            <w:r w:rsidRPr="00DE170F">
              <w:rPr>
                <w:rFonts w:asciiTheme="majorBidi" w:hAnsiTheme="majorBidi" w:cstheme="majorBidi"/>
                <w:i/>
                <w:sz w:val="24"/>
                <w:szCs w:val="24"/>
              </w:rPr>
              <w:t>Pelobates fuscus</w:t>
            </w:r>
          </w:p>
          <w:p w14:paraId="25A1DFD6" w14:textId="77777777" w:rsidR="0006210B" w:rsidRPr="00DE170F" w:rsidRDefault="0006210B" w:rsidP="00DE170F">
            <w:pPr>
              <w:spacing w:after="0"/>
              <w:rPr>
                <w:rFonts w:asciiTheme="majorBidi" w:hAnsiTheme="majorBidi" w:cstheme="majorBidi"/>
                <w:i/>
                <w:sz w:val="24"/>
                <w:szCs w:val="24"/>
              </w:rPr>
            </w:pPr>
          </w:p>
          <w:p w14:paraId="1359A415" w14:textId="77777777" w:rsidR="0006210B" w:rsidRPr="00DE170F" w:rsidRDefault="0006210B" w:rsidP="00DE170F">
            <w:pPr>
              <w:spacing w:after="0"/>
              <w:rPr>
                <w:rFonts w:asciiTheme="majorBidi" w:hAnsiTheme="majorBidi" w:cstheme="majorBidi"/>
                <w:i/>
                <w:sz w:val="24"/>
                <w:szCs w:val="24"/>
              </w:rPr>
            </w:pPr>
          </w:p>
          <w:p w14:paraId="40CE0B3B" w14:textId="77777777" w:rsidR="0006210B" w:rsidRPr="00DE170F" w:rsidRDefault="0006210B" w:rsidP="00DE170F">
            <w:pPr>
              <w:spacing w:after="0"/>
              <w:rPr>
                <w:rFonts w:asciiTheme="majorBidi" w:hAnsiTheme="majorBidi" w:cstheme="majorBidi"/>
                <w:i/>
                <w:sz w:val="24"/>
                <w:szCs w:val="24"/>
              </w:rPr>
            </w:pPr>
          </w:p>
          <w:p w14:paraId="663BCEDA" w14:textId="69069601" w:rsidR="0006210B" w:rsidRPr="00DE170F" w:rsidRDefault="0006210B" w:rsidP="00DE170F">
            <w:pPr>
              <w:spacing w:after="0"/>
              <w:rPr>
                <w:rFonts w:asciiTheme="majorBidi" w:hAnsiTheme="majorBidi" w:cstheme="majorBidi"/>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7BB28C24" w14:textId="77777777" w:rsidR="0006210B" w:rsidRPr="00DE170F" w:rsidRDefault="0006210B" w:rsidP="00DE170F">
            <w:pPr>
              <w:spacing w:after="0"/>
              <w:jc w:val="center"/>
              <w:rPr>
                <w:rFonts w:asciiTheme="majorBidi" w:hAnsiTheme="majorBidi" w:cstheme="majorBidi"/>
                <w:sz w:val="24"/>
                <w:szCs w:val="24"/>
              </w:rPr>
            </w:pPr>
          </w:p>
          <w:p w14:paraId="0CACF9BC" w14:textId="77777777" w:rsidR="0006210B" w:rsidRPr="00DE170F" w:rsidRDefault="0006210B" w:rsidP="00DE170F">
            <w:pPr>
              <w:spacing w:after="0"/>
              <w:jc w:val="center"/>
              <w:rPr>
                <w:rFonts w:asciiTheme="majorBidi" w:hAnsiTheme="majorBidi" w:cstheme="majorBidi"/>
                <w:sz w:val="24"/>
                <w:szCs w:val="24"/>
              </w:rPr>
            </w:pPr>
          </w:p>
          <w:p w14:paraId="7BF53CBE" w14:textId="77777777" w:rsidR="0006210B" w:rsidRPr="00DE170F" w:rsidRDefault="0006210B" w:rsidP="00DE170F">
            <w:pPr>
              <w:spacing w:after="0"/>
              <w:jc w:val="center"/>
              <w:rPr>
                <w:rFonts w:asciiTheme="majorBidi" w:hAnsiTheme="majorBidi" w:cstheme="majorBidi"/>
                <w:sz w:val="24"/>
                <w:szCs w:val="24"/>
              </w:rPr>
            </w:pPr>
          </w:p>
          <w:p w14:paraId="1F7B6D2B" w14:textId="62F56A20" w:rsidR="00806FDE" w:rsidRPr="00DE170F" w:rsidRDefault="00806FDE"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65450FE7" w14:textId="77777777" w:rsidR="0006210B" w:rsidRPr="0095685F" w:rsidRDefault="0006210B" w:rsidP="00DE170F">
            <w:pPr>
              <w:tabs>
                <w:tab w:val="left" w:pos="975"/>
              </w:tabs>
              <w:spacing w:after="0"/>
              <w:jc w:val="both"/>
              <w:rPr>
                <w:rFonts w:asciiTheme="majorBidi" w:hAnsiTheme="majorBidi" w:cstheme="majorBidi"/>
                <w:iCs/>
                <w:sz w:val="24"/>
                <w:szCs w:val="24"/>
                <w:lang w:val="nb-NO"/>
              </w:rPr>
            </w:pPr>
            <w:r w:rsidRPr="0095685F">
              <w:rPr>
                <w:rFonts w:asciiTheme="majorBidi" w:hAnsiTheme="majorBidi" w:cstheme="majorBidi"/>
                <w:iCs/>
                <w:sz w:val="24"/>
                <w:szCs w:val="24"/>
                <w:lang w:val="nb-NO"/>
              </w:rPr>
              <w:t>Anexa 4B OUG 57/2007, Anexa 3 Convenția de la Berna</w:t>
            </w:r>
          </w:p>
          <w:p w14:paraId="5D17DAA5" w14:textId="7CE20CE5" w:rsidR="00806FDE" w:rsidRPr="00DE170F" w:rsidRDefault="0006210B" w:rsidP="00DE170F">
            <w:pPr>
              <w:tabs>
                <w:tab w:val="left" w:pos="975"/>
              </w:tabs>
              <w:spacing w:after="0"/>
              <w:jc w:val="both"/>
              <w:rPr>
                <w:rFonts w:asciiTheme="majorBidi" w:hAnsiTheme="majorBidi" w:cstheme="majorBidi"/>
                <w:sz w:val="24"/>
                <w:szCs w:val="24"/>
              </w:rPr>
            </w:pPr>
            <w:r w:rsidRPr="0095685F">
              <w:rPr>
                <w:rFonts w:asciiTheme="majorBidi" w:hAnsiTheme="majorBidi" w:cstheme="majorBidi"/>
                <w:sz w:val="24"/>
                <w:szCs w:val="24"/>
                <w:lang w:val="nb-NO"/>
              </w:rPr>
              <w:t xml:space="preserve">Broasca săpătoare brună a fost identificată în arealul altitudinal cuprins între  26 m și 37 m, numai în habitate acvatice temporare în Lunca Poteiului la Dăbuleni- Ianca  și în Lunca Jiu-Jieț la Ostroveni și Sadova. </w:t>
            </w:r>
            <w:r w:rsidRPr="00DE170F">
              <w:rPr>
                <w:rFonts w:asciiTheme="majorBidi" w:hAnsiTheme="majorBidi" w:cstheme="majorBidi"/>
                <w:sz w:val="24"/>
                <w:szCs w:val="24"/>
              </w:rPr>
              <w:t>În aria protejată condițiile de habitat sunt adecvate, iar efectivul populațional este estimat între 500 – 1.000 indivizi.</w:t>
            </w:r>
          </w:p>
        </w:tc>
      </w:tr>
      <w:tr w:rsidR="00806FDE" w:rsidRPr="00DE170F" w14:paraId="6DBC1C63"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548A8" w14:textId="77777777" w:rsidR="00806FDE" w:rsidRPr="00DE170F" w:rsidRDefault="00806FDE">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39E16DB7" w14:textId="77777777" w:rsidR="00806FDE" w:rsidRPr="00DE170F" w:rsidRDefault="0006210B" w:rsidP="00DE170F">
            <w:pPr>
              <w:spacing w:after="0"/>
              <w:rPr>
                <w:rFonts w:asciiTheme="majorBidi" w:hAnsiTheme="majorBidi" w:cstheme="majorBidi"/>
                <w:i/>
                <w:sz w:val="24"/>
                <w:szCs w:val="24"/>
              </w:rPr>
            </w:pPr>
            <w:r w:rsidRPr="00DE170F">
              <w:rPr>
                <w:rFonts w:asciiTheme="majorBidi" w:hAnsiTheme="majorBidi" w:cstheme="majorBidi"/>
                <w:i/>
                <w:sz w:val="24"/>
                <w:szCs w:val="24"/>
              </w:rPr>
              <w:t>Rana dalmatina</w:t>
            </w:r>
          </w:p>
          <w:p w14:paraId="5D4CA7C7" w14:textId="77777777" w:rsidR="0006210B" w:rsidRPr="00DE170F" w:rsidRDefault="0006210B" w:rsidP="00DE170F">
            <w:pPr>
              <w:spacing w:after="0"/>
              <w:rPr>
                <w:rFonts w:asciiTheme="majorBidi" w:hAnsiTheme="majorBidi" w:cstheme="majorBidi"/>
                <w:b/>
                <w:bCs/>
                <w:i/>
                <w:sz w:val="24"/>
                <w:szCs w:val="24"/>
              </w:rPr>
            </w:pPr>
          </w:p>
          <w:p w14:paraId="23AD7473" w14:textId="77777777" w:rsidR="0006210B" w:rsidRPr="00DE170F" w:rsidRDefault="0006210B" w:rsidP="00DE170F">
            <w:pPr>
              <w:spacing w:after="0"/>
              <w:rPr>
                <w:rFonts w:asciiTheme="majorBidi" w:hAnsiTheme="majorBidi" w:cstheme="majorBidi"/>
                <w:b/>
                <w:bCs/>
                <w:i/>
                <w:sz w:val="24"/>
                <w:szCs w:val="24"/>
              </w:rPr>
            </w:pPr>
          </w:p>
          <w:p w14:paraId="414110AD" w14:textId="0C8FB241" w:rsidR="0006210B" w:rsidRPr="00DE170F" w:rsidRDefault="0006210B" w:rsidP="00DE170F">
            <w:pPr>
              <w:spacing w:after="0"/>
              <w:rPr>
                <w:rFonts w:asciiTheme="majorBidi" w:hAnsiTheme="majorBidi" w:cstheme="majorBidi"/>
                <w:bCs/>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3FFF0BC0" w14:textId="77777777" w:rsidR="0006210B" w:rsidRPr="00DE170F" w:rsidRDefault="0006210B" w:rsidP="00DE170F">
            <w:pPr>
              <w:spacing w:after="0"/>
              <w:jc w:val="center"/>
              <w:rPr>
                <w:rFonts w:asciiTheme="majorBidi" w:hAnsiTheme="majorBidi" w:cstheme="majorBidi"/>
                <w:sz w:val="24"/>
                <w:szCs w:val="24"/>
              </w:rPr>
            </w:pPr>
          </w:p>
          <w:p w14:paraId="63C834B8" w14:textId="77777777" w:rsidR="0006210B" w:rsidRPr="00DE170F" w:rsidRDefault="0006210B" w:rsidP="00DE170F">
            <w:pPr>
              <w:spacing w:after="0"/>
              <w:jc w:val="center"/>
              <w:rPr>
                <w:rFonts w:asciiTheme="majorBidi" w:hAnsiTheme="majorBidi" w:cstheme="majorBidi"/>
                <w:sz w:val="24"/>
                <w:szCs w:val="24"/>
              </w:rPr>
            </w:pPr>
          </w:p>
          <w:p w14:paraId="6DC90058" w14:textId="77777777" w:rsidR="0006210B" w:rsidRPr="00DE170F" w:rsidRDefault="0006210B" w:rsidP="00DE170F">
            <w:pPr>
              <w:spacing w:after="0"/>
              <w:jc w:val="center"/>
              <w:rPr>
                <w:rFonts w:asciiTheme="majorBidi" w:hAnsiTheme="majorBidi" w:cstheme="majorBidi"/>
                <w:sz w:val="24"/>
                <w:szCs w:val="24"/>
              </w:rPr>
            </w:pPr>
          </w:p>
          <w:p w14:paraId="782986CC" w14:textId="129B6045" w:rsidR="00806FDE" w:rsidRPr="00DE170F" w:rsidRDefault="00806FDE"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18F9C302" w14:textId="77777777" w:rsidR="00806FDE" w:rsidRPr="00DE170F" w:rsidRDefault="0006210B"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iCs/>
                <w:sz w:val="24"/>
                <w:szCs w:val="24"/>
              </w:rPr>
              <w:t>Anexa IV Directiva Habitate, Anexa 4A OUG 57/2007, Anexa 2 Convenția de la Berna</w:t>
            </w:r>
          </w:p>
          <w:p w14:paraId="6C254B06" w14:textId="4220B568" w:rsidR="0006210B" w:rsidRPr="00DE170F" w:rsidRDefault="0006210B"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sz w:val="24"/>
                <w:szCs w:val="24"/>
              </w:rPr>
              <w:t>Broasca roșie de pădure a fost identificată în arealul altitudinal cuprins între 23 m și 286 m, în habitate acvatice temporare și permanente în Lunca Poteiului la Ianca, Călărași și Bechet, în Câmpul Sălcuței la Calopăr, în Culoarul Jiului la Țânțăreni și Brănești și în Depresiunea Ciolanei-Dealul lui Bran la Bâlteni și Țicleni În aria protejată condițiile de habitat sunt favorabile, iar efectivul populațional este estimat între 5.000 – 10.000 indivizi.</w:t>
            </w:r>
          </w:p>
        </w:tc>
      </w:tr>
      <w:tr w:rsidR="00806FDE" w:rsidRPr="00DE170F" w14:paraId="572E5104" w14:textId="77777777" w:rsidTr="000D2F24">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3DD28" w14:textId="77777777" w:rsidR="00806FDE" w:rsidRPr="00DE170F" w:rsidRDefault="00806FDE">
            <w:pPr>
              <w:pStyle w:val="ListParagraph"/>
              <w:numPr>
                <w:ilvl w:val="0"/>
                <w:numId w:val="312"/>
              </w:numPr>
              <w:spacing w:line="276" w:lineRule="auto"/>
              <w:ind w:left="414" w:hanging="357"/>
              <w:jc w:val="both"/>
              <w:rPr>
                <w:rFonts w:asciiTheme="majorBidi" w:hAnsiTheme="majorBidi" w:cstheme="majorBidi"/>
                <w:color w:val="000000"/>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24AD59FE" w14:textId="77777777" w:rsidR="00806FDE" w:rsidRPr="00DE170F" w:rsidRDefault="0006210B" w:rsidP="00DE170F">
            <w:pPr>
              <w:spacing w:after="0"/>
              <w:rPr>
                <w:rFonts w:asciiTheme="majorBidi" w:hAnsiTheme="majorBidi" w:cstheme="majorBidi"/>
                <w:i/>
                <w:sz w:val="24"/>
                <w:szCs w:val="24"/>
              </w:rPr>
            </w:pPr>
            <w:r w:rsidRPr="00DE170F">
              <w:rPr>
                <w:rFonts w:asciiTheme="majorBidi" w:hAnsiTheme="majorBidi" w:cstheme="majorBidi"/>
                <w:i/>
                <w:sz w:val="24"/>
                <w:szCs w:val="24"/>
              </w:rPr>
              <w:t>Rana (Pelophylax) ridibunda (ridibundus)</w:t>
            </w:r>
          </w:p>
          <w:p w14:paraId="44F5A630" w14:textId="77777777" w:rsidR="0006210B" w:rsidRPr="00DE170F" w:rsidRDefault="0006210B" w:rsidP="00DE170F">
            <w:pPr>
              <w:spacing w:after="0"/>
              <w:rPr>
                <w:rFonts w:asciiTheme="majorBidi" w:hAnsiTheme="majorBidi" w:cstheme="majorBidi"/>
                <w:i/>
                <w:sz w:val="24"/>
                <w:szCs w:val="24"/>
              </w:rPr>
            </w:pPr>
          </w:p>
          <w:p w14:paraId="434F82E8" w14:textId="77777777" w:rsidR="0006210B" w:rsidRPr="00DE170F" w:rsidRDefault="0006210B" w:rsidP="00DE170F">
            <w:pPr>
              <w:spacing w:after="0"/>
              <w:rPr>
                <w:rFonts w:asciiTheme="majorBidi" w:hAnsiTheme="majorBidi" w:cstheme="majorBidi"/>
                <w:i/>
                <w:sz w:val="24"/>
                <w:szCs w:val="24"/>
              </w:rPr>
            </w:pPr>
          </w:p>
          <w:p w14:paraId="18E53BAB" w14:textId="77777777" w:rsidR="0006210B" w:rsidRPr="00DE170F" w:rsidRDefault="0006210B" w:rsidP="00DE170F">
            <w:pPr>
              <w:spacing w:after="0"/>
              <w:rPr>
                <w:rFonts w:asciiTheme="majorBidi" w:hAnsiTheme="majorBidi" w:cstheme="majorBidi"/>
                <w:i/>
                <w:sz w:val="24"/>
                <w:szCs w:val="24"/>
              </w:rPr>
            </w:pPr>
          </w:p>
          <w:p w14:paraId="75D25A6A" w14:textId="77777777" w:rsidR="0006210B" w:rsidRPr="00DE170F" w:rsidRDefault="0006210B" w:rsidP="00DE170F">
            <w:pPr>
              <w:spacing w:after="0"/>
              <w:rPr>
                <w:rFonts w:asciiTheme="majorBidi" w:hAnsiTheme="majorBidi" w:cstheme="majorBidi"/>
                <w:i/>
                <w:sz w:val="24"/>
                <w:szCs w:val="24"/>
              </w:rPr>
            </w:pPr>
          </w:p>
          <w:p w14:paraId="328ABEC4" w14:textId="77777777" w:rsidR="0006210B" w:rsidRPr="00DE170F" w:rsidRDefault="0006210B" w:rsidP="00DE170F">
            <w:pPr>
              <w:spacing w:after="0"/>
              <w:rPr>
                <w:rFonts w:asciiTheme="majorBidi" w:hAnsiTheme="majorBidi" w:cstheme="majorBidi"/>
                <w:i/>
                <w:sz w:val="24"/>
                <w:szCs w:val="24"/>
              </w:rPr>
            </w:pPr>
          </w:p>
          <w:p w14:paraId="742823D7" w14:textId="06A97332" w:rsidR="0006210B" w:rsidRPr="00DE170F" w:rsidRDefault="0006210B" w:rsidP="00DE170F">
            <w:pPr>
              <w:spacing w:after="0"/>
              <w:rPr>
                <w:rFonts w:asciiTheme="majorBidi" w:hAnsiTheme="majorBidi" w:cstheme="majorBidi"/>
                <w:bCs/>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19F41E7E" w14:textId="77777777" w:rsidR="0006210B" w:rsidRPr="00DE170F" w:rsidRDefault="0006210B" w:rsidP="00DE170F">
            <w:pPr>
              <w:spacing w:after="0"/>
              <w:jc w:val="center"/>
              <w:rPr>
                <w:rFonts w:asciiTheme="majorBidi" w:hAnsiTheme="majorBidi" w:cstheme="majorBidi"/>
                <w:sz w:val="24"/>
                <w:szCs w:val="24"/>
              </w:rPr>
            </w:pPr>
          </w:p>
          <w:p w14:paraId="26C646A7" w14:textId="77777777" w:rsidR="0006210B" w:rsidRPr="00DE170F" w:rsidRDefault="0006210B" w:rsidP="00DE170F">
            <w:pPr>
              <w:spacing w:after="0"/>
              <w:jc w:val="center"/>
              <w:rPr>
                <w:rFonts w:asciiTheme="majorBidi" w:hAnsiTheme="majorBidi" w:cstheme="majorBidi"/>
                <w:sz w:val="24"/>
                <w:szCs w:val="24"/>
              </w:rPr>
            </w:pPr>
          </w:p>
          <w:p w14:paraId="1F17011B" w14:textId="77777777" w:rsidR="0006210B" w:rsidRPr="00DE170F" w:rsidRDefault="0006210B" w:rsidP="00DE170F">
            <w:pPr>
              <w:spacing w:after="0"/>
              <w:jc w:val="center"/>
              <w:rPr>
                <w:rFonts w:asciiTheme="majorBidi" w:hAnsiTheme="majorBidi" w:cstheme="majorBidi"/>
                <w:sz w:val="24"/>
                <w:szCs w:val="24"/>
              </w:rPr>
            </w:pPr>
          </w:p>
          <w:p w14:paraId="141CA29D" w14:textId="77777777" w:rsidR="0006210B" w:rsidRPr="00DE170F" w:rsidRDefault="0006210B" w:rsidP="00DE170F">
            <w:pPr>
              <w:spacing w:after="0"/>
              <w:jc w:val="center"/>
              <w:rPr>
                <w:rFonts w:asciiTheme="majorBidi" w:hAnsiTheme="majorBidi" w:cstheme="majorBidi"/>
                <w:sz w:val="24"/>
                <w:szCs w:val="24"/>
              </w:rPr>
            </w:pPr>
          </w:p>
          <w:p w14:paraId="22C1655C" w14:textId="77777777" w:rsidR="0006210B" w:rsidRPr="00DE170F" w:rsidRDefault="0006210B" w:rsidP="00DE170F">
            <w:pPr>
              <w:spacing w:after="0"/>
              <w:jc w:val="center"/>
              <w:rPr>
                <w:rFonts w:asciiTheme="majorBidi" w:hAnsiTheme="majorBidi" w:cstheme="majorBidi"/>
                <w:sz w:val="24"/>
                <w:szCs w:val="24"/>
              </w:rPr>
            </w:pPr>
          </w:p>
          <w:p w14:paraId="52A1D40E" w14:textId="77777777" w:rsidR="0006210B" w:rsidRPr="00DE170F" w:rsidRDefault="0006210B" w:rsidP="00DE170F">
            <w:pPr>
              <w:spacing w:after="0"/>
              <w:jc w:val="center"/>
              <w:rPr>
                <w:rFonts w:asciiTheme="majorBidi" w:hAnsiTheme="majorBidi" w:cstheme="majorBidi"/>
                <w:sz w:val="24"/>
                <w:szCs w:val="24"/>
              </w:rPr>
            </w:pPr>
          </w:p>
          <w:p w14:paraId="31CC895A" w14:textId="77777777" w:rsidR="0006210B" w:rsidRPr="00DE170F" w:rsidRDefault="0006210B" w:rsidP="00DE170F">
            <w:pPr>
              <w:spacing w:after="0"/>
              <w:jc w:val="center"/>
              <w:rPr>
                <w:rFonts w:asciiTheme="majorBidi" w:hAnsiTheme="majorBidi" w:cstheme="majorBidi"/>
                <w:sz w:val="24"/>
                <w:szCs w:val="24"/>
              </w:rPr>
            </w:pPr>
          </w:p>
          <w:p w14:paraId="42F3E6EA" w14:textId="25510F81" w:rsidR="00806FDE" w:rsidRPr="00DE170F" w:rsidRDefault="00806FDE"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vAlign w:val="center"/>
          </w:tcPr>
          <w:p w14:paraId="38D95514" w14:textId="77777777" w:rsidR="0006210B" w:rsidRPr="0095685F" w:rsidRDefault="0006210B" w:rsidP="00DE170F">
            <w:pPr>
              <w:tabs>
                <w:tab w:val="left" w:pos="975"/>
              </w:tabs>
              <w:spacing w:after="0"/>
              <w:jc w:val="both"/>
              <w:rPr>
                <w:rFonts w:asciiTheme="majorBidi" w:hAnsiTheme="majorBidi" w:cstheme="majorBidi"/>
                <w:iCs/>
                <w:sz w:val="24"/>
                <w:szCs w:val="24"/>
                <w:lang w:val="nb-NO"/>
              </w:rPr>
            </w:pPr>
            <w:r w:rsidRPr="0095685F">
              <w:rPr>
                <w:rFonts w:asciiTheme="majorBidi" w:hAnsiTheme="majorBidi" w:cstheme="majorBidi"/>
                <w:iCs/>
                <w:sz w:val="24"/>
                <w:szCs w:val="24"/>
                <w:lang w:val="nb-NO"/>
              </w:rPr>
              <w:t>Anexa 4B OUG 57/2007, Anexa 3 Convenția de la Berna</w:t>
            </w:r>
          </w:p>
          <w:p w14:paraId="21EE89EF" w14:textId="617B0610" w:rsidR="00806FDE" w:rsidRPr="00DE170F" w:rsidRDefault="0006210B" w:rsidP="00DE170F">
            <w:pPr>
              <w:tabs>
                <w:tab w:val="left" w:pos="975"/>
              </w:tabs>
              <w:spacing w:after="0"/>
              <w:jc w:val="both"/>
              <w:rPr>
                <w:rFonts w:asciiTheme="majorBidi" w:hAnsiTheme="majorBidi" w:cstheme="majorBidi"/>
                <w:sz w:val="24"/>
                <w:szCs w:val="24"/>
              </w:rPr>
            </w:pPr>
            <w:r w:rsidRPr="0095685F">
              <w:rPr>
                <w:rFonts w:asciiTheme="majorBidi" w:hAnsiTheme="majorBidi" w:cstheme="majorBidi"/>
                <w:sz w:val="24"/>
                <w:szCs w:val="24"/>
                <w:lang w:val="nb-NO"/>
              </w:rPr>
              <w:t xml:space="preserve">Broasca mare de lac a fost identificată în arealul altitudinal cuprins între 20 m și 217 m, în habitate acvatice permanente cu vegetație submersă, natantă și palustră în Lunca Poteiului la Ianca, Călărași și Bechet, în Lunca Bistrețului la Măceșu, Cârna și Bistreț, În lunca Jiu-Jieț la Ostroveni, Sadova, Rojiște și Bratovoești, în Câmpul Nedeii la Valea Stanciului, în Câmpul Sălcuței la Drănic, la Podari în Culoarul Jiului și în Piemontul Bălăciței la Vârvoru de Jos. </w:t>
            </w:r>
            <w:r w:rsidRPr="00DE170F">
              <w:rPr>
                <w:rFonts w:asciiTheme="majorBidi" w:hAnsiTheme="majorBidi" w:cstheme="majorBidi"/>
                <w:sz w:val="24"/>
                <w:szCs w:val="24"/>
              </w:rPr>
              <w:t>În aria protejată condițiile de habitat sunt favorabile, iar efectivul populațional este estimat între 10.000 – 20.000 indivizi.</w:t>
            </w:r>
          </w:p>
        </w:tc>
      </w:tr>
      <w:tr w:rsidR="0006210B" w:rsidRPr="00DE170F" w14:paraId="5F182A61" w14:textId="77777777" w:rsidTr="00581B8A">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7DD00" w14:textId="77777777" w:rsidR="0006210B" w:rsidRPr="00DE170F" w:rsidRDefault="0006210B">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4C4B620D" w14:textId="77777777" w:rsidR="0006210B" w:rsidRPr="00DE170F" w:rsidRDefault="0006210B" w:rsidP="00DE170F">
            <w:pPr>
              <w:spacing w:after="0"/>
              <w:rPr>
                <w:rFonts w:asciiTheme="majorBidi" w:hAnsiTheme="majorBidi" w:cstheme="majorBidi"/>
                <w:i/>
                <w:sz w:val="24"/>
                <w:szCs w:val="24"/>
              </w:rPr>
            </w:pPr>
            <w:r w:rsidRPr="00DE170F">
              <w:rPr>
                <w:rFonts w:asciiTheme="majorBidi" w:hAnsiTheme="majorBidi" w:cstheme="majorBidi"/>
                <w:i/>
                <w:sz w:val="24"/>
                <w:szCs w:val="24"/>
              </w:rPr>
              <w:t>Salamandra salamandra</w:t>
            </w:r>
          </w:p>
          <w:p w14:paraId="50FDB555" w14:textId="77777777" w:rsidR="0006210B" w:rsidRPr="00DE170F" w:rsidRDefault="0006210B" w:rsidP="00DE170F">
            <w:pPr>
              <w:spacing w:after="0"/>
              <w:rPr>
                <w:rFonts w:asciiTheme="majorBidi" w:hAnsiTheme="majorBidi" w:cstheme="majorBidi"/>
                <w:i/>
                <w:sz w:val="24"/>
                <w:szCs w:val="24"/>
              </w:rPr>
            </w:pPr>
          </w:p>
          <w:p w14:paraId="33971379" w14:textId="77777777" w:rsidR="0006210B" w:rsidRPr="00DE170F" w:rsidRDefault="0006210B" w:rsidP="00DE170F">
            <w:pPr>
              <w:spacing w:after="0"/>
              <w:rPr>
                <w:rFonts w:asciiTheme="majorBidi" w:hAnsiTheme="majorBidi" w:cstheme="majorBidi"/>
                <w:i/>
                <w:sz w:val="24"/>
                <w:szCs w:val="24"/>
              </w:rPr>
            </w:pPr>
          </w:p>
          <w:p w14:paraId="44429594" w14:textId="77777777" w:rsidR="0006210B" w:rsidRPr="00DE170F" w:rsidRDefault="0006210B" w:rsidP="00DE170F">
            <w:pPr>
              <w:spacing w:after="0"/>
              <w:rPr>
                <w:rFonts w:asciiTheme="majorBidi" w:hAnsiTheme="majorBidi" w:cstheme="majorBidi"/>
                <w:i/>
                <w:sz w:val="24"/>
                <w:szCs w:val="24"/>
              </w:rPr>
            </w:pPr>
          </w:p>
          <w:p w14:paraId="7445F834" w14:textId="5DDFC57C" w:rsidR="0006210B" w:rsidRPr="00DE170F" w:rsidRDefault="0006210B" w:rsidP="00DE170F">
            <w:pPr>
              <w:spacing w:after="0"/>
              <w:rPr>
                <w:rFonts w:asciiTheme="majorBidi" w:hAnsiTheme="majorBidi" w:cstheme="majorBidi"/>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3B4FCD5E" w14:textId="61B8167E" w:rsidR="0006210B" w:rsidRPr="00DE170F" w:rsidRDefault="0006210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tcPr>
          <w:p w14:paraId="6CA210EA" w14:textId="77777777" w:rsidR="0006210B" w:rsidRPr="0095685F" w:rsidRDefault="0006210B" w:rsidP="00DE170F">
            <w:pPr>
              <w:tabs>
                <w:tab w:val="left" w:pos="975"/>
              </w:tabs>
              <w:spacing w:after="0"/>
              <w:jc w:val="both"/>
              <w:rPr>
                <w:rFonts w:asciiTheme="majorBidi" w:hAnsiTheme="majorBidi" w:cstheme="majorBidi"/>
                <w:iCs/>
                <w:sz w:val="24"/>
                <w:szCs w:val="24"/>
                <w:lang w:val="nb-NO"/>
              </w:rPr>
            </w:pPr>
            <w:r w:rsidRPr="0095685F">
              <w:rPr>
                <w:rFonts w:asciiTheme="majorBidi" w:hAnsiTheme="majorBidi" w:cstheme="majorBidi"/>
                <w:iCs/>
                <w:sz w:val="24"/>
                <w:szCs w:val="24"/>
                <w:lang w:val="nb-NO"/>
              </w:rPr>
              <w:t>Anexa 4B OUG 57/2007, Anexa 3 Convenția de la Berna</w:t>
            </w:r>
          </w:p>
          <w:p w14:paraId="7F865281" w14:textId="206FCE8E" w:rsidR="0006210B" w:rsidRPr="00DE170F" w:rsidRDefault="0006210B" w:rsidP="00DE170F">
            <w:pPr>
              <w:tabs>
                <w:tab w:val="left" w:pos="975"/>
              </w:tabs>
              <w:spacing w:after="0"/>
              <w:jc w:val="both"/>
              <w:rPr>
                <w:rFonts w:asciiTheme="majorBidi" w:hAnsiTheme="majorBidi" w:cstheme="majorBidi"/>
                <w:iCs/>
                <w:sz w:val="24"/>
                <w:szCs w:val="24"/>
              </w:rPr>
            </w:pPr>
            <w:r w:rsidRPr="0095685F">
              <w:rPr>
                <w:rFonts w:asciiTheme="majorBidi" w:hAnsiTheme="majorBidi" w:cstheme="majorBidi"/>
                <w:sz w:val="24"/>
                <w:szCs w:val="24"/>
                <w:lang w:val="nb-NO"/>
              </w:rPr>
              <w:t xml:space="preserve">Salamandra este o specie cu detectabilitate redusă și a fost identificată în arealul altitudinal cuprins între 125 m și 187 m, în habitate forestiere, în zona Gruiurile Jiului-Depresiunea Ciolanei la Țicleni. </w:t>
            </w:r>
            <w:r w:rsidRPr="00DE170F">
              <w:rPr>
                <w:rFonts w:asciiTheme="majorBidi" w:hAnsiTheme="majorBidi" w:cstheme="majorBidi"/>
                <w:sz w:val="24"/>
                <w:szCs w:val="24"/>
              </w:rPr>
              <w:t>În aria protejată condițiile de habitat sunt adecvate, iar efectivul populațional este estimat între 500 – 1.000 indivizi.</w:t>
            </w:r>
          </w:p>
        </w:tc>
      </w:tr>
      <w:tr w:rsidR="0006210B" w:rsidRPr="00DE170F" w14:paraId="3231FF5C" w14:textId="77777777" w:rsidTr="00581B8A">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2595A" w14:textId="77777777" w:rsidR="0006210B" w:rsidRPr="00DE170F" w:rsidRDefault="0006210B">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09290A33" w14:textId="77777777" w:rsidR="0006210B" w:rsidRPr="00DE170F" w:rsidRDefault="00865B5D" w:rsidP="00DE170F">
            <w:pPr>
              <w:spacing w:after="0"/>
              <w:rPr>
                <w:rFonts w:asciiTheme="majorBidi" w:hAnsiTheme="majorBidi" w:cstheme="majorBidi"/>
                <w:i/>
                <w:sz w:val="24"/>
                <w:szCs w:val="24"/>
              </w:rPr>
            </w:pPr>
            <w:r w:rsidRPr="00DE170F">
              <w:rPr>
                <w:rFonts w:asciiTheme="majorBidi" w:hAnsiTheme="majorBidi" w:cstheme="majorBidi"/>
                <w:i/>
                <w:sz w:val="24"/>
                <w:szCs w:val="24"/>
              </w:rPr>
              <w:t>Triturus (Lissotriton) vulgaris</w:t>
            </w:r>
          </w:p>
          <w:p w14:paraId="6BFEB44E" w14:textId="77777777" w:rsidR="00865B5D" w:rsidRPr="00DE170F" w:rsidRDefault="00865B5D" w:rsidP="00DE170F">
            <w:pPr>
              <w:spacing w:after="0"/>
              <w:rPr>
                <w:rFonts w:asciiTheme="majorBidi" w:hAnsiTheme="majorBidi" w:cstheme="majorBidi"/>
                <w:i/>
                <w:sz w:val="24"/>
                <w:szCs w:val="24"/>
              </w:rPr>
            </w:pPr>
          </w:p>
          <w:p w14:paraId="3EC287C2" w14:textId="77777777" w:rsidR="00865B5D" w:rsidRPr="00DE170F" w:rsidRDefault="00865B5D" w:rsidP="00DE170F">
            <w:pPr>
              <w:spacing w:after="0"/>
              <w:rPr>
                <w:rFonts w:asciiTheme="majorBidi" w:hAnsiTheme="majorBidi" w:cstheme="majorBidi"/>
                <w:i/>
                <w:sz w:val="24"/>
                <w:szCs w:val="24"/>
              </w:rPr>
            </w:pPr>
          </w:p>
          <w:p w14:paraId="5204761A" w14:textId="77777777" w:rsidR="00865B5D" w:rsidRPr="00DE170F" w:rsidRDefault="00865B5D" w:rsidP="00DE170F">
            <w:pPr>
              <w:spacing w:after="0"/>
              <w:rPr>
                <w:rFonts w:asciiTheme="majorBidi" w:hAnsiTheme="majorBidi" w:cstheme="majorBidi"/>
                <w:i/>
                <w:sz w:val="24"/>
                <w:szCs w:val="24"/>
              </w:rPr>
            </w:pPr>
          </w:p>
          <w:p w14:paraId="684ABE0A" w14:textId="5264E80B" w:rsidR="00865B5D" w:rsidRPr="00DE170F" w:rsidRDefault="00865B5D" w:rsidP="00DE170F">
            <w:pPr>
              <w:spacing w:after="0"/>
              <w:rPr>
                <w:rFonts w:asciiTheme="majorBidi" w:hAnsiTheme="majorBidi" w:cstheme="majorBidi"/>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666DC676" w14:textId="77777777" w:rsidR="00EA79BF" w:rsidRPr="00DE170F" w:rsidRDefault="00EA79BF" w:rsidP="00DE170F">
            <w:pPr>
              <w:spacing w:after="0"/>
              <w:jc w:val="center"/>
              <w:rPr>
                <w:rFonts w:asciiTheme="majorBidi" w:hAnsiTheme="majorBidi" w:cstheme="majorBidi"/>
                <w:sz w:val="24"/>
                <w:szCs w:val="24"/>
              </w:rPr>
            </w:pPr>
          </w:p>
          <w:p w14:paraId="30409EBE" w14:textId="77777777" w:rsidR="00EA79BF" w:rsidRPr="00DE170F" w:rsidRDefault="00EA79BF" w:rsidP="00DE170F">
            <w:pPr>
              <w:spacing w:after="0"/>
              <w:jc w:val="center"/>
              <w:rPr>
                <w:rFonts w:asciiTheme="majorBidi" w:hAnsiTheme="majorBidi" w:cstheme="majorBidi"/>
                <w:sz w:val="24"/>
                <w:szCs w:val="24"/>
              </w:rPr>
            </w:pPr>
          </w:p>
          <w:p w14:paraId="157F5F4C" w14:textId="77777777" w:rsidR="00EA79BF" w:rsidRPr="00DE170F" w:rsidRDefault="00EA79BF" w:rsidP="00DE170F">
            <w:pPr>
              <w:spacing w:after="0"/>
              <w:jc w:val="center"/>
              <w:rPr>
                <w:rFonts w:asciiTheme="majorBidi" w:hAnsiTheme="majorBidi" w:cstheme="majorBidi"/>
                <w:sz w:val="24"/>
                <w:szCs w:val="24"/>
              </w:rPr>
            </w:pPr>
          </w:p>
          <w:p w14:paraId="502B7D80" w14:textId="77777777" w:rsidR="00EA79BF" w:rsidRPr="00DE170F" w:rsidRDefault="00EA79BF" w:rsidP="00DE170F">
            <w:pPr>
              <w:spacing w:after="0"/>
              <w:jc w:val="center"/>
              <w:rPr>
                <w:rFonts w:asciiTheme="majorBidi" w:hAnsiTheme="majorBidi" w:cstheme="majorBidi"/>
                <w:sz w:val="24"/>
                <w:szCs w:val="24"/>
              </w:rPr>
            </w:pPr>
          </w:p>
          <w:p w14:paraId="16697880" w14:textId="52779211" w:rsidR="0006210B" w:rsidRPr="00DE170F" w:rsidRDefault="0006210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tcPr>
          <w:p w14:paraId="4AEE5E64" w14:textId="77777777" w:rsidR="0006210B" w:rsidRPr="00DE170F" w:rsidRDefault="00865B5D"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iCs/>
                <w:sz w:val="24"/>
                <w:szCs w:val="24"/>
              </w:rPr>
              <w:t>Anexa III DH, Anexa 4B OUG 57/2007, Anexa 2 Convenția de la Berna</w:t>
            </w:r>
          </w:p>
          <w:p w14:paraId="67408B6F" w14:textId="200304F1" w:rsidR="00865B5D" w:rsidRPr="00DE170F" w:rsidRDefault="00865B5D"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sz w:val="24"/>
                <w:szCs w:val="24"/>
              </w:rPr>
              <w:t>Tritonul comun a fost identificat în arealul altitudinal cuprins între 111 m și 286 m, în habitate acvatice temporare, în Piemontul Bălăciței la Vârvoru de Jos, în Culoarul Jiului la Țânțăreni și în Depresiunea Ciolanei-Dealul lui Bran, la Țicleni. În aria protejată condițiile de habitat sunt adecvate, iar efectivul populațional este estimat între 100 – 500 indivizi.</w:t>
            </w:r>
          </w:p>
        </w:tc>
      </w:tr>
      <w:tr w:rsidR="0006210B" w:rsidRPr="00DE170F" w14:paraId="5D60D784" w14:textId="77777777" w:rsidTr="00581B8A">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692DF" w14:textId="77777777" w:rsidR="0006210B" w:rsidRPr="00DE170F" w:rsidRDefault="0006210B">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33B06598" w14:textId="77777777" w:rsidR="0006210B" w:rsidRPr="00DE170F" w:rsidRDefault="00EA79BF" w:rsidP="00DE170F">
            <w:pPr>
              <w:spacing w:after="0"/>
              <w:rPr>
                <w:rFonts w:asciiTheme="majorBidi" w:hAnsiTheme="majorBidi" w:cstheme="majorBidi"/>
                <w:i/>
                <w:sz w:val="24"/>
                <w:szCs w:val="24"/>
              </w:rPr>
            </w:pPr>
            <w:r w:rsidRPr="00DE170F">
              <w:rPr>
                <w:rFonts w:asciiTheme="majorBidi" w:hAnsiTheme="majorBidi" w:cstheme="majorBidi"/>
                <w:i/>
                <w:sz w:val="24"/>
                <w:szCs w:val="24"/>
              </w:rPr>
              <w:t>Ablepharus kitaibelii</w:t>
            </w:r>
          </w:p>
          <w:p w14:paraId="6BDFDC27" w14:textId="77777777" w:rsidR="00EA79BF" w:rsidRPr="00DE170F" w:rsidRDefault="00EA79BF" w:rsidP="00DE170F">
            <w:pPr>
              <w:spacing w:after="0"/>
              <w:rPr>
                <w:rFonts w:asciiTheme="majorBidi" w:hAnsiTheme="majorBidi" w:cstheme="majorBidi"/>
                <w:b/>
                <w:bCs/>
                <w:i/>
                <w:sz w:val="24"/>
                <w:szCs w:val="24"/>
              </w:rPr>
            </w:pPr>
          </w:p>
          <w:p w14:paraId="58530C58" w14:textId="77777777" w:rsidR="00EA79BF" w:rsidRPr="00DE170F" w:rsidRDefault="00EA79BF" w:rsidP="00DE170F">
            <w:pPr>
              <w:spacing w:after="0"/>
              <w:rPr>
                <w:rFonts w:asciiTheme="majorBidi" w:hAnsiTheme="majorBidi" w:cstheme="majorBidi"/>
                <w:b/>
                <w:bCs/>
                <w:i/>
                <w:sz w:val="24"/>
                <w:szCs w:val="24"/>
              </w:rPr>
            </w:pPr>
          </w:p>
          <w:p w14:paraId="712F4387" w14:textId="77777777" w:rsidR="00EA79BF" w:rsidRPr="00DE170F" w:rsidRDefault="00EA79BF" w:rsidP="00DE170F">
            <w:pPr>
              <w:spacing w:after="0"/>
              <w:rPr>
                <w:rFonts w:asciiTheme="majorBidi" w:hAnsiTheme="majorBidi" w:cstheme="majorBidi"/>
                <w:b/>
                <w:bCs/>
                <w:i/>
                <w:sz w:val="24"/>
                <w:szCs w:val="24"/>
              </w:rPr>
            </w:pPr>
          </w:p>
          <w:p w14:paraId="22BD2784" w14:textId="566CC275" w:rsidR="00EA79BF" w:rsidRPr="00DE170F" w:rsidRDefault="00EA79BF" w:rsidP="00DE170F">
            <w:pPr>
              <w:spacing w:after="0"/>
              <w:rPr>
                <w:rFonts w:asciiTheme="majorBidi" w:hAnsiTheme="majorBidi" w:cstheme="majorBidi"/>
                <w:bCs/>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235AF9C6" w14:textId="77777777" w:rsidR="00EA79BF" w:rsidRPr="00DE170F" w:rsidRDefault="00EA79BF" w:rsidP="00DE170F">
            <w:pPr>
              <w:spacing w:after="0"/>
              <w:jc w:val="center"/>
              <w:rPr>
                <w:rFonts w:asciiTheme="majorBidi" w:hAnsiTheme="majorBidi" w:cstheme="majorBidi"/>
                <w:sz w:val="24"/>
                <w:szCs w:val="24"/>
              </w:rPr>
            </w:pPr>
          </w:p>
          <w:p w14:paraId="78057E21" w14:textId="77777777" w:rsidR="00EA79BF" w:rsidRPr="00DE170F" w:rsidRDefault="00EA79BF" w:rsidP="00DE170F">
            <w:pPr>
              <w:spacing w:after="0"/>
              <w:jc w:val="center"/>
              <w:rPr>
                <w:rFonts w:asciiTheme="majorBidi" w:hAnsiTheme="majorBidi" w:cstheme="majorBidi"/>
                <w:sz w:val="24"/>
                <w:szCs w:val="24"/>
              </w:rPr>
            </w:pPr>
          </w:p>
          <w:p w14:paraId="0A20E856" w14:textId="77777777" w:rsidR="00EA79BF" w:rsidRPr="00DE170F" w:rsidRDefault="00EA79BF" w:rsidP="00DE170F">
            <w:pPr>
              <w:spacing w:after="0"/>
              <w:jc w:val="center"/>
              <w:rPr>
                <w:rFonts w:asciiTheme="majorBidi" w:hAnsiTheme="majorBidi" w:cstheme="majorBidi"/>
                <w:sz w:val="24"/>
                <w:szCs w:val="24"/>
              </w:rPr>
            </w:pPr>
          </w:p>
          <w:p w14:paraId="4DA1B6C4" w14:textId="2F7A83D9" w:rsidR="0006210B" w:rsidRPr="00DE170F" w:rsidRDefault="0006210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tcPr>
          <w:p w14:paraId="5DA4D93F" w14:textId="77777777" w:rsidR="0006210B" w:rsidRPr="00DE170F" w:rsidRDefault="00EA79BF"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iCs/>
                <w:sz w:val="24"/>
                <w:szCs w:val="24"/>
              </w:rPr>
              <w:t>Anexa IV Directiva Habitate, Anexa 4A OUG 57/2007, Anexa 2 Convenția de la Berna</w:t>
            </w:r>
          </w:p>
          <w:p w14:paraId="4FED4AF1" w14:textId="7C43E997" w:rsidR="00EA79BF" w:rsidRPr="00DE170F" w:rsidRDefault="00EA79BF"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sz w:val="24"/>
                <w:szCs w:val="24"/>
              </w:rPr>
              <w:t>Șopârlița de frunzar a fost identificată în arealul altitudinal cuprins între 129 m și 172 m, la margini de ecosisteme forestiere, în Piemontul Bălăciței la Vârvoru de Jos și Bucovăț. În aria protejată condițiile de habitat sunt adecvate, iar efectivul populațional este estimat între 100 – 500 indivizi.</w:t>
            </w:r>
          </w:p>
        </w:tc>
      </w:tr>
      <w:tr w:rsidR="0006210B" w:rsidRPr="00DE170F" w14:paraId="46C07301" w14:textId="77777777" w:rsidTr="00581B8A">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2E80D" w14:textId="77777777" w:rsidR="0006210B" w:rsidRPr="00DE170F" w:rsidRDefault="0006210B">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3E759E39" w14:textId="77777777" w:rsidR="0006210B" w:rsidRPr="00DE170F" w:rsidRDefault="00EA79BF" w:rsidP="00DE170F">
            <w:pPr>
              <w:spacing w:after="0"/>
              <w:rPr>
                <w:rFonts w:asciiTheme="majorBidi" w:hAnsiTheme="majorBidi" w:cstheme="majorBidi"/>
                <w:i/>
                <w:sz w:val="24"/>
                <w:szCs w:val="24"/>
              </w:rPr>
            </w:pPr>
            <w:r w:rsidRPr="00DE170F">
              <w:rPr>
                <w:rFonts w:asciiTheme="majorBidi" w:hAnsiTheme="majorBidi" w:cstheme="majorBidi"/>
                <w:i/>
                <w:sz w:val="24"/>
                <w:szCs w:val="24"/>
              </w:rPr>
              <w:t>Coronella austriaca</w:t>
            </w:r>
          </w:p>
          <w:p w14:paraId="5F56F5B3" w14:textId="77777777" w:rsidR="00EA79BF" w:rsidRPr="00DE170F" w:rsidRDefault="00EA79BF" w:rsidP="00DE170F">
            <w:pPr>
              <w:spacing w:after="0"/>
              <w:rPr>
                <w:rFonts w:asciiTheme="majorBidi" w:hAnsiTheme="majorBidi" w:cstheme="majorBidi"/>
                <w:b/>
                <w:bCs/>
                <w:i/>
                <w:sz w:val="24"/>
                <w:szCs w:val="24"/>
              </w:rPr>
            </w:pPr>
          </w:p>
          <w:p w14:paraId="364F636C" w14:textId="77777777" w:rsidR="00EA79BF" w:rsidRPr="00DE170F" w:rsidRDefault="00EA79BF" w:rsidP="00DE170F">
            <w:pPr>
              <w:spacing w:after="0"/>
              <w:rPr>
                <w:rFonts w:asciiTheme="majorBidi" w:hAnsiTheme="majorBidi" w:cstheme="majorBidi"/>
                <w:b/>
                <w:bCs/>
                <w:i/>
                <w:sz w:val="24"/>
                <w:szCs w:val="24"/>
              </w:rPr>
            </w:pPr>
          </w:p>
          <w:p w14:paraId="61F8E397" w14:textId="77777777" w:rsidR="00EA79BF" w:rsidRPr="00DE170F" w:rsidRDefault="00EA79BF" w:rsidP="00DE170F">
            <w:pPr>
              <w:spacing w:after="0"/>
              <w:rPr>
                <w:rFonts w:asciiTheme="majorBidi" w:hAnsiTheme="majorBidi" w:cstheme="majorBidi"/>
                <w:b/>
                <w:bCs/>
                <w:i/>
                <w:sz w:val="24"/>
                <w:szCs w:val="24"/>
              </w:rPr>
            </w:pPr>
          </w:p>
          <w:p w14:paraId="453BFEEC" w14:textId="77777777" w:rsidR="00EA79BF" w:rsidRPr="00DE170F" w:rsidRDefault="00EA79BF" w:rsidP="00DE170F">
            <w:pPr>
              <w:spacing w:after="0"/>
              <w:rPr>
                <w:rFonts w:asciiTheme="majorBidi" w:hAnsiTheme="majorBidi" w:cstheme="majorBidi"/>
                <w:b/>
                <w:bCs/>
                <w:i/>
                <w:sz w:val="24"/>
                <w:szCs w:val="24"/>
              </w:rPr>
            </w:pPr>
          </w:p>
          <w:p w14:paraId="7D5D209F" w14:textId="0A74A3DF" w:rsidR="00EA79BF" w:rsidRPr="00DE170F" w:rsidRDefault="00EA79BF" w:rsidP="00DE170F">
            <w:pPr>
              <w:spacing w:after="0"/>
              <w:rPr>
                <w:rFonts w:asciiTheme="majorBidi" w:hAnsiTheme="majorBidi" w:cstheme="majorBidi"/>
                <w:bCs/>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4A94178B" w14:textId="77777777" w:rsidR="00EA79BF" w:rsidRPr="00DE170F" w:rsidRDefault="00EA79BF" w:rsidP="00DE170F">
            <w:pPr>
              <w:spacing w:after="0"/>
              <w:jc w:val="center"/>
              <w:rPr>
                <w:rFonts w:asciiTheme="majorBidi" w:hAnsiTheme="majorBidi" w:cstheme="majorBidi"/>
                <w:sz w:val="24"/>
                <w:szCs w:val="24"/>
              </w:rPr>
            </w:pPr>
          </w:p>
          <w:p w14:paraId="016285D1" w14:textId="77777777" w:rsidR="00EA79BF" w:rsidRPr="00DE170F" w:rsidRDefault="00EA79BF" w:rsidP="00DE170F">
            <w:pPr>
              <w:spacing w:after="0"/>
              <w:jc w:val="center"/>
              <w:rPr>
                <w:rFonts w:asciiTheme="majorBidi" w:hAnsiTheme="majorBidi" w:cstheme="majorBidi"/>
                <w:sz w:val="24"/>
                <w:szCs w:val="24"/>
              </w:rPr>
            </w:pPr>
          </w:p>
          <w:p w14:paraId="0FA5C7A1" w14:textId="77777777" w:rsidR="00EA79BF" w:rsidRPr="00DE170F" w:rsidRDefault="00EA79BF" w:rsidP="00DE170F">
            <w:pPr>
              <w:spacing w:after="0"/>
              <w:jc w:val="center"/>
              <w:rPr>
                <w:rFonts w:asciiTheme="majorBidi" w:hAnsiTheme="majorBidi" w:cstheme="majorBidi"/>
                <w:sz w:val="24"/>
                <w:szCs w:val="24"/>
              </w:rPr>
            </w:pPr>
          </w:p>
          <w:p w14:paraId="17238272" w14:textId="77777777" w:rsidR="00EA79BF" w:rsidRPr="00DE170F" w:rsidRDefault="00EA79BF" w:rsidP="00DE170F">
            <w:pPr>
              <w:spacing w:after="0"/>
              <w:jc w:val="center"/>
              <w:rPr>
                <w:rFonts w:asciiTheme="majorBidi" w:hAnsiTheme="majorBidi" w:cstheme="majorBidi"/>
                <w:sz w:val="24"/>
                <w:szCs w:val="24"/>
              </w:rPr>
            </w:pPr>
          </w:p>
          <w:p w14:paraId="4204458F" w14:textId="77777777" w:rsidR="00EA79BF" w:rsidRPr="00DE170F" w:rsidRDefault="00EA79BF" w:rsidP="00DE170F">
            <w:pPr>
              <w:spacing w:after="0"/>
              <w:jc w:val="center"/>
              <w:rPr>
                <w:rFonts w:asciiTheme="majorBidi" w:hAnsiTheme="majorBidi" w:cstheme="majorBidi"/>
                <w:sz w:val="24"/>
                <w:szCs w:val="24"/>
              </w:rPr>
            </w:pPr>
          </w:p>
          <w:p w14:paraId="78B97529" w14:textId="48500CB5" w:rsidR="0006210B" w:rsidRPr="00DE170F" w:rsidRDefault="0006210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tcPr>
          <w:p w14:paraId="6A4360F5" w14:textId="77777777" w:rsidR="0006210B" w:rsidRPr="00DE170F" w:rsidRDefault="00EA79BF"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iCs/>
                <w:sz w:val="24"/>
                <w:szCs w:val="24"/>
              </w:rPr>
              <w:t>Anexa IV Directiva Habitate, Anexa 4A OUG 57/2007, Anexa 2 Convenția de la Berna</w:t>
            </w:r>
          </w:p>
          <w:p w14:paraId="7DD09A68" w14:textId="4D5603AD" w:rsidR="00EA79BF" w:rsidRPr="00DE170F" w:rsidRDefault="00EA79BF"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sz w:val="24"/>
                <w:szCs w:val="24"/>
              </w:rPr>
              <w:t>Curelușa a fost identificată în arealul altitudinal cuprins între 160 m și 196 m, în ecosisteme forestiere, numai în Piemontul Bălăciței la Bucovăț, dar este o specie cu detectabilitate redusă și cel mai probabil este prezentă în toate ecosistemele forerstiere din aria protejată. Condițiile de habitat sunt adecvate, iar efectivul populațional este estimat între 500 – 1.000 indivizi.</w:t>
            </w:r>
          </w:p>
        </w:tc>
      </w:tr>
      <w:tr w:rsidR="0006210B" w:rsidRPr="00DE170F" w14:paraId="6BA5EBB6" w14:textId="77777777" w:rsidTr="00581B8A">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09626" w14:textId="77777777" w:rsidR="0006210B" w:rsidRPr="00DE170F" w:rsidRDefault="0006210B">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6CBFB6D7" w14:textId="77777777" w:rsidR="0006210B" w:rsidRPr="00DE170F" w:rsidRDefault="0072592F"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Darevskia praticola</w:t>
            </w:r>
          </w:p>
          <w:p w14:paraId="66554AE5" w14:textId="77777777" w:rsidR="0072592F" w:rsidRPr="00DE170F" w:rsidRDefault="0072592F" w:rsidP="00DE170F">
            <w:pPr>
              <w:spacing w:after="0"/>
              <w:rPr>
                <w:rFonts w:asciiTheme="majorBidi" w:hAnsiTheme="majorBidi" w:cstheme="majorBidi"/>
                <w:b/>
                <w:bCs/>
                <w:i/>
                <w:iCs/>
                <w:noProof/>
                <w:sz w:val="24"/>
                <w:szCs w:val="24"/>
              </w:rPr>
            </w:pPr>
          </w:p>
          <w:p w14:paraId="782DC05E" w14:textId="77777777" w:rsidR="0072592F" w:rsidRPr="00DE170F" w:rsidRDefault="0072592F" w:rsidP="00DE170F">
            <w:pPr>
              <w:spacing w:after="0"/>
              <w:rPr>
                <w:rFonts w:asciiTheme="majorBidi" w:hAnsiTheme="majorBidi" w:cstheme="majorBidi"/>
                <w:b/>
                <w:bCs/>
                <w:i/>
                <w:iCs/>
                <w:noProof/>
                <w:sz w:val="24"/>
                <w:szCs w:val="24"/>
              </w:rPr>
            </w:pPr>
          </w:p>
          <w:p w14:paraId="587453F6" w14:textId="77777777" w:rsidR="0072592F" w:rsidRPr="00DE170F" w:rsidRDefault="0072592F" w:rsidP="00DE170F">
            <w:pPr>
              <w:spacing w:after="0"/>
              <w:rPr>
                <w:rFonts w:asciiTheme="majorBidi" w:hAnsiTheme="majorBidi" w:cstheme="majorBidi"/>
                <w:b/>
                <w:bCs/>
                <w:i/>
                <w:iCs/>
                <w:noProof/>
                <w:sz w:val="24"/>
                <w:szCs w:val="24"/>
              </w:rPr>
            </w:pPr>
          </w:p>
          <w:p w14:paraId="6BCD3014" w14:textId="33C9E269" w:rsidR="0072592F" w:rsidRPr="00DE170F" w:rsidRDefault="0072592F" w:rsidP="00DE170F">
            <w:pPr>
              <w:spacing w:after="0"/>
              <w:rPr>
                <w:rFonts w:asciiTheme="majorBidi" w:hAnsiTheme="majorBidi" w:cstheme="majorBidi"/>
                <w:bCs/>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58E98D9A" w14:textId="77777777" w:rsidR="0072592F" w:rsidRPr="00DE170F" w:rsidRDefault="0072592F" w:rsidP="00DE170F">
            <w:pPr>
              <w:spacing w:after="0"/>
              <w:jc w:val="center"/>
              <w:rPr>
                <w:rFonts w:asciiTheme="majorBidi" w:hAnsiTheme="majorBidi" w:cstheme="majorBidi"/>
                <w:sz w:val="24"/>
                <w:szCs w:val="24"/>
              </w:rPr>
            </w:pPr>
          </w:p>
          <w:p w14:paraId="3BC1FFFC" w14:textId="77777777" w:rsidR="0072592F" w:rsidRPr="00DE170F" w:rsidRDefault="0072592F" w:rsidP="00DE170F">
            <w:pPr>
              <w:spacing w:after="0"/>
              <w:jc w:val="center"/>
              <w:rPr>
                <w:rFonts w:asciiTheme="majorBidi" w:hAnsiTheme="majorBidi" w:cstheme="majorBidi"/>
                <w:sz w:val="24"/>
                <w:szCs w:val="24"/>
              </w:rPr>
            </w:pPr>
          </w:p>
          <w:p w14:paraId="65BCE37F" w14:textId="77777777" w:rsidR="0072592F" w:rsidRPr="00DE170F" w:rsidRDefault="0072592F" w:rsidP="00DE170F">
            <w:pPr>
              <w:spacing w:after="0"/>
              <w:jc w:val="center"/>
              <w:rPr>
                <w:rFonts w:asciiTheme="majorBidi" w:hAnsiTheme="majorBidi" w:cstheme="majorBidi"/>
                <w:sz w:val="24"/>
                <w:szCs w:val="24"/>
              </w:rPr>
            </w:pPr>
          </w:p>
          <w:p w14:paraId="663CDC05" w14:textId="77777777" w:rsidR="0072592F" w:rsidRPr="00DE170F" w:rsidRDefault="0072592F" w:rsidP="00DE170F">
            <w:pPr>
              <w:spacing w:after="0"/>
              <w:jc w:val="center"/>
              <w:rPr>
                <w:rFonts w:asciiTheme="majorBidi" w:hAnsiTheme="majorBidi" w:cstheme="majorBidi"/>
                <w:sz w:val="24"/>
                <w:szCs w:val="24"/>
              </w:rPr>
            </w:pPr>
          </w:p>
          <w:p w14:paraId="5000A1AA" w14:textId="77777777" w:rsidR="0072592F" w:rsidRPr="00DE170F" w:rsidRDefault="0072592F" w:rsidP="00DE170F">
            <w:pPr>
              <w:spacing w:after="0"/>
              <w:jc w:val="center"/>
              <w:rPr>
                <w:rFonts w:asciiTheme="majorBidi" w:hAnsiTheme="majorBidi" w:cstheme="majorBidi"/>
                <w:sz w:val="24"/>
                <w:szCs w:val="24"/>
              </w:rPr>
            </w:pPr>
          </w:p>
          <w:p w14:paraId="39BA6E45" w14:textId="47D1A054" w:rsidR="0006210B" w:rsidRPr="00DE170F" w:rsidRDefault="0006210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tcPr>
          <w:p w14:paraId="19B1C5A5" w14:textId="77777777" w:rsidR="0006210B" w:rsidRPr="00DE170F" w:rsidRDefault="0072592F" w:rsidP="00DE170F">
            <w:pPr>
              <w:tabs>
                <w:tab w:val="left" w:pos="975"/>
              </w:tabs>
              <w:spacing w:after="0"/>
              <w:jc w:val="both"/>
              <w:rPr>
                <w:rFonts w:asciiTheme="majorBidi" w:hAnsiTheme="majorBidi" w:cstheme="majorBidi"/>
                <w:noProof/>
                <w:sz w:val="24"/>
                <w:szCs w:val="24"/>
              </w:rPr>
            </w:pPr>
            <w:r w:rsidRPr="00DE170F">
              <w:rPr>
                <w:rFonts w:asciiTheme="majorBidi" w:hAnsiTheme="majorBidi" w:cstheme="majorBidi"/>
                <w:noProof/>
                <w:sz w:val="24"/>
                <w:szCs w:val="24"/>
              </w:rPr>
              <w:t>Anexa IV Directiva Habitate, Anexa 4A OUG 57/2007, Anexa 2 Convenția de la Berna</w:t>
            </w:r>
          </w:p>
          <w:p w14:paraId="40252269" w14:textId="5E6D1C5A" w:rsidR="0072592F" w:rsidRPr="00DE170F" w:rsidRDefault="0072592F"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noProof/>
                <w:sz w:val="24"/>
                <w:szCs w:val="24"/>
              </w:rPr>
              <w:t>Șopârla de pădure a fost identificată în arealul altitudinal cuprins între 119 m și 169 m, în ecosisteme forestiere, numai în Piemontul Bălăciței la Bucovăț, dar este probabil prezentă în toate ecosistemele forerstiere din aria protejată. Condițiile de habitat sunt adecvate, iar efectivul populațional este estimat între 500 – 1.000 indivizi.</w:t>
            </w:r>
          </w:p>
        </w:tc>
      </w:tr>
      <w:tr w:rsidR="0006210B" w:rsidRPr="00DE170F" w14:paraId="60F0B654" w14:textId="77777777" w:rsidTr="00581B8A">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C1C32" w14:textId="77777777" w:rsidR="0006210B" w:rsidRPr="00DE170F" w:rsidRDefault="0006210B">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4879F3EF" w14:textId="77777777" w:rsidR="0006210B" w:rsidRPr="00DE170F" w:rsidRDefault="0072592F"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Dolichophis caspius</w:t>
            </w:r>
          </w:p>
          <w:p w14:paraId="47A64802" w14:textId="77777777" w:rsidR="0072592F" w:rsidRPr="00DE170F" w:rsidRDefault="0072592F" w:rsidP="00DE170F">
            <w:pPr>
              <w:spacing w:after="0"/>
              <w:rPr>
                <w:rFonts w:asciiTheme="majorBidi" w:hAnsiTheme="majorBidi" w:cstheme="majorBidi"/>
                <w:i/>
                <w:iCs/>
                <w:noProof/>
                <w:sz w:val="24"/>
                <w:szCs w:val="24"/>
              </w:rPr>
            </w:pPr>
          </w:p>
          <w:p w14:paraId="20971317" w14:textId="77777777" w:rsidR="0072592F" w:rsidRPr="00DE170F" w:rsidRDefault="0072592F" w:rsidP="00DE170F">
            <w:pPr>
              <w:spacing w:after="0"/>
              <w:rPr>
                <w:rFonts w:asciiTheme="majorBidi" w:hAnsiTheme="majorBidi" w:cstheme="majorBidi"/>
                <w:i/>
                <w:iCs/>
                <w:noProof/>
                <w:sz w:val="24"/>
                <w:szCs w:val="24"/>
              </w:rPr>
            </w:pPr>
          </w:p>
          <w:p w14:paraId="23F9045C" w14:textId="77777777" w:rsidR="0072592F" w:rsidRPr="00DE170F" w:rsidRDefault="0072592F" w:rsidP="00DE170F">
            <w:pPr>
              <w:spacing w:after="0"/>
              <w:rPr>
                <w:rFonts w:asciiTheme="majorBidi" w:hAnsiTheme="majorBidi" w:cstheme="majorBidi"/>
                <w:i/>
                <w:iCs/>
                <w:noProof/>
                <w:sz w:val="24"/>
                <w:szCs w:val="24"/>
              </w:rPr>
            </w:pPr>
          </w:p>
          <w:p w14:paraId="79C26BDF" w14:textId="0FD48438" w:rsidR="0072592F" w:rsidRPr="00DE170F" w:rsidRDefault="0072592F" w:rsidP="00DE170F">
            <w:pPr>
              <w:spacing w:after="0"/>
              <w:rPr>
                <w:rFonts w:asciiTheme="majorBidi" w:hAnsiTheme="majorBidi" w:cstheme="majorBidi"/>
                <w:bCs/>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79490433" w14:textId="77777777" w:rsidR="0072592F" w:rsidRPr="00DE170F" w:rsidRDefault="0072592F" w:rsidP="00DE170F">
            <w:pPr>
              <w:spacing w:after="0"/>
              <w:jc w:val="center"/>
              <w:rPr>
                <w:rFonts w:asciiTheme="majorBidi" w:hAnsiTheme="majorBidi" w:cstheme="majorBidi"/>
                <w:sz w:val="24"/>
                <w:szCs w:val="24"/>
              </w:rPr>
            </w:pPr>
          </w:p>
          <w:p w14:paraId="1FF8134E" w14:textId="77777777" w:rsidR="0072592F" w:rsidRPr="00DE170F" w:rsidRDefault="0072592F" w:rsidP="00DE170F">
            <w:pPr>
              <w:spacing w:after="0"/>
              <w:jc w:val="center"/>
              <w:rPr>
                <w:rFonts w:asciiTheme="majorBidi" w:hAnsiTheme="majorBidi" w:cstheme="majorBidi"/>
                <w:sz w:val="24"/>
                <w:szCs w:val="24"/>
              </w:rPr>
            </w:pPr>
          </w:p>
          <w:p w14:paraId="7F8D7EF7" w14:textId="77777777" w:rsidR="0072592F" w:rsidRPr="00DE170F" w:rsidRDefault="0072592F" w:rsidP="00DE170F">
            <w:pPr>
              <w:spacing w:after="0"/>
              <w:jc w:val="center"/>
              <w:rPr>
                <w:rFonts w:asciiTheme="majorBidi" w:hAnsiTheme="majorBidi" w:cstheme="majorBidi"/>
                <w:sz w:val="24"/>
                <w:szCs w:val="24"/>
              </w:rPr>
            </w:pPr>
          </w:p>
          <w:p w14:paraId="0497325F" w14:textId="77777777" w:rsidR="0072592F" w:rsidRPr="00DE170F" w:rsidRDefault="0072592F" w:rsidP="00DE170F">
            <w:pPr>
              <w:spacing w:after="0"/>
              <w:jc w:val="center"/>
              <w:rPr>
                <w:rFonts w:asciiTheme="majorBidi" w:hAnsiTheme="majorBidi" w:cstheme="majorBidi"/>
                <w:sz w:val="24"/>
                <w:szCs w:val="24"/>
              </w:rPr>
            </w:pPr>
          </w:p>
          <w:p w14:paraId="32B155AE" w14:textId="724CBA62" w:rsidR="0006210B" w:rsidRPr="00DE170F" w:rsidRDefault="0006210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tcPr>
          <w:p w14:paraId="76677973" w14:textId="77777777" w:rsidR="0006210B" w:rsidRPr="00DE170F" w:rsidRDefault="0006210B"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iCs/>
                <w:sz w:val="24"/>
                <w:szCs w:val="24"/>
              </w:rPr>
              <w:t>Anexa 4B OUG 57/2007</w:t>
            </w:r>
          </w:p>
          <w:p w14:paraId="5830BDDD" w14:textId="7AAB212B" w:rsidR="0072592F" w:rsidRPr="00DE170F" w:rsidRDefault="0072592F"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noProof/>
                <w:sz w:val="24"/>
                <w:szCs w:val="24"/>
              </w:rPr>
              <w:t>Șarpele rău a fost identificat în arealul altitudinal cuprins între 35 m și 144 m, la margini de ecosisteme forestiere, la margini de terenuri agricole și în zone cu tufărișuri, în Lunca Bistrețului la Gighera, în Câmpul Nedeii la Valea Stanciului, în Lunca Jiu-Jieț la Dobrești, Rijiște și Ghindeni și în Piemontul Bălăciței la Bucovăț. Condițiile de habitat sunt adecvate, iar efectivul populațional este estimat între 500 – 1.000 indivizi.</w:t>
            </w:r>
          </w:p>
        </w:tc>
      </w:tr>
      <w:tr w:rsidR="0006210B" w:rsidRPr="00DE170F" w14:paraId="7F42DA77" w14:textId="77777777" w:rsidTr="00581B8A">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62C59" w14:textId="77777777" w:rsidR="0006210B" w:rsidRPr="00DE170F" w:rsidRDefault="0006210B">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4BE0E150" w14:textId="77777777" w:rsidR="0006210B" w:rsidRPr="00DE170F" w:rsidRDefault="000A1410"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Lacerta agilis</w:t>
            </w:r>
          </w:p>
          <w:p w14:paraId="1B9E36FB" w14:textId="77777777" w:rsidR="000A1410" w:rsidRPr="00DE170F" w:rsidRDefault="000A1410" w:rsidP="00DE170F">
            <w:pPr>
              <w:spacing w:after="0"/>
              <w:rPr>
                <w:rFonts w:asciiTheme="majorBidi" w:hAnsiTheme="majorBidi" w:cstheme="majorBidi"/>
                <w:i/>
                <w:iCs/>
                <w:noProof/>
                <w:sz w:val="24"/>
                <w:szCs w:val="24"/>
              </w:rPr>
            </w:pPr>
          </w:p>
          <w:p w14:paraId="3D2CA681" w14:textId="77777777" w:rsidR="000A1410" w:rsidRPr="00DE170F" w:rsidRDefault="000A1410" w:rsidP="00DE170F">
            <w:pPr>
              <w:spacing w:after="0"/>
              <w:rPr>
                <w:rFonts w:asciiTheme="majorBidi" w:hAnsiTheme="majorBidi" w:cstheme="majorBidi"/>
                <w:i/>
                <w:iCs/>
                <w:noProof/>
                <w:sz w:val="24"/>
                <w:szCs w:val="24"/>
              </w:rPr>
            </w:pPr>
          </w:p>
          <w:p w14:paraId="14C1BD25" w14:textId="77777777" w:rsidR="000A1410" w:rsidRPr="00DE170F" w:rsidRDefault="000A1410" w:rsidP="00DE170F">
            <w:pPr>
              <w:spacing w:after="0"/>
              <w:rPr>
                <w:rFonts w:asciiTheme="majorBidi" w:hAnsiTheme="majorBidi" w:cstheme="majorBidi"/>
                <w:i/>
                <w:iCs/>
                <w:noProof/>
                <w:sz w:val="24"/>
                <w:szCs w:val="24"/>
              </w:rPr>
            </w:pPr>
          </w:p>
          <w:p w14:paraId="30602701" w14:textId="4C86DDD4" w:rsidR="000A1410" w:rsidRPr="00DE170F" w:rsidRDefault="000A1410" w:rsidP="00DE170F">
            <w:pPr>
              <w:spacing w:after="0"/>
              <w:rPr>
                <w:rFonts w:asciiTheme="majorBidi" w:hAnsiTheme="majorBidi" w:cstheme="majorBidi"/>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7DE47174" w14:textId="77777777" w:rsidR="000A1410" w:rsidRPr="00DE170F" w:rsidRDefault="000A1410" w:rsidP="00DE170F">
            <w:pPr>
              <w:spacing w:after="0"/>
              <w:jc w:val="center"/>
              <w:rPr>
                <w:rFonts w:asciiTheme="majorBidi" w:hAnsiTheme="majorBidi" w:cstheme="majorBidi"/>
                <w:sz w:val="24"/>
                <w:szCs w:val="24"/>
              </w:rPr>
            </w:pPr>
          </w:p>
          <w:p w14:paraId="458D9F52" w14:textId="77777777" w:rsidR="000A1410" w:rsidRPr="00DE170F" w:rsidRDefault="000A1410" w:rsidP="00DE170F">
            <w:pPr>
              <w:spacing w:after="0"/>
              <w:jc w:val="center"/>
              <w:rPr>
                <w:rFonts w:asciiTheme="majorBidi" w:hAnsiTheme="majorBidi" w:cstheme="majorBidi"/>
                <w:sz w:val="24"/>
                <w:szCs w:val="24"/>
              </w:rPr>
            </w:pPr>
          </w:p>
          <w:p w14:paraId="79EDE194" w14:textId="77777777" w:rsidR="000A1410" w:rsidRPr="00DE170F" w:rsidRDefault="000A1410" w:rsidP="00DE170F">
            <w:pPr>
              <w:spacing w:after="0"/>
              <w:jc w:val="center"/>
              <w:rPr>
                <w:rFonts w:asciiTheme="majorBidi" w:hAnsiTheme="majorBidi" w:cstheme="majorBidi"/>
                <w:sz w:val="24"/>
                <w:szCs w:val="24"/>
              </w:rPr>
            </w:pPr>
          </w:p>
          <w:p w14:paraId="6A8412A9" w14:textId="77777777" w:rsidR="000A1410" w:rsidRPr="00DE170F" w:rsidRDefault="000A1410" w:rsidP="00DE170F">
            <w:pPr>
              <w:spacing w:after="0"/>
              <w:jc w:val="center"/>
              <w:rPr>
                <w:rFonts w:asciiTheme="majorBidi" w:hAnsiTheme="majorBidi" w:cstheme="majorBidi"/>
                <w:sz w:val="24"/>
                <w:szCs w:val="24"/>
              </w:rPr>
            </w:pPr>
          </w:p>
          <w:p w14:paraId="73C50E94" w14:textId="35F3F17D" w:rsidR="0006210B" w:rsidRPr="00DE170F" w:rsidRDefault="0006210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tcPr>
          <w:p w14:paraId="43FD6330" w14:textId="77777777" w:rsidR="0006210B" w:rsidRPr="00DE170F" w:rsidRDefault="000A1410" w:rsidP="00DE170F">
            <w:pPr>
              <w:tabs>
                <w:tab w:val="left" w:pos="975"/>
              </w:tabs>
              <w:spacing w:after="0"/>
              <w:jc w:val="both"/>
              <w:rPr>
                <w:rFonts w:asciiTheme="majorBidi" w:hAnsiTheme="majorBidi" w:cstheme="majorBidi"/>
                <w:noProof/>
                <w:sz w:val="24"/>
                <w:szCs w:val="24"/>
              </w:rPr>
            </w:pPr>
            <w:r w:rsidRPr="00DE170F">
              <w:rPr>
                <w:rFonts w:asciiTheme="majorBidi" w:hAnsiTheme="majorBidi" w:cstheme="majorBidi"/>
                <w:noProof/>
                <w:sz w:val="24"/>
                <w:szCs w:val="24"/>
              </w:rPr>
              <w:t>Anexa IV Directiva Habitate, Anexa 4A OUG 57/2007, Anexa 2 Convenția de la Berna</w:t>
            </w:r>
          </w:p>
          <w:p w14:paraId="69CD2CF6" w14:textId="6AD2FFBA" w:rsidR="000A1410" w:rsidRPr="00DE170F" w:rsidRDefault="000A1410"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noProof/>
                <w:sz w:val="24"/>
                <w:szCs w:val="24"/>
              </w:rPr>
              <w:t>Șopârla de câmp a fost identificată în arealul altitudinal cuprins între 26m și 70 m, în pajiști/pășuni în Lunca Poteiului la Călărași și Ianca, în Lunca Bistrețului la Gighera și în Lunca Jiu-Jieț la Rojiște. Condițiile de habitat sunt adecvate, iar efectivul populațional este estimat între 500 – 1.000 indivizi.</w:t>
            </w:r>
          </w:p>
        </w:tc>
      </w:tr>
      <w:tr w:rsidR="0006210B" w:rsidRPr="00DE170F" w14:paraId="3281F047" w14:textId="77777777" w:rsidTr="00581B8A">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C96C9" w14:textId="77777777" w:rsidR="0006210B" w:rsidRPr="00DE170F" w:rsidRDefault="0006210B">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3966A7DE" w14:textId="77777777" w:rsidR="0006210B" w:rsidRPr="00DE170F" w:rsidRDefault="000A1410"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Lacerta viridis</w:t>
            </w:r>
          </w:p>
          <w:p w14:paraId="5F284829" w14:textId="77777777" w:rsidR="000A1410" w:rsidRPr="00DE170F" w:rsidRDefault="000A1410" w:rsidP="00DE170F">
            <w:pPr>
              <w:spacing w:after="0"/>
              <w:rPr>
                <w:rFonts w:asciiTheme="majorBidi" w:hAnsiTheme="majorBidi" w:cstheme="majorBidi"/>
                <w:i/>
                <w:sz w:val="24"/>
                <w:szCs w:val="24"/>
                <w:lang w:eastAsia="de-DE"/>
              </w:rPr>
            </w:pPr>
          </w:p>
          <w:p w14:paraId="72883E0E" w14:textId="77777777" w:rsidR="000A1410" w:rsidRPr="00DE170F" w:rsidRDefault="000A1410" w:rsidP="00DE170F">
            <w:pPr>
              <w:spacing w:after="0"/>
              <w:rPr>
                <w:rFonts w:asciiTheme="majorBidi" w:hAnsiTheme="majorBidi" w:cstheme="majorBidi"/>
                <w:i/>
                <w:sz w:val="24"/>
                <w:szCs w:val="24"/>
                <w:lang w:eastAsia="de-DE"/>
              </w:rPr>
            </w:pPr>
          </w:p>
          <w:p w14:paraId="71311540" w14:textId="77777777" w:rsidR="000A1410" w:rsidRPr="00DE170F" w:rsidRDefault="000A1410" w:rsidP="00DE170F">
            <w:pPr>
              <w:spacing w:after="0"/>
              <w:rPr>
                <w:rFonts w:asciiTheme="majorBidi" w:hAnsiTheme="majorBidi" w:cstheme="majorBidi"/>
                <w:i/>
                <w:sz w:val="24"/>
                <w:szCs w:val="24"/>
                <w:lang w:eastAsia="de-DE"/>
              </w:rPr>
            </w:pPr>
          </w:p>
          <w:p w14:paraId="140C88C9" w14:textId="77777777" w:rsidR="000A1410" w:rsidRPr="00DE170F" w:rsidRDefault="000A1410" w:rsidP="00DE170F">
            <w:pPr>
              <w:spacing w:after="0"/>
              <w:rPr>
                <w:rFonts w:asciiTheme="majorBidi" w:hAnsiTheme="majorBidi" w:cstheme="majorBidi"/>
                <w:i/>
                <w:sz w:val="24"/>
                <w:szCs w:val="24"/>
                <w:lang w:eastAsia="de-DE"/>
              </w:rPr>
            </w:pPr>
          </w:p>
          <w:p w14:paraId="4E7FFBA0" w14:textId="77777777" w:rsidR="000A1410" w:rsidRPr="00DE170F" w:rsidRDefault="000A1410" w:rsidP="00DE170F">
            <w:pPr>
              <w:spacing w:after="0"/>
              <w:rPr>
                <w:rFonts w:asciiTheme="majorBidi" w:hAnsiTheme="majorBidi" w:cstheme="majorBidi"/>
                <w:i/>
                <w:sz w:val="24"/>
                <w:szCs w:val="24"/>
                <w:lang w:eastAsia="de-DE"/>
              </w:rPr>
            </w:pPr>
          </w:p>
          <w:p w14:paraId="44716600" w14:textId="580EC213" w:rsidR="000A1410" w:rsidRPr="00DE170F" w:rsidRDefault="000A1410" w:rsidP="00DE170F">
            <w:pPr>
              <w:spacing w:after="0"/>
              <w:rPr>
                <w:rFonts w:asciiTheme="majorBidi" w:hAnsiTheme="majorBidi" w:cstheme="majorBidi"/>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378CD783" w14:textId="77777777" w:rsidR="000A1410" w:rsidRPr="00DE170F" w:rsidRDefault="000A1410" w:rsidP="00DE170F">
            <w:pPr>
              <w:spacing w:after="0"/>
              <w:jc w:val="center"/>
              <w:rPr>
                <w:rFonts w:asciiTheme="majorBidi" w:hAnsiTheme="majorBidi" w:cstheme="majorBidi"/>
                <w:sz w:val="24"/>
                <w:szCs w:val="24"/>
              </w:rPr>
            </w:pPr>
          </w:p>
          <w:p w14:paraId="49FA5168" w14:textId="77777777" w:rsidR="000A1410" w:rsidRPr="00DE170F" w:rsidRDefault="000A1410" w:rsidP="00DE170F">
            <w:pPr>
              <w:spacing w:after="0"/>
              <w:jc w:val="center"/>
              <w:rPr>
                <w:rFonts w:asciiTheme="majorBidi" w:hAnsiTheme="majorBidi" w:cstheme="majorBidi"/>
                <w:sz w:val="24"/>
                <w:szCs w:val="24"/>
              </w:rPr>
            </w:pPr>
          </w:p>
          <w:p w14:paraId="7F972DF0" w14:textId="77777777" w:rsidR="000A1410" w:rsidRPr="00DE170F" w:rsidRDefault="000A1410" w:rsidP="00DE170F">
            <w:pPr>
              <w:spacing w:after="0"/>
              <w:jc w:val="center"/>
              <w:rPr>
                <w:rFonts w:asciiTheme="majorBidi" w:hAnsiTheme="majorBidi" w:cstheme="majorBidi"/>
                <w:sz w:val="24"/>
                <w:szCs w:val="24"/>
              </w:rPr>
            </w:pPr>
          </w:p>
          <w:p w14:paraId="1DFC382F" w14:textId="77777777" w:rsidR="000A1410" w:rsidRPr="00DE170F" w:rsidRDefault="000A1410" w:rsidP="00DE170F">
            <w:pPr>
              <w:spacing w:after="0"/>
              <w:jc w:val="center"/>
              <w:rPr>
                <w:rFonts w:asciiTheme="majorBidi" w:hAnsiTheme="majorBidi" w:cstheme="majorBidi"/>
                <w:sz w:val="24"/>
                <w:szCs w:val="24"/>
              </w:rPr>
            </w:pPr>
          </w:p>
          <w:p w14:paraId="68C506AD" w14:textId="77777777" w:rsidR="000A1410" w:rsidRPr="00DE170F" w:rsidRDefault="000A1410" w:rsidP="00DE170F">
            <w:pPr>
              <w:spacing w:after="0"/>
              <w:jc w:val="center"/>
              <w:rPr>
                <w:rFonts w:asciiTheme="majorBidi" w:hAnsiTheme="majorBidi" w:cstheme="majorBidi"/>
                <w:sz w:val="24"/>
                <w:szCs w:val="24"/>
              </w:rPr>
            </w:pPr>
          </w:p>
          <w:p w14:paraId="6EA6743E" w14:textId="77777777" w:rsidR="000A1410" w:rsidRPr="00DE170F" w:rsidRDefault="000A1410" w:rsidP="00DE170F">
            <w:pPr>
              <w:spacing w:after="0"/>
              <w:jc w:val="center"/>
              <w:rPr>
                <w:rFonts w:asciiTheme="majorBidi" w:hAnsiTheme="majorBidi" w:cstheme="majorBidi"/>
                <w:sz w:val="24"/>
                <w:szCs w:val="24"/>
              </w:rPr>
            </w:pPr>
          </w:p>
          <w:p w14:paraId="4D62E4B1" w14:textId="699E0804" w:rsidR="0006210B" w:rsidRPr="00DE170F" w:rsidRDefault="0006210B"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tcPr>
          <w:p w14:paraId="38F2405F" w14:textId="77777777" w:rsidR="0006210B" w:rsidRPr="00DE170F" w:rsidRDefault="000A1410" w:rsidP="00DE170F">
            <w:pPr>
              <w:tabs>
                <w:tab w:val="left" w:pos="975"/>
              </w:tabs>
              <w:spacing w:after="0"/>
              <w:jc w:val="both"/>
              <w:rPr>
                <w:rFonts w:asciiTheme="majorBidi" w:hAnsiTheme="majorBidi" w:cstheme="majorBidi"/>
                <w:noProof/>
                <w:sz w:val="24"/>
                <w:szCs w:val="24"/>
              </w:rPr>
            </w:pPr>
            <w:r w:rsidRPr="00DE170F">
              <w:rPr>
                <w:rFonts w:asciiTheme="majorBidi" w:hAnsiTheme="majorBidi" w:cstheme="majorBidi"/>
                <w:noProof/>
                <w:sz w:val="24"/>
                <w:szCs w:val="24"/>
              </w:rPr>
              <w:t>Anexa IV Directiva Habitate, Anexa 4A OUG 57/2007, Anexa 2 Convenția de la Berna</w:t>
            </w:r>
          </w:p>
          <w:p w14:paraId="65EC3A35" w14:textId="409C3CA7" w:rsidR="000A1410" w:rsidRPr="00DE170F" w:rsidRDefault="000A1410"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noProof/>
                <w:sz w:val="24"/>
                <w:szCs w:val="24"/>
              </w:rPr>
              <w:t>Gușterul a fost identificat în arealul altitudinal cuprins între 20 m și 253 m, la margini de ecosisteme forestiere și în pajiști cu tufărișuri în Lunca Poteiului la Ianca și Dăbuleni, în Lunca Bistrețului la Bistreț și în Lunca Jiu-Jieț la Ostroveni, Gighera, Sadova, Rojiște, în Culoarul Jiului la Podari și Brădești, în Piemontul Bălăciței la Bucovăț și Vărvoru de Jos și în Gruiurile Jiului la Brănești și Țicleni. Condițiile de habitat sunt adecvate, iar efectivul populațional este estimat între 1.000 – 5.000 indivizi.</w:t>
            </w:r>
          </w:p>
        </w:tc>
      </w:tr>
      <w:tr w:rsidR="000A1410" w:rsidRPr="00DE170F" w14:paraId="6EF581F1" w14:textId="77777777" w:rsidTr="00581B8A">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97E75" w14:textId="77777777" w:rsidR="000A1410" w:rsidRPr="00DE170F" w:rsidRDefault="000A1410">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125B440D" w14:textId="04967F51" w:rsidR="000A1410" w:rsidRPr="00DE170F" w:rsidRDefault="000A1410"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Podarcis muralis</w:t>
            </w:r>
          </w:p>
          <w:p w14:paraId="2279ED1E" w14:textId="77777777" w:rsidR="000A1410" w:rsidRPr="00DE170F" w:rsidRDefault="000A1410" w:rsidP="00DE170F">
            <w:pPr>
              <w:spacing w:after="0"/>
              <w:rPr>
                <w:rFonts w:asciiTheme="majorBidi" w:hAnsiTheme="majorBidi" w:cstheme="majorBidi"/>
                <w:b/>
                <w:bCs/>
                <w:i/>
                <w:iCs/>
                <w:noProof/>
                <w:sz w:val="24"/>
                <w:szCs w:val="24"/>
              </w:rPr>
            </w:pPr>
          </w:p>
          <w:p w14:paraId="66E1EEE4" w14:textId="77777777" w:rsidR="000A1410" w:rsidRPr="00DE170F" w:rsidRDefault="000A1410" w:rsidP="00DE170F">
            <w:pPr>
              <w:spacing w:after="0"/>
              <w:rPr>
                <w:rFonts w:asciiTheme="majorBidi" w:hAnsiTheme="majorBidi" w:cstheme="majorBidi"/>
                <w:b/>
                <w:bCs/>
                <w:i/>
                <w:iCs/>
                <w:noProof/>
                <w:sz w:val="24"/>
                <w:szCs w:val="24"/>
              </w:rPr>
            </w:pPr>
          </w:p>
          <w:p w14:paraId="3444FDB6" w14:textId="03D7CF77" w:rsidR="000A1410" w:rsidRPr="00DE170F" w:rsidRDefault="000A1410" w:rsidP="00DE170F">
            <w:pPr>
              <w:spacing w:after="0"/>
              <w:rPr>
                <w:rFonts w:asciiTheme="majorBidi" w:hAnsiTheme="majorBidi" w:cstheme="majorBidi"/>
                <w:bCs/>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5EBEBA5B" w14:textId="77777777" w:rsidR="000A1410" w:rsidRPr="00DE170F" w:rsidRDefault="000A1410" w:rsidP="00DE170F">
            <w:pPr>
              <w:spacing w:after="0"/>
              <w:jc w:val="center"/>
              <w:rPr>
                <w:rFonts w:asciiTheme="majorBidi" w:hAnsiTheme="majorBidi" w:cstheme="majorBidi"/>
                <w:sz w:val="24"/>
                <w:szCs w:val="24"/>
              </w:rPr>
            </w:pPr>
          </w:p>
          <w:p w14:paraId="5ACFA4A8" w14:textId="77777777" w:rsidR="000A1410" w:rsidRPr="00DE170F" w:rsidRDefault="000A1410" w:rsidP="00DE170F">
            <w:pPr>
              <w:spacing w:after="0"/>
              <w:jc w:val="center"/>
              <w:rPr>
                <w:rFonts w:asciiTheme="majorBidi" w:hAnsiTheme="majorBidi" w:cstheme="majorBidi"/>
                <w:sz w:val="24"/>
                <w:szCs w:val="24"/>
              </w:rPr>
            </w:pPr>
          </w:p>
          <w:p w14:paraId="14DE0D94" w14:textId="77777777" w:rsidR="000A1410" w:rsidRPr="00DE170F" w:rsidRDefault="000A1410" w:rsidP="00DE170F">
            <w:pPr>
              <w:spacing w:after="0"/>
              <w:jc w:val="center"/>
              <w:rPr>
                <w:rFonts w:asciiTheme="majorBidi" w:hAnsiTheme="majorBidi" w:cstheme="majorBidi"/>
                <w:sz w:val="24"/>
                <w:szCs w:val="24"/>
              </w:rPr>
            </w:pPr>
          </w:p>
          <w:p w14:paraId="2BED6D9B" w14:textId="77777777" w:rsidR="000A1410" w:rsidRPr="00DE170F" w:rsidRDefault="000A1410" w:rsidP="00DE170F">
            <w:pPr>
              <w:spacing w:after="0"/>
              <w:jc w:val="center"/>
              <w:rPr>
                <w:rFonts w:asciiTheme="majorBidi" w:hAnsiTheme="majorBidi" w:cstheme="majorBidi"/>
                <w:sz w:val="24"/>
                <w:szCs w:val="24"/>
              </w:rPr>
            </w:pPr>
          </w:p>
          <w:p w14:paraId="55C5F33A" w14:textId="25BBAD20" w:rsidR="000A1410" w:rsidRPr="00DE170F" w:rsidRDefault="000A1410"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tcPr>
          <w:p w14:paraId="0886EBA3" w14:textId="77777777" w:rsidR="000A1410" w:rsidRPr="00DE170F" w:rsidRDefault="000A1410"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sz w:val="24"/>
                <w:szCs w:val="24"/>
              </w:rPr>
              <w:t>Anexa IV Directiva Habitate, Anexa 4A OUG 57/2007, Anexa 2 Convenția de la Berna</w:t>
            </w:r>
          </w:p>
          <w:p w14:paraId="2610D62F" w14:textId="3B0A7D85" w:rsidR="000A1410" w:rsidRPr="00DE170F" w:rsidRDefault="000A1410"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noProof/>
                <w:sz w:val="24"/>
                <w:szCs w:val="24"/>
              </w:rPr>
              <w:t>Șopârla de ziduri a fost identificată în arealul altitudinal cuprins între 104 m și132 m, în zone cu surpături de teren numai în Piemontul Bălăciței la Bucovăț și Podari. Condițiile de habitat sunt favorabile doar în aceste zone, iar efectivul populațional este estimat între 50 – 100 indivizi.</w:t>
            </w:r>
          </w:p>
        </w:tc>
      </w:tr>
      <w:tr w:rsidR="000A1410" w:rsidRPr="00DE170F" w14:paraId="0AFA7A17" w14:textId="77777777" w:rsidTr="00581B8A">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8429F" w14:textId="77777777" w:rsidR="000A1410" w:rsidRPr="00DE170F" w:rsidRDefault="000A1410">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5478663E" w14:textId="77777777" w:rsidR="000A1410" w:rsidRPr="00DE170F" w:rsidRDefault="000A1410"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Podarcis taurica</w:t>
            </w:r>
          </w:p>
          <w:p w14:paraId="1FBD86C4" w14:textId="77777777" w:rsidR="000A1410" w:rsidRPr="00DE170F" w:rsidRDefault="000A1410" w:rsidP="00DE170F">
            <w:pPr>
              <w:spacing w:after="0"/>
              <w:rPr>
                <w:rFonts w:asciiTheme="majorBidi" w:hAnsiTheme="majorBidi" w:cstheme="majorBidi"/>
                <w:b/>
                <w:bCs/>
                <w:i/>
                <w:iCs/>
                <w:noProof/>
                <w:sz w:val="24"/>
                <w:szCs w:val="24"/>
              </w:rPr>
            </w:pPr>
          </w:p>
          <w:p w14:paraId="2A809EE9" w14:textId="1A847B09" w:rsidR="000A1410" w:rsidRPr="00DE170F" w:rsidRDefault="000A1410" w:rsidP="00DE170F">
            <w:pPr>
              <w:spacing w:after="0"/>
              <w:rPr>
                <w:rFonts w:asciiTheme="majorBidi" w:hAnsiTheme="majorBidi" w:cstheme="majorBidi"/>
                <w:bCs/>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0CCBA2E0" w14:textId="77777777" w:rsidR="000A1410" w:rsidRPr="00DE170F" w:rsidRDefault="000A1410" w:rsidP="00DE170F">
            <w:pPr>
              <w:spacing w:after="0"/>
              <w:jc w:val="center"/>
              <w:rPr>
                <w:rFonts w:asciiTheme="majorBidi" w:hAnsiTheme="majorBidi" w:cstheme="majorBidi"/>
                <w:sz w:val="24"/>
                <w:szCs w:val="24"/>
              </w:rPr>
            </w:pPr>
          </w:p>
          <w:p w14:paraId="180C5454" w14:textId="77777777" w:rsidR="000A1410" w:rsidRPr="00DE170F" w:rsidRDefault="000A1410" w:rsidP="00DE170F">
            <w:pPr>
              <w:spacing w:after="0"/>
              <w:jc w:val="center"/>
              <w:rPr>
                <w:rFonts w:asciiTheme="majorBidi" w:hAnsiTheme="majorBidi" w:cstheme="majorBidi"/>
                <w:sz w:val="24"/>
                <w:szCs w:val="24"/>
              </w:rPr>
            </w:pPr>
          </w:p>
          <w:p w14:paraId="235D1F9F" w14:textId="7B3414BB" w:rsidR="000A1410" w:rsidRPr="00DE170F" w:rsidRDefault="000A1410"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tcPr>
          <w:p w14:paraId="545D41E3" w14:textId="77777777" w:rsidR="000A1410" w:rsidRPr="00DE170F" w:rsidRDefault="000A1410"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sz w:val="24"/>
                <w:szCs w:val="24"/>
              </w:rPr>
              <w:t>Anexa IV Directiva Habitate, Anexa 4A OUG 57/2007, Anexa 2 Convenția de la Berna</w:t>
            </w:r>
          </w:p>
          <w:p w14:paraId="4692DB79" w14:textId="2F82C211" w:rsidR="000A1410" w:rsidRPr="00DE170F" w:rsidRDefault="000A1410"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noProof/>
                <w:sz w:val="24"/>
                <w:szCs w:val="24"/>
              </w:rPr>
              <w:t>Șopârla de iarbă a fost identificată în arealul altitudinal cuprins între 26 m și 153 m, în zone în pajiști/pășuni, fânațe și la margini de agroecosisteme în Lunca Poieiului la Ianca, în Lunca Bistrețului la Gighera și Cârna, în Câmpul Nedeii la Valea Stanciului, în Câmpul Sălcuței la Calopăr și în Piemontul Bălăciței la Podari și Breasta. Condițiile de habitat sunt favorabile, iar efectivul populațional este estimat între 500 – 1.000 indivizi.</w:t>
            </w:r>
          </w:p>
        </w:tc>
      </w:tr>
      <w:tr w:rsidR="000A1410" w:rsidRPr="00DE170F" w14:paraId="795090F7" w14:textId="77777777" w:rsidTr="00581B8A">
        <w:trPr>
          <w:gridAfter w:val="1"/>
          <w:wAfter w:w="10" w:type="dxa"/>
          <w:trHeight w:val="58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94149" w14:textId="77777777" w:rsidR="000A1410" w:rsidRPr="00DE170F" w:rsidRDefault="000A1410">
            <w:pPr>
              <w:pStyle w:val="ListParagraph"/>
              <w:numPr>
                <w:ilvl w:val="0"/>
                <w:numId w:val="312"/>
              </w:numPr>
              <w:spacing w:line="276" w:lineRule="auto"/>
              <w:ind w:left="414" w:hanging="357"/>
              <w:jc w:val="both"/>
              <w:rPr>
                <w:rFonts w:asciiTheme="majorBidi" w:hAnsiTheme="majorBidi" w:cstheme="majorBidi"/>
                <w:color w:val="000000"/>
                <w:lang w:val="en-US"/>
              </w:rPr>
            </w:pPr>
          </w:p>
        </w:tc>
        <w:tc>
          <w:tcPr>
            <w:tcW w:w="2622" w:type="dxa"/>
            <w:tcBorders>
              <w:top w:val="single" w:sz="4" w:space="0" w:color="auto"/>
              <w:left w:val="nil"/>
              <w:bottom w:val="single" w:sz="4" w:space="0" w:color="auto"/>
              <w:right w:val="single" w:sz="4" w:space="0" w:color="auto"/>
            </w:tcBorders>
            <w:shd w:val="clear" w:color="auto" w:fill="auto"/>
            <w:noWrap/>
            <w:vAlign w:val="bottom"/>
          </w:tcPr>
          <w:p w14:paraId="4EA2AF19" w14:textId="77777777" w:rsidR="000A1410" w:rsidRPr="00DE170F" w:rsidRDefault="000A1410"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Zamenis longissimus</w:t>
            </w:r>
          </w:p>
          <w:p w14:paraId="50AA4EEC" w14:textId="77777777" w:rsidR="000A1410" w:rsidRPr="00DE170F" w:rsidRDefault="000A1410" w:rsidP="00DE170F">
            <w:pPr>
              <w:spacing w:after="0"/>
              <w:rPr>
                <w:rFonts w:asciiTheme="majorBidi" w:hAnsiTheme="majorBidi" w:cstheme="majorBidi"/>
                <w:b/>
                <w:bCs/>
                <w:i/>
                <w:iCs/>
                <w:noProof/>
                <w:sz w:val="24"/>
                <w:szCs w:val="24"/>
              </w:rPr>
            </w:pPr>
          </w:p>
          <w:p w14:paraId="69853665" w14:textId="77777777" w:rsidR="000A1410" w:rsidRPr="00DE170F" w:rsidRDefault="000A1410" w:rsidP="00DE170F">
            <w:pPr>
              <w:spacing w:after="0"/>
              <w:rPr>
                <w:rFonts w:asciiTheme="majorBidi" w:hAnsiTheme="majorBidi" w:cstheme="majorBidi"/>
                <w:b/>
                <w:bCs/>
                <w:i/>
                <w:iCs/>
                <w:noProof/>
                <w:sz w:val="24"/>
                <w:szCs w:val="24"/>
              </w:rPr>
            </w:pPr>
          </w:p>
          <w:p w14:paraId="335A5BBF" w14:textId="26A02E4E" w:rsidR="000A1410" w:rsidRPr="00DE170F" w:rsidRDefault="000A1410" w:rsidP="00DE170F">
            <w:pPr>
              <w:spacing w:after="0"/>
              <w:rPr>
                <w:rFonts w:asciiTheme="majorBidi" w:hAnsiTheme="majorBidi" w:cstheme="majorBidi"/>
                <w:bCs/>
                <w:i/>
                <w:sz w:val="24"/>
                <w:szCs w:val="24"/>
                <w:lang w:eastAsia="de-DE"/>
              </w:rPr>
            </w:pPr>
          </w:p>
        </w:tc>
        <w:tc>
          <w:tcPr>
            <w:tcW w:w="1907" w:type="dxa"/>
            <w:tcBorders>
              <w:top w:val="single" w:sz="4" w:space="0" w:color="auto"/>
              <w:left w:val="nil"/>
              <w:bottom w:val="single" w:sz="4" w:space="0" w:color="auto"/>
              <w:right w:val="single" w:sz="4" w:space="0" w:color="auto"/>
            </w:tcBorders>
            <w:shd w:val="clear" w:color="auto" w:fill="auto"/>
          </w:tcPr>
          <w:p w14:paraId="1DE8E2DE" w14:textId="77777777" w:rsidR="000A1410" w:rsidRPr="00DE170F" w:rsidRDefault="000A1410" w:rsidP="00DE170F">
            <w:pPr>
              <w:spacing w:after="0"/>
              <w:jc w:val="center"/>
              <w:rPr>
                <w:rFonts w:asciiTheme="majorBidi" w:hAnsiTheme="majorBidi" w:cstheme="majorBidi"/>
                <w:sz w:val="24"/>
                <w:szCs w:val="24"/>
              </w:rPr>
            </w:pPr>
          </w:p>
          <w:p w14:paraId="5636E812" w14:textId="77777777" w:rsidR="000A1410" w:rsidRPr="00DE170F" w:rsidRDefault="000A1410" w:rsidP="00DE170F">
            <w:pPr>
              <w:spacing w:after="0"/>
              <w:jc w:val="center"/>
              <w:rPr>
                <w:rFonts w:asciiTheme="majorBidi" w:hAnsiTheme="majorBidi" w:cstheme="majorBidi"/>
                <w:sz w:val="24"/>
                <w:szCs w:val="24"/>
              </w:rPr>
            </w:pPr>
          </w:p>
          <w:p w14:paraId="1490B503" w14:textId="77777777" w:rsidR="000A1410" w:rsidRPr="00DE170F" w:rsidRDefault="000A1410" w:rsidP="00DE170F">
            <w:pPr>
              <w:spacing w:after="0"/>
              <w:jc w:val="center"/>
              <w:rPr>
                <w:rFonts w:asciiTheme="majorBidi" w:hAnsiTheme="majorBidi" w:cstheme="majorBidi"/>
                <w:sz w:val="24"/>
                <w:szCs w:val="24"/>
              </w:rPr>
            </w:pPr>
          </w:p>
          <w:p w14:paraId="2C7E7A24" w14:textId="1371ECA8" w:rsidR="000A1410" w:rsidRPr="00DE170F" w:rsidRDefault="000A1410"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iunie 2022 - octombrie 2023</w:t>
            </w:r>
          </w:p>
        </w:tc>
        <w:tc>
          <w:tcPr>
            <w:tcW w:w="5033" w:type="dxa"/>
            <w:tcBorders>
              <w:top w:val="single" w:sz="4" w:space="0" w:color="auto"/>
              <w:left w:val="nil"/>
              <w:bottom w:val="single" w:sz="4" w:space="0" w:color="auto"/>
              <w:right w:val="single" w:sz="4" w:space="0" w:color="auto"/>
            </w:tcBorders>
            <w:shd w:val="clear" w:color="auto" w:fill="auto"/>
          </w:tcPr>
          <w:p w14:paraId="3FDB377E" w14:textId="77777777" w:rsidR="000A1410" w:rsidRPr="00DE170F" w:rsidRDefault="000A1410" w:rsidP="00DE170F">
            <w:pPr>
              <w:tabs>
                <w:tab w:val="left" w:pos="975"/>
              </w:tabs>
              <w:spacing w:after="0"/>
              <w:jc w:val="both"/>
              <w:rPr>
                <w:rFonts w:asciiTheme="majorBidi" w:hAnsiTheme="majorBidi" w:cstheme="majorBidi"/>
                <w:sz w:val="24"/>
                <w:szCs w:val="24"/>
              </w:rPr>
            </w:pPr>
            <w:r w:rsidRPr="00DE170F">
              <w:rPr>
                <w:rFonts w:asciiTheme="majorBidi" w:hAnsiTheme="majorBidi" w:cstheme="majorBidi"/>
                <w:sz w:val="24"/>
                <w:szCs w:val="24"/>
              </w:rPr>
              <w:t>Anexa IV Directiva Habitate, Anexa 4A OUG 57/2007, Anexa 2 Convenția de la Berna</w:t>
            </w:r>
          </w:p>
          <w:p w14:paraId="0B20830F" w14:textId="57ECA753" w:rsidR="000A1410" w:rsidRPr="00DE170F" w:rsidRDefault="000A1410" w:rsidP="00DE170F">
            <w:pPr>
              <w:tabs>
                <w:tab w:val="left" w:pos="975"/>
              </w:tabs>
              <w:spacing w:after="0"/>
              <w:jc w:val="both"/>
              <w:rPr>
                <w:rFonts w:asciiTheme="majorBidi" w:hAnsiTheme="majorBidi" w:cstheme="majorBidi"/>
                <w:iCs/>
                <w:sz w:val="24"/>
                <w:szCs w:val="24"/>
              </w:rPr>
            </w:pPr>
            <w:r w:rsidRPr="00DE170F">
              <w:rPr>
                <w:rFonts w:asciiTheme="majorBidi" w:hAnsiTheme="majorBidi" w:cstheme="majorBidi"/>
                <w:noProof/>
                <w:sz w:val="24"/>
                <w:szCs w:val="24"/>
              </w:rPr>
              <w:t>Șarpele lui Esculap a fost identificată în arealul altitudinal cuprins între 120 m și 170 m, în zone în pajiști/pășuni cu tufărișuri în Câmpul Sălcuței la Calopăr și în Depresiunea Ciolanei la Țicleni. Condițiile de habitat sunt favorabile, iar efectivul populațional este estimat între 50 – 100 indivizi.</w:t>
            </w:r>
          </w:p>
        </w:tc>
      </w:tr>
    </w:tbl>
    <w:p w14:paraId="14645E4F" w14:textId="77777777" w:rsidR="001C0653" w:rsidRPr="00DE170F" w:rsidRDefault="001C0653" w:rsidP="00DE170F">
      <w:pPr>
        <w:pStyle w:val="NORMAL0"/>
        <w:spacing w:after="0" w:line="276" w:lineRule="auto"/>
        <w:rPr>
          <w:rFonts w:asciiTheme="majorBidi" w:hAnsiTheme="majorBidi" w:cstheme="majorBidi"/>
        </w:rPr>
      </w:pPr>
    </w:p>
    <w:p w14:paraId="7E5289CD" w14:textId="06388DF9" w:rsidR="00EF458D" w:rsidRPr="00DE170F" w:rsidRDefault="00EF458D" w:rsidP="00DE170F">
      <w:pPr>
        <w:pStyle w:val="Heading3"/>
        <w:spacing w:before="0" w:line="276" w:lineRule="auto"/>
        <w:jc w:val="center"/>
        <w:rPr>
          <w:rFonts w:asciiTheme="majorBidi" w:hAnsiTheme="majorBidi"/>
        </w:rPr>
      </w:pPr>
      <w:bookmarkStart w:id="33" w:name="_Toc153456797"/>
      <w:r w:rsidRPr="00DE170F">
        <w:rPr>
          <w:rFonts w:asciiTheme="majorBidi" w:hAnsiTheme="majorBidi"/>
        </w:rPr>
        <w:t xml:space="preserve">1.3.3. Elemente de interes conservativ pentru care au fost desemnate ariile naturale protejate vizate de </w:t>
      </w:r>
      <w:r w:rsidR="00181F07" w:rsidRPr="00DE170F">
        <w:rPr>
          <w:rFonts w:asciiTheme="majorBidi" w:hAnsiTheme="majorBidi"/>
        </w:rPr>
        <w:t>PMI</w:t>
      </w:r>
      <w:r w:rsidRPr="00DE170F">
        <w:rPr>
          <w:rFonts w:asciiTheme="majorBidi" w:hAnsiTheme="majorBidi"/>
        </w:rPr>
        <w:t xml:space="preserve"> – mediu abiotic</w:t>
      </w:r>
      <w:bookmarkEnd w:id="33"/>
    </w:p>
    <w:p w14:paraId="786CF762" w14:textId="2B2BBA2D" w:rsidR="00E63AEE" w:rsidRPr="00DE170F" w:rsidRDefault="009436BD" w:rsidP="00DE170F">
      <w:pPr>
        <w:spacing w:after="0"/>
        <w:ind w:firstLine="720"/>
        <w:jc w:val="both"/>
        <w:rPr>
          <w:rFonts w:asciiTheme="majorBidi" w:hAnsiTheme="majorBidi" w:cstheme="majorBidi"/>
          <w:bCs/>
          <w:color w:val="000000" w:themeColor="text1"/>
          <w:sz w:val="24"/>
          <w:szCs w:val="24"/>
        </w:rPr>
      </w:pPr>
      <w:r w:rsidRPr="0095685F">
        <w:rPr>
          <w:rFonts w:asciiTheme="majorBidi" w:hAnsiTheme="majorBidi" w:cstheme="majorBidi"/>
          <w:bCs/>
          <w:color w:val="000000" w:themeColor="text1"/>
          <w:sz w:val="24"/>
          <w:szCs w:val="24"/>
          <w:lang w:val="ro-RO"/>
        </w:rPr>
        <w:t xml:space="preserve">Arealul aferent PMI este dominat de relieful specific de luncă și de terase, fiind caracterizat prin prezența unei diversități ridicate de forme și microforme de relief fluviatile. </w:t>
      </w:r>
      <w:r w:rsidRPr="00DE170F">
        <w:rPr>
          <w:rFonts w:asciiTheme="majorBidi" w:hAnsiTheme="majorBidi" w:cstheme="majorBidi"/>
          <w:bCs/>
          <w:color w:val="000000" w:themeColor="text1"/>
          <w:sz w:val="24"/>
          <w:szCs w:val="24"/>
        </w:rPr>
        <w:t>La acestea se adaugă caracteristicile reliefului de dune, prezent</w:t>
      </w:r>
      <w:r w:rsidR="004B2D38" w:rsidRPr="00DE170F">
        <w:rPr>
          <w:rFonts w:asciiTheme="majorBidi" w:hAnsiTheme="majorBidi" w:cstheme="majorBidi"/>
          <w:bCs/>
          <w:color w:val="000000" w:themeColor="text1"/>
          <w:sz w:val="24"/>
          <w:szCs w:val="24"/>
        </w:rPr>
        <w:t xml:space="preserve"> în Câmpia Olteniei. Cu toate acestea, relieful oferă în puține locuri din cuprinsul ariilor naturale protejate elemente deosebite de interes conservativ.</w:t>
      </w:r>
    </w:p>
    <w:p w14:paraId="4CA2EE08" w14:textId="1AB0F745" w:rsidR="004B2D38" w:rsidRPr="00DE170F" w:rsidRDefault="004B2D38" w:rsidP="00DE170F">
      <w:pPr>
        <w:spacing w:after="0"/>
        <w:ind w:firstLine="720"/>
        <w:jc w:val="both"/>
        <w:rPr>
          <w:rFonts w:asciiTheme="majorBidi" w:hAnsiTheme="majorBidi" w:cstheme="majorBidi"/>
          <w:color w:val="000000" w:themeColor="text1"/>
          <w:sz w:val="24"/>
          <w:szCs w:val="24"/>
        </w:rPr>
      </w:pPr>
      <w:r w:rsidRPr="00DE170F">
        <w:rPr>
          <w:rFonts w:asciiTheme="majorBidi" w:hAnsiTheme="majorBidi" w:cstheme="majorBidi"/>
          <w:bCs/>
          <w:color w:val="000000" w:themeColor="text1"/>
          <w:sz w:val="24"/>
          <w:szCs w:val="24"/>
        </w:rPr>
        <w:t xml:space="preserve">Din punct de vedere abiotic, se remarcă locul fosilifer </w:t>
      </w:r>
      <w:r w:rsidRPr="00DE170F">
        <w:rPr>
          <w:rFonts w:asciiTheme="majorBidi" w:hAnsiTheme="majorBidi" w:cstheme="majorBidi"/>
          <w:color w:val="000000" w:themeColor="text1"/>
          <w:sz w:val="24"/>
          <w:szCs w:val="24"/>
        </w:rPr>
        <w:t xml:space="preserve">Drănic. Din punct de vedere al succesiunii stratigrafice, peste depozitele nisipoase constituite din argile și argile nisipoase daciene, urmează nisipuri gălbui fosilifere (trei nivele lumachelice cu moluște) aparținând Romaniului care se termină cu un nivel de sol fosil. Coloana stratigrafică se încheie cu depozite pleistocene alcătuite din nisipuri albe cu pietrișuri mărunte peste care se aștern nisipuri argiloase losseoide galbene, în bază roșcate cu concrețiuni calcaroase. Conținutul paleontologic cuprinde patru nivele fosilifere situate în taluzul înalt al Jiului. Acestea au în componență următoarele: Drănic 0-10 specii de micromamifere, Drănic 1- 46 specii din care 23 bivalve, 14 gasteropode și 9 micromamifere, Drănic 2-54 de specii din care 14 bivalve, 26 gasteropode și 14 micromamifere și Drănic 3 cu 44 specii din care 18 bivalve, 19 gasteropode și 7 micromamifere. Aria protejată paleontologică de la Drănic prezintă o importanță științifică deosebită, constituind cel mai sudic punct cu faună romaniană din Oltenia, concentrată în lumachele foarte bogate, atât în faună de moluște, dar și o serie însemnată de micromamifere. </w:t>
      </w:r>
    </w:p>
    <w:p w14:paraId="6B559714" w14:textId="77777777" w:rsidR="0056224A" w:rsidRPr="00DE170F" w:rsidRDefault="0056224A" w:rsidP="00DE170F">
      <w:pPr>
        <w:spacing w:after="0"/>
        <w:ind w:firstLine="720"/>
        <w:jc w:val="both"/>
        <w:rPr>
          <w:rFonts w:asciiTheme="majorBidi" w:hAnsiTheme="majorBidi" w:cstheme="majorBidi"/>
          <w:sz w:val="24"/>
          <w:szCs w:val="24"/>
        </w:rPr>
      </w:pPr>
    </w:p>
    <w:p w14:paraId="65D5DF9D" w14:textId="77777777" w:rsidR="00A24024" w:rsidRPr="00DE170F" w:rsidRDefault="00A24024" w:rsidP="00DE170F">
      <w:pPr>
        <w:spacing w:after="0"/>
        <w:ind w:firstLine="720"/>
        <w:rPr>
          <w:rFonts w:asciiTheme="majorBidi" w:hAnsiTheme="majorBidi" w:cstheme="majorBidi"/>
          <w:sz w:val="24"/>
          <w:szCs w:val="24"/>
        </w:rPr>
      </w:pPr>
    </w:p>
    <w:p w14:paraId="01827B2F" w14:textId="77777777" w:rsidR="00A24024" w:rsidRPr="00DE170F" w:rsidRDefault="00A24024" w:rsidP="00DE170F">
      <w:pPr>
        <w:spacing w:after="0"/>
        <w:ind w:firstLine="720"/>
        <w:rPr>
          <w:rFonts w:asciiTheme="majorBidi" w:hAnsiTheme="majorBidi" w:cstheme="majorBidi"/>
          <w:sz w:val="24"/>
          <w:szCs w:val="24"/>
        </w:rPr>
        <w:sectPr w:rsidR="00A24024" w:rsidRPr="00DE170F" w:rsidSect="00B4097E">
          <w:pgSz w:w="12240" w:h="15840"/>
          <w:pgMar w:top="1134" w:right="1134" w:bottom="1134" w:left="1418" w:header="709" w:footer="709" w:gutter="0"/>
          <w:cols w:space="708"/>
          <w:docGrid w:linePitch="360"/>
        </w:sectPr>
      </w:pPr>
    </w:p>
    <w:p w14:paraId="7EFF14A9" w14:textId="7454881A" w:rsidR="00783285" w:rsidRPr="00DE170F" w:rsidRDefault="00607C12" w:rsidP="00DE170F">
      <w:pPr>
        <w:pStyle w:val="Heading1"/>
        <w:numPr>
          <w:ilvl w:val="0"/>
          <w:numId w:val="1"/>
        </w:numPr>
        <w:spacing w:before="0" w:line="276" w:lineRule="auto"/>
        <w:ind w:left="0" w:firstLine="0"/>
        <w:jc w:val="center"/>
        <w:rPr>
          <w:rFonts w:asciiTheme="majorBidi" w:eastAsia="Calibri" w:hAnsiTheme="majorBidi"/>
          <w:szCs w:val="24"/>
        </w:rPr>
      </w:pPr>
      <w:bookmarkStart w:id="34" w:name="_Toc153456798"/>
      <w:bookmarkStart w:id="35" w:name="_Hlk30495224"/>
      <w:r w:rsidRPr="00DE170F">
        <w:rPr>
          <w:rFonts w:asciiTheme="majorBidi" w:eastAsia="Calibri" w:hAnsiTheme="majorBidi"/>
          <w:szCs w:val="24"/>
        </w:rPr>
        <w:t>EVALUAREA IMPACTULUI PRESIUNILOR ŞI AMENINŢĂRILOR</w:t>
      </w:r>
      <w:bookmarkEnd w:id="34"/>
    </w:p>
    <w:p w14:paraId="1CF587FB" w14:textId="18256E91" w:rsidR="005E78AF" w:rsidRPr="00DE170F" w:rsidRDefault="00783285" w:rsidP="00DE170F">
      <w:pPr>
        <w:pStyle w:val="Heading2"/>
        <w:numPr>
          <w:ilvl w:val="1"/>
          <w:numId w:val="1"/>
        </w:numPr>
        <w:spacing w:before="0" w:line="276" w:lineRule="auto"/>
        <w:ind w:left="0" w:firstLine="0"/>
        <w:jc w:val="center"/>
        <w:rPr>
          <w:rFonts w:asciiTheme="majorBidi" w:hAnsiTheme="majorBidi"/>
          <w:szCs w:val="24"/>
        </w:rPr>
      </w:pPr>
      <w:bookmarkStart w:id="36" w:name="_Toc153456799"/>
      <w:r w:rsidRPr="00DE170F">
        <w:rPr>
          <w:rFonts w:asciiTheme="majorBidi" w:hAnsiTheme="majorBidi"/>
          <w:szCs w:val="24"/>
        </w:rPr>
        <w:t>Presiuni actuale asupra elementelor de interes conservativ</w:t>
      </w:r>
      <w:bookmarkEnd w:id="36"/>
    </w:p>
    <w:p w14:paraId="20B69656" w14:textId="77777777" w:rsidR="00865ED4" w:rsidRPr="00DE170F" w:rsidRDefault="00865ED4" w:rsidP="00DE170F">
      <w:pPr>
        <w:spacing w:after="0"/>
        <w:rPr>
          <w:rFonts w:asciiTheme="majorBidi" w:eastAsiaTheme="minorEastAsia" w:hAnsiTheme="majorBidi" w:cstheme="majorBidi"/>
          <w:sz w:val="24"/>
          <w:szCs w:val="24"/>
          <w:lang w:val="fr-FR"/>
          <w14:ligatures w14:val="standardContextual"/>
        </w:rPr>
      </w:pPr>
    </w:p>
    <w:p w14:paraId="2A8D84A2" w14:textId="77777777" w:rsidR="00D7317C" w:rsidRPr="00DE170F" w:rsidRDefault="00865ED4" w:rsidP="00DE170F">
      <w:pPr>
        <w:spacing w:after="0"/>
        <w:ind w:firstLine="720"/>
        <w:jc w:val="both"/>
        <w:rPr>
          <w:rFonts w:asciiTheme="majorBidi" w:eastAsiaTheme="minorEastAsia" w:hAnsiTheme="majorBidi" w:cstheme="majorBidi"/>
          <w:sz w:val="24"/>
          <w:szCs w:val="24"/>
          <w:lang w:val="fr-FR"/>
          <w14:ligatures w14:val="standardContextual"/>
        </w:rPr>
      </w:pPr>
      <w:r w:rsidRPr="00DE170F">
        <w:rPr>
          <w:rFonts w:asciiTheme="majorBidi" w:eastAsiaTheme="minorEastAsia" w:hAnsiTheme="majorBidi" w:cstheme="majorBidi"/>
          <w:sz w:val="24"/>
          <w:szCs w:val="24"/>
          <w:lang w:val="fr-FR"/>
          <w14:ligatures w14:val="standardContextual"/>
        </w:rPr>
        <w:t>Din studiile de fundamentare care au stat la baza elaborării prezentului plan de management integrat, au fost preluate doar presiunile care au intensitate ridicată sau medie la nivel de habitate și specii ori grup de specii și au fost introduse în tabelul</w:t>
      </w:r>
      <w:r w:rsidR="00D7317C" w:rsidRPr="00DE170F">
        <w:rPr>
          <w:rFonts w:asciiTheme="majorBidi" w:eastAsiaTheme="minorEastAsia" w:hAnsiTheme="majorBidi" w:cstheme="majorBidi"/>
          <w:sz w:val="24"/>
          <w:szCs w:val="24"/>
          <w:lang w:val="fr-FR"/>
          <w14:ligatures w14:val="standardContextual"/>
        </w:rPr>
        <w:t xml:space="preserve"> nr.</w:t>
      </w:r>
      <w:r w:rsidRPr="00DE170F">
        <w:rPr>
          <w:rFonts w:asciiTheme="majorBidi" w:eastAsiaTheme="minorEastAsia" w:hAnsiTheme="majorBidi" w:cstheme="majorBidi"/>
          <w:sz w:val="24"/>
          <w:szCs w:val="24"/>
          <w:lang w:val="fr-FR"/>
          <w14:ligatures w14:val="standardContextual"/>
        </w:rPr>
        <w:t xml:space="preserve"> 5. </w:t>
      </w:r>
    </w:p>
    <w:p w14:paraId="404D2D22" w14:textId="0D691F38" w:rsidR="00DC532F" w:rsidRPr="00DE170F" w:rsidRDefault="00865ED4" w:rsidP="00DE170F">
      <w:pPr>
        <w:spacing w:after="0"/>
        <w:ind w:firstLine="720"/>
        <w:rPr>
          <w:rFonts w:asciiTheme="majorBidi" w:hAnsiTheme="majorBidi" w:cstheme="majorBidi"/>
          <w:sz w:val="24"/>
          <w:szCs w:val="24"/>
          <w:lang w:val="fr-FR"/>
          <w14:ligatures w14:val="standardContextual"/>
        </w:rPr>
      </w:pPr>
      <w:r w:rsidRPr="00DE170F">
        <w:rPr>
          <w:rFonts w:asciiTheme="majorBidi" w:eastAsiaTheme="minorEastAsia" w:hAnsiTheme="majorBidi" w:cstheme="majorBidi"/>
          <w:sz w:val="24"/>
          <w:szCs w:val="24"/>
          <w:lang w:val="fr-FR"/>
          <w14:ligatures w14:val="standardContextual"/>
        </w:rPr>
        <w:t xml:space="preserve"> </w:t>
      </w:r>
      <w:r w:rsidR="00A24024" w:rsidRPr="00DE170F">
        <w:rPr>
          <w:rFonts w:asciiTheme="majorBidi" w:hAnsiTheme="majorBidi" w:cstheme="majorBidi"/>
          <w:sz w:val="24"/>
          <w:szCs w:val="24"/>
          <w:lang w:val="fr-FR"/>
          <w14:ligatures w14:val="standardContextual"/>
        </w:rPr>
        <w:t>Hărțile privind presiunile actuale asupra elementelor de interes conse</w:t>
      </w:r>
      <w:r w:rsidR="00DC532F" w:rsidRPr="00DE170F">
        <w:rPr>
          <w:rFonts w:asciiTheme="majorBidi" w:hAnsiTheme="majorBidi" w:cstheme="majorBidi"/>
          <w:sz w:val="24"/>
          <w:szCs w:val="24"/>
          <w:lang w:val="fr-FR"/>
          <w14:ligatures w14:val="standardContextual"/>
        </w:rPr>
        <w:t>r</w:t>
      </w:r>
      <w:r w:rsidR="00A24024" w:rsidRPr="00DE170F">
        <w:rPr>
          <w:rFonts w:asciiTheme="majorBidi" w:hAnsiTheme="majorBidi" w:cstheme="majorBidi"/>
          <w:sz w:val="24"/>
          <w:szCs w:val="24"/>
          <w:lang w:val="fr-FR"/>
          <w14:ligatures w14:val="standardContextual"/>
        </w:rPr>
        <w:t xml:space="preserve">vativ se regăsesc în </w:t>
      </w:r>
      <w:r w:rsidRPr="00DE170F">
        <w:rPr>
          <w:rFonts w:asciiTheme="majorBidi" w:hAnsiTheme="majorBidi" w:cstheme="majorBidi"/>
          <w:sz w:val="24"/>
          <w:szCs w:val="24"/>
          <w:lang w:val="fr-FR"/>
          <w14:ligatures w14:val="standardContextual"/>
        </w:rPr>
        <w:t>Anex</w:t>
      </w:r>
      <w:r w:rsidR="00D7317C" w:rsidRPr="00DE170F">
        <w:rPr>
          <w:rFonts w:asciiTheme="majorBidi" w:hAnsiTheme="majorBidi" w:cstheme="majorBidi"/>
          <w:sz w:val="24"/>
          <w:szCs w:val="24"/>
          <w:lang w:val="fr-FR"/>
          <w14:ligatures w14:val="standardContextual"/>
        </w:rPr>
        <w:t>ele nr. 23 și 24.</w:t>
      </w:r>
    </w:p>
    <w:p w14:paraId="6545F769" w14:textId="77777777" w:rsidR="000F55F3" w:rsidRPr="00DE170F" w:rsidRDefault="000F55F3" w:rsidP="00DE170F">
      <w:pPr>
        <w:spacing w:after="0"/>
        <w:ind w:firstLine="720"/>
        <w:rPr>
          <w:rFonts w:asciiTheme="majorBidi" w:eastAsiaTheme="minorEastAsia" w:hAnsiTheme="majorBidi" w:cstheme="majorBidi"/>
          <w:sz w:val="24"/>
          <w:szCs w:val="24"/>
          <w:lang w:val="fr-FR"/>
          <w14:ligatures w14:val="standardContextual"/>
        </w:rPr>
      </w:pPr>
    </w:p>
    <w:p w14:paraId="4831612B" w14:textId="5C410A97" w:rsidR="000F55F3" w:rsidRPr="0095685F" w:rsidRDefault="000F55F3" w:rsidP="00DE170F">
      <w:pPr>
        <w:spacing w:after="0"/>
        <w:jc w:val="center"/>
        <w:rPr>
          <w:rFonts w:asciiTheme="majorBidi" w:hAnsiTheme="majorBidi" w:cstheme="majorBidi"/>
          <w:sz w:val="24"/>
          <w:szCs w:val="24"/>
          <w:lang w:val="nb-NO"/>
        </w:rPr>
      </w:pPr>
      <w:r w:rsidRPr="0095685F">
        <w:rPr>
          <w:rFonts w:asciiTheme="majorBidi" w:hAnsiTheme="majorBidi" w:cstheme="majorBidi"/>
          <w:sz w:val="24"/>
          <w:szCs w:val="24"/>
          <w:lang w:val="nb-NO"/>
        </w:rPr>
        <w:t xml:space="preserve">Tabel nr. </w:t>
      </w:r>
      <w:r w:rsidRPr="00DE170F">
        <w:rPr>
          <w:rFonts w:asciiTheme="majorBidi" w:hAnsiTheme="majorBidi" w:cstheme="majorBidi"/>
          <w:sz w:val="24"/>
          <w:szCs w:val="24"/>
        </w:rPr>
        <w:fldChar w:fldCharType="begin"/>
      </w:r>
      <w:r w:rsidRPr="0095685F">
        <w:rPr>
          <w:rFonts w:asciiTheme="majorBidi" w:hAnsiTheme="majorBidi" w:cstheme="majorBidi"/>
          <w:sz w:val="24"/>
          <w:szCs w:val="24"/>
          <w:lang w:val="nb-NO"/>
        </w:rPr>
        <w:instrText xml:space="preserve"> SEQ Tabel \* ARABIC </w:instrText>
      </w:r>
      <w:r w:rsidRPr="00DE170F">
        <w:rPr>
          <w:rFonts w:asciiTheme="majorBidi" w:hAnsiTheme="majorBidi" w:cstheme="majorBidi"/>
          <w:sz w:val="24"/>
          <w:szCs w:val="24"/>
        </w:rPr>
        <w:fldChar w:fldCharType="separate"/>
      </w:r>
      <w:r w:rsidR="00111E7D">
        <w:rPr>
          <w:rFonts w:asciiTheme="majorBidi" w:hAnsiTheme="majorBidi" w:cstheme="majorBidi"/>
          <w:noProof/>
          <w:sz w:val="24"/>
          <w:szCs w:val="24"/>
          <w:lang w:val="nb-NO"/>
        </w:rPr>
        <w:t>5</w:t>
      </w:r>
      <w:r w:rsidRPr="00DE170F">
        <w:rPr>
          <w:rFonts w:asciiTheme="majorBidi" w:hAnsiTheme="majorBidi" w:cstheme="majorBidi"/>
          <w:sz w:val="24"/>
          <w:szCs w:val="24"/>
        </w:rPr>
        <w:fldChar w:fldCharType="end"/>
      </w:r>
    </w:p>
    <w:p w14:paraId="19FF60C1" w14:textId="0027AD9B" w:rsidR="00A24024" w:rsidRPr="00DE170F" w:rsidRDefault="00A24024" w:rsidP="00DE170F">
      <w:pPr>
        <w:spacing w:after="0"/>
        <w:jc w:val="center"/>
        <w:rPr>
          <w:rFonts w:asciiTheme="majorBidi" w:hAnsiTheme="majorBidi" w:cstheme="majorBidi"/>
          <w:kern w:val="2"/>
          <w:sz w:val="24"/>
          <w:szCs w:val="24"/>
          <w:lang w:val="fr-FR"/>
          <w14:ligatures w14:val="standardContextual"/>
        </w:rPr>
      </w:pPr>
      <w:r w:rsidRPr="00DE170F">
        <w:rPr>
          <w:rFonts w:asciiTheme="majorBidi" w:hAnsiTheme="majorBidi" w:cstheme="majorBidi"/>
          <w:kern w:val="2"/>
          <w:sz w:val="24"/>
          <w:szCs w:val="24"/>
          <w:lang w:val="fr-FR"/>
          <w14:ligatures w14:val="standardContextual"/>
        </w:rPr>
        <w:t>Presiuni actuale asupra elementelor de interes conservativ</w:t>
      </w:r>
    </w:p>
    <w:p w14:paraId="26DE6BE1" w14:textId="77777777" w:rsidR="00865ED4" w:rsidRPr="00DE170F" w:rsidRDefault="00865ED4" w:rsidP="00DE170F">
      <w:pPr>
        <w:spacing w:after="0"/>
        <w:jc w:val="center"/>
        <w:rPr>
          <w:rFonts w:asciiTheme="majorBidi" w:hAnsiTheme="majorBidi" w:cstheme="majorBidi"/>
          <w:kern w:val="2"/>
          <w:sz w:val="24"/>
          <w:szCs w:val="24"/>
          <w:lang w:val="fr-FR"/>
          <w14:ligatures w14:val="standardContextual"/>
        </w:rPr>
      </w:pPr>
    </w:p>
    <w:tbl>
      <w:tblPr>
        <w:tblpPr w:leftFromText="180" w:rightFromText="180" w:vertAnchor="text" w:tblpY="1"/>
        <w:tblOverlap w:val="neve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
        <w:gridCol w:w="1023"/>
        <w:gridCol w:w="1689"/>
        <w:gridCol w:w="3310"/>
        <w:gridCol w:w="1125"/>
        <w:gridCol w:w="6131"/>
      </w:tblGrid>
      <w:tr w:rsidR="00865ED4" w:rsidRPr="00DE170F" w14:paraId="4E17A3CB" w14:textId="77777777" w:rsidTr="007946B5">
        <w:trPr>
          <w:gridBefore w:val="1"/>
          <w:wBefore w:w="8" w:type="pct"/>
          <w:trHeight w:val="230"/>
          <w:tblHeader/>
        </w:trPr>
        <w:tc>
          <w:tcPr>
            <w:tcW w:w="385" w:type="pct"/>
            <w:hideMark/>
          </w:tcPr>
          <w:p w14:paraId="3DDD615E" w14:textId="77777777" w:rsidR="00865ED4" w:rsidRPr="00DE170F" w:rsidRDefault="00865ED4" w:rsidP="00DE170F">
            <w:pPr>
              <w:spacing w:after="0"/>
              <w:jc w:val="center"/>
              <w:rPr>
                <w:rFonts w:asciiTheme="majorBidi" w:hAnsiTheme="majorBidi" w:cstheme="majorBidi"/>
                <w:b/>
                <w:bCs/>
                <w:kern w:val="2"/>
                <w:sz w:val="24"/>
                <w:szCs w:val="24"/>
                <w14:ligatures w14:val="standardContextual"/>
              </w:rPr>
            </w:pPr>
            <w:r w:rsidRPr="00DE170F">
              <w:rPr>
                <w:rFonts w:asciiTheme="majorBidi" w:hAnsiTheme="majorBidi" w:cstheme="majorBidi"/>
                <w:b/>
                <w:bCs/>
                <w:kern w:val="2"/>
                <w:sz w:val="24"/>
                <w:szCs w:val="24"/>
                <w14:ligatures w14:val="standardContextual"/>
              </w:rPr>
              <w:t>Cod presiune</w:t>
            </w:r>
          </w:p>
        </w:tc>
        <w:tc>
          <w:tcPr>
            <w:tcW w:w="635" w:type="pct"/>
            <w:hideMark/>
          </w:tcPr>
          <w:p w14:paraId="70ED29B0" w14:textId="77777777" w:rsidR="00865ED4" w:rsidRPr="00DE170F" w:rsidRDefault="00865ED4" w:rsidP="00DE170F">
            <w:pPr>
              <w:spacing w:after="0"/>
              <w:jc w:val="center"/>
              <w:rPr>
                <w:rFonts w:asciiTheme="majorBidi" w:hAnsiTheme="majorBidi" w:cstheme="majorBidi"/>
                <w:b/>
                <w:bCs/>
                <w:kern w:val="2"/>
                <w:sz w:val="24"/>
                <w:szCs w:val="24"/>
                <w14:ligatures w14:val="standardContextual"/>
              </w:rPr>
            </w:pPr>
            <w:r w:rsidRPr="00DE170F">
              <w:rPr>
                <w:rFonts w:asciiTheme="majorBidi" w:hAnsiTheme="majorBidi" w:cstheme="majorBidi"/>
                <w:b/>
                <w:bCs/>
                <w:kern w:val="2"/>
                <w:sz w:val="24"/>
                <w:szCs w:val="24"/>
                <w14:ligatures w14:val="standardContextual"/>
              </w:rPr>
              <w:t>Denumire presiune</w:t>
            </w:r>
          </w:p>
        </w:tc>
        <w:tc>
          <w:tcPr>
            <w:tcW w:w="1244" w:type="pct"/>
            <w:hideMark/>
          </w:tcPr>
          <w:p w14:paraId="55653D45" w14:textId="77777777" w:rsidR="00865ED4" w:rsidRPr="0095685F" w:rsidRDefault="00865ED4" w:rsidP="00DE170F">
            <w:pPr>
              <w:spacing w:after="0"/>
              <w:jc w:val="center"/>
              <w:rPr>
                <w:rFonts w:asciiTheme="majorBidi" w:hAnsiTheme="majorBidi" w:cstheme="majorBidi"/>
                <w:b/>
                <w:bCs/>
                <w:kern w:val="2"/>
                <w:sz w:val="24"/>
                <w:szCs w:val="24"/>
                <w:lang w:val="nb-NO"/>
                <w14:ligatures w14:val="standardContextual"/>
              </w:rPr>
            </w:pPr>
            <w:r w:rsidRPr="0095685F">
              <w:rPr>
                <w:rFonts w:asciiTheme="majorBidi" w:hAnsiTheme="majorBidi" w:cstheme="majorBidi"/>
                <w:b/>
                <w:bCs/>
                <w:kern w:val="2"/>
                <w:sz w:val="24"/>
                <w:szCs w:val="24"/>
                <w:lang w:val="nb-NO"/>
                <w14:ligatures w14:val="standardContextual"/>
              </w:rPr>
              <w:t>Specie/ Grup de specii/ Habitat</w:t>
            </w:r>
          </w:p>
        </w:tc>
        <w:tc>
          <w:tcPr>
            <w:tcW w:w="423" w:type="pct"/>
            <w:hideMark/>
          </w:tcPr>
          <w:p w14:paraId="27EC757B" w14:textId="77777777" w:rsidR="00865ED4" w:rsidRPr="00DE170F" w:rsidRDefault="00865ED4" w:rsidP="00DE170F">
            <w:pPr>
              <w:spacing w:after="0"/>
              <w:jc w:val="center"/>
              <w:rPr>
                <w:rFonts w:asciiTheme="majorBidi" w:hAnsiTheme="majorBidi" w:cstheme="majorBidi"/>
                <w:b/>
                <w:bCs/>
                <w:kern w:val="2"/>
                <w:sz w:val="24"/>
                <w:szCs w:val="24"/>
                <w14:ligatures w14:val="standardContextual"/>
              </w:rPr>
            </w:pPr>
            <w:r w:rsidRPr="00DE170F">
              <w:rPr>
                <w:rFonts w:asciiTheme="majorBidi" w:hAnsiTheme="majorBidi" w:cstheme="majorBidi"/>
                <w:b/>
                <w:bCs/>
                <w:kern w:val="2"/>
                <w:sz w:val="24"/>
                <w:szCs w:val="24"/>
                <w14:ligatures w14:val="standardContextual"/>
              </w:rPr>
              <w:t>Intensitate</w:t>
            </w:r>
          </w:p>
        </w:tc>
        <w:tc>
          <w:tcPr>
            <w:tcW w:w="2305" w:type="pct"/>
            <w:hideMark/>
          </w:tcPr>
          <w:p w14:paraId="3563BB5D" w14:textId="77777777" w:rsidR="00865ED4" w:rsidRPr="00DE170F" w:rsidRDefault="00865ED4" w:rsidP="00DE170F">
            <w:pPr>
              <w:spacing w:after="0"/>
              <w:jc w:val="center"/>
              <w:rPr>
                <w:rFonts w:asciiTheme="majorBidi" w:hAnsiTheme="majorBidi" w:cstheme="majorBidi"/>
                <w:b/>
                <w:bCs/>
                <w:kern w:val="2"/>
                <w:sz w:val="24"/>
                <w:szCs w:val="24"/>
                <w14:ligatures w14:val="standardContextual"/>
              </w:rPr>
            </w:pPr>
            <w:r w:rsidRPr="00DE170F">
              <w:rPr>
                <w:rFonts w:asciiTheme="majorBidi" w:hAnsiTheme="majorBidi" w:cstheme="majorBidi"/>
                <w:b/>
                <w:bCs/>
                <w:kern w:val="2"/>
                <w:sz w:val="24"/>
                <w:szCs w:val="24"/>
                <w14:ligatures w14:val="standardContextual"/>
              </w:rPr>
              <w:t>Detalii (inclusiv localizarea)</w:t>
            </w:r>
          </w:p>
        </w:tc>
      </w:tr>
      <w:tr w:rsidR="00865ED4" w:rsidRPr="00DE170F" w14:paraId="48ABA4E5" w14:textId="77777777" w:rsidTr="00E16467">
        <w:trPr>
          <w:gridBefore w:val="1"/>
          <w:wBefore w:w="8" w:type="pct"/>
          <w:trHeight w:val="427"/>
        </w:trPr>
        <w:tc>
          <w:tcPr>
            <w:tcW w:w="4992" w:type="pct"/>
            <w:gridSpan w:val="5"/>
          </w:tcPr>
          <w:p w14:paraId="7BF387BF" w14:textId="7E994647" w:rsidR="00865ED4" w:rsidRPr="00DE170F" w:rsidRDefault="00865ED4" w:rsidP="00DE170F">
            <w:pPr>
              <w:spacing w:after="0"/>
              <w:jc w:val="center"/>
              <w:rPr>
                <w:rFonts w:asciiTheme="majorBidi" w:hAnsiTheme="majorBidi" w:cstheme="majorBidi"/>
                <w:b/>
                <w:bCs/>
                <w:kern w:val="2"/>
                <w:sz w:val="24"/>
                <w:szCs w:val="24"/>
                <w14:ligatures w14:val="standardContextual"/>
              </w:rPr>
            </w:pPr>
            <w:r w:rsidRPr="00DE170F">
              <w:rPr>
                <w:rFonts w:asciiTheme="majorBidi" w:hAnsiTheme="majorBidi" w:cstheme="majorBidi"/>
                <w:b/>
                <w:bCs/>
                <w:kern w:val="2"/>
                <w:sz w:val="24"/>
                <w:szCs w:val="24"/>
                <w14:ligatures w14:val="standardContextual"/>
              </w:rPr>
              <w:t>ROSAC0045 Coridorul Jiului</w:t>
            </w:r>
          </w:p>
        </w:tc>
      </w:tr>
      <w:tr w:rsidR="00865ED4" w:rsidRPr="00DE170F" w14:paraId="1E53689D" w14:textId="77777777" w:rsidTr="00E16467">
        <w:trPr>
          <w:trHeight w:val="200"/>
        </w:trPr>
        <w:tc>
          <w:tcPr>
            <w:tcW w:w="5000" w:type="pct"/>
            <w:gridSpan w:val="6"/>
          </w:tcPr>
          <w:p w14:paraId="7BE1BE6D" w14:textId="77777777" w:rsidR="00865ED4" w:rsidRPr="00DE170F" w:rsidRDefault="00865ED4" w:rsidP="00DE170F">
            <w:pPr>
              <w:spacing w:after="0"/>
              <w:rPr>
                <w:rFonts w:asciiTheme="majorBidi" w:eastAsiaTheme="minorEastAsia" w:hAnsiTheme="majorBidi" w:cstheme="majorBidi"/>
                <w:b/>
                <w:bCs/>
                <w:kern w:val="2"/>
                <w:sz w:val="24"/>
                <w:szCs w:val="24"/>
                <w14:ligatures w14:val="standardContextual"/>
              </w:rPr>
            </w:pPr>
            <w:r w:rsidRPr="00DE170F">
              <w:rPr>
                <w:rFonts w:asciiTheme="majorBidi" w:eastAsiaTheme="minorEastAsia" w:hAnsiTheme="majorBidi" w:cstheme="majorBidi"/>
                <w:b/>
                <w:bCs/>
                <w:kern w:val="2"/>
                <w:sz w:val="24"/>
                <w:szCs w:val="24"/>
                <w14:ligatures w14:val="standardContextual"/>
              </w:rPr>
              <w:t>Habitate neforestiere</w:t>
            </w:r>
          </w:p>
        </w:tc>
      </w:tr>
      <w:tr w:rsidR="00865ED4" w:rsidRPr="00DE170F" w14:paraId="5DD8E967" w14:textId="77777777" w:rsidTr="007946B5">
        <w:trPr>
          <w:trHeight w:val="200"/>
        </w:trPr>
        <w:tc>
          <w:tcPr>
            <w:tcW w:w="393" w:type="pct"/>
            <w:gridSpan w:val="2"/>
            <w:vAlign w:val="center"/>
          </w:tcPr>
          <w:p w14:paraId="00E1232F"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A04.01</w:t>
            </w:r>
          </w:p>
        </w:tc>
        <w:tc>
          <w:tcPr>
            <w:tcW w:w="635" w:type="pct"/>
            <w:vAlign w:val="center"/>
          </w:tcPr>
          <w:p w14:paraId="580F74E0"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Pășunat intensiv</w:t>
            </w:r>
          </w:p>
        </w:tc>
        <w:tc>
          <w:tcPr>
            <w:tcW w:w="1244" w:type="pct"/>
            <w:vAlign w:val="center"/>
          </w:tcPr>
          <w:p w14:paraId="6403950F" w14:textId="77777777" w:rsidR="00865ED4" w:rsidRPr="00DE170F" w:rsidRDefault="00865ED4"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1530* - Mlaştini şi stepe sărăturate panonice</w:t>
            </w:r>
          </w:p>
        </w:tc>
        <w:tc>
          <w:tcPr>
            <w:tcW w:w="423" w:type="pct"/>
            <w:vAlign w:val="center"/>
          </w:tcPr>
          <w:p w14:paraId="787A4407"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M</w:t>
            </w:r>
          </w:p>
        </w:tc>
        <w:tc>
          <w:tcPr>
            <w:tcW w:w="2305" w:type="pct"/>
            <w:vAlign w:val="center"/>
          </w:tcPr>
          <w:p w14:paraId="0590A9BF" w14:textId="77777777" w:rsidR="00865ED4" w:rsidRPr="00DE170F" w:rsidRDefault="00865ED4" w:rsidP="00DE170F">
            <w:pPr>
              <w:spacing w:after="0"/>
              <w:jc w:val="both"/>
              <w:rPr>
                <w:rFonts w:asciiTheme="majorBidi" w:hAnsiTheme="majorBidi" w:cstheme="majorBidi"/>
                <w:sz w:val="24"/>
                <w:szCs w:val="24"/>
              </w:rPr>
            </w:pPr>
            <w:r w:rsidRPr="0095685F">
              <w:rPr>
                <w:rFonts w:asciiTheme="majorBidi" w:hAnsiTheme="majorBidi" w:cstheme="majorBidi"/>
                <w:sz w:val="24"/>
                <w:szCs w:val="24"/>
                <w:lang w:val="nb-NO"/>
              </w:rPr>
              <w:t xml:space="preserve">Pajiștile din zonele sărate sunt relativ fragile și nu suportă pășunatul intensiv. În câteva zone unde acest habitat este localizat se întâlnesc stâne de oi, cu multe zone suprapășunate. </w:t>
            </w:r>
            <w:r w:rsidRPr="00DE170F">
              <w:rPr>
                <w:rFonts w:asciiTheme="majorBidi" w:hAnsiTheme="majorBidi" w:cstheme="majorBidi"/>
                <w:sz w:val="24"/>
                <w:szCs w:val="24"/>
              </w:rPr>
              <w:t>Supraîncărcarea cu animale constituie o problemă generală pentru pajiști cu acest tip de habitat din aria protejată.</w:t>
            </w:r>
          </w:p>
          <w:p w14:paraId="19CCB8C4"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Localizarea presiunii: pajiștile din zona Tâmburești, Sadova, Piscu Sadovei, Gighera. </w:t>
            </w:r>
          </w:p>
        </w:tc>
      </w:tr>
      <w:tr w:rsidR="00865ED4" w:rsidRPr="00DE170F" w14:paraId="7CB49EFA" w14:textId="77777777" w:rsidTr="007946B5">
        <w:trPr>
          <w:trHeight w:val="200"/>
        </w:trPr>
        <w:tc>
          <w:tcPr>
            <w:tcW w:w="393" w:type="pct"/>
            <w:gridSpan w:val="2"/>
            <w:vAlign w:val="center"/>
          </w:tcPr>
          <w:p w14:paraId="657F0914"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A04.01</w:t>
            </w:r>
          </w:p>
        </w:tc>
        <w:tc>
          <w:tcPr>
            <w:tcW w:w="635" w:type="pct"/>
            <w:vAlign w:val="center"/>
          </w:tcPr>
          <w:p w14:paraId="558C3D59"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Pășunat intensiv</w:t>
            </w:r>
          </w:p>
        </w:tc>
        <w:tc>
          <w:tcPr>
            <w:tcW w:w="1244" w:type="pct"/>
            <w:vAlign w:val="center"/>
          </w:tcPr>
          <w:p w14:paraId="001A6D8E"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2130* - Dune fixate de coastă cu vegetaţie erbacee (dune gri)</w:t>
            </w:r>
          </w:p>
        </w:tc>
        <w:tc>
          <w:tcPr>
            <w:tcW w:w="423" w:type="pct"/>
            <w:vAlign w:val="center"/>
          </w:tcPr>
          <w:p w14:paraId="10E99B7C"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w:t>
            </w:r>
          </w:p>
        </w:tc>
        <w:tc>
          <w:tcPr>
            <w:tcW w:w="2305" w:type="pct"/>
            <w:vAlign w:val="center"/>
          </w:tcPr>
          <w:p w14:paraId="6CFE8EAE"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Habitatul este pășunat intens in toate zonele unde este prezent.</w:t>
            </w:r>
            <w:r w:rsidRPr="00DE170F">
              <w:rPr>
                <w:rFonts w:asciiTheme="majorBidi" w:hAnsiTheme="majorBidi" w:cstheme="majorBidi"/>
                <w:sz w:val="24"/>
                <w:szCs w:val="24"/>
              </w:rPr>
              <w:br/>
              <w:t>Impactul se manifestă pe toată suprafața habitatului: zona Bistreț, între Bechet și Ostroveni (judet Dolj).</w:t>
            </w:r>
          </w:p>
        </w:tc>
      </w:tr>
      <w:tr w:rsidR="00865ED4" w:rsidRPr="00DE170F" w14:paraId="4D46D917" w14:textId="77777777" w:rsidTr="007946B5">
        <w:trPr>
          <w:trHeight w:val="200"/>
        </w:trPr>
        <w:tc>
          <w:tcPr>
            <w:tcW w:w="393" w:type="pct"/>
            <w:gridSpan w:val="2"/>
            <w:vAlign w:val="center"/>
          </w:tcPr>
          <w:p w14:paraId="3843D34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A04.01</w:t>
            </w:r>
          </w:p>
        </w:tc>
        <w:tc>
          <w:tcPr>
            <w:tcW w:w="635" w:type="pct"/>
            <w:vAlign w:val="center"/>
          </w:tcPr>
          <w:p w14:paraId="1D0D51B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Pășunatul intensiv</w:t>
            </w:r>
          </w:p>
        </w:tc>
        <w:tc>
          <w:tcPr>
            <w:tcW w:w="1244" w:type="pct"/>
            <w:vAlign w:val="center"/>
          </w:tcPr>
          <w:p w14:paraId="23059EAC"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3130 - Ape stătătoare oligotrofe până la mezotrofe, cu vegetaţie din Littorelletea uniflorae şi/sau Isoëto Nanojuncetea</w:t>
            </w:r>
          </w:p>
        </w:tc>
        <w:tc>
          <w:tcPr>
            <w:tcW w:w="423" w:type="pct"/>
            <w:vAlign w:val="center"/>
          </w:tcPr>
          <w:p w14:paraId="29A4EC40"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305" w:type="pct"/>
            <w:vAlign w:val="center"/>
          </w:tcPr>
          <w:p w14:paraId="37081CD5" w14:textId="1EF7AE54"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Impact localizat pe malul Jiului in zona Barza, unde se pășuneaza zona inundabilă a râului Jiu: zona Horezu Poenari – Bârza (judet Dolj) unde în zona inundabilă a râului Jiu, zonă puternic impactată din cauza suprapășunatului.</w:t>
            </w:r>
          </w:p>
        </w:tc>
      </w:tr>
      <w:tr w:rsidR="00865ED4" w:rsidRPr="00DE170F" w14:paraId="3F7ABDC3" w14:textId="77777777" w:rsidTr="007946B5">
        <w:trPr>
          <w:trHeight w:val="200"/>
        </w:trPr>
        <w:tc>
          <w:tcPr>
            <w:tcW w:w="393" w:type="pct"/>
            <w:gridSpan w:val="2"/>
            <w:vAlign w:val="center"/>
          </w:tcPr>
          <w:p w14:paraId="32032CA9"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A04.02</w:t>
            </w:r>
          </w:p>
        </w:tc>
        <w:tc>
          <w:tcPr>
            <w:tcW w:w="635" w:type="pct"/>
            <w:vAlign w:val="center"/>
          </w:tcPr>
          <w:p w14:paraId="3ED5190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Pășunat neintensiv</w:t>
            </w:r>
          </w:p>
        </w:tc>
        <w:tc>
          <w:tcPr>
            <w:tcW w:w="1244" w:type="pct"/>
            <w:vAlign w:val="center"/>
          </w:tcPr>
          <w:p w14:paraId="102ED068"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 xml:space="preserve">6120*- Pajişti xerice şi calcifile pe nisipuri </w:t>
            </w:r>
          </w:p>
        </w:tc>
        <w:tc>
          <w:tcPr>
            <w:tcW w:w="423" w:type="pct"/>
            <w:vAlign w:val="center"/>
          </w:tcPr>
          <w:p w14:paraId="6EFDE099"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vAlign w:val="center"/>
          </w:tcPr>
          <w:p w14:paraId="1C9E3DFA"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Pășunatul sporadic, lipsa pășunatului conduc la alterarea structurii și funcțiilor habitatului de pajiște, gradul de acoperire cu tufărișuri este crescut.</w:t>
            </w:r>
          </w:p>
          <w:p w14:paraId="7DBC64FA"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Localizare: Drănic</w:t>
            </w:r>
          </w:p>
        </w:tc>
      </w:tr>
      <w:tr w:rsidR="00865ED4" w:rsidRPr="00DE170F" w14:paraId="7CFC9FD0" w14:textId="77777777" w:rsidTr="007946B5">
        <w:trPr>
          <w:trHeight w:val="200"/>
        </w:trPr>
        <w:tc>
          <w:tcPr>
            <w:tcW w:w="393" w:type="pct"/>
            <w:gridSpan w:val="2"/>
            <w:vAlign w:val="center"/>
          </w:tcPr>
          <w:p w14:paraId="62CEADE4"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A04.02</w:t>
            </w:r>
          </w:p>
        </w:tc>
        <w:tc>
          <w:tcPr>
            <w:tcW w:w="635" w:type="pct"/>
            <w:vAlign w:val="center"/>
          </w:tcPr>
          <w:p w14:paraId="2DF1EBA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Păşunatul neintensiv</w:t>
            </w:r>
          </w:p>
        </w:tc>
        <w:tc>
          <w:tcPr>
            <w:tcW w:w="1244" w:type="pct"/>
            <w:vAlign w:val="center"/>
          </w:tcPr>
          <w:p w14:paraId="34EB429C"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6260*-Stepe panonice pe nisipuri</w:t>
            </w:r>
          </w:p>
        </w:tc>
        <w:tc>
          <w:tcPr>
            <w:tcW w:w="423" w:type="pct"/>
            <w:vAlign w:val="center"/>
          </w:tcPr>
          <w:p w14:paraId="406730B1"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vAlign w:val="center"/>
          </w:tcPr>
          <w:p w14:paraId="51C3BDDB"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Pășunatul sporadic, lipsa pășunatului conduc la alterarea structurii și funcțiilor habitatului de pajiște, gradul de acoperire cu tufărișuri este crescut.</w:t>
            </w:r>
          </w:p>
          <w:p w14:paraId="5D57664E"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Localizare: Cârna, Bechet, Teasc</w:t>
            </w:r>
          </w:p>
        </w:tc>
      </w:tr>
      <w:tr w:rsidR="00865ED4" w:rsidRPr="00DE170F" w14:paraId="35E1A081" w14:textId="77777777" w:rsidTr="007946B5">
        <w:trPr>
          <w:trHeight w:val="200"/>
        </w:trPr>
        <w:tc>
          <w:tcPr>
            <w:tcW w:w="393" w:type="pct"/>
            <w:gridSpan w:val="2"/>
            <w:vAlign w:val="center"/>
          </w:tcPr>
          <w:p w14:paraId="028BFAD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A04.02</w:t>
            </w:r>
          </w:p>
        </w:tc>
        <w:tc>
          <w:tcPr>
            <w:tcW w:w="635" w:type="pct"/>
            <w:vAlign w:val="center"/>
          </w:tcPr>
          <w:p w14:paraId="4F22720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Pășunat neintensiv</w:t>
            </w:r>
          </w:p>
        </w:tc>
        <w:tc>
          <w:tcPr>
            <w:tcW w:w="1244" w:type="pct"/>
            <w:vAlign w:val="center"/>
          </w:tcPr>
          <w:p w14:paraId="777E5129" w14:textId="77777777" w:rsidR="00865ED4" w:rsidRPr="0095685F" w:rsidRDefault="00865ED4" w:rsidP="00DE170F">
            <w:pPr>
              <w:spacing w:after="0"/>
              <w:rPr>
                <w:rFonts w:asciiTheme="majorBidi" w:hAnsiTheme="majorBidi" w:cstheme="majorBidi"/>
                <w:i/>
                <w:iCs/>
                <w:kern w:val="2"/>
                <w:sz w:val="24"/>
                <w:szCs w:val="24"/>
                <w:lang w:val="nb-NO"/>
                <w14:ligatures w14:val="standardContextual"/>
              </w:rPr>
            </w:pPr>
            <w:r w:rsidRPr="0095685F">
              <w:rPr>
                <w:rFonts w:asciiTheme="majorBidi" w:hAnsiTheme="majorBidi" w:cstheme="majorBidi"/>
                <w:i/>
                <w:iCs/>
                <w:color w:val="000000"/>
                <w:sz w:val="24"/>
                <w:szCs w:val="24"/>
                <w:lang w:val="nb-NO"/>
              </w:rPr>
              <w:t xml:space="preserve">6440-Pajiști aluviale ale văilor râurilor din Cnidion dubii </w:t>
            </w:r>
          </w:p>
        </w:tc>
        <w:tc>
          <w:tcPr>
            <w:tcW w:w="423" w:type="pct"/>
            <w:vAlign w:val="center"/>
          </w:tcPr>
          <w:p w14:paraId="43FC8D14"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vAlign w:val="center"/>
          </w:tcPr>
          <w:p w14:paraId="4ABD036B"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Pășunatul sporadic, lipsa pășunatului conduc la alterarea structurii și funcțiilor habitatului de pajiște, gradul de acoperire cu tufărișuri este crescut.</w:t>
            </w:r>
          </w:p>
          <w:p w14:paraId="503900D4"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Localizare: Ghindeni</w:t>
            </w:r>
          </w:p>
        </w:tc>
      </w:tr>
      <w:tr w:rsidR="00865ED4" w:rsidRPr="00DE170F" w14:paraId="3C09D2D0" w14:textId="77777777" w:rsidTr="007946B5">
        <w:trPr>
          <w:trHeight w:val="200"/>
        </w:trPr>
        <w:tc>
          <w:tcPr>
            <w:tcW w:w="393" w:type="pct"/>
            <w:gridSpan w:val="2"/>
            <w:vAlign w:val="center"/>
          </w:tcPr>
          <w:p w14:paraId="2BD74663"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D01.01 </w:t>
            </w:r>
          </w:p>
        </w:tc>
        <w:tc>
          <w:tcPr>
            <w:tcW w:w="635" w:type="pct"/>
            <w:vAlign w:val="center"/>
          </w:tcPr>
          <w:p w14:paraId="7CB40F6A"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poteci, trasee, trasee pentru ciclism</w:t>
            </w:r>
          </w:p>
        </w:tc>
        <w:tc>
          <w:tcPr>
            <w:tcW w:w="1244" w:type="pct"/>
            <w:vAlign w:val="center"/>
          </w:tcPr>
          <w:p w14:paraId="22C05257" w14:textId="77777777" w:rsidR="00865ED4" w:rsidRPr="00DE170F" w:rsidRDefault="00865ED4"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 xml:space="preserve">6120*- Pajişti xerice şi calcifile pe nisipuri </w:t>
            </w:r>
          </w:p>
        </w:tc>
        <w:tc>
          <w:tcPr>
            <w:tcW w:w="423" w:type="pct"/>
            <w:vAlign w:val="center"/>
          </w:tcPr>
          <w:p w14:paraId="47239EC2"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M</w:t>
            </w:r>
          </w:p>
        </w:tc>
        <w:tc>
          <w:tcPr>
            <w:tcW w:w="2305" w:type="pct"/>
            <w:vAlign w:val="center"/>
          </w:tcPr>
          <w:p w14:paraId="3C8E596F"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Brădești, Podari, Drănic</w:t>
            </w:r>
          </w:p>
        </w:tc>
      </w:tr>
      <w:tr w:rsidR="00865ED4" w:rsidRPr="00DE170F" w14:paraId="395518BF" w14:textId="77777777" w:rsidTr="007946B5">
        <w:trPr>
          <w:trHeight w:val="200"/>
        </w:trPr>
        <w:tc>
          <w:tcPr>
            <w:tcW w:w="393" w:type="pct"/>
            <w:gridSpan w:val="2"/>
            <w:vAlign w:val="center"/>
          </w:tcPr>
          <w:p w14:paraId="5FE9471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I01 </w:t>
            </w:r>
          </w:p>
        </w:tc>
        <w:tc>
          <w:tcPr>
            <w:tcW w:w="635" w:type="pct"/>
            <w:vAlign w:val="center"/>
          </w:tcPr>
          <w:p w14:paraId="1358E27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invazive non-native (alogene)</w:t>
            </w:r>
          </w:p>
        </w:tc>
        <w:tc>
          <w:tcPr>
            <w:tcW w:w="1244" w:type="pct"/>
            <w:vAlign w:val="center"/>
          </w:tcPr>
          <w:p w14:paraId="53F405E1"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 xml:space="preserve"> 3150 - Lacuri eutrofe naturale cu vegetaţie de Magnopotamion sau Hydrocharition</w:t>
            </w:r>
          </w:p>
        </w:tc>
        <w:tc>
          <w:tcPr>
            <w:tcW w:w="423" w:type="pct"/>
            <w:vAlign w:val="center"/>
          </w:tcPr>
          <w:p w14:paraId="53927A1B"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R</w:t>
            </w:r>
          </w:p>
        </w:tc>
        <w:tc>
          <w:tcPr>
            <w:tcW w:w="2305" w:type="pct"/>
            <w:vAlign w:val="center"/>
          </w:tcPr>
          <w:p w14:paraId="10D93A0F" w14:textId="77777777" w:rsidR="00EA1495" w:rsidRPr="00DE170F" w:rsidRDefault="00865ED4" w:rsidP="00DE170F">
            <w:pPr>
              <w:spacing w:after="0"/>
              <w:jc w:val="both"/>
              <w:rPr>
                <w:rFonts w:asciiTheme="majorBidi" w:hAnsiTheme="majorBidi" w:cstheme="majorBidi"/>
                <w:i/>
                <w:iCs/>
                <w:color w:val="000000"/>
                <w:sz w:val="24"/>
                <w:szCs w:val="24"/>
              </w:rPr>
            </w:pPr>
            <w:r w:rsidRPr="00DE170F">
              <w:rPr>
                <w:rFonts w:asciiTheme="majorBidi" w:hAnsiTheme="majorBidi" w:cstheme="majorBidi"/>
                <w:color w:val="000000"/>
                <w:sz w:val="24"/>
                <w:szCs w:val="24"/>
              </w:rPr>
              <w:t xml:space="preserve">Pe marginea lacului Bistret au fost observate câteva specii invazive: în principal </w:t>
            </w:r>
            <w:r w:rsidRPr="00DE170F">
              <w:rPr>
                <w:rFonts w:asciiTheme="majorBidi" w:hAnsiTheme="majorBidi" w:cstheme="majorBidi"/>
                <w:i/>
                <w:iCs/>
                <w:color w:val="000000"/>
                <w:sz w:val="24"/>
                <w:szCs w:val="24"/>
              </w:rPr>
              <w:t>Bidens frondosa, Amorpha fruticosa, Ambrosia artemisiifolia, Erigeron canadensis, Xanthium italicum</w:t>
            </w:r>
            <w:r w:rsidRPr="00DE170F">
              <w:rPr>
                <w:rFonts w:asciiTheme="majorBidi" w:hAnsiTheme="majorBidi" w:cstheme="majorBidi"/>
                <w:color w:val="000000"/>
                <w:sz w:val="24"/>
                <w:szCs w:val="24"/>
              </w:rPr>
              <w:t>;</w:t>
            </w:r>
            <w:r w:rsidRPr="00DE170F">
              <w:rPr>
                <w:rFonts w:asciiTheme="majorBidi" w:hAnsiTheme="majorBidi" w:cstheme="majorBidi"/>
                <w:color w:val="000000"/>
                <w:sz w:val="24"/>
                <w:szCs w:val="24"/>
              </w:rPr>
              <w:br/>
              <w:t xml:space="preserve">În zona Ostroveni (jud. Dolj): diferie zone localizate pe marginea râului Jieț, cu prezența speciei invazive </w:t>
            </w:r>
            <w:r w:rsidRPr="00DE170F">
              <w:rPr>
                <w:rFonts w:asciiTheme="majorBidi" w:hAnsiTheme="majorBidi" w:cstheme="majorBidi"/>
                <w:i/>
                <w:iCs/>
                <w:color w:val="000000"/>
                <w:sz w:val="24"/>
                <w:szCs w:val="24"/>
              </w:rPr>
              <w:t>Xanthium italicum, Bidens frondose.</w:t>
            </w:r>
          </w:p>
          <w:p w14:paraId="356330D5" w14:textId="78950260"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Localizare: Lacul Bistreț (jud. Dolj): pe marginea lacului: zona Ostroveni (jud. Dolj): diferie zone localizate pe marginea râului Jieț </w:t>
            </w:r>
          </w:p>
        </w:tc>
      </w:tr>
      <w:tr w:rsidR="00865ED4" w:rsidRPr="00DE170F" w14:paraId="0215244D" w14:textId="77777777" w:rsidTr="007946B5">
        <w:trPr>
          <w:trHeight w:val="200"/>
        </w:trPr>
        <w:tc>
          <w:tcPr>
            <w:tcW w:w="393" w:type="pct"/>
            <w:gridSpan w:val="2"/>
            <w:vAlign w:val="center"/>
          </w:tcPr>
          <w:p w14:paraId="10A3282A"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I01 </w:t>
            </w:r>
          </w:p>
        </w:tc>
        <w:tc>
          <w:tcPr>
            <w:tcW w:w="635" w:type="pct"/>
            <w:vAlign w:val="center"/>
          </w:tcPr>
          <w:p w14:paraId="5E487F64"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invazive non-native (alogene)</w:t>
            </w:r>
          </w:p>
        </w:tc>
        <w:tc>
          <w:tcPr>
            <w:tcW w:w="1244" w:type="pct"/>
            <w:vAlign w:val="center"/>
          </w:tcPr>
          <w:p w14:paraId="1E4BF8A5"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 xml:space="preserve">6120*- Pajişti xerice şi calcifile pe nisipuri </w:t>
            </w:r>
          </w:p>
        </w:tc>
        <w:tc>
          <w:tcPr>
            <w:tcW w:w="423" w:type="pct"/>
            <w:vAlign w:val="center"/>
          </w:tcPr>
          <w:p w14:paraId="638E9932"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vAlign w:val="center"/>
          </w:tcPr>
          <w:p w14:paraId="70980966" w14:textId="77777777" w:rsidR="00865ED4" w:rsidRPr="00DE170F" w:rsidRDefault="00865ED4" w:rsidP="00DE170F">
            <w:pPr>
              <w:spacing w:after="0"/>
              <w:jc w:val="both"/>
              <w:rPr>
                <w:rFonts w:asciiTheme="majorBidi" w:hAnsiTheme="majorBidi" w:cstheme="majorBidi"/>
                <w:i/>
                <w:iCs/>
                <w:color w:val="000000"/>
                <w:sz w:val="24"/>
                <w:szCs w:val="24"/>
              </w:rPr>
            </w:pPr>
            <w:r w:rsidRPr="00DE170F">
              <w:rPr>
                <w:rFonts w:asciiTheme="majorBidi" w:hAnsiTheme="majorBidi" w:cstheme="majorBidi"/>
                <w:color w:val="000000"/>
                <w:sz w:val="24"/>
                <w:szCs w:val="24"/>
              </w:rPr>
              <w:t xml:space="preserve">Ca specii invazive au fost identificate </w:t>
            </w:r>
            <w:r w:rsidRPr="00DE170F">
              <w:rPr>
                <w:rFonts w:asciiTheme="majorBidi" w:hAnsiTheme="majorBidi" w:cstheme="majorBidi"/>
                <w:i/>
                <w:iCs/>
                <w:color w:val="000000"/>
                <w:sz w:val="24"/>
                <w:szCs w:val="24"/>
              </w:rPr>
              <w:t>Ailanthus altissima, Robinia pseudoacacia, Amaranthus retroflexus, Ambrosia artemisiifolia, Xanthium strumariu, Portulaca oleracea, Datura stramonium, Conyza canadensis</w:t>
            </w:r>
          </w:p>
          <w:p w14:paraId="13AD8006"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Localizare:  Drănic</w:t>
            </w:r>
          </w:p>
        </w:tc>
      </w:tr>
      <w:tr w:rsidR="00865ED4" w:rsidRPr="00DE170F" w14:paraId="6C86438A" w14:textId="77777777" w:rsidTr="007946B5">
        <w:trPr>
          <w:trHeight w:val="200"/>
        </w:trPr>
        <w:tc>
          <w:tcPr>
            <w:tcW w:w="393" w:type="pct"/>
            <w:gridSpan w:val="2"/>
            <w:vAlign w:val="center"/>
          </w:tcPr>
          <w:p w14:paraId="001E415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I01 </w:t>
            </w:r>
          </w:p>
        </w:tc>
        <w:tc>
          <w:tcPr>
            <w:tcW w:w="635" w:type="pct"/>
            <w:vAlign w:val="center"/>
          </w:tcPr>
          <w:p w14:paraId="23BD7642"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invazive non-native (alogene)</w:t>
            </w:r>
          </w:p>
        </w:tc>
        <w:tc>
          <w:tcPr>
            <w:tcW w:w="1244" w:type="pct"/>
            <w:vAlign w:val="center"/>
          </w:tcPr>
          <w:p w14:paraId="366E8FAC"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6260*-Stepe panonice pe nisipuri</w:t>
            </w:r>
          </w:p>
        </w:tc>
        <w:tc>
          <w:tcPr>
            <w:tcW w:w="423" w:type="pct"/>
            <w:vAlign w:val="center"/>
          </w:tcPr>
          <w:p w14:paraId="4A8A90E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vAlign w:val="center"/>
          </w:tcPr>
          <w:p w14:paraId="50AED16A" w14:textId="77777777" w:rsidR="00B741B4" w:rsidRPr="00DE170F" w:rsidRDefault="00865ED4" w:rsidP="00DE170F">
            <w:pPr>
              <w:spacing w:after="0"/>
              <w:jc w:val="both"/>
              <w:rPr>
                <w:rFonts w:asciiTheme="majorBidi" w:hAnsiTheme="majorBidi" w:cstheme="majorBidi"/>
                <w:i/>
                <w:iCs/>
                <w:color w:val="000000"/>
                <w:sz w:val="24"/>
                <w:szCs w:val="24"/>
              </w:rPr>
            </w:pPr>
            <w:r w:rsidRPr="00DE170F">
              <w:rPr>
                <w:rFonts w:asciiTheme="majorBidi" w:hAnsiTheme="majorBidi" w:cstheme="majorBidi"/>
                <w:color w:val="000000"/>
                <w:sz w:val="24"/>
                <w:szCs w:val="24"/>
              </w:rPr>
              <w:t xml:space="preserve">Specii invazive: </w:t>
            </w:r>
            <w:r w:rsidRPr="00DE170F">
              <w:rPr>
                <w:rFonts w:asciiTheme="majorBidi" w:hAnsiTheme="majorBidi" w:cstheme="majorBidi"/>
                <w:i/>
                <w:iCs/>
                <w:color w:val="000000"/>
                <w:sz w:val="24"/>
                <w:szCs w:val="24"/>
              </w:rPr>
              <w:t>Robinia pseudoacacia, Ailanthus altissima, Amorpha fruticosa, Populus canescens, Ambrosia artemisiifolia, Portulaca oleracea, Amaranthus retroflexus, Amaranthus albus, Conyza canadensis, Sorgum halepense, Abutilon theophrasti</w:t>
            </w:r>
          </w:p>
          <w:p w14:paraId="40E6ACF6" w14:textId="5DA4B5A2"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Localizare: Cârna, Bechet, Teasc, Ghindeni, Ostroveni</w:t>
            </w:r>
          </w:p>
        </w:tc>
      </w:tr>
      <w:tr w:rsidR="00865ED4" w:rsidRPr="00DE170F" w14:paraId="3439D45C" w14:textId="77777777" w:rsidTr="007946B5">
        <w:trPr>
          <w:trHeight w:val="200"/>
        </w:trPr>
        <w:tc>
          <w:tcPr>
            <w:tcW w:w="393" w:type="pct"/>
            <w:gridSpan w:val="2"/>
            <w:vAlign w:val="center"/>
          </w:tcPr>
          <w:p w14:paraId="75D9EDBB"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I01 </w:t>
            </w:r>
          </w:p>
        </w:tc>
        <w:tc>
          <w:tcPr>
            <w:tcW w:w="635" w:type="pct"/>
            <w:vAlign w:val="center"/>
          </w:tcPr>
          <w:p w14:paraId="44820EA7"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invazive non-native (alogene)</w:t>
            </w:r>
          </w:p>
        </w:tc>
        <w:tc>
          <w:tcPr>
            <w:tcW w:w="1244" w:type="pct"/>
            <w:vAlign w:val="center"/>
          </w:tcPr>
          <w:p w14:paraId="4C78EFEA" w14:textId="77777777" w:rsidR="00865ED4" w:rsidRPr="0095685F" w:rsidRDefault="00865ED4" w:rsidP="00DE170F">
            <w:pPr>
              <w:spacing w:after="0"/>
              <w:rPr>
                <w:rFonts w:asciiTheme="majorBidi" w:hAnsiTheme="majorBidi" w:cstheme="majorBidi"/>
                <w:i/>
                <w:iCs/>
                <w:kern w:val="2"/>
                <w:sz w:val="24"/>
                <w:szCs w:val="24"/>
                <w:lang w:val="nb-NO"/>
                <w14:ligatures w14:val="standardContextual"/>
              </w:rPr>
            </w:pPr>
            <w:r w:rsidRPr="0095685F">
              <w:rPr>
                <w:rFonts w:asciiTheme="majorBidi" w:hAnsiTheme="majorBidi" w:cstheme="majorBidi"/>
                <w:i/>
                <w:iCs/>
                <w:color w:val="000000"/>
                <w:sz w:val="24"/>
                <w:szCs w:val="24"/>
                <w:lang w:val="nb-NO"/>
              </w:rPr>
              <w:t xml:space="preserve">6440-Pajiști aluviale ale văilor râurilor din Cnidion dubii </w:t>
            </w:r>
          </w:p>
        </w:tc>
        <w:tc>
          <w:tcPr>
            <w:tcW w:w="423" w:type="pct"/>
            <w:vAlign w:val="center"/>
          </w:tcPr>
          <w:p w14:paraId="5698B647"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vAlign w:val="center"/>
          </w:tcPr>
          <w:p w14:paraId="3B95AC91" w14:textId="77777777" w:rsidR="00865ED4" w:rsidRPr="00DE170F" w:rsidRDefault="00865ED4" w:rsidP="00DE170F">
            <w:pPr>
              <w:spacing w:after="0"/>
              <w:jc w:val="both"/>
              <w:rPr>
                <w:rFonts w:asciiTheme="majorBidi" w:hAnsiTheme="majorBidi" w:cstheme="majorBidi"/>
                <w:i/>
                <w:iCs/>
                <w:color w:val="000000"/>
                <w:sz w:val="24"/>
                <w:szCs w:val="24"/>
              </w:rPr>
            </w:pPr>
            <w:r w:rsidRPr="00DE170F">
              <w:rPr>
                <w:rFonts w:asciiTheme="majorBidi" w:hAnsiTheme="majorBidi" w:cstheme="majorBidi"/>
                <w:color w:val="000000"/>
                <w:sz w:val="24"/>
                <w:szCs w:val="24"/>
              </w:rPr>
              <w:t xml:space="preserve">Specii alohtone invazive identificate: </w:t>
            </w:r>
            <w:r w:rsidRPr="00DE170F">
              <w:rPr>
                <w:rFonts w:asciiTheme="majorBidi" w:hAnsiTheme="majorBidi" w:cstheme="majorBidi"/>
                <w:i/>
                <w:iCs/>
                <w:color w:val="000000"/>
                <w:sz w:val="24"/>
                <w:szCs w:val="24"/>
              </w:rPr>
              <w:t>Ambrosia artemisiifolia, Xanthium strumariu, Datura stramonium</w:t>
            </w:r>
          </w:p>
          <w:p w14:paraId="780A0A4B"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Localizare: Ghindeni</w:t>
            </w:r>
          </w:p>
        </w:tc>
      </w:tr>
      <w:tr w:rsidR="00865ED4" w:rsidRPr="00DE170F" w14:paraId="6C54E655" w14:textId="77777777" w:rsidTr="007946B5">
        <w:trPr>
          <w:trHeight w:val="200"/>
        </w:trPr>
        <w:tc>
          <w:tcPr>
            <w:tcW w:w="393" w:type="pct"/>
            <w:gridSpan w:val="2"/>
            <w:vAlign w:val="center"/>
          </w:tcPr>
          <w:p w14:paraId="2994A3AB"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I02</w:t>
            </w:r>
          </w:p>
        </w:tc>
        <w:tc>
          <w:tcPr>
            <w:tcW w:w="635" w:type="pct"/>
            <w:vAlign w:val="center"/>
          </w:tcPr>
          <w:p w14:paraId="46578D3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native (indigene) problematice</w:t>
            </w:r>
          </w:p>
        </w:tc>
        <w:tc>
          <w:tcPr>
            <w:tcW w:w="1244" w:type="pct"/>
            <w:vAlign w:val="center"/>
          </w:tcPr>
          <w:p w14:paraId="27D17CBB"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6240* Pajişti stepice subpanonice</w:t>
            </w:r>
          </w:p>
        </w:tc>
        <w:tc>
          <w:tcPr>
            <w:tcW w:w="423" w:type="pct"/>
            <w:vAlign w:val="center"/>
          </w:tcPr>
          <w:p w14:paraId="2AAACE2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305" w:type="pct"/>
            <w:vAlign w:val="center"/>
          </w:tcPr>
          <w:p w14:paraId="75B46FAF" w14:textId="77777777" w:rsidR="00865ED4" w:rsidRPr="00DE170F" w:rsidRDefault="00865ED4" w:rsidP="00DE170F">
            <w:pPr>
              <w:spacing w:after="0"/>
              <w:jc w:val="both"/>
              <w:rPr>
                <w:rFonts w:asciiTheme="majorBidi" w:hAnsiTheme="majorBidi" w:cstheme="majorBidi"/>
                <w:i/>
                <w:iCs/>
                <w:sz w:val="24"/>
                <w:szCs w:val="24"/>
              </w:rPr>
            </w:pPr>
            <w:r w:rsidRPr="00DE170F">
              <w:rPr>
                <w:rFonts w:asciiTheme="majorBidi" w:hAnsiTheme="majorBidi" w:cstheme="majorBidi"/>
                <w:color w:val="000000"/>
                <w:sz w:val="24"/>
                <w:szCs w:val="24"/>
              </w:rPr>
              <w:t>Prezența speciei invazive</w:t>
            </w:r>
            <w:r w:rsidRPr="00DE170F">
              <w:rPr>
                <w:rFonts w:asciiTheme="majorBidi" w:hAnsiTheme="majorBidi" w:cstheme="majorBidi"/>
                <w:i/>
                <w:iCs/>
                <w:color w:val="000000"/>
                <w:sz w:val="24"/>
                <w:szCs w:val="24"/>
              </w:rPr>
              <w:t xml:space="preserve"> Pteridium aqulinum.</w:t>
            </w:r>
          </w:p>
          <w:p w14:paraId="262D7686" w14:textId="686AE38F"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Alte specii native invazive:</w:t>
            </w:r>
            <w:r w:rsidRPr="00DE170F">
              <w:rPr>
                <w:rFonts w:asciiTheme="majorBidi" w:hAnsiTheme="majorBidi" w:cstheme="majorBidi"/>
                <w:i/>
                <w:iCs/>
                <w:color w:val="000000"/>
                <w:sz w:val="24"/>
                <w:szCs w:val="24"/>
              </w:rPr>
              <w:t xml:space="preserve"> Conium maculatum </w:t>
            </w:r>
            <w:r w:rsidRPr="00DE170F">
              <w:rPr>
                <w:rFonts w:asciiTheme="majorBidi" w:hAnsiTheme="majorBidi" w:cstheme="majorBidi"/>
                <w:color w:val="000000"/>
                <w:sz w:val="24"/>
                <w:szCs w:val="24"/>
              </w:rPr>
              <w:t xml:space="preserve">(cucută), </w:t>
            </w:r>
            <w:r w:rsidRPr="00DE170F">
              <w:rPr>
                <w:rStyle w:val="Emphasis"/>
                <w:rFonts w:asciiTheme="majorBidi" w:hAnsiTheme="majorBidi" w:cstheme="majorBidi"/>
                <w:color w:val="000000"/>
                <w:sz w:val="24"/>
                <w:szCs w:val="24"/>
              </w:rPr>
              <w:t xml:space="preserve"> Onopordum acanthium (ciulin, scai măgăresc).</w:t>
            </w:r>
          </w:p>
          <w:p w14:paraId="3928C686"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Localizare: Urdari</w:t>
            </w:r>
          </w:p>
        </w:tc>
      </w:tr>
      <w:tr w:rsidR="00865ED4" w:rsidRPr="00DE170F" w14:paraId="64A153F1" w14:textId="77777777" w:rsidTr="007946B5">
        <w:trPr>
          <w:trHeight w:val="200"/>
        </w:trPr>
        <w:tc>
          <w:tcPr>
            <w:tcW w:w="393" w:type="pct"/>
            <w:gridSpan w:val="2"/>
            <w:vAlign w:val="center"/>
          </w:tcPr>
          <w:p w14:paraId="10153B0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I02</w:t>
            </w:r>
          </w:p>
        </w:tc>
        <w:tc>
          <w:tcPr>
            <w:tcW w:w="635" w:type="pct"/>
            <w:vAlign w:val="center"/>
          </w:tcPr>
          <w:p w14:paraId="1987120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native (indigene) problematice</w:t>
            </w:r>
          </w:p>
        </w:tc>
        <w:tc>
          <w:tcPr>
            <w:tcW w:w="1244" w:type="pct"/>
            <w:vAlign w:val="center"/>
          </w:tcPr>
          <w:p w14:paraId="6DCC5CA1"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6260*-Stepe panonice pe nisipuri</w:t>
            </w:r>
          </w:p>
        </w:tc>
        <w:tc>
          <w:tcPr>
            <w:tcW w:w="423" w:type="pct"/>
            <w:vAlign w:val="center"/>
          </w:tcPr>
          <w:p w14:paraId="540A7982"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305" w:type="pct"/>
            <w:vAlign w:val="center"/>
          </w:tcPr>
          <w:p w14:paraId="30E45528"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 xml:space="preserve">Specia nativă </w:t>
            </w:r>
            <w:r w:rsidRPr="00DE170F">
              <w:rPr>
                <w:rFonts w:asciiTheme="majorBidi" w:hAnsiTheme="majorBidi" w:cstheme="majorBidi"/>
                <w:i/>
                <w:iCs/>
                <w:color w:val="000000"/>
                <w:sz w:val="24"/>
                <w:szCs w:val="24"/>
              </w:rPr>
              <w:t xml:space="preserve">Conium maculatum </w:t>
            </w:r>
            <w:r w:rsidRPr="00DE170F">
              <w:rPr>
                <w:rFonts w:asciiTheme="majorBidi" w:hAnsiTheme="majorBidi" w:cstheme="majorBidi"/>
                <w:color w:val="000000"/>
                <w:sz w:val="24"/>
                <w:szCs w:val="24"/>
              </w:rPr>
              <w:t>(cucută), care ocupă suprafețe apreciabile, fiind o specie de marime mare.</w:t>
            </w:r>
          </w:p>
          <w:p w14:paraId="42A3ACB5"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color w:val="000000"/>
                <w:sz w:val="24"/>
                <w:szCs w:val="24"/>
              </w:rPr>
              <w:t xml:space="preserve">O altă specie nativă cu caracter invadator este </w:t>
            </w:r>
            <w:r w:rsidRPr="00DE170F">
              <w:rPr>
                <w:rStyle w:val="Emphasis"/>
                <w:rFonts w:asciiTheme="majorBidi" w:hAnsiTheme="majorBidi" w:cstheme="majorBidi"/>
                <w:color w:val="000000"/>
                <w:sz w:val="24"/>
                <w:szCs w:val="24"/>
              </w:rPr>
              <w:t>Onopordum acanthium (</w:t>
            </w:r>
            <w:r w:rsidRPr="00DE170F">
              <w:rPr>
                <w:rStyle w:val="Emphasis"/>
                <w:rFonts w:asciiTheme="majorBidi" w:hAnsiTheme="majorBidi" w:cstheme="majorBidi"/>
                <w:i w:val="0"/>
                <w:iCs w:val="0"/>
                <w:color w:val="000000"/>
                <w:sz w:val="24"/>
                <w:szCs w:val="24"/>
              </w:rPr>
              <w:t>ciulin, scai măgăresc), care are o creștere rapidă și ajunge la dimensiuni mari, copleșind speciile din jur.</w:t>
            </w:r>
          </w:p>
          <w:p w14:paraId="1C25790B"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Localizare: Cârna, Bechet, Ostroveni</w:t>
            </w:r>
          </w:p>
        </w:tc>
      </w:tr>
      <w:tr w:rsidR="00865ED4" w:rsidRPr="00DE170F" w14:paraId="675E2396" w14:textId="77777777" w:rsidTr="007946B5">
        <w:trPr>
          <w:trHeight w:val="200"/>
        </w:trPr>
        <w:tc>
          <w:tcPr>
            <w:tcW w:w="393" w:type="pct"/>
            <w:gridSpan w:val="2"/>
            <w:vAlign w:val="center"/>
          </w:tcPr>
          <w:p w14:paraId="1C1E2031"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I02</w:t>
            </w:r>
          </w:p>
        </w:tc>
        <w:tc>
          <w:tcPr>
            <w:tcW w:w="635" w:type="pct"/>
            <w:vAlign w:val="center"/>
          </w:tcPr>
          <w:p w14:paraId="4AC5B0E5"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specii native (indigene) problematice</w:t>
            </w:r>
          </w:p>
        </w:tc>
        <w:tc>
          <w:tcPr>
            <w:tcW w:w="1244" w:type="pct"/>
            <w:vAlign w:val="center"/>
          </w:tcPr>
          <w:p w14:paraId="1D202AC5" w14:textId="77777777" w:rsidR="00865ED4" w:rsidRPr="0095685F" w:rsidRDefault="00865ED4" w:rsidP="00DE170F">
            <w:pPr>
              <w:spacing w:after="0"/>
              <w:rPr>
                <w:rFonts w:asciiTheme="majorBidi" w:hAnsiTheme="majorBidi" w:cstheme="majorBidi"/>
                <w:i/>
                <w:iCs/>
                <w:color w:val="000000"/>
                <w:sz w:val="24"/>
                <w:szCs w:val="24"/>
                <w:lang w:val="nb-NO"/>
              </w:rPr>
            </w:pPr>
            <w:r w:rsidRPr="0095685F">
              <w:rPr>
                <w:rFonts w:asciiTheme="majorBidi" w:hAnsiTheme="majorBidi" w:cstheme="majorBidi"/>
                <w:i/>
                <w:iCs/>
                <w:color w:val="000000"/>
                <w:sz w:val="24"/>
                <w:szCs w:val="24"/>
                <w:lang w:val="nb-NO"/>
              </w:rPr>
              <w:t>6440-Pajiști aluviale ale văilor râurilor din Cnidion dubii</w:t>
            </w:r>
          </w:p>
        </w:tc>
        <w:tc>
          <w:tcPr>
            <w:tcW w:w="423" w:type="pct"/>
            <w:vAlign w:val="center"/>
          </w:tcPr>
          <w:p w14:paraId="7615786B"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2305" w:type="pct"/>
            <w:vAlign w:val="center"/>
          </w:tcPr>
          <w:p w14:paraId="30B98B32"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Impactul este localizat mai ales in partea de sud a sitului (</w:t>
            </w:r>
            <w:r w:rsidRPr="00DE170F">
              <w:rPr>
                <w:rFonts w:asciiTheme="majorBidi" w:hAnsiTheme="majorBidi" w:cstheme="majorBidi"/>
                <w:color w:val="000000"/>
                <w:sz w:val="24"/>
                <w:szCs w:val="24"/>
              </w:rPr>
              <w:t>zonele Ostroveni, Cârna</w:t>
            </w:r>
            <w:r w:rsidRPr="00DE170F">
              <w:rPr>
                <w:rFonts w:asciiTheme="majorBidi" w:hAnsiTheme="majorBidi" w:cstheme="majorBidi"/>
                <w:sz w:val="24"/>
                <w:szCs w:val="24"/>
              </w:rPr>
              <w:t xml:space="preserve">), fiind vorba de specia nativă </w:t>
            </w:r>
            <w:r w:rsidRPr="00DE170F">
              <w:rPr>
                <w:rFonts w:asciiTheme="majorBidi" w:hAnsiTheme="majorBidi" w:cstheme="majorBidi"/>
                <w:i/>
                <w:iCs/>
                <w:color w:val="000000"/>
                <w:sz w:val="24"/>
                <w:szCs w:val="24"/>
              </w:rPr>
              <w:t xml:space="preserve">Conium maculatum </w:t>
            </w:r>
            <w:r w:rsidRPr="00DE170F">
              <w:rPr>
                <w:rFonts w:asciiTheme="majorBidi" w:hAnsiTheme="majorBidi" w:cstheme="majorBidi"/>
                <w:color w:val="000000"/>
                <w:sz w:val="24"/>
                <w:szCs w:val="24"/>
              </w:rPr>
              <w:t>(cucută), care ocupă suprafețe apreciabile, fiind o specie de marime mare.</w:t>
            </w:r>
          </w:p>
          <w:p w14:paraId="591DCD69"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color w:val="000000"/>
                <w:sz w:val="24"/>
                <w:szCs w:val="24"/>
              </w:rPr>
              <w:t xml:space="preserve">O altă specie nativă cu caracter invadator este </w:t>
            </w:r>
            <w:r w:rsidRPr="00DE170F">
              <w:rPr>
                <w:rStyle w:val="Emphasis"/>
                <w:rFonts w:asciiTheme="majorBidi" w:hAnsiTheme="majorBidi" w:cstheme="majorBidi"/>
                <w:color w:val="000000"/>
                <w:sz w:val="24"/>
                <w:szCs w:val="24"/>
              </w:rPr>
              <w:t xml:space="preserve">Onopordum acanthium </w:t>
            </w:r>
            <w:r w:rsidRPr="00DE170F">
              <w:rPr>
                <w:rStyle w:val="Emphasis"/>
                <w:rFonts w:asciiTheme="majorBidi" w:hAnsiTheme="majorBidi" w:cstheme="majorBidi"/>
                <w:i w:val="0"/>
                <w:iCs w:val="0"/>
                <w:color w:val="000000"/>
                <w:sz w:val="24"/>
                <w:szCs w:val="24"/>
              </w:rPr>
              <w:t>(ciulin, scai măgăresc), care are o creștere rapidă și ajunge la dimensiuni mari, copleșind speciile din jur.</w:t>
            </w:r>
          </w:p>
        </w:tc>
      </w:tr>
      <w:tr w:rsidR="00865ED4" w:rsidRPr="00DE170F" w14:paraId="5A6FFDE0" w14:textId="77777777" w:rsidTr="007946B5">
        <w:trPr>
          <w:trHeight w:val="200"/>
        </w:trPr>
        <w:tc>
          <w:tcPr>
            <w:tcW w:w="393" w:type="pct"/>
            <w:gridSpan w:val="2"/>
            <w:vAlign w:val="center"/>
          </w:tcPr>
          <w:p w14:paraId="218827A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J03.01 </w:t>
            </w:r>
          </w:p>
        </w:tc>
        <w:tc>
          <w:tcPr>
            <w:tcW w:w="635" w:type="pct"/>
            <w:vAlign w:val="center"/>
          </w:tcPr>
          <w:p w14:paraId="7F661CA9"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Reducerea sau pierderea de caracteristici specifice de habitat</w:t>
            </w:r>
          </w:p>
        </w:tc>
        <w:tc>
          <w:tcPr>
            <w:tcW w:w="1244" w:type="pct"/>
            <w:vAlign w:val="center"/>
          </w:tcPr>
          <w:p w14:paraId="0B668E49"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3140 - Ape dure oligo-mezotrofe cu vegetaţie bentonică de Chara spp.</w:t>
            </w:r>
          </w:p>
        </w:tc>
        <w:tc>
          <w:tcPr>
            <w:tcW w:w="423" w:type="pct"/>
            <w:vAlign w:val="center"/>
          </w:tcPr>
          <w:p w14:paraId="786D48FA"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vAlign w:val="center"/>
          </w:tcPr>
          <w:p w14:paraId="1395A372"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Habitatul 3140 se formează în ape puțin adânci, foarte susceptibil la secare în anii secetosi. În general, este cunoscut faptul că acest habitat oligo-mezotrof suferă din cauza eutrofizării, sursele primare de poluare fiind cea organică și nutritivă, generate de apele uzate din zonele agricole adiacente. Însă în cazul ariei protejate cel mai mare impact asupra habitatului 3140 îl au condițiile climatice din utimii ani, care se manifestă prin secetă accentuată. Astfel acest tip de habitat, caracteristic zonelor umede, a suferit reduceri majore la nivel ariei protejate. </w:t>
            </w:r>
          </w:p>
          <w:p w14:paraId="6EAC135E"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Conform Planului de management anterior a fost identificat în canale și lacuri din partea de sud a ariei protejate: la sud de Lacul Bistreț, Lacurile Cârna și Nasta, zona Bechet. Din observațiile făcute în partea de sud a ariei protejate, acolo unde habitatul a fost cartat în trecut, nu a mai fost identificat, probabil datorită secetei prelungite din ultimii ani. Zonele cu canalele de apă, identificate în trecut cu Chara, au rămas fără apă, multe zone cu habitate umede fiind drastic reduse sau chiar dispărute.</w:t>
            </w:r>
          </w:p>
        </w:tc>
      </w:tr>
      <w:tr w:rsidR="00865ED4" w:rsidRPr="00DE170F" w14:paraId="44BBACEE" w14:textId="77777777" w:rsidTr="007946B5">
        <w:trPr>
          <w:trHeight w:val="200"/>
        </w:trPr>
        <w:tc>
          <w:tcPr>
            <w:tcW w:w="393" w:type="pct"/>
            <w:gridSpan w:val="2"/>
            <w:vAlign w:val="center"/>
          </w:tcPr>
          <w:p w14:paraId="156B569D"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J03.01</w:t>
            </w:r>
          </w:p>
        </w:tc>
        <w:tc>
          <w:tcPr>
            <w:tcW w:w="635" w:type="pct"/>
            <w:vAlign w:val="center"/>
          </w:tcPr>
          <w:p w14:paraId="51E68F83"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reducerea sau pierderea de caracteristici specifice de habitat</w:t>
            </w:r>
          </w:p>
        </w:tc>
        <w:tc>
          <w:tcPr>
            <w:tcW w:w="1244" w:type="pct"/>
            <w:vAlign w:val="center"/>
          </w:tcPr>
          <w:p w14:paraId="151C8390" w14:textId="77777777" w:rsidR="00865ED4" w:rsidRPr="00DE170F" w:rsidRDefault="00865ED4"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 xml:space="preserve">6120*- Pajişti xerice şi calcifile pe nisipuri </w:t>
            </w:r>
          </w:p>
        </w:tc>
        <w:tc>
          <w:tcPr>
            <w:tcW w:w="423" w:type="pct"/>
            <w:vAlign w:val="center"/>
          </w:tcPr>
          <w:p w14:paraId="01EFDF2B"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R</w:t>
            </w:r>
          </w:p>
        </w:tc>
        <w:tc>
          <w:tcPr>
            <w:tcW w:w="2305" w:type="pct"/>
            <w:vAlign w:val="center"/>
          </w:tcPr>
          <w:p w14:paraId="6A511C68"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Localizare:  Podari</w:t>
            </w:r>
          </w:p>
        </w:tc>
      </w:tr>
      <w:tr w:rsidR="00865ED4" w:rsidRPr="00DE170F" w14:paraId="43D95AEF" w14:textId="77777777" w:rsidTr="007946B5">
        <w:trPr>
          <w:trHeight w:val="200"/>
        </w:trPr>
        <w:tc>
          <w:tcPr>
            <w:tcW w:w="393" w:type="pct"/>
            <w:gridSpan w:val="2"/>
            <w:vAlign w:val="center"/>
          </w:tcPr>
          <w:p w14:paraId="6EE60D8F"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K02.01</w:t>
            </w:r>
          </w:p>
        </w:tc>
        <w:tc>
          <w:tcPr>
            <w:tcW w:w="635" w:type="pct"/>
            <w:vAlign w:val="center"/>
          </w:tcPr>
          <w:p w14:paraId="0AA324C2"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 Schimbarea compoziției de specii (succesiune)</w:t>
            </w:r>
          </w:p>
        </w:tc>
        <w:tc>
          <w:tcPr>
            <w:tcW w:w="1244" w:type="pct"/>
            <w:vAlign w:val="center"/>
          </w:tcPr>
          <w:p w14:paraId="2FC5D90E"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2190 - Depresiuni umede interdunale</w:t>
            </w:r>
          </w:p>
        </w:tc>
        <w:tc>
          <w:tcPr>
            <w:tcW w:w="423" w:type="pct"/>
            <w:vAlign w:val="center"/>
          </w:tcPr>
          <w:p w14:paraId="5424B8D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vAlign w:val="center"/>
          </w:tcPr>
          <w:p w14:paraId="1FD4DAC4" w14:textId="068D8615"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Este un habitat impactat în marea majoritate a zonelor de faze succesionale avansate, invadat de stufărișuri înalte, urmare a scăderii regi</w:t>
            </w:r>
            <w:r w:rsidR="00324F3B" w:rsidRPr="00DE170F">
              <w:rPr>
                <w:rFonts w:asciiTheme="majorBidi" w:hAnsiTheme="majorBidi" w:cstheme="majorBidi"/>
                <w:color w:val="000000"/>
                <w:sz w:val="24"/>
                <w:szCs w:val="24"/>
              </w:rPr>
              <w:t>m</w:t>
            </w:r>
            <w:r w:rsidRPr="00DE170F">
              <w:rPr>
                <w:rFonts w:asciiTheme="majorBidi" w:hAnsiTheme="majorBidi" w:cstheme="majorBidi"/>
                <w:color w:val="000000"/>
                <w:sz w:val="24"/>
                <w:szCs w:val="24"/>
              </w:rPr>
              <w:t xml:space="preserve">ului hidric din cauza secetei. </w:t>
            </w:r>
          </w:p>
        </w:tc>
      </w:tr>
      <w:tr w:rsidR="00865ED4" w:rsidRPr="00DE170F" w14:paraId="41241FD7" w14:textId="77777777" w:rsidTr="007946B5">
        <w:trPr>
          <w:trHeight w:val="200"/>
        </w:trPr>
        <w:tc>
          <w:tcPr>
            <w:tcW w:w="393" w:type="pct"/>
            <w:gridSpan w:val="2"/>
            <w:vAlign w:val="center"/>
          </w:tcPr>
          <w:p w14:paraId="0482527A"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K01.03 </w:t>
            </w:r>
          </w:p>
        </w:tc>
        <w:tc>
          <w:tcPr>
            <w:tcW w:w="635" w:type="pct"/>
            <w:vAlign w:val="center"/>
          </w:tcPr>
          <w:p w14:paraId="16A2C90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Procese naturale biotice și abiotice (fără catastrofe) – Secare</w:t>
            </w:r>
          </w:p>
        </w:tc>
        <w:tc>
          <w:tcPr>
            <w:tcW w:w="1244" w:type="pct"/>
            <w:vAlign w:val="center"/>
          </w:tcPr>
          <w:p w14:paraId="7E068F37"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3140 - Ape dure oligo-mezotrofe cu vegetaţie bentonică de Chara spp.</w:t>
            </w:r>
          </w:p>
        </w:tc>
        <w:tc>
          <w:tcPr>
            <w:tcW w:w="423" w:type="pct"/>
            <w:vAlign w:val="center"/>
          </w:tcPr>
          <w:p w14:paraId="5CB13F5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vAlign w:val="center"/>
          </w:tcPr>
          <w:p w14:paraId="16D7F14E" w14:textId="77777777" w:rsidR="00865ED4" w:rsidRPr="00DE170F" w:rsidRDefault="00865ED4" w:rsidP="00DE170F">
            <w:pPr>
              <w:spacing w:after="0"/>
              <w:ind w:right="103"/>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Habitatul 3140 se formează în ape puțin adânci, foarte susceptibil la secare în anii secetosi. În general, este cunoscut faptul că acest habitat oligo-mezotrof suferă din cauza eutrofizării, sursele primare de poluare fiind cea organică și nutritivă, generate de apele uzate din zonele agricole adiacente. Însă în cazul ariei protejate cel mai mare impact asupra habitatului 3140 îl au condițiile climatice din utimii ani, care se manifestă prin secetă accentuată. Astfel acest tip de habitat, caracteristic zonelor umede, a suferit reduceri majore la nivel ariei protejate. </w:t>
            </w:r>
          </w:p>
          <w:p w14:paraId="75510B1C" w14:textId="77777777" w:rsidR="00865ED4" w:rsidRPr="00DE170F" w:rsidRDefault="00865ED4" w:rsidP="00DE170F">
            <w:pPr>
              <w:spacing w:after="0"/>
              <w:ind w:right="103"/>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Conform Planului de management anterior a fost identificat în canale și lacuri din partea de sud a ariei protejate: la sud de Lacul Bistreț, Lacurile Cârna și Nasta, zona Bechet. Din observațiile făcute în partea de sud a ariei protejate, acolo unde habitatul a fost cartat în trecut, nu a mai fost identificat, probabil datorită secetei prelungite din ultimii ani. Zonele cu canalele de apă, identificate în trecut cu Chara, au rămas fără apă, multe zone cu habitate umede fiind drastic reduse sau chiar dispărute.</w:t>
            </w:r>
          </w:p>
        </w:tc>
      </w:tr>
      <w:tr w:rsidR="00865ED4" w:rsidRPr="00DE170F" w14:paraId="28725E36" w14:textId="77777777" w:rsidTr="007946B5">
        <w:trPr>
          <w:trHeight w:val="200"/>
        </w:trPr>
        <w:tc>
          <w:tcPr>
            <w:tcW w:w="393" w:type="pct"/>
            <w:gridSpan w:val="2"/>
            <w:vAlign w:val="center"/>
          </w:tcPr>
          <w:p w14:paraId="21E65FE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K01.03 </w:t>
            </w:r>
          </w:p>
        </w:tc>
        <w:tc>
          <w:tcPr>
            <w:tcW w:w="635" w:type="pct"/>
            <w:vAlign w:val="center"/>
          </w:tcPr>
          <w:p w14:paraId="1DF946B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Procese naturale biotice și abiotice (fără catastrofe) – Secare</w:t>
            </w:r>
          </w:p>
        </w:tc>
        <w:tc>
          <w:tcPr>
            <w:tcW w:w="1244" w:type="pct"/>
            <w:vAlign w:val="center"/>
          </w:tcPr>
          <w:p w14:paraId="7F1A4CEA"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 xml:space="preserve"> 3150 - Lacuri eutrofe naturale cu vegetaţie de Magnopotamion sau Hydrocharition</w:t>
            </w:r>
          </w:p>
        </w:tc>
        <w:tc>
          <w:tcPr>
            <w:tcW w:w="423" w:type="pct"/>
            <w:vAlign w:val="center"/>
          </w:tcPr>
          <w:p w14:paraId="2F05B1EF"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305" w:type="pct"/>
          </w:tcPr>
          <w:p w14:paraId="0887DA4C" w14:textId="77777777" w:rsidR="00865ED4" w:rsidRPr="00DE170F" w:rsidRDefault="00865ED4" w:rsidP="00DE170F">
            <w:pPr>
              <w:spacing w:after="0"/>
              <w:ind w:right="103"/>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 xml:space="preserve">In zona Bratovoiesti (judet Dolj) pe canalele de apă care străbat zona, unde s-a constatat un nivel foarte scăzut al apei. În prezent în aceste canale apa era doar la la maxim 10% din canal, zona fiind intr-o fază avansată de succesiune vegetală, acoperită de stufăriș sau de alte specii ierboase, cu vegetația acvatică palustră sau submersă, caractersitică habitatului 3150 fiind dispărută. Situatie similară a fost constată și în interiorul Pădurii Bratovoești. O altă zonă este localizată între Bechet si Ostroveni (judet Dolj) care în care în prezent zona umedă este mult diminuată, invadată de stufărișuri, loc în care în 2015 a fost identificată specia </w:t>
            </w:r>
            <w:r w:rsidRPr="00DE170F">
              <w:rPr>
                <w:rFonts w:asciiTheme="majorBidi" w:eastAsiaTheme="minorEastAsia" w:hAnsiTheme="majorBidi" w:cstheme="majorBidi"/>
                <w:i/>
                <w:iCs/>
                <w:kern w:val="2"/>
                <w:sz w:val="24"/>
                <w:szCs w:val="24"/>
                <w14:ligatures w14:val="standardContextual"/>
              </w:rPr>
              <w:t>Stratiotes aloides</w:t>
            </w:r>
            <w:r w:rsidRPr="00DE170F">
              <w:rPr>
                <w:rFonts w:asciiTheme="majorBidi" w:eastAsiaTheme="minorEastAsia" w:hAnsiTheme="majorBidi" w:cstheme="majorBidi"/>
                <w:kern w:val="2"/>
                <w:sz w:val="24"/>
                <w:szCs w:val="24"/>
                <w14:ligatures w14:val="standardContextual"/>
              </w:rPr>
              <w:t>, în prezent nemaiputând fi localizată din cauza vegetației înalte de pe margine.</w:t>
            </w:r>
          </w:p>
          <w:p w14:paraId="5ECE3920" w14:textId="77777777" w:rsidR="00865ED4" w:rsidRPr="00DE170F" w:rsidRDefault="00865ED4" w:rsidP="00DE170F">
            <w:pPr>
              <w:spacing w:after="0"/>
              <w:ind w:right="103"/>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Localizare: zona Bratovoiesti (jud. Dolj); între Bechet si Ostroveni (jud. Dolj).</w:t>
            </w:r>
          </w:p>
        </w:tc>
      </w:tr>
      <w:tr w:rsidR="0036367A" w:rsidRPr="00DE170F" w14:paraId="7808F2C2" w14:textId="77777777" w:rsidTr="007946B5">
        <w:trPr>
          <w:trHeight w:val="200"/>
        </w:trPr>
        <w:tc>
          <w:tcPr>
            <w:tcW w:w="393" w:type="pct"/>
            <w:gridSpan w:val="2"/>
            <w:vAlign w:val="center"/>
          </w:tcPr>
          <w:p w14:paraId="3CC26A4D" w14:textId="1A695F78" w:rsidR="0036367A" w:rsidRPr="00DE170F" w:rsidRDefault="0036367A" w:rsidP="00DE170F">
            <w:pPr>
              <w:spacing w:after="0"/>
              <w:rPr>
                <w:rFonts w:asciiTheme="majorBidi" w:hAnsiTheme="majorBidi" w:cstheme="majorBidi"/>
                <w:color w:val="000000"/>
                <w:sz w:val="24"/>
                <w:szCs w:val="24"/>
              </w:rPr>
            </w:pPr>
            <w:bookmarkStart w:id="37" w:name="_Hlk153551757"/>
            <w:r w:rsidRPr="00DE170F">
              <w:rPr>
                <w:rFonts w:asciiTheme="majorBidi" w:hAnsiTheme="majorBidi" w:cstheme="majorBidi"/>
                <w:color w:val="000000"/>
                <w:sz w:val="24"/>
                <w:szCs w:val="24"/>
              </w:rPr>
              <w:t xml:space="preserve">K01.03 </w:t>
            </w:r>
            <w:bookmarkEnd w:id="37"/>
          </w:p>
        </w:tc>
        <w:tc>
          <w:tcPr>
            <w:tcW w:w="635" w:type="pct"/>
            <w:vAlign w:val="center"/>
          </w:tcPr>
          <w:p w14:paraId="0974E43E" w14:textId="57804A6C" w:rsidR="0036367A" w:rsidRPr="00DE170F" w:rsidRDefault="0036367A"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Procese naturale biotice și abiotice (fără catastrofe) – Secare</w:t>
            </w:r>
          </w:p>
        </w:tc>
        <w:tc>
          <w:tcPr>
            <w:tcW w:w="1244" w:type="pct"/>
            <w:vAlign w:val="center"/>
          </w:tcPr>
          <w:p w14:paraId="6464D0F3" w14:textId="3B805442" w:rsidR="0036367A" w:rsidRPr="00DE170F" w:rsidRDefault="0036367A" w:rsidP="00DE170F">
            <w:pPr>
              <w:spacing w:after="0"/>
              <w:jc w:val="both"/>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3160-</w:t>
            </w:r>
            <w:r w:rsidRPr="00DE170F">
              <w:rPr>
                <w:rFonts w:asciiTheme="majorBidi" w:hAnsiTheme="majorBidi" w:cstheme="majorBidi"/>
                <w:i/>
                <w:iCs/>
                <w:sz w:val="24"/>
                <w:szCs w:val="24"/>
              </w:rPr>
              <w:t xml:space="preserve"> Lacuri şi iazuri distrofice naturale</w:t>
            </w:r>
          </w:p>
        </w:tc>
        <w:tc>
          <w:tcPr>
            <w:tcW w:w="423" w:type="pct"/>
            <w:vAlign w:val="center"/>
          </w:tcPr>
          <w:p w14:paraId="0AB0DD7C" w14:textId="60146426" w:rsidR="0036367A" w:rsidRPr="00DE170F" w:rsidRDefault="0036367A"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w:t>
            </w:r>
          </w:p>
        </w:tc>
        <w:tc>
          <w:tcPr>
            <w:tcW w:w="2305" w:type="pct"/>
          </w:tcPr>
          <w:p w14:paraId="1A571953" w14:textId="2F80178E" w:rsidR="0036367A" w:rsidRPr="00DE170F" w:rsidRDefault="0036367A"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Nivel scăzut al apei.</w:t>
            </w:r>
          </w:p>
          <w:p w14:paraId="3E2DA468" w14:textId="386B26A8" w:rsidR="0036367A" w:rsidRPr="00DE170F" w:rsidRDefault="0036367A"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Localizare: În zona Ostrovul Copanița</w:t>
            </w:r>
          </w:p>
        </w:tc>
      </w:tr>
      <w:tr w:rsidR="00865ED4" w:rsidRPr="0095685F" w14:paraId="68CC1852" w14:textId="77777777" w:rsidTr="007946B5">
        <w:trPr>
          <w:trHeight w:val="200"/>
        </w:trPr>
        <w:tc>
          <w:tcPr>
            <w:tcW w:w="393" w:type="pct"/>
            <w:gridSpan w:val="2"/>
            <w:vAlign w:val="center"/>
          </w:tcPr>
          <w:p w14:paraId="46951270"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K01.03 </w:t>
            </w:r>
          </w:p>
        </w:tc>
        <w:tc>
          <w:tcPr>
            <w:tcW w:w="635" w:type="pct"/>
            <w:vAlign w:val="center"/>
          </w:tcPr>
          <w:p w14:paraId="5FF11DD7"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Procese naturale biotice și abiotice (fără catastrofe) – Secare</w:t>
            </w:r>
          </w:p>
        </w:tc>
        <w:tc>
          <w:tcPr>
            <w:tcW w:w="1244" w:type="pct"/>
            <w:vAlign w:val="center"/>
          </w:tcPr>
          <w:p w14:paraId="4012A210" w14:textId="77777777" w:rsidR="00865ED4" w:rsidRPr="00DE170F" w:rsidRDefault="00865ED4"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 xml:space="preserve"> 3260 - Cursuri de apă din zona de câmpie până în etajul montan, cu vegetaţie din Ranunculion fluitantis şi Callitricho-Batrachion</w:t>
            </w:r>
          </w:p>
        </w:tc>
        <w:tc>
          <w:tcPr>
            <w:tcW w:w="423" w:type="pct"/>
            <w:vAlign w:val="center"/>
          </w:tcPr>
          <w:p w14:paraId="25E01B4D"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R</w:t>
            </w:r>
          </w:p>
        </w:tc>
        <w:tc>
          <w:tcPr>
            <w:tcW w:w="2305" w:type="pct"/>
          </w:tcPr>
          <w:p w14:paraId="21842A7F" w14:textId="77777777" w:rsidR="00865ED4" w:rsidRPr="0095685F" w:rsidRDefault="00865ED4" w:rsidP="00DE170F">
            <w:pPr>
              <w:spacing w:after="0"/>
              <w:jc w:val="both"/>
              <w:rPr>
                <w:rFonts w:asciiTheme="majorBidi" w:eastAsiaTheme="minorEastAsia" w:hAnsiTheme="majorBidi" w:cstheme="majorBidi"/>
                <w:kern w:val="2"/>
                <w:sz w:val="24"/>
                <w:szCs w:val="24"/>
                <w:lang w:val="nb-NO"/>
                <w14:ligatures w14:val="standardContextual"/>
              </w:rPr>
            </w:pPr>
            <w:r w:rsidRPr="00DE170F">
              <w:rPr>
                <w:rFonts w:asciiTheme="majorBidi" w:eastAsiaTheme="minorEastAsia" w:hAnsiTheme="majorBidi" w:cstheme="majorBidi"/>
                <w:kern w:val="2"/>
                <w:sz w:val="24"/>
                <w:szCs w:val="24"/>
                <w14:ligatures w14:val="standardContextual"/>
              </w:rPr>
              <w:t xml:space="preserve">Anterior, habitatul a fost distribuit în zona Nedeia și Nasta (Dolj) (canale de apă sau foste orezării, zona lacurilor); zona Piscul Sadovei (Dolj) (canal de apă în pădure). </w:t>
            </w:r>
            <w:r w:rsidRPr="0095685F">
              <w:rPr>
                <w:rFonts w:asciiTheme="majorBidi" w:eastAsiaTheme="minorEastAsia" w:hAnsiTheme="majorBidi" w:cstheme="majorBidi"/>
                <w:kern w:val="2"/>
                <w:sz w:val="24"/>
                <w:szCs w:val="24"/>
                <w:lang w:val="nb-NO"/>
                <w14:ligatures w14:val="standardContextual"/>
              </w:rPr>
              <w:t>Conform studiilor de teren de până în prezent habitatul a dispărut din multe zone, datorită, probabil, secetei din ultimii anii. Asftel nu a mai putut fi identificat, în locul habitatului fiind identificate zone într-o avansată succesiune naturală vegetală, cu habitatul aproape complet secat, invadat de vegetație înaltă. zona Deleni - Valea Stricata (judet Gorj), zona fiind invadată cu specii de Equisetum arvense, Scirpus, Carex, nemaipăstrându-se caracteristicile habitatului 3260. Aceeași situație este și în zona adiacenta Lacurilor Cârna și Nasta, unde habitatul a fost în trecut identificat.</w:t>
            </w:r>
          </w:p>
          <w:p w14:paraId="665F1596" w14:textId="77777777" w:rsidR="00865ED4" w:rsidRPr="0095685F" w:rsidRDefault="00865ED4" w:rsidP="00DE170F">
            <w:pPr>
              <w:spacing w:after="0"/>
              <w:jc w:val="both"/>
              <w:rPr>
                <w:rFonts w:asciiTheme="majorBidi" w:eastAsiaTheme="minorEastAsia" w:hAnsiTheme="majorBidi" w:cstheme="majorBidi"/>
                <w:kern w:val="2"/>
                <w:sz w:val="24"/>
                <w:szCs w:val="24"/>
                <w:lang w:val="nb-NO"/>
                <w14:ligatures w14:val="standardContextual"/>
              </w:rPr>
            </w:pPr>
            <w:r w:rsidRPr="0095685F">
              <w:rPr>
                <w:rFonts w:asciiTheme="majorBidi" w:eastAsiaTheme="minorEastAsia" w:hAnsiTheme="majorBidi" w:cstheme="majorBidi"/>
                <w:kern w:val="2"/>
                <w:sz w:val="24"/>
                <w:szCs w:val="24"/>
                <w:lang w:val="nb-NO"/>
                <w14:ligatures w14:val="standardContextual"/>
              </w:rPr>
              <w:t>Localizare: habitatul a fost distribuit în zona Lacurilor Cârna și Nasta (Dolj) (canale de apă sau foste orezării, zona lacurilor); zona Piscul Sadovei (Dolj) (canal de apă în pădure); zona Deleni -Valea Stricata (judet Gorj)</w:t>
            </w:r>
          </w:p>
        </w:tc>
      </w:tr>
      <w:tr w:rsidR="00865ED4" w:rsidRPr="00DE170F" w14:paraId="571C556B" w14:textId="77777777" w:rsidTr="007946B5">
        <w:trPr>
          <w:trHeight w:val="200"/>
        </w:trPr>
        <w:tc>
          <w:tcPr>
            <w:tcW w:w="393" w:type="pct"/>
            <w:gridSpan w:val="2"/>
            <w:vAlign w:val="center"/>
          </w:tcPr>
          <w:p w14:paraId="78CDF327"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K01.03 </w:t>
            </w:r>
          </w:p>
        </w:tc>
        <w:tc>
          <w:tcPr>
            <w:tcW w:w="635" w:type="pct"/>
            <w:vAlign w:val="center"/>
          </w:tcPr>
          <w:p w14:paraId="0FF6188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Procese naturale biotice și abiotice (fără catastrofe) – Secare</w:t>
            </w:r>
          </w:p>
        </w:tc>
        <w:tc>
          <w:tcPr>
            <w:tcW w:w="1244" w:type="pct"/>
            <w:vAlign w:val="center"/>
          </w:tcPr>
          <w:p w14:paraId="6F18BCF3"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3270 - Râuri cu maluri nămoloase, cu vegetaţie din Chenopodion rubri p.p. şi Bidention p.p.</w:t>
            </w:r>
          </w:p>
        </w:tc>
        <w:tc>
          <w:tcPr>
            <w:tcW w:w="423" w:type="pct"/>
            <w:vAlign w:val="center"/>
          </w:tcPr>
          <w:p w14:paraId="2315AD6A"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R</w:t>
            </w:r>
          </w:p>
        </w:tc>
        <w:tc>
          <w:tcPr>
            <w:tcW w:w="2305" w:type="pct"/>
            <w:vAlign w:val="center"/>
          </w:tcPr>
          <w:p w14:paraId="11AA8E28"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 xml:space="preserve">Tendința de succesiune a vegetației se observă mai ales prin instalarea speciilor de sălcii, în anumite zone sau invadarea cu specii invazive lemnoase cum este </w:t>
            </w:r>
            <w:r w:rsidRPr="00DE170F">
              <w:rPr>
                <w:rFonts w:asciiTheme="majorBidi" w:hAnsiTheme="majorBidi" w:cstheme="majorBidi"/>
                <w:i/>
                <w:iCs/>
                <w:sz w:val="24"/>
                <w:szCs w:val="24"/>
              </w:rPr>
              <w:t>Amorpha fruticosa</w:t>
            </w:r>
            <w:r w:rsidRPr="00DE170F">
              <w:rPr>
                <w:rFonts w:asciiTheme="majorBidi" w:hAnsiTheme="majorBidi" w:cstheme="majorBidi"/>
                <w:sz w:val="24"/>
                <w:szCs w:val="24"/>
              </w:rPr>
              <w:t xml:space="preserve">.     </w:t>
            </w:r>
            <w:r w:rsidRPr="00DE170F">
              <w:rPr>
                <w:rFonts w:asciiTheme="majorBidi" w:hAnsiTheme="majorBidi" w:cstheme="majorBidi"/>
                <w:sz w:val="24"/>
                <w:szCs w:val="24"/>
              </w:rPr>
              <w:br/>
              <w:t xml:space="preserve">Localizare: pe râul Gilort (Dolj); zonele Ișalnița, Malu Mare, Coțofenii din Dos, Ionești, Murgești, Breasta. </w:t>
            </w:r>
          </w:p>
        </w:tc>
      </w:tr>
      <w:tr w:rsidR="00865ED4" w:rsidRPr="00DE170F" w14:paraId="0BC2ACC1" w14:textId="77777777" w:rsidTr="007946B5">
        <w:trPr>
          <w:trHeight w:val="200"/>
        </w:trPr>
        <w:tc>
          <w:tcPr>
            <w:tcW w:w="393" w:type="pct"/>
            <w:gridSpan w:val="2"/>
            <w:vAlign w:val="center"/>
          </w:tcPr>
          <w:p w14:paraId="7505CF3F"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K02.01</w:t>
            </w:r>
          </w:p>
        </w:tc>
        <w:tc>
          <w:tcPr>
            <w:tcW w:w="635" w:type="pct"/>
            <w:vAlign w:val="center"/>
          </w:tcPr>
          <w:p w14:paraId="7AEC9ADF"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 Schimbarea compoziției de specii (succesiune)</w:t>
            </w:r>
          </w:p>
        </w:tc>
        <w:tc>
          <w:tcPr>
            <w:tcW w:w="1244" w:type="pct"/>
            <w:vAlign w:val="center"/>
          </w:tcPr>
          <w:p w14:paraId="61FE47EF"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3140 - Ape dure oligo-mezotrofe cu vegetaţie bentonică de Chara spp.</w:t>
            </w:r>
          </w:p>
        </w:tc>
        <w:tc>
          <w:tcPr>
            <w:tcW w:w="423" w:type="pct"/>
            <w:vAlign w:val="center"/>
          </w:tcPr>
          <w:p w14:paraId="731A7D74"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vAlign w:val="center"/>
          </w:tcPr>
          <w:p w14:paraId="5A4BBEFA"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Habitatul 3140 se formează în ape puțin adânci, foarte susceptibil la secare în anii secetosi. În general, este cunoscut faptul că acest habitat oligo-mezotrof suferă din cauza eutrofizării, sursele primare de poluare fiind cea organică și nutritivă, generate de apele uzate din zonele agricole adiacente. Însă în cazul ariei protejate cel mai mare impact asupra habitatului 3140 îl au condițiile climatice din utimii ani, care se manifestă prin secetă accentuată. Astfel acest tip de habitat, caracteristic zonelor umede, a suferit reduceri majore la nivel ariei protejate. </w:t>
            </w:r>
          </w:p>
          <w:p w14:paraId="26EA7622"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Conform Planului de management anterior a fost identificat în canale și lacuri din partea de sud a ariei protejate: la sud de Lacul Bistreț, Lacurile Cârna și Nasta, zona Bechet. Din observațiile făcute în partea de sud a ariei protejate, acolo unde habitatul a fost cartat în trecut, nu a mai fost identificat, probabil datorită secetei prelungite din ultimii ani. Zonele cu canalele de apă, identificate în trecut cu Chara, au rămas fără apă, multe zone cu habitate umede fiind drastic reduse sau chiar dispărute.</w:t>
            </w:r>
          </w:p>
        </w:tc>
      </w:tr>
      <w:tr w:rsidR="00865ED4" w:rsidRPr="0095685F" w14:paraId="34003014" w14:textId="77777777" w:rsidTr="007946B5">
        <w:trPr>
          <w:trHeight w:val="200"/>
        </w:trPr>
        <w:tc>
          <w:tcPr>
            <w:tcW w:w="393" w:type="pct"/>
            <w:gridSpan w:val="2"/>
            <w:vAlign w:val="center"/>
          </w:tcPr>
          <w:p w14:paraId="466A16A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K02.01</w:t>
            </w:r>
          </w:p>
        </w:tc>
        <w:tc>
          <w:tcPr>
            <w:tcW w:w="635" w:type="pct"/>
            <w:vAlign w:val="center"/>
          </w:tcPr>
          <w:p w14:paraId="6EF38A0F"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 Schimbarea compoziției de specii (succesiune)</w:t>
            </w:r>
          </w:p>
        </w:tc>
        <w:tc>
          <w:tcPr>
            <w:tcW w:w="1244" w:type="pct"/>
            <w:vAlign w:val="center"/>
          </w:tcPr>
          <w:p w14:paraId="100464A7" w14:textId="0E90DBEC"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 xml:space="preserve"> 3260 - Cursuri de apă din zona de câmpie până în etajul montan, cu vegetaţie din Ranunculion fluitantis şi Callitricho</w:t>
            </w:r>
            <w:r w:rsidR="00DF7E17" w:rsidRPr="00DE170F">
              <w:rPr>
                <w:rFonts w:asciiTheme="majorBidi" w:hAnsiTheme="majorBidi" w:cstheme="majorBidi"/>
                <w:i/>
                <w:iCs/>
                <w:sz w:val="24"/>
                <w:szCs w:val="24"/>
              </w:rPr>
              <w:t xml:space="preserve"> </w:t>
            </w:r>
            <w:r w:rsidRPr="00DE170F">
              <w:rPr>
                <w:rFonts w:asciiTheme="majorBidi" w:hAnsiTheme="majorBidi" w:cstheme="majorBidi"/>
                <w:i/>
                <w:iCs/>
                <w:sz w:val="24"/>
                <w:szCs w:val="24"/>
              </w:rPr>
              <w:t>-Batrachion</w:t>
            </w:r>
          </w:p>
        </w:tc>
        <w:tc>
          <w:tcPr>
            <w:tcW w:w="423" w:type="pct"/>
            <w:vAlign w:val="center"/>
          </w:tcPr>
          <w:p w14:paraId="1396103F"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R</w:t>
            </w:r>
          </w:p>
        </w:tc>
        <w:tc>
          <w:tcPr>
            <w:tcW w:w="2305" w:type="pct"/>
          </w:tcPr>
          <w:p w14:paraId="7EF9EF7D" w14:textId="77777777" w:rsidR="00865ED4" w:rsidRPr="0095685F" w:rsidRDefault="00865ED4" w:rsidP="00DE170F">
            <w:pPr>
              <w:spacing w:after="0"/>
              <w:jc w:val="both"/>
              <w:rPr>
                <w:rFonts w:asciiTheme="majorBidi" w:eastAsiaTheme="minorEastAsia" w:hAnsiTheme="majorBidi" w:cstheme="majorBidi"/>
                <w:kern w:val="2"/>
                <w:sz w:val="24"/>
                <w:szCs w:val="24"/>
                <w:lang w:val="nb-NO"/>
                <w14:ligatures w14:val="standardContextual"/>
              </w:rPr>
            </w:pPr>
            <w:r w:rsidRPr="00DE170F">
              <w:rPr>
                <w:rFonts w:asciiTheme="majorBidi" w:eastAsiaTheme="minorEastAsia" w:hAnsiTheme="majorBidi" w:cstheme="majorBidi"/>
                <w:kern w:val="2"/>
                <w:sz w:val="24"/>
                <w:szCs w:val="24"/>
                <w14:ligatures w14:val="standardContextual"/>
              </w:rPr>
              <w:t xml:space="preserve">Anterior, habitatul a fost distribuit în zona Nedeia și Nasta (Dolj) (canale de apă sau foste orezării, zona lacurilor); zona Piscul Sadovei (Dolj) (canal de apă în pădure). </w:t>
            </w:r>
            <w:r w:rsidRPr="0095685F">
              <w:rPr>
                <w:rFonts w:asciiTheme="majorBidi" w:eastAsiaTheme="minorEastAsia" w:hAnsiTheme="majorBidi" w:cstheme="majorBidi"/>
                <w:kern w:val="2"/>
                <w:sz w:val="24"/>
                <w:szCs w:val="24"/>
                <w:lang w:val="nb-NO"/>
                <w14:ligatures w14:val="standardContextual"/>
              </w:rPr>
              <w:t xml:space="preserve">Conform studiilor de teren de până în prezent habitatul a dispărut din multe zone, datorită, probabil, secetei din ultimii ani. Asftel nu a mai putut fi identificat, în locul habitatului fiind identificate zone într-o avansată succesiune naturală vegetală, cu habitatul aproape complet secat, invadat de vegetație înaltă. zona Deleni - Valea Stricata (judet Gorj), zona fiind invadată cu specii de </w:t>
            </w:r>
            <w:r w:rsidRPr="0095685F">
              <w:rPr>
                <w:rFonts w:asciiTheme="majorBidi" w:eastAsiaTheme="minorEastAsia" w:hAnsiTheme="majorBidi" w:cstheme="majorBidi"/>
                <w:i/>
                <w:iCs/>
                <w:kern w:val="2"/>
                <w:sz w:val="24"/>
                <w:szCs w:val="24"/>
                <w:lang w:val="nb-NO"/>
                <w14:ligatures w14:val="standardContextual"/>
              </w:rPr>
              <w:t>Equisetum arvense, Scirpus, Carex</w:t>
            </w:r>
            <w:r w:rsidRPr="0095685F">
              <w:rPr>
                <w:rFonts w:asciiTheme="majorBidi" w:eastAsiaTheme="minorEastAsia" w:hAnsiTheme="majorBidi" w:cstheme="majorBidi"/>
                <w:kern w:val="2"/>
                <w:sz w:val="24"/>
                <w:szCs w:val="24"/>
                <w:lang w:val="nb-NO"/>
                <w14:ligatures w14:val="standardContextual"/>
              </w:rPr>
              <w:t>, nemaipăstrându-se caracteristicile habitatului 3260. Aceeași situație este și în zona adiacenta Lacurilor Cârna și Nasta, unde habitatul a fost în trecut identificat.</w:t>
            </w:r>
          </w:p>
          <w:p w14:paraId="55658DDD" w14:textId="77777777" w:rsidR="00865ED4" w:rsidRPr="0095685F" w:rsidRDefault="00865ED4" w:rsidP="00DE170F">
            <w:pPr>
              <w:spacing w:after="0"/>
              <w:jc w:val="both"/>
              <w:rPr>
                <w:rFonts w:asciiTheme="majorBidi" w:eastAsiaTheme="minorEastAsia" w:hAnsiTheme="majorBidi" w:cstheme="majorBidi"/>
                <w:kern w:val="2"/>
                <w:sz w:val="24"/>
                <w:szCs w:val="24"/>
                <w:lang w:val="nb-NO"/>
                <w14:ligatures w14:val="standardContextual"/>
              </w:rPr>
            </w:pPr>
            <w:r w:rsidRPr="0095685F">
              <w:rPr>
                <w:rFonts w:asciiTheme="majorBidi" w:eastAsiaTheme="minorEastAsia" w:hAnsiTheme="majorBidi" w:cstheme="majorBidi"/>
                <w:kern w:val="2"/>
                <w:sz w:val="24"/>
                <w:szCs w:val="24"/>
                <w:lang w:val="nb-NO"/>
                <w14:ligatures w14:val="standardContextual"/>
              </w:rPr>
              <w:t>Localizare: habitatul a fost distribuit în zona Lacurilor Cârna și Nasta (Dolj) (canale de apă sau foste orezării, zona lacurilor); zona Piscul Sadovei (Dolj) (canal de apă în pădure); zona Deleni -Valea Stricata (judet Gorj)</w:t>
            </w:r>
          </w:p>
        </w:tc>
      </w:tr>
      <w:tr w:rsidR="00865ED4" w:rsidRPr="00DE170F" w14:paraId="323F5236" w14:textId="77777777" w:rsidTr="007946B5">
        <w:trPr>
          <w:trHeight w:val="200"/>
        </w:trPr>
        <w:tc>
          <w:tcPr>
            <w:tcW w:w="393" w:type="pct"/>
            <w:gridSpan w:val="2"/>
            <w:vAlign w:val="center"/>
          </w:tcPr>
          <w:p w14:paraId="06412C1C"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K02.01</w:t>
            </w:r>
          </w:p>
        </w:tc>
        <w:tc>
          <w:tcPr>
            <w:tcW w:w="635" w:type="pct"/>
            <w:vAlign w:val="center"/>
          </w:tcPr>
          <w:p w14:paraId="0D45F48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 Schimbarea compoziției de specii (succesiune)</w:t>
            </w:r>
          </w:p>
        </w:tc>
        <w:tc>
          <w:tcPr>
            <w:tcW w:w="1244" w:type="pct"/>
            <w:vAlign w:val="center"/>
          </w:tcPr>
          <w:p w14:paraId="4FC2CE63"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3270 - Râuri cu maluri nămoloase, cu vegetaţie din Chenopodion rubri p.p. şi Bidention p.p.</w:t>
            </w:r>
          </w:p>
        </w:tc>
        <w:tc>
          <w:tcPr>
            <w:tcW w:w="423" w:type="pct"/>
            <w:vAlign w:val="center"/>
          </w:tcPr>
          <w:p w14:paraId="7F7482A7"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w:t>
            </w:r>
          </w:p>
        </w:tc>
        <w:tc>
          <w:tcPr>
            <w:tcW w:w="2305" w:type="pct"/>
            <w:vAlign w:val="center"/>
          </w:tcPr>
          <w:p w14:paraId="33C546F1"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 xml:space="preserve">Condițiile climatice și seceta din ultimii anii a afectat distribuția habitatul prin scăderea nivelului apelor pe toată suprafața lui, cu modificarea aportului hidric adecvat menținerii habitatului în condiții optime, urmat de succesiunea naturală a vegetație; pe râul Gilort (Dolj); zonele Ișalnița, Malu Mare, Coțofenii din Dos, Ionești, Murgești, Breasta. Tendința de succesiune a vegetației se observă mai ales prin instalarea speciilor de sălcii, în anumite zone sau invadarea cu specii invazive lemnoase cum este </w:t>
            </w:r>
            <w:r w:rsidRPr="00DE170F">
              <w:rPr>
                <w:rFonts w:asciiTheme="majorBidi" w:hAnsiTheme="majorBidi" w:cstheme="majorBidi"/>
                <w:i/>
                <w:iCs/>
                <w:sz w:val="24"/>
                <w:szCs w:val="24"/>
              </w:rPr>
              <w:t>Amorpha fruticosa</w:t>
            </w:r>
            <w:r w:rsidRPr="00DE170F">
              <w:rPr>
                <w:rFonts w:asciiTheme="majorBidi" w:hAnsiTheme="majorBidi" w:cstheme="majorBidi"/>
                <w:sz w:val="24"/>
                <w:szCs w:val="24"/>
              </w:rPr>
              <w:t xml:space="preserve">. </w:t>
            </w:r>
          </w:p>
        </w:tc>
      </w:tr>
      <w:tr w:rsidR="00865ED4" w:rsidRPr="00DE170F" w14:paraId="5E990778" w14:textId="77777777" w:rsidTr="007946B5">
        <w:trPr>
          <w:trHeight w:val="200"/>
        </w:trPr>
        <w:tc>
          <w:tcPr>
            <w:tcW w:w="393" w:type="pct"/>
            <w:gridSpan w:val="2"/>
            <w:vAlign w:val="center"/>
          </w:tcPr>
          <w:p w14:paraId="4241A01C"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K02.01 </w:t>
            </w:r>
          </w:p>
        </w:tc>
        <w:tc>
          <w:tcPr>
            <w:tcW w:w="635" w:type="pct"/>
            <w:vAlign w:val="center"/>
          </w:tcPr>
          <w:p w14:paraId="6AA81861"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 Schimbarea compoziției de specii (succesiune)</w:t>
            </w:r>
          </w:p>
        </w:tc>
        <w:tc>
          <w:tcPr>
            <w:tcW w:w="1244" w:type="pct"/>
            <w:vAlign w:val="center"/>
          </w:tcPr>
          <w:p w14:paraId="4DBC22A5"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 xml:space="preserve">6120*- Pajişti xerice şi calcifile pe nisipuri </w:t>
            </w:r>
          </w:p>
        </w:tc>
        <w:tc>
          <w:tcPr>
            <w:tcW w:w="423" w:type="pct"/>
            <w:vAlign w:val="center"/>
          </w:tcPr>
          <w:p w14:paraId="4589F2E0"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R</w:t>
            </w:r>
          </w:p>
        </w:tc>
        <w:tc>
          <w:tcPr>
            <w:tcW w:w="2305" w:type="pct"/>
            <w:vAlign w:val="center"/>
          </w:tcPr>
          <w:p w14:paraId="58375A88"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 xml:space="preserve">Un factor important al perturbării habitatului este succesiunea vegetației către 6260 indicată de abundența speciilor: </w:t>
            </w:r>
            <w:r w:rsidRPr="00DE170F">
              <w:rPr>
                <w:rFonts w:asciiTheme="majorBidi" w:hAnsiTheme="majorBidi" w:cstheme="majorBidi"/>
                <w:i/>
                <w:iCs/>
                <w:sz w:val="24"/>
                <w:szCs w:val="24"/>
              </w:rPr>
              <w:t>Bromus tectorum, Poa bulbosa, Cynodon dactylon, Plantago scabra, Silene conica</w:t>
            </w:r>
            <w:r w:rsidRPr="00DE170F">
              <w:rPr>
                <w:rFonts w:asciiTheme="majorBidi" w:hAnsiTheme="majorBidi" w:cstheme="majorBidi"/>
                <w:sz w:val="24"/>
                <w:szCs w:val="24"/>
              </w:rPr>
              <w:t xml:space="preserve">. </w:t>
            </w:r>
            <w:r w:rsidRPr="00DE170F">
              <w:rPr>
                <w:rFonts w:asciiTheme="majorBidi" w:hAnsiTheme="majorBidi" w:cstheme="majorBidi"/>
                <w:sz w:val="24"/>
                <w:szCs w:val="24"/>
              </w:rPr>
              <w:br/>
              <w:t>Localizare: Brădești, Podari, Drănic</w:t>
            </w:r>
          </w:p>
        </w:tc>
      </w:tr>
      <w:tr w:rsidR="00865ED4" w:rsidRPr="00DE170F" w14:paraId="659F1975" w14:textId="77777777" w:rsidTr="007946B5">
        <w:trPr>
          <w:trHeight w:val="200"/>
        </w:trPr>
        <w:tc>
          <w:tcPr>
            <w:tcW w:w="393" w:type="pct"/>
            <w:gridSpan w:val="2"/>
            <w:vAlign w:val="center"/>
          </w:tcPr>
          <w:p w14:paraId="2FC06E4C"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K02.01 </w:t>
            </w:r>
          </w:p>
        </w:tc>
        <w:tc>
          <w:tcPr>
            <w:tcW w:w="635" w:type="pct"/>
            <w:vAlign w:val="center"/>
          </w:tcPr>
          <w:p w14:paraId="04541C1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 Schimbarea compoziției de specii (succesiune)</w:t>
            </w:r>
          </w:p>
        </w:tc>
        <w:tc>
          <w:tcPr>
            <w:tcW w:w="1244" w:type="pct"/>
            <w:vAlign w:val="center"/>
          </w:tcPr>
          <w:p w14:paraId="29C5BCCD"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6260*-Stepe panonice pe nisipuri</w:t>
            </w:r>
          </w:p>
        </w:tc>
        <w:tc>
          <w:tcPr>
            <w:tcW w:w="423" w:type="pct"/>
            <w:vAlign w:val="center"/>
          </w:tcPr>
          <w:p w14:paraId="21E8CB4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R</w:t>
            </w:r>
          </w:p>
        </w:tc>
        <w:tc>
          <w:tcPr>
            <w:tcW w:w="2305" w:type="pct"/>
            <w:vAlign w:val="center"/>
          </w:tcPr>
          <w:p w14:paraId="7ACB5594"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 xml:space="preserve">Un factor important al perturbării habitatului este succesiunea vegetației către fitocenoze ale as. </w:t>
            </w:r>
            <w:r w:rsidRPr="00DE170F">
              <w:rPr>
                <w:rFonts w:asciiTheme="majorBidi" w:hAnsiTheme="majorBidi" w:cstheme="majorBidi"/>
                <w:i/>
                <w:iCs/>
                <w:sz w:val="24"/>
                <w:szCs w:val="24"/>
              </w:rPr>
              <w:t>Aegilopsetum cylindricae</w:t>
            </w:r>
            <w:r w:rsidRPr="00DE170F">
              <w:rPr>
                <w:rFonts w:asciiTheme="majorBidi" w:hAnsiTheme="majorBidi" w:cstheme="majorBidi"/>
                <w:sz w:val="24"/>
                <w:szCs w:val="24"/>
              </w:rPr>
              <w:t xml:space="preserve"> Buia et al. 1959 indicată de abundența speciilor: </w:t>
            </w:r>
            <w:r w:rsidRPr="00DE170F">
              <w:rPr>
                <w:rFonts w:asciiTheme="majorBidi" w:hAnsiTheme="majorBidi" w:cstheme="majorBidi"/>
                <w:i/>
                <w:iCs/>
                <w:sz w:val="24"/>
                <w:szCs w:val="24"/>
              </w:rPr>
              <w:t>Aegilops cylindrica, Haynaldia villosa</w:t>
            </w:r>
            <w:r w:rsidRPr="00DE170F">
              <w:rPr>
                <w:rFonts w:asciiTheme="majorBidi" w:hAnsiTheme="majorBidi" w:cstheme="majorBidi"/>
                <w:sz w:val="24"/>
                <w:szCs w:val="24"/>
              </w:rPr>
              <w:t xml:space="preserve">; către cenoze din 6240, indicată de speciile </w:t>
            </w:r>
            <w:r w:rsidRPr="00DE170F">
              <w:rPr>
                <w:rFonts w:asciiTheme="majorBidi" w:hAnsiTheme="majorBidi" w:cstheme="majorBidi"/>
                <w:i/>
                <w:iCs/>
                <w:sz w:val="24"/>
                <w:szCs w:val="24"/>
              </w:rPr>
              <w:t>Botriochloa ischaemum</w:t>
            </w:r>
            <w:r w:rsidRPr="00DE170F">
              <w:rPr>
                <w:rFonts w:asciiTheme="majorBidi" w:hAnsiTheme="majorBidi" w:cstheme="majorBidi"/>
                <w:sz w:val="24"/>
                <w:szCs w:val="24"/>
              </w:rPr>
              <w:t xml:space="preserve"> și </w:t>
            </w:r>
            <w:r w:rsidRPr="00DE170F">
              <w:rPr>
                <w:rFonts w:asciiTheme="majorBidi" w:hAnsiTheme="majorBidi" w:cstheme="majorBidi"/>
                <w:i/>
                <w:iCs/>
                <w:sz w:val="24"/>
                <w:szCs w:val="24"/>
              </w:rPr>
              <w:t>Chrysopogon gryllus</w:t>
            </w:r>
            <w:r w:rsidRPr="00DE170F">
              <w:rPr>
                <w:rFonts w:asciiTheme="majorBidi" w:hAnsiTheme="majorBidi" w:cstheme="majorBidi"/>
                <w:sz w:val="24"/>
                <w:szCs w:val="24"/>
              </w:rPr>
              <w:t xml:space="preserve">; către fitocenoze ale as. </w:t>
            </w:r>
            <w:r w:rsidRPr="00DE170F">
              <w:rPr>
                <w:rFonts w:asciiTheme="majorBidi" w:hAnsiTheme="majorBidi" w:cstheme="majorBidi"/>
                <w:i/>
                <w:iCs/>
                <w:sz w:val="24"/>
                <w:szCs w:val="24"/>
              </w:rPr>
              <w:t>Cynodonto-Poëtum angustifoliae</w:t>
            </w:r>
            <w:r w:rsidRPr="00DE170F">
              <w:rPr>
                <w:rFonts w:asciiTheme="majorBidi" w:hAnsiTheme="majorBidi" w:cstheme="majorBidi"/>
                <w:sz w:val="24"/>
                <w:szCs w:val="24"/>
              </w:rPr>
              <w:t xml:space="preserve"> (Rapaics 1926) Soó 1957 indicată de speciile </w:t>
            </w:r>
            <w:r w:rsidRPr="00DE170F">
              <w:rPr>
                <w:rFonts w:asciiTheme="majorBidi" w:hAnsiTheme="majorBidi" w:cstheme="majorBidi"/>
                <w:i/>
                <w:iCs/>
                <w:sz w:val="24"/>
                <w:szCs w:val="24"/>
              </w:rPr>
              <w:t>Cynodon dactylon</w:t>
            </w:r>
            <w:r w:rsidRPr="00DE170F">
              <w:rPr>
                <w:rFonts w:asciiTheme="majorBidi" w:hAnsiTheme="majorBidi" w:cstheme="majorBidi"/>
                <w:sz w:val="24"/>
                <w:szCs w:val="24"/>
              </w:rPr>
              <w:t xml:space="preserve"> și </w:t>
            </w:r>
            <w:r w:rsidRPr="00DE170F">
              <w:rPr>
                <w:rFonts w:asciiTheme="majorBidi" w:hAnsiTheme="majorBidi" w:cstheme="majorBidi"/>
                <w:i/>
                <w:iCs/>
                <w:sz w:val="24"/>
                <w:szCs w:val="24"/>
              </w:rPr>
              <w:t>Poa angustifolia</w:t>
            </w:r>
            <w:r w:rsidRPr="00DE170F">
              <w:rPr>
                <w:rFonts w:asciiTheme="majorBidi" w:hAnsiTheme="majorBidi" w:cstheme="majorBidi"/>
                <w:sz w:val="24"/>
                <w:szCs w:val="24"/>
              </w:rPr>
              <w:t>.</w:t>
            </w:r>
            <w:r w:rsidRPr="00DE170F">
              <w:rPr>
                <w:rFonts w:asciiTheme="majorBidi" w:hAnsiTheme="majorBidi" w:cstheme="majorBidi"/>
                <w:sz w:val="24"/>
                <w:szCs w:val="24"/>
              </w:rPr>
              <w:br/>
              <w:t>Localizare: Cârna, Teasc, Ghindeni, Ostroveni</w:t>
            </w:r>
          </w:p>
        </w:tc>
      </w:tr>
      <w:tr w:rsidR="00865ED4" w:rsidRPr="00DE170F" w14:paraId="531C56FE" w14:textId="77777777" w:rsidTr="007946B5">
        <w:trPr>
          <w:trHeight w:val="200"/>
        </w:trPr>
        <w:tc>
          <w:tcPr>
            <w:tcW w:w="393" w:type="pct"/>
            <w:gridSpan w:val="2"/>
            <w:vAlign w:val="center"/>
          </w:tcPr>
          <w:p w14:paraId="23A07FB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M01.02</w:t>
            </w:r>
          </w:p>
        </w:tc>
        <w:tc>
          <w:tcPr>
            <w:tcW w:w="635" w:type="pct"/>
            <w:vAlign w:val="center"/>
          </w:tcPr>
          <w:p w14:paraId="5F512E2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 Secete și precipitații reduse</w:t>
            </w:r>
          </w:p>
        </w:tc>
        <w:tc>
          <w:tcPr>
            <w:tcW w:w="1244" w:type="pct"/>
            <w:vAlign w:val="center"/>
          </w:tcPr>
          <w:p w14:paraId="48648CB9"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2190 - Depresiuni umede interdunale</w:t>
            </w:r>
          </w:p>
        </w:tc>
        <w:tc>
          <w:tcPr>
            <w:tcW w:w="423" w:type="pct"/>
            <w:vAlign w:val="center"/>
          </w:tcPr>
          <w:p w14:paraId="54776707"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R</w:t>
            </w:r>
          </w:p>
        </w:tc>
        <w:tc>
          <w:tcPr>
            <w:tcW w:w="2305" w:type="pct"/>
            <w:vAlign w:val="center"/>
          </w:tcPr>
          <w:p w14:paraId="03B85EE0" w14:textId="639699AE"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Este un habitat impactat în marea majoritate a zonelor de faze succesionale avansate, invadat de stufărișuri înalte, datorită scăderii regi</w:t>
            </w:r>
            <w:r w:rsidR="00324F3B" w:rsidRPr="00DE170F">
              <w:rPr>
                <w:rFonts w:asciiTheme="majorBidi" w:hAnsiTheme="majorBidi" w:cstheme="majorBidi"/>
                <w:sz w:val="24"/>
                <w:szCs w:val="24"/>
              </w:rPr>
              <w:t>m</w:t>
            </w:r>
            <w:r w:rsidRPr="00DE170F">
              <w:rPr>
                <w:rFonts w:asciiTheme="majorBidi" w:hAnsiTheme="majorBidi" w:cstheme="majorBidi"/>
                <w:sz w:val="24"/>
                <w:szCs w:val="24"/>
              </w:rPr>
              <w:t xml:space="preserve">ului hidric din cauza secetei. </w:t>
            </w:r>
            <w:r w:rsidRPr="00DE170F">
              <w:rPr>
                <w:rFonts w:asciiTheme="majorBidi" w:hAnsiTheme="majorBidi" w:cstheme="majorBidi"/>
                <w:sz w:val="24"/>
                <w:szCs w:val="24"/>
              </w:rPr>
              <w:br/>
              <w:t>Presiunea se manifestă pe toată suprafața habitatului</w:t>
            </w:r>
          </w:p>
        </w:tc>
      </w:tr>
      <w:tr w:rsidR="0036367A" w:rsidRPr="00DE170F" w14:paraId="133152E2" w14:textId="77777777" w:rsidTr="007946B5">
        <w:trPr>
          <w:trHeight w:val="200"/>
        </w:trPr>
        <w:tc>
          <w:tcPr>
            <w:tcW w:w="393" w:type="pct"/>
            <w:gridSpan w:val="2"/>
            <w:vAlign w:val="center"/>
          </w:tcPr>
          <w:p w14:paraId="6D498CD8" w14:textId="244809CC" w:rsidR="0036367A" w:rsidRPr="00DE170F" w:rsidRDefault="0036367A" w:rsidP="00DE170F">
            <w:pPr>
              <w:spacing w:after="0"/>
              <w:rPr>
                <w:rFonts w:asciiTheme="majorBidi" w:hAnsiTheme="majorBidi" w:cstheme="majorBidi"/>
                <w:sz w:val="24"/>
                <w:szCs w:val="24"/>
              </w:rPr>
            </w:pPr>
            <w:bookmarkStart w:id="38" w:name="_Hlk153551783"/>
            <w:r w:rsidRPr="00DE170F">
              <w:rPr>
                <w:rFonts w:asciiTheme="majorBidi" w:hAnsiTheme="majorBidi" w:cstheme="majorBidi"/>
                <w:sz w:val="24"/>
                <w:szCs w:val="24"/>
              </w:rPr>
              <w:t>M01.02</w:t>
            </w:r>
            <w:bookmarkEnd w:id="38"/>
          </w:p>
        </w:tc>
        <w:tc>
          <w:tcPr>
            <w:tcW w:w="635" w:type="pct"/>
            <w:vAlign w:val="center"/>
          </w:tcPr>
          <w:p w14:paraId="39AD2A56" w14:textId="7AAC9200" w:rsidR="0036367A" w:rsidRPr="00DE170F" w:rsidRDefault="0036367A"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 Secete și precipitații reduse</w:t>
            </w:r>
          </w:p>
        </w:tc>
        <w:tc>
          <w:tcPr>
            <w:tcW w:w="1244" w:type="pct"/>
            <w:vAlign w:val="center"/>
          </w:tcPr>
          <w:p w14:paraId="433E066D" w14:textId="01B6C238" w:rsidR="0036367A" w:rsidRPr="00DE170F" w:rsidRDefault="0036367A" w:rsidP="00DE170F">
            <w:pPr>
              <w:spacing w:after="0"/>
              <w:rPr>
                <w:rFonts w:asciiTheme="majorBidi" w:hAnsiTheme="majorBidi" w:cstheme="majorBidi"/>
                <w:i/>
                <w:iCs/>
                <w:sz w:val="24"/>
                <w:szCs w:val="24"/>
              </w:rPr>
            </w:pPr>
            <w:r w:rsidRPr="00DE170F">
              <w:rPr>
                <w:rFonts w:asciiTheme="majorBidi" w:hAnsiTheme="majorBidi" w:cstheme="majorBidi"/>
                <w:i/>
                <w:iCs/>
                <w:color w:val="000000"/>
                <w:sz w:val="24"/>
                <w:szCs w:val="24"/>
              </w:rPr>
              <w:t>3160-</w:t>
            </w:r>
            <w:r w:rsidRPr="00DE170F">
              <w:rPr>
                <w:rFonts w:asciiTheme="majorBidi" w:hAnsiTheme="majorBidi" w:cstheme="majorBidi"/>
                <w:i/>
                <w:iCs/>
                <w:sz w:val="24"/>
                <w:szCs w:val="24"/>
              </w:rPr>
              <w:t xml:space="preserve"> Lacuri şi iazuri distrofice naturale</w:t>
            </w:r>
          </w:p>
        </w:tc>
        <w:tc>
          <w:tcPr>
            <w:tcW w:w="423" w:type="pct"/>
            <w:vAlign w:val="center"/>
          </w:tcPr>
          <w:p w14:paraId="3D894DA1" w14:textId="02C30DE7" w:rsidR="0036367A" w:rsidRPr="00DE170F" w:rsidRDefault="0036367A" w:rsidP="00DE170F">
            <w:pPr>
              <w:spacing w:after="0"/>
              <w:rPr>
                <w:rFonts w:asciiTheme="majorBidi" w:hAnsiTheme="majorBidi" w:cstheme="majorBidi"/>
                <w:sz w:val="24"/>
                <w:szCs w:val="24"/>
              </w:rPr>
            </w:pPr>
            <w:r w:rsidRPr="00DE170F">
              <w:rPr>
                <w:rFonts w:asciiTheme="majorBidi" w:hAnsiTheme="majorBidi" w:cstheme="majorBidi"/>
                <w:sz w:val="24"/>
                <w:szCs w:val="24"/>
              </w:rPr>
              <w:t>R</w:t>
            </w:r>
          </w:p>
        </w:tc>
        <w:tc>
          <w:tcPr>
            <w:tcW w:w="2305" w:type="pct"/>
            <w:vAlign w:val="center"/>
          </w:tcPr>
          <w:p w14:paraId="1A9ECF2D" w14:textId="3500DFDB" w:rsidR="0036367A" w:rsidRPr="00DE170F" w:rsidRDefault="0036367A"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Este un habitat impactat din cauza scăderii regimului hidric din cauza secetei.</w:t>
            </w:r>
          </w:p>
          <w:p w14:paraId="5773DEA5" w14:textId="6CD349CF" w:rsidR="0036367A" w:rsidRPr="00DE170F" w:rsidRDefault="0036367A"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Presiunea se manifestă pe toată suprafața habitatului.</w:t>
            </w:r>
          </w:p>
        </w:tc>
      </w:tr>
      <w:tr w:rsidR="00865ED4" w:rsidRPr="00DE170F" w14:paraId="0CA025B1" w14:textId="77777777" w:rsidTr="007946B5">
        <w:trPr>
          <w:trHeight w:val="200"/>
        </w:trPr>
        <w:tc>
          <w:tcPr>
            <w:tcW w:w="393" w:type="pct"/>
            <w:gridSpan w:val="2"/>
            <w:vAlign w:val="center"/>
          </w:tcPr>
          <w:p w14:paraId="0142412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M01.02</w:t>
            </w:r>
          </w:p>
        </w:tc>
        <w:tc>
          <w:tcPr>
            <w:tcW w:w="635" w:type="pct"/>
            <w:vAlign w:val="center"/>
          </w:tcPr>
          <w:p w14:paraId="65C9C70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 Secete și precipitații reduse</w:t>
            </w:r>
          </w:p>
        </w:tc>
        <w:tc>
          <w:tcPr>
            <w:tcW w:w="1244" w:type="pct"/>
            <w:vAlign w:val="center"/>
          </w:tcPr>
          <w:p w14:paraId="08E49C21"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 xml:space="preserve"> 3260 - Cursuri de apă din zona de câmpie până în etajul montan, cu vegetaţie din Ranunculion fluitantis şi Callitricho-Batrachion</w:t>
            </w:r>
          </w:p>
        </w:tc>
        <w:tc>
          <w:tcPr>
            <w:tcW w:w="423" w:type="pct"/>
            <w:vAlign w:val="center"/>
          </w:tcPr>
          <w:p w14:paraId="45465B5B"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vAlign w:val="center"/>
          </w:tcPr>
          <w:p w14:paraId="372B82D5" w14:textId="23928CB1" w:rsidR="00865ED4" w:rsidRPr="0095685F" w:rsidRDefault="00865ED4" w:rsidP="00DE170F">
            <w:pPr>
              <w:spacing w:after="0"/>
              <w:jc w:val="both"/>
              <w:rPr>
                <w:rFonts w:asciiTheme="majorBidi" w:hAnsiTheme="majorBidi" w:cstheme="majorBidi"/>
                <w:color w:val="000000"/>
                <w:sz w:val="24"/>
                <w:szCs w:val="24"/>
                <w:lang w:val="nb-NO"/>
              </w:rPr>
            </w:pPr>
            <w:r w:rsidRPr="00DE170F">
              <w:rPr>
                <w:rFonts w:asciiTheme="majorBidi" w:hAnsiTheme="majorBidi" w:cstheme="majorBidi"/>
                <w:color w:val="000000"/>
                <w:sz w:val="24"/>
                <w:szCs w:val="24"/>
              </w:rPr>
              <w:t xml:space="preserve">Reducerea nivelului apelor în perioadele secetoase afectează toate tipurile de comunități vegetale acvatice; Habitatul a fost distribuit în zona Nedeia și Nasta (Dolj) (canale de apă sau foste orezării, zona lacurilor); zona Piscul Sadovei (Dolj) (canal de apă în pădure). </w:t>
            </w:r>
            <w:r w:rsidRPr="0095685F">
              <w:rPr>
                <w:rFonts w:asciiTheme="majorBidi" w:hAnsiTheme="majorBidi" w:cstheme="majorBidi"/>
                <w:color w:val="000000"/>
                <w:sz w:val="24"/>
                <w:szCs w:val="24"/>
                <w:lang w:val="nb-NO"/>
              </w:rPr>
              <w:t xml:space="preserve">Conform studiilor de teren de până în prezent habitatul a dispărut din multe zone, datorită, probabil, secetei din ultimii anii. Asftel nu a mai putut fi identificat, în locul habitatului fiind identificate zone într-o avansată succesiune naturală vegetală, cu habitatul aproape complet secat, invadat de vegetație înaltă. Exemplu este zona Deleni, pe Valea Stricata zona fiind invadată cu specii de </w:t>
            </w:r>
            <w:r w:rsidRPr="0095685F">
              <w:rPr>
                <w:rFonts w:asciiTheme="majorBidi" w:hAnsiTheme="majorBidi" w:cstheme="majorBidi"/>
                <w:i/>
                <w:iCs/>
                <w:color w:val="000000"/>
                <w:sz w:val="24"/>
                <w:szCs w:val="24"/>
                <w:lang w:val="nb-NO"/>
              </w:rPr>
              <w:t>Equisetum arvense, Scirpus, Carex</w:t>
            </w:r>
            <w:r w:rsidRPr="0095685F">
              <w:rPr>
                <w:rFonts w:asciiTheme="majorBidi" w:hAnsiTheme="majorBidi" w:cstheme="majorBidi"/>
                <w:color w:val="000000"/>
                <w:sz w:val="24"/>
                <w:szCs w:val="24"/>
                <w:lang w:val="nb-NO"/>
              </w:rPr>
              <w:t>, nemaipăstrându-se caracteristicile habitatului 3260. Aceeași situație este și în zona adiacenta Lacurilor Cârna și Nasta, unde habitatul a fost în trecut identificat.</w:t>
            </w:r>
          </w:p>
          <w:p w14:paraId="1B46F7E1"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Localizare: pe toate suprafețele unde habitatul a fost identificat în trecut. </w:t>
            </w:r>
          </w:p>
        </w:tc>
      </w:tr>
      <w:tr w:rsidR="00865ED4" w:rsidRPr="00DE170F" w14:paraId="39323D32" w14:textId="77777777" w:rsidTr="007946B5">
        <w:trPr>
          <w:trHeight w:val="200"/>
        </w:trPr>
        <w:tc>
          <w:tcPr>
            <w:tcW w:w="393" w:type="pct"/>
            <w:gridSpan w:val="2"/>
            <w:vAlign w:val="center"/>
          </w:tcPr>
          <w:p w14:paraId="76D2BE8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M01.02</w:t>
            </w:r>
          </w:p>
        </w:tc>
        <w:tc>
          <w:tcPr>
            <w:tcW w:w="635" w:type="pct"/>
            <w:vAlign w:val="center"/>
          </w:tcPr>
          <w:p w14:paraId="0DE543D4"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 Secete și precipitații reduse</w:t>
            </w:r>
          </w:p>
        </w:tc>
        <w:tc>
          <w:tcPr>
            <w:tcW w:w="1244" w:type="pct"/>
            <w:vAlign w:val="center"/>
          </w:tcPr>
          <w:p w14:paraId="2F67C168"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3270 - Râuri cu maluri nămoloase, cu vegetaţie din Chenopodion rubri p.p. şi Bidention p.p.</w:t>
            </w:r>
          </w:p>
        </w:tc>
        <w:tc>
          <w:tcPr>
            <w:tcW w:w="423" w:type="pct"/>
            <w:vAlign w:val="center"/>
          </w:tcPr>
          <w:p w14:paraId="3A737EC2"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305" w:type="pct"/>
            <w:vAlign w:val="center"/>
          </w:tcPr>
          <w:p w14:paraId="7BD2B95B"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Condițiile climatice și seceta din ultimii anii a afectat distribuția habitatul prin scăderea nivelului apelor pe toată suprafața lui, cu modificarea aportului hidric adecvat menținerii habitatului în condiții optime, urmat de succesiunea naturală a vegetație; </w:t>
            </w:r>
          </w:p>
          <w:p w14:paraId="5E1DD2F1" w14:textId="77777777" w:rsidR="00865ED4" w:rsidRPr="00DE170F" w:rsidRDefault="00865ED4" w:rsidP="00DE170F">
            <w:pPr>
              <w:spacing w:after="0"/>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Localizare: pe râul Gilort (Dolj); zonele Ișalnița, Malu Mare, Coțofenii din Dos, Ionești, Murgești, Breasta. </w:t>
            </w:r>
          </w:p>
        </w:tc>
      </w:tr>
      <w:tr w:rsidR="00865ED4" w:rsidRPr="00DE170F" w14:paraId="5346A25C" w14:textId="77777777" w:rsidTr="007946B5">
        <w:trPr>
          <w:trHeight w:val="200"/>
        </w:trPr>
        <w:tc>
          <w:tcPr>
            <w:tcW w:w="393" w:type="pct"/>
            <w:gridSpan w:val="2"/>
            <w:vAlign w:val="center"/>
          </w:tcPr>
          <w:p w14:paraId="5762723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M01.02</w:t>
            </w:r>
          </w:p>
        </w:tc>
        <w:tc>
          <w:tcPr>
            <w:tcW w:w="635" w:type="pct"/>
            <w:vAlign w:val="center"/>
          </w:tcPr>
          <w:p w14:paraId="76C58E82"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 Secete și precipitații reduse</w:t>
            </w:r>
          </w:p>
        </w:tc>
        <w:tc>
          <w:tcPr>
            <w:tcW w:w="1244" w:type="pct"/>
            <w:vAlign w:val="center"/>
          </w:tcPr>
          <w:p w14:paraId="13F91734" w14:textId="0666B38C" w:rsidR="00865ED4" w:rsidRPr="0095685F" w:rsidRDefault="00865ED4" w:rsidP="00DE170F">
            <w:pPr>
              <w:spacing w:after="0"/>
              <w:jc w:val="both"/>
              <w:rPr>
                <w:rFonts w:asciiTheme="majorBidi" w:hAnsiTheme="majorBidi" w:cstheme="majorBidi"/>
                <w:i/>
                <w:iCs/>
                <w:kern w:val="2"/>
                <w:sz w:val="24"/>
                <w:szCs w:val="24"/>
                <w:lang w:val="nb-NO"/>
                <w14:ligatures w14:val="standardContextual"/>
              </w:rPr>
            </w:pPr>
            <w:r w:rsidRPr="0095685F">
              <w:rPr>
                <w:rFonts w:asciiTheme="majorBidi" w:hAnsiTheme="majorBidi" w:cstheme="majorBidi"/>
                <w:i/>
                <w:iCs/>
                <w:sz w:val="24"/>
                <w:szCs w:val="24"/>
                <w:lang w:val="nb-NO"/>
              </w:rPr>
              <w:t>6430 – Comunități de liziera cu ierburi inalte higrofile de la nivelul campiilor pana la cel montan si alpin</w:t>
            </w:r>
          </w:p>
        </w:tc>
        <w:tc>
          <w:tcPr>
            <w:tcW w:w="423" w:type="pct"/>
            <w:vAlign w:val="center"/>
          </w:tcPr>
          <w:p w14:paraId="55FBD0AC"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w:t>
            </w:r>
          </w:p>
        </w:tc>
        <w:tc>
          <w:tcPr>
            <w:tcW w:w="2305" w:type="pct"/>
            <w:vAlign w:val="center"/>
          </w:tcPr>
          <w:p w14:paraId="38814BD3"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Speciile higrofile sunt puternic afectate de umiditatea scăzută a solului datorata lipsei precipitațiilor și scăderii nivelului râului Gilort.</w:t>
            </w:r>
            <w:r w:rsidRPr="00DE170F">
              <w:rPr>
                <w:rFonts w:asciiTheme="majorBidi" w:hAnsiTheme="majorBidi" w:cstheme="majorBidi"/>
                <w:sz w:val="24"/>
                <w:szCs w:val="24"/>
              </w:rPr>
              <w:br/>
              <w:t>Impactul se manifestă pe toată suprafața habitatului: Deleni, Cocoreni, Capu Dealului.</w:t>
            </w:r>
          </w:p>
        </w:tc>
      </w:tr>
      <w:tr w:rsidR="00865ED4" w:rsidRPr="00DE170F" w14:paraId="3F18A06D" w14:textId="77777777" w:rsidTr="007946B5">
        <w:trPr>
          <w:trHeight w:val="200"/>
        </w:trPr>
        <w:tc>
          <w:tcPr>
            <w:tcW w:w="393" w:type="pct"/>
            <w:gridSpan w:val="2"/>
            <w:vAlign w:val="center"/>
          </w:tcPr>
          <w:p w14:paraId="57CF92EA"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M02.01</w:t>
            </w:r>
          </w:p>
        </w:tc>
        <w:tc>
          <w:tcPr>
            <w:tcW w:w="635" w:type="pct"/>
            <w:vAlign w:val="center"/>
          </w:tcPr>
          <w:p w14:paraId="5143FFA3"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 Schimbarea condițiilor biotice – înlocuirea și deteriorarea habitatului</w:t>
            </w:r>
          </w:p>
        </w:tc>
        <w:tc>
          <w:tcPr>
            <w:tcW w:w="1244" w:type="pct"/>
            <w:vAlign w:val="center"/>
          </w:tcPr>
          <w:p w14:paraId="38B2E7E2" w14:textId="77777777" w:rsidR="00865ED4" w:rsidRPr="00DE170F" w:rsidRDefault="00865ED4"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 xml:space="preserve"> 3150 - Lacuri eutrofe naturale cu vegetaţie de Magnopotamion sau Hydrocharition</w:t>
            </w:r>
          </w:p>
        </w:tc>
        <w:tc>
          <w:tcPr>
            <w:tcW w:w="423" w:type="pct"/>
            <w:vAlign w:val="center"/>
          </w:tcPr>
          <w:p w14:paraId="42769082"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M</w:t>
            </w:r>
          </w:p>
        </w:tc>
        <w:tc>
          <w:tcPr>
            <w:tcW w:w="2305" w:type="pct"/>
          </w:tcPr>
          <w:p w14:paraId="5992A909" w14:textId="7E35C77E"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 xml:space="preserve">In zona Bratovoiesti (judet Dolj) pe canalele de apă care străbat zona, unde s-a constatat un nivel foarte scăzut al apei. În prezent în aceste canale apa era doar la la maxim 10% din canal, zona fiind intr-o fază avansată de succesiune vegetală, acoperită de stufăriș sau de alte specii ierboase, cu vegetația acvatică palustră sau submersă, caractersitică habitatului 3150 fiind dispărută. Situatie similară a fost constată și în interiorul Pădurii Bratovoești. O altă zonă este localizată între Bechet </w:t>
            </w:r>
            <w:r w:rsidR="00F37332" w:rsidRPr="00DE170F">
              <w:rPr>
                <w:rFonts w:asciiTheme="majorBidi" w:eastAsiaTheme="minorEastAsia" w:hAnsiTheme="majorBidi" w:cstheme="majorBidi"/>
                <w:kern w:val="2"/>
                <w:sz w:val="24"/>
                <w:szCs w:val="24"/>
                <w14:ligatures w14:val="standardContextual"/>
              </w:rPr>
              <w:t>ș</w:t>
            </w:r>
            <w:r w:rsidRPr="00DE170F">
              <w:rPr>
                <w:rFonts w:asciiTheme="majorBidi" w:eastAsiaTheme="minorEastAsia" w:hAnsiTheme="majorBidi" w:cstheme="majorBidi"/>
                <w:kern w:val="2"/>
                <w:sz w:val="24"/>
                <w:szCs w:val="24"/>
                <w14:ligatures w14:val="standardContextual"/>
              </w:rPr>
              <w:t xml:space="preserve">i Ostroveni (judet Dolj) care în care în prezent zona umedă este mult diminuată, invadată de stufărișuri, loc în care în 2015 a fost identificată specia </w:t>
            </w:r>
            <w:r w:rsidRPr="00DE170F">
              <w:rPr>
                <w:rFonts w:asciiTheme="majorBidi" w:eastAsiaTheme="minorEastAsia" w:hAnsiTheme="majorBidi" w:cstheme="majorBidi"/>
                <w:i/>
                <w:iCs/>
                <w:kern w:val="2"/>
                <w:sz w:val="24"/>
                <w:szCs w:val="24"/>
                <w14:ligatures w14:val="standardContextual"/>
              </w:rPr>
              <w:t>Stratiotes aloides</w:t>
            </w:r>
            <w:r w:rsidRPr="00DE170F">
              <w:rPr>
                <w:rFonts w:asciiTheme="majorBidi" w:eastAsiaTheme="minorEastAsia" w:hAnsiTheme="majorBidi" w:cstheme="majorBidi"/>
                <w:kern w:val="2"/>
                <w:sz w:val="24"/>
                <w:szCs w:val="24"/>
                <w14:ligatures w14:val="standardContextual"/>
              </w:rPr>
              <w:t>, în prezent nemaiputând fi localizată din cauza vegetației înalte de pe margine.</w:t>
            </w:r>
          </w:p>
          <w:p w14:paraId="6A6BA7FE"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eastAsiaTheme="minorEastAsia" w:hAnsiTheme="majorBidi" w:cstheme="majorBidi"/>
                <w:kern w:val="2"/>
                <w:sz w:val="24"/>
                <w:szCs w:val="24"/>
                <w14:ligatures w14:val="standardContextual"/>
              </w:rPr>
              <w:t>Localizare: zona Bratovoiesti (jud. Dolj); între Bechet si Ostroveni (jud. Dolj).</w:t>
            </w:r>
          </w:p>
        </w:tc>
      </w:tr>
      <w:tr w:rsidR="00865ED4" w:rsidRPr="00DE170F" w14:paraId="63637F22" w14:textId="77777777" w:rsidTr="00E16467">
        <w:trPr>
          <w:trHeight w:val="200"/>
        </w:trPr>
        <w:tc>
          <w:tcPr>
            <w:tcW w:w="5000" w:type="pct"/>
            <w:gridSpan w:val="6"/>
          </w:tcPr>
          <w:p w14:paraId="2ECF57AE" w14:textId="77777777" w:rsidR="00865ED4" w:rsidRPr="00DE170F" w:rsidRDefault="00865ED4" w:rsidP="00DE170F">
            <w:pPr>
              <w:spacing w:after="0"/>
              <w:rPr>
                <w:rFonts w:asciiTheme="majorBidi" w:eastAsiaTheme="minorEastAsia" w:hAnsiTheme="majorBidi" w:cstheme="majorBidi"/>
                <w:b/>
                <w:bCs/>
                <w:kern w:val="2"/>
                <w:sz w:val="24"/>
                <w:szCs w:val="24"/>
                <w14:ligatures w14:val="standardContextual"/>
              </w:rPr>
            </w:pPr>
            <w:r w:rsidRPr="00DE170F">
              <w:rPr>
                <w:rFonts w:asciiTheme="majorBidi" w:eastAsiaTheme="minorEastAsia" w:hAnsiTheme="majorBidi" w:cstheme="majorBidi"/>
                <w:b/>
                <w:bCs/>
                <w:kern w:val="2"/>
                <w:sz w:val="24"/>
                <w:szCs w:val="24"/>
                <w14:ligatures w14:val="standardContextual"/>
              </w:rPr>
              <w:t>Habitate forestiere</w:t>
            </w:r>
          </w:p>
        </w:tc>
      </w:tr>
      <w:tr w:rsidR="00865ED4" w:rsidRPr="00DE170F" w14:paraId="19CA2F9E" w14:textId="77777777" w:rsidTr="007946B5">
        <w:trPr>
          <w:trHeight w:val="200"/>
        </w:trPr>
        <w:tc>
          <w:tcPr>
            <w:tcW w:w="393" w:type="pct"/>
            <w:gridSpan w:val="2"/>
            <w:vAlign w:val="center"/>
          </w:tcPr>
          <w:p w14:paraId="7B111BC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B03</w:t>
            </w:r>
          </w:p>
        </w:tc>
        <w:tc>
          <w:tcPr>
            <w:tcW w:w="635" w:type="pct"/>
            <w:vAlign w:val="center"/>
          </w:tcPr>
          <w:p w14:paraId="5A63BF17"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Exploatare forestieră fără replantare sau refacere naturală</w:t>
            </w:r>
          </w:p>
        </w:tc>
        <w:tc>
          <w:tcPr>
            <w:tcW w:w="1244" w:type="pct"/>
            <w:vAlign w:val="center"/>
          </w:tcPr>
          <w:p w14:paraId="3FA6C3E0" w14:textId="5E2F7C2D" w:rsidR="00865ED4" w:rsidRPr="0095685F" w:rsidRDefault="00865ED4" w:rsidP="00DE170F">
            <w:pPr>
              <w:spacing w:after="0"/>
              <w:jc w:val="both"/>
              <w:rPr>
                <w:rFonts w:asciiTheme="majorBidi" w:hAnsiTheme="majorBidi" w:cstheme="majorBidi"/>
                <w:i/>
                <w:iCs/>
                <w:kern w:val="2"/>
                <w:sz w:val="24"/>
                <w:szCs w:val="24"/>
                <w:lang w:val="nb-NO"/>
                <w14:ligatures w14:val="standardContextual"/>
              </w:rPr>
            </w:pPr>
            <w:r w:rsidRPr="0095685F">
              <w:rPr>
                <w:rFonts w:asciiTheme="majorBidi" w:hAnsiTheme="majorBidi" w:cstheme="majorBidi"/>
                <w:i/>
                <w:iCs/>
                <w:color w:val="000000"/>
                <w:sz w:val="24"/>
                <w:szCs w:val="24"/>
                <w:lang w:val="nb-NO"/>
              </w:rPr>
              <w:t>9110 – Păduri de fag de tip Luzulo</w:t>
            </w:r>
            <w:r w:rsidR="00C04F96" w:rsidRPr="0095685F">
              <w:rPr>
                <w:rFonts w:asciiTheme="majorBidi" w:hAnsiTheme="majorBidi" w:cstheme="majorBidi"/>
                <w:i/>
                <w:iCs/>
                <w:color w:val="000000"/>
                <w:sz w:val="24"/>
                <w:szCs w:val="24"/>
                <w:lang w:val="nb-NO"/>
              </w:rPr>
              <w:t xml:space="preserve"> </w:t>
            </w:r>
            <w:r w:rsidRPr="0095685F">
              <w:rPr>
                <w:rFonts w:asciiTheme="majorBidi" w:hAnsiTheme="majorBidi" w:cstheme="majorBidi"/>
                <w:i/>
                <w:iCs/>
                <w:color w:val="000000"/>
                <w:sz w:val="24"/>
                <w:szCs w:val="24"/>
                <w:lang w:val="nb-NO"/>
              </w:rPr>
              <w:t>-</w:t>
            </w:r>
            <w:r w:rsidR="00C04F96" w:rsidRPr="0095685F">
              <w:rPr>
                <w:rFonts w:asciiTheme="majorBidi" w:hAnsiTheme="majorBidi" w:cstheme="majorBidi"/>
                <w:i/>
                <w:iCs/>
                <w:color w:val="000000"/>
                <w:sz w:val="24"/>
                <w:szCs w:val="24"/>
                <w:lang w:val="nb-NO"/>
              </w:rPr>
              <w:t xml:space="preserve"> </w:t>
            </w:r>
            <w:r w:rsidRPr="0095685F">
              <w:rPr>
                <w:rFonts w:asciiTheme="majorBidi" w:hAnsiTheme="majorBidi" w:cstheme="majorBidi"/>
                <w:i/>
                <w:iCs/>
                <w:color w:val="000000"/>
                <w:sz w:val="24"/>
                <w:szCs w:val="24"/>
                <w:lang w:val="nb-NO"/>
              </w:rPr>
              <w:t>Fagetum</w:t>
            </w:r>
          </w:p>
        </w:tc>
        <w:tc>
          <w:tcPr>
            <w:tcW w:w="423" w:type="pct"/>
            <w:vAlign w:val="center"/>
          </w:tcPr>
          <w:p w14:paraId="7BB53F2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305" w:type="pct"/>
          </w:tcPr>
          <w:p w14:paraId="73442EF4"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Presiune</w:t>
            </w:r>
            <w:r w:rsidRPr="00DE170F">
              <w:rPr>
                <w:rFonts w:asciiTheme="majorBidi" w:hAnsiTheme="majorBidi" w:cstheme="majorBidi"/>
                <w:sz w:val="24"/>
                <w:szCs w:val="24"/>
              </w:rPr>
              <w:t xml:space="preserve"> </w:t>
            </w:r>
            <w:r w:rsidRPr="00DE170F">
              <w:rPr>
                <w:rFonts w:asciiTheme="majorBidi" w:eastAsiaTheme="minorEastAsia" w:hAnsiTheme="majorBidi" w:cstheme="majorBidi"/>
                <w:kern w:val="2"/>
                <w:sz w:val="24"/>
                <w:szCs w:val="24"/>
                <w14:ligatures w14:val="standardContextual"/>
              </w:rPr>
              <w:t>localizată în cadrul UAT-urilor Dănești, Drăgutești, Balteni, Bărbătești, Țicleni, Plopșoru și Urdari.</w:t>
            </w:r>
          </w:p>
        </w:tc>
      </w:tr>
      <w:tr w:rsidR="00865ED4" w:rsidRPr="00DE170F" w14:paraId="23E77042" w14:textId="77777777" w:rsidTr="007946B5">
        <w:trPr>
          <w:trHeight w:val="200"/>
        </w:trPr>
        <w:tc>
          <w:tcPr>
            <w:tcW w:w="393" w:type="pct"/>
            <w:gridSpan w:val="2"/>
            <w:vAlign w:val="center"/>
          </w:tcPr>
          <w:p w14:paraId="7C91864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B03</w:t>
            </w:r>
          </w:p>
        </w:tc>
        <w:tc>
          <w:tcPr>
            <w:tcW w:w="635" w:type="pct"/>
            <w:vAlign w:val="center"/>
          </w:tcPr>
          <w:p w14:paraId="75DA4A3B"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Exploatare forestieră fără replantare sau refacere naturală</w:t>
            </w:r>
          </w:p>
        </w:tc>
        <w:tc>
          <w:tcPr>
            <w:tcW w:w="1244" w:type="pct"/>
            <w:vAlign w:val="center"/>
          </w:tcPr>
          <w:p w14:paraId="525EA8DA"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9130 – Păduri tip Asperulo-Fagetum</w:t>
            </w:r>
          </w:p>
        </w:tc>
        <w:tc>
          <w:tcPr>
            <w:tcW w:w="423" w:type="pct"/>
            <w:vAlign w:val="center"/>
          </w:tcPr>
          <w:p w14:paraId="148090EF"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305" w:type="pct"/>
          </w:tcPr>
          <w:p w14:paraId="2344DD38"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Presiune</w:t>
            </w:r>
            <w:r w:rsidRPr="00DE170F">
              <w:rPr>
                <w:rFonts w:asciiTheme="majorBidi" w:hAnsiTheme="majorBidi" w:cstheme="majorBidi"/>
                <w:sz w:val="24"/>
                <w:szCs w:val="24"/>
              </w:rPr>
              <w:t xml:space="preserve"> </w:t>
            </w:r>
            <w:r w:rsidRPr="00DE170F">
              <w:rPr>
                <w:rFonts w:asciiTheme="majorBidi" w:eastAsiaTheme="minorEastAsia" w:hAnsiTheme="majorBidi" w:cstheme="majorBidi"/>
                <w:kern w:val="2"/>
                <w:sz w:val="24"/>
                <w:szCs w:val="24"/>
                <w14:ligatures w14:val="standardContextual"/>
              </w:rPr>
              <w:t>localizată în cadrul UAT-urilor Dănești, Drăgutești, Balteni, Bărbătești, Țicleni și Plopșoru.</w:t>
            </w:r>
          </w:p>
        </w:tc>
      </w:tr>
      <w:tr w:rsidR="00865ED4" w:rsidRPr="00DE170F" w14:paraId="323E6FBC" w14:textId="77777777" w:rsidTr="007946B5">
        <w:trPr>
          <w:trHeight w:val="200"/>
        </w:trPr>
        <w:tc>
          <w:tcPr>
            <w:tcW w:w="393" w:type="pct"/>
            <w:gridSpan w:val="2"/>
            <w:vAlign w:val="center"/>
          </w:tcPr>
          <w:p w14:paraId="00CA4F5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B03</w:t>
            </w:r>
          </w:p>
        </w:tc>
        <w:tc>
          <w:tcPr>
            <w:tcW w:w="635" w:type="pct"/>
            <w:vAlign w:val="center"/>
          </w:tcPr>
          <w:p w14:paraId="6C51D13B"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Exploatare forestieră fără replantare sau refacere naturală</w:t>
            </w:r>
          </w:p>
        </w:tc>
        <w:tc>
          <w:tcPr>
            <w:tcW w:w="1244" w:type="pct"/>
            <w:vAlign w:val="center"/>
          </w:tcPr>
          <w:p w14:paraId="19D4B97A" w14:textId="36AC36F5" w:rsidR="00865ED4" w:rsidRPr="00DE170F" w:rsidRDefault="00865ED4" w:rsidP="00DE170F">
            <w:pPr>
              <w:spacing w:after="0"/>
              <w:jc w:val="both"/>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 xml:space="preserve">91F0 – </w:t>
            </w:r>
            <w:r w:rsidR="00BD24DE" w:rsidRPr="00DE170F">
              <w:rPr>
                <w:rFonts w:asciiTheme="majorBidi" w:hAnsiTheme="majorBidi" w:cstheme="majorBidi"/>
                <w:i/>
                <w:iCs/>
                <w:sz w:val="24"/>
                <w:szCs w:val="24"/>
              </w:rPr>
              <w:t>Păduri mixte de luncă de Quercus robur, Ulmus laevis şi Ulmus minor, Fraxinus excelsior sau Fraxinus angustifolia din lungul marilor râuri (Ulmenion minoris)</w:t>
            </w:r>
          </w:p>
        </w:tc>
        <w:tc>
          <w:tcPr>
            <w:tcW w:w="423" w:type="pct"/>
            <w:vAlign w:val="center"/>
          </w:tcPr>
          <w:p w14:paraId="10DC31B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w:t>
            </w:r>
          </w:p>
        </w:tc>
        <w:tc>
          <w:tcPr>
            <w:tcW w:w="2305" w:type="pct"/>
            <w:vAlign w:val="center"/>
          </w:tcPr>
          <w:p w14:paraId="6A6B523A"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Localizare în cadrul UAT-urilor Țănțăreni, Filiși, Breasta, Bucovăș, Podari, Țuglui, Teasc, Calopar, Bratovoești, Drănic, Dobrești, Valea Stanciului, Sadova, Ostroveni, Gighera, Bistreț și Bechet.</w:t>
            </w:r>
          </w:p>
        </w:tc>
      </w:tr>
      <w:tr w:rsidR="00865ED4" w:rsidRPr="00DE170F" w14:paraId="20F85A4C" w14:textId="77777777" w:rsidTr="007946B5">
        <w:trPr>
          <w:trHeight w:val="200"/>
        </w:trPr>
        <w:tc>
          <w:tcPr>
            <w:tcW w:w="393" w:type="pct"/>
            <w:gridSpan w:val="2"/>
            <w:vAlign w:val="center"/>
          </w:tcPr>
          <w:p w14:paraId="2051520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B03</w:t>
            </w:r>
          </w:p>
        </w:tc>
        <w:tc>
          <w:tcPr>
            <w:tcW w:w="635" w:type="pct"/>
            <w:vAlign w:val="center"/>
          </w:tcPr>
          <w:p w14:paraId="6AC451AC"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Exploatare forestieră fără replantare sau refacere naturală</w:t>
            </w:r>
          </w:p>
        </w:tc>
        <w:tc>
          <w:tcPr>
            <w:tcW w:w="1244" w:type="pct"/>
            <w:vAlign w:val="center"/>
          </w:tcPr>
          <w:p w14:paraId="087E14BF" w14:textId="2F3BFC62"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91M0 – Pă</w:t>
            </w:r>
            <w:r w:rsidR="00C04F96" w:rsidRPr="00DE170F">
              <w:rPr>
                <w:rFonts w:asciiTheme="majorBidi" w:hAnsiTheme="majorBidi" w:cstheme="majorBidi"/>
                <w:i/>
                <w:iCs/>
                <w:sz w:val="24"/>
                <w:szCs w:val="24"/>
              </w:rPr>
              <w:t>d</w:t>
            </w:r>
            <w:r w:rsidRPr="00DE170F">
              <w:rPr>
                <w:rFonts w:asciiTheme="majorBidi" w:hAnsiTheme="majorBidi" w:cstheme="majorBidi"/>
                <w:i/>
                <w:iCs/>
                <w:sz w:val="24"/>
                <w:szCs w:val="24"/>
              </w:rPr>
              <w:t xml:space="preserve">uri </w:t>
            </w:r>
            <w:r w:rsidR="00C04F96" w:rsidRPr="00DE170F">
              <w:rPr>
                <w:rFonts w:asciiTheme="majorBidi" w:hAnsiTheme="majorBidi" w:cstheme="majorBidi"/>
                <w:i/>
                <w:iCs/>
                <w:sz w:val="24"/>
                <w:szCs w:val="24"/>
                <w:lang w:val="ro-RO"/>
              </w:rPr>
              <w:t>balcano-panonice de cer şi gorun</w:t>
            </w:r>
          </w:p>
        </w:tc>
        <w:tc>
          <w:tcPr>
            <w:tcW w:w="423" w:type="pct"/>
            <w:vAlign w:val="center"/>
          </w:tcPr>
          <w:p w14:paraId="67EE8E0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w:t>
            </w:r>
          </w:p>
        </w:tc>
        <w:tc>
          <w:tcPr>
            <w:tcW w:w="2305" w:type="pct"/>
            <w:vAlign w:val="center"/>
          </w:tcPr>
          <w:p w14:paraId="45CB3D38"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Localizare în cadrul UAT-urilor Dănești, Drăgutești, Balteni, Bărbătești, Țicleni, Urdari, Turceni, Plopșoru, Aninoasa, Brănești, Butoiești, Breasta, Bucovăț, Podari și Țuglui.</w:t>
            </w:r>
          </w:p>
        </w:tc>
      </w:tr>
      <w:tr w:rsidR="00865ED4" w:rsidRPr="00DE170F" w14:paraId="700D1E0F" w14:textId="77777777" w:rsidTr="007946B5">
        <w:trPr>
          <w:trHeight w:val="200"/>
        </w:trPr>
        <w:tc>
          <w:tcPr>
            <w:tcW w:w="393" w:type="pct"/>
            <w:gridSpan w:val="2"/>
            <w:vAlign w:val="center"/>
          </w:tcPr>
          <w:p w14:paraId="72ACDDF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I01 </w:t>
            </w:r>
          </w:p>
        </w:tc>
        <w:tc>
          <w:tcPr>
            <w:tcW w:w="635" w:type="pct"/>
            <w:vAlign w:val="center"/>
          </w:tcPr>
          <w:p w14:paraId="6CCD1E94"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invazive non-native (alogene)</w:t>
            </w:r>
          </w:p>
        </w:tc>
        <w:tc>
          <w:tcPr>
            <w:tcW w:w="1244" w:type="pct"/>
            <w:vAlign w:val="center"/>
          </w:tcPr>
          <w:p w14:paraId="495269AF" w14:textId="730DBBF4" w:rsidR="00865ED4" w:rsidRPr="00DE170F" w:rsidRDefault="00865ED4" w:rsidP="00DE170F">
            <w:pPr>
              <w:spacing w:after="0"/>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 xml:space="preserve">91E0* – Păduri aluviale </w:t>
            </w:r>
            <w:r w:rsidR="00B70809" w:rsidRPr="00DE170F">
              <w:rPr>
                <w:rFonts w:asciiTheme="majorBidi" w:hAnsiTheme="majorBidi" w:cstheme="majorBidi"/>
                <w:i/>
                <w:iCs/>
                <w:color w:val="000000"/>
                <w:sz w:val="24"/>
                <w:szCs w:val="24"/>
              </w:rPr>
              <w:t>de</w:t>
            </w:r>
            <w:r w:rsidRPr="00DE170F">
              <w:rPr>
                <w:rFonts w:asciiTheme="majorBidi" w:hAnsiTheme="majorBidi" w:cstheme="majorBidi"/>
                <w:i/>
                <w:iCs/>
                <w:color w:val="000000"/>
                <w:sz w:val="24"/>
                <w:szCs w:val="24"/>
              </w:rPr>
              <w:t xml:space="preserve"> Alnus glutinosa și Fraxinus excelsior (Alno-Padion, Alnion incanae, Salicion albae)</w:t>
            </w:r>
          </w:p>
          <w:p w14:paraId="141B14B8" w14:textId="77777777" w:rsidR="00B70809" w:rsidRPr="00DE170F" w:rsidRDefault="00B70809" w:rsidP="00DE170F">
            <w:pPr>
              <w:spacing w:after="0"/>
              <w:rPr>
                <w:rFonts w:asciiTheme="majorBidi" w:hAnsiTheme="majorBidi" w:cstheme="majorBidi"/>
                <w:i/>
                <w:iCs/>
                <w:kern w:val="2"/>
                <w:sz w:val="24"/>
                <w:szCs w:val="24"/>
                <w14:ligatures w14:val="standardContextual"/>
              </w:rPr>
            </w:pPr>
          </w:p>
        </w:tc>
        <w:tc>
          <w:tcPr>
            <w:tcW w:w="423" w:type="pct"/>
            <w:vAlign w:val="center"/>
          </w:tcPr>
          <w:p w14:paraId="6DF6A18B"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305" w:type="pct"/>
            <w:vAlign w:val="center"/>
          </w:tcPr>
          <w:p w14:paraId="29A0555F"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Locurile în care se manifestă/dezvoltă speciile cu caracter invaziv (</w:t>
            </w:r>
            <w:r w:rsidRPr="00DE170F">
              <w:rPr>
                <w:rFonts w:asciiTheme="majorBidi" w:hAnsiTheme="majorBidi" w:cstheme="majorBidi"/>
                <w:i/>
                <w:iCs/>
                <w:color w:val="000000"/>
                <w:sz w:val="24"/>
                <w:szCs w:val="24"/>
              </w:rPr>
              <w:t>Robinia preudoacacia, Fallopia japonica, Ambrosia artemisiifolia</w:t>
            </w:r>
            <w:r w:rsidRPr="00DE170F">
              <w:rPr>
                <w:rFonts w:asciiTheme="majorBidi" w:hAnsiTheme="majorBidi" w:cstheme="majorBidi"/>
                <w:color w:val="000000"/>
                <w:sz w:val="24"/>
                <w:szCs w:val="24"/>
              </w:rPr>
              <w:t xml:space="preserve"> și </w:t>
            </w:r>
            <w:r w:rsidRPr="00DE170F">
              <w:rPr>
                <w:rFonts w:asciiTheme="majorBidi" w:hAnsiTheme="majorBidi" w:cstheme="majorBidi"/>
                <w:i/>
                <w:iCs/>
                <w:color w:val="000000"/>
                <w:sz w:val="24"/>
                <w:szCs w:val="24"/>
              </w:rPr>
              <w:t>Amorfa fruticosa</w:t>
            </w:r>
            <w:r w:rsidRPr="00DE170F">
              <w:rPr>
                <w:rFonts w:asciiTheme="majorBidi" w:hAnsiTheme="majorBidi" w:cstheme="majorBidi"/>
                <w:color w:val="000000"/>
                <w:sz w:val="24"/>
                <w:szCs w:val="24"/>
              </w:rPr>
              <w:t>), în special la limita habitatului (și în particular de-a lungul drumurilor).</w:t>
            </w:r>
          </w:p>
          <w:p w14:paraId="06F7EB5E"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Impact localizat în cadrul UAT-urilor Balteni, Țicleni, Plopșoru, Turceni, Aninoasa, Brănești, Coțofenii din Dos și Dobrești.</w:t>
            </w:r>
          </w:p>
        </w:tc>
      </w:tr>
      <w:tr w:rsidR="00865ED4" w:rsidRPr="00DE170F" w14:paraId="2573E155" w14:textId="77777777" w:rsidTr="007946B5">
        <w:trPr>
          <w:trHeight w:val="200"/>
        </w:trPr>
        <w:tc>
          <w:tcPr>
            <w:tcW w:w="393" w:type="pct"/>
            <w:gridSpan w:val="2"/>
            <w:vAlign w:val="center"/>
          </w:tcPr>
          <w:p w14:paraId="4247060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I01 </w:t>
            </w:r>
          </w:p>
        </w:tc>
        <w:tc>
          <w:tcPr>
            <w:tcW w:w="635" w:type="pct"/>
            <w:vAlign w:val="center"/>
          </w:tcPr>
          <w:p w14:paraId="39BF3FF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invazive non-native (alogene)</w:t>
            </w:r>
          </w:p>
        </w:tc>
        <w:tc>
          <w:tcPr>
            <w:tcW w:w="1244" w:type="pct"/>
            <w:vAlign w:val="center"/>
          </w:tcPr>
          <w:p w14:paraId="7906BA01"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91F0 – Păduri mixte cu Quercus robur, Ulmus laevis, Fraxinus excelsior sau Fraxinus angustifolia, riverane marilor fluvii (Ulmenion minoris)</w:t>
            </w:r>
          </w:p>
        </w:tc>
        <w:tc>
          <w:tcPr>
            <w:tcW w:w="423" w:type="pct"/>
            <w:vAlign w:val="center"/>
          </w:tcPr>
          <w:p w14:paraId="121AA430"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305" w:type="pct"/>
            <w:vAlign w:val="center"/>
          </w:tcPr>
          <w:p w14:paraId="6CEBE096" w14:textId="77777777" w:rsidR="00897606"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Specii invazive non-native (alogene) reprezintă locurile în care se manifestă / dezvoltă speciile cu caracter invaziv (</w:t>
            </w:r>
            <w:r w:rsidRPr="00DE170F">
              <w:rPr>
                <w:rFonts w:asciiTheme="majorBidi" w:hAnsiTheme="majorBidi" w:cstheme="majorBidi"/>
                <w:i/>
                <w:iCs/>
                <w:color w:val="000000"/>
                <w:sz w:val="24"/>
                <w:szCs w:val="24"/>
              </w:rPr>
              <w:t>Robinia preudoacacia, Fallopia japonica, Ambrosia artemisiifolia și Amorfa fruticosa</w:t>
            </w:r>
            <w:r w:rsidRPr="00DE170F">
              <w:rPr>
                <w:rFonts w:asciiTheme="majorBidi" w:hAnsiTheme="majorBidi" w:cstheme="majorBidi"/>
                <w:color w:val="000000"/>
                <w:sz w:val="24"/>
                <w:szCs w:val="24"/>
              </w:rPr>
              <w:t>), în special la limita habitatului (și în particular de-a lungul drumurilor).</w:t>
            </w:r>
          </w:p>
          <w:p w14:paraId="2319879A" w14:textId="3013C98A"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Localizare în cadrul UAT-urilor Țănțăreni, Filiși, Breasta, Bucovăș, Podari, Țuglui, Teasc, Calopar, Bratovoești, Drănic, Dobrești, Valea Stanciului, Sadova, Ostroveni, Gighera, Bistreț și Bechet.</w:t>
            </w:r>
          </w:p>
        </w:tc>
      </w:tr>
      <w:tr w:rsidR="00865ED4" w:rsidRPr="00DE170F" w14:paraId="7E57B387" w14:textId="77777777" w:rsidTr="007946B5">
        <w:trPr>
          <w:trHeight w:val="200"/>
        </w:trPr>
        <w:tc>
          <w:tcPr>
            <w:tcW w:w="393" w:type="pct"/>
            <w:gridSpan w:val="2"/>
            <w:vAlign w:val="center"/>
          </w:tcPr>
          <w:p w14:paraId="6998512B"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I01 </w:t>
            </w:r>
          </w:p>
        </w:tc>
        <w:tc>
          <w:tcPr>
            <w:tcW w:w="635" w:type="pct"/>
            <w:vAlign w:val="center"/>
          </w:tcPr>
          <w:p w14:paraId="136ECFEA"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invazive non-native (alogene)</w:t>
            </w:r>
          </w:p>
        </w:tc>
        <w:tc>
          <w:tcPr>
            <w:tcW w:w="1244" w:type="pct"/>
            <w:vAlign w:val="center"/>
          </w:tcPr>
          <w:p w14:paraId="1D2B1010" w14:textId="3D305771"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91M0 – Pă</w:t>
            </w:r>
            <w:r w:rsidR="00C04F96" w:rsidRPr="00DE170F">
              <w:rPr>
                <w:rFonts w:asciiTheme="majorBidi" w:hAnsiTheme="majorBidi" w:cstheme="majorBidi"/>
                <w:i/>
                <w:iCs/>
                <w:color w:val="000000"/>
                <w:sz w:val="24"/>
                <w:szCs w:val="24"/>
              </w:rPr>
              <w:t>d</w:t>
            </w:r>
            <w:r w:rsidRPr="00DE170F">
              <w:rPr>
                <w:rFonts w:asciiTheme="majorBidi" w:hAnsiTheme="majorBidi" w:cstheme="majorBidi"/>
                <w:i/>
                <w:iCs/>
                <w:color w:val="000000"/>
                <w:sz w:val="24"/>
                <w:szCs w:val="24"/>
              </w:rPr>
              <w:t>uri</w:t>
            </w:r>
            <w:r w:rsidR="00C04F96" w:rsidRPr="00DE170F">
              <w:rPr>
                <w:rFonts w:asciiTheme="majorBidi" w:hAnsiTheme="majorBidi" w:cstheme="majorBidi"/>
                <w:i/>
                <w:iCs/>
                <w:sz w:val="24"/>
                <w:szCs w:val="24"/>
                <w:lang w:val="ro-RO"/>
              </w:rPr>
              <w:t xml:space="preserve"> balcano-panonice de cer şi gorun</w:t>
            </w:r>
          </w:p>
        </w:tc>
        <w:tc>
          <w:tcPr>
            <w:tcW w:w="423" w:type="pct"/>
            <w:vAlign w:val="center"/>
          </w:tcPr>
          <w:p w14:paraId="1813F74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305" w:type="pct"/>
            <w:vAlign w:val="center"/>
          </w:tcPr>
          <w:p w14:paraId="156413FB" w14:textId="77777777" w:rsidR="00370286"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Specii invazive non-native (alogene) reprezintă locurile în care se manifestă/ dezvoltă speciile cu caracter invaziv (R</w:t>
            </w:r>
            <w:r w:rsidRPr="00DE170F">
              <w:rPr>
                <w:rFonts w:asciiTheme="majorBidi" w:hAnsiTheme="majorBidi" w:cstheme="majorBidi"/>
                <w:i/>
                <w:iCs/>
                <w:color w:val="000000"/>
                <w:sz w:val="24"/>
                <w:szCs w:val="24"/>
              </w:rPr>
              <w:t>obinia preudoacacia, Fallopia japonica, Ambrosia artemisiifolia</w:t>
            </w:r>
            <w:r w:rsidRPr="00DE170F">
              <w:rPr>
                <w:rFonts w:asciiTheme="majorBidi" w:hAnsiTheme="majorBidi" w:cstheme="majorBidi"/>
                <w:color w:val="000000"/>
                <w:sz w:val="24"/>
                <w:szCs w:val="24"/>
              </w:rPr>
              <w:t xml:space="preserve"> și </w:t>
            </w:r>
            <w:r w:rsidRPr="00DE170F">
              <w:rPr>
                <w:rFonts w:asciiTheme="majorBidi" w:hAnsiTheme="majorBidi" w:cstheme="majorBidi"/>
                <w:i/>
                <w:iCs/>
                <w:color w:val="000000"/>
                <w:sz w:val="24"/>
                <w:szCs w:val="24"/>
              </w:rPr>
              <w:t>Amorfa fruticosa</w:t>
            </w:r>
            <w:r w:rsidRPr="00DE170F">
              <w:rPr>
                <w:rFonts w:asciiTheme="majorBidi" w:hAnsiTheme="majorBidi" w:cstheme="majorBidi"/>
                <w:color w:val="000000"/>
                <w:sz w:val="24"/>
                <w:szCs w:val="24"/>
              </w:rPr>
              <w:t>), în special la limita habitatului (și în particular de-a lungul drumurilor).</w:t>
            </w:r>
          </w:p>
          <w:p w14:paraId="5103155F" w14:textId="3B5F52A2"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Localizare în cadrul UAT-urilor Dănești, Drăgutești, Balteni, Bărbătești, Țicleni, Urdari, Turceni, Plopșoru, Aninoasa, Brănești, Butoiești, Breasta, Bucovăț, Podari și Țuglui.</w:t>
            </w:r>
          </w:p>
        </w:tc>
      </w:tr>
      <w:tr w:rsidR="00865ED4" w:rsidRPr="00DE170F" w14:paraId="429D9F87" w14:textId="77777777" w:rsidTr="007946B5">
        <w:trPr>
          <w:trHeight w:val="200"/>
        </w:trPr>
        <w:tc>
          <w:tcPr>
            <w:tcW w:w="393" w:type="pct"/>
            <w:gridSpan w:val="2"/>
            <w:vAlign w:val="center"/>
          </w:tcPr>
          <w:p w14:paraId="058F2FF7"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I01 </w:t>
            </w:r>
          </w:p>
        </w:tc>
        <w:tc>
          <w:tcPr>
            <w:tcW w:w="635" w:type="pct"/>
            <w:vAlign w:val="center"/>
          </w:tcPr>
          <w:p w14:paraId="612FDC30"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invazive non-native (alogene)</w:t>
            </w:r>
          </w:p>
        </w:tc>
        <w:tc>
          <w:tcPr>
            <w:tcW w:w="1244" w:type="pct"/>
            <w:vAlign w:val="center"/>
          </w:tcPr>
          <w:p w14:paraId="041F05E4"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92A0 Păduri-galerii (zăvoaie) de Salix alba și Populus alba</w:t>
            </w:r>
          </w:p>
        </w:tc>
        <w:tc>
          <w:tcPr>
            <w:tcW w:w="423" w:type="pct"/>
            <w:vAlign w:val="center"/>
          </w:tcPr>
          <w:p w14:paraId="3531B73F"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305" w:type="pct"/>
            <w:vAlign w:val="center"/>
          </w:tcPr>
          <w:p w14:paraId="26CAEE35" w14:textId="77777777" w:rsidR="00370286" w:rsidRPr="00DE170F" w:rsidRDefault="00865ED4" w:rsidP="00DE170F">
            <w:pPr>
              <w:spacing w:after="0"/>
              <w:jc w:val="both"/>
              <w:rPr>
                <w:rFonts w:asciiTheme="majorBidi" w:hAnsiTheme="majorBidi" w:cstheme="majorBidi"/>
                <w:color w:val="000000"/>
                <w:sz w:val="24"/>
                <w:szCs w:val="24"/>
              </w:rPr>
            </w:pPr>
            <w:bookmarkStart w:id="39" w:name="_Hlk152835840"/>
            <w:r w:rsidRPr="00DE170F">
              <w:rPr>
                <w:rFonts w:asciiTheme="majorBidi" w:hAnsiTheme="majorBidi" w:cstheme="majorBidi"/>
                <w:color w:val="000000"/>
                <w:sz w:val="24"/>
                <w:szCs w:val="24"/>
              </w:rPr>
              <w:t>Specii invazive non-native (alogene) reprezintă locurile în care se manifestă/ dezvoltă speciile cu caracter invaziv (R</w:t>
            </w:r>
            <w:r w:rsidRPr="00DE170F">
              <w:rPr>
                <w:rFonts w:asciiTheme="majorBidi" w:hAnsiTheme="majorBidi" w:cstheme="majorBidi"/>
                <w:i/>
                <w:iCs/>
                <w:color w:val="000000"/>
                <w:sz w:val="24"/>
                <w:szCs w:val="24"/>
              </w:rPr>
              <w:t>obinia preudoacacia, Fallopia japonica, Ambrosia artemisiifolia</w:t>
            </w:r>
            <w:r w:rsidRPr="00DE170F">
              <w:rPr>
                <w:rFonts w:asciiTheme="majorBidi" w:hAnsiTheme="majorBidi" w:cstheme="majorBidi"/>
                <w:color w:val="000000"/>
                <w:sz w:val="24"/>
                <w:szCs w:val="24"/>
              </w:rPr>
              <w:t xml:space="preserve"> și </w:t>
            </w:r>
            <w:r w:rsidRPr="00DE170F">
              <w:rPr>
                <w:rFonts w:asciiTheme="majorBidi" w:hAnsiTheme="majorBidi" w:cstheme="majorBidi"/>
                <w:i/>
                <w:iCs/>
                <w:color w:val="000000"/>
                <w:sz w:val="24"/>
                <w:szCs w:val="24"/>
              </w:rPr>
              <w:t>Amorfa fruticosa</w:t>
            </w:r>
            <w:r w:rsidRPr="00DE170F">
              <w:rPr>
                <w:rFonts w:asciiTheme="majorBidi" w:hAnsiTheme="majorBidi" w:cstheme="majorBidi"/>
                <w:color w:val="000000"/>
                <w:sz w:val="24"/>
                <w:szCs w:val="24"/>
              </w:rPr>
              <w:t>), în special la limita habitatului (și în particular de-a lungul drumurilor).</w:t>
            </w:r>
          </w:p>
          <w:bookmarkEnd w:id="39"/>
          <w:p w14:paraId="4F4FC74C" w14:textId="40DDF6C4"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color w:val="000000"/>
                <w:sz w:val="24"/>
                <w:szCs w:val="24"/>
              </w:rPr>
              <w:t>Localizare în cadrul UAT-urilor Plopșoru, Turceni, Turburea, Brănești, Ionești, Țănțăreni, Butoiești, Filiași, Brădești, Braloștița, Scăești, Coțofenii din Față, Coțofenii din Dos, Breasta, Craiova, Bucovăț, Malu Mare, Podari, Țuglui, Ghindeni, Teasc, Calopar, Bratovoești, Drănic, Rojiște, Marsani, Dobrești, Valea Stanciului, Sadova, Gangiova, Ostroveni, Bechet, Călărași, Dăbuleni, Ianca, Gighera, Măceșu de Jos, Cârna și Bistreț.</w:t>
            </w:r>
          </w:p>
        </w:tc>
      </w:tr>
      <w:tr w:rsidR="009A5BBC" w:rsidRPr="00DE170F" w14:paraId="24B7B393" w14:textId="77777777" w:rsidTr="009A5BBC">
        <w:trPr>
          <w:trHeight w:val="200"/>
        </w:trPr>
        <w:tc>
          <w:tcPr>
            <w:tcW w:w="5000" w:type="pct"/>
            <w:gridSpan w:val="6"/>
            <w:vAlign w:val="center"/>
          </w:tcPr>
          <w:p w14:paraId="1696729D" w14:textId="760DC4C0" w:rsidR="009A5BBC" w:rsidRPr="00DE170F" w:rsidRDefault="009A5BBC" w:rsidP="00DE170F">
            <w:pPr>
              <w:spacing w:after="0"/>
              <w:jc w:val="both"/>
              <w:rPr>
                <w:rFonts w:asciiTheme="majorBidi" w:hAnsiTheme="majorBidi" w:cstheme="majorBidi"/>
                <w:color w:val="000000"/>
                <w:sz w:val="24"/>
                <w:szCs w:val="24"/>
              </w:rPr>
            </w:pPr>
            <w:r w:rsidRPr="00DE170F">
              <w:rPr>
                <w:rFonts w:asciiTheme="majorBidi" w:eastAsiaTheme="minorEastAsia" w:hAnsiTheme="majorBidi" w:cstheme="majorBidi"/>
                <w:b/>
                <w:bCs/>
                <w:kern w:val="2"/>
                <w:sz w:val="24"/>
                <w:szCs w:val="24"/>
                <w14:ligatures w14:val="standardContextual"/>
              </w:rPr>
              <w:t>Plante</w:t>
            </w:r>
          </w:p>
        </w:tc>
      </w:tr>
      <w:tr w:rsidR="009A5BBC" w:rsidRPr="00DE170F" w14:paraId="28EF950A" w14:textId="77777777" w:rsidTr="007946B5">
        <w:trPr>
          <w:trHeight w:val="200"/>
        </w:trPr>
        <w:tc>
          <w:tcPr>
            <w:tcW w:w="393" w:type="pct"/>
            <w:gridSpan w:val="2"/>
            <w:vAlign w:val="center"/>
          </w:tcPr>
          <w:p w14:paraId="0F370655" w14:textId="4CBEACF8" w:rsidR="009A5BBC" w:rsidRPr="00DE170F" w:rsidRDefault="009A5BBC" w:rsidP="00DE170F">
            <w:pPr>
              <w:spacing w:after="0"/>
              <w:rPr>
                <w:rFonts w:asciiTheme="majorBidi" w:hAnsiTheme="majorBidi" w:cstheme="majorBidi"/>
                <w:sz w:val="24"/>
                <w:szCs w:val="24"/>
              </w:rPr>
            </w:pPr>
            <w:bookmarkStart w:id="40" w:name="_Hlk153551895"/>
            <w:r w:rsidRPr="00DE170F">
              <w:rPr>
                <w:rFonts w:asciiTheme="majorBidi" w:hAnsiTheme="majorBidi" w:cstheme="majorBidi"/>
                <w:sz w:val="24"/>
                <w:szCs w:val="24"/>
              </w:rPr>
              <w:t>M01.02</w:t>
            </w:r>
            <w:bookmarkEnd w:id="40"/>
          </w:p>
        </w:tc>
        <w:tc>
          <w:tcPr>
            <w:tcW w:w="635" w:type="pct"/>
            <w:vAlign w:val="center"/>
          </w:tcPr>
          <w:p w14:paraId="4CFA93CA" w14:textId="49FE8BC6" w:rsidR="009A5BBC" w:rsidRPr="00DE170F" w:rsidRDefault="009A5BBC" w:rsidP="00DE170F">
            <w:pPr>
              <w:spacing w:after="0"/>
              <w:rPr>
                <w:rFonts w:asciiTheme="majorBidi" w:hAnsiTheme="majorBidi" w:cstheme="majorBidi"/>
                <w:color w:val="000000"/>
                <w:sz w:val="24"/>
                <w:szCs w:val="24"/>
              </w:rPr>
            </w:pPr>
            <w:r w:rsidRPr="00DE170F">
              <w:rPr>
                <w:rFonts w:asciiTheme="majorBidi" w:hAnsiTheme="majorBidi" w:cstheme="majorBidi"/>
                <w:sz w:val="24"/>
                <w:szCs w:val="24"/>
              </w:rPr>
              <w:t xml:space="preserve"> Secete și precipitații reduse</w:t>
            </w:r>
          </w:p>
        </w:tc>
        <w:tc>
          <w:tcPr>
            <w:tcW w:w="1244" w:type="pct"/>
            <w:vAlign w:val="center"/>
          </w:tcPr>
          <w:p w14:paraId="44048CF7" w14:textId="4190B956" w:rsidR="009A5BBC" w:rsidRPr="00DE170F" w:rsidRDefault="009A5BBC" w:rsidP="00DE170F">
            <w:pPr>
              <w:spacing w:after="0"/>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Marsilea quadrifolia</w:t>
            </w:r>
          </w:p>
        </w:tc>
        <w:tc>
          <w:tcPr>
            <w:tcW w:w="423" w:type="pct"/>
            <w:vAlign w:val="center"/>
          </w:tcPr>
          <w:p w14:paraId="7DA0BEBC" w14:textId="6822F766" w:rsidR="009A5BBC" w:rsidRPr="00DE170F" w:rsidRDefault="009A5BBC"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w:t>
            </w:r>
          </w:p>
        </w:tc>
        <w:tc>
          <w:tcPr>
            <w:tcW w:w="2305" w:type="pct"/>
            <w:vAlign w:val="center"/>
          </w:tcPr>
          <w:p w14:paraId="70813A5B" w14:textId="310CE60B" w:rsidR="009A5BBC" w:rsidRPr="00DE170F" w:rsidRDefault="009A5BBC"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Fiind o specie care vegetează în ape stagnante, mlaștini, secarea bălților din cauza secetei are un impact major asupra populației speciei.</w:t>
            </w:r>
          </w:p>
          <w:p w14:paraId="1AC23ECA" w14:textId="4B755D18" w:rsidR="009A5BBC" w:rsidRPr="00DE170F" w:rsidRDefault="009A5BBC"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În zona Copalnița</w:t>
            </w:r>
          </w:p>
        </w:tc>
      </w:tr>
      <w:tr w:rsidR="007A0AC5" w:rsidRPr="00DE170F" w14:paraId="420084A9" w14:textId="77777777" w:rsidTr="007946B5">
        <w:trPr>
          <w:trHeight w:val="200"/>
        </w:trPr>
        <w:tc>
          <w:tcPr>
            <w:tcW w:w="393" w:type="pct"/>
            <w:gridSpan w:val="2"/>
            <w:vAlign w:val="center"/>
          </w:tcPr>
          <w:p w14:paraId="4A963965" w14:textId="78744108" w:rsidR="007A0AC5" w:rsidRPr="00DE170F" w:rsidRDefault="007A0AC5" w:rsidP="00DE170F">
            <w:pPr>
              <w:spacing w:after="0"/>
              <w:rPr>
                <w:rFonts w:asciiTheme="majorBidi" w:hAnsiTheme="majorBidi" w:cstheme="majorBidi"/>
                <w:sz w:val="24"/>
                <w:szCs w:val="24"/>
              </w:rPr>
            </w:pPr>
            <w:r w:rsidRPr="00DE170F">
              <w:rPr>
                <w:rFonts w:asciiTheme="majorBidi" w:hAnsiTheme="majorBidi" w:cstheme="majorBidi"/>
                <w:color w:val="000000"/>
                <w:sz w:val="24"/>
                <w:szCs w:val="24"/>
              </w:rPr>
              <w:t>H01</w:t>
            </w:r>
          </w:p>
        </w:tc>
        <w:tc>
          <w:tcPr>
            <w:tcW w:w="635" w:type="pct"/>
            <w:vAlign w:val="center"/>
          </w:tcPr>
          <w:p w14:paraId="0024B488" w14:textId="1EEFC6AC" w:rsidR="007A0AC5" w:rsidRPr="00DE170F" w:rsidRDefault="007A0AC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Poluarea difuză a apelor de suprafaţă</w:t>
            </w:r>
          </w:p>
        </w:tc>
        <w:tc>
          <w:tcPr>
            <w:tcW w:w="1244" w:type="pct"/>
            <w:vAlign w:val="center"/>
          </w:tcPr>
          <w:p w14:paraId="1B2E7AE8" w14:textId="2D168A2B" w:rsidR="007A0AC5" w:rsidRPr="00DE170F" w:rsidRDefault="007A0AC5" w:rsidP="00DE170F">
            <w:pPr>
              <w:spacing w:after="0"/>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Marsilea quadrifolia</w:t>
            </w:r>
          </w:p>
        </w:tc>
        <w:tc>
          <w:tcPr>
            <w:tcW w:w="423" w:type="pct"/>
            <w:vAlign w:val="center"/>
          </w:tcPr>
          <w:p w14:paraId="612DE448" w14:textId="507AC944" w:rsidR="007A0AC5" w:rsidRPr="00DE170F" w:rsidRDefault="007A0AC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M </w:t>
            </w:r>
          </w:p>
        </w:tc>
        <w:tc>
          <w:tcPr>
            <w:tcW w:w="2305" w:type="pct"/>
            <w:vAlign w:val="center"/>
          </w:tcPr>
          <w:p w14:paraId="389B89C1" w14:textId="28EF2C42" w:rsidR="007A0AC5" w:rsidRPr="00DE170F" w:rsidRDefault="007A0AC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Poluarea apelor reprezintă un factor limitative pentru specie.</w:t>
            </w:r>
          </w:p>
        </w:tc>
      </w:tr>
      <w:tr w:rsidR="00865ED4" w:rsidRPr="00DE170F" w14:paraId="6E3A173C" w14:textId="77777777" w:rsidTr="00E16467">
        <w:trPr>
          <w:trHeight w:val="200"/>
        </w:trPr>
        <w:tc>
          <w:tcPr>
            <w:tcW w:w="5000" w:type="pct"/>
            <w:gridSpan w:val="6"/>
          </w:tcPr>
          <w:p w14:paraId="08743C4D" w14:textId="77777777" w:rsidR="00865ED4" w:rsidRPr="00DE170F" w:rsidRDefault="00865ED4" w:rsidP="00DE170F">
            <w:pPr>
              <w:spacing w:after="0"/>
              <w:rPr>
                <w:rFonts w:asciiTheme="majorBidi" w:eastAsiaTheme="minorEastAsia" w:hAnsiTheme="majorBidi" w:cstheme="majorBidi"/>
                <w:b/>
                <w:bCs/>
                <w:kern w:val="2"/>
                <w:sz w:val="24"/>
                <w:szCs w:val="24"/>
                <w14:ligatures w14:val="standardContextual"/>
              </w:rPr>
            </w:pPr>
            <w:r w:rsidRPr="00DE170F">
              <w:rPr>
                <w:rFonts w:asciiTheme="majorBidi" w:eastAsiaTheme="minorEastAsia" w:hAnsiTheme="majorBidi" w:cstheme="majorBidi"/>
                <w:b/>
                <w:bCs/>
                <w:kern w:val="2"/>
                <w:sz w:val="24"/>
                <w:szCs w:val="24"/>
                <w14:ligatures w14:val="standardContextual"/>
              </w:rPr>
              <w:t>Amfibieni și reptile</w:t>
            </w:r>
          </w:p>
        </w:tc>
      </w:tr>
      <w:tr w:rsidR="00865ED4" w:rsidRPr="00DE170F" w14:paraId="6B5C8B39" w14:textId="77777777" w:rsidTr="007946B5">
        <w:trPr>
          <w:trHeight w:val="200"/>
        </w:trPr>
        <w:tc>
          <w:tcPr>
            <w:tcW w:w="393" w:type="pct"/>
            <w:gridSpan w:val="2"/>
          </w:tcPr>
          <w:p w14:paraId="459A3AA7"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bCs/>
                <w:sz w:val="24"/>
                <w:szCs w:val="24"/>
              </w:rPr>
              <w:t>A07</w:t>
            </w:r>
          </w:p>
        </w:tc>
        <w:tc>
          <w:tcPr>
            <w:tcW w:w="635" w:type="pct"/>
          </w:tcPr>
          <w:p w14:paraId="48C8FB3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bCs/>
                <w:sz w:val="24"/>
                <w:szCs w:val="24"/>
              </w:rPr>
              <w:t>utilizarea produselor biocide, hormoni și substanțe chimice</w:t>
            </w:r>
          </w:p>
        </w:tc>
        <w:tc>
          <w:tcPr>
            <w:tcW w:w="1244" w:type="pct"/>
          </w:tcPr>
          <w:p w14:paraId="6159A7E5" w14:textId="77777777" w:rsidR="00865ED4" w:rsidRPr="00DE170F" w:rsidRDefault="00865ED4" w:rsidP="00DE170F">
            <w:pPr>
              <w:spacing w:after="0"/>
              <w:rPr>
                <w:rFonts w:asciiTheme="majorBidi" w:hAnsiTheme="majorBidi" w:cstheme="majorBidi"/>
                <w:i/>
                <w:sz w:val="24"/>
                <w:szCs w:val="24"/>
              </w:rPr>
            </w:pPr>
            <w:r w:rsidRPr="00DE170F">
              <w:rPr>
                <w:rFonts w:asciiTheme="majorBidi" w:hAnsiTheme="majorBidi" w:cstheme="majorBidi"/>
                <w:i/>
                <w:sz w:val="24"/>
                <w:szCs w:val="24"/>
              </w:rPr>
              <w:t>Bombina bombina</w:t>
            </w:r>
          </w:p>
          <w:p w14:paraId="478AEA43" w14:textId="77777777" w:rsidR="00865ED4" w:rsidRPr="00DE170F" w:rsidRDefault="00865ED4" w:rsidP="00DE170F">
            <w:pPr>
              <w:spacing w:after="0"/>
              <w:rPr>
                <w:rFonts w:asciiTheme="majorBidi" w:hAnsiTheme="majorBidi" w:cstheme="majorBidi"/>
                <w:i/>
                <w:sz w:val="24"/>
                <w:szCs w:val="24"/>
              </w:rPr>
            </w:pPr>
            <w:r w:rsidRPr="00DE170F">
              <w:rPr>
                <w:rFonts w:asciiTheme="majorBidi" w:hAnsiTheme="majorBidi" w:cstheme="majorBidi"/>
                <w:i/>
                <w:sz w:val="24"/>
                <w:szCs w:val="24"/>
              </w:rPr>
              <w:t>Bombina variegata</w:t>
            </w:r>
          </w:p>
          <w:p w14:paraId="3749DFA9" w14:textId="77777777" w:rsidR="00865ED4" w:rsidRPr="00DE170F" w:rsidRDefault="00865ED4" w:rsidP="00DE170F">
            <w:pPr>
              <w:spacing w:after="0"/>
              <w:rPr>
                <w:rFonts w:asciiTheme="majorBidi" w:hAnsiTheme="majorBidi" w:cstheme="majorBidi"/>
                <w:i/>
                <w:sz w:val="24"/>
                <w:szCs w:val="24"/>
              </w:rPr>
            </w:pPr>
            <w:r w:rsidRPr="00DE170F">
              <w:rPr>
                <w:rFonts w:asciiTheme="majorBidi" w:hAnsiTheme="majorBidi" w:cstheme="majorBidi"/>
                <w:i/>
                <w:sz w:val="24"/>
                <w:szCs w:val="24"/>
              </w:rPr>
              <w:t>Triturus cristatus</w:t>
            </w:r>
          </w:p>
          <w:p w14:paraId="28162FA3"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sz w:val="24"/>
                <w:szCs w:val="24"/>
              </w:rPr>
              <w:t>Triturus dobrogicus</w:t>
            </w:r>
          </w:p>
        </w:tc>
        <w:tc>
          <w:tcPr>
            <w:tcW w:w="423" w:type="pct"/>
          </w:tcPr>
          <w:p w14:paraId="762E4080"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M</w:t>
            </w:r>
          </w:p>
        </w:tc>
        <w:tc>
          <w:tcPr>
            <w:tcW w:w="2305" w:type="pct"/>
          </w:tcPr>
          <w:p w14:paraId="676D68DB"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În interiorul ariei protejate, terenuri agricole cultivate intensiv, care sunt tratate cu diferite substanșe chimie există în Lunca Bistrețului între Măceșu de Jos și Bistreț, în lunca Jiu-Jieț Între Bechet la sud și Faleza Stanciului la nord. În plus, între Craiova la nord și Dunăre la sud, matrice de teren care înconjoară aria protejată este de asemenea majoritar reprezentată de terenuri agricole cultivate intensiv.</w:t>
            </w:r>
          </w:p>
        </w:tc>
      </w:tr>
      <w:tr w:rsidR="00865ED4" w:rsidRPr="00DE170F" w14:paraId="752EFF30" w14:textId="77777777" w:rsidTr="00E16467">
        <w:trPr>
          <w:trHeight w:val="200"/>
        </w:trPr>
        <w:tc>
          <w:tcPr>
            <w:tcW w:w="5000" w:type="pct"/>
            <w:gridSpan w:val="6"/>
          </w:tcPr>
          <w:p w14:paraId="5855F89A" w14:textId="77777777" w:rsidR="00865ED4" w:rsidRPr="00DE170F" w:rsidRDefault="00865ED4" w:rsidP="00DE170F">
            <w:pPr>
              <w:spacing w:after="0"/>
              <w:rPr>
                <w:rFonts w:asciiTheme="majorBidi" w:eastAsiaTheme="minorEastAsia" w:hAnsiTheme="majorBidi" w:cstheme="majorBidi"/>
                <w:b/>
                <w:bCs/>
                <w:kern w:val="2"/>
                <w:sz w:val="24"/>
                <w:szCs w:val="24"/>
                <w14:ligatures w14:val="standardContextual"/>
              </w:rPr>
            </w:pPr>
            <w:r w:rsidRPr="00DE170F">
              <w:rPr>
                <w:rFonts w:asciiTheme="majorBidi" w:eastAsiaTheme="minorEastAsia" w:hAnsiTheme="majorBidi" w:cstheme="majorBidi"/>
                <w:b/>
                <w:bCs/>
                <w:kern w:val="2"/>
                <w:sz w:val="24"/>
                <w:szCs w:val="24"/>
                <w14:ligatures w14:val="standardContextual"/>
              </w:rPr>
              <w:t>Nevertebrate</w:t>
            </w:r>
          </w:p>
        </w:tc>
      </w:tr>
      <w:tr w:rsidR="00865ED4" w:rsidRPr="00DE170F" w14:paraId="40E6D223" w14:textId="77777777" w:rsidTr="007946B5">
        <w:trPr>
          <w:trHeight w:val="1776"/>
        </w:trPr>
        <w:tc>
          <w:tcPr>
            <w:tcW w:w="393" w:type="pct"/>
            <w:gridSpan w:val="2"/>
          </w:tcPr>
          <w:p w14:paraId="2700CD1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J03.01</w:t>
            </w:r>
          </w:p>
        </w:tc>
        <w:tc>
          <w:tcPr>
            <w:tcW w:w="635" w:type="pct"/>
          </w:tcPr>
          <w:p w14:paraId="64C81676"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Reducerea sau pierderea de caracteristici specifice de habitat</w:t>
            </w:r>
          </w:p>
          <w:p w14:paraId="6B128E6C" w14:textId="77777777" w:rsidR="00865ED4" w:rsidRPr="00DE170F" w:rsidRDefault="00865ED4" w:rsidP="00DE170F">
            <w:pPr>
              <w:spacing w:after="0"/>
              <w:rPr>
                <w:rFonts w:asciiTheme="majorBidi" w:hAnsiTheme="majorBidi" w:cstheme="majorBidi"/>
                <w:kern w:val="2"/>
                <w:sz w:val="24"/>
                <w:szCs w:val="24"/>
                <w14:ligatures w14:val="standardContextual"/>
              </w:rPr>
            </w:pPr>
          </w:p>
        </w:tc>
        <w:tc>
          <w:tcPr>
            <w:tcW w:w="1244" w:type="pct"/>
          </w:tcPr>
          <w:p w14:paraId="41EEB21B"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spacing w:val="-4"/>
                <w:sz w:val="24"/>
                <w:szCs w:val="24"/>
              </w:rPr>
              <w:t>Carabus hungaricus</w:t>
            </w:r>
          </w:p>
        </w:tc>
        <w:tc>
          <w:tcPr>
            <w:tcW w:w="423" w:type="pct"/>
          </w:tcPr>
          <w:p w14:paraId="7D338CCC"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R</w:t>
            </w:r>
          </w:p>
        </w:tc>
        <w:tc>
          <w:tcPr>
            <w:tcW w:w="2305" w:type="pct"/>
          </w:tcPr>
          <w:p w14:paraId="3DAD69E4" w14:textId="77777777" w:rsidR="00865ED4" w:rsidRPr="00DE170F" w:rsidRDefault="00865ED4" w:rsidP="00DE170F">
            <w:pPr>
              <w:spacing w:after="0"/>
              <w:jc w:val="both"/>
              <w:rPr>
                <w:rFonts w:asciiTheme="majorBidi" w:hAnsiTheme="majorBidi" w:cstheme="majorBidi"/>
                <w:spacing w:val="-4"/>
                <w:sz w:val="24"/>
                <w:szCs w:val="24"/>
              </w:rPr>
            </w:pPr>
            <w:r w:rsidRPr="00DE170F">
              <w:rPr>
                <w:rFonts w:asciiTheme="majorBidi" w:hAnsiTheme="majorBidi" w:cstheme="majorBidi"/>
                <w:i/>
                <w:spacing w:val="-4"/>
                <w:sz w:val="24"/>
                <w:szCs w:val="24"/>
              </w:rPr>
              <w:t>Carabus hungaricus</w:t>
            </w:r>
            <w:r w:rsidRPr="00DE170F">
              <w:rPr>
                <w:rFonts w:asciiTheme="majorBidi" w:hAnsiTheme="majorBidi" w:cstheme="majorBidi"/>
                <w:spacing w:val="-4"/>
                <w:sz w:val="24"/>
                <w:szCs w:val="24"/>
              </w:rPr>
              <w:t xml:space="preserve"> este o specie caracteristică pajiștilor, iar cum acest tip de habitat al ariei protejate este prezent preponderent în lizieră și rariști de pădure de salcâm, presiunea împăduririi cu modificarea caracteristicilor habitatului este importantă mai ales în zona Murta. Urmărind evoluția zonei, în ultimii 10 ani s-a constatat că suprafețe importante în care arborii de salcâm erau îndepărtați și rari au ajuns în prezent să realizeze o umbrire totală a solului.</w:t>
            </w:r>
          </w:p>
          <w:p w14:paraId="40C42C5D" w14:textId="77777777" w:rsidR="00865ED4" w:rsidRPr="00DE170F" w:rsidRDefault="00865ED4" w:rsidP="00DE170F">
            <w:pPr>
              <w:spacing w:after="0"/>
              <w:jc w:val="both"/>
              <w:rPr>
                <w:rFonts w:asciiTheme="majorBidi" w:hAnsiTheme="majorBidi" w:cstheme="majorBidi"/>
                <w:spacing w:val="-4"/>
                <w:sz w:val="24"/>
                <w:szCs w:val="24"/>
              </w:rPr>
            </w:pPr>
            <w:r w:rsidRPr="00DE170F">
              <w:rPr>
                <w:rFonts w:asciiTheme="majorBidi" w:hAnsiTheme="majorBidi" w:cstheme="majorBidi"/>
                <w:sz w:val="24"/>
                <w:szCs w:val="24"/>
              </w:rPr>
              <w:t>În zona Murta sunt necesare măsuri active pentru menținerea caracteristicilor de habitat.</w:t>
            </w:r>
          </w:p>
        </w:tc>
      </w:tr>
      <w:tr w:rsidR="00865ED4" w:rsidRPr="00DE170F" w14:paraId="2BAAC5CE" w14:textId="77777777" w:rsidTr="007946B5">
        <w:trPr>
          <w:trHeight w:val="200"/>
        </w:trPr>
        <w:tc>
          <w:tcPr>
            <w:tcW w:w="393" w:type="pct"/>
            <w:gridSpan w:val="2"/>
          </w:tcPr>
          <w:p w14:paraId="72186732"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M01.02</w:t>
            </w:r>
          </w:p>
        </w:tc>
        <w:tc>
          <w:tcPr>
            <w:tcW w:w="635" w:type="pct"/>
          </w:tcPr>
          <w:p w14:paraId="2D3BEB3E"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Secete şi precipitaţii reduse</w:t>
            </w:r>
          </w:p>
          <w:p w14:paraId="6EBC6996" w14:textId="77777777" w:rsidR="00865ED4" w:rsidRPr="00DE170F" w:rsidRDefault="00865ED4" w:rsidP="00DE170F">
            <w:pPr>
              <w:spacing w:after="0"/>
              <w:rPr>
                <w:rFonts w:asciiTheme="majorBidi" w:hAnsiTheme="majorBidi" w:cstheme="majorBidi"/>
                <w:kern w:val="2"/>
                <w:sz w:val="24"/>
                <w:szCs w:val="24"/>
                <w14:ligatures w14:val="standardContextual"/>
              </w:rPr>
            </w:pPr>
          </w:p>
        </w:tc>
        <w:tc>
          <w:tcPr>
            <w:tcW w:w="1244" w:type="pct"/>
          </w:tcPr>
          <w:p w14:paraId="4D2B84F2" w14:textId="77777777" w:rsidR="00865ED4" w:rsidRPr="00DE170F" w:rsidRDefault="00865ED4" w:rsidP="00DE170F">
            <w:pPr>
              <w:spacing w:after="0"/>
              <w:rPr>
                <w:rFonts w:asciiTheme="majorBidi" w:hAnsiTheme="majorBidi" w:cstheme="majorBidi"/>
                <w:i/>
                <w:sz w:val="24"/>
                <w:szCs w:val="24"/>
              </w:rPr>
            </w:pPr>
            <w:r w:rsidRPr="00DE170F">
              <w:rPr>
                <w:rFonts w:asciiTheme="majorBidi" w:hAnsiTheme="majorBidi" w:cstheme="majorBidi"/>
                <w:i/>
                <w:sz w:val="24"/>
                <w:szCs w:val="24"/>
              </w:rPr>
              <w:t xml:space="preserve">Carabus variolosus </w:t>
            </w:r>
          </w:p>
          <w:p w14:paraId="19980FA8" w14:textId="77777777" w:rsidR="00865ED4" w:rsidRPr="00DE170F" w:rsidRDefault="00865ED4" w:rsidP="00DE170F">
            <w:pPr>
              <w:spacing w:after="0"/>
              <w:rPr>
                <w:rFonts w:asciiTheme="majorBidi" w:eastAsia="Calibri" w:hAnsiTheme="majorBidi" w:cstheme="majorBidi"/>
                <w:bCs/>
                <w:i/>
                <w:iCs/>
                <w:sz w:val="24"/>
                <w:szCs w:val="24"/>
              </w:rPr>
            </w:pPr>
            <w:r w:rsidRPr="00DE170F">
              <w:rPr>
                <w:rFonts w:asciiTheme="majorBidi" w:eastAsia="Calibri" w:hAnsiTheme="majorBidi" w:cstheme="majorBidi"/>
                <w:bCs/>
                <w:i/>
                <w:iCs/>
                <w:sz w:val="24"/>
                <w:szCs w:val="24"/>
              </w:rPr>
              <w:t>Lycaena dispar</w:t>
            </w:r>
          </w:p>
          <w:p w14:paraId="799D6E67" w14:textId="77777777" w:rsidR="00865ED4" w:rsidRPr="00DE170F" w:rsidRDefault="00865ED4" w:rsidP="00DE170F">
            <w:pPr>
              <w:spacing w:after="0"/>
              <w:rPr>
                <w:rFonts w:asciiTheme="majorBidi" w:hAnsiTheme="majorBidi" w:cstheme="majorBidi"/>
                <w:i/>
                <w:iCs/>
                <w:kern w:val="2"/>
                <w:sz w:val="24"/>
                <w:szCs w:val="24"/>
                <w14:ligatures w14:val="standardContextual"/>
              </w:rPr>
            </w:pPr>
          </w:p>
        </w:tc>
        <w:tc>
          <w:tcPr>
            <w:tcW w:w="423" w:type="pct"/>
          </w:tcPr>
          <w:p w14:paraId="27A16579"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R</w:t>
            </w:r>
          </w:p>
        </w:tc>
        <w:tc>
          <w:tcPr>
            <w:tcW w:w="2305" w:type="pct"/>
          </w:tcPr>
          <w:p w14:paraId="75BE96C4" w14:textId="77777777" w:rsidR="00865ED4" w:rsidRPr="00DE170F" w:rsidRDefault="00865ED4" w:rsidP="00DE170F">
            <w:pPr>
              <w:spacing w:after="0"/>
              <w:contextualSpacing/>
              <w:jc w:val="both"/>
              <w:rPr>
                <w:rFonts w:asciiTheme="majorBidi" w:eastAsia="Calibri" w:hAnsiTheme="majorBidi" w:cstheme="majorBidi"/>
                <w:sz w:val="24"/>
                <w:szCs w:val="24"/>
              </w:rPr>
            </w:pPr>
            <w:r w:rsidRPr="00DE170F">
              <w:rPr>
                <w:rFonts w:asciiTheme="majorBidi" w:eastAsia="Calibri" w:hAnsiTheme="majorBidi" w:cstheme="majorBidi"/>
                <w:spacing w:val="-4"/>
                <w:sz w:val="24"/>
                <w:szCs w:val="24"/>
              </w:rPr>
              <w:t>Specie caracteristică habitatelor cu umiditate permanentă, pentru habitatele căreia s-a constatat în cursul observațiilor că văile pe care este prezentă pierd apa aproape complet în perioadele secetoase de peste vară.</w:t>
            </w:r>
            <w:r w:rsidRPr="00DE170F">
              <w:rPr>
                <w:rFonts w:asciiTheme="majorBidi" w:eastAsia="Calibri" w:hAnsiTheme="majorBidi" w:cstheme="majorBidi"/>
                <w:sz w:val="24"/>
                <w:szCs w:val="24"/>
              </w:rPr>
              <w:t xml:space="preserve"> </w:t>
            </w:r>
          </w:p>
        </w:tc>
      </w:tr>
      <w:tr w:rsidR="00865ED4" w:rsidRPr="00DE170F" w14:paraId="29008808" w14:textId="77777777" w:rsidTr="007946B5">
        <w:trPr>
          <w:trHeight w:val="200"/>
        </w:trPr>
        <w:tc>
          <w:tcPr>
            <w:tcW w:w="393" w:type="pct"/>
            <w:gridSpan w:val="2"/>
          </w:tcPr>
          <w:p w14:paraId="51733931"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H01.05</w:t>
            </w:r>
          </w:p>
        </w:tc>
        <w:tc>
          <w:tcPr>
            <w:tcW w:w="635" w:type="pct"/>
          </w:tcPr>
          <w:p w14:paraId="4C65DFF9"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 Poluarea difuză a apelor de suprafaţă, cauzată de activităţi agricole şi forestiere</w:t>
            </w:r>
          </w:p>
        </w:tc>
        <w:tc>
          <w:tcPr>
            <w:tcW w:w="1244" w:type="pct"/>
          </w:tcPr>
          <w:p w14:paraId="3C225AAA" w14:textId="77777777" w:rsidR="00865ED4" w:rsidRPr="00DE170F" w:rsidRDefault="00865ED4" w:rsidP="00DE170F">
            <w:pPr>
              <w:spacing w:after="0"/>
              <w:rPr>
                <w:rFonts w:asciiTheme="majorBidi" w:hAnsiTheme="majorBidi" w:cstheme="majorBidi"/>
                <w:i/>
                <w:sz w:val="24"/>
                <w:szCs w:val="24"/>
              </w:rPr>
            </w:pPr>
            <w:r w:rsidRPr="00DE170F">
              <w:rPr>
                <w:rFonts w:asciiTheme="majorBidi" w:hAnsiTheme="majorBidi" w:cstheme="majorBidi"/>
                <w:i/>
                <w:sz w:val="24"/>
                <w:szCs w:val="24"/>
              </w:rPr>
              <w:t xml:space="preserve">Carabus variolosus </w:t>
            </w:r>
          </w:p>
          <w:p w14:paraId="7B4E1EC2" w14:textId="0CFD02E7" w:rsidR="007946B5" w:rsidRPr="00DE170F" w:rsidRDefault="007946B5"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sz w:val="24"/>
                <w:szCs w:val="24"/>
              </w:rPr>
              <w:t>Unio crassus</w:t>
            </w:r>
          </w:p>
        </w:tc>
        <w:tc>
          <w:tcPr>
            <w:tcW w:w="423" w:type="pct"/>
          </w:tcPr>
          <w:p w14:paraId="7EFEE75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M</w:t>
            </w:r>
          </w:p>
        </w:tc>
        <w:tc>
          <w:tcPr>
            <w:tcW w:w="2305" w:type="pct"/>
          </w:tcPr>
          <w:p w14:paraId="13FEFAC3" w14:textId="77777777" w:rsidR="00865ED4" w:rsidRPr="00DE170F" w:rsidRDefault="00865ED4" w:rsidP="00DE170F">
            <w:pPr>
              <w:spacing w:after="0"/>
              <w:jc w:val="both"/>
              <w:rPr>
                <w:rFonts w:asciiTheme="majorBidi" w:hAnsiTheme="majorBidi" w:cstheme="majorBidi"/>
                <w:bCs/>
                <w:spacing w:val="-4"/>
                <w:sz w:val="24"/>
                <w:szCs w:val="24"/>
              </w:rPr>
            </w:pPr>
            <w:r w:rsidRPr="00DE170F">
              <w:rPr>
                <w:rFonts w:asciiTheme="majorBidi" w:hAnsiTheme="majorBidi" w:cstheme="majorBidi"/>
                <w:bCs/>
                <w:spacing w:val="-4"/>
                <w:sz w:val="24"/>
                <w:szCs w:val="24"/>
              </w:rPr>
              <w:t>Determină degradarea habitatelor cu impact indirect prin afectarea resursei de hrană a speciei și a caracteristicilor abiotice ale habitatului</w:t>
            </w:r>
          </w:p>
          <w:p w14:paraId="37E6B6D3"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bCs/>
                <w:spacing w:val="-4"/>
                <w:sz w:val="24"/>
                <w:szCs w:val="24"/>
              </w:rPr>
              <w:t xml:space="preserve">Localizare: </w:t>
            </w:r>
            <w:r w:rsidRPr="00DE170F">
              <w:rPr>
                <w:rFonts w:asciiTheme="majorBidi" w:hAnsiTheme="majorBidi" w:cstheme="majorBidi"/>
                <w:sz w:val="24"/>
                <w:szCs w:val="24"/>
              </w:rPr>
              <w:t xml:space="preserve"> văile și pâraiele din extremitatea nordică a sitului.</w:t>
            </w:r>
          </w:p>
        </w:tc>
      </w:tr>
      <w:tr w:rsidR="00865ED4" w:rsidRPr="00DE170F" w14:paraId="3B9C0995" w14:textId="77777777" w:rsidTr="007946B5">
        <w:trPr>
          <w:trHeight w:val="200"/>
        </w:trPr>
        <w:tc>
          <w:tcPr>
            <w:tcW w:w="393" w:type="pct"/>
            <w:gridSpan w:val="2"/>
          </w:tcPr>
          <w:p w14:paraId="146F6A6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B02</w:t>
            </w:r>
          </w:p>
        </w:tc>
        <w:tc>
          <w:tcPr>
            <w:tcW w:w="635" w:type="pct"/>
          </w:tcPr>
          <w:p w14:paraId="1151E6E9" w14:textId="77777777" w:rsidR="00865ED4" w:rsidRPr="00DE170F" w:rsidRDefault="00865ED4" w:rsidP="00DE170F">
            <w:pPr>
              <w:pStyle w:val="Default"/>
              <w:spacing w:line="276" w:lineRule="auto"/>
              <w:rPr>
                <w:rFonts w:asciiTheme="majorBidi" w:hAnsiTheme="majorBidi" w:cstheme="majorBidi"/>
              </w:rPr>
            </w:pPr>
            <w:r w:rsidRPr="00DE170F">
              <w:rPr>
                <w:rFonts w:asciiTheme="majorBidi" w:hAnsiTheme="majorBidi" w:cstheme="majorBidi"/>
              </w:rPr>
              <w:t xml:space="preserve">Gestionarea şi utilizarea pădurii şi plantaţiei </w:t>
            </w:r>
          </w:p>
          <w:p w14:paraId="0E1424EE" w14:textId="77777777" w:rsidR="00865ED4" w:rsidRPr="00DE170F" w:rsidRDefault="00865ED4" w:rsidP="00DE170F">
            <w:pPr>
              <w:spacing w:after="0"/>
              <w:rPr>
                <w:rFonts w:asciiTheme="majorBidi" w:hAnsiTheme="majorBidi" w:cstheme="majorBidi"/>
                <w:kern w:val="2"/>
                <w:sz w:val="24"/>
                <w:szCs w:val="24"/>
                <w14:ligatures w14:val="standardContextual"/>
              </w:rPr>
            </w:pPr>
          </w:p>
        </w:tc>
        <w:tc>
          <w:tcPr>
            <w:tcW w:w="1244" w:type="pct"/>
          </w:tcPr>
          <w:p w14:paraId="35D97F5A" w14:textId="77777777" w:rsidR="00865ED4" w:rsidRPr="00DE170F" w:rsidRDefault="00865ED4" w:rsidP="00DE170F">
            <w:pPr>
              <w:spacing w:after="0"/>
              <w:rPr>
                <w:rFonts w:asciiTheme="majorBidi" w:hAnsiTheme="majorBidi" w:cstheme="majorBidi"/>
                <w:i/>
                <w:iCs/>
                <w:kern w:val="2"/>
                <w:sz w:val="24"/>
                <w:szCs w:val="24"/>
                <w14:ligatures w14:val="standardContextual"/>
              </w:rPr>
            </w:pPr>
            <w:bookmarkStart w:id="41" w:name="_Hlk144327422"/>
            <w:r w:rsidRPr="00DE170F">
              <w:rPr>
                <w:rFonts w:asciiTheme="majorBidi" w:hAnsiTheme="majorBidi" w:cstheme="majorBidi"/>
                <w:i/>
                <w:sz w:val="24"/>
                <w:szCs w:val="24"/>
              </w:rPr>
              <w:t>Lucanus cervus</w:t>
            </w:r>
            <w:bookmarkEnd w:id="41"/>
          </w:p>
        </w:tc>
        <w:tc>
          <w:tcPr>
            <w:tcW w:w="423" w:type="pct"/>
          </w:tcPr>
          <w:p w14:paraId="73F75EB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M</w:t>
            </w:r>
          </w:p>
        </w:tc>
        <w:tc>
          <w:tcPr>
            <w:tcW w:w="2305" w:type="pct"/>
          </w:tcPr>
          <w:p w14:paraId="73F93CBD" w14:textId="77777777" w:rsidR="00865ED4" w:rsidRPr="00DE170F" w:rsidRDefault="00865ED4" w:rsidP="00DE170F">
            <w:pPr>
              <w:spacing w:after="0"/>
              <w:jc w:val="both"/>
              <w:rPr>
                <w:rFonts w:asciiTheme="majorBidi" w:hAnsiTheme="majorBidi" w:cstheme="majorBidi"/>
                <w:i/>
                <w:sz w:val="24"/>
                <w:szCs w:val="24"/>
              </w:rPr>
            </w:pPr>
            <w:r w:rsidRPr="00DE170F">
              <w:rPr>
                <w:rFonts w:asciiTheme="majorBidi" w:hAnsiTheme="majorBidi" w:cstheme="majorBidi"/>
                <w:sz w:val="24"/>
                <w:szCs w:val="24"/>
              </w:rPr>
              <w:t xml:space="preserve">În Valea Plopşorului cu cca 40 de ani in urmă a fost tăiată o pădure de </w:t>
            </w:r>
            <w:r w:rsidRPr="00DE170F">
              <w:rPr>
                <w:rFonts w:asciiTheme="majorBidi" w:hAnsiTheme="majorBidi" w:cstheme="majorBidi"/>
                <w:i/>
                <w:sz w:val="24"/>
                <w:szCs w:val="24"/>
              </w:rPr>
              <w:t>Quercus</w:t>
            </w:r>
            <w:r w:rsidRPr="00DE170F">
              <w:rPr>
                <w:rFonts w:asciiTheme="majorBidi" w:hAnsiTheme="majorBidi" w:cstheme="majorBidi"/>
                <w:sz w:val="24"/>
                <w:szCs w:val="24"/>
              </w:rPr>
              <w:t xml:space="preserve"> şi replantat carpen, pe alocuri plop. Pădurea este umbroasă, umedă, nefavorabilă pentru </w:t>
            </w:r>
            <w:r w:rsidRPr="00DE170F">
              <w:rPr>
                <w:rFonts w:asciiTheme="majorBidi" w:hAnsiTheme="majorBidi" w:cstheme="majorBidi"/>
                <w:i/>
                <w:sz w:val="24"/>
                <w:szCs w:val="24"/>
              </w:rPr>
              <w:t>L. cervus</w:t>
            </w:r>
            <w:r w:rsidRPr="00DE170F">
              <w:rPr>
                <w:rFonts w:asciiTheme="majorBidi" w:hAnsiTheme="majorBidi" w:cstheme="majorBidi"/>
                <w:sz w:val="24"/>
                <w:szCs w:val="24"/>
              </w:rPr>
              <w:t>, aceasta practică forestieră ducând la reducerea şi fragmentarea habitatului speciei; pădure de carpen tânără observată şi în zona Bâlteni</w:t>
            </w:r>
            <w:r w:rsidRPr="00DE170F">
              <w:rPr>
                <w:rFonts w:asciiTheme="majorBidi" w:hAnsiTheme="majorBidi" w:cstheme="majorBidi"/>
                <w:i/>
                <w:sz w:val="24"/>
                <w:szCs w:val="24"/>
              </w:rPr>
              <w:t>.</w:t>
            </w:r>
          </w:p>
        </w:tc>
      </w:tr>
      <w:tr w:rsidR="00865ED4" w:rsidRPr="00DE170F" w14:paraId="01B78145" w14:textId="77777777" w:rsidTr="007946B5">
        <w:trPr>
          <w:trHeight w:val="200"/>
        </w:trPr>
        <w:tc>
          <w:tcPr>
            <w:tcW w:w="393" w:type="pct"/>
            <w:gridSpan w:val="2"/>
          </w:tcPr>
          <w:p w14:paraId="6C287AC2"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B02.04</w:t>
            </w:r>
          </w:p>
        </w:tc>
        <w:tc>
          <w:tcPr>
            <w:tcW w:w="635" w:type="pct"/>
          </w:tcPr>
          <w:p w14:paraId="67FA5850"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îndepărtarea arborilor uscați sau în curs de uscare</w:t>
            </w:r>
          </w:p>
        </w:tc>
        <w:tc>
          <w:tcPr>
            <w:tcW w:w="1244" w:type="pct"/>
          </w:tcPr>
          <w:p w14:paraId="0A1AEE60" w14:textId="77777777" w:rsidR="00865ED4" w:rsidRPr="00DE170F" w:rsidRDefault="00865ED4" w:rsidP="00DE170F">
            <w:pPr>
              <w:spacing w:after="0"/>
              <w:rPr>
                <w:rFonts w:asciiTheme="majorBidi" w:hAnsiTheme="majorBidi" w:cstheme="majorBidi"/>
                <w:i/>
                <w:iCs/>
                <w:sz w:val="24"/>
                <w:szCs w:val="24"/>
                <w:lang w:eastAsia="x-none"/>
              </w:rPr>
            </w:pPr>
            <w:bookmarkStart w:id="42" w:name="_Hlk143842519"/>
            <w:r w:rsidRPr="00DE170F">
              <w:rPr>
                <w:rFonts w:asciiTheme="majorBidi" w:hAnsiTheme="majorBidi" w:cstheme="majorBidi"/>
                <w:i/>
                <w:iCs/>
                <w:sz w:val="24"/>
                <w:szCs w:val="24"/>
                <w:lang w:eastAsia="x-none"/>
              </w:rPr>
              <w:t>Cerambyx cerdo</w:t>
            </w:r>
            <w:bookmarkEnd w:id="42"/>
          </w:p>
          <w:p w14:paraId="46378F46"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Morimus</w:t>
            </w:r>
            <w:r w:rsidRPr="00DE170F">
              <w:rPr>
                <w:rFonts w:asciiTheme="majorBidi" w:hAnsiTheme="majorBidi" w:cstheme="majorBidi"/>
                <w:sz w:val="24"/>
                <w:szCs w:val="24"/>
              </w:rPr>
              <w:t xml:space="preserve"> </w:t>
            </w:r>
            <w:r w:rsidRPr="00DE170F">
              <w:rPr>
                <w:rFonts w:asciiTheme="majorBidi" w:hAnsiTheme="majorBidi" w:cstheme="majorBidi"/>
                <w:i/>
                <w:sz w:val="24"/>
                <w:szCs w:val="24"/>
              </w:rPr>
              <w:t>funereus</w:t>
            </w:r>
          </w:p>
        </w:tc>
        <w:tc>
          <w:tcPr>
            <w:tcW w:w="423" w:type="pct"/>
          </w:tcPr>
          <w:p w14:paraId="5C804552"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M</w:t>
            </w:r>
          </w:p>
        </w:tc>
        <w:tc>
          <w:tcPr>
            <w:tcW w:w="2305" w:type="pct"/>
          </w:tcPr>
          <w:p w14:paraId="3FF05346"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bCs/>
                <w:sz w:val="24"/>
                <w:szCs w:val="24"/>
              </w:rPr>
              <w:t>Presiunea este localizată pe toate terenurile forestiere exploatabile din arie.</w:t>
            </w:r>
          </w:p>
        </w:tc>
      </w:tr>
      <w:tr w:rsidR="00865ED4" w:rsidRPr="00DE170F" w14:paraId="21380B4E" w14:textId="77777777" w:rsidTr="007946B5">
        <w:trPr>
          <w:trHeight w:val="200"/>
        </w:trPr>
        <w:tc>
          <w:tcPr>
            <w:tcW w:w="393" w:type="pct"/>
            <w:gridSpan w:val="2"/>
          </w:tcPr>
          <w:p w14:paraId="77E6E990"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G01.08</w:t>
            </w:r>
          </w:p>
        </w:tc>
        <w:tc>
          <w:tcPr>
            <w:tcW w:w="635" w:type="pct"/>
          </w:tcPr>
          <w:p w14:paraId="709B2DAD" w14:textId="77777777" w:rsidR="00865ED4" w:rsidRPr="00DE170F" w:rsidRDefault="00865ED4" w:rsidP="00DE170F">
            <w:pPr>
              <w:spacing w:after="0"/>
              <w:rPr>
                <w:rFonts w:asciiTheme="majorBidi" w:hAnsiTheme="majorBidi" w:cstheme="majorBidi"/>
                <w:b/>
                <w:bCs/>
                <w:sz w:val="24"/>
                <w:szCs w:val="24"/>
              </w:rPr>
            </w:pPr>
            <w:r w:rsidRPr="00DE170F">
              <w:rPr>
                <w:rFonts w:asciiTheme="majorBidi" w:hAnsiTheme="majorBidi" w:cstheme="majorBidi"/>
                <w:sz w:val="24"/>
                <w:szCs w:val="24"/>
              </w:rPr>
              <w:t>alte activități sportive și recreative în aer liber</w:t>
            </w:r>
          </w:p>
        </w:tc>
        <w:tc>
          <w:tcPr>
            <w:tcW w:w="1244" w:type="pct"/>
          </w:tcPr>
          <w:p w14:paraId="0C343A11"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lang w:eastAsia="x-none"/>
              </w:rPr>
              <w:t>Cerambyx cerdo</w:t>
            </w:r>
          </w:p>
        </w:tc>
        <w:tc>
          <w:tcPr>
            <w:tcW w:w="423" w:type="pct"/>
          </w:tcPr>
          <w:p w14:paraId="4AA44729"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M</w:t>
            </w:r>
          </w:p>
        </w:tc>
        <w:tc>
          <w:tcPr>
            <w:tcW w:w="2305" w:type="pct"/>
          </w:tcPr>
          <w:p w14:paraId="1B4AD773"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bCs/>
                <w:sz w:val="24"/>
                <w:szCs w:val="24"/>
              </w:rPr>
              <w:t xml:space="preserve">Amenajarea unor spaţii de odihnă în zonele de interes turistic în proximitatea stejarilor seculari colonizaţi de </w:t>
            </w:r>
            <w:r w:rsidRPr="00DE170F">
              <w:rPr>
                <w:rFonts w:asciiTheme="majorBidi" w:hAnsiTheme="majorBidi" w:cstheme="majorBidi"/>
                <w:bCs/>
                <w:i/>
                <w:sz w:val="24"/>
                <w:szCs w:val="24"/>
              </w:rPr>
              <w:t>C. cerdo</w:t>
            </w:r>
            <w:r w:rsidRPr="00DE170F">
              <w:rPr>
                <w:rFonts w:asciiTheme="majorBidi" w:hAnsiTheme="majorBidi" w:cstheme="majorBidi"/>
                <w:bCs/>
                <w:sz w:val="24"/>
                <w:szCs w:val="24"/>
              </w:rPr>
              <w:t>, favorizează contactul cu această specie, periclitându-i existenţa, iar prin depozitarea de deşeuri menajere la baza arborilor, afectează habitatul speciei.</w:t>
            </w:r>
          </w:p>
        </w:tc>
      </w:tr>
      <w:tr w:rsidR="00865ED4" w:rsidRPr="00DE170F" w14:paraId="663C33CF" w14:textId="77777777" w:rsidTr="007946B5">
        <w:trPr>
          <w:trHeight w:val="200"/>
        </w:trPr>
        <w:tc>
          <w:tcPr>
            <w:tcW w:w="393" w:type="pct"/>
            <w:gridSpan w:val="2"/>
          </w:tcPr>
          <w:p w14:paraId="7E166F79"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J02.06.01</w:t>
            </w:r>
          </w:p>
        </w:tc>
        <w:tc>
          <w:tcPr>
            <w:tcW w:w="635" w:type="pct"/>
          </w:tcPr>
          <w:p w14:paraId="3DBF6161" w14:textId="77777777" w:rsidR="00865ED4" w:rsidRPr="0095685F" w:rsidRDefault="00865ED4" w:rsidP="00DE170F">
            <w:pPr>
              <w:spacing w:after="0"/>
              <w:rPr>
                <w:rFonts w:asciiTheme="majorBidi" w:hAnsiTheme="majorBidi" w:cstheme="majorBidi"/>
                <w:kern w:val="2"/>
                <w:sz w:val="24"/>
                <w:szCs w:val="24"/>
                <w:lang w:val="nb-NO"/>
                <w14:ligatures w14:val="standardContextual"/>
              </w:rPr>
            </w:pPr>
            <w:r w:rsidRPr="0095685F">
              <w:rPr>
                <w:rFonts w:asciiTheme="majorBidi" w:hAnsiTheme="majorBidi" w:cstheme="majorBidi"/>
                <w:sz w:val="24"/>
                <w:szCs w:val="24"/>
                <w:lang w:val="nb-NO"/>
              </w:rPr>
              <w:t xml:space="preserve">Captări de apă de suprafaţă pentru agricultură </w:t>
            </w:r>
          </w:p>
        </w:tc>
        <w:tc>
          <w:tcPr>
            <w:tcW w:w="1244" w:type="pct"/>
          </w:tcPr>
          <w:p w14:paraId="1E842FD8" w14:textId="77777777" w:rsidR="00865ED4" w:rsidRPr="00DE170F" w:rsidRDefault="00865ED4" w:rsidP="00DE170F">
            <w:pPr>
              <w:spacing w:after="0"/>
              <w:rPr>
                <w:rFonts w:asciiTheme="majorBidi" w:eastAsia="Calibri" w:hAnsiTheme="majorBidi" w:cstheme="majorBidi"/>
                <w:bCs/>
                <w:i/>
                <w:iCs/>
                <w:sz w:val="24"/>
                <w:szCs w:val="24"/>
              </w:rPr>
            </w:pPr>
            <w:r w:rsidRPr="00DE170F">
              <w:rPr>
                <w:rFonts w:asciiTheme="majorBidi" w:eastAsia="Calibri" w:hAnsiTheme="majorBidi" w:cstheme="majorBidi"/>
                <w:bCs/>
                <w:i/>
                <w:iCs/>
                <w:sz w:val="24"/>
                <w:szCs w:val="24"/>
              </w:rPr>
              <w:t>Lycaena dispar</w:t>
            </w:r>
          </w:p>
          <w:p w14:paraId="720799C8" w14:textId="502C3654" w:rsidR="007946B5" w:rsidRPr="00DE170F" w:rsidRDefault="007946B5"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Coenagrion ornatum</w:t>
            </w:r>
          </w:p>
        </w:tc>
        <w:tc>
          <w:tcPr>
            <w:tcW w:w="423" w:type="pct"/>
          </w:tcPr>
          <w:p w14:paraId="28A37BC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 xml:space="preserve">M </w:t>
            </w:r>
          </w:p>
        </w:tc>
        <w:tc>
          <w:tcPr>
            <w:tcW w:w="2305" w:type="pct"/>
          </w:tcPr>
          <w:p w14:paraId="22D141EA" w14:textId="1CC050FE" w:rsidR="00865ED4" w:rsidRPr="00DE170F" w:rsidRDefault="00C42308" w:rsidP="00DE170F">
            <w:pPr>
              <w:spacing w:after="0"/>
              <w:jc w:val="both"/>
              <w:rPr>
                <w:rFonts w:asciiTheme="majorBidi" w:eastAsia="Calibri" w:hAnsiTheme="majorBidi" w:cstheme="majorBidi"/>
                <w:bCs/>
                <w:sz w:val="24"/>
                <w:szCs w:val="24"/>
              </w:rPr>
            </w:pPr>
            <w:r w:rsidRPr="0095685F">
              <w:rPr>
                <w:rFonts w:asciiTheme="majorBidi" w:eastAsia="Calibri" w:hAnsiTheme="majorBidi" w:cstheme="majorBidi"/>
                <w:bCs/>
                <w:i/>
                <w:iCs/>
                <w:sz w:val="24"/>
                <w:szCs w:val="24"/>
                <w:lang w:val="nb-NO"/>
              </w:rPr>
              <w:t>L dispar</w:t>
            </w:r>
            <w:r w:rsidR="00865ED4" w:rsidRPr="0095685F">
              <w:rPr>
                <w:rFonts w:asciiTheme="majorBidi" w:eastAsia="Calibri" w:hAnsiTheme="majorBidi" w:cstheme="majorBidi"/>
                <w:bCs/>
                <w:sz w:val="24"/>
                <w:szCs w:val="24"/>
                <w:lang w:val="nb-NO"/>
              </w:rPr>
              <w:t xml:space="preserve"> este dependentă de vegetația zonelor umede</w:t>
            </w:r>
            <w:r w:rsidRPr="0095685F">
              <w:rPr>
                <w:rFonts w:asciiTheme="majorBidi" w:eastAsia="Calibri" w:hAnsiTheme="majorBidi" w:cstheme="majorBidi"/>
                <w:bCs/>
                <w:sz w:val="24"/>
                <w:szCs w:val="24"/>
                <w:lang w:val="nb-NO"/>
              </w:rPr>
              <w:t xml:space="preserve">, iar </w:t>
            </w:r>
            <w:r w:rsidRPr="0095685F">
              <w:rPr>
                <w:rFonts w:asciiTheme="majorBidi" w:eastAsia="Calibri" w:hAnsiTheme="majorBidi" w:cstheme="majorBidi"/>
                <w:bCs/>
                <w:i/>
                <w:iCs/>
                <w:sz w:val="24"/>
                <w:szCs w:val="24"/>
                <w:lang w:val="nb-NO"/>
              </w:rPr>
              <w:t xml:space="preserve">C ornatum </w:t>
            </w:r>
            <w:r w:rsidRPr="0095685F">
              <w:rPr>
                <w:rFonts w:asciiTheme="majorBidi" w:eastAsia="Calibri" w:hAnsiTheme="majorBidi" w:cstheme="majorBidi"/>
                <w:bCs/>
                <w:sz w:val="24"/>
                <w:szCs w:val="24"/>
                <w:lang w:val="nb-NO"/>
              </w:rPr>
              <w:t>de habitatele acvatice.</w:t>
            </w:r>
            <w:r w:rsidR="00865ED4" w:rsidRPr="0095685F">
              <w:rPr>
                <w:rFonts w:asciiTheme="majorBidi" w:eastAsia="Calibri" w:hAnsiTheme="majorBidi" w:cstheme="majorBidi"/>
                <w:bCs/>
                <w:sz w:val="24"/>
                <w:szCs w:val="24"/>
                <w:lang w:val="nb-NO"/>
              </w:rPr>
              <w:t xml:space="preserve"> </w:t>
            </w:r>
            <w:r w:rsidR="00865ED4" w:rsidRPr="00DE170F">
              <w:rPr>
                <w:rFonts w:asciiTheme="majorBidi" w:eastAsia="Calibri" w:hAnsiTheme="majorBidi" w:cstheme="majorBidi"/>
                <w:bCs/>
                <w:sz w:val="24"/>
                <w:szCs w:val="24"/>
              </w:rPr>
              <w:t>Regimul hidric al habitatelor speciei în sit este asigurat de Jieț, cursul acestuia constituind cea mai mare parte a habitatului adecvat al speciei în sit.</w:t>
            </w:r>
            <w:r w:rsidR="00865ED4" w:rsidRPr="00DE170F">
              <w:rPr>
                <w:rFonts w:asciiTheme="majorBidi" w:eastAsia="Calibri" w:hAnsiTheme="majorBidi" w:cstheme="majorBidi"/>
                <w:b/>
                <w:sz w:val="24"/>
                <w:szCs w:val="24"/>
              </w:rPr>
              <w:t xml:space="preserve"> </w:t>
            </w:r>
            <w:r w:rsidR="00865ED4" w:rsidRPr="00DE170F">
              <w:rPr>
                <w:rFonts w:asciiTheme="majorBidi" w:eastAsia="Calibri" w:hAnsiTheme="majorBidi" w:cstheme="majorBidi"/>
                <w:bCs/>
                <w:sz w:val="24"/>
                <w:szCs w:val="24"/>
              </w:rPr>
              <w:t>Fiind mărginit de culturi agricole și plantații, Jiețul constituie și principala sursă de apă folosită în irigații. Prelevarea apei în perioadele secetoase a</w:t>
            </w:r>
            <w:r w:rsidR="000A1EB3" w:rsidRPr="00DE170F">
              <w:rPr>
                <w:rFonts w:asciiTheme="majorBidi" w:eastAsia="Calibri" w:hAnsiTheme="majorBidi" w:cstheme="majorBidi"/>
                <w:bCs/>
                <w:sz w:val="24"/>
                <w:szCs w:val="24"/>
              </w:rPr>
              <w:t>re</w:t>
            </w:r>
            <w:r w:rsidR="00865ED4" w:rsidRPr="00DE170F">
              <w:rPr>
                <w:rFonts w:asciiTheme="majorBidi" w:eastAsia="Calibri" w:hAnsiTheme="majorBidi" w:cstheme="majorBidi"/>
                <w:bCs/>
                <w:sz w:val="24"/>
                <w:szCs w:val="24"/>
              </w:rPr>
              <w:t xml:space="preserve"> impact negativ asupra stării de conservare a habitatelor speciei.</w:t>
            </w:r>
          </w:p>
          <w:p w14:paraId="50DA6AB3"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sz w:val="24"/>
                <w:szCs w:val="24"/>
              </w:rPr>
              <w:t>cursul Jiețului</w:t>
            </w:r>
          </w:p>
        </w:tc>
      </w:tr>
      <w:tr w:rsidR="007946B5" w:rsidRPr="00DE170F" w14:paraId="7690CCB2" w14:textId="77777777" w:rsidTr="007946B5">
        <w:trPr>
          <w:trHeight w:val="200"/>
        </w:trPr>
        <w:tc>
          <w:tcPr>
            <w:tcW w:w="393" w:type="pct"/>
            <w:gridSpan w:val="2"/>
          </w:tcPr>
          <w:p w14:paraId="2E9C83C9" w14:textId="77777777" w:rsidR="007946B5" w:rsidRPr="00DE170F" w:rsidRDefault="007946B5"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K02.01</w:t>
            </w:r>
          </w:p>
        </w:tc>
        <w:tc>
          <w:tcPr>
            <w:tcW w:w="635" w:type="pct"/>
          </w:tcPr>
          <w:p w14:paraId="45788BF6" w14:textId="77777777" w:rsidR="007946B5" w:rsidRPr="00DE170F" w:rsidRDefault="007946B5"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Schimbarea compoziţiei de specii (succesiune)</w:t>
            </w:r>
          </w:p>
        </w:tc>
        <w:tc>
          <w:tcPr>
            <w:tcW w:w="1244" w:type="pct"/>
          </w:tcPr>
          <w:p w14:paraId="49078D44" w14:textId="77777777" w:rsidR="007946B5" w:rsidRPr="00DE170F" w:rsidRDefault="007946B5" w:rsidP="00DE170F">
            <w:pPr>
              <w:spacing w:after="0"/>
              <w:rPr>
                <w:rFonts w:asciiTheme="majorBidi" w:eastAsia="Calibri" w:hAnsiTheme="majorBidi" w:cstheme="majorBidi"/>
                <w:bCs/>
                <w:i/>
                <w:iCs/>
                <w:sz w:val="24"/>
                <w:szCs w:val="24"/>
              </w:rPr>
            </w:pPr>
            <w:r w:rsidRPr="00DE170F">
              <w:rPr>
                <w:rFonts w:asciiTheme="majorBidi" w:eastAsia="Calibri" w:hAnsiTheme="majorBidi" w:cstheme="majorBidi"/>
                <w:bCs/>
                <w:i/>
                <w:iCs/>
                <w:sz w:val="24"/>
                <w:szCs w:val="24"/>
              </w:rPr>
              <w:t>Lycaena dispar</w:t>
            </w:r>
          </w:p>
          <w:p w14:paraId="1E896A4C" w14:textId="41C34F88" w:rsidR="007946B5" w:rsidRPr="00DE170F" w:rsidRDefault="007946B5"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lang w:eastAsia="x-none"/>
              </w:rPr>
              <w:t>Euphydryas aurinia</w:t>
            </w:r>
          </w:p>
        </w:tc>
        <w:tc>
          <w:tcPr>
            <w:tcW w:w="423" w:type="pct"/>
          </w:tcPr>
          <w:p w14:paraId="18BFA05B" w14:textId="28B96285" w:rsidR="007946B5" w:rsidRPr="00DE170F" w:rsidRDefault="007946B5"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 xml:space="preserve">M </w:t>
            </w:r>
          </w:p>
        </w:tc>
        <w:tc>
          <w:tcPr>
            <w:tcW w:w="2305" w:type="pct"/>
          </w:tcPr>
          <w:p w14:paraId="4454DB17" w14:textId="77777777" w:rsidR="007946B5" w:rsidRPr="00DE170F" w:rsidRDefault="007946B5" w:rsidP="00DE170F">
            <w:pPr>
              <w:spacing w:after="0"/>
              <w:jc w:val="both"/>
              <w:rPr>
                <w:rFonts w:asciiTheme="majorBidi" w:eastAsia="Calibri" w:hAnsiTheme="majorBidi" w:cstheme="majorBidi"/>
                <w:bCs/>
                <w:sz w:val="24"/>
                <w:szCs w:val="24"/>
              </w:rPr>
            </w:pPr>
            <w:r w:rsidRPr="00DE170F">
              <w:rPr>
                <w:rFonts w:asciiTheme="majorBidi" w:eastAsia="Calibri" w:hAnsiTheme="majorBidi" w:cstheme="majorBidi"/>
                <w:bCs/>
                <w:sz w:val="24"/>
                <w:szCs w:val="24"/>
              </w:rPr>
              <w:t xml:space="preserve"> Pentru specia </w:t>
            </w:r>
            <w:r w:rsidRPr="00DE170F">
              <w:rPr>
                <w:rFonts w:asciiTheme="majorBidi" w:eastAsia="Calibri" w:hAnsiTheme="majorBidi" w:cstheme="majorBidi"/>
                <w:bCs/>
                <w:i/>
                <w:iCs/>
                <w:sz w:val="24"/>
                <w:szCs w:val="24"/>
              </w:rPr>
              <w:t>Lycaena dispar</w:t>
            </w:r>
            <w:r w:rsidRPr="00DE170F">
              <w:rPr>
                <w:rFonts w:asciiTheme="majorBidi" w:eastAsia="Calibri" w:hAnsiTheme="majorBidi" w:cstheme="majorBidi"/>
                <w:bCs/>
                <w:sz w:val="24"/>
                <w:szCs w:val="24"/>
              </w:rPr>
              <w:t xml:space="preserve">, presiune prezentă în zonele umede deschise ale pădurii Bratovoiești unde, fie fostele meandre ale Jiului, fie canalele existente constituie habitat favorabil pentru specie. Menținerea habitatelor necesită intervenții periodice pentru îndepărtarea lăstărișului împiedicându-se împădurirea, conservând pajiștile umede și vegetația pe care se dezvoltă </w:t>
            </w:r>
            <w:r w:rsidRPr="00DE170F">
              <w:rPr>
                <w:rFonts w:asciiTheme="majorBidi" w:eastAsia="Calibri" w:hAnsiTheme="majorBidi" w:cstheme="majorBidi"/>
                <w:bCs/>
                <w:i/>
                <w:iCs/>
                <w:sz w:val="24"/>
                <w:szCs w:val="24"/>
              </w:rPr>
              <w:t>Lycaena dispar</w:t>
            </w:r>
            <w:r w:rsidRPr="00DE170F">
              <w:rPr>
                <w:rFonts w:asciiTheme="majorBidi" w:eastAsia="Calibri" w:hAnsiTheme="majorBidi" w:cstheme="majorBidi"/>
                <w:bCs/>
                <w:sz w:val="24"/>
                <w:szCs w:val="24"/>
              </w:rPr>
              <w:t>.</w:t>
            </w:r>
          </w:p>
          <w:p w14:paraId="0665CB9D" w14:textId="77777777" w:rsidR="007946B5" w:rsidRPr="00DE170F" w:rsidRDefault="007946B5" w:rsidP="00DE170F">
            <w:pPr>
              <w:spacing w:after="0"/>
              <w:jc w:val="both"/>
              <w:rPr>
                <w:rFonts w:asciiTheme="majorBidi" w:hAnsiTheme="majorBidi" w:cstheme="majorBidi"/>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sz w:val="24"/>
                <w:szCs w:val="24"/>
              </w:rPr>
              <w:t>cursul Jiețului</w:t>
            </w:r>
          </w:p>
          <w:p w14:paraId="26611C8B" w14:textId="0A40F9BD" w:rsidR="007946B5" w:rsidRPr="00DE170F" w:rsidRDefault="007946B5" w:rsidP="00DE170F">
            <w:pPr>
              <w:spacing w:after="0"/>
              <w:jc w:val="both"/>
              <w:rPr>
                <w:rFonts w:asciiTheme="majorBidi" w:eastAsia="Calibri" w:hAnsiTheme="majorBidi" w:cstheme="majorBidi"/>
                <w:bCs/>
                <w:sz w:val="24"/>
                <w:szCs w:val="24"/>
              </w:rPr>
            </w:pPr>
            <w:r w:rsidRPr="00DE170F">
              <w:rPr>
                <w:rFonts w:asciiTheme="majorBidi" w:eastAsia="Calibri" w:hAnsiTheme="majorBidi" w:cstheme="majorBidi"/>
                <w:bCs/>
                <w:spacing w:val="-4"/>
                <w:sz w:val="24"/>
                <w:szCs w:val="24"/>
              </w:rPr>
              <w:t xml:space="preserve">Habitatul speciei este situat pe pajiștile din liziera pădurii sau în zone deschise din pădure unde în lipsa unei întrețineri corespunzătoare a habitatului are loc o succesiune naturală, tendința fiind de împădurire a habitatelor speciei.  </w:t>
            </w:r>
          </w:p>
        </w:tc>
      </w:tr>
      <w:tr w:rsidR="00865ED4" w:rsidRPr="00DE170F" w14:paraId="3A839582" w14:textId="77777777" w:rsidTr="00E16467">
        <w:trPr>
          <w:trHeight w:val="200"/>
        </w:trPr>
        <w:tc>
          <w:tcPr>
            <w:tcW w:w="5000" w:type="pct"/>
            <w:gridSpan w:val="6"/>
          </w:tcPr>
          <w:p w14:paraId="49541A59" w14:textId="77777777" w:rsidR="00865ED4" w:rsidRPr="00DE170F" w:rsidRDefault="00865ED4" w:rsidP="00DE170F">
            <w:pPr>
              <w:spacing w:after="0"/>
              <w:rPr>
                <w:rFonts w:asciiTheme="majorBidi" w:eastAsiaTheme="minorEastAsia" w:hAnsiTheme="majorBidi" w:cstheme="majorBidi"/>
                <w:b/>
                <w:bCs/>
                <w:kern w:val="2"/>
                <w:sz w:val="24"/>
                <w:szCs w:val="24"/>
                <w14:ligatures w14:val="standardContextual"/>
              </w:rPr>
            </w:pPr>
            <w:r w:rsidRPr="00DE170F">
              <w:rPr>
                <w:rFonts w:asciiTheme="majorBidi" w:eastAsiaTheme="minorEastAsia" w:hAnsiTheme="majorBidi" w:cstheme="majorBidi"/>
                <w:b/>
                <w:bCs/>
                <w:kern w:val="2"/>
                <w:sz w:val="24"/>
                <w:szCs w:val="24"/>
                <w14:ligatures w14:val="standardContextual"/>
              </w:rPr>
              <w:t>Pești</w:t>
            </w:r>
          </w:p>
        </w:tc>
      </w:tr>
      <w:tr w:rsidR="00865ED4" w:rsidRPr="00DE170F" w14:paraId="75EBD1F7" w14:textId="77777777" w:rsidTr="007946B5">
        <w:trPr>
          <w:trHeight w:val="200"/>
        </w:trPr>
        <w:tc>
          <w:tcPr>
            <w:tcW w:w="393" w:type="pct"/>
            <w:gridSpan w:val="2"/>
          </w:tcPr>
          <w:p w14:paraId="650B7983"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A07</w:t>
            </w:r>
          </w:p>
        </w:tc>
        <w:tc>
          <w:tcPr>
            <w:tcW w:w="635" w:type="pct"/>
          </w:tcPr>
          <w:p w14:paraId="044175E7"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Utilizarea produselor biocide, hormoni şi substanţe chimice</w:t>
            </w:r>
          </w:p>
        </w:tc>
        <w:tc>
          <w:tcPr>
            <w:tcW w:w="1244" w:type="pct"/>
          </w:tcPr>
          <w:p w14:paraId="5E54D431"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Cobitis taenia</w:t>
            </w:r>
          </w:p>
          <w:p w14:paraId="775D3B42"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Sabanejewia aurata</w:t>
            </w:r>
          </w:p>
          <w:p w14:paraId="4EB73C8D"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Gymnocephalus schraetzer</w:t>
            </w:r>
          </w:p>
          <w:p w14:paraId="669AC483"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Misgurnus fossilis</w:t>
            </w:r>
          </w:p>
          <w:p w14:paraId="5A71C6E1"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Aspius aspius</w:t>
            </w:r>
          </w:p>
          <w:p w14:paraId="59E79827"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Rhodeus sericeus amarus</w:t>
            </w:r>
          </w:p>
          <w:p w14:paraId="24C4F805"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Zingel streber</w:t>
            </w:r>
          </w:p>
          <w:p w14:paraId="336BA837"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Zingel zingel</w:t>
            </w:r>
          </w:p>
          <w:p w14:paraId="44211C00"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Barbus barbus</w:t>
            </w:r>
          </w:p>
          <w:p w14:paraId="453BF38E"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Barbus meridionalis</w:t>
            </w:r>
          </w:p>
          <w:p w14:paraId="27FB7A56"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Gobio kesslerii</w:t>
            </w:r>
          </w:p>
          <w:p w14:paraId="7590F05C"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Gymnocephalus baloni</w:t>
            </w:r>
          </w:p>
          <w:p w14:paraId="5461DF53" w14:textId="77777777" w:rsidR="00865ED4" w:rsidRPr="00DE170F" w:rsidRDefault="00865ED4" w:rsidP="00DE170F">
            <w:pPr>
              <w:spacing w:after="0"/>
              <w:rPr>
                <w:rFonts w:asciiTheme="majorBidi" w:hAnsiTheme="majorBidi" w:cstheme="majorBidi"/>
                <w:i/>
                <w:iCs/>
                <w:noProof/>
                <w:sz w:val="24"/>
                <w:szCs w:val="24"/>
              </w:rPr>
            </w:pPr>
          </w:p>
        </w:tc>
        <w:tc>
          <w:tcPr>
            <w:tcW w:w="423" w:type="pct"/>
          </w:tcPr>
          <w:p w14:paraId="49C14E31" w14:textId="77777777" w:rsidR="00865ED4" w:rsidRPr="00DE170F" w:rsidRDefault="00865ED4" w:rsidP="00DE170F">
            <w:pPr>
              <w:spacing w:after="0"/>
              <w:rPr>
                <w:rFonts w:asciiTheme="majorBidi" w:hAnsiTheme="majorBidi" w:cstheme="majorBidi"/>
                <w:color w:val="FF0000"/>
                <w:kern w:val="2"/>
                <w:sz w:val="24"/>
                <w:szCs w:val="24"/>
                <w14:ligatures w14:val="standardContextual"/>
              </w:rPr>
            </w:pPr>
            <w:r w:rsidRPr="00DE170F">
              <w:rPr>
                <w:rFonts w:asciiTheme="majorBidi" w:hAnsiTheme="majorBidi" w:cstheme="majorBidi"/>
                <w:kern w:val="2"/>
                <w:sz w:val="24"/>
                <w:szCs w:val="24"/>
                <w14:ligatures w14:val="standardContextual"/>
              </w:rPr>
              <w:t xml:space="preserve">M </w:t>
            </w:r>
          </w:p>
        </w:tc>
        <w:tc>
          <w:tcPr>
            <w:tcW w:w="2305" w:type="pct"/>
          </w:tcPr>
          <w:p w14:paraId="17E17BE1"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Înființarea și întreținerea culturilor agricole (arat; discuit; semănat; fertilizare; tratamente; recoltare) din vecinătatea ecosistemului acvatic lotic, au un impact negativ asupra mediului acvatic (biotic și abiotic). Elementele chimice utilizate în agricultură ajung prin procesul de levigare în apa freatică și implicit în ecosistemele acvatice lotice Jiu și Gilord. În acest context, elementele chimice nespecifice mediului biotic se acumulează prin procesul de bioacumulare la nivel de individ, proces care în timp alterează profilul genetic/fiziologic/anatomic la nivel de individ.</w:t>
            </w:r>
          </w:p>
          <w:p w14:paraId="405A248E"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hAnsiTheme="majorBidi" w:cstheme="majorBidi"/>
                <w:sz w:val="24"/>
                <w:szCs w:val="24"/>
              </w:rPr>
              <w:t xml:space="preserve">Localizare: </w:t>
            </w:r>
            <w:r w:rsidRPr="00DE170F">
              <w:rPr>
                <w:rFonts w:asciiTheme="majorBidi" w:hAnsiTheme="majorBidi" w:cstheme="majorBidi"/>
                <w:noProof/>
                <w:sz w:val="24"/>
                <w:szCs w:val="24"/>
              </w:rPr>
              <w:t xml:space="preserve"> Ecosistemele acvatice lotice Jiu și Gilort.</w:t>
            </w:r>
          </w:p>
          <w:p w14:paraId="5D392FCE"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hAnsiTheme="majorBidi" w:cstheme="majorBidi"/>
                <w:noProof/>
                <w:sz w:val="24"/>
                <w:szCs w:val="24"/>
              </w:rPr>
              <w:t>Ecosistemul acvatic lotic Jiu, respectiv ecosistemele acvatice lentice care sunt dispuse în albia majoră a ecosistemului acvatic lotic Jiu.</w:t>
            </w:r>
            <w:r w:rsidRPr="00DE170F">
              <w:rPr>
                <w:rFonts w:asciiTheme="majorBidi" w:eastAsiaTheme="minorEastAsia" w:hAnsiTheme="majorBidi" w:cstheme="majorBidi"/>
                <w:sz w:val="24"/>
                <w:szCs w:val="24"/>
              </w:rPr>
              <w:t xml:space="preserve"> (</w:t>
            </w:r>
            <w:r w:rsidRPr="00DE170F">
              <w:rPr>
                <w:rFonts w:asciiTheme="majorBidi" w:hAnsiTheme="majorBidi" w:cstheme="majorBidi"/>
                <w:i/>
                <w:iCs/>
                <w:noProof/>
                <w:sz w:val="24"/>
                <w:szCs w:val="24"/>
              </w:rPr>
              <w:t>Misgurnus fossilis)</w:t>
            </w:r>
          </w:p>
        </w:tc>
      </w:tr>
      <w:tr w:rsidR="00865ED4" w:rsidRPr="00DE170F" w14:paraId="33C133EF" w14:textId="77777777" w:rsidTr="007946B5">
        <w:trPr>
          <w:trHeight w:val="200"/>
        </w:trPr>
        <w:tc>
          <w:tcPr>
            <w:tcW w:w="393" w:type="pct"/>
            <w:gridSpan w:val="2"/>
          </w:tcPr>
          <w:p w14:paraId="72E2F2A7"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C01.01</w:t>
            </w:r>
          </w:p>
        </w:tc>
        <w:tc>
          <w:tcPr>
            <w:tcW w:w="635" w:type="pct"/>
          </w:tcPr>
          <w:p w14:paraId="0783EFAD"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Extragere de nisip şi pietriş</w:t>
            </w:r>
          </w:p>
        </w:tc>
        <w:tc>
          <w:tcPr>
            <w:tcW w:w="1244" w:type="pct"/>
          </w:tcPr>
          <w:p w14:paraId="6B8E6ED3"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Cobitis taenia</w:t>
            </w:r>
          </w:p>
          <w:p w14:paraId="523E9095"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Sabanejewia aurata</w:t>
            </w:r>
          </w:p>
          <w:p w14:paraId="453D8EC0"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Gymnocephalus schraetzer</w:t>
            </w:r>
          </w:p>
          <w:p w14:paraId="659A47CB"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Aspius aspius</w:t>
            </w:r>
          </w:p>
          <w:p w14:paraId="6AC13419"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Rhodeus sericeus amarus</w:t>
            </w:r>
          </w:p>
          <w:p w14:paraId="10F89EDE"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Zingel streber</w:t>
            </w:r>
          </w:p>
          <w:p w14:paraId="2CF360D3"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Zingel zingel</w:t>
            </w:r>
          </w:p>
          <w:p w14:paraId="0FD63EA5"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Barbus barbus</w:t>
            </w:r>
          </w:p>
          <w:p w14:paraId="292DF810"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Barbus meridionalis</w:t>
            </w:r>
          </w:p>
          <w:p w14:paraId="63925986"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Gobio kesslerii</w:t>
            </w:r>
          </w:p>
          <w:p w14:paraId="0081501C"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Gymnocephalus baloni</w:t>
            </w:r>
          </w:p>
        </w:tc>
        <w:tc>
          <w:tcPr>
            <w:tcW w:w="423" w:type="pct"/>
          </w:tcPr>
          <w:p w14:paraId="7BEB0142"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 xml:space="preserve">M </w:t>
            </w:r>
          </w:p>
        </w:tc>
        <w:tc>
          <w:tcPr>
            <w:tcW w:w="2305" w:type="pct"/>
          </w:tcPr>
          <w:p w14:paraId="019C3EF0"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Extragerea de agregate minerale din albia minoră a ecosistemul acvatic lotic Jiu, reduce și alterează suprafața habitatelor specifice (hrănire; reproducere; odihnă/iernare) pentru pești.</w:t>
            </w:r>
          </w:p>
          <w:p w14:paraId="622722E0"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Extragerea de agregate minerale din albia minoră a ecosistemului acvatic lotic Jiu exercită o presiune antropică și asupra: icrelor embrionate; alevinilor de pești; puietului (juvenili) de pește; mecanismului respirator al organismelor acvatice; procesului de migrație în vederea reproducerii etc.</w:t>
            </w:r>
          </w:p>
          <w:p w14:paraId="1271D33B"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Localizare: </w:t>
            </w:r>
            <w:r w:rsidRPr="00DE170F">
              <w:rPr>
                <w:rFonts w:asciiTheme="majorBidi" w:hAnsiTheme="majorBidi" w:cstheme="majorBidi"/>
                <w:noProof/>
                <w:sz w:val="24"/>
                <w:szCs w:val="24"/>
              </w:rPr>
              <w:t xml:space="preserve"> Ecosistemul acvatic lotic Jiu.</w:t>
            </w:r>
          </w:p>
        </w:tc>
      </w:tr>
      <w:tr w:rsidR="00865ED4" w:rsidRPr="00DE170F" w14:paraId="5BA852F2" w14:textId="77777777" w:rsidTr="007946B5">
        <w:trPr>
          <w:trHeight w:val="200"/>
        </w:trPr>
        <w:tc>
          <w:tcPr>
            <w:tcW w:w="393" w:type="pct"/>
            <w:gridSpan w:val="2"/>
          </w:tcPr>
          <w:p w14:paraId="15F225D4"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K03</w:t>
            </w:r>
          </w:p>
        </w:tc>
        <w:tc>
          <w:tcPr>
            <w:tcW w:w="635" w:type="pct"/>
          </w:tcPr>
          <w:p w14:paraId="05A1ECDE" w14:textId="77777777" w:rsidR="00865ED4" w:rsidRPr="00DE170F" w:rsidRDefault="00865ED4" w:rsidP="00DE170F">
            <w:pPr>
              <w:pStyle w:val="Default"/>
              <w:spacing w:line="276" w:lineRule="auto"/>
              <w:rPr>
                <w:rFonts w:asciiTheme="majorBidi" w:hAnsiTheme="majorBidi" w:cstheme="majorBidi"/>
                <w:color w:val="auto"/>
                <w:lang w:val="en-GB"/>
              </w:rPr>
            </w:pPr>
            <w:r w:rsidRPr="00DE170F">
              <w:rPr>
                <w:rFonts w:asciiTheme="majorBidi" w:hAnsiTheme="majorBidi" w:cstheme="majorBidi"/>
                <w:color w:val="auto"/>
                <w:lang w:val="en-GB"/>
              </w:rPr>
              <w:t xml:space="preserve">relaţii interspecifice faunistice </w:t>
            </w:r>
          </w:p>
          <w:p w14:paraId="3008B2A0"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[K03.04 - prădătorism]</w:t>
            </w:r>
          </w:p>
        </w:tc>
        <w:tc>
          <w:tcPr>
            <w:tcW w:w="1244" w:type="pct"/>
          </w:tcPr>
          <w:p w14:paraId="58B983E2"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Alosa immaculata</w:t>
            </w:r>
          </w:p>
          <w:p w14:paraId="6005542F"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Cobitis taenia</w:t>
            </w:r>
          </w:p>
          <w:p w14:paraId="477B7C2B"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Sabanejewia aurata</w:t>
            </w:r>
          </w:p>
          <w:p w14:paraId="67576971"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Gymnocephalus schraetzer</w:t>
            </w:r>
          </w:p>
          <w:p w14:paraId="1F74FC81"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Aspius aspius</w:t>
            </w:r>
          </w:p>
          <w:p w14:paraId="66079C48"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Pelecus cultratus</w:t>
            </w:r>
          </w:p>
          <w:p w14:paraId="4D035191"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Rhodeus sericeus amarus</w:t>
            </w:r>
          </w:p>
          <w:p w14:paraId="135D1899"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Zingel streber</w:t>
            </w:r>
          </w:p>
          <w:p w14:paraId="75854ECA"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Zingel zingel</w:t>
            </w:r>
          </w:p>
          <w:p w14:paraId="162C97D7"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Barbus barbus</w:t>
            </w:r>
          </w:p>
          <w:p w14:paraId="47C9E1B5"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Barbus meridionalis</w:t>
            </w:r>
          </w:p>
          <w:p w14:paraId="26E4A4FD"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Gobio kesslerii</w:t>
            </w:r>
          </w:p>
          <w:p w14:paraId="2C9A3549"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noProof/>
                <w:sz w:val="24"/>
                <w:szCs w:val="24"/>
              </w:rPr>
              <w:t>Gymnocephalus baloni</w:t>
            </w:r>
          </w:p>
        </w:tc>
        <w:tc>
          <w:tcPr>
            <w:tcW w:w="423" w:type="pct"/>
          </w:tcPr>
          <w:p w14:paraId="32FAEDEA"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M</w:t>
            </w:r>
          </w:p>
        </w:tc>
        <w:tc>
          <w:tcPr>
            <w:tcW w:w="2305" w:type="pct"/>
          </w:tcPr>
          <w:p w14:paraId="5F85ECEB"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hAnsiTheme="majorBidi" w:cstheme="majorBidi"/>
                <w:noProof/>
                <w:sz w:val="24"/>
                <w:szCs w:val="24"/>
              </w:rPr>
              <w:t>Creșterea populației de cormoran mic (</w:t>
            </w:r>
            <w:r w:rsidRPr="00DE170F">
              <w:rPr>
                <w:rFonts w:asciiTheme="majorBidi" w:hAnsiTheme="majorBidi" w:cstheme="majorBidi"/>
                <w:i/>
                <w:iCs/>
                <w:noProof/>
                <w:sz w:val="24"/>
                <w:szCs w:val="24"/>
              </w:rPr>
              <w:t>Phalacrocorax pygmeus</w:t>
            </w:r>
            <w:r w:rsidRPr="00DE170F">
              <w:rPr>
                <w:rFonts w:asciiTheme="majorBidi" w:hAnsiTheme="majorBidi" w:cstheme="majorBidi"/>
                <w:noProof/>
                <w:sz w:val="24"/>
                <w:szCs w:val="24"/>
              </w:rPr>
              <w:t>) la nivelul sitului.</w:t>
            </w:r>
          </w:p>
          <w:p w14:paraId="2FDED514"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noProof/>
                <w:sz w:val="24"/>
                <w:szCs w:val="24"/>
              </w:rPr>
              <w:t>sectorul de fluviu (ecosistemul acvatic lotic Dunărea)</w:t>
            </w:r>
          </w:p>
          <w:p w14:paraId="12A134B7" w14:textId="77777777" w:rsidR="00865ED4" w:rsidRPr="00DE170F" w:rsidRDefault="00865ED4" w:rsidP="00DE170F">
            <w:pPr>
              <w:spacing w:after="0"/>
              <w:jc w:val="both"/>
              <w:rPr>
                <w:rFonts w:asciiTheme="majorBidi" w:hAnsiTheme="majorBidi" w:cstheme="majorBidi"/>
                <w:i/>
                <w:iCs/>
                <w:noProof/>
                <w:sz w:val="24"/>
                <w:szCs w:val="24"/>
              </w:rPr>
            </w:pPr>
            <w:r w:rsidRPr="00DE170F">
              <w:rPr>
                <w:rFonts w:asciiTheme="majorBidi" w:hAnsiTheme="majorBidi" w:cstheme="majorBidi"/>
                <w:noProof/>
                <w:sz w:val="24"/>
                <w:szCs w:val="24"/>
              </w:rPr>
              <w:t>Ecosistemele acvatice lotice Jiu și Gilort (</w:t>
            </w:r>
            <w:r w:rsidRPr="00DE170F">
              <w:rPr>
                <w:rFonts w:asciiTheme="majorBidi" w:hAnsiTheme="majorBidi" w:cstheme="majorBidi"/>
                <w:i/>
                <w:iCs/>
                <w:noProof/>
                <w:sz w:val="24"/>
                <w:szCs w:val="24"/>
              </w:rPr>
              <w:t xml:space="preserve"> Sabanejewia aurata)</w:t>
            </w:r>
          </w:p>
          <w:p w14:paraId="4D6FF8CB"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noProof/>
                <w:sz w:val="24"/>
                <w:szCs w:val="24"/>
              </w:rPr>
              <w:t>Ecosistemele acvatice lotice Jiu și Dunăre (</w:t>
            </w:r>
            <w:r w:rsidRPr="00DE170F">
              <w:rPr>
                <w:rFonts w:asciiTheme="majorBidi" w:hAnsiTheme="majorBidi" w:cstheme="majorBidi"/>
                <w:i/>
                <w:iCs/>
                <w:noProof/>
                <w:sz w:val="24"/>
                <w:szCs w:val="24"/>
              </w:rPr>
              <w:t>Gymnocephalus schraetzer)</w:t>
            </w:r>
          </w:p>
        </w:tc>
      </w:tr>
      <w:tr w:rsidR="00865ED4" w:rsidRPr="00DE170F" w14:paraId="718C6CE4" w14:textId="77777777" w:rsidTr="007946B5">
        <w:trPr>
          <w:trHeight w:val="200"/>
        </w:trPr>
        <w:tc>
          <w:tcPr>
            <w:tcW w:w="393" w:type="pct"/>
            <w:gridSpan w:val="2"/>
          </w:tcPr>
          <w:p w14:paraId="6382E787"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bCs/>
                <w:noProof/>
                <w:sz w:val="24"/>
                <w:szCs w:val="24"/>
              </w:rPr>
              <w:t>F02.01</w:t>
            </w:r>
          </w:p>
        </w:tc>
        <w:tc>
          <w:tcPr>
            <w:tcW w:w="635" w:type="pct"/>
          </w:tcPr>
          <w:p w14:paraId="2FF9092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bCs/>
                <w:noProof/>
                <w:sz w:val="24"/>
                <w:szCs w:val="24"/>
              </w:rPr>
              <w:t>Pescuit profesional pasiv</w:t>
            </w:r>
          </w:p>
        </w:tc>
        <w:tc>
          <w:tcPr>
            <w:tcW w:w="1244" w:type="pct"/>
          </w:tcPr>
          <w:p w14:paraId="7FE1C2BC"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Alosa immaculata</w:t>
            </w:r>
          </w:p>
          <w:p w14:paraId="12F899C4"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Gymnocephalus schraetzer</w:t>
            </w:r>
          </w:p>
          <w:p w14:paraId="662FA43B"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Pelecus cultratus</w:t>
            </w:r>
          </w:p>
          <w:p w14:paraId="4CBC55D5"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Rhodeus sericeus amarus</w:t>
            </w:r>
          </w:p>
          <w:p w14:paraId="7035A385"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Zingel streber</w:t>
            </w:r>
          </w:p>
          <w:p w14:paraId="54CF08AC"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Zingel zingel</w:t>
            </w:r>
          </w:p>
          <w:p w14:paraId="258C82EE"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noProof/>
                <w:sz w:val="24"/>
                <w:szCs w:val="24"/>
              </w:rPr>
              <w:t>Gymnocephalus baloni</w:t>
            </w:r>
          </w:p>
        </w:tc>
        <w:tc>
          <w:tcPr>
            <w:tcW w:w="423" w:type="pct"/>
          </w:tcPr>
          <w:p w14:paraId="1A87B32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M</w:t>
            </w:r>
          </w:p>
        </w:tc>
        <w:tc>
          <w:tcPr>
            <w:tcW w:w="2305" w:type="pct"/>
          </w:tcPr>
          <w:p w14:paraId="62F014EA"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hAnsiTheme="majorBidi" w:cstheme="majorBidi"/>
                <w:noProof/>
                <w:sz w:val="24"/>
                <w:szCs w:val="24"/>
              </w:rPr>
              <w:t>Pe sectorul de fluviu se practică pescuitul comercial (cu aviz), pescuit care exercită o presiune antropică ridicată asupra ihtiocenozelor.</w:t>
            </w:r>
          </w:p>
          <w:p w14:paraId="2F5F2EA0"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noProof/>
                <w:sz w:val="24"/>
                <w:szCs w:val="24"/>
              </w:rPr>
              <w:t>sectorul de fluviu (ecosistemul acvatic lotic Dunărea)</w:t>
            </w:r>
          </w:p>
        </w:tc>
      </w:tr>
      <w:tr w:rsidR="00865ED4" w:rsidRPr="00DE170F" w14:paraId="7F1AE159" w14:textId="77777777" w:rsidTr="007946B5">
        <w:trPr>
          <w:trHeight w:val="200"/>
        </w:trPr>
        <w:tc>
          <w:tcPr>
            <w:tcW w:w="393" w:type="pct"/>
            <w:gridSpan w:val="2"/>
          </w:tcPr>
          <w:p w14:paraId="333A4C9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M01.02</w:t>
            </w:r>
          </w:p>
        </w:tc>
        <w:tc>
          <w:tcPr>
            <w:tcW w:w="635" w:type="pct"/>
          </w:tcPr>
          <w:p w14:paraId="5E98BD61"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Secete şi precipitații reduse</w:t>
            </w:r>
          </w:p>
        </w:tc>
        <w:tc>
          <w:tcPr>
            <w:tcW w:w="1244" w:type="pct"/>
          </w:tcPr>
          <w:p w14:paraId="24A6167F"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Alosa immaculata</w:t>
            </w:r>
          </w:p>
          <w:p w14:paraId="12B9BAF7"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Cobitis taenia</w:t>
            </w:r>
          </w:p>
          <w:p w14:paraId="7A464B60"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Sabanejewia aurata</w:t>
            </w:r>
          </w:p>
          <w:p w14:paraId="75C6A42C"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Gymnocephalus schraetzer</w:t>
            </w:r>
          </w:p>
          <w:p w14:paraId="60952764"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Misgurnus fossilis</w:t>
            </w:r>
          </w:p>
          <w:p w14:paraId="55150776"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Aspius aspius</w:t>
            </w:r>
          </w:p>
          <w:p w14:paraId="22CC156F"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Pelecus cultratus</w:t>
            </w:r>
          </w:p>
          <w:p w14:paraId="0A5EF574"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Rhodeus sericeus amarus</w:t>
            </w:r>
          </w:p>
          <w:p w14:paraId="77FB2A78"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Zingel streber</w:t>
            </w:r>
          </w:p>
          <w:p w14:paraId="79993ACC"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Zingel zingel</w:t>
            </w:r>
          </w:p>
          <w:p w14:paraId="06719208"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Barbus barbus</w:t>
            </w:r>
          </w:p>
          <w:p w14:paraId="4DFC025D"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Barbus meridionalis</w:t>
            </w:r>
          </w:p>
          <w:p w14:paraId="57F3923C"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Gobio kesslerii</w:t>
            </w:r>
          </w:p>
          <w:p w14:paraId="363DE994"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noProof/>
                <w:sz w:val="24"/>
                <w:szCs w:val="24"/>
              </w:rPr>
              <w:t>Gymnocephalus baloni</w:t>
            </w:r>
          </w:p>
        </w:tc>
        <w:tc>
          <w:tcPr>
            <w:tcW w:w="423" w:type="pct"/>
          </w:tcPr>
          <w:p w14:paraId="0036AE2F"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 xml:space="preserve">R </w:t>
            </w:r>
          </w:p>
        </w:tc>
        <w:tc>
          <w:tcPr>
            <w:tcW w:w="2305" w:type="pct"/>
          </w:tcPr>
          <w:p w14:paraId="4CC4E544"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Seceta și precipitațiile reduse reduc suprafața habitatelor specifice. </w:t>
            </w:r>
          </w:p>
          <w:p w14:paraId="389C3147"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sezonului cald (iulie-august), temperatura mediului acvatic este ridicată.</w:t>
            </w:r>
          </w:p>
          <w:p w14:paraId="5B1B5545"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noProof/>
                <w:sz w:val="24"/>
                <w:szCs w:val="24"/>
              </w:rPr>
              <w:t>sectorul de fluviu (ecosistemul acvatic lotic Dunărea)</w:t>
            </w:r>
          </w:p>
          <w:p w14:paraId="42A32829" w14:textId="77777777" w:rsidR="00865ED4" w:rsidRPr="00DE170F" w:rsidRDefault="00865ED4" w:rsidP="00DE170F">
            <w:pPr>
              <w:spacing w:after="0"/>
              <w:jc w:val="both"/>
              <w:rPr>
                <w:rFonts w:asciiTheme="majorBidi" w:hAnsiTheme="majorBidi" w:cstheme="majorBidi"/>
                <w:i/>
                <w:iCs/>
                <w:noProof/>
                <w:sz w:val="24"/>
                <w:szCs w:val="24"/>
              </w:rPr>
            </w:pPr>
            <w:r w:rsidRPr="00DE170F">
              <w:rPr>
                <w:rFonts w:asciiTheme="majorBidi" w:hAnsiTheme="majorBidi" w:cstheme="majorBidi"/>
                <w:noProof/>
                <w:sz w:val="24"/>
                <w:szCs w:val="24"/>
              </w:rPr>
              <w:t>Ecosistemele acvatice lotice Jiu și Gilort (</w:t>
            </w:r>
            <w:r w:rsidRPr="00DE170F">
              <w:rPr>
                <w:rFonts w:asciiTheme="majorBidi" w:hAnsiTheme="majorBidi" w:cstheme="majorBidi"/>
                <w:i/>
                <w:iCs/>
                <w:noProof/>
                <w:sz w:val="24"/>
                <w:szCs w:val="24"/>
              </w:rPr>
              <w:t xml:space="preserve"> Sabanejewia aurata)</w:t>
            </w:r>
          </w:p>
          <w:p w14:paraId="08487C8C" w14:textId="77777777" w:rsidR="00865ED4" w:rsidRPr="00DE170F" w:rsidRDefault="00865ED4" w:rsidP="00DE170F">
            <w:pPr>
              <w:spacing w:after="0"/>
              <w:jc w:val="both"/>
              <w:rPr>
                <w:rFonts w:asciiTheme="majorBidi" w:hAnsiTheme="majorBidi" w:cstheme="majorBidi"/>
                <w:i/>
                <w:iCs/>
                <w:noProof/>
                <w:sz w:val="24"/>
                <w:szCs w:val="24"/>
              </w:rPr>
            </w:pPr>
            <w:r w:rsidRPr="00DE170F">
              <w:rPr>
                <w:rFonts w:asciiTheme="majorBidi" w:hAnsiTheme="majorBidi" w:cstheme="majorBidi"/>
                <w:noProof/>
                <w:sz w:val="24"/>
                <w:szCs w:val="24"/>
              </w:rPr>
              <w:t>Ecosistemele acvatice lotice Jiu și Dunăre (</w:t>
            </w:r>
            <w:r w:rsidRPr="00DE170F">
              <w:rPr>
                <w:rFonts w:asciiTheme="majorBidi" w:hAnsiTheme="majorBidi" w:cstheme="majorBidi"/>
                <w:i/>
                <w:iCs/>
                <w:noProof/>
                <w:sz w:val="24"/>
                <w:szCs w:val="24"/>
              </w:rPr>
              <w:t>Gymnocephalus schraetzer,  Aspius aspius)</w:t>
            </w:r>
          </w:p>
          <w:p w14:paraId="5FDEBD8E"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noProof/>
                <w:sz w:val="24"/>
                <w:szCs w:val="24"/>
              </w:rPr>
              <w:t>Ecosistemul acvatic lotic Jiu, respectiv ecosistemele acvatice lentice care sunt dispuse în albia majoră a ecosistemului acvatic lotic Jiu.</w:t>
            </w:r>
            <w:r w:rsidRPr="00DE170F">
              <w:rPr>
                <w:rFonts w:asciiTheme="majorBidi" w:eastAsiaTheme="minorEastAsia" w:hAnsiTheme="majorBidi" w:cstheme="majorBidi"/>
                <w:sz w:val="24"/>
                <w:szCs w:val="24"/>
              </w:rPr>
              <w:t xml:space="preserve"> (</w:t>
            </w:r>
            <w:r w:rsidRPr="00DE170F">
              <w:rPr>
                <w:rFonts w:asciiTheme="majorBidi" w:hAnsiTheme="majorBidi" w:cstheme="majorBidi"/>
                <w:i/>
                <w:iCs/>
                <w:noProof/>
                <w:sz w:val="24"/>
                <w:szCs w:val="24"/>
              </w:rPr>
              <w:t>Misgurnus fossilis)</w:t>
            </w:r>
          </w:p>
        </w:tc>
      </w:tr>
      <w:tr w:rsidR="00865ED4" w:rsidRPr="00DE170F" w14:paraId="12F8D720" w14:textId="77777777" w:rsidTr="007946B5">
        <w:trPr>
          <w:trHeight w:val="200"/>
        </w:trPr>
        <w:tc>
          <w:tcPr>
            <w:tcW w:w="393" w:type="pct"/>
            <w:gridSpan w:val="2"/>
          </w:tcPr>
          <w:p w14:paraId="454421B2"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noProof/>
                <w:sz w:val="24"/>
                <w:szCs w:val="24"/>
              </w:rPr>
              <w:t>I01</w:t>
            </w:r>
          </w:p>
        </w:tc>
        <w:tc>
          <w:tcPr>
            <w:tcW w:w="635" w:type="pct"/>
          </w:tcPr>
          <w:p w14:paraId="61CD87FF"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noProof/>
                <w:sz w:val="24"/>
                <w:szCs w:val="24"/>
              </w:rPr>
              <w:t>Specii invazive non-native (alogene)</w:t>
            </w:r>
          </w:p>
        </w:tc>
        <w:tc>
          <w:tcPr>
            <w:tcW w:w="1244" w:type="pct"/>
          </w:tcPr>
          <w:p w14:paraId="24E735C7"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Alosa immaculata</w:t>
            </w:r>
          </w:p>
          <w:p w14:paraId="5506DB99"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Cobitis taenia</w:t>
            </w:r>
          </w:p>
          <w:p w14:paraId="0323614A"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Sabanejewia aurata</w:t>
            </w:r>
          </w:p>
          <w:p w14:paraId="7F580C27"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Gymnocephalus schraetzer</w:t>
            </w:r>
          </w:p>
          <w:p w14:paraId="6FD71DD1"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Aspius aspius</w:t>
            </w:r>
          </w:p>
          <w:p w14:paraId="2A9FD031"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Pelecus cultratus</w:t>
            </w:r>
          </w:p>
          <w:p w14:paraId="5002A59E"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Rhodeus sericeus amarus</w:t>
            </w:r>
          </w:p>
          <w:p w14:paraId="1098729F"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Zingel streber</w:t>
            </w:r>
          </w:p>
          <w:p w14:paraId="4371F788"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Zingel zingel</w:t>
            </w:r>
          </w:p>
          <w:p w14:paraId="0631F7F9"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Barbus barbus</w:t>
            </w:r>
          </w:p>
          <w:p w14:paraId="4602BD96"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Gymnocephalus baloni</w:t>
            </w:r>
          </w:p>
          <w:p w14:paraId="722FEAD2" w14:textId="77777777" w:rsidR="00865ED4" w:rsidRPr="00DE170F" w:rsidRDefault="00865ED4" w:rsidP="00DE170F">
            <w:pPr>
              <w:spacing w:after="0"/>
              <w:rPr>
                <w:rFonts w:asciiTheme="majorBidi" w:hAnsiTheme="majorBidi" w:cstheme="majorBidi"/>
                <w:i/>
                <w:iCs/>
                <w:kern w:val="2"/>
                <w:sz w:val="24"/>
                <w:szCs w:val="24"/>
                <w14:ligatures w14:val="standardContextual"/>
              </w:rPr>
            </w:pPr>
          </w:p>
        </w:tc>
        <w:tc>
          <w:tcPr>
            <w:tcW w:w="423" w:type="pct"/>
          </w:tcPr>
          <w:p w14:paraId="3350777F"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 xml:space="preserve">M </w:t>
            </w:r>
          </w:p>
        </w:tc>
        <w:tc>
          <w:tcPr>
            <w:tcW w:w="2305" w:type="pct"/>
          </w:tcPr>
          <w:p w14:paraId="31050AB2"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hAnsiTheme="majorBidi" w:cstheme="majorBidi"/>
                <w:noProof/>
                <w:sz w:val="24"/>
                <w:szCs w:val="24"/>
              </w:rPr>
              <w:t xml:space="preserve">În perioada de interogare științifică, au fost identificate specii invazive </w:t>
            </w:r>
            <w:r w:rsidRPr="00DE170F">
              <w:rPr>
                <w:rFonts w:asciiTheme="majorBidi" w:hAnsiTheme="majorBidi" w:cstheme="majorBidi"/>
                <w:i/>
                <w:iCs/>
                <w:noProof/>
                <w:sz w:val="24"/>
                <w:szCs w:val="24"/>
              </w:rPr>
              <w:t>(Lepomis gibbosus; Carassius auratus gibelio</w:t>
            </w:r>
            <w:r w:rsidRPr="00DE170F">
              <w:rPr>
                <w:rFonts w:asciiTheme="majorBidi" w:hAnsiTheme="majorBidi" w:cstheme="majorBidi"/>
                <w:noProof/>
                <w:sz w:val="24"/>
                <w:szCs w:val="24"/>
              </w:rPr>
              <w:t>).</w:t>
            </w:r>
          </w:p>
          <w:p w14:paraId="2978140D"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hAnsiTheme="majorBidi" w:cstheme="majorBidi"/>
                <w:i/>
                <w:iCs/>
                <w:noProof/>
                <w:sz w:val="24"/>
                <w:szCs w:val="24"/>
              </w:rPr>
              <w:t>Lepomis gibbosus</w:t>
            </w:r>
            <w:r w:rsidRPr="00DE170F">
              <w:rPr>
                <w:rFonts w:asciiTheme="majorBidi" w:hAnsiTheme="majorBidi" w:cstheme="majorBidi"/>
                <w:noProof/>
                <w:sz w:val="24"/>
                <w:szCs w:val="24"/>
              </w:rPr>
              <w:t xml:space="preserve"> - impactul negativ al speciei este amplificat de talia mică, consumul de icre și de puiet de pește, precum și de faptul că este un concurent la hrană speciilor native. </w:t>
            </w:r>
          </w:p>
          <w:p w14:paraId="7EA5F1D6"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hAnsiTheme="majorBidi" w:cstheme="majorBidi"/>
                <w:i/>
                <w:iCs/>
                <w:noProof/>
                <w:sz w:val="24"/>
                <w:szCs w:val="24"/>
              </w:rPr>
              <w:t xml:space="preserve">Carassius auratus gibelio </w:t>
            </w:r>
            <w:r w:rsidRPr="00DE170F">
              <w:rPr>
                <w:rFonts w:asciiTheme="majorBidi" w:hAnsiTheme="majorBidi" w:cstheme="majorBidi"/>
                <w:noProof/>
                <w:sz w:val="24"/>
                <w:szCs w:val="24"/>
              </w:rPr>
              <w:t>- este o specie rezistentă la schimbările climatice (specie eurioxibiontă; euritermă). În acest context, specia câștigă ușor competiția pentru hrană și spațiu.</w:t>
            </w:r>
          </w:p>
          <w:p w14:paraId="3F3BAB02"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noProof/>
                <w:sz w:val="24"/>
                <w:szCs w:val="24"/>
              </w:rPr>
              <w:t xml:space="preserve"> Ecosistemele acvatice lotice Jiu și Dunăre.</w:t>
            </w:r>
          </w:p>
          <w:p w14:paraId="6F1C46C3" w14:textId="77777777" w:rsidR="00865ED4" w:rsidRPr="00DE170F" w:rsidRDefault="00865ED4" w:rsidP="00DE170F">
            <w:pPr>
              <w:spacing w:after="0"/>
              <w:jc w:val="both"/>
              <w:rPr>
                <w:rFonts w:asciiTheme="majorBidi" w:hAnsiTheme="majorBidi" w:cstheme="majorBidi"/>
                <w:i/>
                <w:iCs/>
                <w:noProof/>
                <w:sz w:val="24"/>
                <w:szCs w:val="24"/>
              </w:rPr>
            </w:pPr>
            <w:r w:rsidRPr="00DE170F">
              <w:rPr>
                <w:rFonts w:asciiTheme="majorBidi" w:hAnsiTheme="majorBidi" w:cstheme="majorBidi"/>
                <w:noProof/>
                <w:sz w:val="24"/>
                <w:szCs w:val="24"/>
              </w:rPr>
              <w:t>Ecosistemele acvatice lotice Jiu și Gilort (</w:t>
            </w:r>
            <w:r w:rsidRPr="00DE170F">
              <w:rPr>
                <w:rFonts w:asciiTheme="majorBidi" w:hAnsiTheme="majorBidi" w:cstheme="majorBidi"/>
                <w:i/>
                <w:iCs/>
                <w:noProof/>
                <w:sz w:val="24"/>
                <w:szCs w:val="24"/>
              </w:rPr>
              <w:t xml:space="preserve"> Sabanejewia aurata)</w:t>
            </w:r>
          </w:p>
          <w:p w14:paraId="2AD39B48"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noProof/>
                <w:sz w:val="24"/>
                <w:szCs w:val="24"/>
              </w:rPr>
              <w:t>Ecosistemele acvatice lotice Jiu și Dunăre (</w:t>
            </w:r>
            <w:r w:rsidRPr="00DE170F">
              <w:rPr>
                <w:rFonts w:asciiTheme="majorBidi" w:hAnsiTheme="majorBidi" w:cstheme="majorBidi"/>
                <w:i/>
                <w:iCs/>
                <w:noProof/>
                <w:sz w:val="24"/>
                <w:szCs w:val="24"/>
              </w:rPr>
              <w:t>Gymnocephalus schraetzer)</w:t>
            </w:r>
          </w:p>
        </w:tc>
      </w:tr>
      <w:tr w:rsidR="00865ED4" w:rsidRPr="00DE170F" w14:paraId="20E1A2DC" w14:textId="77777777" w:rsidTr="007946B5">
        <w:trPr>
          <w:trHeight w:val="200"/>
        </w:trPr>
        <w:tc>
          <w:tcPr>
            <w:tcW w:w="393" w:type="pct"/>
            <w:gridSpan w:val="2"/>
          </w:tcPr>
          <w:p w14:paraId="6F61A26A"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noProof/>
                <w:sz w:val="24"/>
                <w:szCs w:val="24"/>
              </w:rPr>
              <w:t>H01.08</w:t>
            </w:r>
          </w:p>
        </w:tc>
        <w:tc>
          <w:tcPr>
            <w:tcW w:w="635" w:type="pct"/>
          </w:tcPr>
          <w:p w14:paraId="0FA0BAC4"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noProof/>
                <w:sz w:val="24"/>
                <w:szCs w:val="24"/>
              </w:rPr>
              <w:t>Poluarea difuză a apelor de suprafaţă cauzată de apa de canalizare menajeră şi de ape uzate</w:t>
            </w:r>
          </w:p>
        </w:tc>
        <w:tc>
          <w:tcPr>
            <w:tcW w:w="1244" w:type="pct"/>
          </w:tcPr>
          <w:p w14:paraId="2429A73A"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Alosa immaculata</w:t>
            </w:r>
          </w:p>
          <w:p w14:paraId="6D01347C"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Cobitis taenia</w:t>
            </w:r>
          </w:p>
          <w:p w14:paraId="62475FC6"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Sabanejewia aurata</w:t>
            </w:r>
          </w:p>
          <w:p w14:paraId="673209F7"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Gymnocephalus schraetzer</w:t>
            </w:r>
          </w:p>
          <w:p w14:paraId="05B53D2C"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Aspius aspius</w:t>
            </w:r>
          </w:p>
          <w:p w14:paraId="14F87ECE"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Pelecus cultratus</w:t>
            </w:r>
          </w:p>
          <w:p w14:paraId="1C2552B2"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Rhodeus sericeus amarus</w:t>
            </w:r>
          </w:p>
          <w:p w14:paraId="5EE2306F"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Zingel streber</w:t>
            </w:r>
          </w:p>
          <w:p w14:paraId="2668EDE3"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Zingel zingel</w:t>
            </w:r>
          </w:p>
          <w:p w14:paraId="227AF5F5"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Barbus barbus</w:t>
            </w:r>
          </w:p>
          <w:p w14:paraId="623A7F55"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Barbus meridionalis</w:t>
            </w:r>
          </w:p>
          <w:p w14:paraId="7933DD15"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Gobio kesslerii</w:t>
            </w:r>
          </w:p>
          <w:p w14:paraId="55B55C79"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noProof/>
                <w:sz w:val="24"/>
                <w:szCs w:val="24"/>
              </w:rPr>
              <w:t>Gymnocephalus baloni</w:t>
            </w:r>
          </w:p>
        </w:tc>
        <w:tc>
          <w:tcPr>
            <w:tcW w:w="423" w:type="pct"/>
          </w:tcPr>
          <w:p w14:paraId="29A972E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 xml:space="preserve">M </w:t>
            </w:r>
          </w:p>
        </w:tc>
        <w:tc>
          <w:tcPr>
            <w:tcW w:w="2305" w:type="pct"/>
          </w:tcPr>
          <w:p w14:paraId="64A93BA4"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Stațiile de epurare/tratare a apelor uzate nu sunt retehnologizate. În acest context, mediul acvatic (abiotic și biotic) este alterat în mod constant.</w:t>
            </w:r>
          </w:p>
          <w:p w14:paraId="4B61DFDD"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noProof/>
                <w:sz w:val="24"/>
                <w:szCs w:val="24"/>
              </w:rPr>
              <w:t xml:space="preserve">  Ecosistemele acvatice lotice Jiu, Gilort și Dunăre.</w:t>
            </w:r>
          </w:p>
          <w:p w14:paraId="04D60099"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noProof/>
                <w:sz w:val="24"/>
                <w:szCs w:val="24"/>
              </w:rPr>
              <w:t>Ecosistemele acvatice lotice Jiu și Gilort (</w:t>
            </w:r>
            <w:r w:rsidRPr="00DE170F">
              <w:rPr>
                <w:rFonts w:asciiTheme="majorBidi" w:hAnsiTheme="majorBidi" w:cstheme="majorBidi"/>
                <w:i/>
                <w:iCs/>
                <w:noProof/>
                <w:sz w:val="24"/>
                <w:szCs w:val="24"/>
              </w:rPr>
              <w:t xml:space="preserve"> Sabanejewia aurata)</w:t>
            </w:r>
          </w:p>
        </w:tc>
      </w:tr>
      <w:tr w:rsidR="00865ED4" w:rsidRPr="00DE170F" w14:paraId="3394F9E1" w14:textId="77777777" w:rsidTr="007946B5">
        <w:trPr>
          <w:trHeight w:val="200"/>
        </w:trPr>
        <w:tc>
          <w:tcPr>
            <w:tcW w:w="393" w:type="pct"/>
            <w:gridSpan w:val="2"/>
          </w:tcPr>
          <w:p w14:paraId="0B318B0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J02.06</w:t>
            </w:r>
          </w:p>
        </w:tc>
        <w:tc>
          <w:tcPr>
            <w:tcW w:w="635" w:type="pct"/>
          </w:tcPr>
          <w:p w14:paraId="06AF0208" w14:textId="77777777" w:rsidR="00865ED4" w:rsidRPr="0095685F" w:rsidRDefault="00865ED4" w:rsidP="00DE170F">
            <w:pPr>
              <w:spacing w:after="0"/>
              <w:rPr>
                <w:rFonts w:asciiTheme="majorBidi" w:hAnsiTheme="majorBidi" w:cstheme="majorBidi"/>
                <w:kern w:val="2"/>
                <w:sz w:val="24"/>
                <w:szCs w:val="24"/>
                <w:lang w:val="nb-NO"/>
                <w14:ligatures w14:val="standardContextual"/>
              </w:rPr>
            </w:pPr>
            <w:r w:rsidRPr="0095685F">
              <w:rPr>
                <w:rFonts w:asciiTheme="majorBidi" w:hAnsiTheme="majorBidi" w:cstheme="majorBidi"/>
                <w:sz w:val="24"/>
                <w:szCs w:val="24"/>
                <w:lang w:val="nb-NO"/>
              </w:rPr>
              <w:t xml:space="preserve">Captări de apă de suprafaţă </w:t>
            </w:r>
          </w:p>
        </w:tc>
        <w:tc>
          <w:tcPr>
            <w:tcW w:w="1244" w:type="pct"/>
          </w:tcPr>
          <w:p w14:paraId="02ED9DC3"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Cobitis taenia</w:t>
            </w:r>
          </w:p>
          <w:p w14:paraId="70CA05CC"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Sabanejewia aurata</w:t>
            </w:r>
          </w:p>
          <w:p w14:paraId="114D59A7"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Gymnocephalus schraetzer</w:t>
            </w:r>
          </w:p>
          <w:p w14:paraId="5F750D7E"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Aspius aspius</w:t>
            </w:r>
          </w:p>
          <w:p w14:paraId="289392F6"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Rhodeus sericeus amarus</w:t>
            </w:r>
          </w:p>
          <w:p w14:paraId="4079A855"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Zingel streber</w:t>
            </w:r>
          </w:p>
          <w:p w14:paraId="163B8ADD"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Zingel zingel</w:t>
            </w:r>
          </w:p>
          <w:p w14:paraId="054B0CCA"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Barbus barbus</w:t>
            </w:r>
          </w:p>
          <w:p w14:paraId="2B366652"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noProof/>
                <w:sz w:val="24"/>
                <w:szCs w:val="24"/>
              </w:rPr>
              <w:t>Gymnocephalus baloni</w:t>
            </w:r>
          </w:p>
        </w:tc>
        <w:tc>
          <w:tcPr>
            <w:tcW w:w="423" w:type="pct"/>
          </w:tcPr>
          <w:p w14:paraId="61000F76"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M</w:t>
            </w:r>
          </w:p>
        </w:tc>
        <w:tc>
          <w:tcPr>
            <w:tcW w:w="2305" w:type="pct"/>
          </w:tcPr>
          <w:p w14:paraId="5A5DFA22"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[1] Amenajările hidrotehnice care au menirea să capteze apă (industrie; consum; agricultură), reduc semnificativ suprafața habitatelor specifice;</w:t>
            </w:r>
          </w:p>
          <w:p w14:paraId="6251C324"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[2] Amenajările hidrotehnice constituie bariere artificiale care împiedică migrația speciilor nectonice. În acest context, riscul de consangvinizare este ridicat.</w:t>
            </w:r>
          </w:p>
          <w:p w14:paraId="75B81F48"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 xml:space="preserve">Localizare: </w:t>
            </w:r>
            <w:r w:rsidRPr="00DE170F">
              <w:rPr>
                <w:rFonts w:asciiTheme="majorBidi" w:hAnsiTheme="majorBidi" w:cstheme="majorBidi"/>
                <w:noProof/>
                <w:sz w:val="24"/>
                <w:szCs w:val="24"/>
              </w:rPr>
              <w:t xml:space="preserve"> Ecosistemul acvatic lotic Jiu.</w:t>
            </w:r>
          </w:p>
        </w:tc>
      </w:tr>
      <w:tr w:rsidR="00865ED4" w:rsidRPr="00DE170F" w14:paraId="24DC4A69" w14:textId="77777777" w:rsidTr="00E16467">
        <w:trPr>
          <w:trHeight w:val="200"/>
        </w:trPr>
        <w:tc>
          <w:tcPr>
            <w:tcW w:w="5000" w:type="pct"/>
            <w:gridSpan w:val="6"/>
          </w:tcPr>
          <w:p w14:paraId="7542F5CA" w14:textId="77777777" w:rsidR="00865ED4" w:rsidRPr="00DE170F" w:rsidRDefault="00865ED4" w:rsidP="00DE170F">
            <w:pPr>
              <w:spacing w:after="0"/>
              <w:rPr>
                <w:rFonts w:asciiTheme="majorBidi" w:eastAsiaTheme="minorEastAsia" w:hAnsiTheme="majorBidi" w:cstheme="majorBidi"/>
                <w:b/>
                <w:bCs/>
                <w:kern w:val="2"/>
                <w:sz w:val="24"/>
                <w:szCs w:val="24"/>
                <w14:ligatures w14:val="standardContextual"/>
              </w:rPr>
            </w:pPr>
            <w:r w:rsidRPr="00DE170F">
              <w:rPr>
                <w:rFonts w:asciiTheme="majorBidi" w:eastAsiaTheme="minorEastAsia" w:hAnsiTheme="majorBidi" w:cstheme="majorBidi"/>
                <w:b/>
                <w:bCs/>
                <w:kern w:val="2"/>
                <w:sz w:val="24"/>
                <w:szCs w:val="24"/>
                <w14:ligatures w14:val="standardContextual"/>
              </w:rPr>
              <w:t xml:space="preserve">Mamifere </w:t>
            </w:r>
          </w:p>
        </w:tc>
      </w:tr>
      <w:tr w:rsidR="00865ED4" w:rsidRPr="00DE170F" w14:paraId="185F854E" w14:textId="77777777" w:rsidTr="007946B5">
        <w:trPr>
          <w:trHeight w:val="200"/>
        </w:trPr>
        <w:tc>
          <w:tcPr>
            <w:tcW w:w="393" w:type="pct"/>
            <w:gridSpan w:val="2"/>
          </w:tcPr>
          <w:p w14:paraId="321F53B8"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A04</w:t>
            </w:r>
          </w:p>
        </w:tc>
        <w:tc>
          <w:tcPr>
            <w:tcW w:w="635" w:type="pct"/>
          </w:tcPr>
          <w:p w14:paraId="76DB8ECF"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Pășunatul </w:t>
            </w:r>
          </w:p>
        </w:tc>
        <w:tc>
          <w:tcPr>
            <w:tcW w:w="1244" w:type="pct"/>
          </w:tcPr>
          <w:p w14:paraId="60029AA7" w14:textId="77777777" w:rsidR="00865ED4" w:rsidRPr="00DE170F" w:rsidRDefault="00865ED4" w:rsidP="00DE170F">
            <w:pPr>
              <w:spacing w:after="0"/>
              <w:rPr>
                <w:rFonts w:asciiTheme="majorBidi" w:hAnsiTheme="majorBidi" w:cstheme="majorBidi"/>
                <w:i/>
                <w:sz w:val="24"/>
                <w:szCs w:val="24"/>
              </w:rPr>
            </w:pPr>
            <w:r w:rsidRPr="00DE170F">
              <w:rPr>
                <w:rFonts w:asciiTheme="majorBidi" w:hAnsiTheme="majorBidi" w:cstheme="majorBidi"/>
                <w:i/>
                <w:iCs/>
                <w:sz w:val="24"/>
                <w:szCs w:val="24"/>
              </w:rPr>
              <w:t>Lutra lutra</w:t>
            </w:r>
          </w:p>
        </w:tc>
        <w:tc>
          <w:tcPr>
            <w:tcW w:w="423" w:type="pct"/>
          </w:tcPr>
          <w:p w14:paraId="5EF3D17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 xml:space="preserve">M </w:t>
            </w:r>
          </w:p>
        </w:tc>
        <w:tc>
          <w:tcPr>
            <w:tcW w:w="2305" w:type="pct"/>
          </w:tcPr>
          <w:p w14:paraId="4AB758B5"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hAnsiTheme="majorBidi" w:cstheme="majorBidi"/>
                <w:noProof/>
                <w:sz w:val="24"/>
                <w:szCs w:val="24"/>
              </w:rPr>
              <w:t>S-a constatat faptul că pășunatul, în principal cu oi și capre, are un efect negativ asupra speciei prin deteriorarea vegetației și solului din proximitatea râului. De asemenea, prezența animalelor domestice constituie un factor de deranj constant pentru vidră. Poate cel mai important factor îl reprezintă câinii care însoțesc turmele prin deranjul efectuat, hărțuirea sau chiar uciderea vidrei. Riscul este mai ridicat pentru puii puțin experimentați și pentru indivizii care parcurg distanțe mai mari pe uscat, unde sunt mult mai vulnerabili, între corpuri de apă.</w:t>
            </w:r>
          </w:p>
          <w:p w14:paraId="76D30479"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noProof/>
                <w:sz w:val="24"/>
                <w:szCs w:val="24"/>
              </w:rPr>
              <w:t>Din observațiile efectuate, cele mai afectate sectoare sunt pe râul Jiu între Ionești – Țânțăreni și Bratovoești – Zăval.</w:t>
            </w:r>
          </w:p>
        </w:tc>
      </w:tr>
      <w:tr w:rsidR="00865ED4" w:rsidRPr="00DE170F" w14:paraId="384D0F33" w14:textId="77777777" w:rsidTr="007946B5">
        <w:trPr>
          <w:trHeight w:val="200"/>
        </w:trPr>
        <w:tc>
          <w:tcPr>
            <w:tcW w:w="393" w:type="pct"/>
            <w:gridSpan w:val="2"/>
          </w:tcPr>
          <w:p w14:paraId="2389B1D1"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A07</w:t>
            </w:r>
          </w:p>
        </w:tc>
        <w:tc>
          <w:tcPr>
            <w:tcW w:w="635" w:type="pct"/>
          </w:tcPr>
          <w:p w14:paraId="7477666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Utilizarea produselor biocide, hormoni şi substanţe chimice</w:t>
            </w:r>
          </w:p>
        </w:tc>
        <w:tc>
          <w:tcPr>
            <w:tcW w:w="1244" w:type="pct"/>
          </w:tcPr>
          <w:p w14:paraId="23A08890"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sz w:val="24"/>
                <w:szCs w:val="24"/>
              </w:rPr>
              <w:t>Spermophillus citellus</w:t>
            </w:r>
          </w:p>
        </w:tc>
        <w:tc>
          <w:tcPr>
            <w:tcW w:w="423" w:type="pct"/>
          </w:tcPr>
          <w:p w14:paraId="60A3BBA0"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 xml:space="preserve">M </w:t>
            </w:r>
          </w:p>
        </w:tc>
        <w:tc>
          <w:tcPr>
            <w:tcW w:w="2305" w:type="pct"/>
          </w:tcPr>
          <w:p w14:paraId="0461D5A0" w14:textId="77777777" w:rsidR="00865ED4" w:rsidRPr="00DE170F" w:rsidRDefault="00865ED4" w:rsidP="00DE170F">
            <w:pPr>
              <w:spacing w:after="0"/>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Această presiune a fost identificată în partea de sud a sitului, în lunca Dunării, unde se practică agricultura intensivă pe terenuri învecinate celor din sit.</w:t>
            </w:r>
          </w:p>
        </w:tc>
      </w:tr>
      <w:tr w:rsidR="00865ED4" w:rsidRPr="00DE170F" w14:paraId="1FAA54A4" w14:textId="77777777" w:rsidTr="007946B5">
        <w:trPr>
          <w:trHeight w:val="200"/>
        </w:trPr>
        <w:tc>
          <w:tcPr>
            <w:tcW w:w="393" w:type="pct"/>
            <w:gridSpan w:val="2"/>
          </w:tcPr>
          <w:p w14:paraId="7F4CFA94"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C01.01</w:t>
            </w:r>
          </w:p>
        </w:tc>
        <w:tc>
          <w:tcPr>
            <w:tcW w:w="635" w:type="pct"/>
          </w:tcPr>
          <w:p w14:paraId="473604EA"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bCs/>
                <w:noProof/>
                <w:sz w:val="24"/>
                <w:szCs w:val="24"/>
              </w:rPr>
              <w:t>extragere de nisip și pietriș</w:t>
            </w:r>
          </w:p>
        </w:tc>
        <w:tc>
          <w:tcPr>
            <w:tcW w:w="1244" w:type="pct"/>
          </w:tcPr>
          <w:p w14:paraId="7E67564D" w14:textId="77777777" w:rsidR="00865ED4" w:rsidRPr="00DE170F" w:rsidRDefault="00865ED4" w:rsidP="00DE170F">
            <w:pPr>
              <w:spacing w:after="0"/>
              <w:rPr>
                <w:rFonts w:asciiTheme="majorBidi" w:hAnsiTheme="majorBidi" w:cstheme="majorBidi"/>
                <w:i/>
                <w:sz w:val="24"/>
                <w:szCs w:val="24"/>
              </w:rPr>
            </w:pPr>
            <w:r w:rsidRPr="00DE170F">
              <w:rPr>
                <w:rFonts w:asciiTheme="majorBidi" w:hAnsiTheme="majorBidi" w:cstheme="majorBidi"/>
                <w:i/>
                <w:sz w:val="24"/>
                <w:szCs w:val="24"/>
              </w:rPr>
              <w:t>Spermophillus citellus</w:t>
            </w:r>
          </w:p>
          <w:p w14:paraId="5D66CB3F"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Lutra lutra</w:t>
            </w:r>
          </w:p>
        </w:tc>
        <w:tc>
          <w:tcPr>
            <w:tcW w:w="423" w:type="pct"/>
          </w:tcPr>
          <w:p w14:paraId="4B9012B7"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M</w:t>
            </w:r>
          </w:p>
        </w:tc>
        <w:tc>
          <w:tcPr>
            <w:tcW w:w="2305" w:type="pct"/>
          </w:tcPr>
          <w:p w14:paraId="712AE6B8"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Această presiune a fost identificată în aproape toate habitatele favorabile speciei din vecinătatea râului Jiu.</w:t>
            </w:r>
          </w:p>
          <w:p w14:paraId="15E224CC"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noProof/>
                <w:sz w:val="24"/>
                <w:szCs w:val="24"/>
              </w:rPr>
              <w:t>Extragerea pietrișului are un impact semnificativ asupra speciei prin mai multe moduri: modificarea morfologiei terenului, degradarea habitatului, distrugerea vizuinilor, creșterea turbidității apei etc. De asemenea, exploatarea agregatelor minerale din albia râului, deși ilegală, constituie o practică comună în apropierea localităților.  În beneficiul vidrei, structura și morfologia malurilor trebuie să fie păstrată cât mai natural. Orice excavare modifică morfologia și creează un impact asupra speciei.</w:t>
            </w:r>
          </w:p>
        </w:tc>
      </w:tr>
      <w:tr w:rsidR="00865ED4" w:rsidRPr="00DE170F" w14:paraId="1AF66D1B" w14:textId="77777777" w:rsidTr="007946B5">
        <w:trPr>
          <w:trHeight w:val="200"/>
        </w:trPr>
        <w:tc>
          <w:tcPr>
            <w:tcW w:w="393" w:type="pct"/>
            <w:gridSpan w:val="2"/>
          </w:tcPr>
          <w:p w14:paraId="647DE9B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lang w:val="fr-FR"/>
              </w:rPr>
              <w:t>D01.02</w:t>
            </w:r>
          </w:p>
        </w:tc>
        <w:tc>
          <w:tcPr>
            <w:tcW w:w="635" w:type="pct"/>
          </w:tcPr>
          <w:p w14:paraId="4D7B54D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lang w:val="fr-FR"/>
              </w:rPr>
              <w:t>Drumuri, autostrăzi</w:t>
            </w:r>
          </w:p>
        </w:tc>
        <w:tc>
          <w:tcPr>
            <w:tcW w:w="1244" w:type="pct"/>
          </w:tcPr>
          <w:p w14:paraId="0F737E27" w14:textId="77777777" w:rsidR="00865ED4" w:rsidRPr="00DE170F" w:rsidRDefault="00865ED4" w:rsidP="00DE170F">
            <w:pPr>
              <w:spacing w:after="0"/>
              <w:rPr>
                <w:rFonts w:asciiTheme="majorBidi" w:hAnsiTheme="majorBidi" w:cstheme="majorBidi"/>
                <w:i/>
                <w:sz w:val="24"/>
                <w:szCs w:val="24"/>
              </w:rPr>
            </w:pPr>
            <w:r w:rsidRPr="00DE170F">
              <w:rPr>
                <w:rFonts w:asciiTheme="majorBidi" w:hAnsiTheme="majorBidi" w:cstheme="majorBidi"/>
                <w:i/>
                <w:sz w:val="24"/>
                <w:szCs w:val="24"/>
              </w:rPr>
              <w:t>Spermophillus citellus</w:t>
            </w:r>
          </w:p>
          <w:p w14:paraId="5CBB45CE"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Lutra lutra</w:t>
            </w:r>
          </w:p>
        </w:tc>
        <w:tc>
          <w:tcPr>
            <w:tcW w:w="423" w:type="pct"/>
          </w:tcPr>
          <w:p w14:paraId="1771CD0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M</w:t>
            </w:r>
          </w:p>
        </w:tc>
        <w:tc>
          <w:tcPr>
            <w:tcW w:w="2305" w:type="pct"/>
          </w:tcPr>
          <w:p w14:paraId="03D41DB4" w14:textId="77777777" w:rsidR="00865ED4" w:rsidRPr="00DE170F" w:rsidRDefault="00865ED4" w:rsidP="00DE170F">
            <w:pPr>
              <w:spacing w:after="0"/>
              <w:jc w:val="both"/>
              <w:rPr>
                <w:rFonts w:asciiTheme="majorBidi" w:hAnsiTheme="majorBidi" w:cstheme="majorBidi"/>
                <w:i/>
                <w:sz w:val="24"/>
                <w:szCs w:val="24"/>
              </w:rPr>
            </w:pPr>
            <w:r w:rsidRPr="00DE170F">
              <w:rPr>
                <w:rFonts w:asciiTheme="majorBidi" w:hAnsiTheme="majorBidi" w:cstheme="majorBidi"/>
                <w:noProof/>
                <w:sz w:val="24"/>
                <w:szCs w:val="24"/>
              </w:rPr>
              <w:t>Pentru specia</w:t>
            </w:r>
            <w:r w:rsidRPr="00DE170F">
              <w:rPr>
                <w:rFonts w:asciiTheme="majorBidi" w:hAnsiTheme="majorBidi" w:cstheme="majorBidi"/>
                <w:i/>
                <w:sz w:val="24"/>
                <w:szCs w:val="24"/>
              </w:rPr>
              <w:t xml:space="preserve"> Spermophillus citellus </w:t>
            </w:r>
            <w:r w:rsidRPr="00DE170F">
              <w:rPr>
                <w:rFonts w:asciiTheme="majorBidi" w:hAnsiTheme="majorBidi" w:cstheme="majorBidi"/>
                <w:noProof/>
                <w:sz w:val="24"/>
                <w:szCs w:val="24"/>
              </w:rPr>
              <w:t>p</w:t>
            </w:r>
            <w:r w:rsidRPr="00DE170F">
              <w:rPr>
                <w:rFonts w:asciiTheme="majorBidi" w:hAnsiTheme="majorBidi" w:cstheme="majorBidi"/>
                <w:sz w:val="24"/>
                <w:szCs w:val="24"/>
              </w:rPr>
              <w:t>resiunea se manifestă acolo unde distanța dintre o cale de comunicație și habitatul speciei este mai mică de 200 de metri. Această condiție este îndeplinită în principal de-a lungul Jiului dar și lângă localitatea Nedeia, unde un drum nemodernizat care traversează zona protejată este utilizat intens de autoturisme.</w:t>
            </w:r>
          </w:p>
          <w:p w14:paraId="7B843BC8"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noProof/>
                <w:sz w:val="24"/>
                <w:szCs w:val="24"/>
              </w:rPr>
              <w:t xml:space="preserve">Pentru specia </w:t>
            </w:r>
            <w:r w:rsidRPr="00DE170F">
              <w:rPr>
                <w:rFonts w:asciiTheme="majorBidi" w:hAnsiTheme="majorBidi" w:cstheme="majorBidi"/>
                <w:i/>
                <w:iCs/>
                <w:noProof/>
                <w:sz w:val="24"/>
                <w:szCs w:val="24"/>
              </w:rPr>
              <w:t>Lutra lutra</w:t>
            </w:r>
            <w:r w:rsidRPr="00DE170F">
              <w:rPr>
                <w:rFonts w:asciiTheme="majorBidi" w:hAnsiTheme="majorBidi" w:cstheme="majorBidi"/>
                <w:noProof/>
                <w:sz w:val="24"/>
                <w:szCs w:val="24"/>
              </w:rPr>
              <w:t xml:space="preserve"> presiunea se manifestă de-a lungul Jiului, a Gilortului, a Jiețului precum și a canalelor de irigație și a amenajărilor piscicole Bistreț, Nasta, Cârna.</w:t>
            </w:r>
          </w:p>
        </w:tc>
      </w:tr>
      <w:tr w:rsidR="00865ED4" w:rsidRPr="00DE170F" w14:paraId="5C6158D3" w14:textId="77777777" w:rsidTr="00E16467">
        <w:trPr>
          <w:trHeight w:val="200"/>
        </w:trPr>
        <w:tc>
          <w:tcPr>
            <w:tcW w:w="5000" w:type="pct"/>
            <w:gridSpan w:val="6"/>
          </w:tcPr>
          <w:p w14:paraId="7AC46B9D" w14:textId="7F2A9133" w:rsidR="00865ED4" w:rsidRPr="00DE170F" w:rsidRDefault="00865ED4" w:rsidP="00DE170F">
            <w:pPr>
              <w:spacing w:after="0"/>
              <w:jc w:val="center"/>
              <w:rPr>
                <w:rFonts w:asciiTheme="majorBidi" w:eastAsiaTheme="minorEastAsia" w:hAnsiTheme="majorBidi" w:cstheme="majorBidi"/>
                <w:b/>
                <w:bCs/>
                <w:kern w:val="2"/>
                <w:sz w:val="24"/>
                <w:szCs w:val="24"/>
                <w14:ligatures w14:val="standardContextual"/>
              </w:rPr>
            </w:pPr>
            <w:r w:rsidRPr="00DE170F">
              <w:rPr>
                <w:rFonts w:asciiTheme="majorBidi" w:hAnsiTheme="majorBidi" w:cstheme="majorBidi"/>
                <w:b/>
                <w:bCs/>
                <w:noProof/>
                <w:sz w:val="24"/>
                <w:szCs w:val="24"/>
              </w:rPr>
              <w:t>ROSPA0010 Bistreț</w:t>
            </w:r>
          </w:p>
        </w:tc>
      </w:tr>
      <w:tr w:rsidR="00865ED4" w:rsidRPr="0095685F" w14:paraId="6D97F030" w14:textId="77777777" w:rsidTr="007946B5">
        <w:trPr>
          <w:trHeight w:val="200"/>
        </w:trPr>
        <w:tc>
          <w:tcPr>
            <w:tcW w:w="393" w:type="pct"/>
            <w:gridSpan w:val="2"/>
            <w:vAlign w:val="center"/>
          </w:tcPr>
          <w:p w14:paraId="1D997AFC"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D02.01 </w:t>
            </w:r>
          </w:p>
        </w:tc>
        <w:tc>
          <w:tcPr>
            <w:tcW w:w="635" w:type="pct"/>
            <w:vAlign w:val="center"/>
          </w:tcPr>
          <w:p w14:paraId="240FD157" w14:textId="77777777" w:rsidR="00865ED4" w:rsidRPr="0095685F" w:rsidRDefault="00865ED4" w:rsidP="00DE170F">
            <w:pPr>
              <w:spacing w:after="0"/>
              <w:rPr>
                <w:rFonts w:asciiTheme="majorBidi" w:hAnsiTheme="majorBidi" w:cstheme="majorBidi"/>
                <w:kern w:val="2"/>
                <w:sz w:val="24"/>
                <w:szCs w:val="24"/>
                <w:lang w:val="nb-NO"/>
                <w14:ligatures w14:val="standardContextual"/>
              </w:rPr>
            </w:pPr>
            <w:r w:rsidRPr="0095685F">
              <w:rPr>
                <w:rFonts w:asciiTheme="majorBidi" w:hAnsiTheme="majorBidi" w:cstheme="majorBidi"/>
                <w:color w:val="000000"/>
                <w:sz w:val="24"/>
                <w:szCs w:val="24"/>
                <w:lang w:val="nb-NO"/>
              </w:rPr>
              <w:t>Linii electrice și de telefonie</w:t>
            </w:r>
          </w:p>
        </w:tc>
        <w:tc>
          <w:tcPr>
            <w:tcW w:w="1244" w:type="pct"/>
          </w:tcPr>
          <w:tbl>
            <w:tblPr>
              <w:tblW w:w="3269" w:type="dxa"/>
              <w:tblLook w:val="04A0" w:firstRow="1" w:lastRow="0" w:firstColumn="1" w:lastColumn="0" w:noHBand="0" w:noVBand="1"/>
            </w:tblPr>
            <w:tblGrid>
              <w:gridCol w:w="3269"/>
            </w:tblGrid>
            <w:tr w:rsidR="00865ED4" w:rsidRPr="00DE170F" w14:paraId="37A4BA73" w14:textId="77777777" w:rsidTr="00E16467">
              <w:trPr>
                <w:trHeight w:val="310"/>
              </w:trPr>
              <w:tc>
                <w:tcPr>
                  <w:tcW w:w="3269" w:type="dxa"/>
                  <w:tcBorders>
                    <w:top w:val="nil"/>
                    <w:left w:val="nil"/>
                    <w:bottom w:val="nil"/>
                    <w:right w:val="nil"/>
                  </w:tcBorders>
                  <w:shd w:val="clear" w:color="auto" w:fill="auto"/>
                  <w:noWrap/>
                  <w:vAlign w:val="bottom"/>
                  <w:hideMark/>
                </w:tcPr>
                <w:p w14:paraId="0DDECE80"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Accipiter nisus</w:t>
                  </w:r>
                </w:p>
              </w:tc>
            </w:tr>
            <w:tr w:rsidR="00865ED4" w:rsidRPr="00DE170F" w14:paraId="7E96388D" w14:textId="77777777" w:rsidTr="00E16467">
              <w:trPr>
                <w:trHeight w:val="310"/>
              </w:trPr>
              <w:tc>
                <w:tcPr>
                  <w:tcW w:w="3269" w:type="dxa"/>
                  <w:tcBorders>
                    <w:top w:val="nil"/>
                    <w:left w:val="nil"/>
                    <w:bottom w:val="nil"/>
                    <w:right w:val="nil"/>
                  </w:tcBorders>
                  <w:shd w:val="clear" w:color="auto" w:fill="auto"/>
                  <w:noWrap/>
                  <w:vAlign w:val="bottom"/>
                  <w:hideMark/>
                </w:tcPr>
                <w:p w14:paraId="45919F39"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Buteo buteo</w:t>
                  </w:r>
                </w:p>
              </w:tc>
            </w:tr>
            <w:tr w:rsidR="00865ED4" w:rsidRPr="00DE170F" w14:paraId="1ACFDB0E" w14:textId="77777777" w:rsidTr="00E16467">
              <w:trPr>
                <w:trHeight w:val="310"/>
              </w:trPr>
              <w:tc>
                <w:tcPr>
                  <w:tcW w:w="3269" w:type="dxa"/>
                  <w:tcBorders>
                    <w:top w:val="nil"/>
                    <w:left w:val="nil"/>
                    <w:bottom w:val="nil"/>
                    <w:right w:val="nil"/>
                  </w:tcBorders>
                  <w:shd w:val="clear" w:color="auto" w:fill="auto"/>
                  <w:noWrap/>
                  <w:vAlign w:val="bottom"/>
                  <w:hideMark/>
                </w:tcPr>
                <w:p w14:paraId="64047A2C"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Ciconia nigra</w:t>
                  </w:r>
                </w:p>
              </w:tc>
            </w:tr>
            <w:tr w:rsidR="00865ED4" w:rsidRPr="00DE170F" w14:paraId="09394EA7" w14:textId="77777777" w:rsidTr="00E16467">
              <w:trPr>
                <w:trHeight w:val="310"/>
              </w:trPr>
              <w:tc>
                <w:tcPr>
                  <w:tcW w:w="3269" w:type="dxa"/>
                  <w:tcBorders>
                    <w:top w:val="nil"/>
                    <w:left w:val="nil"/>
                    <w:bottom w:val="nil"/>
                    <w:right w:val="nil"/>
                  </w:tcBorders>
                  <w:shd w:val="clear" w:color="auto" w:fill="auto"/>
                  <w:noWrap/>
                  <w:vAlign w:val="bottom"/>
                  <w:hideMark/>
                </w:tcPr>
                <w:p w14:paraId="33135F3C"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Circaetus gallicus</w:t>
                  </w:r>
                </w:p>
              </w:tc>
            </w:tr>
            <w:tr w:rsidR="00865ED4" w:rsidRPr="00DE170F" w14:paraId="4E61DF59" w14:textId="77777777" w:rsidTr="00E16467">
              <w:trPr>
                <w:trHeight w:val="310"/>
              </w:trPr>
              <w:tc>
                <w:tcPr>
                  <w:tcW w:w="3269" w:type="dxa"/>
                  <w:tcBorders>
                    <w:top w:val="nil"/>
                    <w:left w:val="nil"/>
                    <w:bottom w:val="nil"/>
                    <w:right w:val="nil"/>
                  </w:tcBorders>
                  <w:shd w:val="clear" w:color="auto" w:fill="auto"/>
                  <w:noWrap/>
                  <w:vAlign w:val="bottom"/>
                  <w:hideMark/>
                </w:tcPr>
                <w:p w14:paraId="768B0593"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Falco tinnunculus</w:t>
                  </w:r>
                </w:p>
              </w:tc>
            </w:tr>
          </w:tbl>
          <w:p w14:paraId="1BC2386B" w14:textId="77777777" w:rsidR="00865ED4" w:rsidRPr="00DE170F" w:rsidRDefault="00865ED4" w:rsidP="00DE170F">
            <w:pPr>
              <w:spacing w:after="0"/>
              <w:rPr>
                <w:rFonts w:asciiTheme="majorBidi" w:hAnsiTheme="majorBidi" w:cstheme="majorBidi"/>
                <w:i/>
                <w:iCs/>
                <w:kern w:val="2"/>
                <w:sz w:val="24"/>
                <w:szCs w:val="24"/>
                <w14:ligatures w14:val="standardContextual"/>
              </w:rPr>
            </w:pPr>
          </w:p>
        </w:tc>
        <w:tc>
          <w:tcPr>
            <w:tcW w:w="423" w:type="pct"/>
            <w:vAlign w:val="center"/>
          </w:tcPr>
          <w:p w14:paraId="04FB279B"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tcPr>
          <w:p w14:paraId="322B2AC5"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Presiunea se exercită asupra speciilor de păsări răpitoare.</w:t>
            </w:r>
          </w:p>
          <w:p w14:paraId="3D1489A7" w14:textId="77777777" w:rsidR="00865ED4" w:rsidRPr="0095685F" w:rsidRDefault="00865ED4" w:rsidP="00DE170F">
            <w:pPr>
              <w:spacing w:after="0"/>
              <w:jc w:val="both"/>
              <w:rPr>
                <w:rFonts w:asciiTheme="majorBidi" w:eastAsiaTheme="minorEastAsia" w:hAnsiTheme="majorBidi" w:cstheme="majorBidi"/>
                <w:kern w:val="2"/>
                <w:sz w:val="24"/>
                <w:szCs w:val="24"/>
                <w:lang w:val="nb-NO"/>
                <w14:ligatures w14:val="standardContextual"/>
              </w:rPr>
            </w:pPr>
            <w:r w:rsidRPr="00DE170F">
              <w:rPr>
                <w:rFonts w:asciiTheme="majorBidi" w:eastAsiaTheme="minorEastAsia" w:hAnsiTheme="majorBidi" w:cstheme="majorBidi"/>
                <w:kern w:val="2"/>
                <w:sz w:val="24"/>
                <w:szCs w:val="24"/>
                <w14:ligatures w14:val="standardContextual"/>
              </w:rPr>
              <w:t xml:space="preserve">Această presiune se manifestă atât prin electrocutare, pentru speciile care se odihnesc pe stâlpi electrici, dar și prin coliziuni – pentru speciile care tranzitează aria naturală protejată. </w:t>
            </w:r>
            <w:r w:rsidRPr="0095685F">
              <w:rPr>
                <w:rFonts w:asciiTheme="majorBidi" w:eastAsiaTheme="minorEastAsia" w:hAnsiTheme="majorBidi" w:cstheme="majorBidi"/>
                <w:kern w:val="2"/>
                <w:sz w:val="24"/>
                <w:szCs w:val="24"/>
                <w:lang w:val="nb-NO"/>
                <w14:ligatures w14:val="standardContextual"/>
              </w:rPr>
              <w:t>Este necesară realizarea unui studiu privind mortalitatea înregistrată la nivelul liniilor de tensiune de la nivelul sitului și izolarea acestora.</w:t>
            </w:r>
          </w:p>
          <w:p w14:paraId="57F1AD73" w14:textId="77777777" w:rsidR="00865ED4" w:rsidRPr="0095685F" w:rsidRDefault="00865ED4" w:rsidP="00DE170F">
            <w:pPr>
              <w:spacing w:after="0"/>
              <w:jc w:val="both"/>
              <w:rPr>
                <w:rFonts w:asciiTheme="majorBidi" w:eastAsiaTheme="minorEastAsia" w:hAnsiTheme="majorBidi" w:cstheme="majorBidi"/>
                <w:kern w:val="2"/>
                <w:sz w:val="24"/>
                <w:szCs w:val="24"/>
                <w:lang w:val="nb-NO"/>
                <w14:ligatures w14:val="standardContextual"/>
              </w:rPr>
            </w:pPr>
            <w:r w:rsidRPr="0095685F">
              <w:rPr>
                <w:rFonts w:asciiTheme="majorBidi" w:eastAsiaTheme="minorEastAsia" w:hAnsiTheme="majorBidi" w:cstheme="majorBidi"/>
                <w:kern w:val="2"/>
                <w:sz w:val="24"/>
                <w:szCs w:val="24"/>
                <w:lang w:val="nb-NO"/>
                <w14:ligatures w14:val="standardContextual"/>
              </w:rPr>
              <w:t xml:space="preserve">Localizare: </w:t>
            </w:r>
            <w:r w:rsidRPr="0095685F">
              <w:rPr>
                <w:rFonts w:asciiTheme="majorBidi" w:hAnsiTheme="majorBidi" w:cstheme="majorBidi"/>
                <w:sz w:val="24"/>
                <w:szCs w:val="24"/>
                <w:lang w:val="nb-NO"/>
              </w:rPr>
              <w:t xml:space="preserve"> </w:t>
            </w:r>
            <w:r w:rsidRPr="0095685F">
              <w:rPr>
                <w:rFonts w:asciiTheme="majorBidi" w:eastAsiaTheme="minorEastAsia" w:hAnsiTheme="majorBidi" w:cstheme="majorBidi"/>
                <w:kern w:val="2"/>
                <w:sz w:val="24"/>
                <w:szCs w:val="24"/>
                <w:lang w:val="nb-NO"/>
                <w14:ligatures w14:val="standardContextual"/>
              </w:rPr>
              <w:t>Impactul poate fi regăsit la nivelul tuturor liniilor de joasă și medie tensiune de la nivelul sitului și imediata vecinătate a sitului pe o rază de 1 km.</w:t>
            </w:r>
          </w:p>
        </w:tc>
      </w:tr>
      <w:tr w:rsidR="00865ED4" w:rsidRPr="00DE170F" w14:paraId="0E6B6442" w14:textId="77777777" w:rsidTr="007946B5">
        <w:trPr>
          <w:trHeight w:val="200"/>
        </w:trPr>
        <w:tc>
          <w:tcPr>
            <w:tcW w:w="393" w:type="pct"/>
            <w:gridSpan w:val="2"/>
            <w:vAlign w:val="center"/>
          </w:tcPr>
          <w:p w14:paraId="78E6525A"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K03.06 </w:t>
            </w:r>
          </w:p>
        </w:tc>
        <w:tc>
          <w:tcPr>
            <w:tcW w:w="635" w:type="pct"/>
            <w:vAlign w:val="center"/>
          </w:tcPr>
          <w:p w14:paraId="36F23CB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antagonism cu animale domestice</w:t>
            </w:r>
          </w:p>
        </w:tc>
        <w:tc>
          <w:tcPr>
            <w:tcW w:w="1244" w:type="pct"/>
            <w:vMerge w:val="restart"/>
          </w:tcPr>
          <w:tbl>
            <w:tblPr>
              <w:tblW w:w="2880" w:type="dxa"/>
              <w:tblLook w:val="04A0" w:firstRow="1" w:lastRow="0" w:firstColumn="1" w:lastColumn="0" w:noHBand="0" w:noVBand="1"/>
            </w:tblPr>
            <w:tblGrid>
              <w:gridCol w:w="2880"/>
            </w:tblGrid>
            <w:tr w:rsidR="00865ED4" w:rsidRPr="00DE170F" w14:paraId="269AA434" w14:textId="77777777" w:rsidTr="00E16467">
              <w:trPr>
                <w:trHeight w:val="310"/>
              </w:trPr>
              <w:tc>
                <w:tcPr>
                  <w:tcW w:w="2880" w:type="dxa"/>
                  <w:tcBorders>
                    <w:top w:val="nil"/>
                    <w:left w:val="nil"/>
                    <w:bottom w:val="nil"/>
                    <w:right w:val="nil"/>
                  </w:tcBorders>
                  <w:shd w:val="clear" w:color="auto" w:fill="auto"/>
                  <w:noWrap/>
                  <w:vAlign w:val="bottom"/>
                  <w:hideMark/>
                </w:tcPr>
                <w:p w14:paraId="060FC8E5"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Alauda arvensis</w:t>
                  </w:r>
                </w:p>
              </w:tc>
            </w:tr>
            <w:tr w:rsidR="00865ED4" w:rsidRPr="00DE170F" w14:paraId="5440A07D" w14:textId="77777777" w:rsidTr="00E16467">
              <w:trPr>
                <w:trHeight w:val="310"/>
              </w:trPr>
              <w:tc>
                <w:tcPr>
                  <w:tcW w:w="2880" w:type="dxa"/>
                  <w:tcBorders>
                    <w:top w:val="nil"/>
                    <w:left w:val="nil"/>
                    <w:bottom w:val="nil"/>
                    <w:right w:val="nil"/>
                  </w:tcBorders>
                  <w:shd w:val="clear" w:color="auto" w:fill="auto"/>
                  <w:noWrap/>
                  <w:vAlign w:val="bottom"/>
                  <w:hideMark/>
                </w:tcPr>
                <w:p w14:paraId="159A1C69"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Anthus campestris</w:t>
                  </w:r>
                </w:p>
              </w:tc>
            </w:tr>
            <w:tr w:rsidR="00865ED4" w:rsidRPr="00DE170F" w14:paraId="65F5029B" w14:textId="77777777" w:rsidTr="00E16467">
              <w:trPr>
                <w:trHeight w:val="310"/>
              </w:trPr>
              <w:tc>
                <w:tcPr>
                  <w:tcW w:w="2880" w:type="dxa"/>
                  <w:tcBorders>
                    <w:top w:val="nil"/>
                    <w:left w:val="nil"/>
                    <w:bottom w:val="nil"/>
                    <w:right w:val="nil"/>
                  </w:tcBorders>
                  <w:shd w:val="clear" w:color="auto" w:fill="auto"/>
                  <w:noWrap/>
                  <w:vAlign w:val="bottom"/>
                  <w:hideMark/>
                </w:tcPr>
                <w:p w14:paraId="4E59CC07"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Burhinus oedicnemus</w:t>
                  </w:r>
                </w:p>
              </w:tc>
            </w:tr>
            <w:tr w:rsidR="00865ED4" w:rsidRPr="00DE170F" w14:paraId="41E7037E" w14:textId="77777777" w:rsidTr="00E16467">
              <w:trPr>
                <w:trHeight w:val="310"/>
              </w:trPr>
              <w:tc>
                <w:tcPr>
                  <w:tcW w:w="2880" w:type="dxa"/>
                  <w:tcBorders>
                    <w:top w:val="nil"/>
                    <w:left w:val="nil"/>
                    <w:bottom w:val="nil"/>
                    <w:right w:val="nil"/>
                  </w:tcBorders>
                  <w:shd w:val="clear" w:color="auto" w:fill="auto"/>
                  <w:noWrap/>
                  <w:vAlign w:val="bottom"/>
                  <w:hideMark/>
                </w:tcPr>
                <w:p w14:paraId="0371DAE4"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Carduelis cannabina</w:t>
                  </w:r>
                </w:p>
              </w:tc>
            </w:tr>
            <w:tr w:rsidR="00865ED4" w:rsidRPr="00DE170F" w14:paraId="327334D0" w14:textId="77777777" w:rsidTr="00E16467">
              <w:trPr>
                <w:trHeight w:val="310"/>
              </w:trPr>
              <w:tc>
                <w:tcPr>
                  <w:tcW w:w="2880" w:type="dxa"/>
                  <w:tcBorders>
                    <w:top w:val="nil"/>
                    <w:left w:val="nil"/>
                    <w:bottom w:val="nil"/>
                    <w:right w:val="nil"/>
                  </w:tcBorders>
                  <w:shd w:val="clear" w:color="auto" w:fill="auto"/>
                  <w:noWrap/>
                  <w:vAlign w:val="bottom"/>
                  <w:hideMark/>
                </w:tcPr>
                <w:p w14:paraId="567DC81F"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Carduelis carduelis</w:t>
                  </w:r>
                </w:p>
              </w:tc>
            </w:tr>
            <w:tr w:rsidR="00865ED4" w:rsidRPr="00DE170F" w14:paraId="78D82447" w14:textId="77777777" w:rsidTr="00E16467">
              <w:trPr>
                <w:trHeight w:val="310"/>
              </w:trPr>
              <w:tc>
                <w:tcPr>
                  <w:tcW w:w="2880" w:type="dxa"/>
                  <w:tcBorders>
                    <w:top w:val="nil"/>
                    <w:left w:val="nil"/>
                    <w:bottom w:val="nil"/>
                    <w:right w:val="nil"/>
                  </w:tcBorders>
                  <w:shd w:val="clear" w:color="auto" w:fill="auto"/>
                  <w:noWrap/>
                  <w:vAlign w:val="bottom"/>
                  <w:hideMark/>
                </w:tcPr>
                <w:p w14:paraId="08BDEA74"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Carduelis chloris</w:t>
                  </w:r>
                </w:p>
              </w:tc>
            </w:tr>
            <w:tr w:rsidR="00865ED4" w:rsidRPr="00DE170F" w14:paraId="424CA587" w14:textId="77777777" w:rsidTr="00E16467">
              <w:trPr>
                <w:trHeight w:val="310"/>
              </w:trPr>
              <w:tc>
                <w:tcPr>
                  <w:tcW w:w="2880" w:type="dxa"/>
                  <w:tcBorders>
                    <w:top w:val="nil"/>
                    <w:left w:val="nil"/>
                    <w:bottom w:val="nil"/>
                    <w:right w:val="nil"/>
                  </w:tcBorders>
                  <w:shd w:val="clear" w:color="auto" w:fill="auto"/>
                  <w:noWrap/>
                  <w:vAlign w:val="bottom"/>
                  <w:hideMark/>
                </w:tcPr>
                <w:p w14:paraId="16F4A438"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Ciconia ciconia</w:t>
                  </w:r>
                </w:p>
              </w:tc>
            </w:tr>
            <w:tr w:rsidR="00865ED4" w:rsidRPr="00DE170F" w14:paraId="1B74BFF2" w14:textId="77777777" w:rsidTr="00E16467">
              <w:trPr>
                <w:trHeight w:val="310"/>
              </w:trPr>
              <w:tc>
                <w:tcPr>
                  <w:tcW w:w="2880" w:type="dxa"/>
                  <w:tcBorders>
                    <w:top w:val="nil"/>
                    <w:left w:val="nil"/>
                    <w:bottom w:val="nil"/>
                    <w:right w:val="nil"/>
                  </w:tcBorders>
                  <w:shd w:val="clear" w:color="auto" w:fill="auto"/>
                  <w:noWrap/>
                  <w:vAlign w:val="bottom"/>
                  <w:hideMark/>
                </w:tcPr>
                <w:p w14:paraId="1176F3D4"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Circus cyaneus</w:t>
                  </w:r>
                </w:p>
              </w:tc>
            </w:tr>
            <w:tr w:rsidR="00865ED4" w:rsidRPr="00DE170F" w14:paraId="00876827" w14:textId="77777777" w:rsidTr="00E16467">
              <w:trPr>
                <w:trHeight w:val="310"/>
              </w:trPr>
              <w:tc>
                <w:tcPr>
                  <w:tcW w:w="2880" w:type="dxa"/>
                  <w:tcBorders>
                    <w:top w:val="nil"/>
                    <w:left w:val="nil"/>
                    <w:bottom w:val="nil"/>
                    <w:right w:val="nil"/>
                  </w:tcBorders>
                  <w:shd w:val="clear" w:color="auto" w:fill="auto"/>
                  <w:noWrap/>
                  <w:vAlign w:val="bottom"/>
                  <w:hideMark/>
                </w:tcPr>
                <w:p w14:paraId="68F455AB"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Delichon urbica</w:t>
                  </w:r>
                </w:p>
              </w:tc>
            </w:tr>
            <w:tr w:rsidR="00865ED4" w:rsidRPr="00DE170F" w14:paraId="2A3562C8" w14:textId="77777777" w:rsidTr="00E16467">
              <w:trPr>
                <w:trHeight w:val="310"/>
              </w:trPr>
              <w:tc>
                <w:tcPr>
                  <w:tcW w:w="2880" w:type="dxa"/>
                  <w:tcBorders>
                    <w:top w:val="nil"/>
                    <w:left w:val="nil"/>
                    <w:bottom w:val="nil"/>
                    <w:right w:val="nil"/>
                  </w:tcBorders>
                  <w:shd w:val="clear" w:color="auto" w:fill="auto"/>
                  <w:noWrap/>
                  <w:vAlign w:val="bottom"/>
                  <w:hideMark/>
                </w:tcPr>
                <w:p w14:paraId="65B34A47"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Hirundo rustica</w:t>
                  </w:r>
                </w:p>
              </w:tc>
            </w:tr>
            <w:tr w:rsidR="00865ED4" w:rsidRPr="00DE170F" w14:paraId="7E7A68B0" w14:textId="77777777" w:rsidTr="00E16467">
              <w:trPr>
                <w:trHeight w:val="310"/>
              </w:trPr>
              <w:tc>
                <w:tcPr>
                  <w:tcW w:w="2880" w:type="dxa"/>
                  <w:tcBorders>
                    <w:top w:val="nil"/>
                    <w:left w:val="nil"/>
                    <w:bottom w:val="nil"/>
                    <w:right w:val="nil"/>
                  </w:tcBorders>
                  <w:shd w:val="clear" w:color="auto" w:fill="auto"/>
                  <w:noWrap/>
                  <w:vAlign w:val="bottom"/>
                  <w:hideMark/>
                </w:tcPr>
                <w:p w14:paraId="5D1B618E"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Lanius collurio</w:t>
                  </w:r>
                </w:p>
              </w:tc>
            </w:tr>
            <w:tr w:rsidR="00865ED4" w:rsidRPr="00DE170F" w14:paraId="13A0D48E" w14:textId="77777777" w:rsidTr="00E16467">
              <w:trPr>
                <w:trHeight w:val="310"/>
              </w:trPr>
              <w:tc>
                <w:tcPr>
                  <w:tcW w:w="2880" w:type="dxa"/>
                  <w:tcBorders>
                    <w:top w:val="nil"/>
                    <w:left w:val="nil"/>
                    <w:bottom w:val="nil"/>
                    <w:right w:val="nil"/>
                  </w:tcBorders>
                  <w:shd w:val="clear" w:color="auto" w:fill="auto"/>
                  <w:noWrap/>
                  <w:vAlign w:val="bottom"/>
                  <w:hideMark/>
                </w:tcPr>
                <w:p w14:paraId="390F1B8D"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Merops apiaster</w:t>
                  </w:r>
                </w:p>
              </w:tc>
            </w:tr>
            <w:tr w:rsidR="00865ED4" w:rsidRPr="00DE170F" w14:paraId="54B2EC21" w14:textId="77777777" w:rsidTr="00E16467">
              <w:trPr>
                <w:trHeight w:val="310"/>
              </w:trPr>
              <w:tc>
                <w:tcPr>
                  <w:tcW w:w="2880" w:type="dxa"/>
                  <w:tcBorders>
                    <w:top w:val="nil"/>
                    <w:left w:val="nil"/>
                    <w:bottom w:val="nil"/>
                    <w:right w:val="nil"/>
                  </w:tcBorders>
                  <w:shd w:val="clear" w:color="auto" w:fill="auto"/>
                  <w:noWrap/>
                  <w:vAlign w:val="bottom"/>
                  <w:hideMark/>
                </w:tcPr>
                <w:p w14:paraId="1C070762"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Miliaria calandra</w:t>
                  </w:r>
                </w:p>
              </w:tc>
            </w:tr>
            <w:tr w:rsidR="00865ED4" w:rsidRPr="00DE170F" w14:paraId="41DB7D6C" w14:textId="77777777" w:rsidTr="00E16467">
              <w:trPr>
                <w:trHeight w:val="310"/>
              </w:trPr>
              <w:tc>
                <w:tcPr>
                  <w:tcW w:w="2880" w:type="dxa"/>
                  <w:tcBorders>
                    <w:top w:val="nil"/>
                    <w:left w:val="nil"/>
                    <w:bottom w:val="nil"/>
                    <w:right w:val="nil"/>
                  </w:tcBorders>
                  <w:shd w:val="clear" w:color="auto" w:fill="auto"/>
                  <w:noWrap/>
                  <w:vAlign w:val="bottom"/>
                  <w:hideMark/>
                </w:tcPr>
                <w:p w14:paraId="6F198A4C"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Motacilla alba</w:t>
                  </w:r>
                </w:p>
              </w:tc>
            </w:tr>
            <w:tr w:rsidR="00865ED4" w:rsidRPr="00DE170F" w14:paraId="445FB94E" w14:textId="77777777" w:rsidTr="00E16467">
              <w:trPr>
                <w:trHeight w:val="310"/>
              </w:trPr>
              <w:tc>
                <w:tcPr>
                  <w:tcW w:w="2880" w:type="dxa"/>
                  <w:tcBorders>
                    <w:top w:val="nil"/>
                    <w:left w:val="nil"/>
                    <w:bottom w:val="nil"/>
                    <w:right w:val="nil"/>
                  </w:tcBorders>
                  <w:shd w:val="clear" w:color="auto" w:fill="auto"/>
                  <w:noWrap/>
                  <w:vAlign w:val="bottom"/>
                  <w:hideMark/>
                </w:tcPr>
                <w:p w14:paraId="1C675CCC"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Motacilla flava</w:t>
                  </w:r>
                </w:p>
              </w:tc>
            </w:tr>
            <w:tr w:rsidR="00865ED4" w:rsidRPr="00DE170F" w14:paraId="76515462" w14:textId="77777777" w:rsidTr="00E16467">
              <w:trPr>
                <w:trHeight w:val="310"/>
              </w:trPr>
              <w:tc>
                <w:tcPr>
                  <w:tcW w:w="2880" w:type="dxa"/>
                  <w:tcBorders>
                    <w:top w:val="nil"/>
                    <w:left w:val="nil"/>
                    <w:bottom w:val="nil"/>
                    <w:right w:val="nil"/>
                  </w:tcBorders>
                  <w:shd w:val="clear" w:color="auto" w:fill="auto"/>
                  <w:noWrap/>
                  <w:vAlign w:val="bottom"/>
                  <w:hideMark/>
                </w:tcPr>
                <w:p w14:paraId="2754ABD8"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Riparia riparia</w:t>
                  </w:r>
                </w:p>
              </w:tc>
            </w:tr>
            <w:tr w:rsidR="00865ED4" w:rsidRPr="00DE170F" w14:paraId="2B5E4B3E" w14:textId="77777777" w:rsidTr="00E16467">
              <w:trPr>
                <w:trHeight w:val="310"/>
              </w:trPr>
              <w:tc>
                <w:tcPr>
                  <w:tcW w:w="2880" w:type="dxa"/>
                  <w:tcBorders>
                    <w:top w:val="nil"/>
                    <w:left w:val="nil"/>
                    <w:bottom w:val="nil"/>
                    <w:right w:val="nil"/>
                  </w:tcBorders>
                  <w:shd w:val="clear" w:color="auto" w:fill="auto"/>
                  <w:noWrap/>
                  <w:vAlign w:val="bottom"/>
                  <w:hideMark/>
                </w:tcPr>
                <w:p w14:paraId="291F286B"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Saxicola rubetra</w:t>
                  </w:r>
                </w:p>
              </w:tc>
            </w:tr>
            <w:tr w:rsidR="00865ED4" w:rsidRPr="00DE170F" w14:paraId="5802F9B1" w14:textId="77777777" w:rsidTr="00E16467">
              <w:trPr>
                <w:trHeight w:val="310"/>
              </w:trPr>
              <w:tc>
                <w:tcPr>
                  <w:tcW w:w="2880" w:type="dxa"/>
                  <w:tcBorders>
                    <w:top w:val="nil"/>
                    <w:left w:val="nil"/>
                    <w:bottom w:val="nil"/>
                    <w:right w:val="nil"/>
                  </w:tcBorders>
                  <w:shd w:val="clear" w:color="auto" w:fill="auto"/>
                  <w:noWrap/>
                  <w:vAlign w:val="bottom"/>
                  <w:hideMark/>
                </w:tcPr>
                <w:p w14:paraId="5B79501B"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Saxicola torquata</w:t>
                  </w:r>
                </w:p>
              </w:tc>
            </w:tr>
            <w:tr w:rsidR="00865ED4" w:rsidRPr="00DE170F" w14:paraId="6737504E" w14:textId="77777777" w:rsidTr="00E16467">
              <w:trPr>
                <w:trHeight w:val="310"/>
              </w:trPr>
              <w:tc>
                <w:tcPr>
                  <w:tcW w:w="2880" w:type="dxa"/>
                  <w:tcBorders>
                    <w:top w:val="nil"/>
                    <w:left w:val="nil"/>
                    <w:bottom w:val="nil"/>
                    <w:right w:val="nil"/>
                  </w:tcBorders>
                  <w:shd w:val="clear" w:color="auto" w:fill="auto"/>
                  <w:noWrap/>
                  <w:vAlign w:val="bottom"/>
                  <w:hideMark/>
                </w:tcPr>
                <w:p w14:paraId="0531EBFF"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Sturnus vulgaris</w:t>
                  </w:r>
                </w:p>
              </w:tc>
            </w:tr>
            <w:tr w:rsidR="00865ED4" w:rsidRPr="00DE170F" w14:paraId="29421326" w14:textId="77777777" w:rsidTr="00E16467">
              <w:trPr>
                <w:trHeight w:val="310"/>
              </w:trPr>
              <w:tc>
                <w:tcPr>
                  <w:tcW w:w="2880" w:type="dxa"/>
                  <w:tcBorders>
                    <w:top w:val="nil"/>
                    <w:left w:val="nil"/>
                    <w:bottom w:val="nil"/>
                    <w:right w:val="nil"/>
                  </w:tcBorders>
                  <w:shd w:val="clear" w:color="auto" w:fill="auto"/>
                  <w:noWrap/>
                  <w:vAlign w:val="bottom"/>
                  <w:hideMark/>
                </w:tcPr>
                <w:p w14:paraId="5010A2CB"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Upupa epops</w:t>
                  </w:r>
                </w:p>
              </w:tc>
            </w:tr>
          </w:tbl>
          <w:p w14:paraId="66E564A1" w14:textId="77777777" w:rsidR="00865ED4" w:rsidRPr="00DE170F" w:rsidRDefault="00865ED4" w:rsidP="00DE170F">
            <w:pPr>
              <w:spacing w:after="0"/>
              <w:rPr>
                <w:rFonts w:asciiTheme="majorBidi" w:hAnsiTheme="majorBidi" w:cstheme="majorBidi"/>
                <w:i/>
                <w:iCs/>
                <w:kern w:val="2"/>
                <w:sz w:val="24"/>
                <w:szCs w:val="24"/>
                <w14:ligatures w14:val="standardContextual"/>
              </w:rPr>
            </w:pPr>
          </w:p>
        </w:tc>
        <w:tc>
          <w:tcPr>
            <w:tcW w:w="423" w:type="pct"/>
            <w:vAlign w:val="center"/>
          </w:tcPr>
          <w:p w14:paraId="09526DC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tcPr>
          <w:p w14:paraId="3A4B07DF"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Presiunea se exercită asupra speciilor de păsări speciilor caracteristice zonelor deschise.</w:t>
            </w:r>
          </w:p>
          <w:p w14:paraId="6B79CAE7"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Prezența câinilor în zona stânelor și a zonelor urbane, precum și a celor rurale, reprezintă un real pericol pentru biodiversitate. Acești câini deși respectă legislația în vigoare purtând jujeu, numărul lor este prea mare pentru o zona protejată; de asemenea acestia sunt înfometați, ei căutându-și suplimentul alimentar în zona sitului, hoinărind și la mare distanță față de stână sau turmă, nefiind ținuți conform legislației, în țarcuri.</w:t>
            </w:r>
          </w:p>
          <w:p w14:paraId="3A69F867"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toată suprafața sitului</w:t>
            </w:r>
          </w:p>
        </w:tc>
      </w:tr>
      <w:tr w:rsidR="00865ED4" w:rsidRPr="00DE170F" w14:paraId="361886D9" w14:textId="77777777" w:rsidTr="007946B5">
        <w:trPr>
          <w:trHeight w:val="200"/>
        </w:trPr>
        <w:tc>
          <w:tcPr>
            <w:tcW w:w="393" w:type="pct"/>
            <w:gridSpan w:val="2"/>
            <w:vAlign w:val="center"/>
          </w:tcPr>
          <w:p w14:paraId="48F1ED7A"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A04.01.05 </w:t>
            </w:r>
          </w:p>
        </w:tc>
        <w:tc>
          <w:tcPr>
            <w:tcW w:w="635" w:type="pct"/>
            <w:vAlign w:val="center"/>
          </w:tcPr>
          <w:p w14:paraId="04302F5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Pășunatul intensiv în amestec de animale</w:t>
            </w:r>
          </w:p>
        </w:tc>
        <w:tc>
          <w:tcPr>
            <w:tcW w:w="1244" w:type="pct"/>
            <w:vMerge/>
          </w:tcPr>
          <w:p w14:paraId="47943A00" w14:textId="77777777" w:rsidR="00865ED4" w:rsidRPr="00DE170F" w:rsidRDefault="00865ED4" w:rsidP="00DE170F">
            <w:pPr>
              <w:spacing w:after="0"/>
              <w:rPr>
                <w:rFonts w:asciiTheme="majorBidi" w:hAnsiTheme="majorBidi" w:cstheme="majorBidi"/>
                <w:i/>
                <w:iCs/>
                <w:kern w:val="2"/>
                <w:sz w:val="24"/>
                <w:szCs w:val="24"/>
                <w14:ligatures w14:val="standardContextual"/>
              </w:rPr>
            </w:pPr>
          </w:p>
        </w:tc>
        <w:tc>
          <w:tcPr>
            <w:tcW w:w="423" w:type="pct"/>
            <w:vAlign w:val="center"/>
          </w:tcPr>
          <w:p w14:paraId="1C81EA5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w:t>
            </w:r>
          </w:p>
        </w:tc>
        <w:tc>
          <w:tcPr>
            <w:tcW w:w="2305" w:type="pct"/>
          </w:tcPr>
          <w:p w14:paraId="3F07EB5D"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 xml:space="preserve">Presiunea se exercită asupra speciilor caracteristice zonelor deschise. </w:t>
            </w:r>
          </w:p>
          <w:p w14:paraId="2DDD2DDF"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Pășunatul poate duce în timp de modificarea structurii vegetației. O pășune pășunată intensiv prezintă urme semnificative de degradare - scăderea diversităţii biologice în cazul speciilor de plante, care duce implicit la scăderea diversităţii biologice a nevertebratelor folosite ca hrană de speciile de păsări de interes comunitar. De asemenea, o altă influență o are asupra speciilor de păsări prin deranjul din perioada de pasaj/odihnă dar și din zonele de hrănire (speciile care se hrănesc pe pajiști). Pășunatul intensiv duce la degradarea solului și a vegetației existente iar acesta va influența resursele de hrană pentru păsările răpitoare de zi. Pășunatul se va reglementa prin realizarea proiectelor de amenajament pastoral, la nivel de comună, conform legislației în vigoare.</w:t>
            </w:r>
          </w:p>
          <w:p w14:paraId="19358ABF"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kern w:val="2"/>
                <w:sz w:val="24"/>
                <w:szCs w:val="24"/>
                <w14:ligatures w14:val="standardContextual"/>
              </w:rPr>
              <w:t>la nivelul tuturor zonelor deschise</w:t>
            </w:r>
          </w:p>
        </w:tc>
      </w:tr>
      <w:tr w:rsidR="006B4B8C" w:rsidRPr="00DE170F" w14:paraId="2DB4FA94" w14:textId="77777777" w:rsidTr="007946B5">
        <w:trPr>
          <w:trHeight w:val="200"/>
        </w:trPr>
        <w:tc>
          <w:tcPr>
            <w:tcW w:w="393" w:type="pct"/>
            <w:gridSpan w:val="2"/>
            <w:vAlign w:val="center"/>
          </w:tcPr>
          <w:p w14:paraId="65F9F4EB" w14:textId="77777777" w:rsidR="006B4B8C" w:rsidRPr="00DE170F" w:rsidRDefault="006B4B8C"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H01</w:t>
            </w:r>
          </w:p>
        </w:tc>
        <w:tc>
          <w:tcPr>
            <w:tcW w:w="635" w:type="pct"/>
            <w:vAlign w:val="center"/>
          </w:tcPr>
          <w:p w14:paraId="4135BD27" w14:textId="77777777" w:rsidR="006B4B8C" w:rsidRPr="00DE170F" w:rsidRDefault="006B4B8C"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 Poluarea apelor de suprafaţă (limnice, terestre, marine si salmastre) </w:t>
            </w:r>
          </w:p>
        </w:tc>
        <w:tc>
          <w:tcPr>
            <w:tcW w:w="1244" w:type="pct"/>
            <w:vMerge w:val="restart"/>
          </w:tcPr>
          <w:tbl>
            <w:tblPr>
              <w:tblW w:w="3240" w:type="dxa"/>
              <w:tblLook w:val="04A0" w:firstRow="1" w:lastRow="0" w:firstColumn="1" w:lastColumn="0" w:noHBand="0" w:noVBand="1"/>
            </w:tblPr>
            <w:tblGrid>
              <w:gridCol w:w="3240"/>
            </w:tblGrid>
            <w:tr w:rsidR="006B4B8C" w:rsidRPr="00DE170F" w14:paraId="1A3A8AAF" w14:textId="77777777" w:rsidTr="00E16467">
              <w:trPr>
                <w:trHeight w:val="310"/>
              </w:trPr>
              <w:tc>
                <w:tcPr>
                  <w:tcW w:w="3240" w:type="dxa"/>
                  <w:tcBorders>
                    <w:top w:val="nil"/>
                    <w:left w:val="nil"/>
                    <w:bottom w:val="nil"/>
                    <w:right w:val="nil"/>
                  </w:tcBorders>
                  <w:shd w:val="clear" w:color="auto" w:fill="auto"/>
                  <w:noWrap/>
                  <w:vAlign w:val="bottom"/>
                  <w:hideMark/>
                </w:tcPr>
                <w:p w14:paraId="45A65C95"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Acrocephalus arundinaceus</w:t>
                  </w:r>
                </w:p>
              </w:tc>
            </w:tr>
            <w:tr w:rsidR="006B4B8C" w:rsidRPr="00DE170F" w14:paraId="096F26E7" w14:textId="77777777" w:rsidTr="00E16467">
              <w:trPr>
                <w:trHeight w:val="310"/>
              </w:trPr>
              <w:tc>
                <w:tcPr>
                  <w:tcW w:w="3240" w:type="dxa"/>
                  <w:tcBorders>
                    <w:top w:val="nil"/>
                    <w:left w:val="nil"/>
                    <w:bottom w:val="nil"/>
                    <w:right w:val="nil"/>
                  </w:tcBorders>
                  <w:shd w:val="clear" w:color="auto" w:fill="auto"/>
                  <w:noWrap/>
                  <w:vAlign w:val="bottom"/>
                  <w:hideMark/>
                </w:tcPr>
                <w:p w14:paraId="52E72B26"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Acrocephalus palustris</w:t>
                  </w:r>
                </w:p>
              </w:tc>
            </w:tr>
            <w:tr w:rsidR="006B4B8C" w:rsidRPr="00DE170F" w14:paraId="50F32AE4" w14:textId="77777777" w:rsidTr="00E16467">
              <w:trPr>
                <w:trHeight w:val="310"/>
              </w:trPr>
              <w:tc>
                <w:tcPr>
                  <w:tcW w:w="3240" w:type="dxa"/>
                  <w:tcBorders>
                    <w:top w:val="nil"/>
                    <w:left w:val="nil"/>
                    <w:bottom w:val="nil"/>
                    <w:right w:val="nil"/>
                  </w:tcBorders>
                  <w:shd w:val="clear" w:color="auto" w:fill="auto"/>
                  <w:noWrap/>
                  <w:vAlign w:val="bottom"/>
                  <w:hideMark/>
                </w:tcPr>
                <w:p w14:paraId="08341415"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Acrocephalus schoenobaenus</w:t>
                  </w:r>
                </w:p>
              </w:tc>
            </w:tr>
            <w:tr w:rsidR="006B4B8C" w:rsidRPr="00DE170F" w14:paraId="61F471F4" w14:textId="77777777" w:rsidTr="00E16467">
              <w:trPr>
                <w:trHeight w:val="310"/>
              </w:trPr>
              <w:tc>
                <w:tcPr>
                  <w:tcW w:w="3240" w:type="dxa"/>
                  <w:tcBorders>
                    <w:top w:val="nil"/>
                    <w:left w:val="nil"/>
                    <w:bottom w:val="nil"/>
                    <w:right w:val="nil"/>
                  </w:tcBorders>
                  <w:shd w:val="clear" w:color="auto" w:fill="auto"/>
                  <w:noWrap/>
                  <w:vAlign w:val="bottom"/>
                  <w:hideMark/>
                </w:tcPr>
                <w:p w14:paraId="1BC14EB0"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Acrocephalus scirpaceus</w:t>
                  </w:r>
                </w:p>
              </w:tc>
            </w:tr>
            <w:tr w:rsidR="006B4B8C" w:rsidRPr="00DE170F" w14:paraId="03FFBAA4" w14:textId="77777777" w:rsidTr="00E16467">
              <w:trPr>
                <w:trHeight w:val="310"/>
              </w:trPr>
              <w:tc>
                <w:tcPr>
                  <w:tcW w:w="3240" w:type="dxa"/>
                  <w:tcBorders>
                    <w:top w:val="nil"/>
                    <w:left w:val="nil"/>
                    <w:bottom w:val="nil"/>
                    <w:right w:val="nil"/>
                  </w:tcBorders>
                  <w:shd w:val="clear" w:color="auto" w:fill="auto"/>
                  <w:noWrap/>
                  <w:vAlign w:val="bottom"/>
                  <w:hideMark/>
                </w:tcPr>
                <w:p w14:paraId="79C48A6F"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Actitis hypoleucos</w:t>
                  </w:r>
                </w:p>
              </w:tc>
            </w:tr>
            <w:tr w:rsidR="006B4B8C" w:rsidRPr="00DE170F" w14:paraId="352ACC2D" w14:textId="77777777" w:rsidTr="00E16467">
              <w:trPr>
                <w:trHeight w:val="310"/>
              </w:trPr>
              <w:tc>
                <w:tcPr>
                  <w:tcW w:w="3240" w:type="dxa"/>
                  <w:tcBorders>
                    <w:top w:val="nil"/>
                    <w:left w:val="nil"/>
                    <w:bottom w:val="nil"/>
                    <w:right w:val="nil"/>
                  </w:tcBorders>
                  <w:shd w:val="clear" w:color="auto" w:fill="auto"/>
                  <w:noWrap/>
                  <w:vAlign w:val="bottom"/>
                  <w:hideMark/>
                </w:tcPr>
                <w:p w14:paraId="04A7D1DD"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Alcedo atthis</w:t>
                  </w:r>
                </w:p>
              </w:tc>
            </w:tr>
            <w:tr w:rsidR="006B4B8C" w:rsidRPr="00DE170F" w14:paraId="60F35568" w14:textId="77777777" w:rsidTr="00E16467">
              <w:trPr>
                <w:trHeight w:val="310"/>
              </w:trPr>
              <w:tc>
                <w:tcPr>
                  <w:tcW w:w="3240" w:type="dxa"/>
                  <w:tcBorders>
                    <w:top w:val="nil"/>
                    <w:left w:val="nil"/>
                    <w:bottom w:val="nil"/>
                    <w:right w:val="nil"/>
                  </w:tcBorders>
                  <w:shd w:val="clear" w:color="auto" w:fill="auto"/>
                  <w:noWrap/>
                  <w:vAlign w:val="bottom"/>
                  <w:hideMark/>
                </w:tcPr>
                <w:p w14:paraId="45E7995D"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Anas acuta</w:t>
                  </w:r>
                </w:p>
              </w:tc>
            </w:tr>
            <w:tr w:rsidR="006B4B8C" w:rsidRPr="00DE170F" w14:paraId="5F5117F2" w14:textId="77777777" w:rsidTr="00E16467">
              <w:trPr>
                <w:trHeight w:val="310"/>
              </w:trPr>
              <w:tc>
                <w:tcPr>
                  <w:tcW w:w="3240" w:type="dxa"/>
                  <w:tcBorders>
                    <w:top w:val="nil"/>
                    <w:left w:val="nil"/>
                    <w:bottom w:val="nil"/>
                    <w:right w:val="nil"/>
                  </w:tcBorders>
                  <w:shd w:val="clear" w:color="auto" w:fill="auto"/>
                  <w:noWrap/>
                  <w:vAlign w:val="bottom"/>
                  <w:hideMark/>
                </w:tcPr>
                <w:p w14:paraId="722061B4"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Anas clypeata</w:t>
                  </w:r>
                </w:p>
              </w:tc>
            </w:tr>
            <w:tr w:rsidR="006B4B8C" w:rsidRPr="00DE170F" w14:paraId="26D534AE" w14:textId="77777777" w:rsidTr="00E16467">
              <w:trPr>
                <w:trHeight w:val="310"/>
              </w:trPr>
              <w:tc>
                <w:tcPr>
                  <w:tcW w:w="3240" w:type="dxa"/>
                  <w:tcBorders>
                    <w:top w:val="nil"/>
                    <w:left w:val="nil"/>
                    <w:bottom w:val="nil"/>
                    <w:right w:val="nil"/>
                  </w:tcBorders>
                  <w:shd w:val="clear" w:color="auto" w:fill="auto"/>
                  <w:noWrap/>
                  <w:vAlign w:val="bottom"/>
                  <w:hideMark/>
                </w:tcPr>
                <w:p w14:paraId="45108BEF"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Anas crecca</w:t>
                  </w:r>
                </w:p>
              </w:tc>
            </w:tr>
            <w:tr w:rsidR="006B4B8C" w:rsidRPr="00DE170F" w14:paraId="6D399347" w14:textId="77777777" w:rsidTr="00E16467">
              <w:trPr>
                <w:trHeight w:val="310"/>
              </w:trPr>
              <w:tc>
                <w:tcPr>
                  <w:tcW w:w="3240" w:type="dxa"/>
                  <w:tcBorders>
                    <w:top w:val="nil"/>
                    <w:left w:val="nil"/>
                    <w:bottom w:val="nil"/>
                    <w:right w:val="nil"/>
                  </w:tcBorders>
                  <w:shd w:val="clear" w:color="auto" w:fill="auto"/>
                  <w:noWrap/>
                  <w:vAlign w:val="bottom"/>
                  <w:hideMark/>
                </w:tcPr>
                <w:p w14:paraId="5C52BD6B"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Anas penelope</w:t>
                  </w:r>
                </w:p>
              </w:tc>
            </w:tr>
            <w:tr w:rsidR="006B4B8C" w:rsidRPr="00DE170F" w14:paraId="60BA63CD" w14:textId="77777777" w:rsidTr="00E16467">
              <w:trPr>
                <w:trHeight w:val="310"/>
              </w:trPr>
              <w:tc>
                <w:tcPr>
                  <w:tcW w:w="3240" w:type="dxa"/>
                  <w:tcBorders>
                    <w:top w:val="nil"/>
                    <w:left w:val="nil"/>
                    <w:bottom w:val="nil"/>
                    <w:right w:val="nil"/>
                  </w:tcBorders>
                  <w:shd w:val="clear" w:color="auto" w:fill="auto"/>
                  <w:noWrap/>
                  <w:vAlign w:val="bottom"/>
                  <w:hideMark/>
                </w:tcPr>
                <w:p w14:paraId="54D3E9BA"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Anas platyrhynchos</w:t>
                  </w:r>
                </w:p>
              </w:tc>
            </w:tr>
            <w:tr w:rsidR="006B4B8C" w:rsidRPr="00DE170F" w14:paraId="6100FA71" w14:textId="77777777" w:rsidTr="00E16467">
              <w:trPr>
                <w:trHeight w:val="310"/>
              </w:trPr>
              <w:tc>
                <w:tcPr>
                  <w:tcW w:w="3240" w:type="dxa"/>
                  <w:tcBorders>
                    <w:top w:val="nil"/>
                    <w:left w:val="nil"/>
                    <w:bottom w:val="nil"/>
                    <w:right w:val="nil"/>
                  </w:tcBorders>
                  <w:shd w:val="clear" w:color="auto" w:fill="auto"/>
                  <w:noWrap/>
                  <w:vAlign w:val="bottom"/>
                  <w:hideMark/>
                </w:tcPr>
                <w:p w14:paraId="6993AA81"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Anas querquedula</w:t>
                  </w:r>
                </w:p>
              </w:tc>
            </w:tr>
            <w:tr w:rsidR="006B4B8C" w:rsidRPr="00DE170F" w14:paraId="4B5433FD" w14:textId="77777777" w:rsidTr="00E16467">
              <w:trPr>
                <w:trHeight w:val="310"/>
              </w:trPr>
              <w:tc>
                <w:tcPr>
                  <w:tcW w:w="3240" w:type="dxa"/>
                  <w:tcBorders>
                    <w:top w:val="nil"/>
                    <w:left w:val="nil"/>
                    <w:bottom w:val="nil"/>
                    <w:right w:val="nil"/>
                  </w:tcBorders>
                  <w:shd w:val="clear" w:color="auto" w:fill="auto"/>
                  <w:noWrap/>
                  <w:vAlign w:val="bottom"/>
                  <w:hideMark/>
                </w:tcPr>
                <w:p w14:paraId="7D94AA3F"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Anser albifrons</w:t>
                  </w:r>
                </w:p>
              </w:tc>
            </w:tr>
            <w:tr w:rsidR="006B4B8C" w:rsidRPr="00DE170F" w14:paraId="61217B7D" w14:textId="77777777" w:rsidTr="00E16467">
              <w:trPr>
                <w:trHeight w:val="310"/>
              </w:trPr>
              <w:tc>
                <w:tcPr>
                  <w:tcW w:w="3240" w:type="dxa"/>
                  <w:tcBorders>
                    <w:top w:val="nil"/>
                    <w:left w:val="nil"/>
                    <w:bottom w:val="nil"/>
                    <w:right w:val="nil"/>
                  </w:tcBorders>
                  <w:shd w:val="clear" w:color="auto" w:fill="auto"/>
                  <w:noWrap/>
                  <w:vAlign w:val="bottom"/>
                  <w:hideMark/>
                </w:tcPr>
                <w:p w14:paraId="785B498C"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Anser anser</w:t>
                  </w:r>
                </w:p>
              </w:tc>
            </w:tr>
            <w:tr w:rsidR="006B4B8C" w:rsidRPr="00DE170F" w14:paraId="69DC6DD8" w14:textId="77777777" w:rsidTr="00E16467">
              <w:trPr>
                <w:trHeight w:val="310"/>
              </w:trPr>
              <w:tc>
                <w:tcPr>
                  <w:tcW w:w="3240" w:type="dxa"/>
                  <w:tcBorders>
                    <w:top w:val="nil"/>
                    <w:left w:val="nil"/>
                    <w:bottom w:val="nil"/>
                    <w:right w:val="nil"/>
                  </w:tcBorders>
                  <w:shd w:val="clear" w:color="auto" w:fill="auto"/>
                  <w:noWrap/>
                  <w:vAlign w:val="bottom"/>
                  <w:hideMark/>
                </w:tcPr>
                <w:p w14:paraId="5C8B5F86"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Ardea cinerea</w:t>
                  </w:r>
                </w:p>
              </w:tc>
            </w:tr>
            <w:tr w:rsidR="006B4B8C" w:rsidRPr="00DE170F" w14:paraId="63799AA8" w14:textId="77777777" w:rsidTr="00E16467">
              <w:trPr>
                <w:trHeight w:val="310"/>
              </w:trPr>
              <w:tc>
                <w:tcPr>
                  <w:tcW w:w="3240" w:type="dxa"/>
                  <w:tcBorders>
                    <w:top w:val="nil"/>
                    <w:left w:val="nil"/>
                    <w:bottom w:val="nil"/>
                    <w:right w:val="nil"/>
                  </w:tcBorders>
                  <w:shd w:val="clear" w:color="auto" w:fill="auto"/>
                  <w:noWrap/>
                  <w:vAlign w:val="bottom"/>
                  <w:hideMark/>
                </w:tcPr>
                <w:p w14:paraId="486EF353"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Ardea purpurea</w:t>
                  </w:r>
                </w:p>
              </w:tc>
            </w:tr>
            <w:tr w:rsidR="006B4B8C" w:rsidRPr="00DE170F" w14:paraId="65504632" w14:textId="77777777" w:rsidTr="00E16467">
              <w:trPr>
                <w:trHeight w:val="310"/>
              </w:trPr>
              <w:tc>
                <w:tcPr>
                  <w:tcW w:w="3240" w:type="dxa"/>
                  <w:tcBorders>
                    <w:top w:val="nil"/>
                    <w:left w:val="nil"/>
                    <w:bottom w:val="nil"/>
                    <w:right w:val="nil"/>
                  </w:tcBorders>
                  <w:shd w:val="clear" w:color="auto" w:fill="auto"/>
                  <w:noWrap/>
                  <w:vAlign w:val="bottom"/>
                  <w:hideMark/>
                </w:tcPr>
                <w:p w14:paraId="4B2F0143"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Ardeola ralloides</w:t>
                  </w:r>
                </w:p>
              </w:tc>
            </w:tr>
            <w:tr w:rsidR="006B4B8C" w:rsidRPr="00DE170F" w14:paraId="05B666AB" w14:textId="77777777" w:rsidTr="00E16467">
              <w:trPr>
                <w:trHeight w:val="310"/>
              </w:trPr>
              <w:tc>
                <w:tcPr>
                  <w:tcW w:w="3240" w:type="dxa"/>
                  <w:tcBorders>
                    <w:top w:val="nil"/>
                    <w:left w:val="nil"/>
                    <w:bottom w:val="nil"/>
                    <w:right w:val="nil"/>
                  </w:tcBorders>
                  <w:shd w:val="clear" w:color="auto" w:fill="auto"/>
                  <w:noWrap/>
                  <w:vAlign w:val="bottom"/>
                  <w:hideMark/>
                </w:tcPr>
                <w:p w14:paraId="53A1EAB8"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Aythya ferina</w:t>
                  </w:r>
                </w:p>
              </w:tc>
            </w:tr>
            <w:tr w:rsidR="006B4B8C" w:rsidRPr="00DE170F" w14:paraId="69EB64F9" w14:textId="77777777" w:rsidTr="00E16467">
              <w:trPr>
                <w:trHeight w:val="310"/>
              </w:trPr>
              <w:tc>
                <w:tcPr>
                  <w:tcW w:w="3240" w:type="dxa"/>
                  <w:tcBorders>
                    <w:top w:val="nil"/>
                    <w:left w:val="nil"/>
                    <w:bottom w:val="nil"/>
                    <w:right w:val="nil"/>
                  </w:tcBorders>
                  <w:shd w:val="clear" w:color="auto" w:fill="auto"/>
                  <w:noWrap/>
                  <w:vAlign w:val="bottom"/>
                  <w:hideMark/>
                </w:tcPr>
                <w:p w14:paraId="418D6F16"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Aythya fuligula</w:t>
                  </w:r>
                </w:p>
              </w:tc>
            </w:tr>
            <w:tr w:rsidR="006B4B8C" w:rsidRPr="00DE170F" w14:paraId="00F31017" w14:textId="77777777" w:rsidTr="00E16467">
              <w:trPr>
                <w:trHeight w:val="310"/>
              </w:trPr>
              <w:tc>
                <w:tcPr>
                  <w:tcW w:w="3240" w:type="dxa"/>
                  <w:tcBorders>
                    <w:top w:val="nil"/>
                    <w:left w:val="nil"/>
                    <w:bottom w:val="nil"/>
                    <w:right w:val="nil"/>
                  </w:tcBorders>
                  <w:shd w:val="clear" w:color="auto" w:fill="auto"/>
                  <w:noWrap/>
                  <w:vAlign w:val="bottom"/>
                  <w:hideMark/>
                </w:tcPr>
                <w:p w14:paraId="068D9753"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Aythya nyroca</w:t>
                  </w:r>
                </w:p>
              </w:tc>
            </w:tr>
            <w:tr w:rsidR="006B4B8C" w:rsidRPr="00DE170F" w14:paraId="77D0B6CE" w14:textId="77777777" w:rsidTr="00E16467">
              <w:trPr>
                <w:trHeight w:val="310"/>
              </w:trPr>
              <w:tc>
                <w:tcPr>
                  <w:tcW w:w="3240" w:type="dxa"/>
                  <w:tcBorders>
                    <w:top w:val="nil"/>
                    <w:left w:val="nil"/>
                    <w:bottom w:val="nil"/>
                    <w:right w:val="nil"/>
                  </w:tcBorders>
                  <w:shd w:val="clear" w:color="auto" w:fill="auto"/>
                  <w:noWrap/>
                  <w:vAlign w:val="bottom"/>
                  <w:hideMark/>
                </w:tcPr>
                <w:p w14:paraId="07BCFA08"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Botaurus stellaris</w:t>
                  </w:r>
                </w:p>
              </w:tc>
            </w:tr>
            <w:tr w:rsidR="006B4B8C" w:rsidRPr="00DE170F" w14:paraId="71E63860" w14:textId="77777777" w:rsidTr="00E16467">
              <w:trPr>
                <w:trHeight w:val="310"/>
              </w:trPr>
              <w:tc>
                <w:tcPr>
                  <w:tcW w:w="3240" w:type="dxa"/>
                  <w:tcBorders>
                    <w:top w:val="nil"/>
                    <w:left w:val="nil"/>
                    <w:bottom w:val="nil"/>
                    <w:right w:val="nil"/>
                  </w:tcBorders>
                  <w:shd w:val="clear" w:color="auto" w:fill="auto"/>
                  <w:noWrap/>
                  <w:vAlign w:val="bottom"/>
                  <w:hideMark/>
                </w:tcPr>
                <w:p w14:paraId="1D02077E"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Branta ruficollis</w:t>
                  </w:r>
                </w:p>
              </w:tc>
            </w:tr>
            <w:tr w:rsidR="006B4B8C" w:rsidRPr="00DE170F" w14:paraId="2DA44FEB" w14:textId="77777777" w:rsidTr="00E16467">
              <w:trPr>
                <w:trHeight w:val="310"/>
              </w:trPr>
              <w:tc>
                <w:tcPr>
                  <w:tcW w:w="3240" w:type="dxa"/>
                  <w:tcBorders>
                    <w:top w:val="nil"/>
                    <w:left w:val="nil"/>
                    <w:bottom w:val="nil"/>
                    <w:right w:val="nil"/>
                  </w:tcBorders>
                  <w:shd w:val="clear" w:color="auto" w:fill="auto"/>
                  <w:noWrap/>
                  <w:vAlign w:val="bottom"/>
                  <w:hideMark/>
                </w:tcPr>
                <w:p w14:paraId="280D9F48"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Bucephala clangula</w:t>
                  </w:r>
                </w:p>
              </w:tc>
            </w:tr>
            <w:tr w:rsidR="006B4B8C" w:rsidRPr="00DE170F" w14:paraId="327D47C4" w14:textId="77777777" w:rsidTr="00E16467">
              <w:trPr>
                <w:trHeight w:val="310"/>
              </w:trPr>
              <w:tc>
                <w:tcPr>
                  <w:tcW w:w="3240" w:type="dxa"/>
                  <w:tcBorders>
                    <w:top w:val="nil"/>
                    <w:left w:val="nil"/>
                    <w:bottom w:val="nil"/>
                    <w:right w:val="nil"/>
                  </w:tcBorders>
                  <w:shd w:val="clear" w:color="auto" w:fill="auto"/>
                  <w:noWrap/>
                  <w:vAlign w:val="bottom"/>
                  <w:hideMark/>
                </w:tcPr>
                <w:p w14:paraId="139ABE25"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Calidris alba</w:t>
                  </w:r>
                </w:p>
              </w:tc>
            </w:tr>
            <w:tr w:rsidR="006B4B8C" w:rsidRPr="00DE170F" w14:paraId="56D9E03B" w14:textId="77777777" w:rsidTr="00E16467">
              <w:trPr>
                <w:trHeight w:val="310"/>
              </w:trPr>
              <w:tc>
                <w:tcPr>
                  <w:tcW w:w="3240" w:type="dxa"/>
                  <w:tcBorders>
                    <w:top w:val="nil"/>
                    <w:left w:val="nil"/>
                    <w:bottom w:val="nil"/>
                    <w:right w:val="nil"/>
                  </w:tcBorders>
                  <w:shd w:val="clear" w:color="auto" w:fill="auto"/>
                  <w:noWrap/>
                  <w:vAlign w:val="bottom"/>
                  <w:hideMark/>
                </w:tcPr>
                <w:p w14:paraId="0B36F822"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Calidris minuta</w:t>
                  </w:r>
                </w:p>
              </w:tc>
            </w:tr>
            <w:tr w:rsidR="006B4B8C" w:rsidRPr="00DE170F" w14:paraId="56141793" w14:textId="77777777" w:rsidTr="00E16467">
              <w:trPr>
                <w:trHeight w:val="310"/>
              </w:trPr>
              <w:tc>
                <w:tcPr>
                  <w:tcW w:w="3240" w:type="dxa"/>
                  <w:tcBorders>
                    <w:top w:val="nil"/>
                    <w:left w:val="nil"/>
                    <w:bottom w:val="nil"/>
                    <w:right w:val="nil"/>
                  </w:tcBorders>
                  <w:shd w:val="clear" w:color="auto" w:fill="auto"/>
                  <w:noWrap/>
                  <w:vAlign w:val="bottom"/>
                  <w:hideMark/>
                </w:tcPr>
                <w:p w14:paraId="7F7C13E4"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Calidris temminckii</w:t>
                  </w:r>
                </w:p>
              </w:tc>
            </w:tr>
            <w:tr w:rsidR="006B4B8C" w:rsidRPr="00DE170F" w14:paraId="393C18F0" w14:textId="77777777" w:rsidTr="00E16467">
              <w:trPr>
                <w:trHeight w:val="310"/>
              </w:trPr>
              <w:tc>
                <w:tcPr>
                  <w:tcW w:w="3240" w:type="dxa"/>
                  <w:tcBorders>
                    <w:top w:val="nil"/>
                    <w:left w:val="nil"/>
                    <w:bottom w:val="nil"/>
                    <w:right w:val="nil"/>
                  </w:tcBorders>
                  <w:shd w:val="clear" w:color="auto" w:fill="auto"/>
                  <w:noWrap/>
                  <w:vAlign w:val="bottom"/>
                  <w:hideMark/>
                </w:tcPr>
                <w:p w14:paraId="5BD94515"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Charadrius dubius</w:t>
                  </w:r>
                </w:p>
              </w:tc>
            </w:tr>
            <w:tr w:rsidR="006B4B8C" w:rsidRPr="00DE170F" w14:paraId="6CC2D0BC" w14:textId="77777777" w:rsidTr="00E16467">
              <w:trPr>
                <w:trHeight w:val="310"/>
              </w:trPr>
              <w:tc>
                <w:tcPr>
                  <w:tcW w:w="3240" w:type="dxa"/>
                  <w:tcBorders>
                    <w:top w:val="nil"/>
                    <w:left w:val="nil"/>
                    <w:bottom w:val="nil"/>
                    <w:right w:val="nil"/>
                  </w:tcBorders>
                  <w:shd w:val="clear" w:color="auto" w:fill="auto"/>
                  <w:noWrap/>
                  <w:vAlign w:val="bottom"/>
                  <w:hideMark/>
                </w:tcPr>
                <w:p w14:paraId="51956EA7"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Charadrius hiaticula</w:t>
                  </w:r>
                </w:p>
              </w:tc>
            </w:tr>
            <w:tr w:rsidR="006B4B8C" w:rsidRPr="00DE170F" w14:paraId="7CFD196F" w14:textId="77777777" w:rsidTr="00E16467">
              <w:trPr>
                <w:trHeight w:val="310"/>
              </w:trPr>
              <w:tc>
                <w:tcPr>
                  <w:tcW w:w="3240" w:type="dxa"/>
                  <w:tcBorders>
                    <w:top w:val="nil"/>
                    <w:left w:val="nil"/>
                    <w:bottom w:val="nil"/>
                    <w:right w:val="nil"/>
                  </w:tcBorders>
                  <w:shd w:val="clear" w:color="auto" w:fill="auto"/>
                  <w:noWrap/>
                  <w:vAlign w:val="bottom"/>
                  <w:hideMark/>
                </w:tcPr>
                <w:p w14:paraId="08CEB4DC"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Chlidonias hybridus</w:t>
                  </w:r>
                </w:p>
              </w:tc>
            </w:tr>
            <w:tr w:rsidR="006B4B8C" w:rsidRPr="00DE170F" w14:paraId="00D95F50" w14:textId="77777777" w:rsidTr="00E16467">
              <w:trPr>
                <w:trHeight w:val="310"/>
              </w:trPr>
              <w:tc>
                <w:tcPr>
                  <w:tcW w:w="3240" w:type="dxa"/>
                  <w:tcBorders>
                    <w:top w:val="nil"/>
                    <w:left w:val="nil"/>
                    <w:bottom w:val="nil"/>
                    <w:right w:val="nil"/>
                  </w:tcBorders>
                  <w:shd w:val="clear" w:color="auto" w:fill="auto"/>
                  <w:noWrap/>
                  <w:vAlign w:val="bottom"/>
                  <w:hideMark/>
                </w:tcPr>
                <w:p w14:paraId="14C5BC66"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Chlidonias niger</w:t>
                  </w:r>
                </w:p>
              </w:tc>
            </w:tr>
            <w:tr w:rsidR="006B4B8C" w:rsidRPr="00DE170F" w14:paraId="2410A66B" w14:textId="77777777" w:rsidTr="00E16467">
              <w:trPr>
                <w:trHeight w:val="310"/>
              </w:trPr>
              <w:tc>
                <w:tcPr>
                  <w:tcW w:w="3240" w:type="dxa"/>
                  <w:tcBorders>
                    <w:top w:val="nil"/>
                    <w:left w:val="nil"/>
                    <w:bottom w:val="nil"/>
                    <w:right w:val="nil"/>
                  </w:tcBorders>
                  <w:shd w:val="clear" w:color="auto" w:fill="auto"/>
                  <w:noWrap/>
                  <w:vAlign w:val="bottom"/>
                  <w:hideMark/>
                </w:tcPr>
                <w:p w14:paraId="2E2A33C4"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Circus aeruginosus</w:t>
                  </w:r>
                </w:p>
              </w:tc>
            </w:tr>
            <w:tr w:rsidR="006B4B8C" w:rsidRPr="00DE170F" w14:paraId="33A03A0E" w14:textId="77777777" w:rsidTr="00E16467">
              <w:trPr>
                <w:trHeight w:val="310"/>
              </w:trPr>
              <w:tc>
                <w:tcPr>
                  <w:tcW w:w="3240" w:type="dxa"/>
                  <w:tcBorders>
                    <w:top w:val="nil"/>
                    <w:left w:val="nil"/>
                    <w:bottom w:val="nil"/>
                    <w:right w:val="nil"/>
                  </w:tcBorders>
                  <w:shd w:val="clear" w:color="auto" w:fill="auto"/>
                  <w:noWrap/>
                  <w:vAlign w:val="bottom"/>
                  <w:hideMark/>
                </w:tcPr>
                <w:p w14:paraId="2DCD2F66"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Cygnus cygnus</w:t>
                  </w:r>
                </w:p>
              </w:tc>
            </w:tr>
            <w:tr w:rsidR="006B4B8C" w:rsidRPr="00DE170F" w14:paraId="3D87E39B" w14:textId="77777777" w:rsidTr="00E16467">
              <w:trPr>
                <w:trHeight w:val="310"/>
              </w:trPr>
              <w:tc>
                <w:tcPr>
                  <w:tcW w:w="3240" w:type="dxa"/>
                  <w:tcBorders>
                    <w:top w:val="nil"/>
                    <w:left w:val="nil"/>
                    <w:bottom w:val="nil"/>
                    <w:right w:val="nil"/>
                  </w:tcBorders>
                  <w:shd w:val="clear" w:color="auto" w:fill="auto"/>
                  <w:noWrap/>
                  <w:vAlign w:val="bottom"/>
                  <w:hideMark/>
                </w:tcPr>
                <w:p w14:paraId="24DFECB0"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Cygnus olor</w:t>
                  </w:r>
                </w:p>
              </w:tc>
            </w:tr>
            <w:tr w:rsidR="006B4B8C" w:rsidRPr="00DE170F" w14:paraId="52CE2299" w14:textId="77777777" w:rsidTr="00E16467">
              <w:trPr>
                <w:trHeight w:val="310"/>
              </w:trPr>
              <w:tc>
                <w:tcPr>
                  <w:tcW w:w="3240" w:type="dxa"/>
                  <w:tcBorders>
                    <w:top w:val="nil"/>
                    <w:left w:val="nil"/>
                    <w:bottom w:val="nil"/>
                    <w:right w:val="nil"/>
                  </w:tcBorders>
                  <w:shd w:val="clear" w:color="auto" w:fill="auto"/>
                  <w:noWrap/>
                  <w:vAlign w:val="bottom"/>
                  <w:hideMark/>
                </w:tcPr>
                <w:p w14:paraId="21339454"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Egretta alba</w:t>
                  </w:r>
                </w:p>
              </w:tc>
            </w:tr>
            <w:tr w:rsidR="006B4B8C" w:rsidRPr="00DE170F" w14:paraId="5617CF3C" w14:textId="77777777" w:rsidTr="00E16467">
              <w:trPr>
                <w:trHeight w:val="310"/>
              </w:trPr>
              <w:tc>
                <w:tcPr>
                  <w:tcW w:w="3240" w:type="dxa"/>
                  <w:tcBorders>
                    <w:top w:val="nil"/>
                    <w:left w:val="nil"/>
                    <w:bottom w:val="nil"/>
                    <w:right w:val="nil"/>
                  </w:tcBorders>
                  <w:shd w:val="clear" w:color="auto" w:fill="auto"/>
                  <w:noWrap/>
                  <w:vAlign w:val="bottom"/>
                  <w:hideMark/>
                </w:tcPr>
                <w:p w14:paraId="49121761"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Egretta garzetta</w:t>
                  </w:r>
                </w:p>
              </w:tc>
            </w:tr>
            <w:tr w:rsidR="006B4B8C" w:rsidRPr="00DE170F" w14:paraId="4FB6478A" w14:textId="77777777" w:rsidTr="00E16467">
              <w:trPr>
                <w:trHeight w:val="310"/>
              </w:trPr>
              <w:tc>
                <w:tcPr>
                  <w:tcW w:w="3240" w:type="dxa"/>
                  <w:tcBorders>
                    <w:top w:val="nil"/>
                    <w:left w:val="nil"/>
                    <w:bottom w:val="nil"/>
                    <w:right w:val="nil"/>
                  </w:tcBorders>
                  <w:shd w:val="clear" w:color="auto" w:fill="auto"/>
                  <w:noWrap/>
                  <w:vAlign w:val="bottom"/>
                  <w:hideMark/>
                </w:tcPr>
                <w:p w14:paraId="6A761952"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Fulica atra</w:t>
                  </w:r>
                </w:p>
              </w:tc>
            </w:tr>
            <w:tr w:rsidR="006B4B8C" w:rsidRPr="00DE170F" w14:paraId="11913087" w14:textId="77777777" w:rsidTr="00E16467">
              <w:trPr>
                <w:trHeight w:val="310"/>
              </w:trPr>
              <w:tc>
                <w:tcPr>
                  <w:tcW w:w="3240" w:type="dxa"/>
                  <w:tcBorders>
                    <w:top w:val="nil"/>
                    <w:left w:val="nil"/>
                    <w:bottom w:val="nil"/>
                    <w:right w:val="nil"/>
                  </w:tcBorders>
                  <w:shd w:val="clear" w:color="auto" w:fill="auto"/>
                  <w:noWrap/>
                  <w:vAlign w:val="bottom"/>
                  <w:hideMark/>
                </w:tcPr>
                <w:p w14:paraId="1EE3506D"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Gallinago gallinago</w:t>
                  </w:r>
                </w:p>
              </w:tc>
            </w:tr>
            <w:tr w:rsidR="006B4B8C" w:rsidRPr="00DE170F" w14:paraId="2888BB92" w14:textId="77777777" w:rsidTr="00E16467">
              <w:trPr>
                <w:trHeight w:val="310"/>
              </w:trPr>
              <w:tc>
                <w:tcPr>
                  <w:tcW w:w="3240" w:type="dxa"/>
                  <w:tcBorders>
                    <w:top w:val="nil"/>
                    <w:left w:val="nil"/>
                    <w:bottom w:val="nil"/>
                    <w:right w:val="nil"/>
                  </w:tcBorders>
                  <w:shd w:val="clear" w:color="auto" w:fill="auto"/>
                  <w:noWrap/>
                  <w:vAlign w:val="bottom"/>
                  <w:hideMark/>
                </w:tcPr>
                <w:p w14:paraId="09FF7719"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Haliaeetus albicilla</w:t>
                  </w:r>
                </w:p>
              </w:tc>
            </w:tr>
            <w:tr w:rsidR="006B4B8C" w:rsidRPr="00DE170F" w14:paraId="6767BEB4" w14:textId="77777777" w:rsidTr="00E16467">
              <w:trPr>
                <w:trHeight w:val="310"/>
              </w:trPr>
              <w:tc>
                <w:tcPr>
                  <w:tcW w:w="3240" w:type="dxa"/>
                  <w:tcBorders>
                    <w:top w:val="nil"/>
                    <w:left w:val="nil"/>
                    <w:bottom w:val="nil"/>
                    <w:right w:val="nil"/>
                  </w:tcBorders>
                  <w:shd w:val="clear" w:color="auto" w:fill="auto"/>
                  <w:noWrap/>
                  <w:vAlign w:val="bottom"/>
                  <w:hideMark/>
                </w:tcPr>
                <w:p w14:paraId="2090A070"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Himantopus himantopus</w:t>
                  </w:r>
                </w:p>
              </w:tc>
            </w:tr>
            <w:tr w:rsidR="006B4B8C" w:rsidRPr="00DE170F" w14:paraId="6E9BDB72" w14:textId="77777777" w:rsidTr="00E16467">
              <w:trPr>
                <w:trHeight w:val="310"/>
              </w:trPr>
              <w:tc>
                <w:tcPr>
                  <w:tcW w:w="3240" w:type="dxa"/>
                  <w:tcBorders>
                    <w:top w:val="nil"/>
                    <w:left w:val="nil"/>
                    <w:bottom w:val="nil"/>
                    <w:right w:val="nil"/>
                  </w:tcBorders>
                  <w:shd w:val="clear" w:color="auto" w:fill="auto"/>
                  <w:noWrap/>
                  <w:vAlign w:val="bottom"/>
                  <w:hideMark/>
                </w:tcPr>
                <w:p w14:paraId="120BED50"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Ixobrychus minutus</w:t>
                  </w:r>
                </w:p>
              </w:tc>
            </w:tr>
            <w:tr w:rsidR="006B4B8C" w:rsidRPr="00DE170F" w14:paraId="35A3882B" w14:textId="77777777" w:rsidTr="00E16467">
              <w:trPr>
                <w:trHeight w:val="310"/>
              </w:trPr>
              <w:tc>
                <w:tcPr>
                  <w:tcW w:w="3240" w:type="dxa"/>
                  <w:tcBorders>
                    <w:top w:val="nil"/>
                    <w:left w:val="nil"/>
                    <w:bottom w:val="nil"/>
                    <w:right w:val="nil"/>
                  </w:tcBorders>
                  <w:shd w:val="clear" w:color="auto" w:fill="auto"/>
                  <w:noWrap/>
                  <w:vAlign w:val="bottom"/>
                  <w:hideMark/>
                </w:tcPr>
                <w:p w14:paraId="6C3E85E5"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Larus cachinnans</w:t>
                  </w:r>
                </w:p>
              </w:tc>
            </w:tr>
            <w:tr w:rsidR="006B4B8C" w:rsidRPr="00DE170F" w14:paraId="204CB951" w14:textId="77777777" w:rsidTr="00E16467">
              <w:trPr>
                <w:trHeight w:val="310"/>
              </w:trPr>
              <w:tc>
                <w:tcPr>
                  <w:tcW w:w="3240" w:type="dxa"/>
                  <w:tcBorders>
                    <w:top w:val="nil"/>
                    <w:left w:val="nil"/>
                    <w:bottom w:val="nil"/>
                    <w:right w:val="nil"/>
                  </w:tcBorders>
                  <w:shd w:val="clear" w:color="auto" w:fill="auto"/>
                  <w:noWrap/>
                  <w:vAlign w:val="bottom"/>
                  <w:hideMark/>
                </w:tcPr>
                <w:p w14:paraId="5DABBBB3"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Larus canus</w:t>
                  </w:r>
                </w:p>
              </w:tc>
            </w:tr>
            <w:tr w:rsidR="006B4B8C" w:rsidRPr="00DE170F" w14:paraId="2BC86336" w14:textId="77777777" w:rsidTr="00E16467">
              <w:trPr>
                <w:trHeight w:val="310"/>
              </w:trPr>
              <w:tc>
                <w:tcPr>
                  <w:tcW w:w="3240" w:type="dxa"/>
                  <w:tcBorders>
                    <w:top w:val="nil"/>
                    <w:left w:val="nil"/>
                    <w:bottom w:val="nil"/>
                    <w:right w:val="nil"/>
                  </w:tcBorders>
                  <w:shd w:val="clear" w:color="auto" w:fill="auto"/>
                  <w:noWrap/>
                  <w:vAlign w:val="bottom"/>
                  <w:hideMark/>
                </w:tcPr>
                <w:p w14:paraId="3A6E127F"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Larus fuscus</w:t>
                  </w:r>
                </w:p>
              </w:tc>
            </w:tr>
            <w:tr w:rsidR="006B4B8C" w:rsidRPr="00DE170F" w14:paraId="394080F5" w14:textId="77777777" w:rsidTr="00E16467">
              <w:trPr>
                <w:trHeight w:val="310"/>
              </w:trPr>
              <w:tc>
                <w:tcPr>
                  <w:tcW w:w="3240" w:type="dxa"/>
                  <w:tcBorders>
                    <w:top w:val="nil"/>
                    <w:left w:val="nil"/>
                    <w:bottom w:val="nil"/>
                    <w:right w:val="nil"/>
                  </w:tcBorders>
                  <w:shd w:val="clear" w:color="auto" w:fill="auto"/>
                  <w:noWrap/>
                  <w:vAlign w:val="bottom"/>
                  <w:hideMark/>
                </w:tcPr>
                <w:p w14:paraId="4192D6A0"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Larus ridibundus</w:t>
                  </w:r>
                </w:p>
              </w:tc>
            </w:tr>
            <w:tr w:rsidR="006B4B8C" w:rsidRPr="00DE170F" w14:paraId="67239DA0" w14:textId="77777777" w:rsidTr="00E16467">
              <w:trPr>
                <w:trHeight w:val="310"/>
              </w:trPr>
              <w:tc>
                <w:tcPr>
                  <w:tcW w:w="3240" w:type="dxa"/>
                  <w:tcBorders>
                    <w:top w:val="nil"/>
                    <w:left w:val="nil"/>
                    <w:bottom w:val="nil"/>
                    <w:right w:val="nil"/>
                  </w:tcBorders>
                  <w:shd w:val="clear" w:color="auto" w:fill="auto"/>
                  <w:noWrap/>
                  <w:vAlign w:val="bottom"/>
                  <w:hideMark/>
                </w:tcPr>
                <w:p w14:paraId="7A9FFFC2"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Limicola falcinellus</w:t>
                  </w:r>
                </w:p>
              </w:tc>
            </w:tr>
            <w:tr w:rsidR="006B4B8C" w:rsidRPr="00DE170F" w14:paraId="5A8CA154" w14:textId="77777777" w:rsidTr="00E16467">
              <w:trPr>
                <w:trHeight w:val="310"/>
              </w:trPr>
              <w:tc>
                <w:tcPr>
                  <w:tcW w:w="3240" w:type="dxa"/>
                  <w:tcBorders>
                    <w:top w:val="nil"/>
                    <w:left w:val="nil"/>
                    <w:bottom w:val="nil"/>
                    <w:right w:val="nil"/>
                  </w:tcBorders>
                  <w:shd w:val="clear" w:color="auto" w:fill="auto"/>
                  <w:noWrap/>
                  <w:vAlign w:val="bottom"/>
                  <w:hideMark/>
                </w:tcPr>
                <w:p w14:paraId="5C62EF8B"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Limosa limosa</w:t>
                  </w:r>
                </w:p>
              </w:tc>
            </w:tr>
            <w:tr w:rsidR="006B4B8C" w:rsidRPr="00DE170F" w14:paraId="463F36B6" w14:textId="77777777" w:rsidTr="00E16467">
              <w:trPr>
                <w:trHeight w:val="310"/>
              </w:trPr>
              <w:tc>
                <w:tcPr>
                  <w:tcW w:w="3240" w:type="dxa"/>
                  <w:tcBorders>
                    <w:top w:val="nil"/>
                    <w:left w:val="nil"/>
                    <w:bottom w:val="nil"/>
                    <w:right w:val="nil"/>
                  </w:tcBorders>
                  <w:shd w:val="clear" w:color="auto" w:fill="auto"/>
                  <w:noWrap/>
                  <w:vAlign w:val="bottom"/>
                  <w:hideMark/>
                </w:tcPr>
                <w:p w14:paraId="6015FAB1"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Locustella luscinioides</w:t>
                  </w:r>
                </w:p>
              </w:tc>
            </w:tr>
            <w:tr w:rsidR="006B4B8C" w:rsidRPr="00DE170F" w14:paraId="091ABA79" w14:textId="77777777" w:rsidTr="00E16467">
              <w:trPr>
                <w:trHeight w:val="310"/>
              </w:trPr>
              <w:tc>
                <w:tcPr>
                  <w:tcW w:w="3240" w:type="dxa"/>
                  <w:tcBorders>
                    <w:top w:val="nil"/>
                    <w:left w:val="nil"/>
                    <w:bottom w:val="nil"/>
                    <w:right w:val="nil"/>
                  </w:tcBorders>
                  <w:shd w:val="clear" w:color="auto" w:fill="auto"/>
                  <w:noWrap/>
                  <w:vAlign w:val="bottom"/>
                  <w:hideMark/>
                </w:tcPr>
                <w:p w14:paraId="0222B8DD"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Mergus albellus</w:t>
                  </w:r>
                </w:p>
              </w:tc>
            </w:tr>
            <w:tr w:rsidR="006B4B8C" w:rsidRPr="00DE170F" w14:paraId="31EC2298" w14:textId="77777777" w:rsidTr="00E16467">
              <w:trPr>
                <w:trHeight w:val="310"/>
              </w:trPr>
              <w:tc>
                <w:tcPr>
                  <w:tcW w:w="3240" w:type="dxa"/>
                  <w:tcBorders>
                    <w:top w:val="nil"/>
                    <w:left w:val="nil"/>
                    <w:bottom w:val="nil"/>
                    <w:right w:val="nil"/>
                  </w:tcBorders>
                  <w:shd w:val="clear" w:color="auto" w:fill="auto"/>
                  <w:noWrap/>
                  <w:vAlign w:val="bottom"/>
                  <w:hideMark/>
                </w:tcPr>
                <w:p w14:paraId="617072AC"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Nycticorax nycticorax</w:t>
                  </w:r>
                </w:p>
              </w:tc>
            </w:tr>
            <w:tr w:rsidR="006B4B8C" w:rsidRPr="00DE170F" w14:paraId="2209126E" w14:textId="77777777" w:rsidTr="00E16467">
              <w:trPr>
                <w:trHeight w:val="310"/>
              </w:trPr>
              <w:tc>
                <w:tcPr>
                  <w:tcW w:w="3240" w:type="dxa"/>
                  <w:tcBorders>
                    <w:top w:val="nil"/>
                    <w:left w:val="nil"/>
                    <w:bottom w:val="nil"/>
                    <w:right w:val="nil"/>
                  </w:tcBorders>
                  <w:shd w:val="clear" w:color="auto" w:fill="auto"/>
                  <w:noWrap/>
                  <w:vAlign w:val="bottom"/>
                  <w:hideMark/>
                </w:tcPr>
                <w:p w14:paraId="4AF7DDE9"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Pelecanus crispus</w:t>
                  </w:r>
                </w:p>
              </w:tc>
            </w:tr>
            <w:tr w:rsidR="006B4B8C" w:rsidRPr="00DE170F" w14:paraId="278FFC05" w14:textId="77777777" w:rsidTr="00E16467">
              <w:trPr>
                <w:trHeight w:val="310"/>
              </w:trPr>
              <w:tc>
                <w:tcPr>
                  <w:tcW w:w="3240" w:type="dxa"/>
                  <w:tcBorders>
                    <w:top w:val="nil"/>
                    <w:left w:val="nil"/>
                    <w:bottom w:val="nil"/>
                    <w:right w:val="nil"/>
                  </w:tcBorders>
                  <w:shd w:val="clear" w:color="auto" w:fill="auto"/>
                  <w:noWrap/>
                  <w:vAlign w:val="bottom"/>
                  <w:hideMark/>
                </w:tcPr>
                <w:p w14:paraId="5114D72F"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Pelecanus onocrotalus</w:t>
                  </w:r>
                </w:p>
              </w:tc>
            </w:tr>
            <w:tr w:rsidR="006B4B8C" w:rsidRPr="00DE170F" w14:paraId="511CBB49" w14:textId="77777777" w:rsidTr="00E16467">
              <w:trPr>
                <w:trHeight w:val="310"/>
              </w:trPr>
              <w:tc>
                <w:tcPr>
                  <w:tcW w:w="3240" w:type="dxa"/>
                  <w:tcBorders>
                    <w:top w:val="nil"/>
                    <w:left w:val="nil"/>
                    <w:bottom w:val="nil"/>
                    <w:right w:val="nil"/>
                  </w:tcBorders>
                  <w:shd w:val="clear" w:color="auto" w:fill="auto"/>
                  <w:noWrap/>
                  <w:vAlign w:val="bottom"/>
                  <w:hideMark/>
                </w:tcPr>
                <w:p w14:paraId="59C40C67"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Phalacrocorax carbo</w:t>
                  </w:r>
                </w:p>
              </w:tc>
            </w:tr>
            <w:tr w:rsidR="006B4B8C" w:rsidRPr="00DE170F" w14:paraId="666FA38C" w14:textId="77777777" w:rsidTr="00E16467">
              <w:trPr>
                <w:trHeight w:val="310"/>
              </w:trPr>
              <w:tc>
                <w:tcPr>
                  <w:tcW w:w="3240" w:type="dxa"/>
                  <w:tcBorders>
                    <w:top w:val="nil"/>
                    <w:left w:val="nil"/>
                    <w:bottom w:val="nil"/>
                    <w:right w:val="nil"/>
                  </w:tcBorders>
                  <w:shd w:val="clear" w:color="auto" w:fill="auto"/>
                  <w:noWrap/>
                  <w:vAlign w:val="bottom"/>
                  <w:hideMark/>
                </w:tcPr>
                <w:p w14:paraId="5649C0A0"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Phalacrocorax pygmeus</w:t>
                  </w:r>
                </w:p>
              </w:tc>
            </w:tr>
            <w:tr w:rsidR="006B4B8C" w:rsidRPr="00DE170F" w14:paraId="752C1E10" w14:textId="77777777" w:rsidTr="00E16467">
              <w:trPr>
                <w:trHeight w:val="310"/>
              </w:trPr>
              <w:tc>
                <w:tcPr>
                  <w:tcW w:w="3240" w:type="dxa"/>
                  <w:tcBorders>
                    <w:top w:val="nil"/>
                    <w:left w:val="nil"/>
                    <w:bottom w:val="nil"/>
                    <w:right w:val="nil"/>
                  </w:tcBorders>
                  <w:shd w:val="clear" w:color="auto" w:fill="auto"/>
                  <w:noWrap/>
                  <w:vAlign w:val="bottom"/>
                  <w:hideMark/>
                </w:tcPr>
                <w:p w14:paraId="63E22180"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Philomachus pugnax</w:t>
                  </w:r>
                </w:p>
              </w:tc>
            </w:tr>
            <w:tr w:rsidR="006B4B8C" w:rsidRPr="00DE170F" w14:paraId="2B03791A" w14:textId="77777777" w:rsidTr="00E16467">
              <w:trPr>
                <w:trHeight w:val="310"/>
              </w:trPr>
              <w:tc>
                <w:tcPr>
                  <w:tcW w:w="3240" w:type="dxa"/>
                  <w:tcBorders>
                    <w:top w:val="nil"/>
                    <w:left w:val="nil"/>
                    <w:bottom w:val="nil"/>
                    <w:right w:val="nil"/>
                  </w:tcBorders>
                  <w:shd w:val="clear" w:color="auto" w:fill="auto"/>
                  <w:noWrap/>
                  <w:vAlign w:val="bottom"/>
                  <w:hideMark/>
                </w:tcPr>
                <w:p w14:paraId="388A419A"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Platalea leucorodia</w:t>
                  </w:r>
                </w:p>
              </w:tc>
            </w:tr>
            <w:tr w:rsidR="006B4B8C" w:rsidRPr="00DE170F" w14:paraId="09204B7F" w14:textId="77777777" w:rsidTr="00E16467">
              <w:trPr>
                <w:trHeight w:val="310"/>
              </w:trPr>
              <w:tc>
                <w:tcPr>
                  <w:tcW w:w="3240" w:type="dxa"/>
                  <w:tcBorders>
                    <w:top w:val="nil"/>
                    <w:left w:val="nil"/>
                    <w:bottom w:val="nil"/>
                    <w:right w:val="nil"/>
                  </w:tcBorders>
                  <w:shd w:val="clear" w:color="auto" w:fill="auto"/>
                  <w:noWrap/>
                  <w:vAlign w:val="bottom"/>
                  <w:hideMark/>
                </w:tcPr>
                <w:p w14:paraId="3F49B136"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Plegadis falcinellus</w:t>
                  </w:r>
                </w:p>
              </w:tc>
            </w:tr>
            <w:tr w:rsidR="006B4B8C" w:rsidRPr="00DE170F" w14:paraId="2468F0B7" w14:textId="77777777" w:rsidTr="00E16467">
              <w:trPr>
                <w:trHeight w:val="310"/>
              </w:trPr>
              <w:tc>
                <w:tcPr>
                  <w:tcW w:w="3240" w:type="dxa"/>
                  <w:tcBorders>
                    <w:top w:val="nil"/>
                    <w:left w:val="nil"/>
                    <w:bottom w:val="nil"/>
                    <w:right w:val="nil"/>
                  </w:tcBorders>
                  <w:shd w:val="clear" w:color="auto" w:fill="auto"/>
                  <w:noWrap/>
                  <w:vAlign w:val="bottom"/>
                  <w:hideMark/>
                </w:tcPr>
                <w:p w14:paraId="36FD09AD"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Pluvialis squatarola</w:t>
                  </w:r>
                </w:p>
              </w:tc>
            </w:tr>
            <w:tr w:rsidR="006B4B8C" w:rsidRPr="00DE170F" w14:paraId="0F3AC16D" w14:textId="77777777" w:rsidTr="00E16467">
              <w:trPr>
                <w:trHeight w:val="310"/>
              </w:trPr>
              <w:tc>
                <w:tcPr>
                  <w:tcW w:w="3240" w:type="dxa"/>
                  <w:tcBorders>
                    <w:top w:val="nil"/>
                    <w:left w:val="nil"/>
                    <w:bottom w:val="nil"/>
                    <w:right w:val="nil"/>
                  </w:tcBorders>
                  <w:shd w:val="clear" w:color="auto" w:fill="auto"/>
                  <w:noWrap/>
                  <w:vAlign w:val="bottom"/>
                  <w:hideMark/>
                </w:tcPr>
                <w:p w14:paraId="68E75F2A"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Podiceps cristatus</w:t>
                  </w:r>
                </w:p>
              </w:tc>
            </w:tr>
            <w:tr w:rsidR="006B4B8C" w:rsidRPr="00DE170F" w14:paraId="199BCC8D" w14:textId="77777777" w:rsidTr="00E16467">
              <w:trPr>
                <w:trHeight w:val="310"/>
              </w:trPr>
              <w:tc>
                <w:tcPr>
                  <w:tcW w:w="3240" w:type="dxa"/>
                  <w:tcBorders>
                    <w:top w:val="nil"/>
                    <w:left w:val="nil"/>
                    <w:bottom w:val="nil"/>
                    <w:right w:val="nil"/>
                  </w:tcBorders>
                  <w:shd w:val="clear" w:color="auto" w:fill="auto"/>
                  <w:noWrap/>
                  <w:vAlign w:val="bottom"/>
                  <w:hideMark/>
                </w:tcPr>
                <w:p w14:paraId="5C1B2D0A"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Podiceps nigricollis</w:t>
                  </w:r>
                </w:p>
              </w:tc>
            </w:tr>
            <w:tr w:rsidR="006B4B8C" w:rsidRPr="00DE170F" w14:paraId="50D5F4D4" w14:textId="77777777" w:rsidTr="00E16467">
              <w:trPr>
                <w:trHeight w:val="310"/>
              </w:trPr>
              <w:tc>
                <w:tcPr>
                  <w:tcW w:w="3240" w:type="dxa"/>
                  <w:tcBorders>
                    <w:top w:val="nil"/>
                    <w:left w:val="nil"/>
                    <w:bottom w:val="nil"/>
                    <w:right w:val="nil"/>
                  </w:tcBorders>
                  <w:shd w:val="clear" w:color="auto" w:fill="auto"/>
                  <w:noWrap/>
                  <w:vAlign w:val="bottom"/>
                  <w:hideMark/>
                </w:tcPr>
                <w:p w14:paraId="0902F0A1"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Rallus aquaticus</w:t>
                  </w:r>
                </w:p>
              </w:tc>
            </w:tr>
            <w:tr w:rsidR="006B4B8C" w:rsidRPr="00DE170F" w14:paraId="138476E6" w14:textId="77777777" w:rsidTr="00E16467">
              <w:trPr>
                <w:trHeight w:val="310"/>
              </w:trPr>
              <w:tc>
                <w:tcPr>
                  <w:tcW w:w="3240" w:type="dxa"/>
                  <w:tcBorders>
                    <w:top w:val="nil"/>
                    <w:left w:val="nil"/>
                    <w:bottom w:val="nil"/>
                    <w:right w:val="nil"/>
                  </w:tcBorders>
                  <w:shd w:val="clear" w:color="auto" w:fill="auto"/>
                  <w:noWrap/>
                  <w:vAlign w:val="bottom"/>
                  <w:hideMark/>
                </w:tcPr>
                <w:p w14:paraId="3B1E4687"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Recurvirostra avosetta</w:t>
                  </w:r>
                </w:p>
              </w:tc>
            </w:tr>
            <w:tr w:rsidR="006B4B8C" w:rsidRPr="00DE170F" w14:paraId="221BFBD1" w14:textId="77777777" w:rsidTr="00E16467">
              <w:trPr>
                <w:trHeight w:val="310"/>
              </w:trPr>
              <w:tc>
                <w:tcPr>
                  <w:tcW w:w="3240" w:type="dxa"/>
                  <w:tcBorders>
                    <w:top w:val="nil"/>
                    <w:left w:val="nil"/>
                    <w:bottom w:val="nil"/>
                    <w:right w:val="nil"/>
                  </w:tcBorders>
                  <w:shd w:val="clear" w:color="auto" w:fill="auto"/>
                  <w:noWrap/>
                  <w:vAlign w:val="bottom"/>
                  <w:hideMark/>
                </w:tcPr>
                <w:p w14:paraId="5BD1FE77"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Remiz pendulinus</w:t>
                  </w:r>
                </w:p>
              </w:tc>
            </w:tr>
            <w:tr w:rsidR="006B4B8C" w:rsidRPr="00DE170F" w14:paraId="38E57C2B" w14:textId="77777777" w:rsidTr="00E16467">
              <w:trPr>
                <w:trHeight w:val="310"/>
              </w:trPr>
              <w:tc>
                <w:tcPr>
                  <w:tcW w:w="3240" w:type="dxa"/>
                  <w:tcBorders>
                    <w:top w:val="nil"/>
                    <w:left w:val="nil"/>
                    <w:bottom w:val="nil"/>
                    <w:right w:val="nil"/>
                  </w:tcBorders>
                  <w:shd w:val="clear" w:color="auto" w:fill="auto"/>
                  <w:noWrap/>
                  <w:vAlign w:val="bottom"/>
                  <w:hideMark/>
                </w:tcPr>
                <w:p w14:paraId="26983993"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Sterna hirundo</w:t>
                  </w:r>
                </w:p>
              </w:tc>
            </w:tr>
            <w:tr w:rsidR="006B4B8C" w:rsidRPr="00DE170F" w14:paraId="688D579A" w14:textId="77777777" w:rsidTr="00E16467">
              <w:trPr>
                <w:trHeight w:val="310"/>
              </w:trPr>
              <w:tc>
                <w:tcPr>
                  <w:tcW w:w="3240" w:type="dxa"/>
                  <w:tcBorders>
                    <w:top w:val="nil"/>
                    <w:left w:val="nil"/>
                    <w:bottom w:val="nil"/>
                    <w:right w:val="nil"/>
                  </w:tcBorders>
                  <w:shd w:val="clear" w:color="auto" w:fill="auto"/>
                  <w:noWrap/>
                  <w:vAlign w:val="bottom"/>
                  <w:hideMark/>
                </w:tcPr>
                <w:p w14:paraId="56D94733"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Tachybaptus ruficollis</w:t>
                  </w:r>
                </w:p>
              </w:tc>
            </w:tr>
            <w:tr w:rsidR="006B4B8C" w:rsidRPr="00DE170F" w14:paraId="275224E8" w14:textId="77777777" w:rsidTr="00E16467">
              <w:trPr>
                <w:trHeight w:val="310"/>
              </w:trPr>
              <w:tc>
                <w:tcPr>
                  <w:tcW w:w="3240" w:type="dxa"/>
                  <w:tcBorders>
                    <w:top w:val="nil"/>
                    <w:left w:val="nil"/>
                    <w:bottom w:val="nil"/>
                    <w:right w:val="nil"/>
                  </w:tcBorders>
                  <w:shd w:val="clear" w:color="auto" w:fill="auto"/>
                  <w:noWrap/>
                  <w:vAlign w:val="bottom"/>
                  <w:hideMark/>
                </w:tcPr>
                <w:p w14:paraId="11669440"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Tadorna tadorna</w:t>
                  </w:r>
                </w:p>
              </w:tc>
            </w:tr>
            <w:tr w:rsidR="006B4B8C" w:rsidRPr="00DE170F" w14:paraId="6A51DE8C" w14:textId="77777777" w:rsidTr="00E16467">
              <w:trPr>
                <w:trHeight w:val="310"/>
              </w:trPr>
              <w:tc>
                <w:tcPr>
                  <w:tcW w:w="3240" w:type="dxa"/>
                  <w:tcBorders>
                    <w:top w:val="nil"/>
                    <w:left w:val="nil"/>
                    <w:bottom w:val="nil"/>
                    <w:right w:val="nil"/>
                  </w:tcBorders>
                  <w:shd w:val="clear" w:color="auto" w:fill="auto"/>
                  <w:noWrap/>
                  <w:vAlign w:val="bottom"/>
                  <w:hideMark/>
                </w:tcPr>
                <w:p w14:paraId="155EA0F7"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Tringa erythropus</w:t>
                  </w:r>
                </w:p>
              </w:tc>
            </w:tr>
            <w:tr w:rsidR="006B4B8C" w:rsidRPr="00DE170F" w14:paraId="0C782FC7" w14:textId="77777777" w:rsidTr="00E16467">
              <w:trPr>
                <w:trHeight w:val="310"/>
              </w:trPr>
              <w:tc>
                <w:tcPr>
                  <w:tcW w:w="3240" w:type="dxa"/>
                  <w:tcBorders>
                    <w:top w:val="nil"/>
                    <w:left w:val="nil"/>
                    <w:bottom w:val="nil"/>
                    <w:right w:val="nil"/>
                  </w:tcBorders>
                  <w:shd w:val="clear" w:color="auto" w:fill="auto"/>
                  <w:noWrap/>
                  <w:vAlign w:val="bottom"/>
                  <w:hideMark/>
                </w:tcPr>
                <w:p w14:paraId="61D39140"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Tringa nebularia</w:t>
                  </w:r>
                </w:p>
              </w:tc>
            </w:tr>
            <w:tr w:rsidR="006B4B8C" w:rsidRPr="00DE170F" w14:paraId="5D6DC621" w14:textId="77777777" w:rsidTr="00E16467">
              <w:trPr>
                <w:trHeight w:val="310"/>
              </w:trPr>
              <w:tc>
                <w:tcPr>
                  <w:tcW w:w="3240" w:type="dxa"/>
                  <w:tcBorders>
                    <w:top w:val="nil"/>
                    <w:left w:val="nil"/>
                    <w:bottom w:val="nil"/>
                    <w:right w:val="nil"/>
                  </w:tcBorders>
                  <w:shd w:val="clear" w:color="auto" w:fill="auto"/>
                  <w:noWrap/>
                  <w:vAlign w:val="bottom"/>
                  <w:hideMark/>
                </w:tcPr>
                <w:p w14:paraId="79CD8B81"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Tringa ochropus</w:t>
                  </w:r>
                </w:p>
              </w:tc>
            </w:tr>
            <w:tr w:rsidR="006B4B8C" w:rsidRPr="00DE170F" w14:paraId="35298B6E" w14:textId="77777777" w:rsidTr="00E16467">
              <w:trPr>
                <w:trHeight w:val="310"/>
              </w:trPr>
              <w:tc>
                <w:tcPr>
                  <w:tcW w:w="3240" w:type="dxa"/>
                  <w:tcBorders>
                    <w:top w:val="nil"/>
                    <w:left w:val="nil"/>
                    <w:bottom w:val="nil"/>
                    <w:right w:val="nil"/>
                  </w:tcBorders>
                  <w:shd w:val="clear" w:color="auto" w:fill="auto"/>
                  <w:noWrap/>
                  <w:vAlign w:val="bottom"/>
                  <w:hideMark/>
                </w:tcPr>
                <w:p w14:paraId="5756B9FA"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Tringa stagnatilis</w:t>
                  </w:r>
                </w:p>
              </w:tc>
            </w:tr>
            <w:tr w:rsidR="006B4B8C" w:rsidRPr="00DE170F" w14:paraId="6C611D25" w14:textId="77777777" w:rsidTr="00E16467">
              <w:trPr>
                <w:trHeight w:val="310"/>
              </w:trPr>
              <w:tc>
                <w:tcPr>
                  <w:tcW w:w="3240" w:type="dxa"/>
                  <w:tcBorders>
                    <w:top w:val="nil"/>
                    <w:left w:val="nil"/>
                    <w:bottom w:val="nil"/>
                    <w:right w:val="nil"/>
                  </w:tcBorders>
                  <w:shd w:val="clear" w:color="auto" w:fill="auto"/>
                  <w:noWrap/>
                  <w:vAlign w:val="bottom"/>
                  <w:hideMark/>
                </w:tcPr>
                <w:p w14:paraId="15D6CC1C"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Tringa totanus</w:t>
                  </w:r>
                </w:p>
              </w:tc>
            </w:tr>
            <w:tr w:rsidR="006B4B8C" w:rsidRPr="00DE170F" w14:paraId="1C023429" w14:textId="77777777" w:rsidTr="00E16467">
              <w:trPr>
                <w:trHeight w:val="310"/>
              </w:trPr>
              <w:tc>
                <w:tcPr>
                  <w:tcW w:w="3240" w:type="dxa"/>
                  <w:tcBorders>
                    <w:top w:val="nil"/>
                    <w:left w:val="nil"/>
                    <w:bottom w:val="nil"/>
                    <w:right w:val="nil"/>
                  </w:tcBorders>
                  <w:shd w:val="clear" w:color="auto" w:fill="auto"/>
                  <w:noWrap/>
                  <w:vAlign w:val="bottom"/>
                  <w:hideMark/>
                </w:tcPr>
                <w:p w14:paraId="64A7FF83"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Vanellus vanellus</w:t>
                  </w:r>
                </w:p>
              </w:tc>
            </w:tr>
          </w:tbl>
          <w:p w14:paraId="1B97CE21" w14:textId="77777777" w:rsidR="006B4B8C" w:rsidRPr="00DE170F" w:rsidRDefault="006B4B8C" w:rsidP="00DE170F">
            <w:pPr>
              <w:spacing w:after="0"/>
              <w:rPr>
                <w:rFonts w:asciiTheme="majorBidi" w:hAnsiTheme="majorBidi" w:cstheme="majorBidi"/>
                <w:i/>
                <w:iCs/>
                <w:kern w:val="2"/>
                <w:sz w:val="24"/>
                <w:szCs w:val="24"/>
                <w14:ligatures w14:val="standardContextual"/>
              </w:rPr>
            </w:pPr>
          </w:p>
        </w:tc>
        <w:tc>
          <w:tcPr>
            <w:tcW w:w="423" w:type="pct"/>
            <w:vAlign w:val="center"/>
          </w:tcPr>
          <w:p w14:paraId="29CB9B89" w14:textId="77777777" w:rsidR="006B4B8C" w:rsidRPr="00DE170F" w:rsidRDefault="006B4B8C"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305" w:type="pct"/>
          </w:tcPr>
          <w:p w14:paraId="19693990" w14:textId="77777777" w:rsidR="006B4B8C" w:rsidRPr="00DE170F" w:rsidRDefault="006B4B8C" w:rsidP="00DE170F">
            <w:pPr>
              <w:spacing w:after="0"/>
              <w:jc w:val="both"/>
              <w:rPr>
                <w:rFonts w:asciiTheme="majorBidi" w:eastAsiaTheme="minorEastAsia" w:hAnsiTheme="majorBidi" w:cstheme="majorBidi"/>
                <w:kern w:val="2"/>
                <w:sz w:val="24"/>
                <w:szCs w:val="24"/>
                <w14:ligatures w14:val="standardContextual"/>
              </w:rPr>
            </w:pPr>
          </w:p>
          <w:p w14:paraId="031A9E8E" w14:textId="00996FF8" w:rsidR="006B4B8C" w:rsidRPr="00DE170F" w:rsidRDefault="006B4B8C"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Presiunea se exercită asupra speciilor caracteristice zonelor acvatice.</w:t>
            </w:r>
          </w:p>
          <w:p w14:paraId="2F416183" w14:textId="77777777" w:rsidR="006B4B8C" w:rsidRPr="00DE170F" w:rsidRDefault="006B4B8C"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Poluarea apelor are impact negativ indirect asupra tuturor speciilor legate de habitatul acvatic, inclusiv asupra speciilor de păsări.</w:t>
            </w:r>
          </w:p>
          <w:p w14:paraId="7A46B3B5" w14:textId="77777777" w:rsidR="006B4B8C" w:rsidRPr="00DE170F" w:rsidRDefault="006B4B8C"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la nivelul tuturor zonelor acvatice</w:t>
            </w:r>
          </w:p>
          <w:p w14:paraId="056924CA" w14:textId="77777777" w:rsidR="006B4B8C" w:rsidRPr="00DE170F" w:rsidRDefault="006B4B8C" w:rsidP="00DE170F">
            <w:pPr>
              <w:spacing w:after="0"/>
              <w:jc w:val="both"/>
              <w:rPr>
                <w:rFonts w:asciiTheme="majorBidi" w:eastAsiaTheme="minorEastAsia" w:hAnsiTheme="majorBidi" w:cstheme="majorBidi"/>
                <w:kern w:val="2"/>
                <w:sz w:val="24"/>
                <w:szCs w:val="24"/>
                <w14:ligatures w14:val="standardContextual"/>
              </w:rPr>
            </w:pPr>
          </w:p>
        </w:tc>
      </w:tr>
      <w:tr w:rsidR="006B4B8C" w:rsidRPr="00DE170F" w14:paraId="4C293587" w14:textId="77777777" w:rsidTr="007946B5">
        <w:trPr>
          <w:trHeight w:val="200"/>
        </w:trPr>
        <w:tc>
          <w:tcPr>
            <w:tcW w:w="393" w:type="pct"/>
            <w:gridSpan w:val="2"/>
            <w:vAlign w:val="center"/>
          </w:tcPr>
          <w:p w14:paraId="12FDC527" w14:textId="77777777" w:rsidR="006B4B8C" w:rsidRPr="00DE170F" w:rsidRDefault="006B4B8C"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K01.03 </w:t>
            </w:r>
          </w:p>
        </w:tc>
        <w:tc>
          <w:tcPr>
            <w:tcW w:w="635" w:type="pct"/>
            <w:vAlign w:val="center"/>
          </w:tcPr>
          <w:p w14:paraId="2C81244A" w14:textId="77777777" w:rsidR="006B4B8C" w:rsidRPr="00DE170F" w:rsidRDefault="006B4B8C"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Secare</w:t>
            </w:r>
          </w:p>
        </w:tc>
        <w:tc>
          <w:tcPr>
            <w:tcW w:w="1244" w:type="pct"/>
            <w:vMerge/>
          </w:tcPr>
          <w:p w14:paraId="774EE698" w14:textId="77777777" w:rsidR="006B4B8C" w:rsidRPr="00DE170F" w:rsidRDefault="006B4B8C" w:rsidP="00DE170F">
            <w:pPr>
              <w:spacing w:after="0"/>
              <w:rPr>
                <w:rFonts w:asciiTheme="majorBidi" w:hAnsiTheme="majorBidi" w:cstheme="majorBidi"/>
                <w:i/>
                <w:iCs/>
                <w:kern w:val="2"/>
                <w:sz w:val="24"/>
                <w:szCs w:val="24"/>
                <w14:ligatures w14:val="standardContextual"/>
              </w:rPr>
            </w:pPr>
          </w:p>
        </w:tc>
        <w:tc>
          <w:tcPr>
            <w:tcW w:w="423" w:type="pct"/>
            <w:vAlign w:val="center"/>
          </w:tcPr>
          <w:p w14:paraId="28F152E0" w14:textId="77777777" w:rsidR="006B4B8C" w:rsidRPr="00DE170F" w:rsidRDefault="006B4B8C"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305" w:type="pct"/>
            <w:vAlign w:val="center"/>
          </w:tcPr>
          <w:p w14:paraId="77A17631" w14:textId="77777777" w:rsidR="006B4B8C" w:rsidRPr="00DE170F" w:rsidRDefault="006B4B8C" w:rsidP="00DE170F">
            <w:pPr>
              <w:spacing w:after="0"/>
              <w:jc w:val="both"/>
              <w:rPr>
                <w:rFonts w:asciiTheme="majorBidi" w:hAnsiTheme="majorBidi" w:cstheme="majorBidi"/>
                <w:color w:val="000000"/>
                <w:sz w:val="24"/>
                <w:szCs w:val="24"/>
              </w:rPr>
            </w:pPr>
          </w:p>
          <w:p w14:paraId="4D052661" w14:textId="7102130B" w:rsidR="006B4B8C" w:rsidRPr="00DE170F" w:rsidRDefault="006B4B8C"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Presiunea se exercită asupra speciilor caracteristice zonelor acvatice.</w:t>
            </w:r>
          </w:p>
          <w:p w14:paraId="599E2A42" w14:textId="77777777" w:rsidR="006B4B8C" w:rsidRPr="00DE170F" w:rsidRDefault="006B4B8C"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Atât schimbările climatice, cât şi practicile umane, introduc modificări cantitative şi calitative la nivelul corpurilor de apă, care influenţează apoi habitatele ripariene, dar şi speciile de păsări legate de acestea, conducând la degradarea şi la restrângerea habitatului acestora.</w:t>
            </w:r>
          </w:p>
          <w:p w14:paraId="23C809B5" w14:textId="77777777" w:rsidR="006B4B8C" w:rsidRPr="00DE170F" w:rsidRDefault="006B4B8C"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la nivelul zonelor acvatice.</w:t>
            </w:r>
          </w:p>
        </w:tc>
      </w:tr>
      <w:tr w:rsidR="006B4B8C" w:rsidRPr="00DE170F" w14:paraId="0AF8ED2F" w14:textId="77777777" w:rsidTr="007946B5">
        <w:trPr>
          <w:trHeight w:val="200"/>
        </w:trPr>
        <w:tc>
          <w:tcPr>
            <w:tcW w:w="393" w:type="pct"/>
            <w:gridSpan w:val="2"/>
            <w:vAlign w:val="center"/>
          </w:tcPr>
          <w:p w14:paraId="63F74E8A" w14:textId="77777777" w:rsidR="006B4B8C" w:rsidRPr="00DE170F" w:rsidRDefault="006B4B8C"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H05.01 </w:t>
            </w:r>
          </w:p>
        </w:tc>
        <w:tc>
          <w:tcPr>
            <w:tcW w:w="635" w:type="pct"/>
            <w:vAlign w:val="center"/>
          </w:tcPr>
          <w:p w14:paraId="218CDD73" w14:textId="77777777" w:rsidR="006B4B8C" w:rsidRPr="00DE170F" w:rsidRDefault="006B4B8C"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gunoiul şi deşeurile solide</w:t>
            </w:r>
          </w:p>
        </w:tc>
        <w:tc>
          <w:tcPr>
            <w:tcW w:w="1244" w:type="pct"/>
            <w:vMerge/>
          </w:tcPr>
          <w:p w14:paraId="147CE80C" w14:textId="1D7C5824" w:rsidR="006B4B8C" w:rsidRPr="00DE170F" w:rsidRDefault="006B4B8C" w:rsidP="00DE170F">
            <w:pPr>
              <w:spacing w:after="0"/>
              <w:rPr>
                <w:rFonts w:asciiTheme="majorBidi" w:hAnsiTheme="majorBidi" w:cstheme="majorBidi"/>
                <w:i/>
                <w:iCs/>
                <w:color w:val="000000"/>
                <w:sz w:val="24"/>
                <w:szCs w:val="24"/>
              </w:rPr>
            </w:pPr>
          </w:p>
        </w:tc>
        <w:tc>
          <w:tcPr>
            <w:tcW w:w="423" w:type="pct"/>
            <w:vAlign w:val="center"/>
          </w:tcPr>
          <w:p w14:paraId="16DED267" w14:textId="77777777" w:rsidR="006B4B8C" w:rsidRPr="00DE170F" w:rsidRDefault="006B4B8C"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2305" w:type="pct"/>
          </w:tcPr>
          <w:p w14:paraId="2287148F" w14:textId="77777777" w:rsidR="006B4B8C" w:rsidRPr="00DE170F" w:rsidRDefault="006B4B8C" w:rsidP="00DE170F">
            <w:pPr>
              <w:spacing w:after="0"/>
              <w:jc w:val="both"/>
              <w:rPr>
                <w:rFonts w:asciiTheme="majorBidi" w:hAnsiTheme="majorBidi" w:cstheme="majorBidi"/>
                <w:color w:val="000000"/>
                <w:sz w:val="24"/>
                <w:szCs w:val="24"/>
              </w:rPr>
            </w:pPr>
          </w:p>
          <w:p w14:paraId="47BAC47B" w14:textId="77777777" w:rsidR="006B4B8C" w:rsidRPr="00DE170F" w:rsidRDefault="006B4B8C"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Deșeurile constituie un factor care poluează mediul, intervin în estetica peisajului şi în primul râd constituie un pericol letal pentru unele specii de păsări şi alte animale care pot consuma aceste ambalaje (Bourne, 1977; Pettit et al., 1981).</w:t>
            </w:r>
          </w:p>
          <w:p w14:paraId="63107F85" w14:textId="040837E8" w:rsidR="006B4B8C" w:rsidRPr="00DE170F" w:rsidRDefault="006B4B8C" w:rsidP="00DE170F">
            <w:pPr>
              <w:spacing w:after="0"/>
              <w:jc w:val="both"/>
              <w:rPr>
                <w:rFonts w:asciiTheme="majorBidi" w:hAnsiTheme="majorBidi" w:cstheme="majorBidi"/>
                <w:color w:val="000000"/>
                <w:sz w:val="24"/>
                <w:szCs w:val="24"/>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toată suprafața sitului,</w:t>
            </w:r>
            <w:r w:rsidRPr="00DE170F">
              <w:rPr>
                <w:rFonts w:asciiTheme="majorBidi" w:hAnsiTheme="majorBidi" w:cstheme="majorBidi"/>
                <w:color w:val="000000"/>
                <w:sz w:val="24"/>
                <w:szCs w:val="24"/>
              </w:rPr>
              <w:t xml:space="preserve"> dar cu precădere în zonele ecosistemelor acvatice din sit.</w:t>
            </w:r>
          </w:p>
        </w:tc>
      </w:tr>
      <w:tr w:rsidR="00865ED4" w:rsidRPr="00DE170F" w14:paraId="1526E255" w14:textId="77777777" w:rsidTr="00E16467">
        <w:trPr>
          <w:trHeight w:val="200"/>
        </w:trPr>
        <w:tc>
          <w:tcPr>
            <w:tcW w:w="5000" w:type="pct"/>
            <w:gridSpan w:val="6"/>
          </w:tcPr>
          <w:p w14:paraId="0AAFCBB7" w14:textId="5BCD03C1" w:rsidR="00865ED4" w:rsidRPr="00DE170F" w:rsidRDefault="00865ED4" w:rsidP="00DE170F">
            <w:pPr>
              <w:spacing w:after="0"/>
              <w:jc w:val="center"/>
              <w:rPr>
                <w:rFonts w:asciiTheme="majorBidi" w:eastAsiaTheme="minorEastAsia" w:hAnsiTheme="majorBidi" w:cstheme="majorBidi"/>
                <w:b/>
                <w:bCs/>
                <w:kern w:val="2"/>
                <w:sz w:val="24"/>
                <w:szCs w:val="24"/>
                <w14:ligatures w14:val="standardContextual"/>
              </w:rPr>
            </w:pPr>
            <w:r w:rsidRPr="00DE170F">
              <w:rPr>
                <w:rFonts w:asciiTheme="majorBidi" w:hAnsiTheme="majorBidi" w:cstheme="majorBidi"/>
                <w:b/>
                <w:bCs/>
                <w:noProof/>
                <w:sz w:val="24"/>
                <w:szCs w:val="24"/>
              </w:rPr>
              <w:t>ROSPA0023 Confluența Jiu-Dunăre</w:t>
            </w:r>
          </w:p>
        </w:tc>
      </w:tr>
      <w:tr w:rsidR="00865ED4" w:rsidRPr="0095685F" w14:paraId="07857DF9" w14:textId="77777777" w:rsidTr="007946B5">
        <w:trPr>
          <w:trHeight w:val="200"/>
        </w:trPr>
        <w:tc>
          <w:tcPr>
            <w:tcW w:w="393" w:type="pct"/>
            <w:gridSpan w:val="2"/>
            <w:vAlign w:val="center"/>
          </w:tcPr>
          <w:p w14:paraId="0FC588DC"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D02.01 </w:t>
            </w:r>
          </w:p>
        </w:tc>
        <w:tc>
          <w:tcPr>
            <w:tcW w:w="635" w:type="pct"/>
            <w:vAlign w:val="center"/>
          </w:tcPr>
          <w:p w14:paraId="28201952" w14:textId="77777777" w:rsidR="00865ED4" w:rsidRPr="0095685F" w:rsidRDefault="00865ED4" w:rsidP="00DE170F">
            <w:pPr>
              <w:spacing w:after="0"/>
              <w:rPr>
                <w:rFonts w:asciiTheme="majorBidi" w:hAnsiTheme="majorBidi" w:cstheme="majorBidi"/>
                <w:kern w:val="2"/>
                <w:sz w:val="24"/>
                <w:szCs w:val="24"/>
                <w:lang w:val="nb-NO"/>
                <w14:ligatures w14:val="standardContextual"/>
              </w:rPr>
            </w:pPr>
            <w:r w:rsidRPr="0095685F">
              <w:rPr>
                <w:rFonts w:asciiTheme="majorBidi" w:hAnsiTheme="majorBidi" w:cstheme="majorBidi"/>
                <w:color w:val="000000"/>
                <w:sz w:val="24"/>
                <w:szCs w:val="24"/>
                <w:lang w:val="nb-NO"/>
              </w:rPr>
              <w:t>Linii electrice și de telefonie</w:t>
            </w:r>
          </w:p>
        </w:tc>
        <w:tc>
          <w:tcPr>
            <w:tcW w:w="1244" w:type="pct"/>
          </w:tcPr>
          <w:tbl>
            <w:tblPr>
              <w:tblW w:w="2540" w:type="dxa"/>
              <w:tblLook w:val="04A0" w:firstRow="1" w:lastRow="0" w:firstColumn="1" w:lastColumn="0" w:noHBand="0" w:noVBand="1"/>
            </w:tblPr>
            <w:tblGrid>
              <w:gridCol w:w="2540"/>
            </w:tblGrid>
            <w:tr w:rsidR="00865ED4" w:rsidRPr="00DE170F" w14:paraId="042AC353" w14:textId="77777777" w:rsidTr="00E16467">
              <w:trPr>
                <w:trHeight w:val="310"/>
              </w:trPr>
              <w:tc>
                <w:tcPr>
                  <w:tcW w:w="2540" w:type="dxa"/>
                  <w:tcBorders>
                    <w:top w:val="nil"/>
                    <w:left w:val="nil"/>
                    <w:bottom w:val="nil"/>
                    <w:right w:val="nil"/>
                  </w:tcBorders>
                  <w:shd w:val="clear" w:color="auto" w:fill="auto"/>
                  <w:noWrap/>
                  <w:vAlign w:val="bottom"/>
                  <w:hideMark/>
                </w:tcPr>
                <w:p w14:paraId="72781782"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Aquila pomarina</w:t>
                  </w:r>
                </w:p>
              </w:tc>
            </w:tr>
            <w:tr w:rsidR="00865ED4" w:rsidRPr="00DE170F" w14:paraId="05B4A520" w14:textId="77777777" w:rsidTr="00E16467">
              <w:trPr>
                <w:trHeight w:val="310"/>
              </w:trPr>
              <w:tc>
                <w:tcPr>
                  <w:tcW w:w="2540" w:type="dxa"/>
                  <w:tcBorders>
                    <w:top w:val="nil"/>
                    <w:left w:val="nil"/>
                    <w:bottom w:val="nil"/>
                    <w:right w:val="nil"/>
                  </w:tcBorders>
                  <w:shd w:val="clear" w:color="auto" w:fill="auto"/>
                  <w:noWrap/>
                  <w:vAlign w:val="bottom"/>
                  <w:hideMark/>
                </w:tcPr>
                <w:p w14:paraId="77940C9C"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Asio otus</w:t>
                  </w:r>
                </w:p>
              </w:tc>
            </w:tr>
            <w:tr w:rsidR="00865ED4" w:rsidRPr="00DE170F" w14:paraId="7E22D926" w14:textId="77777777" w:rsidTr="00E16467">
              <w:trPr>
                <w:trHeight w:val="310"/>
              </w:trPr>
              <w:tc>
                <w:tcPr>
                  <w:tcW w:w="2540" w:type="dxa"/>
                  <w:tcBorders>
                    <w:top w:val="nil"/>
                    <w:left w:val="nil"/>
                    <w:bottom w:val="nil"/>
                    <w:right w:val="nil"/>
                  </w:tcBorders>
                  <w:shd w:val="clear" w:color="auto" w:fill="auto"/>
                  <w:noWrap/>
                  <w:vAlign w:val="bottom"/>
                  <w:hideMark/>
                </w:tcPr>
                <w:p w14:paraId="7E2F7831"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Buteo rufinus</w:t>
                  </w:r>
                </w:p>
              </w:tc>
            </w:tr>
            <w:tr w:rsidR="00865ED4" w:rsidRPr="00DE170F" w14:paraId="5E5451D2" w14:textId="77777777" w:rsidTr="00E16467">
              <w:trPr>
                <w:trHeight w:val="310"/>
              </w:trPr>
              <w:tc>
                <w:tcPr>
                  <w:tcW w:w="2540" w:type="dxa"/>
                  <w:tcBorders>
                    <w:top w:val="nil"/>
                    <w:left w:val="nil"/>
                    <w:bottom w:val="nil"/>
                    <w:right w:val="nil"/>
                  </w:tcBorders>
                  <w:shd w:val="clear" w:color="auto" w:fill="auto"/>
                  <w:noWrap/>
                  <w:vAlign w:val="bottom"/>
                  <w:hideMark/>
                </w:tcPr>
                <w:p w14:paraId="19F16FA2"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Falco subbuteo</w:t>
                  </w:r>
                </w:p>
              </w:tc>
            </w:tr>
            <w:tr w:rsidR="00865ED4" w:rsidRPr="00DE170F" w14:paraId="51491944" w14:textId="77777777" w:rsidTr="00E16467">
              <w:trPr>
                <w:trHeight w:val="310"/>
              </w:trPr>
              <w:tc>
                <w:tcPr>
                  <w:tcW w:w="2540" w:type="dxa"/>
                  <w:tcBorders>
                    <w:top w:val="nil"/>
                    <w:left w:val="nil"/>
                    <w:bottom w:val="nil"/>
                    <w:right w:val="nil"/>
                  </w:tcBorders>
                  <w:shd w:val="clear" w:color="auto" w:fill="auto"/>
                  <w:noWrap/>
                  <w:vAlign w:val="bottom"/>
                  <w:hideMark/>
                </w:tcPr>
                <w:p w14:paraId="63D3D96D"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Falco tinnunculus</w:t>
                  </w:r>
                </w:p>
              </w:tc>
            </w:tr>
            <w:tr w:rsidR="00865ED4" w:rsidRPr="00DE170F" w14:paraId="5076B66A" w14:textId="77777777" w:rsidTr="00E16467">
              <w:trPr>
                <w:trHeight w:val="310"/>
              </w:trPr>
              <w:tc>
                <w:tcPr>
                  <w:tcW w:w="2540" w:type="dxa"/>
                  <w:tcBorders>
                    <w:top w:val="nil"/>
                    <w:left w:val="nil"/>
                    <w:bottom w:val="nil"/>
                    <w:right w:val="nil"/>
                  </w:tcBorders>
                  <w:shd w:val="clear" w:color="auto" w:fill="auto"/>
                  <w:noWrap/>
                  <w:vAlign w:val="bottom"/>
                  <w:hideMark/>
                </w:tcPr>
                <w:p w14:paraId="7C5B2A67"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Pernis apivorus</w:t>
                  </w:r>
                </w:p>
              </w:tc>
            </w:tr>
          </w:tbl>
          <w:p w14:paraId="7540EA3B" w14:textId="77777777" w:rsidR="00865ED4" w:rsidRPr="00DE170F" w:rsidRDefault="00865ED4" w:rsidP="00DE170F">
            <w:pPr>
              <w:spacing w:after="0"/>
              <w:rPr>
                <w:rFonts w:asciiTheme="majorBidi" w:hAnsiTheme="majorBidi" w:cstheme="majorBidi"/>
                <w:i/>
                <w:iCs/>
                <w:kern w:val="2"/>
                <w:sz w:val="24"/>
                <w:szCs w:val="24"/>
                <w14:ligatures w14:val="standardContextual"/>
              </w:rPr>
            </w:pPr>
          </w:p>
        </w:tc>
        <w:tc>
          <w:tcPr>
            <w:tcW w:w="423" w:type="pct"/>
            <w:vAlign w:val="center"/>
          </w:tcPr>
          <w:p w14:paraId="5666BE96"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tcPr>
          <w:p w14:paraId="3EAA62B9"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Presiunea se exercită asupra speciilor de păsări răpitoare.</w:t>
            </w:r>
          </w:p>
          <w:p w14:paraId="299A3211" w14:textId="77777777" w:rsidR="00865ED4" w:rsidRPr="0095685F" w:rsidRDefault="00865ED4" w:rsidP="00DE170F">
            <w:pPr>
              <w:spacing w:after="0"/>
              <w:jc w:val="both"/>
              <w:rPr>
                <w:rFonts w:asciiTheme="majorBidi" w:eastAsiaTheme="minorEastAsia" w:hAnsiTheme="majorBidi" w:cstheme="majorBidi"/>
                <w:kern w:val="2"/>
                <w:sz w:val="24"/>
                <w:szCs w:val="24"/>
                <w:lang w:val="nb-NO"/>
                <w14:ligatures w14:val="standardContextual"/>
              </w:rPr>
            </w:pPr>
            <w:r w:rsidRPr="00DE170F">
              <w:rPr>
                <w:rFonts w:asciiTheme="majorBidi" w:eastAsiaTheme="minorEastAsia" w:hAnsiTheme="majorBidi" w:cstheme="majorBidi"/>
                <w:kern w:val="2"/>
                <w:sz w:val="24"/>
                <w:szCs w:val="24"/>
                <w14:ligatures w14:val="standardContextual"/>
              </w:rPr>
              <w:t xml:space="preserve">Această presiune se manifestă atât prin electrocutare, pentru speciile care se odihnesc pe stâlpi electrici, dar și prin coliziuni – pentru speciile care tranzitează aria naturală protejată. </w:t>
            </w:r>
            <w:r w:rsidRPr="0095685F">
              <w:rPr>
                <w:rFonts w:asciiTheme="majorBidi" w:eastAsiaTheme="minorEastAsia" w:hAnsiTheme="majorBidi" w:cstheme="majorBidi"/>
                <w:kern w:val="2"/>
                <w:sz w:val="24"/>
                <w:szCs w:val="24"/>
                <w:lang w:val="nb-NO"/>
                <w14:ligatures w14:val="standardContextual"/>
              </w:rPr>
              <w:t>Este necesară realizarea unui studiu privind mortalitatea înregistrată la nivelul liniilor de tensiune de la nivelul sitului și izolarea acestora.</w:t>
            </w:r>
          </w:p>
          <w:p w14:paraId="1B7F8E5E" w14:textId="77777777" w:rsidR="00865ED4" w:rsidRPr="0095685F" w:rsidRDefault="00865ED4" w:rsidP="00DE170F">
            <w:pPr>
              <w:spacing w:after="0"/>
              <w:jc w:val="both"/>
              <w:rPr>
                <w:rFonts w:asciiTheme="majorBidi" w:eastAsiaTheme="minorEastAsia" w:hAnsiTheme="majorBidi" w:cstheme="majorBidi"/>
                <w:kern w:val="2"/>
                <w:sz w:val="24"/>
                <w:szCs w:val="24"/>
                <w:lang w:val="nb-NO"/>
                <w14:ligatures w14:val="standardContextual"/>
              </w:rPr>
            </w:pPr>
            <w:r w:rsidRPr="0095685F">
              <w:rPr>
                <w:rFonts w:asciiTheme="majorBidi" w:eastAsiaTheme="minorEastAsia" w:hAnsiTheme="majorBidi" w:cstheme="majorBidi"/>
                <w:kern w:val="2"/>
                <w:sz w:val="24"/>
                <w:szCs w:val="24"/>
                <w:lang w:val="nb-NO"/>
                <w14:ligatures w14:val="standardContextual"/>
              </w:rPr>
              <w:t xml:space="preserve">Localizare: </w:t>
            </w:r>
            <w:r w:rsidRPr="0095685F">
              <w:rPr>
                <w:rFonts w:asciiTheme="majorBidi" w:hAnsiTheme="majorBidi" w:cstheme="majorBidi"/>
                <w:sz w:val="24"/>
                <w:szCs w:val="24"/>
                <w:lang w:val="nb-NO"/>
              </w:rPr>
              <w:t xml:space="preserve"> </w:t>
            </w:r>
            <w:r w:rsidRPr="0095685F">
              <w:rPr>
                <w:rFonts w:asciiTheme="majorBidi" w:eastAsiaTheme="minorEastAsia" w:hAnsiTheme="majorBidi" w:cstheme="majorBidi"/>
                <w:kern w:val="2"/>
                <w:sz w:val="24"/>
                <w:szCs w:val="24"/>
                <w:lang w:val="nb-NO"/>
                <w14:ligatures w14:val="standardContextual"/>
              </w:rPr>
              <w:t>Impactul poate fi regăsit la nivelul tuturor liniilor de joasă și medie tensiune de la nivelul sitului și imediata vecinătate a sitului pe o rază de 1 km.</w:t>
            </w:r>
          </w:p>
        </w:tc>
      </w:tr>
      <w:tr w:rsidR="00865ED4" w:rsidRPr="00DE170F" w14:paraId="7EC32561" w14:textId="77777777" w:rsidTr="007946B5">
        <w:trPr>
          <w:trHeight w:val="200"/>
        </w:trPr>
        <w:tc>
          <w:tcPr>
            <w:tcW w:w="393" w:type="pct"/>
            <w:gridSpan w:val="2"/>
            <w:vAlign w:val="center"/>
          </w:tcPr>
          <w:p w14:paraId="273E7A6C"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K03.06 </w:t>
            </w:r>
          </w:p>
        </w:tc>
        <w:tc>
          <w:tcPr>
            <w:tcW w:w="635" w:type="pct"/>
            <w:vAlign w:val="center"/>
          </w:tcPr>
          <w:p w14:paraId="22EB473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antagonism cu animale domestice</w:t>
            </w:r>
          </w:p>
        </w:tc>
        <w:tc>
          <w:tcPr>
            <w:tcW w:w="1244" w:type="pct"/>
            <w:vMerge w:val="restart"/>
          </w:tcPr>
          <w:tbl>
            <w:tblPr>
              <w:tblW w:w="2640" w:type="dxa"/>
              <w:tblLook w:val="04A0" w:firstRow="1" w:lastRow="0" w:firstColumn="1" w:lastColumn="0" w:noHBand="0" w:noVBand="1"/>
            </w:tblPr>
            <w:tblGrid>
              <w:gridCol w:w="2640"/>
            </w:tblGrid>
            <w:tr w:rsidR="00865ED4" w:rsidRPr="00DE170F" w14:paraId="2E2578C4" w14:textId="77777777" w:rsidTr="00E16467">
              <w:trPr>
                <w:trHeight w:val="310"/>
              </w:trPr>
              <w:tc>
                <w:tcPr>
                  <w:tcW w:w="2640" w:type="dxa"/>
                  <w:tcBorders>
                    <w:top w:val="nil"/>
                    <w:left w:val="nil"/>
                    <w:bottom w:val="nil"/>
                    <w:right w:val="nil"/>
                  </w:tcBorders>
                  <w:shd w:val="clear" w:color="auto" w:fill="auto"/>
                  <w:noWrap/>
                  <w:vAlign w:val="bottom"/>
                  <w:hideMark/>
                </w:tcPr>
                <w:p w14:paraId="3717FBD9"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Alauda arvensis</w:t>
                  </w:r>
                </w:p>
              </w:tc>
            </w:tr>
            <w:tr w:rsidR="00865ED4" w:rsidRPr="00DE170F" w14:paraId="2B7F5D6D" w14:textId="77777777" w:rsidTr="00E16467">
              <w:trPr>
                <w:trHeight w:val="310"/>
              </w:trPr>
              <w:tc>
                <w:tcPr>
                  <w:tcW w:w="2640" w:type="dxa"/>
                  <w:tcBorders>
                    <w:top w:val="nil"/>
                    <w:left w:val="nil"/>
                    <w:bottom w:val="nil"/>
                    <w:right w:val="nil"/>
                  </w:tcBorders>
                  <w:shd w:val="clear" w:color="auto" w:fill="auto"/>
                  <w:noWrap/>
                  <w:vAlign w:val="bottom"/>
                  <w:hideMark/>
                </w:tcPr>
                <w:p w14:paraId="6E96D53C"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Anthus campestris</w:t>
                  </w:r>
                </w:p>
              </w:tc>
            </w:tr>
            <w:tr w:rsidR="00865ED4" w:rsidRPr="00DE170F" w14:paraId="5B3833E9" w14:textId="77777777" w:rsidTr="00E16467">
              <w:trPr>
                <w:trHeight w:val="310"/>
              </w:trPr>
              <w:tc>
                <w:tcPr>
                  <w:tcW w:w="2640" w:type="dxa"/>
                  <w:tcBorders>
                    <w:top w:val="nil"/>
                    <w:left w:val="nil"/>
                    <w:bottom w:val="nil"/>
                    <w:right w:val="nil"/>
                  </w:tcBorders>
                  <w:shd w:val="clear" w:color="auto" w:fill="auto"/>
                  <w:noWrap/>
                  <w:vAlign w:val="bottom"/>
                  <w:hideMark/>
                </w:tcPr>
                <w:p w14:paraId="502FF789"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Anthus cervinus</w:t>
                  </w:r>
                </w:p>
              </w:tc>
            </w:tr>
            <w:tr w:rsidR="00865ED4" w:rsidRPr="00DE170F" w14:paraId="3DF0D35B" w14:textId="77777777" w:rsidTr="00E16467">
              <w:trPr>
                <w:trHeight w:val="310"/>
              </w:trPr>
              <w:tc>
                <w:tcPr>
                  <w:tcW w:w="2640" w:type="dxa"/>
                  <w:tcBorders>
                    <w:top w:val="nil"/>
                    <w:left w:val="nil"/>
                    <w:bottom w:val="nil"/>
                    <w:right w:val="nil"/>
                  </w:tcBorders>
                  <w:shd w:val="clear" w:color="auto" w:fill="auto"/>
                  <w:noWrap/>
                  <w:vAlign w:val="bottom"/>
                  <w:hideMark/>
                </w:tcPr>
                <w:p w14:paraId="162C5620"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Anthus pratensis</w:t>
                  </w:r>
                </w:p>
              </w:tc>
            </w:tr>
            <w:tr w:rsidR="00865ED4" w:rsidRPr="00DE170F" w14:paraId="3B8C11D1" w14:textId="77777777" w:rsidTr="00E16467">
              <w:trPr>
                <w:trHeight w:val="310"/>
              </w:trPr>
              <w:tc>
                <w:tcPr>
                  <w:tcW w:w="2640" w:type="dxa"/>
                  <w:tcBorders>
                    <w:top w:val="nil"/>
                    <w:left w:val="nil"/>
                    <w:bottom w:val="nil"/>
                    <w:right w:val="nil"/>
                  </w:tcBorders>
                  <w:shd w:val="clear" w:color="auto" w:fill="auto"/>
                  <w:noWrap/>
                  <w:vAlign w:val="bottom"/>
                  <w:hideMark/>
                </w:tcPr>
                <w:p w14:paraId="5AE919B5"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Anthus spinoletta</w:t>
                  </w:r>
                </w:p>
              </w:tc>
            </w:tr>
            <w:tr w:rsidR="00865ED4" w:rsidRPr="00DE170F" w14:paraId="5ECE0384" w14:textId="77777777" w:rsidTr="00E16467">
              <w:trPr>
                <w:trHeight w:val="310"/>
              </w:trPr>
              <w:tc>
                <w:tcPr>
                  <w:tcW w:w="2640" w:type="dxa"/>
                  <w:tcBorders>
                    <w:top w:val="nil"/>
                    <w:left w:val="nil"/>
                    <w:bottom w:val="nil"/>
                    <w:right w:val="nil"/>
                  </w:tcBorders>
                  <w:shd w:val="clear" w:color="auto" w:fill="auto"/>
                  <w:noWrap/>
                  <w:vAlign w:val="bottom"/>
                  <w:hideMark/>
                </w:tcPr>
                <w:p w14:paraId="07944955"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Burhinus oedicnemus</w:t>
                  </w:r>
                </w:p>
              </w:tc>
            </w:tr>
            <w:tr w:rsidR="00865ED4" w:rsidRPr="00DE170F" w14:paraId="138F8DA9" w14:textId="77777777" w:rsidTr="00E16467">
              <w:trPr>
                <w:trHeight w:val="310"/>
              </w:trPr>
              <w:tc>
                <w:tcPr>
                  <w:tcW w:w="2640" w:type="dxa"/>
                  <w:tcBorders>
                    <w:top w:val="nil"/>
                    <w:left w:val="nil"/>
                    <w:bottom w:val="nil"/>
                    <w:right w:val="nil"/>
                  </w:tcBorders>
                  <w:shd w:val="clear" w:color="auto" w:fill="auto"/>
                  <w:noWrap/>
                  <w:vAlign w:val="bottom"/>
                  <w:hideMark/>
                </w:tcPr>
                <w:p w14:paraId="2069BD4A"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Carduelis cannabina</w:t>
                  </w:r>
                </w:p>
              </w:tc>
            </w:tr>
            <w:tr w:rsidR="00865ED4" w:rsidRPr="00DE170F" w14:paraId="29D03BBC" w14:textId="77777777" w:rsidTr="00E16467">
              <w:trPr>
                <w:trHeight w:val="310"/>
              </w:trPr>
              <w:tc>
                <w:tcPr>
                  <w:tcW w:w="2640" w:type="dxa"/>
                  <w:tcBorders>
                    <w:top w:val="nil"/>
                    <w:left w:val="nil"/>
                    <w:bottom w:val="nil"/>
                    <w:right w:val="nil"/>
                  </w:tcBorders>
                  <w:shd w:val="clear" w:color="auto" w:fill="auto"/>
                  <w:noWrap/>
                  <w:vAlign w:val="bottom"/>
                  <w:hideMark/>
                </w:tcPr>
                <w:p w14:paraId="053A54B4"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Carduelis carduelis</w:t>
                  </w:r>
                </w:p>
              </w:tc>
            </w:tr>
            <w:tr w:rsidR="00865ED4" w:rsidRPr="00DE170F" w14:paraId="1FE2CB54" w14:textId="77777777" w:rsidTr="00E16467">
              <w:trPr>
                <w:trHeight w:val="310"/>
              </w:trPr>
              <w:tc>
                <w:tcPr>
                  <w:tcW w:w="2640" w:type="dxa"/>
                  <w:tcBorders>
                    <w:top w:val="nil"/>
                    <w:left w:val="nil"/>
                    <w:bottom w:val="nil"/>
                    <w:right w:val="nil"/>
                  </w:tcBorders>
                  <w:shd w:val="clear" w:color="auto" w:fill="auto"/>
                  <w:noWrap/>
                  <w:vAlign w:val="bottom"/>
                  <w:hideMark/>
                </w:tcPr>
                <w:p w14:paraId="34905392"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Ciconia ciconia</w:t>
                  </w:r>
                </w:p>
              </w:tc>
            </w:tr>
            <w:tr w:rsidR="00865ED4" w:rsidRPr="00DE170F" w14:paraId="22CF8272" w14:textId="77777777" w:rsidTr="00E16467">
              <w:trPr>
                <w:trHeight w:val="310"/>
              </w:trPr>
              <w:tc>
                <w:tcPr>
                  <w:tcW w:w="2640" w:type="dxa"/>
                  <w:tcBorders>
                    <w:top w:val="nil"/>
                    <w:left w:val="nil"/>
                    <w:bottom w:val="nil"/>
                    <w:right w:val="nil"/>
                  </w:tcBorders>
                  <w:shd w:val="clear" w:color="auto" w:fill="auto"/>
                  <w:noWrap/>
                  <w:vAlign w:val="bottom"/>
                  <w:hideMark/>
                </w:tcPr>
                <w:p w14:paraId="5A9F0D56"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Coturnix coturnix</w:t>
                  </w:r>
                </w:p>
              </w:tc>
            </w:tr>
            <w:tr w:rsidR="00865ED4" w:rsidRPr="00DE170F" w14:paraId="6AF30452" w14:textId="77777777" w:rsidTr="00E16467">
              <w:trPr>
                <w:trHeight w:val="310"/>
              </w:trPr>
              <w:tc>
                <w:tcPr>
                  <w:tcW w:w="2640" w:type="dxa"/>
                  <w:tcBorders>
                    <w:top w:val="nil"/>
                    <w:left w:val="nil"/>
                    <w:bottom w:val="nil"/>
                    <w:right w:val="nil"/>
                  </w:tcBorders>
                  <w:shd w:val="clear" w:color="auto" w:fill="auto"/>
                  <w:noWrap/>
                  <w:vAlign w:val="bottom"/>
                  <w:hideMark/>
                </w:tcPr>
                <w:p w14:paraId="0DCC1FF7"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Crex crex</w:t>
                  </w:r>
                </w:p>
              </w:tc>
            </w:tr>
            <w:tr w:rsidR="00865ED4" w:rsidRPr="00DE170F" w14:paraId="0F00F8CE" w14:textId="77777777" w:rsidTr="00E16467">
              <w:trPr>
                <w:trHeight w:val="310"/>
              </w:trPr>
              <w:tc>
                <w:tcPr>
                  <w:tcW w:w="2640" w:type="dxa"/>
                  <w:tcBorders>
                    <w:top w:val="nil"/>
                    <w:left w:val="nil"/>
                    <w:bottom w:val="nil"/>
                    <w:right w:val="nil"/>
                  </w:tcBorders>
                  <w:shd w:val="clear" w:color="auto" w:fill="auto"/>
                  <w:noWrap/>
                  <w:vAlign w:val="bottom"/>
                  <w:hideMark/>
                </w:tcPr>
                <w:p w14:paraId="07F9A378"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Delichon urbica</w:t>
                  </w:r>
                </w:p>
              </w:tc>
            </w:tr>
            <w:tr w:rsidR="00865ED4" w:rsidRPr="00DE170F" w14:paraId="7995E3AB" w14:textId="77777777" w:rsidTr="00E16467">
              <w:trPr>
                <w:trHeight w:val="310"/>
              </w:trPr>
              <w:tc>
                <w:tcPr>
                  <w:tcW w:w="2640" w:type="dxa"/>
                  <w:tcBorders>
                    <w:top w:val="nil"/>
                    <w:left w:val="nil"/>
                    <w:bottom w:val="nil"/>
                    <w:right w:val="nil"/>
                  </w:tcBorders>
                  <w:shd w:val="clear" w:color="auto" w:fill="auto"/>
                  <w:noWrap/>
                  <w:vAlign w:val="bottom"/>
                  <w:hideMark/>
                </w:tcPr>
                <w:p w14:paraId="3355B1E1"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Hirundo rustica</w:t>
                  </w:r>
                </w:p>
              </w:tc>
            </w:tr>
            <w:tr w:rsidR="00865ED4" w:rsidRPr="00DE170F" w14:paraId="30F3B3CB" w14:textId="77777777" w:rsidTr="00E16467">
              <w:trPr>
                <w:trHeight w:val="310"/>
              </w:trPr>
              <w:tc>
                <w:tcPr>
                  <w:tcW w:w="2640" w:type="dxa"/>
                  <w:tcBorders>
                    <w:top w:val="nil"/>
                    <w:left w:val="nil"/>
                    <w:bottom w:val="nil"/>
                    <w:right w:val="nil"/>
                  </w:tcBorders>
                  <w:shd w:val="clear" w:color="auto" w:fill="auto"/>
                  <w:noWrap/>
                  <w:vAlign w:val="bottom"/>
                  <w:hideMark/>
                </w:tcPr>
                <w:p w14:paraId="064C1CA6"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Lanius collurio</w:t>
                  </w:r>
                </w:p>
              </w:tc>
            </w:tr>
            <w:tr w:rsidR="00865ED4" w:rsidRPr="00DE170F" w14:paraId="4C029A66" w14:textId="77777777" w:rsidTr="00E16467">
              <w:trPr>
                <w:trHeight w:val="310"/>
              </w:trPr>
              <w:tc>
                <w:tcPr>
                  <w:tcW w:w="2640" w:type="dxa"/>
                  <w:tcBorders>
                    <w:top w:val="nil"/>
                    <w:left w:val="nil"/>
                    <w:bottom w:val="nil"/>
                    <w:right w:val="nil"/>
                  </w:tcBorders>
                  <w:shd w:val="clear" w:color="auto" w:fill="auto"/>
                  <w:noWrap/>
                  <w:vAlign w:val="bottom"/>
                  <w:hideMark/>
                </w:tcPr>
                <w:p w14:paraId="10454206"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Lanius excubitor</w:t>
                  </w:r>
                </w:p>
              </w:tc>
            </w:tr>
            <w:tr w:rsidR="00865ED4" w:rsidRPr="00DE170F" w14:paraId="21F6BDF1" w14:textId="77777777" w:rsidTr="00E16467">
              <w:trPr>
                <w:trHeight w:val="310"/>
              </w:trPr>
              <w:tc>
                <w:tcPr>
                  <w:tcW w:w="2640" w:type="dxa"/>
                  <w:tcBorders>
                    <w:top w:val="nil"/>
                    <w:left w:val="nil"/>
                    <w:bottom w:val="nil"/>
                    <w:right w:val="nil"/>
                  </w:tcBorders>
                  <w:shd w:val="clear" w:color="auto" w:fill="auto"/>
                  <w:noWrap/>
                  <w:vAlign w:val="bottom"/>
                  <w:hideMark/>
                </w:tcPr>
                <w:p w14:paraId="1AEA1A11"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Merops apiaster</w:t>
                  </w:r>
                </w:p>
              </w:tc>
            </w:tr>
            <w:tr w:rsidR="00865ED4" w:rsidRPr="00DE170F" w14:paraId="15632A11" w14:textId="77777777" w:rsidTr="00E16467">
              <w:trPr>
                <w:trHeight w:val="310"/>
              </w:trPr>
              <w:tc>
                <w:tcPr>
                  <w:tcW w:w="2640" w:type="dxa"/>
                  <w:tcBorders>
                    <w:top w:val="nil"/>
                    <w:left w:val="nil"/>
                    <w:bottom w:val="nil"/>
                    <w:right w:val="nil"/>
                  </w:tcBorders>
                  <w:shd w:val="clear" w:color="auto" w:fill="auto"/>
                  <w:noWrap/>
                  <w:vAlign w:val="bottom"/>
                  <w:hideMark/>
                </w:tcPr>
                <w:p w14:paraId="11E19022"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Miliaria calandra</w:t>
                  </w:r>
                </w:p>
              </w:tc>
            </w:tr>
            <w:tr w:rsidR="00865ED4" w:rsidRPr="00DE170F" w14:paraId="0B9F818E" w14:textId="77777777" w:rsidTr="00E16467">
              <w:trPr>
                <w:trHeight w:val="310"/>
              </w:trPr>
              <w:tc>
                <w:tcPr>
                  <w:tcW w:w="2640" w:type="dxa"/>
                  <w:tcBorders>
                    <w:top w:val="nil"/>
                    <w:left w:val="nil"/>
                    <w:bottom w:val="nil"/>
                    <w:right w:val="nil"/>
                  </w:tcBorders>
                  <w:shd w:val="clear" w:color="auto" w:fill="auto"/>
                  <w:noWrap/>
                  <w:vAlign w:val="bottom"/>
                  <w:hideMark/>
                </w:tcPr>
                <w:p w14:paraId="18518D1E"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Motacilla alba</w:t>
                  </w:r>
                </w:p>
              </w:tc>
            </w:tr>
            <w:tr w:rsidR="00865ED4" w:rsidRPr="00DE170F" w14:paraId="26502AE3" w14:textId="77777777" w:rsidTr="00E16467">
              <w:trPr>
                <w:trHeight w:val="310"/>
              </w:trPr>
              <w:tc>
                <w:tcPr>
                  <w:tcW w:w="2640" w:type="dxa"/>
                  <w:tcBorders>
                    <w:top w:val="nil"/>
                    <w:left w:val="nil"/>
                    <w:bottom w:val="nil"/>
                    <w:right w:val="nil"/>
                  </w:tcBorders>
                  <w:shd w:val="clear" w:color="auto" w:fill="auto"/>
                  <w:noWrap/>
                  <w:vAlign w:val="bottom"/>
                  <w:hideMark/>
                </w:tcPr>
                <w:p w14:paraId="0139ED45"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Motacilla flava</w:t>
                  </w:r>
                </w:p>
              </w:tc>
            </w:tr>
            <w:tr w:rsidR="00865ED4" w:rsidRPr="00DE170F" w14:paraId="07A7A8CD" w14:textId="77777777" w:rsidTr="00E16467">
              <w:trPr>
                <w:trHeight w:val="310"/>
              </w:trPr>
              <w:tc>
                <w:tcPr>
                  <w:tcW w:w="2640" w:type="dxa"/>
                  <w:tcBorders>
                    <w:top w:val="nil"/>
                    <w:left w:val="nil"/>
                    <w:bottom w:val="nil"/>
                    <w:right w:val="nil"/>
                  </w:tcBorders>
                  <w:shd w:val="clear" w:color="auto" w:fill="auto"/>
                  <w:noWrap/>
                  <w:vAlign w:val="bottom"/>
                  <w:hideMark/>
                </w:tcPr>
                <w:p w14:paraId="6C8A107E"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Oenanthe oenanthe</w:t>
                  </w:r>
                </w:p>
              </w:tc>
            </w:tr>
            <w:tr w:rsidR="00865ED4" w:rsidRPr="00DE170F" w14:paraId="0DBD805E" w14:textId="77777777" w:rsidTr="00E16467">
              <w:trPr>
                <w:trHeight w:val="310"/>
              </w:trPr>
              <w:tc>
                <w:tcPr>
                  <w:tcW w:w="2640" w:type="dxa"/>
                  <w:tcBorders>
                    <w:top w:val="nil"/>
                    <w:left w:val="nil"/>
                    <w:bottom w:val="nil"/>
                    <w:right w:val="nil"/>
                  </w:tcBorders>
                  <w:shd w:val="clear" w:color="auto" w:fill="auto"/>
                  <w:noWrap/>
                  <w:vAlign w:val="bottom"/>
                  <w:hideMark/>
                </w:tcPr>
                <w:p w14:paraId="46037572"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Riparia riparia</w:t>
                  </w:r>
                </w:p>
              </w:tc>
            </w:tr>
            <w:tr w:rsidR="00865ED4" w:rsidRPr="00DE170F" w14:paraId="1E139B67" w14:textId="77777777" w:rsidTr="00E16467">
              <w:trPr>
                <w:trHeight w:val="310"/>
              </w:trPr>
              <w:tc>
                <w:tcPr>
                  <w:tcW w:w="2640" w:type="dxa"/>
                  <w:tcBorders>
                    <w:top w:val="nil"/>
                    <w:left w:val="nil"/>
                    <w:bottom w:val="nil"/>
                    <w:right w:val="nil"/>
                  </w:tcBorders>
                  <w:shd w:val="clear" w:color="auto" w:fill="auto"/>
                  <w:noWrap/>
                  <w:vAlign w:val="bottom"/>
                  <w:hideMark/>
                </w:tcPr>
                <w:p w14:paraId="39F2437B"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Saxicola rubetra</w:t>
                  </w:r>
                </w:p>
              </w:tc>
            </w:tr>
            <w:tr w:rsidR="00865ED4" w:rsidRPr="00DE170F" w14:paraId="61DBFB19" w14:textId="77777777" w:rsidTr="00E16467">
              <w:trPr>
                <w:trHeight w:val="310"/>
              </w:trPr>
              <w:tc>
                <w:tcPr>
                  <w:tcW w:w="2640" w:type="dxa"/>
                  <w:tcBorders>
                    <w:top w:val="nil"/>
                    <w:left w:val="nil"/>
                    <w:bottom w:val="nil"/>
                    <w:right w:val="nil"/>
                  </w:tcBorders>
                  <w:shd w:val="clear" w:color="auto" w:fill="auto"/>
                  <w:noWrap/>
                  <w:vAlign w:val="bottom"/>
                  <w:hideMark/>
                </w:tcPr>
                <w:p w14:paraId="713D9076"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Sturnus vulgaris</w:t>
                  </w:r>
                </w:p>
              </w:tc>
            </w:tr>
            <w:tr w:rsidR="00865ED4" w:rsidRPr="00DE170F" w14:paraId="6ABFEF8A" w14:textId="77777777" w:rsidTr="00E16467">
              <w:trPr>
                <w:trHeight w:val="310"/>
              </w:trPr>
              <w:tc>
                <w:tcPr>
                  <w:tcW w:w="2640" w:type="dxa"/>
                  <w:tcBorders>
                    <w:top w:val="nil"/>
                    <w:left w:val="nil"/>
                    <w:bottom w:val="nil"/>
                    <w:right w:val="nil"/>
                  </w:tcBorders>
                  <w:shd w:val="clear" w:color="auto" w:fill="auto"/>
                  <w:noWrap/>
                  <w:vAlign w:val="bottom"/>
                  <w:hideMark/>
                </w:tcPr>
                <w:p w14:paraId="4F3CCE37"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Upupa epops</w:t>
                  </w:r>
                </w:p>
              </w:tc>
            </w:tr>
          </w:tbl>
          <w:p w14:paraId="60557FFC" w14:textId="77777777" w:rsidR="00865ED4" w:rsidRPr="00DE170F" w:rsidRDefault="00865ED4" w:rsidP="00DE170F">
            <w:pPr>
              <w:spacing w:after="0"/>
              <w:rPr>
                <w:rFonts w:asciiTheme="majorBidi" w:hAnsiTheme="majorBidi" w:cstheme="majorBidi"/>
                <w:i/>
                <w:iCs/>
                <w:kern w:val="2"/>
                <w:sz w:val="24"/>
                <w:szCs w:val="24"/>
                <w14:ligatures w14:val="standardContextual"/>
              </w:rPr>
            </w:pPr>
          </w:p>
        </w:tc>
        <w:tc>
          <w:tcPr>
            <w:tcW w:w="423" w:type="pct"/>
            <w:vAlign w:val="center"/>
          </w:tcPr>
          <w:p w14:paraId="4B1BD43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305" w:type="pct"/>
          </w:tcPr>
          <w:p w14:paraId="05AA255F"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Presiunea se exercită asupra speciilor de păsări speciilor caracteristice zonelor deschise.</w:t>
            </w:r>
          </w:p>
          <w:p w14:paraId="6B684EA1"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Prezența câinilor în zona stânelor și a zonelor urbane, precum și a celor rurale, reprezintă un real pericol pentru biodiversitate. Acești câini deși respectă legislația în vigoare purtând jujeu, numărul lor este prea mare pentru o zona protejată; de asemenea acestia sunt înfometați, ei căutându-și suplimentul alimentar în zona sitului, hoinărind și la mare distanță față de stână sau turmă, nefiind ținuți conform legislației, în țarcuri.</w:t>
            </w:r>
          </w:p>
          <w:p w14:paraId="1B9D5B45"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toată suprafața sitului</w:t>
            </w:r>
          </w:p>
        </w:tc>
      </w:tr>
      <w:tr w:rsidR="00865ED4" w:rsidRPr="00DE170F" w14:paraId="03F3F0E7" w14:textId="77777777" w:rsidTr="007946B5">
        <w:trPr>
          <w:trHeight w:val="200"/>
        </w:trPr>
        <w:tc>
          <w:tcPr>
            <w:tcW w:w="393" w:type="pct"/>
            <w:gridSpan w:val="2"/>
            <w:vAlign w:val="center"/>
          </w:tcPr>
          <w:p w14:paraId="1F7DE6B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A04.01.05 </w:t>
            </w:r>
          </w:p>
        </w:tc>
        <w:tc>
          <w:tcPr>
            <w:tcW w:w="635" w:type="pct"/>
            <w:vAlign w:val="center"/>
          </w:tcPr>
          <w:p w14:paraId="3C0994BC"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Pășunatul intensiv în amestec de animale</w:t>
            </w:r>
          </w:p>
        </w:tc>
        <w:tc>
          <w:tcPr>
            <w:tcW w:w="1244" w:type="pct"/>
            <w:vMerge/>
          </w:tcPr>
          <w:p w14:paraId="569BD35A" w14:textId="77777777" w:rsidR="00865ED4" w:rsidRPr="00DE170F" w:rsidRDefault="00865ED4" w:rsidP="00DE170F">
            <w:pPr>
              <w:spacing w:after="0"/>
              <w:rPr>
                <w:rFonts w:asciiTheme="majorBidi" w:hAnsiTheme="majorBidi" w:cstheme="majorBidi"/>
                <w:i/>
                <w:iCs/>
                <w:kern w:val="2"/>
                <w:sz w:val="24"/>
                <w:szCs w:val="24"/>
                <w14:ligatures w14:val="standardContextual"/>
              </w:rPr>
            </w:pPr>
          </w:p>
        </w:tc>
        <w:tc>
          <w:tcPr>
            <w:tcW w:w="423" w:type="pct"/>
            <w:vAlign w:val="center"/>
          </w:tcPr>
          <w:p w14:paraId="3308027B"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w:t>
            </w:r>
          </w:p>
        </w:tc>
        <w:tc>
          <w:tcPr>
            <w:tcW w:w="2305" w:type="pct"/>
          </w:tcPr>
          <w:p w14:paraId="5553F9E8"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 xml:space="preserve">Presiunea se exercită asupra speciilor caracteristice zonelor deschise. </w:t>
            </w:r>
          </w:p>
          <w:p w14:paraId="11A70F3A"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Pășunatul poate duce în timp de modificarea structurii vegetației. O pășune pășunată intensiv prezintă urme semnificative de degradare - scăderea diversităţii biologice în cazul speciilor de plante, care duce implicit la scăderea diversităţii biologice a nevertebratelor folosite ca hrană de speciile de păsări de interes comunitar. De asemenea, o altă influență o are asupra speciilor de păsări prin deranjul din perioada de pasaj/odihnă dar și din zonele de hrănire (speciile care se hrănesc pe pajiști). Pășunatul intensiv duce la degradarea solului și a vegetației existente iar acesta va influența resursele de hrană pentru păsările răpitoare de zi. Pășunatul se va reglementa prin realizarea proiectelor de amenajament pastoral, la nivel de comună, conform legislației în vigoare.</w:t>
            </w:r>
          </w:p>
          <w:p w14:paraId="50FFE4A8"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kern w:val="2"/>
                <w:sz w:val="24"/>
                <w:szCs w:val="24"/>
                <w14:ligatures w14:val="standardContextual"/>
              </w:rPr>
              <w:t>la nivelul tuturor zonelor deschise</w:t>
            </w:r>
          </w:p>
        </w:tc>
      </w:tr>
      <w:tr w:rsidR="006B4B8C" w:rsidRPr="00DE170F" w14:paraId="1F5DDB72" w14:textId="77777777" w:rsidTr="007946B5">
        <w:trPr>
          <w:trHeight w:val="200"/>
        </w:trPr>
        <w:tc>
          <w:tcPr>
            <w:tcW w:w="393" w:type="pct"/>
            <w:gridSpan w:val="2"/>
            <w:vAlign w:val="center"/>
          </w:tcPr>
          <w:p w14:paraId="406D88A9" w14:textId="77777777" w:rsidR="006B4B8C" w:rsidRPr="00DE170F" w:rsidRDefault="006B4B8C"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H01</w:t>
            </w:r>
          </w:p>
        </w:tc>
        <w:tc>
          <w:tcPr>
            <w:tcW w:w="635" w:type="pct"/>
            <w:vAlign w:val="center"/>
          </w:tcPr>
          <w:p w14:paraId="4520A4D2" w14:textId="77777777" w:rsidR="006B4B8C" w:rsidRPr="00DE170F" w:rsidRDefault="006B4B8C"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 Poluarea apelor de suprafaţă (limnice, terestre, marine si salmastre) </w:t>
            </w:r>
          </w:p>
        </w:tc>
        <w:tc>
          <w:tcPr>
            <w:tcW w:w="1244" w:type="pct"/>
            <w:vMerge w:val="restart"/>
          </w:tcPr>
          <w:tbl>
            <w:tblPr>
              <w:tblW w:w="3280" w:type="dxa"/>
              <w:tblLook w:val="04A0" w:firstRow="1" w:lastRow="0" w:firstColumn="1" w:lastColumn="0" w:noHBand="0" w:noVBand="1"/>
            </w:tblPr>
            <w:tblGrid>
              <w:gridCol w:w="3280"/>
            </w:tblGrid>
            <w:tr w:rsidR="006B4B8C" w:rsidRPr="00DE170F" w14:paraId="47910E3E" w14:textId="77777777" w:rsidTr="00E16467">
              <w:trPr>
                <w:trHeight w:val="310"/>
              </w:trPr>
              <w:tc>
                <w:tcPr>
                  <w:tcW w:w="3280" w:type="dxa"/>
                  <w:tcBorders>
                    <w:top w:val="nil"/>
                    <w:left w:val="nil"/>
                    <w:bottom w:val="nil"/>
                    <w:right w:val="nil"/>
                  </w:tcBorders>
                  <w:shd w:val="clear" w:color="auto" w:fill="auto"/>
                  <w:noWrap/>
                  <w:vAlign w:val="bottom"/>
                  <w:hideMark/>
                </w:tcPr>
                <w:p w14:paraId="105FD592"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Acrocephalus arundinaceus</w:t>
                  </w:r>
                </w:p>
              </w:tc>
            </w:tr>
            <w:tr w:rsidR="006B4B8C" w:rsidRPr="00DE170F" w14:paraId="7428456E" w14:textId="77777777" w:rsidTr="00E16467">
              <w:trPr>
                <w:trHeight w:val="310"/>
              </w:trPr>
              <w:tc>
                <w:tcPr>
                  <w:tcW w:w="3280" w:type="dxa"/>
                  <w:tcBorders>
                    <w:top w:val="nil"/>
                    <w:left w:val="nil"/>
                    <w:bottom w:val="nil"/>
                    <w:right w:val="nil"/>
                  </w:tcBorders>
                  <w:shd w:val="clear" w:color="auto" w:fill="auto"/>
                  <w:noWrap/>
                  <w:vAlign w:val="bottom"/>
                  <w:hideMark/>
                </w:tcPr>
                <w:p w14:paraId="22DC2FF3"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Acrocephalus palustris</w:t>
                  </w:r>
                </w:p>
              </w:tc>
            </w:tr>
            <w:tr w:rsidR="006B4B8C" w:rsidRPr="00DE170F" w14:paraId="3E4A7B62" w14:textId="77777777" w:rsidTr="00E16467">
              <w:trPr>
                <w:trHeight w:val="310"/>
              </w:trPr>
              <w:tc>
                <w:tcPr>
                  <w:tcW w:w="3280" w:type="dxa"/>
                  <w:tcBorders>
                    <w:top w:val="nil"/>
                    <w:left w:val="nil"/>
                    <w:bottom w:val="nil"/>
                    <w:right w:val="nil"/>
                  </w:tcBorders>
                  <w:shd w:val="clear" w:color="auto" w:fill="auto"/>
                  <w:noWrap/>
                  <w:vAlign w:val="bottom"/>
                  <w:hideMark/>
                </w:tcPr>
                <w:p w14:paraId="47FC8A17"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Acrocephalus schoenobaenus</w:t>
                  </w:r>
                </w:p>
              </w:tc>
            </w:tr>
            <w:tr w:rsidR="006B4B8C" w:rsidRPr="00DE170F" w14:paraId="3356C8E4" w14:textId="77777777" w:rsidTr="00E16467">
              <w:trPr>
                <w:trHeight w:val="310"/>
              </w:trPr>
              <w:tc>
                <w:tcPr>
                  <w:tcW w:w="3280" w:type="dxa"/>
                  <w:tcBorders>
                    <w:top w:val="nil"/>
                    <w:left w:val="nil"/>
                    <w:bottom w:val="nil"/>
                    <w:right w:val="nil"/>
                  </w:tcBorders>
                  <w:shd w:val="clear" w:color="auto" w:fill="auto"/>
                  <w:noWrap/>
                  <w:vAlign w:val="bottom"/>
                  <w:hideMark/>
                </w:tcPr>
                <w:p w14:paraId="4A6C2F13"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Acrocephalus scirpaceus</w:t>
                  </w:r>
                </w:p>
              </w:tc>
            </w:tr>
            <w:tr w:rsidR="006B4B8C" w:rsidRPr="00DE170F" w14:paraId="0B427477" w14:textId="77777777" w:rsidTr="00E16467">
              <w:trPr>
                <w:trHeight w:val="310"/>
              </w:trPr>
              <w:tc>
                <w:tcPr>
                  <w:tcW w:w="3280" w:type="dxa"/>
                  <w:tcBorders>
                    <w:top w:val="nil"/>
                    <w:left w:val="nil"/>
                    <w:bottom w:val="nil"/>
                    <w:right w:val="nil"/>
                  </w:tcBorders>
                  <w:shd w:val="clear" w:color="auto" w:fill="auto"/>
                  <w:noWrap/>
                  <w:vAlign w:val="bottom"/>
                  <w:hideMark/>
                </w:tcPr>
                <w:p w14:paraId="23659644"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Alcedo atthis</w:t>
                  </w:r>
                </w:p>
              </w:tc>
            </w:tr>
            <w:tr w:rsidR="006B4B8C" w:rsidRPr="00DE170F" w14:paraId="70DE864F" w14:textId="77777777" w:rsidTr="00E16467">
              <w:trPr>
                <w:trHeight w:val="310"/>
              </w:trPr>
              <w:tc>
                <w:tcPr>
                  <w:tcW w:w="3280" w:type="dxa"/>
                  <w:tcBorders>
                    <w:top w:val="nil"/>
                    <w:left w:val="nil"/>
                    <w:bottom w:val="nil"/>
                    <w:right w:val="nil"/>
                  </w:tcBorders>
                  <w:shd w:val="clear" w:color="auto" w:fill="auto"/>
                  <w:noWrap/>
                  <w:vAlign w:val="bottom"/>
                  <w:hideMark/>
                </w:tcPr>
                <w:p w14:paraId="0F7AB0D5"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Anas clypeata</w:t>
                  </w:r>
                </w:p>
              </w:tc>
            </w:tr>
            <w:tr w:rsidR="006B4B8C" w:rsidRPr="00DE170F" w14:paraId="05143E4B" w14:textId="77777777" w:rsidTr="00E16467">
              <w:trPr>
                <w:trHeight w:val="310"/>
              </w:trPr>
              <w:tc>
                <w:tcPr>
                  <w:tcW w:w="3280" w:type="dxa"/>
                  <w:tcBorders>
                    <w:top w:val="nil"/>
                    <w:left w:val="nil"/>
                    <w:bottom w:val="nil"/>
                    <w:right w:val="nil"/>
                  </w:tcBorders>
                  <w:shd w:val="clear" w:color="auto" w:fill="auto"/>
                  <w:noWrap/>
                  <w:vAlign w:val="bottom"/>
                  <w:hideMark/>
                </w:tcPr>
                <w:p w14:paraId="23D387FA"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Anas crecca</w:t>
                  </w:r>
                </w:p>
              </w:tc>
            </w:tr>
            <w:tr w:rsidR="006B4B8C" w:rsidRPr="00DE170F" w14:paraId="2EC1246D" w14:textId="77777777" w:rsidTr="00E16467">
              <w:trPr>
                <w:trHeight w:val="310"/>
              </w:trPr>
              <w:tc>
                <w:tcPr>
                  <w:tcW w:w="3280" w:type="dxa"/>
                  <w:tcBorders>
                    <w:top w:val="nil"/>
                    <w:left w:val="nil"/>
                    <w:bottom w:val="nil"/>
                    <w:right w:val="nil"/>
                  </w:tcBorders>
                  <w:shd w:val="clear" w:color="auto" w:fill="auto"/>
                  <w:noWrap/>
                  <w:vAlign w:val="bottom"/>
                  <w:hideMark/>
                </w:tcPr>
                <w:p w14:paraId="74A666C2"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Anas penelope</w:t>
                  </w:r>
                </w:p>
              </w:tc>
            </w:tr>
            <w:tr w:rsidR="006B4B8C" w:rsidRPr="00DE170F" w14:paraId="722D39E4" w14:textId="77777777" w:rsidTr="00E16467">
              <w:trPr>
                <w:trHeight w:val="310"/>
              </w:trPr>
              <w:tc>
                <w:tcPr>
                  <w:tcW w:w="3280" w:type="dxa"/>
                  <w:tcBorders>
                    <w:top w:val="nil"/>
                    <w:left w:val="nil"/>
                    <w:bottom w:val="nil"/>
                    <w:right w:val="nil"/>
                  </w:tcBorders>
                  <w:shd w:val="clear" w:color="auto" w:fill="auto"/>
                  <w:noWrap/>
                  <w:vAlign w:val="bottom"/>
                  <w:hideMark/>
                </w:tcPr>
                <w:p w14:paraId="429F3E7E"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Anas platyrhynchos</w:t>
                  </w:r>
                </w:p>
              </w:tc>
            </w:tr>
            <w:tr w:rsidR="006B4B8C" w:rsidRPr="00DE170F" w14:paraId="0B9C5F7C" w14:textId="77777777" w:rsidTr="00E16467">
              <w:trPr>
                <w:trHeight w:val="310"/>
              </w:trPr>
              <w:tc>
                <w:tcPr>
                  <w:tcW w:w="3280" w:type="dxa"/>
                  <w:tcBorders>
                    <w:top w:val="nil"/>
                    <w:left w:val="nil"/>
                    <w:bottom w:val="nil"/>
                    <w:right w:val="nil"/>
                  </w:tcBorders>
                  <w:shd w:val="clear" w:color="auto" w:fill="auto"/>
                  <w:noWrap/>
                  <w:vAlign w:val="bottom"/>
                  <w:hideMark/>
                </w:tcPr>
                <w:p w14:paraId="4C12E307"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Anas querquedula</w:t>
                  </w:r>
                </w:p>
              </w:tc>
            </w:tr>
            <w:tr w:rsidR="006B4B8C" w:rsidRPr="00DE170F" w14:paraId="0A5CCDC3" w14:textId="77777777" w:rsidTr="00E16467">
              <w:trPr>
                <w:trHeight w:val="310"/>
              </w:trPr>
              <w:tc>
                <w:tcPr>
                  <w:tcW w:w="3280" w:type="dxa"/>
                  <w:tcBorders>
                    <w:top w:val="nil"/>
                    <w:left w:val="nil"/>
                    <w:bottom w:val="nil"/>
                    <w:right w:val="nil"/>
                  </w:tcBorders>
                  <w:shd w:val="clear" w:color="auto" w:fill="auto"/>
                  <w:noWrap/>
                  <w:vAlign w:val="bottom"/>
                  <w:hideMark/>
                </w:tcPr>
                <w:p w14:paraId="0907C6A8"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Anas strepera</w:t>
                  </w:r>
                </w:p>
              </w:tc>
            </w:tr>
            <w:tr w:rsidR="006B4B8C" w:rsidRPr="00DE170F" w14:paraId="4B66880A" w14:textId="77777777" w:rsidTr="00E16467">
              <w:trPr>
                <w:trHeight w:val="310"/>
              </w:trPr>
              <w:tc>
                <w:tcPr>
                  <w:tcW w:w="3280" w:type="dxa"/>
                  <w:tcBorders>
                    <w:top w:val="nil"/>
                    <w:left w:val="nil"/>
                    <w:bottom w:val="nil"/>
                    <w:right w:val="nil"/>
                  </w:tcBorders>
                  <w:shd w:val="clear" w:color="auto" w:fill="auto"/>
                  <w:noWrap/>
                  <w:vAlign w:val="bottom"/>
                  <w:hideMark/>
                </w:tcPr>
                <w:p w14:paraId="254E6432"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Anser albifrons</w:t>
                  </w:r>
                </w:p>
              </w:tc>
            </w:tr>
            <w:tr w:rsidR="006B4B8C" w:rsidRPr="00DE170F" w14:paraId="6C26CB23" w14:textId="77777777" w:rsidTr="00E16467">
              <w:trPr>
                <w:trHeight w:val="310"/>
              </w:trPr>
              <w:tc>
                <w:tcPr>
                  <w:tcW w:w="3280" w:type="dxa"/>
                  <w:tcBorders>
                    <w:top w:val="nil"/>
                    <w:left w:val="nil"/>
                    <w:bottom w:val="nil"/>
                    <w:right w:val="nil"/>
                  </w:tcBorders>
                  <w:shd w:val="clear" w:color="auto" w:fill="auto"/>
                  <w:noWrap/>
                  <w:vAlign w:val="bottom"/>
                  <w:hideMark/>
                </w:tcPr>
                <w:p w14:paraId="377DB21D"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Anser anser</w:t>
                  </w:r>
                </w:p>
              </w:tc>
            </w:tr>
            <w:tr w:rsidR="006B4B8C" w:rsidRPr="00DE170F" w14:paraId="29675166" w14:textId="77777777" w:rsidTr="00E16467">
              <w:trPr>
                <w:trHeight w:val="310"/>
              </w:trPr>
              <w:tc>
                <w:tcPr>
                  <w:tcW w:w="3280" w:type="dxa"/>
                  <w:tcBorders>
                    <w:top w:val="nil"/>
                    <w:left w:val="nil"/>
                    <w:bottom w:val="nil"/>
                    <w:right w:val="nil"/>
                  </w:tcBorders>
                  <w:shd w:val="clear" w:color="auto" w:fill="auto"/>
                  <w:noWrap/>
                  <w:vAlign w:val="bottom"/>
                  <w:hideMark/>
                </w:tcPr>
                <w:p w14:paraId="274BFE4B"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Ardea cinerea</w:t>
                  </w:r>
                </w:p>
              </w:tc>
            </w:tr>
            <w:tr w:rsidR="006B4B8C" w:rsidRPr="00DE170F" w14:paraId="56375A34" w14:textId="77777777" w:rsidTr="00E16467">
              <w:trPr>
                <w:trHeight w:val="310"/>
              </w:trPr>
              <w:tc>
                <w:tcPr>
                  <w:tcW w:w="3280" w:type="dxa"/>
                  <w:tcBorders>
                    <w:top w:val="nil"/>
                    <w:left w:val="nil"/>
                    <w:bottom w:val="nil"/>
                    <w:right w:val="nil"/>
                  </w:tcBorders>
                  <w:shd w:val="clear" w:color="auto" w:fill="auto"/>
                  <w:noWrap/>
                  <w:vAlign w:val="bottom"/>
                  <w:hideMark/>
                </w:tcPr>
                <w:p w14:paraId="7BAA7AD6"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Ardea purpurea</w:t>
                  </w:r>
                </w:p>
              </w:tc>
            </w:tr>
            <w:tr w:rsidR="006B4B8C" w:rsidRPr="00DE170F" w14:paraId="37EAC9F8" w14:textId="77777777" w:rsidTr="00E16467">
              <w:trPr>
                <w:trHeight w:val="310"/>
              </w:trPr>
              <w:tc>
                <w:tcPr>
                  <w:tcW w:w="3280" w:type="dxa"/>
                  <w:tcBorders>
                    <w:top w:val="nil"/>
                    <w:left w:val="nil"/>
                    <w:bottom w:val="nil"/>
                    <w:right w:val="nil"/>
                  </w:tcBorders>
                  <w:shd w:val="clear" w:color="auto" w:fill="auto"/>
                  <w:noWrap/>
                  <w:vAlign w:val="bottom"/>
                  <w:hideMark/>
                </w:tcPr>
                <w:p w14:paraId="248C5D7A"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Aythya ferina</w:t>
                  </w:r>
                </w:p>
              </w:tc>
            </w:tr>
            <w:tr w:rsidR="006B4B8C" w:rsidRPr="00DE170F" w14:paraId="19A23781" w14:textId="77777777" w:rsidTr="00E16467">
              <w:trPr>
                <w:trHeight w:val="310"/>
              </w:trPr>
              <w:tc>
                <w:tcPr>
                  <w:tcW w:w="3280" w:type="dxa"/>
                  <w:tcBorders>
                    <w:top w:val="nil"/>
                    <w:left w:val="nil"/>
                    <w:bottom w:val="nil"/>
                    <w:right w:val="nil"/>
                  </w:tcBorders>
                  <w:shd w:val="clear" w:color="auto" w:fill="auto"/>
                  <w:noWrap/>
                  <w:vAlign w:val="bottom"/>
                  <w:hideMark/>
                </w:tcPr>
                <w:p w14:paraId="4552EEDC"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Aythya fuligula</w:t>
                  </w:r>
                </w:p>
              </w:tc>
            </w:tr>
            <w:tr w:rsidR="006B4B8C" w:rsidRPr="00DE170F" w14:paraId="250719B5" w14:textId="77777777" w:rsidTr="00E16467">
              <w:trPr>
                <w:trHeight w:val="310"/>
              </w:trPr>
              <w:tc>
                <w:tcPr>
                  <w:tcW w:w="3280" w:type="dxa"/>
                  <w:tcBorders>
                    <w:top w:val="nil"/>
                    <w:left w:val="nil"/>
                    <w:bottom w:val="nil"/>
                    <w:right w:val="nil"/>
                  </w:tcBorders>
                  <w:shd w:val="clear" w:color="auto" w:fill="auto"/>
                  <w:noWrap/>
                  <w:vAlign w:val="bottom"/>
                  <w:hideMark/>
                </w:tcPr>
                <w:p w14:paraId="7F381192"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Aythya nyroca</w:t>
                  </w:r>
                </w:p>
              </w:tc>
            </w:tr>
            <w:tr w:rsidR="006B4B8C" w:rsidRPr="00DE170F" w14:paraId="5C39CAD3" w14:textId="77777777" w:rsidTr="00E16467">
              <w:trPr>
                <w:trHeight w:val="310"/>
              </w:trPr>
              <w:tc>
                <w:tcPr>
                  <w:tcW w:w="3280" w:type="dxa"/>
                  <w:tcBorders>
                    <w:top w:val="nil"/>
                    <w:left w:val="nil"/>
                    <w:bottom w:val="nil"/>
                    <w:right w:val="nil"/>
                  </w:tcBorders>
                  <w:shd w:val="clear" w:color="auto" w:fill="auto"/>
                  <w:noWrap/>
                  <w:vAlign w:val="bottom"/>
                  <w:hideMark/>
                </w:tcPr>
                <w:p w14:paraId="1C71FE69"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Botaurus stellaris</w:t>
                  </w:r>
                </w:p>
              </w:tc>
            </w:tr>
            <w:tr w:rsidR="006B4B8C" w:rsidRPr="00DE170F" w14:paraId="5EB298C5" w14:textId="77777777" w:rsidTr="00E16467">
              <w:trPr>
                <w:trHeight w:val="310"/>
              </w:trPr>
              <w:tc>
                <w:tcPr>
                  <w:tcW w:w="3280" w:type="dxa"/>
                  <w:tcBorders>
                    <w:top w:val="nil"/>
                    <w:left w:val="nil"/>
                    <w:bottom w:val="nil"/>
                    <w:right w:val="nil"/>
                  </w:tcBorders>
                  <w:shd w:val="clear" w:color="auto" w:fill="auto"/>
                  <w:noWrap/>
                  <w:vAlign w:val="bottom"/>
                  <w:hideMark/>
                </w:tcPr>
                <w:p w14:paraId="3026E1D6"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Calidris ferruginea</w:t>
                  </w:r>
                </w:p>
              </w:tc>
            </w:tr>
            <w:tr w:rsidR="006B4B8C" w:rsidRPr="00DE170F" w14:paraId="62B2A3EE" w14:textId="77777777" w:rsidTr="00E16467">
              <w:trPr>
                <w:trHeight w:val="310"/>
              </w:trPr>
              <w:tc>
                <w:tcPr>
                  <w:tcW w:w="3280" w:type="dxa"/>
                  <w:tcBorders>
                    <w:top w:val="nil"/>
                    <w:left w:val="nil"/>
                    <w:bottom w:val="nil"/>
                    <w:right w:val="nil"/>
                  </w:tcBorders>
                  <w:shd w:val="clear" w:color="auto" w:fill="auto"/>
                  <w:noWrap/>
                  <w:vAlign w:val="bottom"/>
                  <w:hideMark/>
                </w:tcPr>
                <w:p w14:paraId="049BA918"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Calidris minuta</w:t>
                  </w:r>
                </w:p>
              </w:tc>
            </w:tr>
            <w:tr w:rsidR="006B4B8C" w:rsidRPr="00DE170F" w14:paraId="3092607C" w14:textId="77777777" w:rsidTr="00E16467">
              <w:trPr>
                <w:trHeight w:val="310"/>
              </w:trPr>
              <w:tc>
                <w:tcPr>
                  <w:tcW w:w="3280" w:type="dxa"/>
                  <w:tcBorders>
                    <w:top w:val="nil"/>
                    <w:left w:val="nil"/>
                    <w:bottom w:val="nil"/>
                    <w:right w:val="nil"/>
                  </w:tcBorders>
                  <w:shd w:val="clear" w:color="auto" w:fill="auto"/>
                  <w:noWrap/>
                  <w:vAlign w:val="bottom"/>
                  <w:hideMark/>
                </w:tcPr>
                <w:p w14:paraId="7A47D3B9"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Calidris temminckii</w:t>
                  </w:r>
                </w:p>
              </w:tc>
            </w:tr>
            <w:tr w:rsidR="006B4B8C" w:rsidRPr="00DE170F" w14:paraId="738D2E34" w14:textId="77777777" w:rsidTr="00E16467">
              <w:trPr>
                <w:trHeight w:val="310"/>
              </w:trPr>
              <w:tc>
                <w:tcPr>
                  <w:tcW w:w="3280" w:type="dxa"/>
                  <w:tcBorders>
                    <w:top w:val="nil"/>
                    <w:left w:val="nil"/>
                    <w:bottom w:val="nil"/>
                    <w:right w:val="nil"/>
                  </w:tcBorders>
                  <w:shd w:val="clear" w:color="auto" w:fill="auto"/>
                  <w:noWrap/>
                  <w:vAlign w:val="bottom"/>
                  <w:hideMark/>
                </w:tcPr>
                <w:p w14:paraId="7A8C4DAF"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Charadrius dubius</w:t>
                  </w:r>
                </w:p>
              </w:tc>
            </w:tr>
            <w:tr w:rsidR="006B4B8C" w:rsidRPr="00DE170F" w14:paraId="4CE5DA9B" w14:textId="77777777" w:rsidTr="00E16467">
              <w:trPr>
                <w:trHeight w:val="310"/>
              </w:trPr>
              <w:tc>
                <w:tcPr>
                  <w:tcW w:w="3280" w:type="dxa"/>
                  <w:tcBorders>
                    <w:top w:val="nil"/>
                    <w:left w:val="nil"/>
                    <w:bottom w:val="nil"/>
                    <w:right w:val="nil"/>
                  </w:tcBorders>
                  <w:shd w:val="clear" w:color="auto" w:fill="auto"/>
                  <w:noWrap/>
                  <w:vAlign w:val="bottom"/>
                  <w:hideMark/>
                </w:tcPr>
                <w:p w14:paraId="0A327602"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Charadrius hiaticula</w:t>
                  </w:r>
                </w:p>
              </w:tc>
            </w:tr>
            <w:tr w:rsidR="006B4B8C" w:rsidRPr="00DE170F" w14:paraId="0AF48CF4" w14:textId="77777777" w:rsidTr="00E16467">
              <w:trPr>
                <w:trHeight w:val="310"/>
              </w:trPr>
              <w:tc>
                <w:tcPr>
                  <w:tcW w:w="3280" w:type="dxa"/>
                  <w:tcBorders>
                    <w:top w:val="nil"/>
                    <w:left w:val="nil"/>
                    <w:bottom w:val="nil"/>
                    <w:right w:val="nil"/>
                  </w:tcBorders>
                  <w:shd w:val="clear" w:color="auto" w:fill="auto"/>
                  <w:noWrap/>
                  <w:vAlign w:val="bottom"/>
                  <w:hideMark/>
                </w:tcPr>
                <w:p w14:paraId="290048C6"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Chlidonias hybridus</w:t>
                  </w:r>
                </w:p>
              </w:tc>
            </w:tr>
            <w:tr w:rsidR="006B4B8C" w:rsidRPr="00DE170F" w14:paraId="66BD4170" w14:textId="77777777" w:rsidTr="00E16467">
              <w:trPr>
                <w:trHeight w:val="310"/>
              </w:trPr>
              <w:tc>
                <w:tcPr>
                  <w:tcW w:w="3280" w:type="dxa"/>
                  <w:tcBorders>
                    <w:top w:val="nil"/>
                    <w:left w:val="nil"/>
                    <w:bottom w:val="nil"/>
                    <w:right w:val="nil"/>
                  </w:tcBorders>
                  <w:shd w:val="clear" w:color="auto" w:fill="auto"/>
                  <w:noWrap/>
                  <w:vAlign w:val="bottom"/>
                  <w:hideMark/>
                </w:tcPr>
                <w:p w14:paraId="62D028E2"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Chlidonias niger</w:t>
                  </w:r>
                </w:p>
              </w:tc>
            </w:tr>
            <w:tr w:rsidR="006B4B8C" w:rsidRPr="00DE170F" w14:paraId="3FEFF3E9" w14:textId="77777777" w:rsidTr="00E16467">
              <w:trPr>
                <w:trHeight w:val="310"/>
              </w:trPr>
              <w:tc>
                <w:tcPr>
                  <w:tcW w:w="3280" w:type="dxa"/>
                  <w:tcBorders>
                    <w:top w:val="nil"/>
                    <w:left w:val="nil"/>
                    <w:bottom w:val="nil"/>
                    <w:right w:val="nil"/>
                  </w:tcBorders>
                  <w:shd w:val="clear" w:color="auto" w:fill="auto"/>
                  <w:noWrap/>
                  <w:vAlign w:val="bottom"/>
                  <w:hideMark/>
                </w:tcPr>
                <w:p w14:paraId="05844FA4"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Circus aeruginosus</w:t>
                  </w:r>
                </w:p>
              </w:tc>
            </w:tr>
            <w:tr w:rsidR="006B4B8C" w:rsidRPr="00DE170F" w14:paraId="38C04CD5" w14:textId="77777777" w:rsidTr="00E16467">
              <w:trPr>
                <w:trHeight w:val="310"/>
              </w:trPr>
              <w:tc>
                <w:tcPr>
                  <w:tcW w:w="3280" w:type="dxa"/>
                  <w:tcBorders>
                    <w:top w:val="nil"/>
                    <w:left w:val="nil"/>
                    <w:bottom w:val="nil"/>
                    <w:right w:val="nil"/>
                  </w:tcBorders>
                  <w:shd w:val="clear" w:color="auto" w:fill="auto"/>
                  <w:noWrap/>
                  <w:vAlign w:val="bottom"/>
                  <w:hideMark/>
                </w:tcPr>
                <w:p w14:paraId="736D075C"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Egretta alba</w:t>
                  </w:r>
                </w:p>
              </w:tc>
            </w:tr>
            <w:tr w:rsidR="006B4B8C" w:rsidRPr="00DE170F" w14:paraId="5A18F9BD" w14:textId="77777777" w:rsidTr="00E16467">
              <w:trPr>
                <w:trHeight w:val="310"/>
              </w:trPr>
              <w:tc>
                <w:tcPr>
                  <w:tcW w:w="3280" w:type="dxa"/>
                  <w:tcBorders>
                    <w:top w:val="nil"/>
                    <w:left w:val="nil"/>
                    <w:bottom w:val="nil"/>
                    <w:right w:val="nil"/>
                  </w:tcBorders>
                  <w:shd w:val="clear" w:color="auto" w:fill="auto"/>
                  <w:noWrap/>
                  <w:vAlign w:val="bottom"/>
                  <w:hideMark/>
                </w:tcPr>
                <w:p w14:paraId="44505D52"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Egretta garzetta</w:t>
                  </w:r>
                </w:p>
              </w:tc>
            </w:tr>
            <w:tr w:rsidR="006B4B8C" w:rsidRPr="00DE170F" w14:paraId="0D5A9727" w14:textId="77777777" w:rsidTr="00E16467">
              <w:trPr>
                <w:trHeight w:val="310"/>
              </w:trPr>
              <w:tc>
                <w:tcPr>
                  <w:tcW w:w="3280" w:type="dxa"/>
                  <w:tcBorders>
                    <w:top w:val="nil"/>
                    <w:left w:val="nil"/>
                    <w:bottom w:val="nil"/>
                    <w:right w:val="nil"/>
                  </w:tcBorders>
                  <w:shd w:val="clear" w:color="auto" w:fill="auto"/>
                  <w:noWrap/>
                  <w:vAlign w:val="bottom"/>
                  <w:hideMark/>
                </w:tcPr>
                <w:p w14:paraId="0B31B788"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Fulica atra</w:t>
                  </w:r>
                </w:p>
              </w:tc>
            </w:tr>
            <w:tr w:rsidR="006B4B8C" w:rsidRPr="00DE170F" w14:paraId="3A757EB7" w14:textId="77777777" w:rsidTr="00E16467">
              <w:trPr>
                <w:trHeight w:val="310"/>
              </w:trPr>
              <w:tc>
                <w:tcPr>
                  <w:tcW w:w="3280" w:type="dxa"/>
                  <w:tcBorders>
                    <w:top w:val="nil"/>
                    <w:left w:val="nil"/>
                    <w:bottom w:val="nil"/>
                    <w:right w:val="nil"/>
                  </w:tcBorders>
                  <w:shd w:val="clear" w:color="auto" w:fill="auto"/>
                  <w:noWrap/>
                  <w:vAlign w:val="bottom"/>
                  <w:hideMark/>
                </w:tcPr>
                <w:p w14:paraId="6765763A"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Gallinago gallinago</w:t>
                  </w:r>
                </w:p>
              </w:tc>
            </w:tr>
            <w:tr w:rsidR="006B4B8C" w:rsidRPr="00DE170F" w14:paraId="17594F00" w14:textId="77777777" w:rsidTr="00E16467">
              <w:trPr>
                <w:trHeight w:val="310"/>
              </w:trPr>
              <w:tc>
                <w:tcPr>
                  <w:tcW w:w="3280" w:type="dxa"/>
                  <w:tcBorders>
                    <w:top w:val="nil"/>
                    <w:left w:val="nil"/>
                    <w:bottom w:val="nil"/>
                    <w:right w:val="nil"/>
                  </w:tcBorders>
                  <w:shd w:val="clear" w:color="auto" w:fill="auto"/>
                  <w:noWrap/>
                  <w:vAlign w:val="bottom"/>
                  <w:hideMark/>
                </w:tcPr>
                <w:p w14:paraId="488AFEAF"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Haliaeetus albicilla</w:t>
                  </w:r>
                </w:p>
              </w:tc>
            </w:tr>
            <w:tr w:rsidR="006B4B8C" w:rsidRPr="00DE170F" w14:paraId="09D9844D" w14:textId="77777777" w:rsidTr="00E16467">
              <w:trPr>
                <w:trHeight w:val="310"/>
              </w:trPr>
              <w:tc>
                <w:tcPr>
                  <w:tcW w:w="3280" w:type="dxa"/>
                  <w:tcBorders>
                    <w:top w:val="nil"/>
                    <w:left w:val="nil"/>
                    <w:bottom w:val="nil"/>
                    <w:right w:val="nil"/>
                  </w:tcBorders>
                  <w:shd w:val="clear" w:color="auto" w:fill="auto"/>
                  <w:noWrap/>
                  <w:vAlign w:val="bottom"/>
                  <w:hideMark/>
                </w:tcPr>
                <w:p w14:paraId="58387B28"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Himantopus himantopus</w:t>
                  </w:r>
                </w:p>
              </w:tc>
            </w:tr>
            <w:tr w:rsidR="006B4B8C" w:rsidRPr="00DE170F" w14:paraId="5C2B03F2" w14:textId="77777777" w:rsidTr="00E16467">
              <w:trPr>
                <w:trHeight w:val="310"/>
              </w:trPr>
              <w:tc>
                <w:tcPr>
                  <w:tcW w:w="3280" w:type="dxa"/>
                  <w:tcBorders>
                    <w:top w:val="nil"/>
                    <w:left w:val="nil"/>
                    <w:bottom w:val="nil"/>
                    <w:right w:val="nil"/>
                  </w:tcBorders>
                  <w:shd w:val="clear" w:color="auto" w:fill="auto"/>
                  <w:noWrap/>
                  <w:vAlign w:val="bottom"/>
                  <w:hideMark/>
                </w:tcPr>
                <w:p w14:paraId="78B53E7C"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Ixobrychus minutus</w:t>
                  </w:r>
                </w:p>
              </w:tc>
            </w:tr>
            <w:tr w:rsidR="006B4B8C" w:rsidRPr="00DE170F" w14:paraId="24008E21" w14:textId="77777777" w:rsidTr="00E16467">
              <w:trPr>
                <w:trHeight w:val="310"/>
              </w:trPr>
              <w:tc>
                <w:tcPr>
                  <w:tcW w:w="3280" w:type="dxa"/>
                  <w:tcBorders>
                    <w:top w:val="nil"/>
                    <w:left w:val="nil"/>
                    <w:bottom w:val="nil"/>
                    <w:right w:val="nil"/>
                  </w:tcBorders>
                  <w:shd w:val="clear" w:color="auto" w:fill="auto"/>
                  <w:noWrap/>
                  <w:vAlign w:val="bottom"/>
                  <w:hideMark/>
                </w:tcPr>
                <w:p w14:paraId="79434024"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Larus cachinnans</w:t>
                  </w:r>
                </w:p>
              </w:tc>
            </w:tr>
            <w:tr w:rsidR="006B4B8C" w:rsidRPr="00DE170F" w14:paraId="321C69EF" w14:textId="77777777" w:rsidTr="00E16467">
              <w:trPr>
                <w:trHeight w:val="310"/>
              </w:trPr>
              <w:tc>
                <w:tcPr>
                  <w:tcW w:w="3280" w:type="dxa"/>
                  <w:tcBorders>
                    <w:top w:val="nil"/>
                    <w:left w:val="nil"/>
                    <w:bottom w:val="nil"/>
                    <w:right w:val="nil"/>
                  </w:tcBorders>
                  <w:shd w:val="clear" w:color="auto" w:fill="auto"/>
                  <w:noWrap/>
                  <w:vAlign w:val="bottom"/>
                  <w:hideMark/>
                </w:tcPr>
                <w:p w14:paraId="445954F1"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Larus minutus</w:t>
                  </w:r>
                </w:p>
              </w:tc>
            </w:tr>
            <w:tr w:rsidR="006B4B8C" w:rsidRPr="00DE170F" w14:paraId="5ACFE1DD" w14:textId="77777777" w:rsidTr="00E16467">
              <w:trPr>
                <w:trHeight w:val="310"/>
              </w:trPr>
              <w:tc>
                <w:tcPr>
                  <w:tcW w:w="3280" w:type="dxa"/>
                  <w:tcBorders>
                    <w:top w:val="nil"/>
                    <w:left w:val="nil"/>
                    <w:bottom w:val="nil"/>
                    <w:right w:val="nil"/>
                  </w:tcBorders>
                  <w:shd w:val="clear" w:color="auto" w:fill="auto"/>
                  <w:noWrap/>
                  <w:vAlign w:val="bottom"/>
                  <w:hideMark/>
                </w:tcPr>
                <w:p w14:paraId="0718BB23"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Larus ridibundus</w:t>
                  </w:r>
                </w:p>
              </w:tc>
            </w:tr>
            <w:tr w:rsidR="006B4B8C" w:rsidRPr="00DE170F" w14:paraId="7556425C" w14:textId="77777777" w:rsidTr="00E16467">
              <w:trPr>
                <w:trHeight w:val="310"/>
              </w:trPr>
              <w:tc>
                <w:tcPr>
                  <w:tcW w:w="3280" w:type="dxa"/>
                  <w:tcBorders>
                    <w:top w:val="nil"/>
                    <w:left w:val="nil"/>
                    <w:bottom w:val="nil"/>
                    <w:right w:val="nil"/>
                  </w:tcBorders>
                  <w:shd w:val="clear" w:color="auto" w:fill="auto"/>
                  <w:noWrap/>
                  <w:vAlign w:val="bottom"/>
                  <w:hideMark/>
                </w:tcPr>
                <w:p w14:paraId="7418C54E"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Limosa limosa</w:t>
                  </w:r>
                </w:p>
              </w:tc>
            </w:tr>
            <w:tr w:rsidR="006B4B8C" w:rsidRPr="00DE170F" w14:paraId="79F330D6" w14:textId="77777777" w:rsidTr="00E16467">
              <w:trPr>
                <w:trHeight w:val="310"/>
              </w:trPr>
              <w:tc>
                <w:tcPr>
                  <w:tcW w:w="3280" w:type="dxa"/>
                  <w:tcBorders>
                    <w:top w:val="nil"/>
                    <w:left w:val="nil"/>
                    <w:bottom w:val="nil"/>
                    <w:right w:val="nil"/>
                  </w:tcBorders>
                  <w:shd w:val="clear" w:color="auto" w:fill="auto"/>
                  <w:noWrap/>
                  <w:vAlign w:val="bottom"/>
                  <w:hideMark/>
                </w:tcPr>
                <w:p w14:paraId="093CBB89"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Locustella fluviatilis</w:t>
                  </w:r>
                </w:p>
              </w:tc>
            </w:tr>
            <w:tr w:rsidR="006B4B8C" w:rsidRPr="00DE170F" w14:paraId="4426A1DE" w14:textId="77777777" w:rsidTr="00E16467">
              <w:trPr>
                <w:trHeight w:val="310"/>
              </w:trPr>
              <w:tc>
                <w:tcPr>
                  <w:tcW w:w="3280" w:type="dxa"/>
                  <w:tcBorders>
                    <w:top w:val="nil"/>
                    <w:left w:val="nil"/>
                    <w:bottom w:val="nil"/>
                    <w:right w:val="nil"/>
                  </w:tcBorders>
                  <w:shd w:val="clear" w:color="auto" w:fill="auto"/>
                  <w:noWrap/>
                  <w:vAlign w:val="bottom"/>
                  <w:hideMark/>
                </w:tcPr>
                <w:p w14:paraId="01A5792F"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Locustella luscinioides</w:t>
                  </w:r>
                </w:p>
              </w:tc>
            </w:tr>
            <w:tr w:rsidR="006B4B8C" w:rsidRPr="00DE170F" w14:paraId="79100CD8" w14:textId="77777777" w:rsidTr="00E16467">
              <w:trPr>
                <w:trHeight w:val="310"/>
              </w:trPr>
              <w:tc>
                <w:tcPr>
                  <w:tcW w:w="3280" w:type="dxa"/>
                  <w:tcBorders>
                    <w:top w:val="nil"/>
                    <w:left w:val="nil"/>
                    <w:bottom w:val="nil"/>
                    <w:right w:val="nil"/>
                  </w:tcBorders>
                  <w:shd w:val="clear" w:color="auto" w:fill="auto"/>
                  <w:noWrap/>
                  <w:vAlign w:val="bottom"/>
                  <w:hideMark/>
                </w:tcPr>
                <w:p w14:paraId="191C986B"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Phalacrocorax carbo</w:t>
                  </w:r>
                </w:p>
              </w:tc>
            </w:tr>
            <w:tr w:rsidR="006B4B8C" w:rsidRPr="00DE170F" w14:paraId="12195E14" w14:textId="77777777" w:rsidTr="00E16467">
              <w:trPr>
                <w:trHeight w:val="310"/>
              </w:trPr>
              <w:tc>
                <w:tcPr>
                  <w:tcW w:w="3280" w:type="dxa"/>
                  <w:tcBorders>
                    <w:top w:val="nil"/>
                    <w:left w:val="nil"/>
                    <w:bottom w:val="nil"/>
                    <w:right w:val="nil"/>
                  </w:tcBorders>
                  <w:shd w:val="clear" w:color="auto" w:fill="auto"/>
                  <w:noWrap/>
                  <w:vAlign w:val="bottom"/>
                  <w:hideMark/>
                </w:tcPr>
                <w:p w14:paraId="77C9C1B6"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Phalacrocorax pygmeus</w:t>
                  </w:r>
                </w:p>
              </w:tc>
            </w:tr>
            <w:tr w:rsidR="006B4B8C" w:rsidRPr="00DE170F" w14:paraId="5706FDC8" w14:textId="77777777" w:rsidTr="00E16467">
              <w:trPr>
                <w:trHeight w:val="310"/>
              </w:trPr>
              <w:tc>
                <w:tcPr>
                  <w:tcW w:w="3280" w:type="dxa"/>
                  <w:tcBorders>
                    <w:top w:val="nil"/>
                    <w:left w:val="nil"/>
                    <w:bottom w:val="nil"/>
                    <w:right w:val="nil"/>
                  </w:tcBorders>
                  <w:shd w:val="clear" w:color="auto" w:fill="auto"/>
                  <w:noWrap/>
                  <w:vAlign w:val="bottom"/>
                  <w:hideMark/>
                </w:tcPr>
                <w:p w14:paraId="723ADB96"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Podiceps cristatus</w:t>
                  </w:r>
                </w:p>
              </w:tc>
            </w:tr>
            <w:tr w:rsidR="006B4B8C" w:rsidRPr="00DE170F" w14:paraId="1495CF05" w14:textId="77777777" w:rsidTr="00E16467">
              <w:trPr>
                <w:trHeight w:val="310"/>
              </w:trPr>
              <w:tc>
                <w:tcPr>
                  <w:tcW w:w="3280" w:type="dxa"/>
                  <w:tcBorders>
                    <w:top w:val="nil"/>
                    <w:left w:val="nil"/>
                    <w:bottom w:val="nil"/>
                    <w:right w:val="nil"/>
                  </w:tcBorders>
                  <w:shd w:val="clear" w:color="auto" w:fill="auto"/>
                  <w:noWrap/>
                  <w:vAlign w:val="bottom"/>
                  <w:hideMark/>
                </w:tcPr>
                <w:p w14:paraId="4242B7E6"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Recurvirostra avosetta</w:t>
                  </w:r>
                </w:p>
              </w:tc>
            </w:tr>
            <w:tr w:rsidR="006B4B8C" w:rsidRPr="00DE170F" w14:paraId="2354135A" w14:textId="77777777" w:rsidTr="00E16467">
              <w:trPr>
                <w:trHeight w:val="310"/>
              </w:trPr>
              <w:tc>
                <w:tcPr>
                  <w:tcW w:w="3280" w:type="dxa"/>
                  <w:tcBorders>
                    <w:top w:val="nil"/>
                    <w:left w:val="nil"/>
                    <w:bottom w:val="nil"/>
                    <w:right w:val="nil"/>
                  </w:tcBorders>
                  <w:shd w:val="clear" w:color="auto" w:fill="auto"/>
                  <w:noWrap/>
                  <w:vAlign w:val="bottom"/>
                  <w:hideMark/>
                </w:tcPr>
                <w:p w14:paraId="5233ABD6"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Sterna albifrons</w:t>
                  </w:r>
                </w:p>
              </w:tc>
            </w:tr>
            <w:tr w:rsidR="006B4B8C" w:rsidRPr="00DE170F" w14:paraId="52FA4212" w14:textId="77777777" w:rsidTr="00E16467">
              <w:trPr>
                <w:trHeight w:val="310"/>
              </w:trPr>
              <w:tc>
                <w:tcPr>
                  <w:tcW w:w="3280" w:type="dxa"/>
                  <w:tcBorders>
                    <w:top w:val="nil"/>
                    <w:left w:val="nil"/>
                    <w:bottom w:val="nil"/>
                    <w:right w:val="nil"/>
                  </w:tcBorders>
                  <w:shd w:val="clear" w:color="auto" w:fill="auto"/>
                  <w:noWrap/>
                  <w:vAlign w:val="bottom"/>
                  <w:hideMark/>
                </w:tcPr>
                <w:p w14:paraId="6B7718AB"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Sterna hirundo</w:t>
                  </w:r>
                </w:p>
              </w:tc>
            </w:tr>
            <w:tr w:rsidR="006B4B8C" w:rsidRPr="00DE170F" w14:paraId="64DB1341" w14:textId="77777777" w:rsidTr="00E16467">
              <w:trPr>
                <w:trHeight w:val="310"/>
              </w:trPr>
              <w:tc>
                <w:tcPr>
                  <w:tcW w:w="3280" w:type="dxa"/>
                  <w:tcBorders>
                    <w:top w:val="nil"/>
                    <w:left w:val="nil"/>
                    <w:bottom w:val="nil"/>
                    <w:right w:val="nil"/>
                  </w:tcBorders>
                  <w:shd w:val="clear" w:color="auto" w:fill="auto"/>
                  <w:noWrap/>
                  <w:vAlign w:val="bottom"/>
                  <w:hideMark/>
                </w:tcPr>
                <w:p w14:paraId="65C58062"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Tachybaptus ruficollis</w:t>
                  </w:r>
                </w:p>
              </w:tc>
            </w:tr>
            <w:tr w:rsidR="006B4B8C" w:rsidRPr="00DE170F" w14:paraId="6A1E9345" w14:textId="77777777" w:rsidTr="00E16467">
              <w:trPr>
                <w:trHeight w:val="310"/>
              </w:trPr>
              <w:tc>
                <w:tcPr>
                  <w:tcW w:w="3280" w:type="dxa"/>
                  <w:tcBorders>
                    <w:top w:val="nil"/>
                    <w:left w:val="nil"/>
                    <w:bottom w:val="nil"/>
                    <w:right w:val="nil"/>
                  </w:tcBorders>
                  <w:shd w:val="clear" w:color="auto" w:fill="auto"/>
                  <w:noWrap/>
                  <w:vAlign w:val="bottom"/>
                  <w:hideMark/>
                </w:tcPr>
                <w:p w14:paraId="437E94C8"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Tringa glareola</w:t>
                  </w:r>
                </w:p>
              </w:tc>
            </w:tr>
            <w:tr w:rsidR="006B4B8C" w:rsidRPr="00DE170F" w14:paraId="7AE1B049" w14:textId="77777777" w:rsidTr="00E16467">
              <w:trPr>
                <w:trHeight w:val="310"/>
              </w:trPr>
              <w:tc>
                <w:tcPr>
                  <w:tcW w:w="3280" w:type="dxa"/>
                  <w:tcBorders>
                    <w:top w:val="nil"/>
                    <w:left w:val="nil"/>
                    <w:bottom w:val="nil"/>
                    <w:right w:val="nil"/>
                  </w:tcBorders>
                  <w:shd w:val="clear" w:color="auto" w:fill="auto"/>
                  <w:noWrap/>
                  <w:vAlign w:val="bottom"/>
                  <w:hideMark/>
                </w:tcPr>
                <w:p w14:paraId="3204BD5F"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Tringa nebularia</w:t>
                  </w:r>
                </w:p>
              </w:tc>
            </w:tr>
            <w:tr w:rsidR="006B4B8C" w:rsidRPr="00DE170F" w14:paraId="6C361896" w14:textId="77777777" w:rsidTr="00E16467">
              <w:trPr>
                <w:trHeight w:val="310"/>
              </w:trPr>
              <w:tc>
                <w:tcPr>
                  <w:tcW w:w="3280" w:type="dxa"/>
                  <w:tcBorders>
                    <w:top w:val="nil"/>
                    <w:left w:val="nil"/>
                    <w:bottom w:val="nil"/>
                    <w:right w:val="nil"/>
                  </w:tcBorders>
                  <w:shd w:val="clear" w:color="auto" w:fill="auto"/>
                  <w:noWrap/>
                  <w:vAlign w:val="bottom"/>
                  <w:hideMark/>
                </w:tcPr>
                <w:p w14:paraId="3F34EB5D"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Tringa ochropus</w:t>
                  </w:r>
                </w:p>
              </w:tc>
            </w:tr>
            <w:tr w:rsidR="006B4B8C" w:rsidRPr="00DE170F" w14:paraId="08DC0DE7" w14:textId="77777777" w:rsidTr="00E16467">
              <w:trPr>
                <w:trHeight w:val="310"/>
              </w:trPr>
              <w:tc>
                <w:tcPr>
                  <w:tcW w:w="3280" w:type="dxa"/>
                  <w:tcBorders>
                    <w:top w:val="nil"/>
                    <w:left w:val="nil"/>
                    <w:bottom w:val="nil"/>
                    <w:right w:val="nil"/>
                  </w:tcBorders>
                  <w:shd w:val="clear" w:color="auto" w:fill="auto"/>
                  <w:noWrap/>
                  <w:vAlign w:val="bottom"/>
                  <w:hideMark/>
                </w:tcPr>
                <w:p w14:paraId="725A2F78" w14:textId="77777777" w:rsidR="006B4B8C" w:rsidRPr="00DE170F" w:rsidRDefault="006B4B8C"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Vanellus vanellus</w:t>
                  </w:r>
                </w:p>
              </w:tc>
            </w:tr>
          </w:tbl>
          <w:p w14:paraId="7D0DFB68" w14:textId="77777777" w:rsidR="006B4B8C" w:rsidRPr="00DE170F" w:rsidRDefault="006B4B8C" w:rsidP="00DE170F">
            <w:pPr>
              <w:spacing w:after="0"/>
              <w:rPr>
                <w:rFonts w:asciiTheme="majorBidi" w:hAnsiTheme="majorBidi" w:cstheme="majorBidi"/>
                <w:i/>
                <w:iCs/>
                <w:kern w:val="2"/>
                <w:sz w:val="24"/>
                <w:szCs w:val="24"/>
                <w14:ligatures w14:val="standardContextual"/>
              </w:rPr>
            </w:pPr>
          </w:p>
        </w:tc>
        <w:tc>
          <w:tcPr>
            <w:tcW w:w="423" w:type="pct"/>
            <w:vAlign w:val="center"/>
          </w:tcPr>
          <w:p w14:paraId="1C72B03B" w14:textId="77777777" w:rsidR="006B4B8C" w:rsidRPr="00DE170F" w:rsidRDefault="006B4B8C"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305" w:type="pct"/>
          </w:tcPr>
          <w:p w14:paraId="76DF8D30" w14:textId="77777777" w:rsidR="006B4B8C" w:rsidRPr="00DE170F" w:rsidRDefault="006B4B8C"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Presiunea se exercită asupra speciilor caracteristice zonelor acvatice.</w:t>
            </w:r>
          </w:p>
          <w:p w14:paraId="79386EC2" w14:textId="77777777" w:rsidR="006B4B8C" w:rsidRPr="00DE170F" w:rsidRDefault="006B4B8C"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Poluarea apelor are impact negativ indirect asupra tuturor speciilor legate de habitatul acvatic, inclusiv asupra speciilor de păsări.</w:t>
            </w:r>
          </w:p>
          <w:p w14:paraId="04FE004A" w14:textId="77777777" w:rsidR="006B4B8C" w:rsidRPr="00DE170F" w:rsidRDefault="006B4B8C"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la nivelul tuturor zonelor acvatice.</w:t>
            </w:r>
          </w:p>
        </w:tc>
      </w:tr>
      <w:tr w:rsidR="006B4B8C" w:rsidRPr="00DE170F" w14:paraId="3229FEFD" w14:textId="77777777" w:rsidTr="007946B5">
        <w:trPr>
          <w:trHeight w:val="200"/>
        </w:trPr>
        <w:tc>
          <w:tcPr>
            <w:tcW w:w="393" w:type="pct"/>
            <w:gridSpan w:val="2"/>
            <w:vAlign w:val="center"/>
          </w:tcPr>
          <w:p w14:paraId="6EB85F9B" w14:textId="77777777" w:rsidR="006B4B8C" w:rsidRPr="00DE170F" w:rsidRDefault="006B4B8C" w:rsidP="00DE170F">
            <w:pPr>
              <w:spacing w:after="0"/>
              <w:rPr>
                <w:rFonts w:asciiTheme="majorBidi" w:hAnsiTheme="majorBidi" w:cstheme="majorBidi"/>
                <w:sz w:val="24"/>
                <w:szCs w:val="24"/>
              </w:rPr>
            </w:pPr>
            <w:r w:rsidRPr="00DE170F">
              <w:rPr>
                <w:rFonts w:asciiTheme="majorBidi" w:hAnsiTheme="majorBidi" w:cstheme="majorBidi"/>
                <w:color w:val="000000"/>
                <w:sz w:val="24"/>
                <w:szCs w:val="24"/>
              </w:rPr>
              <w:t xml:space="preserve">H05.01 </w:t>
            </w:r>
          </w:p>
        </w:tc>
        <w:tc>
          <w:tcPr>
            <w:tcW w:w="635" w:type="pct"/>
            <w:vAlign w:val="center"/>
          </w:tcPr>
          <w:p w14:paraId="3238AA2E" w14:textId="77777777" w:rsidR="006B4B8C" w:rsidRPr="00DE170F" w:rsidRDefault="006B4B8C"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gunoiul şi deşeurile solide</w:t>
            </w:r>
          </w:p>
        </w:tc>
        <w:tc>
          <w:tcPr>
            <w:tcW w:w="1244" w:type="pct"/>
            <w:vMerge/>
          </w:tcPr>
          <w:p w14:paraId="42E57DB4" w14:textId="0CE5E755" w:rsidR="006B4B8C" w:rsidRPr="00DE170F" w:rsidRDefault="006B4B8C" w:rsidP="00DE170F">
            <w:pPr>
              <w:spacing w:after="0"/>
              <w:rPr>
                <w:rFonts w:asciiTheme="majorBidi" w:hAnsiTheme="majorBidi" w:cstheme="majorBidi"/>
                <w:i/>
                <w:iCs/>
                <w:color w:val="000000"/>
                <w:sz w:val="24"/>
                <w:szCs w:val="24"/>
              </w:rPr>
            </w:pPr>
          </w:p>
        </w:tc>
        <w:tc>
          <w:tcPr>
            <w:tcW w:w="423" w:type="pct"/>
            <w:vAlign w:val="center"/>
          </w:tcPr>
          <w:p w14:paraId="791437CE" w14:textId="77777777" w:rsidR="006B4B8C" w:rsidRPr="00DE170F" w:rsidRDefault="006B4B8C"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2305" w:type="pct"/>
          </w:tcPr>
          <w:p w14:paraId="17ADDCBD" w14:textId="1822DF86" w:rsidR="006B4B8C" w:rsidRPr="00DE170F" w:rsidRDefault="006B4B8C" w:rsidP="00DE170F">
            <w:pPr>
              <w:spacing w:after="0"/>
              <w:jc w:val="both"/>
              <w:rPr>
                <w:rFonts w:asciiTheme="majorBidi" w:hAnsiTheme="majorBidi" w:cstheme="majorBidi"/>
                <w:color w:val="000000"/>
                <w:sz w:val="24"/>
                <w:szCs w:val="24"/>
              </w:rPr>
            </w:pPr>
          </w:p>
          <w:p w14:paraId="03F9FEBA" w14:textId="77777777" w:rsidR="006B4B8C" w:rsidRPr="00DE170F" w:rsidRDefault="006B4B8C"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Deșeurile constituie un factor care poluează mediul, intervin în estetica peisajului şi în primul râd constituie un pericol letal pentru unele specii de păsări şi alte animale care pot consuma aceste ambalaje (Bourne, 1977; Pettit et al., 1981).</w:t>
            </w:r>
          </w:p>
          <w:p w14:paraId="28ADE4A9" w14:textId="10F5F79F" w:rsidR="006B4B8C" w:rsidRPr="00DE170F" w:rsidRDefault="006B4B8C"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toată suprafața sitului,</w:t>
            </w:r>
            <w:r w:rsidRPr="00DE170F">
              <w:rPr>
                <w:rFonts w:asciiTheme="majorBidi" w:hAnsiTheme="majorBidi" w:cstheme="majorBidi"/>
                <w:color w:val="000000"/>
                <w:sz w:val="24"/>
                <w:szCs w:val="24"/>
              </w:rPr>
              <w:t xml:space="preserve"> dar cu precădere în zonele ecosistemelor acvatice din sit.</w:t>
            </w:r>
          </w:p>
        </w:tc>
      </w:tr>
    </w:tbl>
    <w:p w14:paraId="1E9F4C69" w14:textId="77777777" w:rsidR="00360CE0" w:rsidRPr="00DE170F" w:rsidRDefault="00360CE0" w:rsidP="00DE170F">
      <w:pPr>
        <w:spacing w:after="0"/>
        <w:rPr>
          <w:rFonts w:asciiTheme="majorBidi" w:hAnsiTheme="majorBidi" w:cstheme="majorBidi"/>
          <w:sz w:val="24"/>
          <w:szCs w:val="24"/>
          <w:lang w:val="fr-FR"/>
          <w14:ligatures w14:val="standardContextual"/>
        </w:rPr>
      </w:pPr>
    </w:p>
    <w:p w14:paraId="126E5D50" w14:textId="337FC324" w:rsidR="005E78AF" w:rsidRPr="00DE170F" w:rsidRDefault="005E78AF" w:rsidP="00DE170F">
      <w:pPr>
        <w:pStyle w:val="Heading2"/>
        <w:spacing w:before="0" w:line="276" w:lineRule="auto"/>
        <w:jc w:val="center"/>
        <w:rPr>
          <w:rFonts w:asciiTheme="majorBidi" w:hAnsiTheme="majorBidi"/>
          <w:szCs w:val="24"/>
        </w:rPr>
      </w:pPr>
      <w:bookmarkStart w:id="43" w:name="_Toc153456800"/>
      <w:r w:rsidRPr="00DE170F">
        <w:rPr>
          <w:rFonts w:asciiTheme="majorBidi" w:hAnsiTheme="majorBidi"/>
          <w:szCs w:val="24"/>
        </w:rPr>
        <w:t xml:space="preserve">2.2. </w:t>
      </w:r>
      <w:r w:rsidR="00783285" w:rsidRPr="00DE170F">
        <w:rPr>
          <w:rFonts w:asciiTheme="majorBidi" w:hAnsiTheme="majorBidi"/>
          <w:szCs w:val="24"/>
        </w:rPr>
        <w:t>Presiuni asupra arii</w:t>
      </w:r>
      <w:r w:rsidR="006A214C" w:rsidRPr="00DE170F">
        <w:rPr>
          <w:rFonts w:asciiTheme="majorBidi" w:hAnsiTheme="majorBidi"/>
          <w:szCs w:val="24"/>
        </w:rPr>
        <w:t>lor</w:t>
      </w:r>
      <w:r w:rsidR="00783285" w:rsidRPr="00DE170F">
        <w:rPr>
          <w:rFonts w:asciiTheme="majorBidi" w:hAnsiTheme="majorBidi"/>
          <w:szCs w:val="24"/>
        </w:rPr>
        <w:t xml:space="preserve"> naturale protejate</w:t>
      </w:r>
      <w:bookmarkEnd w:id="43"/>
    </w:p>
    <w:p w14:paraId="01016035" w14:textId="77777777" w:rsidR="00865ED4" w:rsidRPr="00DE170F" w:rsidRDefault="00D06D12" w:rsidP="00DE170F">
      <w:pPr>
        <w:spacing w:after="0"/>
        <w:rPr>
          <w:rFonts w:asciiTheme="majorBidi" w:hAnsiTheme="majorBidi" w:cstheme="majorBidi"/>
          <w:kern w:val="2"/>
          <w:sz w:val="24"/>
          <w:szCs w:val="24"/>
          <w:lang w:val="fr-FR"/>
          <w14:ligatures w14:val="standardContextual"/>
        </w:rPr>
      </w:pPr>
      <w:r w:rsidRPr="00DE170F">
        <w:rPr>
          <w:rFonts w:asciiTheme="majorBidi" w:hAnsiTheme="majorBidi" w:cstheme="majorBidi"/>
          <w:kern w:val="2"/>
          <w:sz w:val="24"/>
          <w:szCs w:val="24"/>
          <w:lang w:val="fr-FR"/>
          <w14:ligatures w14:val="standardContextual"/>
        </w:rPr>
        <w:t xml:space="preserve">Harta presiunilor asupra ariilor naturale protejate se regăște în </w:t>
      </w:r>
      <w:r w:rsidR="00865ED4" w:rsidRPr="00DE170F">
        <w:rPr>
          <w:rFonts w:asciiTheme="majorBidi" w:hAnsiTheme="majorBidi" w:cstheme="majorBidi"/>
          <w:kern w:val="2"/>
          <w:sz w:val="24"/>
          <w:szCs w:val="24"/>
          <w:lang w:val="fr-FR"/>
          <w14:ligatures w14:val="standardContextual"/>
        </w:rPr>
        <w:t>Anexa PM</w:t>
      </w:r>
      <w:r w:rsidRPr="00DE170F">
        <w:rPr>
          <w:rFonts w:asciiTheme="majorBidi" w:hAnsiTheme="majorBidi" w:cstheme="majorBidi"/>
          <w:kern w:val="2"/>
          <w:sz w:val="24"/>
          <w:szCs w:val="24"/>
          <w:lang w:val="fr-FR"/>
          <w14:ligatures w14:val="standardContextual"/>
        </w:rPr>
        <w:t>.</w:t>
      </w:r>
      <w:r w:rsidRPr="00DE170F">
        <w:rPr>
          <w:rFonts w:asciiTheme="majorBidi" w:hAnsiTheme="majorBidi" w:cstheme="majorBidi"/>
          <w:kern w:val="2"/>
          <w:sz w:val="24"/>
          <w:szCs w:val="24"/>
          <w:lang w:val="fr-FR"/>
          <w14:ligatures w14:val="standardContextual"/>
        </w:rPr>
        <w:br/>
      </w:r>
    </w:p>
    <w:p w14:paraId="289ADBC6" w14:textId="33EDA8E7" w:rsidR="00B92CA2" w:rsidRPr="0095685F" w:rsidRDefault="00B92CA2" w:rsidP="00DE170F">
      <w:pPr>
        <w:spacing w:after="0"/>
        <w:jc w:val="center"/>
        <w:rPr>
          <w:rFonts w:asciiTheme="majorBidi" w:hAnsiTheme="majorBidi" w:cstheme="majorBidi"/>
          <w:sz w:val="24"/>
          <w:szCs w:val="24"/>
          <w:lang w:val="fr-FR"/>
        </w:rPr>
      </w:pPr>
      <w:r w:rsidRPr="0095685F">
        <w:rPr>
          <w:rFonts w:asciiTheme="majorBidi" w:hAnsiTheme="majorBidi" w:cstheme="majorBidi"/>
          <w:sz w:val="24"/>
          <w:szCs w:val="24"/>
          <w:lang w:val="fr-FR"/>
        </w:rPr>
        <w:t xml:space="preserve">Tabel nr. </w:t>
      </w:r>
      <w:r w:rsidRPr="00DE170F">
        <w:rPr>
          <w:rFonts w:asciiTheme="majorBidi" w:hAnsiTheme="majorBidi" w:cstheme="majorBidi"/>
          <w:sz w:val="24"/>
          <w:szCs w:val="24"/>
        </w:rPr>
        <w:fldChar w:fldCharType="begin"/>
      </w:r>
      <w:r w:rsidRPr="0095685F">
        <w:rPr>
          <w:rFonts w:asciiTheme="majorBidi" w:hAnsiTheme="majorBidi" w:cstheme="majorBidi"/>
          <w:sz w:val="24"/>
          <w:szCs w:val="24"/>
          <w:lang w:val="fr-FR"/>
        </w:rPr>
        <w:instrText xml:space="preserve"> SEQ Tabel \* ARABIC </w:instrText>
      </w:r>
      <w:r w:rsidRPr="00DE170F">
        <w:rPr>
          <w:rFonts w:asciiTheme="majorBidi" w:hAnsiTheme="majorBidi" w:cstheme="majorBidi"/>
          <w:sz w:val="24"/>
          <w:szCs w:val="24"/>
        </w:rPr>
        <w:fldChar w:fldCharType="separate"/>
      </w:r>
      <w:r w:rsidR="00111E7D">
        <w:rPr>
          <w:rFonts w:asciiTheme="majorBidi" w:hAnsiTheme="majorBidi" w:cstheme="majorBidi"/>
          <w:noProof/>
          <w:sz w:val="24"/>
          <w:szCs w:val="24"/>
          <w:lang w:val="fr-FR"/>
        </w:rPr>
        <w:t>6</w:t>
      </w:r>
      <w:r w:rsidRPr="00DE170F">
        <w:rPr>
          <w:rFonts w:asciiTheme="majorBidi" w:hAnsiTheme="majorBidi" w:cstheme="majorBidi"/>
          <w:sz w:val="24"/>
          <w:szCs w:val="24"/>
        </w:rPr>
        <w:fldChar w:fldCharType="end"/>
      </w:r>
    </w:p>
    <w:p w14:paraId="51252C47" w14:textId="77777777" w:rsidR="00865ED4" w:rsidRPr="00DE170F" w:rsidRDefault="00865ED4" w:rsidP="00DE170F">
      <w:pPr>
        <w:spacing w:after="0"/>
        <w:jc w:val="center"/>
        <w:rPr>
          <w:rFonts w:asciiTheme="majorBidi" w:hAnsiTheme="majorBidi" w:cstheme="majorBidi"/>
          <w:sz w:val="24"/>
          <w:szCs w:val="24"/>
          <w:lang w:val="fr-FR"/>
        </w:rPr>
      </w:pPr>
      <w:r w:rsidRPr="00DE170F">
        <w:rPr>
          <w:rFonts w:asciiTheme="majorBidi" w:hAnsiTheme="majorBidi" w:cstheme="majorBidi"/>
          <w:sz w:val="24"/>
          <w:szCs w:val="24"/>
          <w:lang w:val="fr-FR"/>
        </w:rPr>
        <w:t>Presiuni actuale asupra elementelor de interes conservativ</w:t>
      </w:r>
    </w:p>
    <w:p w14:paraId="1A207EA8" w14:textId="77777777" w:rsidR="00865ED4" w:rsidRPr="00DE170F" w:rsidRDefault="00865ED4" w:rsidP="00DE170F">
      <w:pPr>
        <w:spacing w:after="0"/>
        <w:rPr>
          <w:rFonts w:asciiTheme="majorBidi" w:hAnsiTheme="majorBidi" w:cstheme="majorBidi"/>
          <w:sz w:val="24"/>
          <w:szCs w:val="24"/>
          <w:lang w:val="fr-FR"/>
        </w:rPr>
      </w:pPr>
    </w:p>
    <w:tbl>
      <w:tblPr>
        <w:tblW w:w="14024" w:type="dxa"/>
        <w:tblLook w:val="04A0" w:firstRow="1" w:lastRow="0" w:firstColumn="1" w:lastColumn="0" w:noHBand="0" w:noVBand="1"/>
      </w:tblPr>
      <w:tblGrid>
        <w:gridCol w:w="3580"/>
        <w:gridCol w:w="3073"/>
        <w:gridCol w:w="1310"/>
        <w:gridCol w:w="6061"/>
      </w:tblGrid>
      <w:tr w:rsidR="00865ED4" w:rsidRPr="00DE170F" w14:paraId="279F0ADD" w14:textId="77777777" w:rsidTr="00E16467">
        <w:trPr>
          <w:trHeight w:val="1210"/>
          <w:tblHeader/>
        </w:trPr>
        <w:tc>
          <w:tcPr>
            <w:tcW w:w="35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BA7A4DB"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Presiunile identificate la nivelul fiecărei arii naturale protejate care face obiectul PM (cod presiune)</w:t>
            </w:r>
          </w:p>
        </w:tc>
        <w:tc>
          <w:tcPr>
            <w:tcW w:w="3073" w:type="dxa"/>
            <w:tcBorders>
              <w:top w:val="single" w:sz="8" w:space="0" w:color="auto"/>
              <w:left w:val="nil"/>
              <w:bottom w:val="single" w:sz="4" w:space="0" w:color="auto"/>
              <w:right w:val="single" w:sz="4" w:space="0" w:color="auto"/>
            </w:tcBorders>
            <w:shd w:val="clear" w:color="auto" w:fill="auto"/>
            <w:noWrap/>
            <w:vAlign w:val="center"/>
            <w:hideMark/>
          </w:tcPr>
          <w:p w14:paraId="196C5DBF"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Denumire presiune</w:t>
            </w:r>
          </w:p>
        </w:tc>
        <w:tc>
          <w:tcPr>
            <w:tcW w:w="1310" w:type="dxa"/>
            <w:tcBorders>
              <w:top w:val="single" w:sz="8" w:space="0" w:color="auto"/>
              <w:left w:val="nil"/>
              <w:bottom w:val="single" w:sz="4" w:space="0" w:color="auto"/>
              <w:right w:val="single" w:sz="4" w:space="0" w:color="auto"/>
            </w:tcBorders>
            <w:shd w:val="clear" w:color="auto" w:fill="auto"/>
            <w:noWrap/>
            <w:vAlign w:val="center"/>
            <w:hideMark/>
          </w:tcPr>
          <w:p w14:paraId="6D552959"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Intensitate</w:t>
            </w:r>
          </w:p>
        </w:tc>
        <w:tc>
          <w:tcPr>
            <w:tcW w:w="6061" w:type="dxa"/>
            <w:tcBorders>
              <w:top w:val="single" w:sz="8" w:space="0" w:color="auto"/>
              <w:left w:val="nil"/>
              <w:bottom w:val="single" w:sz="4" w:space="0" w:color="auto"/>
              <w:right w:val="single" w:sz="8" w:space="0" w:color="auto"/>
            </w:tcBorders>
            <w:shd w:val="clear" w:color="auto" w:fill="auto"/>
            <w:noWrap/>
            <w:vAlign w:val="center"/>
            <w:hideMark/>
          </w:tcPr>
          <w:p w14:paraId="772027AD"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Detalii (inclusiv localizare)</w:t>
            </w:r>
          </w:p>
        </w:tc>
      </w:tr>
      <w:tr w:rsidR="00865ED4" w:rsidRPr="00DE170F" w14:paraId="48CD1B32" w14:textId="77777777" w:rsidTr="00E16467">
        <w:trPr>
          <w:trHeight w:val="430"/>
        </w:trPr>
        <w:tc>
          <w:tcPr>
            <w:tcW w:w="14024"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1B70933C" w14:textId="606FD33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ROSAC0045 Coridorul Jiului</w:t>
            </w:r>
          </w:p>
        </w:tc>
      </w:tr>
      <w:tr w:rsidR="00865ED4" w:rsidRPr="0095685F" w14:paraId="2E370729" w14:textId="77777777" w:rsidTr="00E16467">
        <w:trPr>
          <w:trHeight w:val="62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9220E"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I01 </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14:paraId="30BC6B92"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Specii invazive non-native (alogene)</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47779CE0"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w:t>
            </w:r>
          </w:p>
        </w:tc>
        <w:tc>
          <w:tcPr>
            <w:tcW w:w="6061" w:type="dxa"/>
            <w:tcBorders>
              <w:top w:val="single" w:sz="4" w:space="0" w:color="auto"/>
              <w:left w:val="nil"/>
              <w:bottom w:val="single" w:sz="4" w:space="0" w:color="auto"/>
              <w:right w:val="single" w:sz="4" w:space="0" w:color="auto"/>
            </w:tcBorders>
            <w:shd w:val="clear" w:color="auto" w:fill="auto"/>
            <w:noWrap/>
            <w:vAlign w:val="center"/>
            <w:hideMark/>
          </w:tcPr>
          <w:p w14:paraId="52CA193C" w14:textId="77777777" w:rsidR="00865ED4" w:rsidRPr="0095685F" w:rsidRDefault="00865ED4" w:rsidP="00DE170F">
            <w:pPr>
              <w:pStyle w:val="Default"/>
              <w:spacing w:line="276" w:lineRule="auto"/>
              <w:jc w:val="both"/>
              <w:rPr>
                <w:rFonts w:asciiTheme="majorBidi" w:eastAsia="Times New Roman" w:hAnsiTheme="majorBidi" w:cstheme="majorBidi"/>
                <w:lang w:val="nb-NO"/>
              </w:rPr>
            </w:pPr>
            <w:r w:rsidRPr="00DE170F">
              <w:rPr>
                <w:rFonts w:asciiTheme="majorBidi" w:hAnsiTheme="majorBidi" w:cstheme="majorBidi"/>
              </w:rPr>
              <w:t xml:space="preserve">Afectează aria protejată în ansamblul său. </w:t>
            </w:r>
            <w:r w:rsidRPr="0095685F">
              <w:rPr>
                <w:rFonts w:asciiTheme="majorBidi" w:hAnsiTheme="majorBidi" w:cstheme="majorBidi"/>
                <w:lang w:val="nb-NO"/>
              </w:rPr>
              <w:t xml:space="preserve">Presiunea se exercită atât la nivelul tipurilor de habitate de interes conservativ (habitate umede, habitate de pajiști și habitate forestiere) prin prezența speciilor de plante invazive (de ex. </w:t>
            </w:r>
            <w:r w:rsidRPr="0095685F">
              <w:rPr>
                <w:rFonts w:asciiTheme="majorBidi" w:hAnsiTheme="majorBidi" w:cstheme="majorBidi"/>
                <w:i/>
                <w:iCs/>
                <w:lang w:val="nb-NO"/>
              </w:rPr>
              <w:t>Robinia pseudoacacia, Ailanthus altissima, Amorpha fruticosa, Populus canescens, Ambrosia artemisiifolia, Portulaca oleracea, Amaranthus retroflexus, Amaranthus albus, Conyza canadensis, Sorgum halepense, Abutilon theophrasti)</w:t>
            </w:r>
            <w:r w:rsidRPr="0095685F">
              <w:rPr>
                <w:rFonts w:asciiTheme="majorBidi" w:hAnsiTheme="majorBidi" w:cstheme="majorBidi"/>
                <w:lang w:val="nb-NO"/>
              </w:rPr>
              <w:t>, cât și la nivelul ecosistemelor acvatice lotice din sit (specii invazive de pești).</w:t>
            </w:r>
          </w:p>
        </w:tc>
      </w:tr>
      <w:tr w:rsidR="00865ED4" w:rsidRPr="00DE170F" w14:paraId="56D54AD7" w14:textId="77777777" w:rsidTr="00E16467">
        <w:trPr>
          <w:trHeight w:val="547"/>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101A8D1C"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K01.03 </w:t>
            </w:r>
          </w:p>
        </w:tc>
        <w:tc>
          <w:tcPr>
            <w:tcW w:w="3073" w:type="dxa"/>
            <w:tcBorders>
              <w:top w:val="nil"/>
              <w:left w:val="nil"/>
              <w:bottom w:val="single" w:sz="4" w:space="0" w:color="auto"/>
              <w:right w:val="single" w:sz="4" w:space="0" w:color="auto"/>
            </w:tcBorders>
            <w:shd w:val="clear" w:color="auto" w:fill="auto"/>
            <w:vAlign w:val="center"/>
            <w:hideMark/>
          </w:tcPr>
          <w:p w14:paraId="65A41D26"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Procese naturale biotice și abiotice (fără catastrofe) – Secare</w:t>
            </w:r>
          </w:p>
        </w:tc>
        <w:tc>
          <w:tcPr>
            <w:tcW w:w="1310" w:type="dxa"/>
            <w:tcBorders>
              <w:top w:val="nil"/>
              <w:left w:val="nil"/>
              <w:bottom w:val="single" w:sz="4" w:space="0" w:color="auto"/>
              <w:right w:val="single" w:sz="4" w:space="0" w:color="auto"/>
            </w:tcBorders>
            <w:shd w:val="clear" w:color="auto" w:fill="auto"/>
            <w:noWrap/>
            <w:vAlign w:val="center"/>
            <w:hideMark/>
          </w:tcPr>
          <w:p w14:paraId="63FF1A90"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w:t>
            </w:r>
          </w:p>
        </w:tc>
        <w:tc>
          <w:tcPr>
            <w:tcW w:w="6061" w:type="dxa"/>
            <w:tcBorders>
              <w:top w:val="nil"/>
              <w:left w:val="nil"/>
              <w:bottom w:val="single" w:sz="4" w:space="0" w:color="auto"/>
              <w:right w:val="single" w:sz="4" w:space="0" w:color="auto"/>
            </w:tcBorders>
            <w:shd w:val="clear" w:color="auto" w:fill="auto"/>
            <w:noWrap/>
            <w:vAlign w:val="center"/>
            <w:hideMark/>
          </w:tcPr>
          <w:p w14:paraId="4CAAE565"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 Afectează profund habitatele umede/acvatice, precum și toate speciile dependente de acestea.</w:t>
            </w:r>
          </w:p>
          <w:p w14:paraId="532F40C9"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Cel mai mare impact asupra ariei naturale protejate în ansamblul său, îl au condițiile climatice din utimii ani, care se manifestă prin secetă accentuată. Habitatele umede de interes conservativ au suferit reduceri majore la nivelul ariei protejate. </w:t>
            </w:r>
          </w:p>
        </w:tc>
      </w:tr>
      <w:tr w:rsidR="00865ED4" w:rsidRPr="00DE170F" w14:paraId="22987ACD" w14:textId="77777777" w:rsidTr="00E16467">
        <w:trPr>
          <w:trHeight w:val="62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14:paraId="4FA5028E"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K02.01</w:t>
            </w:r>
          </w:p>
        </w:tc>
        <w:tc>
          <w:tcPr>
            <w:tcW w:w="3073" w:type="dxa"/>
            <w:tcBorders>
              <w:top w:val="nil"/>
              <w:left w:val="nil"/>
              <w:bottom w:val="single" w:sz="4" w:space="0" w:color="auto"/>
              <w:right w:val="single" w:sz="4" w:space="0" w:color="auto"/>
            </w:tcBorders>
            <w:shd w:val="clear" w:color="000000" w:fill="FFFFFF"/>
            <w:vAlign w:val="center"/>
            <w:hideMark/>
          </w:tcPr>
          <w:p w14:paraId="085FE35F"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 Schimbarea compoziției de specii (succesiune)</w:t>
            </w:r>
          </w:p>
        </w:tc>
        <w:tc>
          <w:tcPr>
            <w:tcW w:w="1310" w:type="dxa"/>
            <w:tcBorders>
              <w:top w:val="nil"/>
              <w:left w:val="nil"/>
              <w:bottom w:val="single" w:sz="4" w:space="0" w:color="auto"/>
              <w:right w:val="single" w:sz="4" w:space="0" w:color="auto"/>
            </w:tcBorders>
            <w:shd w:val="clear" w:color="auto" w:fill="auto"/>
            <w:noWrap/>
            <w:vAlign w:val="center"/>
            <w:hideMark/>
          </w:tcPr>
          <w:p w14:paraId="61A2688F"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w:t>
            </w:r>
          </w:p>
        </w:tc>
        <w:tc>
          <w:tcPr>
            <w:tcW w:w="6061" w:type="dxa"/>
            <w:tcBorders>
              <w:top w:val="nil"/>
              <w:left w:val="nil"/>
              <w:bottom w:val="single" w:sz="4" w:space="0" w:color="auto"/>
              <w:right w:val="single" w:sz="4" w:space="0" w:color="auto"/>
            </w:tcBorders>
            <w:shd w:val="clear" w:color="auto" w:fill="auto"/>
            <w:noWrap/>
            <w:vAlign w:val="center"/>
            <w:hideMark/>
          </w:tcPr>
          <w:p w14:paraId="2E9226DE"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hAnsiTheme="majorBidi" w:cstheme="majorBidi"/>
                <w:color w:val="000000"/>
                <w:sz w:val="24"/>
                <w:szCs w:val="24"/>
              </w:rPr>
              <w:t xml:space="preserve">Din cauza </w:t>
            </w:r>
            <w:r w:rsidRPr="00DE170F">
              <w:rPr>
                <w:rFonts w:asciiTheme="majorBidi" w:eastAsiaTheme="minorEastAsia" w:hAnsiTheme="majorBidi" w:cstheme="majorBidi"/>
                <w:sz w:val="24"/>
                <w:szCs w:val="24"/>
              </w:rPr>
              <w:t xml:space="preserve">secetei din ultimii ani, dar și altor impacturi manifestate la nivelul sitului, s-a constatat absența habitatelor conservative (prezente anterior), urmare a unei avansate succesiuni naturale a vegetației . </w:t>
            </w:r>
          </w:p>
          <w:p w14:paraId="37E9E239"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Presiunea se exercită și asupra speciilor de nevertebrate prin afectarea habitatelor favorabile / specifice speciilor.</w:t>
            </w:r>
          </w:p>
        </w:tc>
      </w:tr>
      <w:tr w:rsidR="00865ED4" w:rsidRPr="00DE170F" w14:paraId="38379C32" w14:textId="77777777" w:rsidTr="00E16467">
        <w:trPr>
          <w:trHeight w:val="930"/>
        </w:trPr>
        <w:tc>
          <w:tcPr>
            <w:tcW w:w="3580" w:type="dxa"/>
            <w:tcBorders>
              <w:top w:val="nil"/>
              <w:left w:val="single" w:sz="4" w:space="0" w:color="auto"/>
              <w:bottom w:val="nil"/>
              <w:right w:val="single" w:sz="4" w:space="0" w:color="auto"/>
            </w:tcBorders>
            <w:shd w:val="clear" w:color="000000" w:fill="FFFFFF"/>
            <w:noWrap/>
            <w:vAlign w:val="center"/>
            <w:hideMark/>
          </w:tcPr>
          <w:p w14:paraId="4EABD8FF"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J03.01</w:t>
            </w:r>
          </w:p>
        </w:tc>
        <w:tc>
          <w:tcPr>
            <w:tcW w:w="3073" w:type="dxa"/>
            <w:tcBorders>
              <w:top w:val="nil"/>
              <w:left w:val="nil"/>
              <w:bottom w:val="nil"/>
              <w:right w:val="single" w:sz="4" w:space="0" w:color="auto"/>
            </w:tcBorders>
            <w:shd w:val="clear" w:color="000000" w:fill="FFFFFF"/>
            <w:vAlign w:val="center"/>
            <w:hideMark/>
          </w:tcPr>
          <w:p w14:paraId="31B09644"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reducerea sau pierderea de caracteristici specifice de habitat</w:t>
            </w:r>
          </w:p>
        </w:tc>
        <w:tc>
          <w:tcPr>
            <w:tcW w:w="1310" w:type="dxa"/>
            <w:tcBorders>
              <w:top w:val="nil"/>
              <w:left w:val="nil"/>
              <w:bottom w:val="nil"/>
              <w:right w:val="single" w:sz="4" w:space="0" w:color="auto"/>
            </w:tcBorders>
            <w:shd w:val="clear" w:color="auto" w:fill="auto"/>
            <w:noWrap/>
            <w:vAlign w:val="center"/>
            <w:hideMark/>
          </w:tcPr>
          <w:p w14:paraId="5E816A32"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w:t>
            </w:r>
          </w:p>
        </w:tc>
        <w:tc>
          <w:tcPr>
            <w:tcW w:w="6061" w:type="dxa"/>
            <w:tcBorders>
              <w:top w:val="nil"/>
              <w:left w:val="nil"/>
              <w:bottom w:val="nil"/>
              <w:right w:val="single" w:sz="4" w:space="0" w:color="auto"/>
            </w:tcBorders>
            <w:shd w:val="clear" w:color="auto" w:fill="auto"/>
            <w:noWrap/>
            <w:vAlign w:val="center"/>
            <w:hideMark/>
          </w:tcPr>
          <w:p w14:paraId="25D3E28C"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Presiunea se manifestă asupra unor habitate acvatice și de pajiști din sit (suprafețe de habitate cartate anterior, nu s-au mai regăsit în prezent). De asemenea, speciile de nevertebrate</w:t>
            </w:r>
          </w:p>
          <w:p w14:paraId="4CA6DB4B"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sunt afectate prin pierderea caracteristicilor specifice a habitatelor de pajiști favorabile.</w:t>
            </w:r>
          </w:p>
        </w:tc>
      </w:tr>
      <w:tr w:rsidR="00865ED4" w:rsidRPr="00DE170F" w14:paraId="3AEF0C02" w14:textId="77777777" w:rsidTr="00E16467">
        <w:trPr>
          <w:trHeight w:val="62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FFCBC"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M01.02</w:t>
            </w:r>
          </w:p>
        </w:tc>
        <w:tc>
          <w:tcPr>
            <w:tcW w:w="3073" w:type="dxa"/>
            <w:tcBorders>
              <w:top w:val="single" w:sz="4" w:space="0" w:color="auto"/>
              <w:left w:val="nil"/>
              <w:bottom w:val="single" w:sz="4" w:space="0" w:color="auto"/>
              <w:right w:val="single" w:sz="4" w:space="0" w:color="auto"/>
            </w:tcBorders>
            <w:shd w:val="clear" w:color="auto" w:fill="auto"/>
            <w:vAlign w:val="center"/>
            <w:hideMark/>
          </w:tcPr>
          <w:p w14:paraId="0B3F9895"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 Secete și precipitații reduse</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21CD4F44"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 xml:space="preserve"> R</w:t>
            </w:r>
          </w:p>
        </w:tc>
        <w:tc>
          <w:tcPr>
            <w:tcW w:w="6061" w:type="dxa"/>
            <w:tcBorders>
              <w:top w:val="single" w:sz="4" w:space="0" w:color="auto"/>
              <w:left w:val="nil"/>
              <w:bottom w:val="single" w:sz="4" w:space="0" w:color="auto"/>
              <w:right w:val="single" w:sz="4" w:space="0" w:color="auto"/>
            </w:tcBorders>
            <w:shd w:val="clear" w:color="auto" w:fill="auto"/>
            <w:vAlign w:val="center"/>
            <w:hideMark/>
          </w:tcPr>
          <w:p w14:paraId="5C66B3F3"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Presiunea se manifestă puternic asupra ecosistemelor acvatice și zonelor umede din sit.</w:t>
            </w:r>
          </w:p>
          <w:p w14:paraId="6B125FB8"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Scăderea aportului hidric afectează pe de o parte toate habitatele umede / acvatice de interes conservativ, iar pe de altă parte toate speciile dependente de acestea (amfibieni și reptile, ihtiofauna, nevertebrate, vidra).</w:t>
            </w:r>
          </w:p>
        </w:tc>
      </w:tr>
      <w:tr w:rsidR="00865ED4" w:rsidRPr="00DE170F" w14:paraId="64C716A0" w14:textId="77777777" w:rsidTr="00E16467">
        <w:trPr>
          <w:trHeight w:val="51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14:paraId="7FAC6D6F"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A04</w:t>
            </w:r>
          </w:p>
        </w:tc>
        <w:tc>
          <w:tcPr>
            <w:tcW w:w="3073" w:type="dxa"/>
            <w:tcBorders>
              <w:top w:val="nil"/>
              <w:left w:val="nil"/>
              <w:bottom w:val="single" w:sz="4" w:space="0" w:color="auto"/>
              <w:right w:val="single" w:sz="4" w:space="0" w:color="auto"/>
            </w:tcBorders>
            <w:shd w:val="clear" w:color="000000" w:fill="FFFFFF"/>
            <w:noWrap/>
            <w:vAlign w:val="center"/>
            <w:hideMark/>
          </w:tcPr>
          <w:p w14:paraId="14EF2AD2"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Pășunat </w:t>
            </w:r>
          </w:p>
        </w:tc>
        <w:tc>
          <w:tcPr>
            <w:tcW w:w="1310" w:type="dxa"/>
            <w:tcBorders>
              <w:top w:val="nil"/>
              <w:left w:val="nil"/>
              <w:bottom w:val="single" w:sz="4" w:space="0" w:color="auto"/>
              <w:right w:val="single" w:sz="4" w:space="0" w:color="auto"/>
            </w:tcBorders>
            <w:shd w:val="clear" w:color="auto" w:fill="auto"/>
            <w:noWrap/>
            <w:vAlign w:val="center"/>
            <w:hideMark/>
          </w:tcPr>
          <w:p w14:paraId="364A788E"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noWrap/>
            <w:vAlign w:val="center"/>
            <w:hideMark/>
          </w:tcPr>
          <w:p w14:paraId="61FFB740"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Presiunea se manifestă asupra habitatelor de pajiși atât prin suprapășunat, cât și printr-un pășunat sporadic.</w:t>
            </w:r>
          </w:p>
          <w:p w14:paraId="2A260006"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Supraîncărcarea cu animale (pășunatul intensiv) constituie o problemă generală pentru pajiști, conducând în timp la alterarea structurii și funcțiilor habitatelor.</w:t>
            </w:r>
          </w:p>
          <w:p w14:paraId="0EDB9DA1"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 xml:space="preserve">Pășunatul neintensiv </w:t>
            </w:r>
            <w:r w:rsidRPr="00DE170F">
              <w:rPr>
                <w:rFonts w:asciiTheme="majorBidi" w:hAnsiTheme="majorBidi" w:cstheme="majorBidi"/>
                <w:color w:val="000000"/>
                <w:sz w:val="24"/>
                <w:szCs w:val="24"/>
              </w:rPr>
              <w:t>conduce la alterarea structurii și funcțiilor habitatului de pajiște, gradul de acoperire cu tufărișuri este crescut.</w:t>
            </w:r>
          </w:p>
          <w:p w14:paraId="1A3AECDA"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color w:val="000000"/>
                <w:sz w:val="24"/>
                <w:szCs w:val="24"/>
              </w:rPr>
              <w:t>De asemenea, s</w:t>
            </w:r>
            <w:r w:rsidRPr="00DE170F">
              <w:rPr>
                <w:rFonts w:asciiTheme="majorBidi" w:hAnsiTheme="majorBidi" w:cstheme="majorBidi"/>
                <w:noProof/>
                <w:sz w:val="24"/>
                <w:szCs w:val="24"/>
              </w:rPr>
              <w:t xml:space="preserve">-a constatat faptul că pășunatul, în principal cu oi și capre, are un efect negativ asupra speciei </w:t>
            </w:r>
            <w:r w:rsidRPr="00DE170F">
              <w:rPr>
                <w:rFonts w:asciiTheme="majorBidi" w:hAnsiTheme="majorBidi" w:cstheme="majorBidi"/>
                <w:i/>
                <w:iCs/>
                <w:noProof/>
                <w:sz w:val="24"/>
                <w:szCs w:val="24"/>
              </w:rPr>
              <w:t>Lutra lutra</w:t>
            </w:r>
            <w:r w:rsidRPr="00DE170F">
              <w:rPr>
                <w:rFonts w:asciiTheme="majorBidi" w:hAnsiTheme="majorBidi" w:cstheme="majorBidi"/>
                <w:noProof/>
                <w:sz w:val="24"/>
                <w:szCs w:val="24"/>
              </w:rPr>
              <w:t xml:space="preserve"> prin deteriorarea vegetației și solului din proximitatea râului.</w:t>
            </w:r>
          </w:p>
          <w:p w14:paraId="619D25FC" w14:textId="77777777" w:rsidR="00865ED4" w:rsidRPr="00DE170F" w:rsidRDefault="00865ED4" w:rsidP="00DE170F">
            <w:pPr>
              <w:spacing w:after="0"/>
              <w:jc w:val="both"/>
              <w:rPr>
                <w:rFonts w:asciiTheme="majorBidi" w:hAnsiTheme="majorBidi" w:cstheme="majorBidi"/>
                <w:color w:val="000000"/>
                <w:sz w:val="24"/>
                <w:szCs w:val="24"/>
              </w:rPr>
            </w:pPr>
          </w:p>
        </w:tc>
      </w:tr>
      <w:tr w:rsidR="00865ED4" w:rsidRPr="00DE170F" w14:paraId="5E757A1B" w14:textId="77777777" w:rsidTr="00E16467">
        <w:trPr>
          <w:trHeight w:val="93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44BBEF69"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A07</w:t>
            </w:r>
          </w:p>
        </w:tc>
        <w:tc>
          <w:tcPr>
            <w:tcW w:w="3073" w:type="dxa"/>
            <w:tcBorders>
              <w:top w:val="nil"/>
              <w:left w:val="nil"/>
              <w:bottom w:val="single" w:sz="4" w:space="0" w:color="auto"/>
              <w:right w:val="single" w:sz="4" w:space="0" w:color="auto"/>
            </w:tcBorders>
            <w:shd w:val="clear" w:color="auto" w:fill="auto"/>
            <w:vAlign w:val="center"/>
            <w:hideMark/>
          </w:tcPr>
          <w:p w14:paraId="78DC6F93"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Utilizarea produselor biocide, hormoni şi substanţe chimice</w:t>
            </w:r>
          </w:p>
        </w:tc>
        <w:tc>
          <w:tcPr>
            <w:tcW w:w="1310" w:type="dxa"/>
            <w:tcBorders>
              <w:top w:val="nil"/>
              <w:left w:val="nil"/>
              <w:bottom w:val="single" w:sz="4" w:space="0" w:color="auto"/>
              <w:right w:val="single" w:sz="4" w:space="0" w:color="auto"/>
            </w:tcBorders>
            <w:shd w:val="clear" w:color="auto" w:fill="auto"/>
            <w:noWrap/>
            <w:vAlign w:val="center"/>
            <w:hideMark/>
          </w:tcPr>
          <w:p w14:paraId="3BB151D7"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vAlign w:val="center"/>
            <w:hideMark/>
          </w:tcPr>
          <w:p w14:paraId="1C9D6D44"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 xml:space="preserve">Utilizarea produselor biocide, hormoni şi substanţe chimice în agricultură pe terenurile din vecinătatea ecosistemului acvatic lotic, are un impact negativ asupra mediului acvatic (biotic și abiotic), asupra speciilor de ihtiofaună, dar și asupra </w:t>
            </w:r>
            <w:r w:rsidRPr="00DE170F">
              <w:rPr>
                <w:rFonts w:asciiTheme="majorBidi" w:hAnsiTheme="majorBidi" w:cstheme="majorBidi"/>
                <w:color w:val="000000"/>
                <w:sz w:val="24"/>
                <w:szCs w:val="24"/>
              </w:rPr>
              <w:t>speciilor de mamifere de interes conservativ din sit.</w:t>
            </w:r>
          </w:p>
        </w:tc>
      </w:tr>
      <w:tr w:rsidR="00865ED4" w:rsidRPr="00DE170F" w14:paraId="5594DB68" w14:textId="77777777" w:rsidTr="00E16467">
        <w:trPr>
          <w:trHeight w:val="62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14:paraId="5BDA44AF"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B02</w:t>
            </w:r>
          </w:p>
        </w:tc>
        <w:tc>
          <w:tcPr>
            <w:tcW w:w="3073" w:type="dxa"/>
            <w:tcBorders>
              <w:top w:val="nil"/>
              <w:left w:val="nil"/>
              <w:bottom w:val="single" w:sz="4" w:space="0" w:color="auto"/>
              <w:right w:val="single" w:sz="4" w:space="0" w:color="auto"/>
            </w:tcBorders>
            <w:shd w:val="clear" w:color="auto" w:fill="auto"/>
            <w:vAlign w:val="center"/>
            <w:hideMark/>
          </w:tcPr>
          <w:p w14:paraId="5F89D679"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 Gestionarea și utilizarea pădurii și plantației</w:t>
            </w:r>
          </w:p>
        </w:tc>
        <w:tc>
          <w:tcPr>
            <w:tcW w:w="1310" w:type="dxa"/>
            <w:tcBorders>
              <w:top w:val="nil"/>
              <w:left w:val="nil"/>
              <w:bottom w:val="single" w:sz="4" w:space="0" w:color="auto"/>
              <w:right w:val="single" w:sz="4" w:space="0" w:color="auto"/>
            </w:tcBorders>
            <w:shd w:val="clear" w:color="auto" w:fill="auto"/>
            <w:noWrap/>
            <w:vAlign w:val="center"/>
            <w:hideMark/>
          </w:tcPr>
          <w:p w14:paraId="45F5C52F"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noWrap/>
            <w:vAlign w:val="center"/>
            <w:hideMark/>
          </w:tcPr>
          <w:p w14:paraId="009A8521" w14:textId="77777777" w:rsidR="00865ED4" w:rsidRPr="00DE170F" w:rsidRDefault="00865ED4"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Presiunea este localizată pe toate terenurile forestiere exploatabile din arie.</w:t>
            </w:r>
          </w:p>
          <w:p w14:paraId="42F1E96D"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bCs/>
                <w:sz w:val="24"/>
                <w:szCs w:val="24"/>
              </w:rPr>
              <w:t xml:space="preserve">Gestionarea defectuoasă a pădurilor prin </w:t>
            </w:r>
            <w:r w:rsidRPr="00DE170F">
              <w:rPr>
                <w:rFonts w:asciiTheme="majorBidi" w:hAnsiTheme="majorBidi" w:cstheme="majorBidi"/>
                <w:sz w:val="24"/>
                <w:szCs w:val="24"/>
              </w:rPr>
              <w:t>îndepărtarea arborilor uscați sau în curs de uscare afectează speciile de nevertebrate dependente de aceștia.</w:t>
            </w:r>
          </w:p>
        </w:tc>
      </w:tr>
      <w:tr w:rsidR="00865ED4" w:rsidRPr="00DE170F" w14:paraId="0DCE923D" w14:textId="77777777" w:rsidTr="00E16467">
        <w:trPr>
          <w:trHeight w:val="93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AB1FDCC"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B03</w:t>
            </w:r>
          </w:p>
        </w:tc>
        <w:tc>
          <w:tcPr>
            <w:tcW w:w="3073" w:type="dxa"/>
            <w:tcBorders>
              <w:top w:val="nil"/>
              <w:left w:val="nil"/>
              <w:bottom w:val="single" w:sz="4" w:space="0" w:color="auto"/>
              <w:right w:val="single" w:sz="4" w:space="0" w:color="auto"/>
            </w:tcBorders>
            <w:shd w:val="clear" w:color="auto" w:fill="auto"/>
            <w:vAlign w:val="center"/>
            <w:hideMark/>
          </w:tcPr>
          <w:p w14:paraId="29624CDC"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Exploatare forestieră fără replantare sau refacere naturală</w:t>
            </w:r>
          </w:p>
        </w:tc>
        <w:tc>
          <w:tcPr>
            <w:tcW w:w="1310" w:type="dxa"/>
            <w:tcBorders>
              <w:top w:val="nil"/>
              <w:left w:val="nil"/>
              <w:bottom w:val="single" w:sz="4" w:space="0" w:color="auto"/>
              <w:right w:val="single" w:sz="4" w:space="0" w:color="auto"/>
            </w:tcBorders>
            <w:shd w:val="clear" w:color="auto" w:fill="auto"/>
            <w:noWrap/>
            <w:vAlign w:val="center"/>
            <w:hideMark/>
          </w:tcPr>
          <w:p w14:paraId="3B2B4DEB"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noWrap/>
            <w:vAlign w:val="center"/>
            <w:hideMark/>
          </w:tcPr>
          <w:p w14:paraId="0758FA7B"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Presiunea este localizată la nivelul sitului în zonele forestiere.</w:t>
            </w:r>
          </w:p>
          <w:p w14:paraId="7B8DE672"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Parcelele sunt gestionate și utilizate forestier, unele dintre acestea cu exploatare forestieră fără replantare sau refacere naturală. Structura și funcțiile tipului de habitat, incluzând și speciile sale tipice nu se află în condiții bune (mai puțin de 25% din suprafața tipului de habitat nu este deteriorată).</w:t>
            </w:r>
          </w:p>
        </w:tc>
      </w:tr>
      <w:tr w:rsidR="00865ED4" w:rsidRPr="00DE170F" w14:paraId="7EE5EBA3" w14:textId="77777777" w:rsidTr="00E16467">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48CCD426"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C01.01 </w:t>
            </w:r>
          </w:p>
        </w:tc>
        <w:tc>
          <w:tcPr>
            <w:tcW w:w="3073" w:type="dxa"/>
            <w:tcBorders>
              <w:top w:val="nil"/>
              <w:left w:val="nil"/>
              <w:bottom w:val="single" w:sz="4" w:space="0" w:color="auto"/>
              <w:right w:val="single" w:sz="4" w:space="0" w:color="auto"/>
            </w:tcBorders>
            <w:shd w:val="clear" w:color="auto" w:fill="auto"/>
            <w:vAlign w:val="center"/>
            <w:hideMark/>
          </w:tcPr>
          <w:p w14:paraId="74F3932A"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extragere de nisip și pietriș</w:t>
            </w:r>
          </w:p>
        </w:tc>
        <w:tc>
          <w:tcPr>
            <w:tcW w:w="1310" w:type="dxa"/>
            <w:tcBorders>
              <w:top w:val="nil"/>
              <w:left w:val="nil"/>
              <w:bottom w:val="single" w:sz="4" w:space="0" w:color="auto"/>
              <w:right w:val="single" w:sz="4" w:space="0" w:color="auto"/>
            </w:tcBorders>
            <w:shd w:val="clear" w:color="auto" w:fill="auto"/>
            <w:noWrap/>
            <w:vAlign w:val="center"/>
            <w:hideMark/>
          </w:tcPr>
          <w:p w14:paraId="3F619889"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vAlign w:val="center"/>
            <w:hideMark/>
          </w:tcPr>
          <w:p w14:paraId="1E25975D"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Extragerea de agregate minerale din albia minoră a ecosistemul acvatic lotic Jiu, reduce și alterează suprafața habitatelor specifice (hrănire; reproducere; odihnă/iernare) pentru pești și pentru mamifere.</w:t>
            </w:r>
          </w:p>
          <w:p w14:paraId="232C8B3A"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Presiunea se manifestă asupra e</w:t>
            </w:r>
            <w:r w:rsidRPr="00DE170F">
              <w:rPr>
                <w:rFonts w:asciiTheme="majorBidi" w:hAnsiTheme="majorBidi" w:cstheme="majorBidi"/>
                <w:noProof/>
                <w:sz w:val="24"/>
                <w:szCs w:val="24"/>
              </w:rPr>
              <w:t>cosistemului acvatic lotic Jiu.</w:t>
            </w:r>
          </w:p>
        </w:tc>
      </w:tr>
      <w:tr w:rsidR="00865ED4" w:rsidRPr="00DE170F" w14:paraId="04EFC227" w14:textId="77777777" w:rsidTr="00E16467">
        <w:trPr>
          <w:trHeight w:val="46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14:paraId="558DB590"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D01</w:t>
            </w:r>
          </w:p>
        </w:tc>
        <w:tc>
          <w:tcPr>
            <w:tcW w:w="3073" w:type="dxa"/>
            <w:tcBorders>
              <w:top w:val="nil"/>
              <w:left w:val="nil"/>
              <w:bottom w:val="single" w:sz="4" w:space="0" w:color="auto"/>
              <w:right w:val="single" w:sz="4" w:space="0" w:color="auto"/>
            </w:tcBorders>
            <w:shd w:val="clear" w:color="000000" w:fill="FFFFFF"/>
            <w:vAlign w:val="center"/>
            <w:hideMark/>
          </w:tcPr>
          <w:p w14:paraId="387B3E23" w14:textId="77777777" w:rsidR="00865ED4" w:rsidRPr="0095685F" w:rsidRDefault="00865ED4"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Drumuri, poteci şi căi ferate</w:t>
            </w:r>
          </w:p>
        </w:tc>
        <w:tc>
          <w:tcPr>
            <w:tcW w:w="1310" w:type="dxa"/>
            <w:tcBorders>
              <w:top w:val="nil"/>
              <w:left w:val="nil"/>
              <w:bottom w:val="single" w:sz="4" w:space="0" w:color="auto"/>
              <w:right w:val="single" w:sz="4" w:space="0" w:color="auto"/>
            </w:tcBorders>
            <w:shd w:val="clear" w:color="auto" w:fill="auto"/>
            <w:noWrap/>
            <w:vAlign w:val="center"/>
            <w:hideMark/>
          </w:tcPr>
          <w:p w14:paraId="6B0BA2F9"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noWrap/>
            <w:vAlign w:val="center"/>
            <w:hideMark/>
          </w:tcPr>
          <w:p w14:paraId="387817A1"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Potecile, traseele care străbat situl și totodată taie habitatele prezente în sit.</w:t>
            </w:r>
          </w:p>
          <w:p w14:paraId="722F47FD"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Drumurile din vecinătatea arealelor de distribuție ale speciilor de mamifere.</w:t>
            </w:r>
          </w:p>
          <w:p w14:paraId="1AE9A036" w14:textId="77777777" w:rsidR="00865ED4" w:rsidRPr="00DE170F" w:rsidRDefault="00865ED4" w:rsidP="00DE170F">
            <w:pPr>
              <w:spacing w:after="0"/>
              <w:jc w:val="both"/>
              <w:rPr>
                <w:rFonts w:asciiTheme="majorBidi" w:hAnsiTheme="majorBidi" w:cstheme="majorBidi"/>
                <w:i/>
                <w:sz w:val="24"/>
                <w:szCs w:val="24"/>
              </w:rPr>
            </w:pPr>
            <w:r w:rsidRPr="00DE170F">
              <w:rPr>
                <w:rFonts w:asciiTheme="majorBidi" w:hAnsiTheme="majorBidi" w:cstheme="majorBidi"/>
                <w:color w:val="000000"/>
                <w:sz w:val="24"/>
                <w:szCs w:val="24"/>
              </w:rPr>
              <w:t xml:space="preserve">Presiunea se manifestă </w:t>
            </w:r>
            <w:r w:rsidRPr="00DE170F">
              <w:rPr>
                <w:rFonts w:asciiTheme="majorBidi" w:hAnsiTheme="majorBidi" w:cstheme="majorBidi"/>
                <w:noProof/>
                <w:sz w:val="24"/>
                <w:szCs w:val="24"/>
              </w:rPr>
              <w:t xml:space="preserve">de-a lungul Jiului, a Gilortului, a Jiețului, </w:t>
            </w:r>
            <w:r w:rsidRPr="00DE170F">
              <w:rPr>
                <w:rFonts w:asciiTheme="majorBidi" w:hAnsiTheme="majorBidi" w:cstheme="majorBidi"/>
                <w:sz w:val="24"/>
                <w:szCs w:val="24"/>
              </w:rPr>
              <w:t>lângă localitatea Nedeia, unde un drum nemodernizat care traversează zona protejată este utilizat intens de autoturisme.</w:t>
            </w:r>
          </w:p>
          <w:p w14:paraId="0FB3EF4B" w14:textId="77777777" w:rsidR="00865ED4" w:rsidRPr="00DE170F" w:rsidRDefault="00865ED4" w:rsidP="00DE170F">
            <w:pPr>
              <w:spacing w:after="0"/>
              <w:jc w:val="both"/>
              <w:rPr>
                <w:rFonts w:asciiTheme="majorBidi" w:hAnsiTheme="majorBidi" w:cstheme="majorBidi"/>
                <w:color w:val="000000"/>
                <w:sz w:val="24"/>
                <w:szCs w:val="24"/>
              </w:rPr>
            </w:pPr>
          </w:p>
        </w:tc>
      </w:tr>
      <w:tr w:rsidR="00865ED4" w:rsidRPr="00DE170F" w14:paraId="70C4F6FA" w14:textId="77777777" w:rsidTr="00E16467">
        <w:trPr>
          <w:trHeight w:val="62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14:paraId="7CF80497"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H01</w:t>
            </w:r>
          </w:p>
        </w:tc>
        <w:tc>
          <w:tcPr>
            <w:tcW w:w="3073" w:type="dxa"/>
            <w:tcBorders>
              <w:top w:val="nil"/>
              <w:left w:val="nil"/>
              <w:bottom w:val="single" w:sz="4" w:space="0" w:color="auto"/>
              <w:right w:val="single" w:sz="4" w:space="0" w:color="auto"/>
            </w:tcBorders>
            <w:shd w:val="clear" w:color="000000" w:fill="FFFFFF"/>
            <w:vAlign w:val="center"/>
            <w:hideMark/>
          </w:tcPr>
          <w:p w14:paraId="51D51E6C"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Poluarea difuză a apelor de suprafaţă</w:t>
            </w:r>
          </w:p>
        </w:tc>
        <w:tc>
          <w:tcPr>
            <w:tcW w:w="1310" w:type="dxa"/>
            <w:tcBorders>
              <w:top w:val="nil"/>
              <w:left w:val="nil"/>
              <w:bottom w:val="single" w:sz="4" w:space="0" w:color="auto"/>
              <w:right w:val="single" w:sz="4" w:space="0" w:color="auto"/>
            </w:tcBorders>
            <w:shd w:val="clear" w:color="auto" w:fill="auto"/>
            <w:noWrap/>
            <w:vAlign w:val="center"/>
            <w:hideMark/>
          </w:tcPr>
          <w:p w14:paraId="77FD01F4"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noWrap/>
            <w:vAlign w:val="center"/>
            <w:hideMark/>
          </w:tcPr>
          <w:p w14:paraId="4040DCFC" w14:textId="5BE8F403"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Presiunea se exercită asupra speciilor caracteristice zonelor acvatice (</w:t>
            </w:r>
            <w:r w:rsidR="007A0AC5" w:rsidRPr="00DE170F">
              <w:rPr>
                <w:rFonts w:asciiTheme="majorBidi" w:eastAsiaTheme="minorEastAsia" w:hAnsiTheme="majorBidi" w:cstheme="majorBidi"/>
                <w:sz w:val="24"/>
                <w:szCs w:val="24"/>
              </w:rPr>
              <w:t xml:space="preserve">plante, </w:t>
            </w:r>
            <w:r w:rsidRPr="00DE170F">
              <w:rPr>
                <w:rFonts w:asciiTheme="majorBidi" w:eastAsiaTheme="minorEastAsia" w:hAnsiTheme="majorBidi" w:cstheme="majorBidi"/>
                <w:sz w:val="24"/>
                <w:szCs w:val="24"/>
              </w:rPr>
              <w:t>herpetofaună, ihtiofaună, unele specii de nevertebrate)</w:t>
            </w:r>
          </w:p>
          <w:p w14:paraId="136A8664" w14:textId="77777777" w:rsidR="00865ED4" w:rsidRPr="00DE170F" w:rsidRDefault="00865ED4" w:rsidP="00DE170F">
            <w:pPr>
              <w:spacing w:after="0"/>
              <w:jc w:val="both"/>
              <w:rPr>
                <w:rFonts w:asciiTheme="majorBidi" w:hAnsiTheme="majorBidi" w:cstheme="majorBidi"/>
                <w:bCs/>
                <w:spacing w:val="-4"/>
                <w:sz w:val="24"/>
                <w:szCs w:val="24"/>
              </w:rPr>
            </w:pPr>
            <w:r w:rsidRPr="00DE170F">
              <w:rPr>
                <w:rFonts w:asciiTheme="majorBidi" w:hAnsiTheme="majorBidi" w:cstheme="majorBidi"/>
                <w:color w:val="000000"/>
                <w:sz w:val="24"/>
                <w:szCs w:val="24"/>
              </w:rPr>
              <w:t>Poluarea apelor de suprafață d</w:t>
            </w:r>
            <w:r w:rsidRPr="00DE170F">
              <w:rPr>
                <w:rFonts w:asciiTheme="majorBidi" w:hAnsiTheme="majorBidi" w:cstheme="majorBidi"/>
                <w:bCs/>
                <w:spacing w:val="-4"/>
                <w:sz w:val="24"/>
                <w:szCs w:val="24"/>
              </w:rPr>
              <w:t>etermină degradarea habitatelor cu impact indirect prin afectarea resursei de hrană a speciilor și a caracteristicilor abiotice ale habitatului.</w:t>
            </w:r>
          </w:p>
          <w:p w14:paraId="78B271CE" w14:textId="77777777" w:rsidR="00865ED4" w:rsidRPr="00DE170F" w:rsidRDefault="00865ED4" w:rsidP="00DE170F">
            <w:pPr>
              <w:spacing w:after="0"/>
              <w:jc w:val="both"/>
              <w:rPr>
                <w:rFonts w:asciiTheme="majorBidi" w:hAnsiTheme="majorBidi" w:cstheme="majorBidi"/>
                <w:color w:val="000000"/>
                <w:sz w:val="24"/>
                <w:szCs w:val="24"/>
              </w:rPr>
            </w:pPr>
          </w:p>
        </w:tc>
      </w:tr>
      <w:tr w:rsidR="00865ED4" w:rsidRPr="00DE170F" w14:paraId="71A52245" w14:textId="77777777" w:rsidTr="00E16467">
        <w:trPr>
          <w:trHeight w:val="62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14:paraId="4F43BA7F"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I02</w:t>
            </w:r>
          </w:p>
        </w:tc>
        <w:tc>
          <w:tcPr>
            <w:tcW w:w="3073" w:type="dxa"/>
            <w:tcBorders>
              <w:top w:val="nil"/>
              <w:left w:val="nil"/>
              <w:bottom w:val="single" w:sz="4" w:space="0" w:color="auto"/>
              <w:right w:val="single" w:sz="4" w:space="0" w:color="auto"/>
            </w:tcBorders>
            <w:shd w:val="clear" w:color="000000" w:fill="FFFFFF"/>
            <w:vAlign w:val="center"/>
            <w:hideMark/>
          </w:tcPr>
          <w:p w14:paraId="745686B4"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specii native (indigene) problematice</w:t>
            </w:r>
          </w:p>
        </w:tc>
        <w:tc>
          <w:tcPr>
            <w:tcW w:w="1310" w:type="dxa"/>
            <w:tcBorders>
              <w:top w:val="nil"/>
              <w:left w:val="nil"/>
              <w:bottom w:val="single" w:sz="4" w:space="0" w:color="auto"/>
              <w:right w:val="single" w:sz="4" w:space="0" w:color="auto"/>
            </w:tcBorders>
            <w:shd w:val="clear" w:color="auto" w:fill="auto"/>
            <w:noWrap/>
            <w:vAlign w:val="center"/>
            <w:hideMark/>
          </w:tcPr>
          <w:p w14:paraId="367AAF29"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noWrap/>
            <w:vAlign w:val="center"/>
            <w:hideMark/>
          </w:tcPr>
          <w:p w14:paraId="1B9E96D5" w14:textId="77777777" w:rsidR="00865ED4" w:rsidRPr="0095685F" w:rsidRDefault="00865ED4"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Presiunea se manifestă în habitatele de pajiști din sit.</w:t>
            </w:r>
          </w:p>
          <w:p w14:paraId="2E0D222D" w14:textId="77777777" w:rsidR="00865ED4" w:rsidRPr="0095685F" w:rsidRDefault="00865ED4" w:rsidP="00DE170F">
            <w:pPr>
              <w:pStyle w:val="Default"/>
              <w:spacing w:line="276" w:lineRule="auto"/>
              <w:jc w:val="both"/>
              <w:rPr>
                <w:rFonts w:asciiTheme="majorBidi" w:hAnsiTheme="majorBidi" w:cstheme="majorBidi"/>
                <w:lang w:val="nb-NO"/>
              </w:rPr>
            </w:pPr>
            <w:r w:rsidRPr="0095685F">
              <w:rPr>
                <w:rFonts w:asciiTheme="majorBidi" w:hAnsiTheme="majorBidi" w:cstheme="majorBidi"/>
                <w:lang w:val="nb-NO"/>
              </w:rPr>
              <w:t xml:space="preserve">Pe suprafețele unde habitatele a fost abandonate, se observă prezența speciei </w:t>
            </w:r>
            <w:r w:rsidRPr="0095685F">
              <w:rPr>
                <w:rFonts w:asciiTheme="majorBidi" w:hAnsiTheme="majorBidi" w:cstheme="majorBidi"/>
                <w:i/>
                <w:iCs/>
                <w:lang w:val="nb-NO"/>
              </w:rPr>
              <w:t>Pteridium aquilinum</w:t>
            </w:r>
            <w:r w:rsidRPr="0095685F">
              <w:rPr>
                <w:rFonts w:asciiTheme="majorBidi" w:hAnsiTheme="majorBidi" w:cstheme="majorBidi"/>
                <w:lang w:val="nb-NO"/>
              </w:rPr>
              <w:t xml:space="preserve">, în diferite grade de gravitate. În lipsa cosirii, e posibilă extinderea speciei invazive </w:t>
            </w:r>
            <w:r w:rsidRPr="0095685F">
              <w:rPr>
                <w:rFonts w:asciiTheme="majorBidi" w:hAnsiTheme="majorBidi" w:cstheme="majorBidi"/>
                <w:i/>
                <w:iCs/>
                <w:lang w:val="nb-NO"/>
              </w:rPr>
              <w:t>Pteridium aquilinum</w:t>
            </w:r>
            <w:r w:rsidRPr="0095685F">
              <w:rPr>
                <w:rFonts w:asciiTheme="majorBidi" w:hAnsiTheme="majorBidi" w:cstheme="majorBidi"/>
                <w:lang w:val="nb-NO"/>
              </w:rPr>
              <w:t xml:space="preserve">, specie nativă în România, dar foarte problematică în multe suprafețe de pajiști sau fânețe abandonate. </w:t>
            </w:r>
          </w:p>
          <w:p w14:paraId="48E4E60C" w14:textId="77777777" w:rsidR="00865ED4" w:rsidRPr="00DE170F" w:rsidRDefault="00865ED4" w:rsidP="00DE170F">
            <w:pPr>
              <w:spacing w:after="0"/>
              <w:jc w:val="both"/>
              <w:rPr>
                <w:rStyle w:val="Emphasis"/>
                <w:rFonts w:asciiTheme="majorBidi" w:hAnsiTheme="majorBidi" w:cstheme="majorBidi"/>
                <w:i w:val="0"/>
                <w:iCs w:val="0"/>
                <w:color w:val="000000"/>
                <w:sz w:val="24"/>
                <w:szCs w:val="24"/>
              </w:rPr>
            </w:pPr>
            <w:r w:rsidRPr="00DE170F">
              <w:rPr>
                <w:rFonts w:asciiTheme="majorBidi" w:hAnsiTheme="majorBidi" w:cstheme="majorBidi"/>
                <w:sz w:val="24"/>
                <w:szCs w:val="24"/>
              </w:rPr>
              <w:t xml:space="preserve">Alte specii native invazive: </w:t>
            </w:r>
            <w:r w:rsidRPr="00DE170F">
              <w:rPr>
                <w:rFonts w:asciiTheme="majorBidi" w:hAnsiTheme="majorBidi" w:cstheme="majorBidi"/>
                <w:i/>
                <w:iCs/>
                <w:color w:val="000000"/>
                <w:sz w:val="24"/>
                <w:szCs w:val="24"/>
              </w:rPr>
              <w:t xml:space="preserve"> Conium maculatum </w:t>
            </w:r>
            <w:r w:rsidRPr="00DE170F">
              <w:rPr>
                <w:rFonts w:asciiTheme="majorBidi" w:hAnsiTheme="majorBidi" w:cstheme="majorBidi"/>
                <w:color w:val="000000"/>
                <w:sz w:val="24"/>
                <w:szCs w:val="24"/>
              </w:rPr>
              <w:t xml:space="preserve">(cucută), </w:t>
            </w:r>
            <w:r w:rsidRPr="00DE170F">
              <w:rPr>
                <w:rStyle w:val="Emphasis"/>
                <w:rFonts w:asciiTheme="majorBidi" w:hAnsiTheme="majorBidi" w:cstheme="majorBidi"/>
                <w:color w:val="000000"/>
                <w:sz w:val="24"/>
                <w:szCs w:val="24"/>
              </w:rPr>
              <w:t xml:space="preserve"> Onopordum acanthium (ciulin, scai măgăresc).</w:t>
            </w:r>
          </w:p>
          <w:p w14:paraId="105A4210" w14:textId="77777777" w:rsidR="00865ED4" w:rsidRPr="00DE170F" w:rsidRDefault="00865ED4" w:rsidP="00DE170F">
            <w:pPr>
              <w:spacing w:after="0"/>
              <w:jc w:val="both"/>
              <w:rPr>
                <w:rFonts w:asciiTheme="majorBidi" w:hAnsiTheme="majorBidi" w:cstheme="majorBidi"/>
                <w:i/>
                <w:iCs/>
                <w:sz w:val="24"/>
                <w:szCs w:val="24"/>
              </w:rPr>
            </w:pPr>
            <w:r w:rsidRPr="00DE170F">
              <w:rPr>
                <w:rStyle w:val="Emphasis"/>
                <w:rFonts w:asciiTheme="majorBidi" w:hAnsiTheme="majorBidi" w:cstheme="majorBidi"/>
                <w:color w:val="000000"/>
                <w:sz w:val="24"/>
                <w:szCs w:val="24"/>
              </w:rPr>
              <w:t>Localizare: în zona de sud a sitului (</w:t>
            </w:r>
            <w:r w:rsidRPr="00DE170F">
              <w:rPr>
                <w:rFonts w:asciiTheme="majorBidi" w:hAnsiTheme="majorBidi" w:cstheme="majorBidi"/>
                <w:color w:val="000000"/>
                <w:sz w:val="24"/>
                <w:szCs w:val="24"/>
              </w:rPr>
              <w:t>Cârna, Bechet, Ostroveni)</w:t>
            </w:r>
          </w:p>
        </w:tc>
      </w:tr>
      <w:tr w:rsidR="00865ED4" w:rsidRPr="00DE170F" w14:paraId="4A27CE06" w14:textId="77777777" w:rsidTr="00E16467">
        <w:trPr>
          <w:trHeight w:val="62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14:paraId="6720B5B0"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J02.06</w:t>
            </w:r>
          </w:p>
        </w:tc>
        <w:tc>
          <w:tcPr>
            <w:tcW w:w="3073" w:type="dxa"/>
            <w:tcBorders>
              <w:top w:val="nil"/>
              <w:left w:val="nil"/>
              <w:bottom w:val="single" w:sz="4" w:space="0" w:color="auto"/>
              <w:right w:val="single" w:sz="4" w:space="0" w:color="auto"/>
            </w:tcBorders>
            <w:shd w:val="clear" w:color="000000" w:fill="FFFFFF"/>
            <w:vAlign w:val="center"/>
            <w:hideMark/>
          </w:tcPr>
          <w:p w14:paraId="6CE70E41"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Captarea apelor de suprafaţă</w:t>
            </w:r>
          </w:p>
        </w:tc>
        <w:tc>
          <w:tcPr>
            <w:tcW w:w="1310" w:type="dxa"/>
            <w:tcBorders>
              <w:top w:val="nil"/>
              <w:left w:val="nil"/>
              <w:bottom w:val="single" w:sz="4" w:space="0" w:color="auto"/>
              <w:right w:val="single" w:sz="4" w:space="0" w:color="auto"/>
            </w:tcBorders>
            <w:shd w:val="clear" w:color="auto" w:fill="auto"/>
            <w:noWrap/>
            <w:vAlign w:val="center"/>
            <w:hideMark/>
          </w:tcPr>
          <w:p w14:paraId="771AD456"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noWrap/>
            <w:vAlign w:val="center"/>
            <w:hideMark/>
          </w:tcPr>
          <w:p w14:paraId="5B50E9D7"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Captarea apelor de suprafață, în special </w:t>
            </w:r>
            <w:r w:rsidRPr="00DE170F">
              <w:rPr>
                <w:rFonts w:asciiTheme="majorBidi" w:eastAsia="Calibri" w:hAnsiTheme="majorBidi" w:cstheme="majorBidi"/>
                <w:bCs/>
                <w:sz w:val="24"/>
                <w:szCs w:val="24"/>
              </w:rPr>
              <w:t>în perioadele secetoase, pentru</w:t>
            </w:r>
            <w:r w:rsidRPr="00DE170F">
              <w:rPr>
                <w:rFonts w:asciiTheme="majorBidi" w:hAnsiTheme="majorBidi" w:cstheme="majorBidi"/>
                <w:color w:val="000000"/>
                <w:sz w:val="24"/>
                <w:szCs w:val="24"/>
              </w:rPr>
              <w:t xml:space="preserve"> </w:t>
            </w:r>
            <w:r w:rsidRPr="00DE170F">
              <w:rPr>
                <w:rFonts w:asciiTheme="majorBidi" w:hAnsiTheme="majorBidi" w:cstheme="majorBidi"/>
                <w:sz w:val="24"/>
                <w:szCs w:val="24"/>
              </w:rPr>
              <w:t>industrie; consum; agricultură - irigații, reduce semnificativ suprafața habitatelor specifice speciilor de ihtiofaună și a unor specii de nevertebrate.</w:t>
            </w:r>
          </w:p>
        </w:tc>
      </w:tr>
      <w:tr w:rsidR="00865ED4" w:rsidRPr="00DE170F" w14:paraId="2A5605A8" w14:textId="77777777" w:rsidTr="00E16467">
        <w:trPr>
          <w:trHeight w:val="63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14:paraId="74178BC0"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K03</w:t>
            </w:r>
          </w:p>
        </w:tc>
        <w:tc>
          <w:tcPr>
            <w:tcW w:w="3073" w:type="dxa"/>
            <w:tcBorders>
              <w:top w:val="nil"/>
              <w:left w:val="nil"/>
              <w:bottom w:val="single" w:sz="4" w:space="0" w:color="auto"/>
              <w:right w:val="single" w:sz="4" w:space="0" w:color="auto"/>
            </w:tcBorders>
            <w:shd w:val="clear" w:color="000000" w:fill="FFFFFF"/>
            <w:vAlign w:val="center"/>
            <w:hideMark/>
          </w:tcPr>
          <w:p w14:paraId="46594135"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relaţii interspecifice faunistice </w:t>
            </w:r>
          </w:p>
        </w:tc>
        <w:tc>
          <w:tcPr>
            <w:tcW w:w="1310" w:type="dxa"/>
            <w:tcBorders>
              <w:top w:val="nil"/>
              <w:left w:val="nil"/>
              <w:bottom w:val="single" w:sz="4" w:space="0" w:color="auto"/>
              <w:right w:val="single" w:sz="4" w:space="0" w:color="auto"/>
            </w:tcBorders>
            <w:shd w:val="clear" w:color="auto" w:fill="auto"/>
            <w:noWrap/>
            <w:vAlign w:val="center"/>
            <w:hideMark/>
          </w:tcPr>
          <w:p w14:paraId="69275CDA"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noWrap/>
            <w:vAlign w:val="center"/>
            <w:hideMark/>
          </w:tcPr>
          <w:p w14:paraId="262205CB"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hAnsiTheme="majorBidi" w:cstheme="majorBidi"/>
                <w:color w:val="000000"/>
                <w:sz w:val="24"/>
                <w:szCs w:val="24"/>
              </w:rPr>
              <w:t>Este o presiune identificată asupra populațiilor de pești urmare a c</w:t>
            </w:r>
            <w:r w:rsidRPr="00DE170F">
              <w:rPr>
                <w:rFonts w:asciiTheme="majorBidi" w:hAnsiTheme="majorBidi" w:cstheme="majorBidi"/>
                <w:noProof/>
                <w:sz w:val="24"/>
                <w:szCs w:val="24"/>
              </w:rPr>
              <w:t>reșterii populației de cormoran mic (</w:t>
            </w:r>
            <w:r w:rsidRPr="00DE170F">
              <w:rPr>
                <w:rFonts w:asciiTheme="majorBidi" w:hAnsiTheme="majorBidi" w:cstheme="majorBidi"/>
                <w:i/>
                <w:iCs/>
                <w:noProof/>
                <w:sz w:val="24"/>
                <w:szCs w:val="24"/>
              </w:rPr>
              <w:t>Phalacrocorax pygmeus</w:t>
            </w:r>
            <w:r w:rsidRPr="00DE170F">
              <w:rPr>
                <w:rFonts w:asciiTheme="majorBidi" w:hAnsiTheme="majorBidi" w:cstheme="majorBidi"/>
                <w:noProof/>
                <w:sz w:val="24"/>
                <w:szCs w:val="24"/>
              </w:rPr>
              <w:t>) la nivelul sitului.</w:t>
            </w:r>
          </w:p>
          <w:p w14:paraId="0244F41F"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noProof/>
                <w:sz w:val="24"/>
                <w:szCs w:val="24"/>
              </w:rPr>
              <w:t>Presiunea este prezentă în ecosistemele acvatice lotice din sit.</w:t>
            </w:r>
          </w:p>
        </w:tc>
      </w:tr>
      <w:tr w:rsidR="00865ED4" w:rsidRPr="00DE170F" w14:paraId="13ADD643" w14:textId="77777777" w:rsidTr="00E16467">
        <w:trPr>
          <w:trHeight w:val="320"/>
        </w:trPr>
        <w:tc>
          <w:tcPr>
            <w:tcW w:w="140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23C0F2" w14:textId="7607BE3E" w:rsidR="00865ED4" w:rsidRPr="00DE170F" w:rsidRDefault="00865ED4" w:rsidP="00DE170F">
            <w:pPr>
              <w:spacing w:after="0"/>
              <w:jc w:val="both"/>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ROSPA0010 Bistreț</w:t>
            </w:r>
          </w:p>
        </w:tc>
      </w:tr>
      <w:tr w:rsidR="00865ED4" w:rsidRPr="00DE170F" w14:paraId="160260EE" w14:textId="77777777" w:rsidTr="00E16467">
        <w:trPr>
          <w:trHeight w:val="62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193B9"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D02.01 </w:t>
            </w:r>
          </w:p>
        </w:tc>
        <w:tc>
          <w:tcPr>
            <w:tcW w:w="3073" w:type="dxa"/>
            <w:tcBorders>
              <w:top w:val="single" w:sz="4" w:space="0" w:color="auto"/>
              <w:left w:val="nil"/>
              <w:bottom w:val="single" w:sz="4" w:space="0" w:color="auto"/>
              <w:right w:val="single" w:sz="4" w:space="0" w:color="auto"/>
            </w:tcBorders>
            <w:shd w:val="clear" w:color="auto" w:fill="auto"/>
            <w:noWrap/>
            <w:vAlign w:val="center"/>
            <w:hideMark/>
          </w:tcPr>
          <w:p w14:paraId="4A8CC958" w14:textId="77777777" w:rsidR="00865ED4" w:rsidRPr="0095685F" w:rsidRDefault="00865ED4"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Linii electrice și de telefonie</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16150419"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w:t>
            </w:r>
          </w:p>
        </w:tc>
        <w:tc>
          <w:tcPr>
            <w:tcW w:w="6061" w:type="dxa"/>
            <w:tcBorders>
              <w:top w:val="single" w:sz="4" w:space="0" w:color="auto"/>
              <w:left w:val="nil"/>
              <w:bottom w:val="single" w:sz="4" w:space="0" w:color="auto"/>
              <w:right w:val="single" w:sz="4" w:space="0" w:color="auto"/>
            </w:tcBorders>
            <w:shd w:val="clear" w:color="auto" w:fill="auto"/>
            <w:hideMark/>
          </w:tcPr>
          <w:p w14:paraId="3F4ADF5D"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Presiunea se exercită asupra speciilor de păsări răpitoare.</w:t>
            </w:r>
          </w:p>
          <w:p w14:paraId="3667DA0A"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 xml:space="preserve">Această presiune se manifestă atât prin electrocutare, pentru speciile care se odihnesc pe stâlpi electrici, dar și prin coliziuni – pentru speciile care tranzitează aria naturală protejată. </w:t>
            </w:r>
          </w:p>
          <w:p w14:paraId="492470A6"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sz w:val="24"/>
                <w:szCs w:val="24"/>
              </w:rPr>
              <w:t>Impactul poate fi regăsit la nivelul tuturor liniilor de joasă și medie tensiune de la nivelul sitului și imediata vecinătate a sitului pe o rază de 1 km.</w:t>
            </w:r>
          </w:p>
        </w:tc>
      </w:tr>
      <w:tr w:rsidR="00865ED4" w:rsidRPr="00DE170F" w14:paraId="631DE6A3" w14:textId="77777777" w:rsidTr="00E16467">
        <w:trPr>
          <w:trHeight w:val="93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744D4F04"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K03.06 </w:t>
            </w:r>
          </w:p>
        </w:tc>
        <w:tc>
          <w:tcPr>
            <w:tcW w:w="3073" w:type="dxa"/>
            <w:tcBorders>
              <w:top w:val="nil"/>
              <w:left w:val="nil"/>
              <w:bottom w:val="single" w:sz="4" w:space="0" w:color="auto"/>
              <w:right w:val="single" w:sz="4" w:space="0" w:color="auto"/>
            </w:tcBorders>
            <w:shd w:val="clear" w:color="auto" w:fill="auto"/>
            <w:vAlign w:val="center"/>
            <w:hideMark/>
          </w:tcPr>
          <w:p w14:paraId="54DD545F"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antagonism cu animale domestice</w:t>
            </w:r>
          </w:p>
        </w:tc>
        <w:tc>
          <w:tcPr>
            <w:tcW w:w="1310" w:type="dxa"/>
            <w:tcBorders>
              <w:top w:val="nil"/>
              <w:left w:val="nil"/>
              <w:bottom w:val="single" w:sz="4" w:space="0" w:color="auto"/>
              <w:right w:val="single" w:sz="4" w:space="0" w:color="auto"/>
            </w:tcBorders>
            <w:shd w:val="clear" w:color="auto" w:fill="auto"/>
            <w:noWrap/>
            <w:vAlign w:val="center"/>
            <w:hideMark/>
          </w:tcPr>
          <w:p w14:paraId="49FAAD88"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w:t>
            </w:r>
          </w:p>
        </w:tc>
        <w:tc>
          <w:tcPr>
            <w:tcW w:w="6061" w:type="dxa"/>
            <w:tcBorders>
              <w:top w:val="nil"/>
              <w:left w:val="nil"/>
              <w:bottom w:val="single" w:sz="4" w:space="0" w:color="auto"/>
              <w:right w:val="single" w:sz="4" w:space="0" w:color="auto"/>
            </w:tcBorders>
            <w:shd w:val="clear" w:color="auto" w:fill="auto"/>
            <w:hideMark/>
          </w:tcPr>
          <w:p w14:paraId="30E01F43"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Presiunea se exercită asupra speciilor de păsări speciilor caracteristice zonelor deschise.</w:t>
            </w:r>
          </w:p>
          <w:p w14:paraId="211C138D"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Prezența câinilor în zona stânelor și a zonelor urbane, precum și a celor rurale, reprezintă un real pericol pentru biodiversitate. Acești câini deși respectă legislația în vigoare purtând jujeu, numărul lor este prea mare pentru o zona protejată; de asemenea acestia sunt înfometați, ei căutându-și suplimentul alimentar în zona sitului, hoinărind și la mare distanță față de stână sau turmă, nefiind ținuți conform legislației, în țarcuri.</w:t>
            </w:r>
          </w:p>
          <w:p w14:paraId="4D26C344"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sz w:val="24"/>
                <w:szCs w:val="24"/>
              </w:rPr>
              <w:t xml:space="preserve"> toată suprafața sitului</w:t>
            </w:r>
          </w:p>
        </w:tc>
      </w:tr>
      <w:tr w:rsidR="00865ED4" w:rsidRPr="00DE170F" w14:paraId="6176EC96" w14:textId="77777777" w:rsidTr="00E16467">
        <w:trPr>
          <w:trHeight w:val="93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0D25DA61"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A04.01.05 </w:t>
            </w:r>
          </w:p>
        </w:tc>
        <w:tc>
          <w:tcPr>
            <w:tcW w:w="3073" w:type="dxa"/>
            <w:tcBorders>
              <w:top w:val="nil"/>
              <w:left w:val="nil"/>
              <w:bottom w:val="single" w:sz="4" w:space="0" w:color="auto"/>
              <w:right w:val="single" w:sz="4" w:space="0" w:color="auto"/>
            </w:tcBorders>
            <w:shd w:val="clear" w:color="auto" w:fill="auto"/>
            <w:vAlign w:val="center"/>
            <w:hideMark/>
          </w:tcPr>
          <w:p w14:paraId="00376294"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Pășunatul intensiv în amestec de animale</w:t>
            </w:r>
          </w:p>
        </w:tc>
        <w:tc>
          <w:tcPr>
            <w:tcW w:w="1310" w:type="dxa"/>
            <w:tcBorders>
              <w:top w:val="nil"/>
              <w:left w:val="nil"/>
              <w:bottom w:val="single" w:sz="4" w:space="0" w:color="auto"/>
              <w:right w:val="single" w:sz="4" w:space="0" w:color="auto"/>
            </w:tcBorders>
            <w:shd w:val="clear" w:color="auto" w:fill="auto"/>
            <w:noWrap/>
            <w:vAlign w:val="center"/>
            <w:hideMark/>
          </w:tcPr>
          <w:p w14:paraId="67CD891A"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M</w:t>
            </w:r>
          </w:p>
        </w:tc>
        <w:tc>
          <w:tcPr>
            <w:tcW w:w="6061" w:type="dxa"/>
            <w:tcBorders>
              <w:top w:val="nil"/>
              <w:left w:val="nil"/>
              <w:bottom w:val="single" w:sz="4" w:space="0" w:color="auto"/>
              <w:right w:val="single" w:sz="4" w:space="0" w:color="auto"/>
            </w:tcBorders>
            <w:shd w:val="clear" w:color="auto" w:fill="auto"/>
            <w:hideMark/>
          </w:tcPr>
          <w:p w14:paraId="53119345"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 xml:space="preserve">Presiunea se exercită asupra speciilor caracteristice zonelor deschise. </w:t>
            </w:r>
          </w:p>
          <w:p w14:paraId="644BAAB6"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Pășunatul poate duce în timp de modificarea structurii vegetației. O pășune pășunată intensiv prezintă urme semnificative de degradare - scăderea diversităţii biologice în cazul speciilor de plante, care duce implicit la scăderea diversităţii biologice a nevertebratelor folosite ca hrană de speciile de păsări de interes comunitar. De asemenea, o altă influență o are asupra speciilor de păsări prin deranjul din perioada de pasaj/odihnă dar și din zonele de hrănire (speciile care se hrănesc pe pajiști). Pășunatul intensiv duce la degradarea solului și a vegetației existente iar acesta va influența resursele de hrană pentru păsările răpitoare de zi. Pășunatul se va reglementa prin realizarea proiectelor de amenajament pastoral, la nivel de comună, conform legislației în vigoare.</w:t>
            </w:r>
          </w:p>
          <w:p w14:paraId="45E0F07E"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sz w:val="24"/>
                <w:szCs w:val="24"/>
              </w:rPr>
              <w:t>la nivelul tuturor zonelor deschise</w:t>
            </w:r>
          </w:p>
        </w:tc>
      </w:tr>
      <w:tr w:rsidR="00865ED4" w:rsidRPr="00DE170F" w14:paraId="39EE1589" w14:textId="77777777" w:rsidTr="00E16467">
        <w:trPr>
          <w:trHeight w:val="93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A5F1607"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H01</w:t>
            </w:r>
          </w:p>
        </w:tc>
        <w:tc>
          <w:tcPr>
            <w:tcW w:w="3073" w:type="dxa"/>
            <w:tcBorders>
              <w:top w:val="nil"/>
              <w:left w:val="nil"/>
              <w:bottom w:val="single" w:sz="4" w:space="0" w:color="auto"/>
              <w:right w:val="single" w:sz="4" w:space="0" w:color="auto"/>
            </w:tcBorders>
            <w:shd w:val="clear" w:color="auto" w:fill="auto"/>
            <w:vAlign w:val="center"/>
            <w:hideMark/>
          </w:tcPr>
          <w:p w14:paraId="1CDCD4B9"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 Poluarea apelor de suprafaţă (limnice, terestre, marine si salmastre) </w:t>
            </w:r>
          </w:p>
        </w:tc>
        <w:tc>
          <w:tcPr>
            <w:tcW w:w="1310" w:type="dxa"/>
            <w:tcBorders>
              <w:top w:val="nil"/>
              <w:left w:val="nil"/>
              <w:bottom w:val="single" w:sz="4" w:space="0" w:color="auto"/>
              <w:right w:val="single" w:sz="4" w:space="0" w:color="auto"/>
            </w:tcBorders>
            <w:shd w:val="clear" w:color="auto" w:fill="auto"/>
            <w:noWrap/>
            <w:vAlign w:val="center"/>
            <w:hideMark/>
          </w:tcPr>
          <w:p w14:paraId="5ED9904D"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hideMark/>
          </w:tcPr>
          <w:p w14:paraId="5B81C4AB"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Presiunea se exercită asupra speciilor caracteristice zonelor acvatice.</w:t>
            </w:r>
          </w:p>
          <w:p w14:paraId="1C62C723"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Poluarea apelor are impact negativ indirect asupra tuturor speciilor legate de habitatul acvatic, inclusiv asupra speciilor de păsări.</w:t>
            </w:r>
          </w:p>
          <w:p w14:paraId="147E5C97"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sz w:val="24"/>
                <w:szCs w:val="24"/>
              </w:rPr>
              <w:t xml:space="preserve">  la nivelul tuturor zonelor acvatice</w:t>
            </w:r>
          </w:p>
          <w:p w14:paraId="4EB2BC49" w14:textId="77777777" w:rsidR="00865ED4" w:rsidRPr="00DE170F" w:rsidRDefault="00865ED4" w:rsidP="00DE170F">
            <w:pPr>
              <w:spacing w:after="0"/>
              <w:jc w:val="both"/>
              <w:rPr>
                <w:rFonts w:asciiTheme="majorBidi" w:hAnsiTheme="majorBidi" w:cstheme="majorBidi"/>
                <w:color w:val="000000"/>
                <w:sz w:val="24"/>
                <w:szCs w:val="24"/>
              </w:rPr>
            </w:pPr>
          </w:p>
        </w:tc>
      </w:tr>
      <w:tr w:rsidR="00865ED4" w:rsidRPr="00DE170F" w14:paraId="50F3A789" w14:textId="77777777" w:rsidTr="00E16467">
        <w:trPr>
          <w:trHeight w:val="930"/>
        </w:trPr>
        <w:tc>
          <w:tcPr>
            <w:tcW w:w="3580" w:type="dxa"/>
            <w:tcBorders>
              <w:top w:val="nil"/>
              <w:left w:val="single" w:sz="4" w:space="0" w:color="auto"/>
              <w:bottom w:val="single" w:sz="4" w:space="0" w:color="auto"/>
              <w:right w:val="single" w:sz="4" w:space="0" w:color="auto"/>
            </w:tcBorders>
            <w:shd w:val="clear" w:color="auto" w:fill="auto"/>
            <w:vAlign w:val="center"/>
          </w:tcPr>
          <w:p w14:paraId="7DBCFA83"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color w:val="000000"/>
                <w:sz w:val="24"/>
                <w:szCs w:val="24"/>
              </w:rPr>
              <w:t xml:space="preserve">K01.03 </w:t>
            </w:r>
          </w:p>
        </w:tc>
        <w:tc>
          <w:tcPr>
            <w:tcW w:w="3073" w:type="dxa"/>
            <w:tcBorders>
              <w:top w:val="nil"/>
              <w:left w:val="nil"/>
              <w:bottom w:val="single" w:sz="4" w:space="0" w:color="auto"/>
              <w:right w:val="single" w:sz="4" w:space="0" w:color="auto"/>
            </w:tcBorders>
            <w:shd w:val="clear" w:color="auto" w:fill="auto"/>
            <w:vAlign w:val="center"/>
          </w:tcPr>
          <w:p w14:paraId="55E37A4F"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Secare</w:t>
            </w:r>
          </w:p>
        </w:tc>
        <w:tc>
          <w:tcPr>
            <w:tcW w:w="1310" w:type="dxa"/>
            <w:tcBorders>
              <w:top w:val="nil"/>
              <w:left w:val="nil"/>
              <w:bottom w:val="single" w:sz="4" w:space="0" w:color="auto"/>
              <w:right w:val="single" w:sz="4" w:space="0" w:color="auto"/>
            </w:tcBorders>
            <w:shd w:val="clear" w:color="auto" w:fill="auto"/>
            <w:noWrap/>
            <w:vAlign w:val="center"/>
          </w:tcPr>
          <w:p w14:paraId="12D81952"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vAlign w:val="center"/>
          </w:tcPr>
          <w:p w14:paraId="0750127E"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Presiunea se exercită asupra speciilor caracteristice zonelor acvatice.</w:t>
            </w:r>
          </w:p>
          <w:p w14:paraId="25E22BFD"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Atât schimbările climatice, cât şi practicile umane, introduc modificări cantitative şi calitative la nivelul corpurilor de apă, care influenţează apoi habitatele ripariene, dar şi speciile de păsări legate de acestea, conducând la degradarea şi la restrângerea habitatului acestora.</w:t>
            </w:r>
          </w:p>
          <w:p w14:paraId="70BE55EF"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sz w:val="24"/>
                <w:szCs w:val="24"/>
              </w:rPr>
              <w:t xml:space="preserve"> la nivelul zonelor acvatice.</w:t>
            </w:r>
          </w:p>
        </w:tc>
      </w:tr>
      <w:tr w:rsidR="00865ED4" w:rsidRPr="00DE170F" w14:paraId="3472D9FF" w14:textId="77777777" w:rsidTr="00E16467">
        <w:trPr>
          <w:trHeight w:val="31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14:paraId="2E6F1A66"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H05.01 </w:t>
            </w:r>
          </w:p>
        </w:tc>
        <w:tc>
          <w:tcPr>
            <w:tcW w:w="3073" w:type="dxa"/>
            <w:tcBorders>
              <w:top w:val="nil"/>
              <w:left w:val="nil"/>
              <w:bottom w:val="single" w:sz="4" w:space="0" w:color="auto"/>
              <w:right w:val="single" w:sz="4" w:space="0" w:color="auto"/>
            </w:tcBorders>
            <w:shd w:val="clear" w:color="auto" w:fill="auto"/>
            <w:noWrap/>
            <w:vAlign w:val="center"/>
            <w:hideMark/>
          </w:tcPr>
          <w:p w14:paraId="7754768B"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gunoiul şi deşeurile solide</w:t>
            </w:r>
          </w:p>
        </w:tc>
        <w:tc>
          <w:tcPr>
            <w:tcW w:w="1310" w:type="dxa"/>
            <w:tcBorders>
              <w:top w:val="nil"/>
              <w:left w:val="nil"/>
              <w:bottom w:val="single" w:sz="4" w:space="0" w:color="auto"/>
              <w:right w:val="single" w:sz="4" w:space="0" w:color="auto"/>
            </w:tcBorders>
            <w:shd w:val="clear" w:color="auto" w:fill="auto"/>
            <w:noWrap/>
            <w:vAlign w:val="center"/>
            <w:hideMark/>
          </w:tcPr>
          <w:p w14:paraId="7E54BB3D"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noWrap/>
            <w:vAlign w:val="center"/>
          </w:tcPr>
          <w:p w14:paraId="13A00009" w14:textId="5EF8A63C"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Presiunea se exercită asupra tuturor speciilor de păsări.</w:t>
            </w:r>
          </w:p>
          <w:p w14:paraId="7C2E09E5"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Deșeurile constituie un factor care poluează mediul, intervin în estetica peisajului şi în primul râd constituie un pericol letal pentru unele specii de păsări şi alte animale care pot consuma aceste ambalaje (Bourne, 1977; Pettit et al., 1981).</w:t>
            </w:r>
          </w:p>
          <w:p w14:paraId="0D3E91FA" w14:textId="4110E0D5"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sz w:val="24"/>
                <w:szCs w:val="24"/>
              </w:rPr>
              <w:t xml:space="preserve"> toată suprafața sitului</w:t>
            </w:r>
            <w:r w:rsidR="00953B4C" w:rsidRPr="00DE170F">
              <w:rPr>
                <w:rFonts w:asciiTheme="majorBidi" w:hAnsiTheme="majorBidi" w:cstheme="majorBidi"/>
                <w:sz w:val="24"/>
                <w:szCs w:val="24"/>
              </w:rPr>
              <w:t xml:space="preserve">, </w:t>
            </w:r>
            <w:r w:rsidR="00953B4C" w:rsidRPr="00DE170F">
              <w:rPr>
                <w:rFonts w:asciiTheme="majorBidi" w:hAnsiTheme="majorBidi" w:cstheme="majorBidi"/>
                <w:color w:val="000000"/>
                <w:sz w:val="24"/>
                <w:szCs w:val="24"/>
              </w:rPr>
              <w:t>dar cu precădere în zonele ecosistemelor acvatice din sit.</w:t>
            </w:r>
          </w:p>
        </w:tc>
      </w:tr>
      <w:tr w:rsidR="00865ED4" w:rsidRPr="00DE170F" w14:paraId="6C8D979B" w14:textId="77777777" w:rsidTr="00E16467">
        <w:trPr>
          <w:trHeight w:val="320"/>
        </w:trPr>
        <w:tc>
          <w:tcPr>
            <w:tcW w:w="140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21CBA0" w14:textId="3FA0D03A"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ROSPA0023 Confluența Jiu-Dunăre</w:t>
            </w:r>
          </w:p>
        </w:tc>
      </w:tr>
      <w:tr w:rsidR="00865ED4" w:rsidRPr="00DE170F" w14:paraId="2A3355FA" w14:textId="77777777" w:rsidTr="00E16467">
        <w:trPr>
          <w:trHeight w:val="62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E1763"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D02.01 </w:t>
            </w:r>
          </w:p>
        </w:tc>
        <w:tc>
          <w:tcPr>
            <w:tcW w:w="3073" w:type="dxa"/>
            <w:tcBorders>
              <w:top w:val="single" w:sz="4" w:space="0" w:color="auto"/>
              <w:left w:val="nil"/>
              <w:bottom w:val="single" w:sz="4" w:space="0" w:color="auto"/>
              <w:right w:val="single" w:sz="4" w:space="0" w:color="auto"/>
            </w:tcBorders>
            <w:shd w:val="clear" w:color="auto" w:fill="auto"/>
            <w:noWrap/>
            <w:vAlign w:val="center"/>
            <w:hideMark/>
          </w:tcPr>
          <w:p w14:paraId="44D3F107" w14:textId="77777777" w:rsidR="00865ED4" w:rsidRPr="0095685F" w:rsidRDefault="00865ED4"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Linii electrice și de telefonie</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11D27F00"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w:t>
            </w:r>
          </w:p>
        </w:tc>
        <w:tc>
          <w:tcPr>
            <w:tcW w:w="6061" w:type="dxa"/>
            <w:tcBorders>
              <w:top w:val="single" w:sz="4" w:space="0" w:color="auto"/>
              <w:left w:val="nil"/>
              <w:bottom w:val="single" w:sz="4" w:space="0" w:color="auto"/>
              <w:right w:val="single" w:sz="4" w:space="0" w:color="auto"/>
            </w:tcBorders>
            <w:shd w:val="clear" w:color="auto" w:fill="auto"/>
            <w:hideMark/>
          </w:tcPr>
          <w:p w14:paraId="535ED43A"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Presiunea se exercită asupra speciilor de păsări răpitoare.</w:t>
            </w:r>
          </w:p>
          <w:p w14:paraId="78009BDE"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 xml:space="preserve">Această presiune se manifestă atât prin electrocutare, pentru speciile care se odihnesc pe stâlpi electrici, dar și prin coliziuni – pentru speciile care tranzitează aria naturală protejată. </w:t>
            </w:r>
          </w:p>
          <w:p w14:paraId="4A689BF1"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sz w:val="24"/>
                <w:szCs w:val="24"/>
              </w:rPr>
              <w:t>Impactul poate fi regăsit la nivelul tuturor liniilor de joasă și medie tensiune de la nivelul sitului și imediata vecinătate a sitului pe o rază de 1 km.</w:t>
            </w:r>
          </w:p>
        </w:tc>
      </w:tr>
      <w:tr w:rsidR="00865ED4" w:rsidRPr="00DE170F" w14:paraId="55A00F5B" w14:textId="77777777" w:rsidTr="00E16467">
        <w:trPr>
          <w:trHeight w:val="93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0E76211B"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K03.06 </w:t>
            </w:r>
          </w:p>
        </w:tc>
        <w:tc>
          <w:tcPr>
            <w:tcW w:w="3073" w:type="dxa"/>
            <w:tcBorders>
              <w:top w:val="nil"/>
              <w:left w:val="nil"/>
              <w:bottom w:val="single" w:sz="4" w:space="0" w:color="auto"/>
              <w:right w:val="single" w:sz="4" w:space="0" w:color="auto"/>
            </w:tcBorders>
            <w:shd w:val="clear" w:color="auto" w:fill="auto"/>
            <w:vAlign w:val="center"/>
            <w:hideMark/>
          </w:tcPr>
          <w:p w14:paraId="64E0AEA5"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antagonism cu animale domestice</w:t>
            </w:r>
          </w:p>
        </w:tc>
        <w:tc>
          <w:tcPr>
            <w:tcW w:w="1310" w:type="dxa"/>
            <w:tcBorders>
              <w:top w:val="nil"/>
              <w:left w:val="nil"/>
              <w:bottom w:val="single" w:sz="4" w:space="0" w:color="auto"/>
              <w:right w:val="single" w:sz="4" w:space="0" w:color="auto"/>
            </w:tcBorders>
            <w:shd w:val="clear" w:color="auto" w:fill="auto"/>
            <w:noWrap/>
            <w:vAlign w:val="center"/>
            <w:hideMark/>
          </w:tcPr>
          <w:p w14:paraId="1A98E5BB"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w:t>
            </w:r>
          </w:p>
        </w:tc>
        <w:tc>
          <w:tcPr>
            <w:tcW w:w="6061" w:type="dxa"/>
            <w:tcBorders>
              <w:top w:val="nil"/>
              <w:left w:val="nil"/>
              <w:bottom w:val="single" w:sz="4" w:space="0" w:color="auto"/>
              <w:right w:val="single" w:sz="4" w:space="0" w:color="auto"/>
            </w:tcBorders>
            <w:shd w:val="clear" w:color="auto" w:fill="auto"/>
            <w:hideMark/>
          </w:tcPr>
          <w:p w14:paraId="76B1FF16"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Presiunea se exercită asupra speciilor de păsări speciilor caracteristice zonelor deschise.</w:t>
            </w:r>
          </w:p>
          <w:p w14:paraId="2593EC20"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Prezența câinilor în zona stânelor și a zonelor urbane, precum și a celor rurale, reprezintă un real pericol pentru biodiversitate. Acești câini deși respectă legislația în vigoare purtând jujeu, numărul lor este prea mare pentru o zona protejată; de asemenea acestia sunt înfometați, ei căutându-și suplimentul alimentar în zona sitului, hoinărind și la mare distanță față de stână sau turmă, nefiind ținuți conform legislației, în țarcuri.</w:t>
            </w:r>
          </w:p>
          <w:p w14:paraId="36D6484A"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sz w:val="24"/>
                <w:szCs w:val="24"/>
              </w:rPr>
              <w:t xml:space="preserve"> toată suprafața sitului</w:t>
            </w:r>
          </w:p>
        </w:tc>
      </w:tr>
      <w:tr w:rsidR="00865ED4" w:rsidRPr="00DE170F" w14:paraId="21D837E6" w14:textId="77777777" w:rsidTr="00E16467">
        <w:trPr>
          <w:trHeight w:val="93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7879F30B"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A04.01.05 </w:t>
            </w:r>
          </w:p>
        </w:tc>
        <w:tc>
          <w:tcPr>
            <w:tcW w:w="3073" w:type="dxa"/>
            <w:tcBorders>
              <w:top w:val="nil"/>
              <w:left w:val="nil"/>
              <w:bottom w:val="single" w:sz="4" w:space="0" w:color="auto"/>
              <w:right w:val="single" w:sz="4" w:space="0" w:color="auto"/>
            </w:tcBorders>
            <w:shd w:val="clear" w:color="auto" w:fill="auto"/>
            <w:vAlign w:val="center"/>
            <w:hideMark/>
          </w:tcPr>
          <w:p w14:paraId="796DD6CB"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Pășunatul intensiv în amestec de animale</w:t>
            </w:r>
          </w:p>
        </w:tc>
        <w:tc>
          <w:tcPr>
            <w:tcW w:w="1310" w:type="dxa"/>
            <w:tcBorders>
              <w:top w:val="nil"/>
              <w:left w:val="nil"/>
              <w:bottom w:val="single" w:sz="4" w:space="0" w:color="auto"/>
              <w:right w:val="single" w:sz="4" w:space="0" w:color="auto"/>
            </w:tcBorders>
            <w:shd w:val="clear" w:color="auto" w:fill="auto"/>
            <w:noWrap/>
            <w:vAlign w:val="center"/>
            <w:hideMark/>
          </w:tcPr>
          <w:p w14:paraId="05D615DF"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M</w:t>
            </w:r>
          </w:p>
        </w:tc>
        <w:tc>
          <w:tcPr>
            <w:tcW w:w="6061" w:type="dxa"/>
            <w:tcBorders>
              <w:top w:val="nil"/>
              <w:left w:val="nil"/>
              <w:bottom w:val="single" w:sz="4" w:space="0" w:color="auto"/>
              <w:right w:val="single" w:sz="4" w:space="0" w:color="auto"/>
            </w:tcBorders>
            <w:shd w:val="clear" w:color="auto" w:fill="auto"/>
            <w:hideMark/>
          </w:tcPr>
          <w:p w14:paraId="0111C3B0"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 xml:space="preserve">Presiunea se exercită asupra speciilor caracteristice zonelor deschise. </w:t>
            </w:r>
          </w:p>
          <w:p w14:paraId="218CE8D8"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Pășunatul poate duce în timp de modificarea structurii vegetației. O pășune pășunată intensiv prezintă urme semnificative de degradare - scăderea diversităţii biologice în cazul speciilor de plante, care duce implicit la scăderea diversităţii biologice a nevertebratelor folosite ca hrană de speciile de păsări de interes comunitar. De asemenea, o altă influență o are asupra speciilor de păsări prin deranjul din perioada de pasaj/odihnă dar și din zonele de hrănire (speciile care se hrănesc pe pajiști). Pășunatul intensiv duce la degradarea solului și a vegetației existente iar acesta va influența resursele de hrană pentru păsările răpitoare de zi. Pășunatul se va reglementa prin realizarea proiectelor de amenajament pastoral, la nivel de comună, conform legislației în vigoare.</w:t>
            </w:r>
          </w:p>
          <w:p w14:paraId="35CD58E6"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sz w:val="24"/>
                <w:szCs w:val="24"/>
              </w:rPr>
              <w:t>la nivelul tuturor zonelor deschise</w:t>
            </w:r>
          </w:p>
        </w:tc>
      </w:tr>
      <w:tr w:rsidR="00865ED4" w:rsidRPr="00DE170F" w14:paraId="1E43B76A" w14:textId="77777777" w:rsidTr="00E16467">
        <w:trPr>
          <w:trHeight w:val="93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EE54785"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H01</w:t>
            </w:r>
          </w:p>
        </w:tc>
        <w:tc>
          <w:tcPr>
            <w:tcW w:w="3073" w:type="dxa"/>
            <w:tcBorders>
              <w:top w:val="nil"/>
              <w:left w:val="nil"/>
              <w:bottom w:val="single" w:sz="4" w:space="0" w:color="auto"/>
              <w:right w:val="single" w:sz="4" w:space="0" w:color="auto"/>
            </w:tcBorders>
            <w:shd w:val="clear" w:color="auto" w:fill="auto"/>
            <w:vAlign w:val="center"/>
            <w:hideMark/>
          </w:tcPr>
          <w:p w14:paraId="3CF5B8C5"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 Poluarea apelor de suprafaţă (limnice, terestre, marine si salmastre) </w:t>
            </w:r>
          </w:p>
        </w:tc>
        <w:tc>
          <w:tcPr>
            <w:tcW w:w="1310" w:type="dxa"/>
            <w:tcBorders>
              <w:top w:val="nil"/>
              <w:left w:val="nil"/>
              <w:bottom w:val="single" w:sz="4" w:space="0" w:color="auto"/>
              <w:right w:val="single" w:sz="4" w:space="0" w:color="auto"/>
            </w:tcBorders>
            <w:shd w:val="clear" w:color="auto" w:fill="auto"/>
            <w:noWrap/>
            <w:vAlign w:val="center"/>
            <w:hideMark/>
          </w:tcPr>
          <w:p w14:paraId="39BE365B"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hideMark/>
          </w:tcPr>
          <w:p w14:paraId="51382443"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Presiunea se exercită asupra speciilor caracteristice zonelor acvatice.</w:t>
            </w:r>
          </w:p>
          <w:p w14:paraId="71D40B0F"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Poluarea apelor are impact negativ indirect asupra tuturor speciilor legate de habitatul acvatic, inclusiv asupra speciilor de păsări.</w:t>
            </w:r>
          </w:p>
          <w:p w14:paraId="6EB92DCA"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sz w:val="24"/>
                <w:szCs w:val="24"/>
              </w:rPr>
              <w:t xml:space="preserve">  la nivelul tuturor zonelor acvatice</w:t>
            </w:r>
          </w:p>
          <w:p w14:paraId="511E9B96" w14:textId="77777777" w:rsidR="00865ED4" w:rsidRPr="00DE170F" w:rsidRDefault="00865ED4" w:rsidP="00DE170F">
            <w:pPr>
              <w:spacing w:after="0"/>
              <w:jc w:val="both"/>
              <w:rPr>
                <w:rFonts w:asciiTheme="majorBidi" w:hAnsiTheme="majorBidi" w:cstheme="majorBidi"/>
                <w:color w:val="000000"/>
                <w:sz w:val="24"/>
                <w:szCs w:val="24"/>
              </w:rPr>
            </w:pPr>
          </w:p>
        </w:tc>
      </w:tr>
      <w:tr w:rsidR="00865ED4" w:rsidRPr="00DE170F" w14:paraId="10CCD5D9" w14:textId="77777777" w:rsidTr="00E16467">
        <w:trPr>
          <w:trHeight w:val="310"/>
        </w:trPr>
        <w:tc>
          <w:tcPr>
            <w:tcW w:w="3580" w:type="dxa"/>
            <w:tcBorders>
              <w:top w:val="nil"/>
              <w:left w:val="single" w:sz="4" w:space="0" w:color="auto"/>
              <w:bottom w:val="single" w:sz="4" w:space="0" w:color="auto"/>
              <w:right w:val="single" w:sz="4" w:space="0" w:color="auto"/>
            </w:tcBorders>
            <w:shd w:val="clear" w:color="000000" w:fill="FFFFFF"/>
            <w:noWrap/>
            <w:vAlign w:val="center"/>
            <w:hideMark/>
          </w:tcPr>
          <w:p w14:paraId="26E022E5"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H05.01 </w:t>
            </w:r>
          </w:p>
        </w:tc>
        <w:tc>
          <w:tcPr>
            <w:tcW w:w="3073" w:type="dxa"/>
            <w:tcBorders>
              <w:top w:val="nil"/>
              <w:left w:val="nil"/>
              <w:bottom w:val="single" w:sz="4" w:space="0" w:color="auto"/>
              <w:right w:val="single" w:sz="4" w:space="0" w:color="auto"/>
            </w:tcBorders>
            <w:shd w:val="clear" w:color="auto" w:fill="auto"/>
            <w:noWrap/>
            <w:vAlign w:val="center"/>
            <w:hideMark/>
          </w:tcPr>
          <w:p w14:paraId="7FA7664E"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gunoiul şi deşeurile solide</w:t>
            </w:r>
          </w:p>
        </w:tc>
        <w:tc>
          <w:tcPr>
            <w:tcW w:w="1310" w:type="dxa"/>
            <w:tcBorders>
              <w:top w:val="nil"/>
              <w:left w:val="nil"/>
              <w:bottom w:val="single" w:sz="4" w:space="0" w:color="auto"/>
              <w:right w:val="single" w:sz="4" w:space="0" w:color="auto"/>
            </w:tcBorders>
            <w:shd w:val="clear" w:color="auto" w:fill="auto"/>
            <w:noWrap/>
            <w:vAlign w:val="center"/>
            <w:hideMark/>
          </w:tcPr>
          <w:p w14:paraId="540CCA9A"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061" w:type="dxa"/>
            <w:tcBorders>
              <w:top w:val="nil"/>
              <w:left w:val="nil"/>
              <w:bottom w:val="single" w:sz="4" w:space="0" w:color="auto"/>
              <w:right w:val="single" w:sz="4" w:space="0" w:color="auto"/>
            </w:tcBorders>
            <w:shd w:val="clear" w:color="auto" w:fill="auto"/>
            <w:noWrap/>
            <w:vAlign w:val="center"/>
            <w:hideMark/>
          </w:tcPr>
          <w:p w14:paraId="09C550FD" w14:textId="1C6043E9"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Presiunea se exercită asupra tuturor speciilor de păsări.</w:t>
            </w:r>
          </w:p>
          <w:p w14:paraId="71C0A19F" w14:textId="77777777" w:rsidR="00865ED4" w:rsidRPr="00DE170F" w:rsidRDefault="00865ED4" w:rsidP="00DE170F">
            <w:pPr>
              <w:spacing w:after="0"/>
              <w:jc w:val="both"/>
              <w:rPr>
                <w:rFonts w:asciiTheme="majorBidi" w:eastAsiaTheme="minorEastAsia" w:hAnsiTheme="majorBidi" w:cstheme="majorBidi"/>
                <w:sz w:val="24"/>
                <w:szCs w:val="24"/>
              </w:rPr>
            </w:pPr>
            <w:r w:rsidRPr="00DE170F">
              <w:rPr>
                <w:rFonts w:asciiTheme="majorBidi" w:eastAsiaTheme="minorEastAsia" w:hAnsiTheme="majorBidi" w:cstheme="majorBidi"/>
                <w:sz w:val="24"/>
                <w:szCs w:val="24"/>
              </w:rPr>
              <w:t>Deșeurile constituie un factor care poluează mediul, intervin în estetica peisajului şi în primul râd constituie un pericol letal pentru unele specii de păsări şi alte animale care pot consuma aceste ambalaje (Bourne, 1977; Pettit et al., 1981).</w:t>
            </w:r>
          </w:p>
          <w:p w14:paraId="060534F2" w14:textId="12BAEF8B"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sz w:val="24"/>
                <w:szCs w:val="24"/>
              </w:rPr>
              <w:t xml:space="preserve"> toată suprafața sitului</w:t>
            </w:r>
            <w:r w:rsidR="00953B4C" w:rsidRPr="00DE170F">
              <w:rPr>
                <w:rFonts w:asciiTheme="majorBidi" w:hAnsiTheme="majorBidi" w:cstheme="majorBidi"/>
                <w:sz w:val="24"/>
                <w:szCs w:val="24"/>
              </w:rPr>
              <w:t xml:space="preserve">, </w:t>
            </w:r>
            <w:r w:rsidR="00953B4C" w:rsidRPr="00DE170F">
              <w:rPr>
                <w:rFonts w:asciiTheme="majorBidi" w:hAnsiTheme="majorBidi" w:cstheme="majorBidi"/>
                <w:color w:val="000000"/>
                <w:sz w:val="24"/>
                <w:szCs w:val="24"/>
              </w:rPr>
              <w:t>dar cu precădere în zonele ecosistemelor acvatice din sit.</w:t>
            </w:r>
          </w:p>
        </w:tc>
      </w:tr>
    </w:tbl>
    <w:p w14:paraId="31464825" w14:textId="77777777" w:rsidR="00865ED4" w:rsidRPr="00DE170F" w:rsidRDefault="00865ED4" w:rsidP="00DE170F">
      <w:pPr>
        <w:spacing w:after="0"/>
        <w:jc w:val="center"/>
        <w:rPr>
          <w:rFonts w:asciiTheme="majorBidi" w:hAnsiTheme="majorBidi" w:cstheme="majorBidi"/>
          <w:b/>
          <w:bCs/>
          <w:kern w:val="2"/>
          <w:sz w:val="24"/>
          <w:szCs w:val="24"/>
          <w:lang w:val="fr-FR"/>
          <w14:ligatures w14:val="standardContextual"/>
        </w:rPr>
      </w:pPr>
    </w:p>
    <w:p w14:paraId="17A1ACFE" w14:textId="77777777" w:rsidR="00D06D12" w:rsidRPr="00DE170F" w:rsidRDefault="00D06D12" w:rsidP="00DE170F">
      <w:pPr>
        <w:spacing w:after="0"/>
        <w:rPr>
          <w:rFonts w:asciiTheme="majorBidi" w:hAnsiTheme="majorBidi" w:cstheme="majorBidi"/>
          <w:sz w:val="24"/>
          <w:szCs w:val="24"/>
        </w:rPr>
      </w:pPr>
    </w:p>
    <w:p w14:paraId="2EFE7139" w14:textId="48264E8B" w:rsidR="008E256F" w:rsidRPr="00DE170F" w:rsidRDefault="005E78AF" w:rsidP="00DE170F">
      <w:pPr>
        <w:pStyle w:val="Heading2"/>
        <w:spacing w:before="0" w:line="276" w:lineRule="auto"/>
        <w:rPr>
          <w:rFonts w:asciiTheme="majorBidi" w:hAnsiTheme="majorBidi"/>
          <w:szCs w:val="24"/>
        </w:rPr>
      </w:pPr>
      <w:bookmarkStart w:id="44" w:name="_Toc153456801"/>
      <w:r w:rsidRPr="00DE170F">
        <w:rPr>
          <w:rFonts w:asciiTheme="majorBidi" w:hAnsiTheme="majorBidi"/>
          <w:szCs w:val="24"/>
        </w:rPr>
        <w:t xml:space="preserve">2.3. </w:t>
      </w:r>
      <w:r w:rsidR="00783285" w:rsidRPr="00DE170F">
        <w:rPr>
          <w:rFonts w:asciiTheme="majorBidi" w:hAnsiTheme="majorBidi"/>
          <w:szCs w:val="24"/>
        </w:rPr>
        <w:t>Ameninţări asupra elementelor de interes conservativ</w:t>
      </w:r>
      <w:bookmarkEnd w:id="44"/>
    </w:p>
    <w:p w14:paraId="4255A7B8" w14:textId="163254FF" w:rsidR="008E256F" w:rsidRPr="0095685F" w:rsidRDefault="008E256F" w:rsidP="00DE170F">
      <w:pPr>
        <w:spacing w:after="0"/>
        <w:rPr>
          <w:rFonts w:asciiTheme="majorBidi" w:eastAsiaTheme="minorEastAsia" w:hAnsiTheme="majorBidi" w:cstheme="majorBidi"/>
          <w:sz w:val="24"/>
          <w:szCs w:val="24"/>
          <w:lang w:val="nb-NO"/>
          <w14:ligatures w14:val="standardContextual"/>
        </w:rPr>
      </w:pPr>
      <w:r w:rsidRPr="0095685F">
        <w:rPr>
          <w:rFonts w:asciiTheme="majorBidi" w:eastAsiaTheme="minorEastAsia" w:hAnsiTheme="majorBidi" w:cstheme="majorBidi"/>
          <w:sz w:val="24"/>
          <w:szCs w:val="24"/>
          <w:lang w:val="ro-RO"/>
          <w14:ligatures w14:val="standardContextual"/>
        </w:rPr>
        <w:t xml:space="preserve">Din studiul privind impactul presiunilor şi ameninţărilor au fost preluate doar ameninţările care au intensitate medie sau ridicată la nivel de specie </w:t>
      </w:r>
      <w:r w:rsidR="003C1C6C" w:rsidRPr="0095685F">
        <w:rPr>
          <w:rFonts w:asciiTheme="majorBidi" w:eastAsiaTheme="minorEastAsia" w:hAnsiTheme="majorBidi" w:cstheme="majorBidi"/>
          <w:sz w:val="24"/>
          <w:szCs w:val="24"/>
          <w:lang w:val="ro-RO"/>
          <w14:ligatures w14:val="standardContextual"/>
        </w:rPr>
        <w:t xml:space="preserve">- </w:t>
      </w:r>
      <w:r w:rsidRPr="0095685F">
        <w:rPr>
          <w:rFonts w:asciiTheme="majorBidi" w:eastAsiaTheme="minorEastAsia" w:hAnsiTheme="majorBidi" w:cstheme="majorBidi"/>
          <w:sz w:val="24"/>
          <w:szCs w:val="24"/>
          <w:lang w:val="ro-RO"/>
          <w14:ligatures w14:val="standardContextual"/>
        </w:rPr>
        <w:t xml:space="preserve">grup de specii sau habitat şi au fost incluse în tabelul 7. </w:t>
      </w:r>
      <w:r w:rsidRPr="0095685F">
        <w:rPr>
          <w:rFonts w:asciiTheme="majorBidi" w:eastAsiaTheme="minorEastAsia" w:hAnsiTheme="majorBidi" w:cstheme="majorBidi"/>
          <w:sz w:val="24"/>
          <w:szCs w:val="24"/>
          <w:lang w:val="nb-NO"/>
          <w14:ligatures w14:val="standardContextual"/>
        </w:rPr>
        <w:t xml:space="preserve">Harta amenințărilor asupra elementelor de interes conservativ se regăsește în </w:t>
      </w:r>
      <w:r w:rsidR="00865ED4" w:rsidRPr="0095685F">
        <w:rPr>
          <w:rFonts w:asciiTheme="majorBidi" w:eastAsiaTheme="minorEastAsia" w:hAnsiTheme="majorBidi" w:cstheme="majorBidi"/>
          <w:sz w:val="24"/>
          <w:szCs w:val="24"/>
          <w:lang w:val="nb-NO"/>
          <w14:ligatures w14:val="standardContextual"/>
        </w:rPr>
        <w:t>Anexa PM</w:t>
      </w:r>
      <w:r w:rsidRPr="0095685F">
        <w:rPr>
          <w:rFonts w:asciiTheme="majorBidi" w:eastAsiaTheme="minorEastAsia" w:hAnsiTheme="majorBidi" w:cstheme="majorBidi"/>
          <w:sz w:val="24"/>
          <w:szCs w:val="24"/>
          <w:lang w:val="nb-NO"/>
          <w14:ligatures w14:val="standardContextual"/>
        </w:rPr>
        <w:t xml:space="preserve">. </w:t>
      </w:r>
    </w:p>
    <w:p w14:paraId="6DB3497C" w14:textId="04E41EA2" w:rsidR="003C1C6C" w:rsidRPr="0095685F" w:rsidRDefault="008E256F" w:rsidP="00DE170F">
      <w:pPr>
        <w:spacing w:after="0"/>
        <w:jc w:val="center"/>
        <w:rPr>
          <w:rFonts w:asciiTheme="majorBidi" w:hAnsiTheme="majorBidi" w:cstheme="majorBidi"/>
          <w:kern w:val="2"/>
          <w:sz w:val="24"/>
          <w:szCs w:val="24"/>
          <w:lang w:val="nb-NO"/>
          <w14:ligatures w14:val="standardContextual"/>
        </w:rPr>
      </w:pPr>
      <w:r w:rsidRPr="0095685F">
        <w:rPr>
          <w:rFonts w:asciiTheme="majorBidi" w:hAnsiTheme="majorBidi" w:cstheme="majorBidi"/>
          <w:b/>
          <w:bCs/>
          <w:kern w:val="2"/>
          <w:sz w:val="24"/>
          <w:szCs w:val="24"/>
          <w:lang w:val="nb-NO"/>
          <w14:ligatures w14:val="standardContextual"/>
        </w:rPr>
        <w:br/>
      </w:r>
      <w:r w:rsidR="00B92CA2" w:rsidRPr="0095685F">
        <w:rPr>
          <w:rFonts w:asciiTheme="majorBidi" w:hAnsiTheme="majorBidi" w:cstheme="majorBidi"/>
          <w:sz w:val="24"/>
          <w:szCs w:val="24"/>
          <w:lang w:val="nb-NO"/>
        </w:rPr>
        <w:t xml:space="preserve">Tabel nr. </w:t>
      </w:r>
      <w:r w:rsidR="00B92CA2" w:rsidRPr="00DE170F">
        <w:rPr>
          <w:rFonts w:asciiTheme="majorBidi" w:hAnsiTheme="majorBidi" w:cstheme="majorBidi"/>
          <w:sz w:val="24"/>
          <w:szCs w:val="24"/>
        </w:rPr>
        <w:fldChar w:fldCharType="begin"/>
      </w:r>
      <w:r w:rsidR="00B92CA2" w:rsidRPr="0095685F">
        <w:rPr>
          <w:rFonts w:asciiTheme="majorBidi" w:hAnsiTheme="majorBidi" w:cstheme="majorBidi"/>
          <w:sz w:val="24"/>
          <w:szCs w:val="24"/>
          <w:lang w:val="nb-NO"/>
        </w:rPr>
        <w:instrText xml:space="preserve"> SEQ Tabel \* ARABIC </w:instrText>
      </w:r>
      <w:r w:rsidR="00B92CA2" w:rsidRPr="00DE170F">
        <w:rPr>
          <w:rFonts w:asciiTheme="majorBidi" w:hAnsiTheme="majorBidi" w:cstheme="majorBidi"/>
          <w:sz w:val="24"/>
          <w:szCs w:val="24"/>
        </w:rPr>
        <w:fldChar w:fldCharType="separate"/>
      </w:r>
      <w:r w:rsidR="00111E7D">
        <w:rPr>
          <w:rFonts w:asciiTheme="majorBidi" w:hAnsiTheme="majorBidi" w:cstheme="majorBidi"/>
          <w:noProof/>
          <w:sz w:val="24"/>
          <w:szCs w:val="24"/>
          <w:lang w:val="nb-NO"/>
        </w:rPr>
        <w:t>7</w:t>
      </w:r>
      <w:r w:rsidR="00B92CA2" w:rsidRPr="00DE170F">
        <w:rPr>
          <w:rFonts w:asciiTheme="majorBidi" w:hAnsiTheme="majorBidi" w:cstheme="majorBidi"/>
          <w:sz w:val="24"/>
          <w:szCs w:val="24"/>
        </w:rPr>
        <w:fldChar w:fldCharType="end"/>
      </w:r>
    </w:p>
    <w:p w14:paraId="6B1024B8" w14:textId="48F1576A" w:rsidR="008E256F" w:rsidRPr="0095685F" w:rsidRDefault="008E256F" w:rsidP="00DE170F">
      <w:pPr>
        <w:spacing w:after="0"/>
        <w:jc w:val="center"/>
        <w:rPr>
          <w:rFonts w:asciiTheme="majorBidi" w:hAnsiTheme="majorBidi" w:cstheme="majorBidi"/>
          <w:kern w:val="2"/>
          <w:sz w:val="24"/>
          <w:szCs w:val="24"/>
          <w:lang w:val="nb-NO"/>
          <w14:ligatures w14:val="standardContextual"/>
        </w:rPr>
      </w:pPr>
      <w:r w:rsidRPr="0095685F">
        <w:rPr>
          <w:rFonts w:asciiTheme="majorBidi" w:hAnsiTheme="majorBidi" w:cstheme="majorBidi"/>
          <w:kern w:val="2"/>
          <w:sz w:val="24"/>
          <w:szCs w:val="24"/>
          <w:lang w:val="nb-NO"/>
          <w14:ligatures w14:val="standardContextual"/>
        </w:rPr>
        <w:t>Amenințări asupra elementelor de interes conservativ</w:t>
      </w:r>
    </w:p>
    <w:p w14:paraId="5C3DDC39" w14:textId="77777777" w:rsidR="008E256F" w:rsidRPr="00DE170F" w:rsidRDefault="008E256F" w:rsidP="00DE170F">
      <w:pPr>
        <w:spacing w:after="0"/>
        <w:rPr>
          <w:rFonts w:asciiTheme="majorBidi" w:hAnsiTheme="majorBidi" w:cstheme="majorBidi"/>
          <w:sz w:val="24"/>
          <w:szCs w:val="24"/>
          <w:lang w:val="fr-FR"/>
        </w:rPr>
      </w:pPr>
      <w:bookmarkStart w:id="45" w:name="_Toc144721769"/>
    </w:p>
    <w:tbl>
      <w:tblPr>
        <w:tblpPr w:leftFromText="180" w:rightFromText="180" w:vertAnchor="text" w:tblpY="1"/>
        <w:tblOverlap w:val="neve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99"/>
        <w:gridCol w:w="2216"/>
        <w:gridCol w:w="2891"/>
        <w:gridCol w:w="1125"/>
        <w:gridCol w:w="5868"/>
      </w:tblGrid>
      <w:tr w:rsidR="00865ED4" w:rsidRPr="00DE170F" w14:paraId="28941975" w14:textId="77777777" w:rsidTr="006F2773">
        <w:trPr>
          <w:trHeight w:val="230"/>
          <w:tblHeader/>
        </w:trPr>
        <w:tc>
          <w:tcPr>
            <w:tcW w:w="451" w:type="pct"/>
            <w:hideMark/>
          </w:tcPr>
          <w:p w14:paraId="6C0D64C0" w14:textId="77777777" w:rsidR="00865ED4" w:rsidRPr="00DE170F" w:rsidRDefault="00865ED4" w:rsidP="00DE170F">
            <w:pPr>
              <w:spacing w:after="0"/>
              <w:jc w:val="center"/>
              <w:rPr>
                <w:rFonts w:asciiTheme="majorBidi" w:hAnsiTheme="majorBidi" w:cstheme="majorBidi"/>
                <w:b/>
                <w:bCs/>
                <w:kern w:val="2"/>
                <w:sz w:val="24"/>
                <w:szCs w:val="24"/>
                <w14:ligatures w14:val="standardContextual"/>
              </w:rPr>
            </w:pPr>
            <w:r w:rsidRPr="00DE170F">
              <w:rPr>
                <w:rFonts w:asciiTheme="majorBidi" w:hAnsiTheme="majorBidi" w:cstheme="majorBidi"/>
                <w:b/>
                <w:bCs/>
                <w:kern w:val="2"/>
                <w:sz w:val="24"/>
                <w:szCs w:val="24"/>
                <w14:ligatures w14:val="standardContextual"/>
              </w:rPr>
              <w:t>Cod amenințare</w:t>
            </w:r>
          </w:p>
        </w:tc>
        <w:tc>
          <w:tcPr>
            <w:tcW w:w="833" w:type="pct"/>
            <w:hideMark/>
          </w:tcPr>
          <w:p w14:paraId="58DF12FC" w14:textId="77777777" w:rsidR="00865ED4" w:rsidRPr="00DE170F" w:rsidRDefault="00865ED4" w:rsidP="00DE170F">
            <w:pPr>
              <w:spacing w:after="0"/>
              <w:jc w:val="center"/>
              <w:rPr>
                <w:rFonts w:asciiTheme="majorBidi" w:hAnsiTheme="majorBidi" w:cstheme="majorBidi"/>
                <w:b/>
                <w:bCs/>
                <w:kern w:val="2"/>
                <w:sz w:val="24"/>
                <w:szCs w:val="24"/>
                <w14:ligatures w14:val="standardContextual"/>
              </w:rPr>
            </w:pPr>
            <w:r w:rsidRPr="00DE170F">
              <w:rPr>
                <w:rFonts w:asciiTheme="majorBidi" w:hAnsiTheme="majorBidi" w:cstheme="majorBidi"/>
                <w:b/>
                <w:bCs/>
                <w:kern w:val="2"/>
                <w:sz w:val="24"/>
                <w:szCs w:val="24"/>
                <w14:ligatures w14:val="standardContextual"/>
              </w:rPr>
              <w:t>Denumire amenințare</w:t>
            </w:r>
          </w:p>
        </w:tc>
        <w:tc>
          <w:tcPr>
            <w:tcW w:w="1087" w:type="pct"/>
            <w:hideMark/>
          </w:tcPr>
          <w:p w14:paraId="00E8237E" w14:textId="77777777" w:rsidR="00865ED4" w:rsidRPr="0095685F" w:rsidRDefault="00865ED4" w:rsidP="00DE170F">
            <w:pPr>
              <w:spacing w:after="0"/>
              <w:jc w:val="center"/>
              <w:rPr>
                <w:rFonts w:asciiTheme="majorBidi" w:hAnsiTheme="majorBidi" w:cstheme="majorBidi"/>
                <w:b/>
                <w:bCs/>
                <w:kern w:val="2"/>
                <w:sz w:val="24"/>
                <w:szCs w:val="24"/>
                <w:lang w:val="nb-NO"/>
                <w14:ligatures w14:val="standardContextual"/>
              </w:rPr>
            </w:pPr>
            <w:r w:rsidRPr="0095685F">
              <w:rPr>
                <w:rFonts w:asciiTheme="majorBidi" w:hAnsiTheme="majorBidi" w:cstheme="majorBidi"/>
                <w:b/>
                <w:bCs/>
                <w:kern w:val="2"/>
                <w:sz w:val="24"/>
                <w:szCs w:val="24"/>
                <w:lang w:val="nb-NO"/>
                <w14:ligatures w14:val="standardContextual"/>
              </w:rPr>
              <w:t>Specie/ Grup de specii/ Habitat</w:t>
            </w:r>
          </w:p>
        </w:tc>
        <w:tc>
          <w:tcPr>
            <w:tcW w:w="423" w:type="pct"/>
            <w:hideMark/>
          </w:tcPr>
          <w:p w14:paraId="64A6595C" w14:textId="77777777" w:rsidR="00865ED4" w:rsidRPr="00DE170F" w:rsidRDefault="00865ED4" w:rsidP="00DE170F">
            <w:pPr>
              <w:spacing w:after="0"/>
              <w:jc w:val="center"/>
              <w:rPr>
                <w:rFonts w:asciiTheme="majorBidi" w:hAnsiTheme="majorBidi" w:cstheme="majorBidi"/>
                <w:b/>
                <w:bCs/>
                <w:kern w:val="2"/>
                <w:sz w:val="24"/>
                <w:szCs w:val="24"/>
                <w14:ligatures w14:val="standardContextual"/>
              </w:rPr>
            </w:pPr>
            <w:r w:rsidRPr="00DE170F">
              <w:rPr>
                <w:rFonts w:asciiTheme="majorBidi" w:hAnsiTheme="majorBidi" w:cstheme="majorBidi"/>
                <w:b/>
                <w:bCs/>
                <w:kern w:val="2"/>
                <w:sz w:val="24"/>
                <w:szCs w:val="24"/>
                <w14:ligatures w14:val="standardContextual"/>
              </w:rPr>
              <w:t>Intensitate</w:t>
            </w:r>
          </w:p>
        </w:tc>
        <w:tc>
          <w:tcPr>
            <w:tcW w:w="2206" w:type="pct"/>
            <w:hideMark/>
          </w:tcPr>
          <w:p w14:paraId="5CBF0E4A" w14:textId="77777777" w:rsidR="00865ED4" w:rsidRPr="00DE170F" w:rsidRDefault="00865ED4" w:rsidP="00DE170F">
            <w:pPr>
              <w:spacing w:after="0"/>
              <w:jc w:val="center"/>
              <w:rPr>
                <w:rFonts w:asciiTheme="majorBidi" w:hAnsiTheme="majorBidi" w:cstheme="majorBidi"/>
                <w:b/>
                <w:bCs/>
                <w:kern w:val="2"/>
                <w:sz w:val="24"/>
                <w:szCs w:val="24"/>
                <w14:ligatures w14:val="standardContextual"/>
              </w:rPr>
            </w:pPr>
            <w:r w:rsidRPr="00DE170F">
              <w:rPr>
                <w:rFonts w:asciiTheme="majorBidi" w:hAnsiTheme="majorBidi" w:cstheme="majorBidi"/>
                <w:b/>
                <w:bCs/>
                <w:kern w:val="2"/>
                <w:sz w:val="24"/>
                <w:szCs w:val="24"/>
                <w14:ligatures w14:val="standardContextual"/>
              </w:rPr>
              <w:t>Detalii (inclusiv localizarea)</w:t>
            </w:r>
          </w:p>
        </w:tc>
      </w:tr>
      <w:tr w:rsidR="00865ED4" w:rsidRPr="00DE170F" w14:paraId="4CCED1CB" w14:textId="77777777" w:rsidTr="00E16467">
        <w:trPr>
          <w:trHeight w:val="427"/>
        </w:trPr>
        <w:tc>
          <w:tcPr>
            <w:tcW w:w="5000" w:type="pct"/>
            <w:gridSpan w:val="5"/>
          </w:tcPr>
          <w:p w14:paraId="54A1588C" w14:textId="72813937" w:rsidR="00865ED4" w:rsidRPr="00DE170F" w:rsidRDefault="00865ED4" w:rsidP="00DE170F">
            <w:pPr>
              <w:spacing w:after="0"/>
              <w:jc w:val="center"/>
              <w:rPr>
                <w:rFonts w:asciiTheme="majorBidi" w:hAnsiTheme="majorBidi" w:cstheme="majorBidi"/>
                <w:b/>
                <w:bCs/>
                <w:kern w:val="2"/>
                <w:sz w:val="24"/>
                <w:szCs w:val="24"/>
                <w14:ligatures w14:val="standardContextual"/>
              </w:rPr>
            </w:pPr>
            <w:r w:rsidRPr="00DE170F">
              <w:rPr>
                <w:rFonts w:asciiTheme="majorBidi" w:hAnsiTheme="majorBidi" w:cstheme="majorBidi"/>
                <w:b/>
                <w:bCs/>
                <w:kern w:val="2"/>
                <w:sz w:val="24"/>
                <w:szCs w:val="24"/>
                <w14:ligatures w14:val="standardContextual"/>
              </w:rPr>
              <w:t>ROSAC0045 Coridorul Jiului</w:t>
            </w:r>
          </w:p>
        </w:tc>
      </w:tr>
      <w:tr w:rsidR="00865ED4" w:rsidRPr="00DE170F" w14:paraId="54948CFB" w14:textId="77777777" w:rsidTr="00E16467">
        <w:trPr>
          <w:trHeight w:val="200"/>
        </w:trPr>
        <w:tc>
          <w:tcPr>
            <w:tcW w:w="5000" w:type="pct"/>
            <w:gridSpan w:val="5"/>
          </w:tcPr>
          <w:p w14:paraId="355337E8" w14:textId="77777777" w:rsidR="00865ED4" w:rsidRPr="00DE170F" w:rsidRDefault="00865ED4" w:rsidP="00DE170F">
            <w:pPr>
              <w:spacing w:after="0"/>
              <w:rPr>
                <w:rFonts w:asciiTheme="majorBidi" w:eastAsiaTheme="minorEastAsia" w:hAnsiTheme="majorBidi" w:cstheme="majorBidi"/>
                <w:b/>
                <w:bCs/>
                <w:kern w:val="2"/>
                <w:sz w:val="24"/>
                <w:szCs w:val="24"/>
                <w14:ligatures w14:val="standardContextual"/>
              </w:rPr>
            </w:pPr>
            <w:r w:rsidRPr="00DE170F">
              <w:rPr>
                <w:rFonts w:asciiTheme="majorBidi" w:eastAsiaTheme="minorEastAsia" w:hAnsiTheme="majorBidi" w:cstheme="majorBidi"/>
                <w:b/>
                <w:bCs/>
                <w:kern w:val="2"/>
                <w:sz w:val="24"/>
                <w:szCs w:val="24"/>
                <w14:ligatures w14:val="standardContextual"/>
              </w:rPr>
              <w:t>Habitate neforestiere</w:t>
            </w:r>
          </w:p>
        </w:tc>
      </w:tr>
      <w:tr w:rsidR="00865ED4" w:rsidRPr="00DE170F" w14:paraId="2BF5E07C" w14:textId="77777777" w:rsidTr="006F2773">
        <w:trPr>
          <w:trHeight w:val="200"/>
        </w:trPr>
        <w:tc>
          <w:tcPr>
            <w:tcW w:w="451" w:type="pct"/>
            <w:vAlign w:val="center"/>
          </w:tcPr>
          <w:p w14:paraId="61F160E2"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A04.01</w:t>
            </w:r>
          </w:p>
        </w:tc>
        <w:tc>
          <w:tcPr>
            <w:tcW w:w="833" w:type="pct"/>
            <w:vAlign w:val="center"/>
          </w:tcPr>
          <w:p w14:paraId="041EA6EE"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Pășunat intensiv</w:t>
            </w:r>
          </w:p>
        </w:tc>
        <w:tc>
          <w:tcPr>
            <w:tcW w:w="1087" w:type="pct"/>
            <w:vAlign w:val="center"/>
          </w:tcPr>
          <w:p w14:paraId="26F6B05C" w14:textId="77777777" w:rsidR="00865ED4" w:rsidRPr="00DE170F" w:rsidRDefault="00865ED4"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1530* - Mlaştini şi stepe sărăturate panonice</w:t>
            </w:r>
          </w:p>
        </w:tc>
        <w:tc>
          <w:tcPr>
            <w:tcW w:w="423" w:type="pct"/>
            <w:vAlign w:val="center"/>
          </w:tcPr>
          <w:p w14:paraId="60D8803A"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R </w:t>
            </w:r>
          </w:p>
        </w:tc>
        <w:tc>
          <w:tcPr>
            <w:tcW w:w="2206" w:type="pct"/>
            <w:vAlign w:val="center"/>
          </w:tcPr>
          <w:p w14:paraId="6CBC23DC"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Zona este intensiv pășunată în prezent, având o încărcătură mare de animale pe suprafața alocată de pășunat și nu există pauză în sezonul rece, vegetația neavând timpul necesar pentru a se reface complet, astfel tendința este de deteriorare a calității și funcțiilor habitatului prioritar, dacă nu se aplică măsuri de conservare. </w:t>
            </w:r>
          </w:p>
          <w:p w14:paraId="08B89341"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Localizarea: pajiștile din zona Tâmburești, Sadova, Piscu Sadovei, Gighera. </w:t>
            </w:r>
          </w:p>
        </w:tc>
      </w:tr>
      <w:tr w:rsidR="00865ED4" w:rsidRPr="00DE170F" w14:paraId="6425A7C1" w14:textId="77777777" w:rsidTr="006F2773">
        <w:trPr>
          <w:trHeight w:val="200"/>
        </w:trPr>
        <w:tc>
          <w:tcPr>
            <w:tcW w:w="451" w:type="pct"/>
            <w:vAlign w:val="center"/>
          </w:tcPr>
          <w:p w14:paraId="12B1AD8C"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A04.01</w:t>
            </w:r>
          </w:p>
        </w:tc>
        <w:tc>
          <w:tcPr>
            <w:tcW w:w="833" w:type="pct"/>
            <w:vAlign w:val="center"/>
          </w:tcPr>
          <w:p w14:paraId="455B85B0"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Pășunat intensiv</w:t>
            </w:r>
          </w:p>
        </w:tc>
        <w:tc>
          <w:tcPr>
            <w:tcW w:w="1087" w:type="pct"/>
            <w:vAlign w:val="center"/>
          </w:tcPr>
          <w:p w14:paraId="632482C2"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2130* - Dune fixate de coastă cu vegetaţie erbacee (dune gri)</w:t>
            </w:r>
          </w:p>
        </w:tc>
        <w:tc>
          <w:tcPr>
            <w:tcW w:w="423" w:type="pct"/>
            <w:vAlign w:val="center"/>
          </w:tcPr>
          <w:p w14:paraId="0AB933C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R </w:t>
            </w:r>
          </w:p>
        </w:tc>
        <w:tc>
          <w:tcPr>
            <w:tcW w:w="2206" w:type="pct"/>
            <w:vAlign w:val="center"/>
          </w:tcPr>
          <w:p w14:paraId="7E052BD1"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Zona este intensiv pășunată în prezent, având o încărcătură mare de animale pe suprafața alocată de pășunat și nu există pauză în sezonul rece, vegetația neavând timpul necesar pentru a se reface complet, astfel tendința este de deteriorare a calității și funcțiilor habitatului prioritar, dacă nu se aplică măsuri de conservare. </w:t>
            </w:r>
          </w:p>
          <w:p w14:paraId="276EE3CB"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Impactul se manifestă pe toată suprafața habitatului: zona Bistreț, între Bechet și Ostroveni (judet Dolj).</w:t>
            </w:r>
          </w:p>
        </w:tc>
      </w:tr>
      <w:tr w:rsidR="00865ED4" w:rsidRPr="00DE170F" w14:paraId="7621A7F4" w14:textId="77777777" w:rsidTr="006F2773">
        <w:trPr>
          <w:trHeight w:val="200"/>
        </w:trPr>
        <w:tc>
          <w:tcPr>
            <w:tcW w:w="451" w:type="pct"/>
            <w:vAlign w:val="center"/>
          </w:tcPr>
          <w:p w14:paraId="13A17C1F"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I01 </w:t>
            </w:r>
          </w:p>
        </w:tc>
        <w:tc>
          <w:tcPr>
            <w:tcW w:w="833" w:type="pct"/>
            <w:vAlign w:val="center"/>
          </w:tcPr>
          <w:p w14:paraId="35235F0B"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Specii invazive non-native (alogene)</w:t>
            </w:r>
          </w:p>
        </w:tc>
        <w:tc>
          <w:tcPr>
            <w:tcW w:w="1087" w:type="pct"/>
            <w:vAlign w:val="center"/>
          </w:tcPr>
          <w:p w14:paraId="2902022A" w14:textId="77777777" w:rsidR="00865ED4" w:rsidRPr="00DE170F" w:rsidRDefault="00865ED4" w:rsidP="00DE170F">
            <w:pPr>
              <w:spacing w:after="0"/>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3130 - Ape stătătoare oligotrofe până la mezotrofe, cu vegetaţie din Littorelletea uniflorae şi/sau Isoëto Nanojuncetea</w:t>
            </w:r>
          </w:p>
        </w:tc>
        <w:tc>
          <w:tcPr>
            <w:tcW w:w="423" w:type="pct"/>
            <w:vAlign w:val="center"/>
          </w:tcPr>
          <w:p w14:paraId="4D19BE94"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M </w:t>
            </w:r>
          </w:p>
        </w:tc>
        <w:tc>
          <w:tcPr>
            <w:tcW w:w="2206" w:type="pct"/>
            <w:vAlign w:val="center"/>
          </w:tcPr>
          <w:p w14:paraId="6FB10BE1"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Datorita tendințelor de expansiune a speciilor invazive, mai ales in zonele umede de pe intreg situl, acest impact este foarte probabil a se manifesta pe viitor.</w:t>
            </w:r>
          </w:p>
        </w:tc>
      </w:tr>
      <w:tr w:rsidR="00865ED4" w:rsidRPr="00DE170F" w14:paraId="57CA9109" w14:textId="77777777" w:rsidTr="006F2773">
        <w:trPr>
          <w:trHeight w:val="200"/>
        </w:trPr>
        <w:tc>
          <w:tcPr>
            <w:tcW w:w="451" w:type="pct"/>
            <w:vAlign w:val="center"/>
          </w:tcPr>
          <w:p w14:paraId="0435272B"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I01 </w:t>
            </w:r>
          </w:p>
        </w:tc>
        <w:tc>
          <w:tcPr>
            <w:tcW w:w="833" w:type="pct"/>
            <w:vAlign w:val="center"/>
          </w:tcPr>
          <w:p w14:paraId="062C42EA"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invazive non-native (alogene)</w:t>
            </w:r>
          </w:p>
        </w:tc>
        <w:tc>
          <w:tcPr>
            <w:tcW w:w="1087" w:type="pct"/>
            <w:vAlign w:val="center"/>
          </w:tcPr>
          <w:p w14:paraId="6B0FB783"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 xml:space="preserve"> 3150 - Lacuri eutrofe naturale cu vegetaţie de Magnopotamion sau Hydrocharition</w:t>
            </w:r>
          </w:p>
        </w:tc>
        <w:tc>
          <w:tcPr>
            <w:tcW w:w="423" w:type="pct"/>
            <w:vAlign w:val="center"/>
          </w:tcPr>
          <w:p w14:paraId="550018BF"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R</w:t>
            </w:r>
          </w:p>
        </w:tc>
        <w:tc>
          <w:tcPr>
            <w:tcW w:w="2206" w:type="pct"/>
            <w:vAlign w:val="center"/>
          </w:tcPr>
          <w:p w14:paraId="7FC23079"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 xml:space="preserve">Datorită extinderii foarte mari a speciei </w:t>
            </w:r>
            <w:r w:rsidRPr="00DE170F">
              <w:rPr>
                <w:rFonts w:asciiTheme="majorBidi" w:eastAsiaTheme="minorEastAsia" w:hAnsiTheme="majorBidi" w:cstheme="majorBidi"/>
                <w:i/>
                <w:iCs/>
                <w:kern w:val="2"/>
                <w:sz w:val="24"/>
                <w:szCs w:val="24"/>
                <w14:ligatures w14:val="standardContextual"/>
              </w:rPr>
              <w:t>Amorpha fruticosa</w:t>
            </w:r>
            <w:r w:rsidRPr="00DE170F">
              <w:rPr>
                <w:rFonts w:asciiTheme="majorBidi" w:eastAsiaTheme="minorEastAsia" w:hAnsiTheme="majorBidi" w:cstheme="majorBidi"/>
                <w:kern w:val="2"/>
                <w:sz w:val="24"/>
                <w:szCs w:val="24"/>
                <w14:ligatures w14:val="standardContextual"/>
              </w:rPr>
              <w:t xml:space="preserve"> în toate zonele umede ale sitului impactul se va manifesta și în viitor și se va extinde pe toată suprafața de distribuție a habitatului, dacă nu se vor aplica măsuri de conservare.</w:t>
            </w:r>
          </w:p>
        </w:tc>
      </w:tr>
      <w:tr w:rsidR="00865ED4" w:rsidRPr="00DE170F" w14:paraId="51F6EC08" w14:textId="77777777" w:rsidTr="006F2773">
        <w:trPr>
          <w:trHeight w:val="200"/>
        </w:trPr>
        <w:tc>
          <w:tcPr>
            <w:tcW w:w="451" w:type="pct"/>
            <w:vAlign w:val="center"/>
          </w:tcPr>
          <w:p w14:paraId="112AE282"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I01 </w:t>
            </w:r>
          </w:p>
        </w:tc>
        <w:tc>
          <w:tcPr>
            <w:tcW w:w="833" w:type="pct"/>
            <w:vAlign w:val="center"/>
          </w:tcPr>
          <w:p w14:paraId="35405FB5"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Specii invazive non-native (alogene)</w:t>
            </w:r>
          </w:p>
        </w:tc>
        <w:tc>
          <w:tcPr>
            <w:tcW w:w="1087" w:type="pct"/>
            <w:vAlign w:val="center"/>
          </w:tcPr>
          <w:p w14:paraId="01A46B5D" w14:textId="77777777" w:rsidR="00865ED4" w:rsidRPr="00DE170F" w:rsidRDefault="00865ED4"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3270 - Râuri cu maluri nămoloase, cu vegetaţie din Chenopodion rubri p.p. şi Bidention p.p.</w:t>
            </w:r>
          </w:p>
        </w:tc>
        <w:tc>
          <w:tcPr>
            <w:tcW w:w="423" w:type="pct"/>
            <w:vAlign w:val="center"/>
          </w:tcPr>
          <w:p w14:paraId="1BB782A3"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M </w:t>
            </w:r>
          </w:p>
        </w:tc>
        <w:tc>
          <w:tcPr>
            <w:tcW w:w="2206" w:type="pct"/>
            <w:vAlign w:val="center"/>
          </w:tcPr>
          <w:p w14:paraId="6A1B755D"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Datorita tendintelor de expansiune a speciilor invazive, mai ales in zonele umede de pe intreg situl, acest impact este foarte probabil a se manifesta pe viitor. </w:t>
            </w:r>
          </w:p>
          <w:p w14:paraId="3A72676F"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p>
        </w:tc>
      </w:tr>
      <w:tr w:rsidR="00865ED4" w:rsidRPr="00DE170F" w14:paraId="19D88577" w14:textId="77777777" w:rsidTr="006F2773">
        <w:trPr>
          <w:trHeight w:val="200"/>
        </w:trPr>
        <w:tc>
          <w:tcPr>
            <w:tcW w:w="451" w:type="pct"/>
            <w:vAlign w:val="center"/>
          </w:tcPr>
          <w:p w14:paraId="08C9DF87"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 xml:space="preserve">I01 </w:t>
            </w:r>
          </w:p>
        </w:tc>
        <w:tc>
          <w:tcPr>
            <w:tcW w:w="833" w:type="pct"/>
            <w:vAlign w:val="center"/>
          </w:tcPr>
          <w:p w14:paraId="4390F1B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invazive non-native (alogene)</w:t>
            </w:r>
          </w:p>
        </w:tc>
        <w:tc>
          <w:tcPr>
            <w:tcW w:w="1087" w:type="pct"/>
            <w:vAlign w:val="center"/>
          </w:tcPr>
          <w:p w14:paraId="2A96EC9A"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6260*-Stepe panonice pe nisipuri</w:t>
            </w:r>
          </w:p>
        </w:tc>
        <w:tc>
          <w:tcPr>
            <w:tcW w:w="423" w:type="pct"/>
            <w:vAlign w:val="center"/>
          </w:tcPr>
          <w:p w14:paraId="7AFF9CF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R</w:t>
            </w:r>
          </w:p>
        </w:tc>
        <w:tc>
          <w:tcPr>
            <w:tcW w:w="2206" w:type="pct"/>
            <w:vAlign w:val="center"/>
          </w:tcPr>
          <w:p w14:paraId="3B35CBCF"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Dacă nu se va interveni pentru controlul și limitarea speciilor invazive, acestea se vor extinde în tot arealul habitatului.</w:t>
            </w:r>
            <w:r w:rsidRPr="00DE170F">
              <w:rPr>
                <w:rFonts w:asciiTheme="majorBidi" w:hAnsiTheme="majorBidi" w:cstheme="majorBidi"/>
                <w:sz w:val="24"/>
                <w:szCs w:val="24"/>
              </w:rPr>
              <w:br/>
              <w:t>Localizare: tot arealul de distribuție al habitatului.</w:t>
            </w:r>
          </w:p>
        </w:tc>
      </w:tr>
      <w:tr w:rsidR="00865ED4" w:rsidRPr="00DE170F" w14:paraId="12FE6490" w14:textId="77777777" w:rsidTr="006F2773">
        <w:trPr>
          <w:trHeight w:val="200"/>
        </w:trPr>
        <w:tc>
          <w:tcPr>
            <w:tcW w:w="451" w:type="pct"/>
            <w:vAlign w:val="center"/>
          </w:tcPr>
          <w:p w14:paraId="2284E1BA"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color w:val="000000"/>
                <w:sz w:val="24"/>
                <w:szCs w:val="24"/>
              </w:rPr>
              <w:t xml:space="preserve">I01 </w:t>
            </w:r>
          </w:p>
        </w:tc>
        <w:tc>
          <w:tcPr>
            <w:tcW w:w="833" w:type="pct"/>
            <w:vAlign w:val="center"/>
          </w:tcPr>
          <w:p w14:paraId="5ED45896"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Specii invazive non-native (alogene)</w:t>
            </w:r>
          </w:p>
        </w:tc>
        <w:tc>
          <w:tcPr>
            <w:tcW w:w="1087" w:type="pct"/>
            <w:vAlign w:val="center"/>
          </w:tcPr>
          <w:p w14:paraId="13575F4B" w14:textId="77777777" w:rsidR="00865ED4" w:rsidRPr="0095685F" w:rsidRDefault="00865ED4" w:rsidP="00DE170F">
            <w:pPr>
              <w:spacing w:after="0"/>
              <w:rPr>
                <w:rFonts w:asciiTheme="majorBidi" w:hAnsiTheme="majorBidi" w:cstheme="majorBidi"/>
                <w:i/>
                <w:iCs/>
                <w:sz w:val="24"/>
                <w:szCs w:val="24"/>
                <w:lang w:val="nb-NO"/>
              </w:rPr>
            </w:pPr>
            <w:r w:rsidRPr="0095685F">
              <w:rPr>
                <w:rFonts w:asciiTheme="majorBidi" w:hAnsiTheme="majorBidi" w:cstheme="majorBidi"/>
                <w:i/>
                <w:iCs/>
                <w:sz w:val="24"/>
                <w:szCs w:val="24"/>
                <w:lang w:val="nb-NO"/>
              </w:rPr>
              <w:t>6430 – Comunități de liziera  cu ierburi inalte higrofile de la nivelul campiilor pana la cel montan si alpin</w:t>
            </w:r>
          </w:p>
        </w:tc>
        <w:tc>
          <w:tcPr>
            <w:tcW w:w="423" w:type="pct"/>
            <w:vAlign w:val="center"/>
          </w:tcPr>
          <w:p w14:paraId="19EF69D5"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M</w:t>
            </w:r>
          </w:p>
        </w:tc>
        <w:tc>
          <w:tcPr>
            <w:tcW w:w="2206" w:type="pct"/>
            <w:vAlign w:val="center"/>
          </w:tcPr>
          <w:p w14:paraId="10BBE2F4"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Condițiile abiotice (scăderea nivelului râului Gilort) pot conduce in timp la inlocuirea speciilor higrofile cu specii mai bine adaptate conditiilor de seceta, inclusiv a celor alogene (</w:t>
            </w:r>
            <w:r w:rsidRPr="00DE170F">
              <w:rPr>
                <w:rFonts w:asciiTheme="majorBidi" w:hAnsiTheme="majorBidi" w:cstheme="majorBidi"/>
                <w:i/>
                <w:iCs/>
                <w:sz w:val="24"/>
                <w:szCs w:val="24"/>
              </w:rPr>
              <w:t>Ambrosia artemisifolia, Amorpha fruticosa</w:t>
            </w:r>
            <w:r w:rsidRPr="00DE170F">
              <w:rPr>
                <w:rFonts w:asciiTheme="majorBidi" w:hAnsiTheme="majorBidi" w:cstheme="majorBidi"/>
                <w:sz w:val="24"/>
                <w:szCs w:val="24"/>
              </w:rPr>
              <w:t xml:space="preserve"> s.a)</w:t>
            </w:r>
          </w:p>
        </w:tc>
      </w:tr>
      <w:tr w:rsidR="00865ED4" w:rsidRPr="00DE170F" w14:paraId="59B12675" w14:textId="77777777" w:rsidTr="006F2773">
        <w:trPr>
          <w:trHeight w:val="200"/>
        </w:trPr>
        <w:tc>
          <w:tcPr>
            <w:tcW w:w="451" w:type="pct"/>
            <w:vAlign w:val="center"/>
          </w:tcPr>
          <w:p w14:paraId="4464AB7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I01 </w:t>
            </w:r>
          </w:p>
        </w:tc>
        <w:tc>
          <w:tcPr>
            <w:tcW w:w="833" w:type="pct"/>
            <w:vAlign w:val="center"/>
          </w:tcPr>
          <w:p w14:paraId="65122B06"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invazive non-native (alogene)</w:t>
            </w:r>
          </w:p>
        </w:tc>
        <w:tc>
          <w:tcPr>
            <w:tcW w:w="1087" w:type="pct"/>
            <w:vAlign w:val="center"/>
          </w:tcPr>
          <w:p w14:paraId="050973A1" w14:textId="77777777" w:rsidR="00865ED4" w:rsidRPr="0095685F" w:rsidRDefault="00865ED4" w:rsidP="00DE170F">
            <w:pPr>
              <w:spacing w:after="0"/>
              <w:rPr>
                <w:rFonts w:asciiTheme="majorBidi" w:hAnsiTheme="majorBidi" w:cstheme="majorBidi"/>
                <w:i/>
                <w:iCs/>
                <w:kern w:val="2"/>
                <w:sz w:val="24"/>
                <w:szCs w:val="24"/>
                <w:lang w:val="nb-NO"/>
                <w14:ligatures w14:val="standardContextual"/>
              </w:rPr>
            </w:pPr>
            <w:r w:rsidRPr="0095685F">
              <w:rPr>
                <w:rFonts w:asciiTheme="majorBidi" w:hAnsiTheme="majorBidi" w:cstheme="majorBidi"/>
                <w:i/>
                <w:iCs/>
                <w:sz w:val="24"/>
                <w:szCs w:val="24"/>
                <w:lang w:val="nb-NO"/>
              </w:rPr>
              <w:t xml:space="preserve">6440-Pajiști aluviale ale văilor râurilor din Cnidion dubii </w:t>
            </w:r>
          </w:p>
        </w:tc>
        <w:tc>
          <w:tcPr>
            <w:tcW w:w="423" w:type="pct"/>
            <w:vAlign w:val="center"/>
          </w:tcPr>
          <w:p w14:paraId="56A590EC"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R</w:t>
            </w:r>
          </w:p>
        </w:tc>
        <w:tc>
          <w:tcPr>
            <w:tcW w:w="2206" w:type="pct"/>
            <w:vAlign w:val="center"/>
          </w:tcPr>
          <w:p w14:paraId="28B598BC"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Dacă nu se va interveni pentru controlul și limitarea speciilor invazive, acestea se vor extinde în tot arealul habitatului.</w:t>
            </w:r>
            <w:r w:rsidRPr="00DE170F">
              <w:rPr>
                <w:rFonts w:asciiTheme="majorBidi" w:hAnsiTheme="majorBidi" w:cstheme="majorBidi"/>
                <w:sz w:val="24"/>
                <w:szCs w:val="24"/>
              </w:rPr>
              <w:br/>
              <w:t>Localizare: tot arealul de distribuție al habitatului</w:t>
            </w:r>
          </w:p>
        </w:tc>
      </w:tr>
      <w:tr w:rsidR="00865ED4" w:rsidRPr="00DE170F" w14:paraId="7F13CDB0" w14:textId="77777777" w:rsidTr="006F2773">
        <w:trPr>
          <w:trHeight w:val="200"/>
        </w:trPr>
        <w:tc>
          <w:tcPr>
            <w:tcW w:w="451" w:type="pct"/>
            <w:vAlign w:val="center"/>
          </w:tcPr>
          <w:p w14:paraId="7C1D3F40"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I02</w:t>
            </w:r>
          </w:p>
        </w:tc>
        <w:tc>
          <w:tcPr>
            <w:tcW w:w="833" w:type="pct"/>
            <w:vAlign w:val="center"/>
          </w:tcPr>
          <w:p w14:paraId="091077E9"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native (indigene) problematice</w:t>
            </w:r>
          </w:p>
        </w:tc>
        <w:tc>
          <w:tcPr>
            <w:tcW w:w="1087" w:type="pct"/>
            <w:vAlign w:val="center"/>
          </w:tcPr>
          <w:p w14:paraId="57D4CA49"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6240* Pajişti stepice subpanonice</w:t>
            </w:r>
          </w:p>
        </w:tc>
        <w:tc>
          <w:tcPr>
            <w:tcW w:w="423" w:type="pct"/>
            <w:vAlign w:val="center"/>
          </w:tcPr>
          <w:p w14:paraId="1961258B"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206" w:type="pct"/>
            <w:vAlign w:val="center"/>
          </w:tcPr>
          <w:p w14:paraId="3EEA02DD"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Pajiștile stepice sunt invadate de prezența speciei </w:t>
            </w:r>
            <w:r w:rsidRPr="00DE170F">
              <w:rPr>
                <w:rFonts w:asciiTheme="majorBidi" w:hAnsiTheme="majorBidi" w:cstheme="majorBidi"/>
                <w:i/>
                <w:iCs/>
                <w:sz w:val="24"/>
                <w:szCs w:val="24"/>
              </w:rPr>
              <w:t>Pteridium aqulinum</w:t>
            </w:r>
            <w:r w:rsidRPr="00DE170F">
              <w:rPr>
                <w:rFonts w:asciiTheme="majorBidi" w:hAnsiTheme="majorBidi" w:cstheme="majorBidi"/>
                <w:sz w:val="24"/>
                <w:szCs w:val="24"/>
              </w:rPr>
              <w:t>, specie nativă în România, dar foarte problematică în multe suprafețe de pajiști sau fânețe abandonate. Această specie invazivă are capacitate mare de extindere, în defavoarea speciilor caracteristice habitatului.</w:t>
            </w:r>
          </w:p>
          <w:p w14:paraId="327CA90F" w14:textId="77777777" w:rsidR="00865ED4" w:rsidRPr="00DE170F" w:rsidRDefault="00865ED4" w:rsidP="00DE170F">
            <w:pPr>
              <w:spacing w:after="0"/>
              <w:jc w:val="both"/>
              <w:rPr>
                <w:rFonts w:asciiTheme="majorBidi" w:hAnsiTheme="majorBidi" w:cstheme="majorBidi"/>
                <w:i/>
                <w:iCs/>
                <w:sz w:val="24"/>
                <w:szCs w:val="24"/>
              </w:rPr>
            </w:pPr>
            <w:r w:rsidRPr="00DE170F">
              <w:rPr>
                <w:rFonts w:asciiTheme="majorBidi" w:hAnsiTheme="majorBidi" w:cstheme="majorBidi"/>
                <w:sz w:val="24"/>
                <w:szCs w:val="24"/>
              </w:rPr>
              <w:t xml:space="preserve">Speciile invazive </w:t>
            </w:r>
            <w:r w:rsidRPr="00DE170F">
              <w:rPr>
                <w:rFonts w:asciiTheme="majorBidi" w:hAnsiTheme="majorBidi" w:cstheme="majorBidi"/>
                <w:i/>
                <w:iCs/>
                <w:color w:val="000000"/>
                <w:sz w:val="24"/>
                <w:szCs w:val="24"/>
              </w:rPr>
              <w:t xml:space="preserve">Conium maculatum </w:t>
            </w:r>
            <w:r w:rsidRPr="00DE170F">
              <w:rPr>
                <w:rFonts w:asciiTheme="majorBidi" w:hAnsiTheme="majorBidi" w:cstheme="majorBidi"/>
                <w:color w:val="000000"/>
                <w:sz w:val="24"/>
                <w:szCs w:val="24"/>
              </w:rPr>
              <w:t xml:space="preserve">(cucută) și </w:t>
            </w:r>
            <w:r w:rsidRPr="00DE170F">
              <w:rPr>
                <w:rStyle w:val="Emphasis"/>
                <w:rFonts w:asciiTheme="majorBidi" w:hAnsiTheme="majorBidi" w:cstheme="majorBidi"/>
                <w:color w:val="000000"/>
                <w:sz w:val="24"/>
                <w:szCs w:val="24"/>
              </w:rPr>
              <w:t xml:space="preserve">Onopordum acanthium (ciulin, scai măgăresc) </w:t>
            </w:r>
            <w:r w:rsidRPr="00DE170F">
              <w:rPr>
                <w:rStyle w:val="Emphasis"/>
                <w:rFonts w:asciiTheme="majorBidi" w:hAnsiTheme="majorBidi" w:cstheme="majorBidi"/>
                <w:sz w:val="24"/>
                <w:szCs w:val="24"/>
              </w:rPr>
              <w:t>au creștere rapidă, copleșind speciile din jur.</w:t>
            </w:r>
          </w:p>
          <w:p w14:paraId="736E76F1"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lipsa pășunatului și / sau a cositului speciile native invazive se vor extinde în arealul de distribuție al habitatului.</w:t>
            </w:r>
          </w:p>
          <w:p w14:paraId="6FD5FB3A"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tot arealul de distribuție al habitatului.</w:t>
            </w:r>
          </w:p>
        </w:tc>
      </w:tr>
      <w:tr w:rsidR="00865ED4" w:rsidRPr="00DE170F" w14:paraId="1BFCE3AD" w14:textId="77777777" w:rsidTr="006F2773">
        <w:trPr>
          <w:trHeight w:val="200"/>
        </w:trPr>
        <w:tc>
          <w:tcPr>
            <w:tcW w:w="451" w:type="pct"/>
            <w:vAlign w:val="center"/>
          </w:tcPr>
          <w:p w14:paraId="35C6CF40"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I02</w:t>
            </w:r>
          </w:p>
        </w:tc>
        <w:tc>
          <w:tcPr>
            <w:tcW w:w="833" w:type="pct"/>
            <w:vAlign w:val="center"/>
          </w:tcPr>
          <w:p w14:paraId="27099CE6"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specii native (indigene) problematice</w:t>
            </w:r>
          </w:p>
        </w:tc>
        <w:tc>
          <w:tcPr>
            <w:tcW w:w="1087" w:type="pct"/>
            <w:vAlign w:val="center"/>
          </w:tcPr>
          <w:p w14:paraId="36D4E472"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6260*-Stepe panonice pe nisipuri</w:t>
            </w:r>
          </w:p>
        </w:tc>
        <w:tc>
          <w:tcPr>
            <w:tcW w:w="423" w:type="pct"/>
            <w:vAlign w:val="center"/>
          </w:tcPr>
          <w:p w14:paraId="204CA86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R</w:t>
            </w:r>
          </w:p>
        </w:tc>
        <w:tc>
          <w:tcPr>
            <w:tcW w:w="2206" w:type="pct"/>
            <w:vAlign w:val="center"/>
          </w:tcPr>
          <w:p w14:paraId="37E65496"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Pajiștile stepice sunt invadate de prezența speciei </w:t>
            </w:r>
            <w:r w:rsidRPr="00DE170F">
              <w:rPr>
                <w:rFonts w:asciiTheme="majorBidi" w:hAnsiTheme="majorBidi" w:cstheme="majorBidi"/>
                <w:i/>
                <w:iCs/>
                <w:sz w:val="24"/>
                <w:szCs w:val="24"/>
              </w:rPr>
              <w:t>Pteridium aqulinum</w:t>
            </w:r>
            <w:r w:rsidRPr="00DE170F">
              <w:rPr>
                <w:rFonts w:asciiTheme="majorBidi" w:hAnsiTheme="majorBidi" w:cstheme="majorBidi"/>
                <w:sz w:val="24"/>
                <w:szCs w:val="24"/>
              </w:rPr>
              <w:t>, specie nativă în România, dar foarte problematică în multe suprafețe de pajiști sau fânețe abandonate. Această specie invazivă are capacitate mare de extindere, în defavoarea speciilor caracteristice habitatului.</w:t>
            </w:r>
          </w:p>
          <w:p w14:paraId="1A47C30E" w14:textId="77777777" w:rsidR="00865ED4" w:rsidRPr="00DE170F" w:rsidRDefault="00865ED4" w:rsidP="00DE170F">
            <w:pPr>
              <w:spacing w:after="0"/>
              <w:jc w:val="both"/>
              <w:rPr>
                <w:rFonts w:asciiTheme="majorBidi" w:hAnsiTheme="majorBidi" w:cstheme="majorBidi"/>
                <w:i/>
                <w:iCs/>
                <w:sz w:val="24"/>
                <w:szCs w:val="24"/>
              </w:rPr>
            </w:pPr>
            <w:r w:rsidRPr="00DE170F">
              <w:rPr>
                <w:rFonts w:asciiTheme="majorBidi" w:hAnsiTheme="majorBidi" w:cstheme="majorBidi"/>
                <w:sz w:val="24"/>
                <w:szCs w:val="24"/>
              </w:rPr>
              <w:t xml:space="preserve">Speciile invazive </w:t>
            </w:r>
            <w:r w:rsidRPr="00DE170F">
              <w:rPr>
                <w:rFonts w:asciiTheme="majorBidi" w:hAnsiTheme="majorBidi" w:cstheme="majorBidi"/>
                <w:i/>
                <w:iCs/>
                <w:color w:val="000000"/>
                <w:sz w:val="24"/>
                <w:szCs w:val="24"/>
              </w:rPr>
              <w:t xml:space="preserve">Conium maculatum </w:t>
            </w:r>
            <w:r w:rsidRPr="00DE170F">
              <w:rPr>
                <w:rFonts w:asciiTheme="majorBidi" w:hAnsiTheme="majorBidi" w:cstheme="majorBidi"/>
                <w:color w:val="000000"/>
                <w:sz w:val="24"/>
                <w:szCs w:val="24"/>
              </w:rPr>
              <w:t xml:space="preserve">(cucută) și </w:t>
            </w:r>
            <w:r w:rsidRPr="00DE170F">
              <w:rPr>
                <w:rStyle w:val="Emphasis"/>
                <w:rFonts w:asciiTheme="majorBidi" w:hAnsiTheme="majorBidi" w:cstheme="majorBidi"/>
                <w:color w:val="000000"/>
                <w:sz w:val="24"/>
                <w:szCs w:val="24"/>
              </w:rPr>
              <w:t xml:space="preserve">Onopordum acanthium (ciulin, scai măgăresc) </w:t>
            </w:r>
            <w:r w:rsidRPr="00DE170F">
              <w:rPr>
                <w:rStyle w:val="Emphasis"/>
                <w:rFonts w:asciiTheme="majorBidi" w:hAnsiTheme="majorBidi" w:cstheme="majorBidi"/>
                <w:sz w:val="24"/>
                <w:szCs w:val="24"/>
              </w:rPr>
              <w:t>au creștere rapidă, copleșind speciile din jur.</w:t>
            </w:r>
          </w:p>
          <w:p w14:paraId="4E12AB47"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lipsa pășunatului și / sau a cositului speciile native invazive se vor extinde în arealul de distribuție al habitatului.</w:t>
            </w:r>
          </w:p>
          <w:p w14:paraId="3D41AFAA"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Localizare: tot arealul de distribuție al habitatului.</w:t>
            </w:r>
          </w:p>
        </w:tc>
      </w:tr>
      <w:tr w:rsidR="00865ED4" w:rsidRPr="00DE170F" w14:paraId="66B2E088" w14:textId="77777777" w:rsidTr="006F2773">
        <w:trPr>
          <w:trHeight w:val="200"/>
        </w:trPr>
        <w:tc>
          <w:tcPr>
            <w:tcW w:w="451" w:type="pct"/>
            <w:vAlign w:val="center"/>
          </w:tcPr>
          <w:p w14:paraId="4FB7324C"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I02</w:t>
            </w:r>
          </w:p>
        </w:tc>
        <w:tc>
          <w:tcPr>
            <w:tcW w:w="833" w:type="pct"/>
            <w:vAlign w:val="center"/>
          </w:tcPr>
          <w:p w14:paraId="42116E44"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specii native (indigene) problematice</w:t>
            </w:r>
          </w:p>
        </w:tc>
        <w:tc>
          <w:tcPr>
            <w:tcW w:w="1087" w:type="pct"/>
            <w:vAlign w:val="center"/>
          </w:tcPr>
          <w:p w14:paraId="31C00CAF" w14:textId="77777777" w:rsidR="00865ED4" w:rsidRPr="0095685F" w:rsidRDefault="00865ED4" w:rsidP="00DE170F">
            <w:pPr>
              <w:spacing w:after="0"/>
              <w:rPr>
                <w:rFonts w:asciiTheme="majorBidi" w:hAnsiTheme="majorBidi" w:cstheme="majorBidi"/>
                <w:i/>
                <w:iCs/>
                <w:color w:val="000000"/>
                <w:sz w:val="24"/>
                <w:szCs w:val="24"/>
                <w:lang w:val="nb-NO"/>
              </w:rPr>
            </w:pPr>
            <w:r w:rsidRPr="0095685F">
              <w:rPr>
                <w:rFonts w:asciiTheme="majorBidi" w:hAnsiTheme="majorBidi" w:cstheme="majorBidi"/>
                <w:i/>
                <w:iCs/>
                <w:color w:val="000000"/>
                <w:sz w:val="24"/>
                <w:szCs w:val="24"/>
                <w:lang w:val="nb-NO"/>
              </w:rPr>
              <w:t>6440-Pajiști aluviale ale văilor râurilor din Cnidion dubii</w:t>
            </w:r>
          </w:p>
        </w:tc>
        <w:tc>
          <w:tcPr>
            <w:tcW w:w="423" w:type="pct"/>
            <w:vAlign w:val="center"/>
          </w:tcPr>
          <w:p w14:paraId="2FB35138"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R </w:t>
            </w:r>
          </w:p>
        </w:tc>
        <w:tc>
          <w:tcPr>
            <w:tcW w:w="2206" w:type="pct"/>
            <w:vAlign w:val="center"/>
          </w:tcPr>
          <w:p w14:paraId="0D3F9B4D" w14:textId="77777777" w:rsidR="00865ED4" w:rsidRPr="00DE170F" w:rsidRDefault="00865ED4" w:rsidP="00DE170F">
            <w:pPr>
              <w:spacing w:after="0"/>
              <w:jc w:val="both"/>
              <w:rPr>
                <w:rFonts w:asciiTheme="majorBidi" w:hAnsiTheme="majorBidi" w:cstheme="majorBidi"/>
                <w:i/>
                <w:iCs/>
                <w:sz w:val="24"/>
                <w:szCs w:val="24"/>
              </w:rPr>
            </w:pPr>
            <w:r w:rsidRPr="00DE170F">
              <w:rPr>
                <w:rFonts w:asciiTheme="majorBidi" w:hAnsiTheme="majorBidi" w:cstheme="majorBidi"/>
                <w:sz w:val="24"/>
                <w:szCs w:val="24"/>
              </w:rPr>
              <w:t xml:space="preserve">Speciile invazive </w:t>
            </w:r>
            <w:r w:rsidRPr="00DE170F">
              <w:rPr>
                <w:rFonts w:asciiTheme="majorBidi" w:hAnsiTheme="majorBidi" w:cstheme="majorBidi"/>
                <w:i/>
                <w:iCs/>
                <w:color w:val="000000"/>
                <w:sz w:val="24"/>
                <w:szCs w:val="24"/>
              </w:rPr>
              <w:t xml:space="preserve">Conium maculatum </w:t>
            </w:r>
            <w:r w:rsidRPr="00DE170F">
              <w:rPr>
                <w:rFonts w:asciiTheme="majorBidi" w:hAnsiTheme="majorBidi" w:cstheme="majorBidi"/>
                <w:color w:val="000000"/>
                <w:sz w:val="24"/>
                <w:szCs w:val="24"/>
              </w:rPr>
              <w:t xml:space="preserve">(cucută) și </w:t>
            </w:r>
            <w:r w:rsidRPr="00DE170F">
              <w:rPr>
                <w:rStyle w:val="Emphasis"/>
                <w:rFonts w:asciiTheme="majorBidi" w:hAnsiTheme="majorBidi" w:cstheme="majorBidi"/>
                <w:color w:val="000000"/>
                <w:sz w:val="24"/>
                <w:szCs w:val="24"/>
              </w:rPr>
              <w:t xml:space="preserve">Onopordum acanthium (ciulin, scai măgăresc) </w:t>
            </w:r>
            <w:r w:rsidRPr="00DE170F">
              <w:rPr>
                <w:rStyle w:val="Emphasis"/>
                <w:rFonts w:asciiTheme="majorBidi" w:hAnsiTheme="majorBidi" w:cstheme="majorBidi"/>
                <w:sz w:val="24"/>
                <w:szCs w:val="24"/>
              </w:rPr>
              <w:t>au creștere rapidă, copleșind speciile din jur.</w:t>
            </w:r>
          </w:p>
          <w:p w14:paraId="5C359729"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lipsa pășunatului și / sau a cositului speciile native invazive se vor extinde în arealul de distribuție al habitatului.</w:t>
            </w:r>
          </w:p>
          <w:p w14:paraId="0EF4F6F5"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tot arealul de distribuție al habitatului.</w:t>
            </w:r>
          </w:p>
        </w:tc>
      </w:tr>
      <w:tr w:rsidR="00865ED4" w:rsidRPr="00DE170F" w14:paraId="0EE2178E" w14:textId="77777777" w:rsidTr="006F2773">
        <w:trPr>
          <w:trHeight w:val="200"/>
        </w:trPr>
        <w:tc>
          <w:tcPr>
            <w:tcW w:w="451" w:type="pct"/>
            <w:vAlign w:val="center"/>
          </w:tcPr>
          <w:p w14:paraId="775C9ED7"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M02.01</w:t>
            </w:r>
          </w:p>
        </w:tc>
        <w:tc>
          <w:tcPr>
            <w:tcW w:w="833" w:type="pct"/>
            <w:vAlign w:val="center"/>
          </w:tcPr>
          <w:p w14:paraId="37468B5A"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Înlocuirea şi deteriorarea habitatului</w:t>
            </w:r>
          </w:p>
        </w:tc>
        <w:tc>
          <w:tcPr>
            <w:tcW w:w="1087" w:type="pct"/>
            <w:vAlign w:val="center"/>
          </w:tcPr>
          <w:p w14:paraId="285CCF3E" w14:textId="77777777" w:rsidR="00865ED4" w:rsidRPr="00DE170F" w:rsidRDefault="00865ED4" w:rsidP="00DE170F">
            <w:pPr>
              <w:spacing w:after="0"/>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2190 - Depresiuni umede interdunale</w:t>
            </w:r>
          </w:p>
          <w:p w14:paraId="0B87454F" w14:textId="77777777" w:rsidR="00865ED4" w:rsidRPr="00DE170F" w:rsidRDefault="00865ED4" w:rsidP="00DE170F">
            <w:pPr>
              <w:spacing w:after="0"/>
              <w:rPr>
                <w:rFonts w:asciiTheme="majorBidi" w:hAnsiTheme="majorBidi" w:cstheme="majorBidi"/>
                <w:i/>
                <w:iCs/>
                <w:color w:val="000000"/>
                <w:sz w:val="24"/>
                <w:szCs w:val="24"/>
              </w:rPr>
            </w:pPr>
          </w:p>
        </w:tc>
        <w:tc>
          <w:tcPr>
            <w:tcW w:w="423" w:type="pct"/>
            <w:vAlign w:val="center"/>
          </w:tcPr>
          <w:p w14:paraId="5F7A9B9F"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R </w:t>
            </w:r>
          </w:p>
        </w:tc>
        <w:tc>
          <w:tcPr>
            <w:tcW w:w="2206" w:type="pct"/>
            <w:vAlign w:val="center"/>
          </w:tcPr>
          <w:p w14:paraId="7DB11E3D" w14:textId="04914674"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Având în vedere presiunea cu intensitate majoră manifestată în prezent - K02.01 Schimbarea compoziției de specii (succesiune) - tendințele sunt de a modifica major structura și funcțiile habitatului </w:t>
            </w:r>
          </w:p>
        </w:tc>
      </w:tr>
      <w:tr w:rsidR="00865ED4" w:rsidRPr="00DE170F" w14:paraId="2D4CF97F" w14:textId="77777777" w:rsidTr="006F2773">
        <w:trPr>
          <w:trHeight w:val="200"/>
        </w:trPr>
        <w:tc>
          <w:tcPr>
            <w:tcW w:w="451" w:type="pct"/>
            <w:vAlign w:val="center"/>
          </w:tcPr>
          <w:p w14:paraId="12AE4CC6"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M02.01</w:t>
            </w:r>
          </w:p>
        </w:tc>
        <w:tc>
          <w:tcPr>
            <w:tcW w:w="833" w:type="pct"/>
            <w:vAlign w:val="center"/>
          </w:tcPr>
          <w:p w14:paraId="43C40585"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Înlocuirea şi deteriorarea habitatului</w:t>
            </w:r>
          </w:p>
        </w:tc>
        <w:tc>
          <w:tcPr>
            <w:tcW w:w="1087" w:type="pct"/>
            <w:vAlign w:val="center"/>
          </w:tcPr>
          <w:p w14:paraId="5214A4FE" w14:textId="77777777" w:rsidR="00865ED4" w:rsidRPr="00DE170F" w:rsidRDefault="00865ED4" w:rsidP="00DE170F">
            <w:pPr>
              <w:spacing w:after="0"/>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3130 - Ape stătătoare oligotrofe până la mezotrofe, cu vegetaţie din Littorelletea uniflorae şi/sau Isoëto Nanojuncetea</w:t>
            </w:r>
          </w:p>
        </w:tc>
        <w:tc>
          <w:tcPr>
            <w:tcW w:w="423" w:type="pct"/>
            <w:vAlign w:val="center"/>
          </w:tcPr>
          <w:p w14:paraId="7D0A90C4"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M </w:t>
            </w:r>
          </w:p>
        </w:tc>
        <w:tc>
          <w:tcPr>
            <w:tcW w:w="2206" w:type="pct"/>
            <w:vAlign w:val="center"/>
          </w:tcPr>
          <w:p w14:paraId="1960B002"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Din cauză ca habitatul 3130 este un habitat pionier orice schimbare în condițiile de mediu poate duce la o modificare în structura spectrului de specii, prin colonizarea unor specii necaracteristice habitatului, care fac parte din succesiunea naturală, înlocuind habitatul existent cu un altul. In general habitatul este susceptibil la colonizarea cu specii lemnoase, cum sunt sălciile, ceea ce face parte din succesiunea naturală. Fiind un habitat pionier limitele se pot modifica foarte mult, menținerea pe viitor a acestui habitat într-o anumită zonă este condiționată de situația oferită de mediul abiotic.</w:t>
            </w:r>
          </w:p>
        </w:tc>
      </w:tr>
      <w:tr w:rsidR="00865ED4" w:rsidRPr="00DE170F" w14:paraId="77DE20AD" w14:textId="77777777" w:rsidTr="006F2773">
        <w:trPr>
          <w:trHeight w:val="200"/>
        </w:trPr>
        <w:tc>
          <w:tcPr>
            <w:tcW w:w="451" w:type="pct"/>
            <w:vAlign w:val="center"/>
          </w:tcPr>
          <w:p w14:paraId="7D0C3C86"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M02.01</w:t>
            </w:r>
          </w:p>
        </w:tc>
        <w:tc>
          <w:tcPr>
            <w:tcW w:w="833" w:type="pct"/>
            <w:vAlign w:val="center"/>
          </w:tcPr>
          <w:p w14:paraId="597AD42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Înlocuirea şi deteriorarea habitatului</w:t>
            </w:r>
          </w:p>
        </w:tc>
        <w:tc>
          <w:tcPr>
            <w:tcW w:w="1087" w:type="pct"/>
            <w:vAlign w:val="center"/>
          </w:tcPr>
          <w:p w14:paraId="582965D5"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color w:val="000000"/>
                <w:sz w:val="24"/>
                <w:szCs w:val="24"/>
              </w:rPr>
              <w:t>3140 - Ape dure oligo-mezotrofe cu vegetaţie bentonică de Chara spp.</w:t>
            </w:r>
          </w:p>
        </w:tc>
        <w:tc>
          <w:tcPr>
            <w:tcW w:w="423" w:type="pct"/>
            <w:vAlign w:val="center"/>
          </w:tcPr>
          <w:p w14:paraId="473486C7"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w:t>
            </w:r>
          </w:p>
        </w:tc>
        <w:tc>
          <w:tcPr>
            <w:tcW w:w="2206" w:type="pct"/>
            <w:vAlign w:val="center"/>
          </w:tcPr>
          <w:p w14:paraId="4523576F"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 xml:space="preserve">Cel mai probabil acest impact va fi tot mai prezent pe viitor, având în vedere tendințele climatice din ultimii ani. Se cunoaște că influențele climatice pot afecta profund condițiile abiotice care pot perturba structura și funcțiile habitatelor. În cazul ariei protejate cel mai mare impact asupra habitatului 3140 îl au condițiile climatice din utimii ani, care se manifestă prin secetă accentuată. Astfel acest tip de habitat, caracteristic zonelor umede, a suferit reduceri majore la nivel ariei protejate. </w:t>
            </w:r>
          </w:p>
        </w:tc>
      </w:tr>
      <w:tr w:rsidR="00865ED4" w:rsidRPr="00DE170F" w14:paraId="6A13967B" w14:textId="77777777" w:rsidTr="006F2773">
        <w:trPr>
          <w:trHeight w:val="200"/>
        </w:trPr>
        <w:tc>
          <w:tcPr>
            <w:tcW w:w="451" w:type="pct"/>
            <w:vAlign w:val="center"/>
          </w:tcPr>
          <w:p w14:paraId="1F988782"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M02.01</w:t>
            </w:r>
          </w:p>
        </w:tc>
        <w:tc>
          <w:tcPr>
            <w:tcW w:w="833" w:type="pct"/>
            <w:vAlign w:val="center"/>
          </w:tcPr>
          <w:p w14:paraId="3993470A"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Înlocuirea şi deteriorarea habitatului</w:t>
            </w:r>
          </w:p>
        </w:tc>
        <w:tc>
          <w:tcPr>
            <w:tcW w:w="1087" w:type="pct"/>
            <w:vAlign w:val="center"/>
          </w:tcPr>
          <w:p w14:paraId="6219290A" w14:textId="77777777" w:rsidR="00865ED4" w:rsidRPr="00DE170F" w:rsidRDefault="00865ED4" w:rsidP="00DE170F">
            <w:pPr>
              <w:spacing w:after="0"/>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3150 - Lacuri eutrofe naturale cu vegetaţie de Magnopotamion sau Hydrocharition</w:t>
            </w:r>
          </w:p>
        </w:tc>
        <w:tc>
          <w:tcPr>
            <w:tcW w:w="423" w:type="pct"/>
            <w:vAlign w:val="center"/>
          </w:tcPr>
          <w:p w14:paraId="7A485FBD"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R</w:t>
            </w:r>
          </w:p>
        </w:tc>
        <w:tc>
          <w:tcPr>
            <w:tcW w:w="2206" w:type="pct"/>
            <w:vAlign w:val="center"/>
          </w:tcPr>
          <w:p w14:paraId="458DC035"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Cel mai probabil acest impact o să fie tot mai prezent pe viitor având în vedere tendințele climatice din ultimii ani. Se cunoaște că influențele climatice pot afecta profund condițiile abiotice care pot perturba structura și funcțiile habitatelor.  Amenințarea pentru acest habitat este ridicată având în vedere că în prezent este  presiune. </w:t>
            </w:r>
          </w:p>
        </w:tc>
      </w:tr>
      <w:tr w:rsidR="006F2773" w:rsidRPr="00DE170F" w14:paraId="3CF1338C" w14:textId="77777777" w:rsidTr="006F2773">
        <w:trPr>
          <w:trHeight w:val="200"/>
        </w:trPr>
        <w:tc>
          <w:tcPr>
            <w:tcW w:w="451" w:type="pct"/>
            <w:vAlign w:val="center"/>
          </w:tcPr>
          <w:p w14:paraId="4606A21C" w14:textId="40A90EA2" w:rsidR="006F2773" w:rsidRPr="00DE170F" w:rsidRDefault="006F2773"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M02.01</w:t>
            </w:r>
          </w:p>
        </w:tc>
        <w:tc>
          <w:tcPr>
            <w:tcW w:w="833" w:type="pct"/>
            <w:vAlign w:val="center"/>
          </w:tcPr>
          <w:p w14:paraId="0785E065" w14:textId="30A3351E" w:rsidR="006F2773" w:rsidRPr="00DE170F" w:rsidRDefault="006F2773"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Înlocuirea şi deteriorarea habitatului</w:t>
            </w:r>
          </w:p>
        </w:tc>
        <w:tc>
          <w:tcPr>
            <w:tcW w:w="1087" w:type="pct"/>
            <w:vAlign w:val="center"/>
          </w:tcPr>
          <w:p w14:paraId="35FE3C76" w14:textId="0C535FAC" w:rsidR="006F2773" w:rsidRPr="00DE170F" w:rsidRDefault="006F2773" w:rsidP="00DE170F">
            <w:pPr>
              <w:spacing w:after="0"/>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3160-</w:t>
            </w:r>
            <w:r w:rsidRPr="00DE170F">
              <w:rPr>
                <w:rFonts w:asciiTheme="majorBidi" w:hAnsiTheme="majorBidi" w:cstheme="majorBidi"/>
                <w:i/>
                <w:iCs/>
                <w:sz w:val="24"/>
                <w:szCs w:val="24"/>
              </w:rPr>
              <w:t xml:space="preserve"> Lacuri şi iazuri distrofice naturale</w:t>
            </w:r>
          </w:p>
        </w:tc>
        <w:tc>
          <w:tcPr>
            <w:tcW w:w="423" w:type="pct"/>
            <w:vAlign w:val="center"/>
          </w:tcPr>
          <w:p w14:paraId="7562566D" w14:textId="66B800CC" w:rsidR="006F2773" w:rsidRPr="00DE170F" w:rsidRDefault="006F2773" w:rsidP="00DE170F">
            <w:pPr>
              <w:spacing w:after="0"/>
              <w:rPr>
                <w:rFonts w:asciiTheme="majorBidi" w:hAnsiTheme="majorBidi" w:cstheme="majorBidi"/>
                <w:sz w:val="24"/>
                <w:szCs w:val="24"/>
              </w:rPr>
            </w:pPr>
            <w:r w:rsidRPr="00DE170F">
              <w:rPr>
                <w:rFonts w:asciiTheme="majorBidi" w:hAnsiTheme="majorBidi" w:cstheme="majorBidi"/>
                <w:sz w:val="24"/>
                <w:szCs w:val="24"/>
              </w:rPr>
              <w:t>M</w:t>
            </w:r>
          </w:p>
        </w:tc>
        <w:tc>
          <w:tcPr>
            <w:tcW w:w="2206" w:type="pct"/>
            <w:vAlign w:val="center"/>
          </w:tcPr>
          <w:p w14:paraId="589A9273" w14:textId="1A43D74C" w:rsidR="006F2773" w:rsidRPr="00DE170F" w:rsidRDefault="006F2773"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Cel mai probabil acest impact o să fie tot mai prezent pe viitor având în vedere tendințele climatice din ultimii ani. Se cunoaște că influențele climatice pot afecta profund condițiile abiotice care pot perturba structura și funcțiile habitatelor.</w:t>
            </w:r>
          </w:p>
        </w:tc>
      </w:tr>
      <w:tr w:rsidR="00865ED4" w:rsidRPr="00DE170F" w14:paraId="60893511" w14:textId="77777777" w:rsidTr="006F2773">
        <w:trPr>
          <w:trHeight w:val="200"/>
        </w:trPr>
        <w:tc>
          <w:tcPr>
            <w:tcW w:w="451" w:type="pct"/>
            <w:vAlign w:val="center"/>
          </w:tcPr>
          <w:p w14:paraId="0C80D5BD"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M02.01</w:t>
            </w:r>
          </w:p>
        </w:tc>
        <w:tc>
          <w:tcPr>
            <w:tcW w:w="833" w:type="pct"/>
            <w:vAlign w:val="center"/>
          </w:tcPr>
          <w:p w14:paraId="45945A19"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Înlocuirea şi deteriorarea habitatului</w:t>
            </w:r>
          </w:p>
        </w:tc>
        <w:tc>
          <w:tcPr>
            <w:tcW w:w="1087" w:type="pct"/>
            <w:vAlign w:val="center"/>
          </w:tcPr>
          <w:p w14:paraId="675151E3" w14:textId="77777777" w:rsidR="00865ED4" w:rsidRPr="00DE170F" w:rsidRDefault="00865ED4" w:rsidP="00DE170F">
            <w:pPr>
              <w:spacing w:after="0"/>
              <w:rPr>
                <w:rFonts w:asciiTheme="majorBidi" w:hAnsiTheme="majorBidi" w:cstheme="majorBidi"/>
                <w:i/>
                <w:iCs/>
                <w:color w:val="000000"/>
                <w:sz w:val="24"/>
                <w:szCs w:val="24"/>
              </w:rPr>
            </w:pPr>
            <w:r w:rsidRPr="00DE170F">
              <w:rPr>
                <w:rFonts w:asciiTheme="majorBidi" w:hAnsiTheme="majorBidi" w:cstheme="majorBidi"/>
                <w:i/>
                <w:iCs/>
                <w:sz w:val="24"/>
                <w:szCs w:val="24"/>
              </w:rPr>
              <w:t>3260 - Cursuri de apă din zona de câmpie până în etajul montan, cu vegetaţie din Ranunculion fluitantis şi Callitricho-Batrachion</w:t>
            </w:r>
          </w:p>
        </w:tc>
        <w:tc>
          <w:tcPr>
            <w:tcW w:w="423" w:type="pct"/>
            <w:vAlign w:val="center"/>
          </w:tcPr>
          <w:p w14:paraId="35BF6561"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R</w:t>
            </w:r>
          </w:p>
        </w:tc>
        <w:tc>
          <w:tcPr>
            <w:tcW w:w="2206" w:type="pct"/>
            <w:vAlign w:val="center"/>
          </w:tcPr>
          <w:p w14:paraId="0AA11402"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Cel mai probabil acest impact o să fie tot mai prezent pe viitor având în vedere tendințele climatice din ultimii ani. Se cunoaște că influențele climatice pot afecta profund condițiile abiotice care pot perturba structura și funcțiile habitatelor.  </w:t>
            </w:r>
          </w:p>
        </w:tc>
      </w:tr>
      <w:tr w:rsidR="00865ED4" w:rsidRPr="00DE170F" w14:paraId="5855B772" w14:textId="77777777" w:rsidTr="006F2773">
        <w:trPr>
          <w:trHeight w:val="200"/>
        </w:trPr>
        <w:tc>
          <w:tcPr>
            <w:tcW w:w="451" w:type="pct"/>
            <w:vAlign w:val="center"/>
          </w:tcPr>
          <w:p w14:paraId="0AC5AAB1"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M02.01</w:t>
            </w:r>
          </w:p>
        </w:tc>
        <w:tc>
          <w:tcPr>
            <w:tcW w:w="833" w:type="pct"/>
            <w:vAlign w:val="center"/>
          </w:tcPr>
          <w:p w14:paraId="5C31EFC9"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Înlocuirea şi deteriorarea habitatului</w:t>
            </w:r>
          </w:p>
        </w:tc>
        <w:tc>
          <w:tcPr>
            <w:tcW w:w="1087" w:type="pct"/>
            <w:vAlign w:val="center"/>
          </w:tcPr>
          <w:p w14:paraId="02C8E7A9" w14:textId="77777777" w:rsidR="00865ED4" w:rsidRPr="00DE170F" w:rsidRDefault="00865ED4" w:rsidP="00DE170F">
            <w:pPr>
              <w:spacing w:after="0"/>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3270 - Râuri cu maluri nămoloase, cu vegetaţie din Chenopodion rubri p.p. şi Bidention p.p.</w:t>
            </w:r>
          </w:p>
        </w:tc>
        <w:tc>
          <w:tcPr>
            <w:tcW w:w="423" w:type="pct"/>
            <w:vAlign w:val="center"/>
          </w:tcPr>
          <w:p w14:paraId="706BF89C"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M </w:t>
            </w:r>
          </w:p>
        </w:tc>
        <w:tc>
          <w:tcPr>
            <w:tcW w:w="2206" w:type="pct"/>
            <w:vAlign w:val="center"/>
          </w:tcPr>
          <w:p w14:paraId="792D7E0B"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Estimăm că va fi o amenințare având în vedere că în prezent se constată o perturbare a habitatului în succesiunea vegetației și reducerea caracteristicilor specifice ale habitatului.</w:t>
            </w:r>
          </w:p>
          <w:p w14:paraId="61496933" w14:textId="77777777" w:rsidR="00865ED4" w:rsidRPr="00DE170F" w:rsidRDefault="00865ED4" w:rsidP="00DE170F">
            <w:pPr>
              <w:spacing w:after="0"/>
              <w:jc w:val="both"/>
              <w:rPr>
                <w:rFonts w:asciiTheme="majorBidi" w:hAnsiTheme="majorBidi" w:cstheme="majorBidi"/>
                <w:sz w:val="24"/>
                <w:szCs w:val="24"/>
              </w:rPr>
            </w:pPr>
          </w:p>
        </w:tc>
      </w:tr>
      <w:tr w:rsidR="00865ED4" w:rsidRPr="00DE170F" w14:paraId="5E6A74E0" w14:textId="77777777" w:rsidTr="006F2773">
        <w:trPr>
          <w:trHeight w:val="200"/>
        </w:trPr>
        <w:tc>
          <w:tcPr>
            <w:tcW w:w="451" w:type="pct"/>
            <w:vAlign w:val="center"/>
          </w:tcPr>
          <w:p w14:paraId="6B6B7C29"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color w:val="000000"/>
                <w:sz w:val="24"/>
                <w:szCs w:val="24"/>
              </w:rPr>
              <w:t>M02.01</w:t>
            </w:r>
          </w:p>
        </w:tc>
        <w:tc>
          <w:tcPr>
            <w:tcW w:w="833" w:type="pct"/>
            <w:vAlign w:val="center"/>
          </w:tcPr>
          <w:p w14:paraId="15871261"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color w:val="000000"/>
                <w:sz w:val="24"/>
                <w:szCs w:val="24"/>
              </w:rPr>
              <w:t>Înlocuirea şi deteriorarea habitatului</w:t>
            </w:r>
          </w:p>
        </w:tc>
        <w:tc>
          <w:tcPr>
            <w:tcW w:w="1087" w:type="pct"/>
            <w:vAlign w:val="center"/>
          </w:tcPr>
          <w:p w14:paraId="79D8D2D9" w14:textId="77777777" w:rsidR="00865ED4" w:rsidRPr="00DE170F" w:rsidRDefault="00865ED4"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6120*- Pajişti xerice şi calcifile pe nisipuri</w:t>
            </w:r>
          </w:p>
        </w:tc>
        <w:tc>
          <w:tcPr>
            <w:tcW w:w="423" w:type="pct"/>
            <w:vAlign w:val="center"/>
          </w:tcPr>
          <w:p w14:paraId="0E1DD734"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R</w:t>
            </w:r>
          </w:p>
        </w:tc>
        <w:tc>
          <w:tcPr>
            <w:tcW w:w="2206" w:type="pct"/>
            <w:vAlign w:val="center"/>
          </w:tcPr>
          <w:p w14:paraId="29D5AFD9"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Cel mai probabil acest impact o să fie tot mai prezent pe viitor având în vedere tendințele climatice din ultimii ani. Se cunoaște că influențele climatice pot afecta profund condițiile abiotice care pot perturba structura și funcțiile habitatelor.</w:t>
            </w:r>
          </w:p>
          <w:p w14:paraId="05C7D607"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Estimăm că va fi o amenințare cu intensitate ridicată având în vedere că în prezent se constată o perturbare a habitatului în succesiunea vegetației și reducerea caracteristicilor specifice ale habitatului.</w:t>
            </w:r>
          </w:p>
        </w:tc>
      </w:tr>
      <w:tr w:rsidR="00865ED4" w:rsidRPr="00DE170F" w14:paraId="3752D3E4" w14:textId="77777777" w:rsidTr="006F2773">
        <w:trPr>
          <w:trHeight w:val="200"/>
        </w:trPr>
        <w:tc>
          <w:tcPr>
            <w:tcW w:w="451" w:type="pct"/>
            <w:vAlign w:val="center"/>
          </w:tcPr>
          <w:p w14:paraId="3512A744"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M02.01</w:t>
            </w:r>
          </w:p>
        </w:tc>
        <w:tc>
          <w:tcPr>
            <w:tcW w:w="833" w:type="pct"/>
            <w:vAlign w:val="center"/>
          </w:tcPr>
          <w:p w14:paraId="27A7B924"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Înlocuirea şi deteriorarea habitatului</w:t>
            </w:r>
          </w:p>
        </w:tc>
        <w:tc>
          <w:tcPr>
            <w:tcW w:w="1087" w:type="pct"/>
            <w:vAlign w:val="center"/>
          </w:tcPr>
          <w:p w14:paraId="687660F5" w14:textId="77777777" w:rsidR="00865ED4" w:rsidRPr="0095685F" w:rsidRDefault="00865ED4" w:rsidP="00DE170F">
            <w:pPr>
              <w:spacing w:after="0"/>
              <w:rPr>
                <w:rFonts w:asciiTheme="majorBidi" w:hAnsiTheme="majorBidi" w:cstheme="majorBidi"/>
                <w:i/>
                <w:iCs/>
                <w:sz w:val="24"/>
                <w:szCs w:val="24"/>
                <w:lang w:val="nb-NO"/>
              </w:rPr>
            </w:pPr>
            <w:r w:rsidRPr="0095685F">
              <w:rPr>
                <w:rFonts w:asciiTheme="majorBidi" w:hAnsiTheme="majorBidi" w:cstheme="majorBidi"/>
                <w:i/>
                <w:iCs/>
                <w:sz w:val="24"/>
                <w:szCs w:val="24"/>
                <w:lang w:val="nb-NO"/>
              </w:rPr>
              <w:t>6430 – Comunități de liziera cu ierburi inalte higrofile de la nivelul campiilor pana la cel montan si alpin</w:t>
            </w:r>
          </w:p>
        </w:tc>
        <w:tc>
          <w:tcPr>
            <w:tcW w:w="423" w:type="pct"/>
            <w:vAlign w:val="center"/>
          </w:tcPr>
          <w:p w14:paraId="207290C4"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M</w:t>
            </w:r>
          </w:p>
        </w:tc>
        <w:tc>
          <w:tcPr>
            <w:tcW w:w="2206" w:type="pct"/>
            <w:vAlign w:val="center"/>
          </w:tcPr>
          <w:p w14:paraId="6628690C"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Schimbările climatice caracterizate prin cantități din ce in ce mai mici de precipitatii pot conduce în timp la inlocuirea speciilor higrofile cu specii mai bine adaptate conditiilor de seceta, inclusiv a celor alogene (</w:t>
            </w:r>
            <w:r w:rsidRPr="00DE170F">
              <w:rPr>
                <w:rFonts w:asciiTheme="majorBidi" w:hAnsiTheme="majorBidi" w:cstheme="majorBidi"/>
                <w:i/>
                <w:iCs/>
                <w:sz w:val="24"/>
                <w:szCs w:val="24"/>
              </w:rPr>
              <w:t>Ambrosia artemisifolia, Amorpha fruticosa</w:t>
            </w:r>
            <w:r w:rsidRPr="00DE170F">
              <w:rPr>
                <w:rFonts w:asciiTheme="majorBidi" w:hAnsiTheme="majorBidi" w:cstheme="majorBidi"/>
                <w:sz w:val="24"/>
                <w:szCs w:val="24"/>
              </w:rPr>
              <w:t xml:space="preserve"> s.a) deteriorând calitatea habitatului.</w:t>
            </w:r>
          </w:p>
        </w:tc>
      </w:tr>
      <w:tr w:rsidR="00865ED4" w:rsidRPr="00DE170F" w14:paraId="77CFBA3B" w14:textId="77777777" w:rsidTr="00E16467">
        <w:trPr>
          <w:trHeight w:val="442"/>
        </w:trPr>
        <w:tc>
          <w:tcPr>
            <w:tcW w:w="5000" w:type="pct"/>
            <w:gridSpan w:val="5"/>
          </w:tcPr>
          <w:p w14:paraId="7F97A632" w14:textId="453E785B" w:rsidR="00865ED4" w:rsidRPr="00DE170F" w:rsidRDefault="00865ED4" w:rsidP="00DE170F">
            <w:pPr>
              <w:spacing w:after="0"/>
              <w:rPr>
                <w:rFonts w:asciiTheme="majorBidi" w:eastAsiaTheme="minorEastAsia" w:hAnsiTheme="majorBidi" w:cstheme="majorBidi"/>
                <w:b/>
                <w:bCs/>
                <w:kern w:val="2"/>
                <w:sz w:val="24"/>
                <w:szCs w:val="24"/>
                <w14:ligatures w14:val="standardContextual"/>
              </w:rPr>
            </w:pPr>
            <w:r w:rsidRPr="00DE170F">
              <w:rPr>
                <w:rFonts w:asciiTheme="majorBidi" w:eastAsiaTheme="minorEastAsia" w:hAnsiTheme="majorBidi" w:cstheme="majorBidi"/>
                <w:b/>
                <w:bCs/>
                <w:kern w:val="2"/>
                <w:sz w:val="24"/>
                <w:szCs w:val="24"/>
                <w14:ligatures w14:val="standardContextual"/>
              </w:rPr>
              <w:t>Habitate forestiere</w:t>
            </w:r>
            <w:r w:rsidR="00C24AEF" w:rsidRPr="00DE170F">
              <w:rPr>
                <w:rFonts w:asciiTheme="majorBidi" w:eastAsiaTheme="minorEastAsia" w:hAnsiTheme="majorBidi" w:cstheme="majorBidi"/>
                <w:b/>
                <w:bCs/>
                <w:kern w:val="2"/>
                <w:sz w:val="24"/>
                <w:szCs w:val="24"/>
                <w14:ligatures w14:val="standardContextual"/>
              </w:rPr>
              <w:t xml:space="preserve"> – nu s-au identificat amenințări cu intensitate medie sau ridicată</w:t>
            </w:r>
          </w:p>
        </w:tc>
      </w:tr>
      <w:tr w:rsidR="00865ED4" w:rsidRPr="00DE170F" w14:paraId="4DC40129" w14:textId="77777777" w:rsidTr="00C24AEF">
        <w:trPr>
          <w:trHeight w:val="489"/>
        </w:trPr>
        <w:tc>
          <w:tcPr>
            <w:tcW w:w="5000" w:type="pct"/>
            <w:gridSpan w:val="5"/>
          </w:tcPr>
          <w:p w14:paraId="7C791FC0" w14:textId="2838E138" w:rsidR="00865ED4" w:rsidRPr="00DE170F" w:rsidRDefault="00865ED4" w:rsidP="00DE170F">
            <w:pPr>
              <w:spacing w:after="0"/>
              <w:rPr>
                <w:rFonts w:asciiTheme="majorBidi" w:eastAsiaTheme="minorEastAsia" w:hAnsiTheme="majorBidi" w:cstheme="majorBidi"/>
                <w:b/>
                <w:bCs/>
                <w:kern w:val="2"/>
                <w:sz w:val="24"/>
                <w:szCs w:val="24"/>
                <w14:ligatures w14:val="standardContextual"/>
              </w:rPr>
            </w:pPr>
            <w:r w:rsidRPr="00DE170F">
              <w:rPr>
                <w:rFonts w:asciiTheme="majorBidi" w:eastAsiaTheme="minorEastAsia" w:hAnsiTheme="majorBidi" w:cstheme="majorBidi"/>
                <w:b/>
                <w:bCs/>
                <w:kern w:val="2"/>
                <w:sz w:val="24"/>
                <w:szCs w:val="24"/>
                <w14:ligatures w14:val="standardContextual"/>
              </w:rPr>
              <w:t xml:space="preserve">Plante </w:t>
            </w:r>
            <w:r w:rsidR="007A1414" w:rsidRPr="00DE170F">
              <w:rPr>
                <w:rFonts w:asciiTheme="majorBidi" w:eastAsiaTheme="minorEastAsia" w:hAnsiTheme="majorBidi" w:cstheme="majorBidi"/>
                <w:b/>
                <w:bCs/>
                <w:kern w:val="2"/>
                <w:sz w:val="24"/>
                <w:szCs w:val="24"/>
                <w14:ligatures w14:val="standardContextual"/>
              </w:rPr>
              <w:t>– nu s-au identificat amenințări cu intensitate medie sau ridicată</w:t>
            </w:r>
          </w:p>
        </w:tc>
      </w:tr>
      <w:tr w:rsidR="00865ED4" w:rsidRPr="00DE170F" w14:paraId="44CF93B2" w14:textId="77777777" w:rsidTr="00C24AEF">
        <w:trPr>
          <w:trHeight w:val="383"/>
        </w:trPr>
        <w:tc>
          <w:tcPr>
            <w:tcW w:w="5000" w:type="pct"/>
            <w:gridSpan w:val="5"/>
          </w:tcPr>
          <w:p w14:paraId="736D57D6" w14:textId="77777777" w:rsidR="00865ED4" w:rsidRPr="00DE170F" w:rsidRDefault="00865ED4" w:rsidP="00DE170F">
            <w:pPr>
              <w:spacing w:after="0"/>
              <w:rPr>
                <w:rFonts w:asciiTheme="majorBidi" w:eastAsiaTheme="minorEastAsia" w:hAnsiTheme="majorBidi" w:cstheme="majorBidi"/>
                <w:b/>
                <w:bCs/>
                <w:kern w:val="2"/>
                <w:sz w:val="24"/>
                <w:szCs w:val="24"/>
                <w14:ligatures w14:val="standardContextual"/>
              </w:rPr>
            </w:pPr>
            <w:r w:rsidRPr="00DE170F">
              <w:rPr>
                <w:rFonts w:asciiTheme="majorBidi" w:eastAsiaTheme="minorEastAsia" w:hAnsiTheme="majorBidi" w:cstheme="majorBidi"/>
                <w:b/>
                <w:bCs/>
                <w:kern w:val="2"/>
                <w:sz w:val="24"/>
                <w:szCs w:val="24"/>
                <w14:ligatures w14:val="standardContextual"/>
              </w:rPr>
              <w:t xml:space="preserve">Amfibieni și reptile – nu s-au identificat amenințări </w:t>
            </w:r>
          </w:p>
        </w:tc>
      </w:tr>
      <w:tr w:rsidR="00865ED4" w:rsidRPr="00DE170F" w14:paraId="47745B78" w14:textId="77777777" w:rsidTr="00C24AEF">
        <w:trPr>
          <w:trHeight w:val="390"/>
        </w:trPr>
        <w:tc>
          <w:tcPr>
            <w:tcW w:w="5000" w:type="pct"/>
            <w:gridSpan w:val="5"/>
          </w:tcPr>
          <w:p w14:paraId="6A61DD51" w14:textId="77777777" w:rsidR="00865ED4" w:rsidRPr="00DE170F" w:rsidRDefault="00865ED4" w:rsidP="00DE170F">
            <w:pPr>
              <w:spacing w:after="0"/>
              <w:rPr>
                <w:rFonts w:asciiTheme="majorBidi" w:eastAsiaTheme="minorEastAsia" w:hAnsiTheme="majorBidi" w:cstheme="majorBidi"/>
                <w:b/>
                <w:bCs/>
                <w:kern w:val="2"/>
                <w:sz w:val="24"/>
                <w:szCs w:val="24"/>
                <w14:ligatures w14:val="standardContextual"/>
              </w:rPr>
            </w:pPr>
            <w:r w:rsidRPr="00DE170F">
              <w:rPr>
                <w:rFonts w:asciiTheme="majorBidi" w:eastAsiaTheme="minorEastAsia" w:hAnsiTheme="majorBidi" w:cstheme="majorBidi"/>
                <w:b/>
                <w:bCs/>
                <w:kern w:val="2"/>
                <w:sz w:val="24"/>
                <w:szCs w:val="24"/>
                <w14:ligatures w14:val="standardContextual"/>
              </w:rPr>
              <w:t>Nevertebrate</w:t>
            </w:r>
          </w:p>
        </w:tc>
      </w:tr>
      <w:tr w:rsidR="00865ED4" w:rsidRPr="00DE170F" w14:paraId="1BC96681" w14:textId="77777777" w:rsidTr="006F2773">
        <w:trPr>
          <w:trHeight w:val="580"/>
        </w:trPr>
        <w:tc>
          <w:tcPr>
            <w:tcW w:w="451" w:type="pct"/>
          </w:tcPr>
          <w:p w14:paraId="55E5EBC6"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A06.01.01</w:t>
            </w:r>
          </w:p>
        </w:tc>
        <w:tc>
          <w:tcPr>
            <w:tcW w:w="833" w:type="pct"/>
          </w:tcPr>
          <w:p w14:paraId="7092FB52"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Culturi anuale intensive pentru producţia de alimente/intensificarea culturilor anuale pentru producţia de alimente</w:t>
            </w:r>
          </w:p>
        </w:tc>
        <w:tc>
          <w:tcPr>
            <w:tcW w:w="1087" w:type="pct"/>
          </w:tcPr>
          <w:p w14:paraId="51C0644F"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spacing w:val="-4"/>
                <w:sz w:val="24"/>
                <w:szCs w:val="24"/>
              </w:rPr>
              <w:t>Carabus hungaricus</w:t>
            </w:r>
          </w:p>
        </w:tc>
        <w:tc>
          <w:tcPr>
            <w:tcW w:w="423" w:type="pct"/>
          </w:tcPr>
          <w:p w14:paraId="5CD51DB6"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M</w:t>
            </w:r>
          </w:p>
        </w:tc>
        <w:tc>
          <w:tcPr>
            <w:tcW w:w="2206" w:type="pct"/>
          </w:tcPr>
          <w:p w14:paraId="76E1C859"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Amenințare prezentă în afara sitului între DN55 și pădurea Bratovoești. Pe terenurile arabile, nisipoase lăsate pârloagă a fost identificată specia cu densități ridicate. Zona învecinată locației în care a fost identificată specia este cultivată în principal cu pepeni, iar intensivizarea culturii are impact direct asupra dimensiunii populației și a distribuției speciei în această zonă. </w:t>
            </w:r>
          </w:p>
          <w:p w14:paraId="4ECFFA7D"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-între DN55 și pădurea Bratovoești</w:t>
            </w:r>
          </w:p>
        </w:tc>
      </w:tr>
      <w:tr w:rsidR="00865ED4" w:rsidRPr="00DE170F" w14:paraId="0871B9B3" w14:textId="77777777" w:rsidTr="006F2773">
        <w:trPr>
          <w:trHeight w:val="1213"/>
        </w:trPr>
        <w:tc>
          <w:tcPr>
            <w:tcW w:w="451" w:type="pct"/>
          </w:tcPr>
          <w:p w14:paraId="186E1538"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K01.03</w:t>
            </w:r>
          </w:p>
        </w:tc>
        <w:tc>
          <w:tcPr>
            <w:tcW w:w="833" w:type="pct"/>
          </w:tcPr>
          <w:p w14:paraId="5230BB37"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Procese naturale biotice și abiotice (fără catastrofe) – Secare</w:t>
            </w:r>
          </w:p>
        </w:tc>
        <w:tc>
          <w:tcPr>
            <w:tcW w:w="1087" w:type="pct"/>
          </w:tcPr>
          <w:p w14:paraId="328B1DD3" w14:textId="77777777" w:rsidR="00865ED4" w:rsidRPr="00DE170F" w:rsidRDefault="00865ED4" w:rsidP="00DE170F">
            <w:pPr>
              <w:spacing w:after="0"/>
              <w:rPr>
                <w:rFonts w:asciiTheme="majorBidi" w:hAnsiTheme="majorBidi" w:cstheme="majorBidi"/>
                <w:i/>
                <w:sz w:val="24"/>
                <w:szCs w:val="24"/>
              </w:rPr>
            </w:pPr>
            <w:r w:rsidRPr="00DE170F">
              <w:rPr>
                <w:rFonts w:asciiTheme="majorBidi" w:hAnsiTheme="majorBidi" w:cstheme="majorBidi"/>
                <w:i/>
                <w:sz w:val="24"/>
                <w:szCs w:val="24"/>
              </w:rPr>
              <w:t>Carabus variolosus</w:t>
            </w:r>
          </w:p>
          <w:p w14:paraId="1E03F043" w14:textId="77777777" w:rsidR="00865ED4" w:rsidRPr="00DE170F" w:rsidRDefault="00865ED4" w:rsidP="00DE170F">
            <w:pPr>
              <w:spacing w:after="0"/>
              <w:rPr>
                <w:rFonts w:asciiTheme="majorBidi" w:eastAsia="Calibri" w:hAnsiTheme="majorBidi" w:cstheme="majorBidi"/>
                <w:bCs/>
                <w:i/>
                <w:iCs/>
                <w:sz w:val="24"/>
                <w:szCs w:val="24"/>
              </w:rPr>
            </w:pPr>
            <w:r w:rsidRPr="00DE170F">
              <w:rPr>
                <w:rFonts w:asciiTheme="majorBidi" w:eastAsia="Calibri" w:hAnsiTheme="majorBidi" w:cstheme="majorBidi"/>
                <w:bCs/>
                <w:i/>
                <w:iCs/>
                <w:sz w:val="24"/>
                <w:szCs w:val="24"/>
              </w:rPr>
              <w:t>Lycaena dispar</w:t>
            </w:r>
          </w:p>
          <w:p w14:paraId="1824EE31" w14:textId="77777777" w:rsidR="00865ED4" w:rsidRPr="00DE170F" w:rsidRDefault="00865ED4" w:rsidP="00DE170F">
            <w:pPr>
              <w:spacing w:after="0"/>
              <w:rPr>
                <w:rFonts w:asciiTheme="majorBidi" w:hAnsiTheme="majorBidi" w:cstheme="majorBidi"/>
                <w:i/>
                <w:spacing w:val="-4"/>
                <w:sz w:val="24"/>
                <w:szCs w:val="24"/>
              </w:rPr>
            </w:pPr>
          </w:p>
        </w:tc>
        <w:tc>
          <w:tcPr>
            <w:tcW w:w="423" w:type="pct"/>
          </w:tcPr>
          <w:p w14:paraId="5BD29BF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M</w:t>
            </w:r>
          </w:p>
        </w:tc>
        <w:tc>
          <w:tcPr>
            <w:tcW w:w="2206" w:type="pct"/>
          </w:tcPr>
          <w:p w14:paraId="39B5A46D"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Creșterea temperaturilor și lipsa precipitațiilor pentru perioade lungi pun în pericol starea de conservare a habitatelor actuale ale speciilor în sit.</w:t>
            </w:r>
          </w:p>
        </w:tc>
      </w:tr>
      <w:tr w:rsidR="00865ED4" w:rsidRPr="00DE170F" w14:paraId="6A822AE1" w14:textId="77777777" w:rsidTr="006F2773">
        <w:trPr>
          <w:trHeight w:val="200"/>
        </w:trPr>
        <w:tc>
          <w:tcPr>
            <w:tcW w:w="451" w:type="pct"/>
            <w:vAlign w:val="center"/>
          </w:tcPr>
          <w:p w14:paraId="0DEDC22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J03.01</w:t>
            </w:r>
          </w:p>
        </w:tc>
        <w:tc>
          <w:tcPr>
            <w:tcW w:w="833" w:type="pct"/>
            <w:vAlign w:val="center"/>
          </w:tcPr>
          <w:p w14:paraId="753EEA06"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reducerea sau pierderea de caracteristici specifice de habitat</w:t>
            </w:r>
          </w:p>
        </w:tc>
        <w:tc>
          <w:tcPr>
            <w:tcW w:w="1087" w:type="pct"/>
          </w:tcPr>
          <w:p w14:paraId="09A4D26F" w14:textId="77777777" w:rsidR="00865ED4" w:rsidRPr="00DE170F" w:rsidRDefault="00865ED4" w:rsidP="00DE170F">
            <w:pPr>
              <w:spacing w:after="0"/>
              <w:rPr>
                <w:rFonts w:asciiTheme="majorBidi" w:hAnsiTheme="majorBidi" w:cstheme="majorBidi"/>
                <w:i/>
                <w:sz w:val="24"/>
                <w:szCs w:val="24"/>
              </w:rPr>
            </w:pPr>
            <w:r w:rsidRPr="00DE170F">
              <w:rPr>
                <w:rFonts w:asciiTheme="majorBidi" w:hAnsiTheme="majorBidi" w:cstheme="majorBidi"/>
                <w:i/>
                <w:sz w:val="24"/>
                <w:szCs w:val="24"/>
              </w:rPr>
              <w:t>Lucanus cervus</w:t>
            </w:r>
          </w:p>
          <w:p w14:paraId="13298F52" w14:textId="77777777" w:rsidR="00865ED4" w:rsidRPr="00DE170F" w:rsidRDefault="00865ED4" w:rsidP="00DE170F">
            <w:pPr>
              <w:spacing w:after="0"/>
              <w:rPr>
                <w:rFonts w:asciiTheme="majorBidi" w:hAnsiTheme="majorBidi" w:cstheme="majorBidi"/>
                <w:i/>
                <w:iCs/>
                <w:sz w:val="24"/>
                <w:szCs w:val="24"/>
                <w:lang w:eastAsia="x-none"/>
              </w:rPr>
            </w:pPr>
            <w:r w:rsidRPr="00DE170F">
              <w:rPr>
                <w:rFonts w:asciiTheme="majorBidi" w:hAnsiTheme="majorBidi" w:cstheme="majorBidi"/>
                <w:i/>
                <w:iCs/>
                <w:sz w:val="24"/>
                <w:szCs w:val="24"/>
                <w:lang w:eastAsia="x-none"/>
              </w:rPr>
              <w:t>Cerambyx cerdo</w:t>
            </w:r>
          </w:p>
          <w:p w14:paraId="3C6BE999"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lang w:eastAsia="x-none"/>
              </w:rPr>
              <w:t>Morimus funereus</w:t>
            </w:r>
          </w:p>
        </w:tc>
        <w:tc>
          <w:tcPr>
            <w:tcW w:w="423" w:type="pct"/>
          </w:tcPr>
          <w:p w14:paraId="12ED5DE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M</w:t>
            </w:r>
          </w:p>
        </w:tc>
        <w:tc>
          <w:tcPr>
            <w:tcW w:w="2206" w:type="pct"/>
          </w:tcPr>
          <w:p w14:paraId="373795FF"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Prezenţa pădurilor plantate cu </w:t>
            </w:r>
            <w:r w:rsidRPr="00DE170F">
              <w:rPr>
                <w:rFonts w:asciiTheme="majorBidi" w:hAnsiTheme="majorBidi" w:cstheme="majorBidi"/>
                <w:i/>
                <w:sz w:val="24"/>
                <w:szCs w:val="24"/>
              </w:rPr>
              <w:t>Robinia pseudoacacia</w:t>
            </w:r>
            <w:r w:rsidRPr="00DE170F">
              <w:rPr>
                <w:rFonts w:asciiTheme="majorBidi" w:hAnsiTheme="majorBidi" w:cstheme="majorBidi"/>
                <w:sz w:val="24"/>
                <w:szCs w:val="24"/>
              </w:rPr>
              <w:t xml:space="preserve"> în vecinătatea habitatelor specifice pentru </w:t>
            </w:r>
            <w:r w:rsidRPr="00DE170F">
              <w:rPr>
                <w:rFonts w:asciiTheme="majorBidi" w:hAnsiTheme="majorBidi" w:cstheme="majorBidi"/>
                <w:iCs/>
                <w:sz w:val="24"/>
                <w:szCs w:val="24"/>
              </w:rPr>
              <w:t>speciile de nevertebrate</w:t>
            </w:r>
            <w:r w:rsidRPr="00DE170F">
              <w:rPr>
                <w:rFonts w:asciiTheme="majorBidi" w:hAnsiTheme="majorBidi" w:cstheme="majorBidi"/>
                <w:sz w:val="24"/>
                <w:szCs w:val="24"/>
              </w:rPr>
              <w:t>, afectează habitatul speciilor prin invadarea acestuia cu lăstari de salcâm. Astfel de păduri de salcâm, cu rol în stabilizarea solului nisipos, dar neprielnice dezvoltării speciilor saproxilice, sunt prezente în multe zone ale sitului: Ţicleni, Costeşti, Strâmba Jiu, Izvoarele.</w:t>
            </w:r>
          </w:p>
        </w:tc>
      </w:tr>
      <w:tr w:rsidR="00865ED4" w:rsidRPr="00DE170F" w14:paraId="78661148" w14:textId="77777777" w:rsidTr="00E16467">
        <w:trPr>
          <w:trHeight w:val="200"/>
        </w:trPr>
        <w:tc>
          <w:tcPr>
            <w:tcW w:w="5000" w:type="pct"/>
            <w:gridSpan w:val="5"/>
          </w:tcPr>
          <w:p w14:paraId="1EB3F260" w14:textId="77777777" w:rsidR="00865ED4" w:rsidRPr="00DE170F" w:rsidRDefault="00865ED4" w:rsidP="00DE170F">
            <w:pPr>
              <w:spacing w:after="0"/>
              <w:rPr>
                <w:rFonts w:asciiTheme="majorBidi" w:eastAsiaTheme="minorEastAsia" w:hAnsiTheme="majorBidi" w:cstheme="majorBidi"/>
                <w:b/>
                <w:bCs/>
                <w:kern w:val="2"/>
                <w:sz w:val="24"/>
                <w:szCs w:val="24"/>
                <w14:ligatures w14:val="standardContextual"/>
              </w:rPr>
            </w:pPr>
            <w:r w:rsidRPr="00DE170F">
              <w:rPr>
                <w:rFonts w:asciiTheme="majorBidi" w:eastAsiaTheme="minorEastAsia" w:hAnsiTheme="majorBidi" w:cstheme="majorBidi"/>
                <w:b/>
                <w:bCs/>
                <w:kern w:val="2"/>
                <w:sz w:val="24"/>
                <w:szCs w:val="24"/>
                <w14:ligatures w14:val="standardContextual"/>
              </w:rPr>
              <w:t>Pești</w:t>
            </w:r>
          </w:p>
        </w:tc>
      </w:tr>
      <w:tr w:rsidR="00865ED4" w:rsidRPr="00DE170F" w14:paraId="5AE18B57" w14:textId="77777777" w:rsidTr="006F2773">
        <w:trPr>
          <w:trHeight w:val="200"/>
        </w:trPr>
        <w:tc>
          <w:tcPr>
            <w:tcW w:w="451" w:type="pct"/>
          </w:tcPr>
          <w:p w14:paraId="7EB1F12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noProof/>
                <w:sz w:val="24"/>
                <w:szCs w:val="24"/>
              </w:rPr>
              <w:t>I01</w:t>
            </w:r>
          </w:p>
        </w:tc>
        <w:tc>
          <w:tcPr>
            <w:tcW w:w="833" w:type="pct"/>
          </w:tcPr>
          <w:p w14:paraId="0B7CC0D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noProof/>
                <w:sz w:val="24"/>
                <w:szCs w:val="24"/>
              </w:rPr>
              <w:t>Specii invazive non-native (alogene)</w:t>
            </w:r>
          </w:p>
        </w:tc>
        <w:tc>
          <w:tcPr>
            <w:tcW w:w="1087" w:type="pct"/>
          </w:tcPr>
          <w:p w14:paraId="4BFE5B42"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Alosa immaculata</w:t>
            </w:r>
          </w:p>
          <w:p w14:paraId="77FFCF6F"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Cobitis taenia</w:t>
            </w:r>
          </w:p>
          <w:p w14:paraId="2BC5DB13"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Sabanejewia aurata</w:t>
            </w:r>
          </w:p>
          <w:p w14:paraId="60722438"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Gymnocephalus schraetzer</w:t>
            </w:r>
          </w:p>
          <w:p w14:paraId="15E45AA7"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Aspius aspius</w:t>
            </w:r>
          </w:p>
          <w:p w14:paraId="74767821"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Pelecus cultratus</w:t>
            </w:r>
          </w:p>
          <w:p w14:paraId="7FEB846B"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Rhodeus sericeus amarus</w:t>
            </w:r>
          </w:p>
          <w:p w14:paraId="0943F596"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Zingel streber</w:t>
            </w:r>
          </w:p>
          <w:p w14:paraId="0F312096" w14:textId="77777777" w:rsidR="00865ED4" w:rsidRPr="0095685F" w:rsidRDefault="00865ED4" w:rsidP="00DE170F">
            <w:pPr>
              <w:spacing w:after="0"/>
              <w:rPr>
                <w:rFonts w:asciiTheme="majorBidi" w:hAnsiTheme="majorBidi" w:cstheme="majorBidi"/>
                <w:i/>
                <w:iCs/>
                <w:noProof/>
                <w:sz w:val="24"/>
                <w:szCs w:val="24"/>
                <w:lang w:val="nb-NO"/>
              </w:rPr>
            </w:pPr>
            <w:r w:rsidRPr="0095685F">
              <w:rPr>
                <w:rFonts w:asciiTheme="majorBidi" w:hAnsiTheme="majorBidi" w:cstheme="majorBidi"/>
                <w:i/>
                <w:iCs/>
                <w:noProof/>
                <w:sz w:val="24"/>
                <w:szCs w:val="24"/>
                <w:lang w:val="nb-NO"/>
              </w:rPr>
              <w:t>Zingel zingel</w:t>
            </w:r>
          </w:p>
          <w:p w14:paraId="6ABBCA98"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Barbus barbus</w:t>
            </w:r>
          </w:p>
          <w:p w14:paraId="41581A96"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Gymnocephalus baloni</w:t>
            </w:r>
          </w:p>
          <w:p w14:paraId="6C00BF83" w14:textId="77777777" w:rsidR="00865ED4" w:rsidRPr="00DE170F" w:rsidRDefault="00865ED4" w:rsidP="00DE170F">
            <w:pPr>
              <w:spacing w:after="0"/>
              <w:rPr>
                <w:rFonts w:asciiTheme="majorBidi" w:hAnsiTheme="majorBidi" w:cstheme="majorBidi"/>
                <w:i/>
                <w:iCs/>
                <w:kern w:val="2"/>
                <w:sz w:val="24"/>
                <w:szCs w:val="24"/>
                <w14:ligatures w14:val="standardContextual"/>
              </w:rPr>
            </w:pPr>
          </w:p>
        </w:tc>
        <w:tc>
          <w:tcPr>
            <w:tcW w:w="423" w:type="pct"/>
          </w:tcPr>
          <w:p w14:paraId="73BFE851" w14:textId="77777777" w:rsidR="00865ED4" w:rsidRPr="00DE170F" w:rsidRDefault="00865ED4" w:rsidP="00DE170F">
            <w:pPr>
              <w:spacing w:after="0"/>
              <w:rPr>
                <w:rFonts w:asciiTheme="majorBidi" w:hAnsiTheme="majorBidi" w:cstheme="majorBidi"/>
                <w:color w:val="FF0000"/>
                <w:kern w:val="2"/>
                <w:sz w:val="24"/>
                <w:szCs w:val="24"/>
                <w14:ligatures w14:val="standardContextual"/>
              </w:rPr>
            </w:pPr>
            <w:r w:rsidRPr="00DE170F">
              <w:rPr>
                <w:rFonts w:asciiTheme="majorBidi" w:hAnsiTheme="majorBidi" w:cstheme="majorBidi"/>
                <w:kern w:val="2"/>
                <w:sz w:val="24"/>
                <w:szCs w:val="24"/>
                <w14:ligatures w14:val="standardContextual"/>
              </w:rPr>
              <w:t>R</w:t>
            </w:r>
          </w:p>
        </w:tc>
        <w:tc>
          <w:tcPr>
            <w:tcW w:w="2206" w:type="pct"/>
          </w:tcPr>
          <w:p w14:paraId="244062A4"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hAnsiTheme="majorBidi" w:cstheme="majorBidi"/>
                <w:noProof/>
                <w:sz w:val="24"/>
                <w:szCs w:val="24"/>
              </w:rPr>
              <w:t xml:space="preserve">În perioada de interogare științifică, au fost identificate specii invazive </w:t>
            </w:r>
            <w:r w:rsidRPr="00DE170F">
              <w:rPr>
                <w:rFonts w:asciiTheme="majorBidi" w:hAnsiTheme="majorBidi" w:cstheme="majorBidi"/>
                <w:i/>
                <w:iCs/>
                <w:noProof/>
                <w:sz w:val="24"/>
                <w:szCs w:val="24"/>
              </w:rPr>
              <w:t>(Lepomis gibbosus; Carassius auratus gibelio</w:t>
            </w:r>
            <w:r w:rsidRPr="00DE170F">
              <w:rPr>
                <w:rFonts w:asciiTheme="majorBidi" w:hAnsiTheme="majorBidi" w:cstheme="majorBidi"/>
                <w:noProof/>
                <w:sz w:val="24"/>
                <w:szCs w:val="24"/>
              </w:rPr>
              <w:t>).</w:t>
            </w:r>
          </w:p>
          <w:p w14:paraId="5514E0C1"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hAnsiTheme="majorBidi" w:cstheme="majorBidi"/>
                <w:i/>
                <w:iCs/>
                <w:noProof/>
                <w:sz w:val="24"/>
                <w:szCs w:val="24"/>
              </w:rPr>
              <w:t>Lepomis gibbosus</w:t>
            </w:r>
            <w:r w:rsidRPr="00DE170F">
              <w:rPr>
                <w:rFonts w:asciiTheme="majorBidi" w:hAnsiTheme="majorBidi" w:cstheme="majorBidi"/>
                <w:noProof/>
                <w:sz w:val="24"/>
                <w:szCs w:val="24"/>
              </w:rPr>
              <w:t xml:space="preserve"> - impactul negativ al speciei este amplificat de talia mică, consumul de icre și de puiet de pește, precum și de faptul că este un concurent la hrană speciilor native. </w:t>
            </w:r>
          </w:p>
          <w:p w14:paraId="1CFF2847"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hAnsiTheme="majorBidi" w:cstheme="majorBidi"/>
                <w:i/>
                <w:iCs/>
                <w:noProof/>
                <w:sz w:val="24"/>
                <w:szCs w:val="24"/>
              </w:rPr>
              <w:t xml:space="preserve">Carassius auratus gibelio </w:t>
            </w:r>
            <w:r w:rsidRPr="00DE170F">
              <w:rPr>
                <w:rFonts w:asciiTheme="majorBidi" w:hAnsiTheme="majorBidi" w:cstheme="majorBidi"/>
                <w:noProof/>
                <w:sz w:val="24"/>
                <w:szCs w:val="24"/>
              </w:rPr>
              <w:t>- este o specie rezistentă la schimbările climatice (specie eurioxibiontă; euritermă). În acest context, specia câștigă ușor competiția pentru hrană și spațiu.</w:t>
            </w:r>
          </w:p>
          <w:p w14:paraId="03B8EF4F" w14:textId="77777777" w:rsidR="00865ED4" w:rsidRPr="00DE170F" w:rsidRDefault="00865ED4" w:rsidP="00DE170F">
            <w:pPr>
              <w:spacing w:after="0"/>
              <w:jc w:val="both"/>
              <w:rPr>
                <w:rFonts w:asciiTheme="majorBidi" w:hAnsiTheme="majorBidi" w:cstheme="majorBidi"/>
                <w:noProof/>
                <w:sz w:val="24"/>
                <w:szCs w:val="24"/>
              </w:rPr>
            </w:pPr>
            <w:r w:rsidRPr="00DE170F">
              <w:rPr>
                <w:rFonts w:asciiTheme="majorBidi" w:eastAsiaTheme="minorEastAsia" w:hAnsiTheme="majorBidi" w:cstheme="majorBidi"/>
                <w:sz w:val="24"/>
                <w:szCs w:val="24"/>
              </w:rPr>
              <w:t xml:space="preserve">Localizare: </w:t>
            </w:r>
            <w:r w:rsidRPr="00DE170F">
              <w:rPr>
                <w:rFonts w:asciiTheme="majorBidi" w:hAnsiTheme="majorBidi" w:cstheme="majorBidi"/>
                <w:noProof/>
                <w:sz w:val="24"/>
                <w:szCs w:val="24"/>
              </w:rPr>
              <w:t xml:space="preserve"> Ecosistemele acvatice lotice Jiu și Dunăre.</w:t>
            </w:r>
          </w:p>
          <w:p w14:paraId="68C1500F" w14:textId="77777777" w:rsidR="00865ED4" w:rsidRPr="00DE170F" w:rsidRDefault="00865ED4" w:rsidP="00DE170F">
            <w:pPr>
              <w:spacing w:after="0"/>
              <w:jc w:val="both"/>
              <w:rPr>
                <w:rFonts w:asciiTheme="majorBidi" w:hAnsiTheme="majorBidi" w:cstheme="majorBidi"/>
                <w:i/>
                <w:iCs/>
                <w:noProof/>
                <w:sz w:val="24"/>
                <w:szCs w:val="24"/>
              </w:rPr>
            </w:pPr>
            <w:r w:rsidRPr="00DE170F">
              <w:rPr>
                <w:rFonts w:asciiTheme="majorBidi" w:hAnsiTheme="majorBidi" w:cstheme="majorBidi"/>
                <w:noProof/>
                <w:sz w:val="24"/>
                <w:szCs w:val="24"/>
              </w:rPr>
              <w:t>Ecosistemele acvatice lotice Jiu și Gilort (</w:t>
            </w:r>
            <w:r w:rsidRPr="00DE170F">
              <w:rPr>
                <w:rFonts w:asciiTheme="majorBidi" w:hAnsiTheme="majorBidi" w:cstheme="majorBidi"/>
                <w:i/>
                <w:iCs/>
                <w:noProof/>
                <w:sz w:val="24"/>
                <w:szCs w:val="24"/>
              </w:rPr>
              <w:t xml:space="preserve"> Sabanejewia aurata)</w:t>
            </w:r>
          </w:p>
          <w:p w14:paraId="5B294FA6"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noProof/>
                <w:sz w:val="24"/>
                <w:szCs w:val="24"/>
              </w:rPr>
              <w:t>Ecosistemele acvatice lotice Jiu și Dunăre (</w:t>
            </w:r>
            <w:r w:rsidRPr="00DE170F">
              <w:rPr>
                <w:rFonts w:asciiTheme="majorBidi" w:hAnsiTheme="majorBidi" w:cstheme="majorBidi"/>
                <w:i/>
                <w:iCs/>
                <w:noProof/>
                <w:sz w:val="24"/>
                <w:szCs w:val="24"/>
              </w:rPr>
              <w:t>Gymnocephalus schraetzer)</w:t>
            </w:r>
          </w:p>
        </w:tc>
      </w:tr>
      <w:tr w:rsidR="00865ED4" w:rsidRPr="00DE170F" w14:paraId="42D5231C" w14:textId="77777777" w:rsidTr="006F2773">
        <w:trPr>
          <w:trHeight w:val="200"/>
        </w:trPr>
        <w:tc>
          <w:tcPr>
            <w:tcW w:w="451" w:type="pct"/>
          </w:tcPr>
          <w:p w14:paraId="19AB61FF"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J03.02</w:t>
            </w:r>
          </w:p>
        </w:tc>
        <w:tc>
          <w:tcPr>
            <w:tcW w:w="833" w:type="pct"/>
          </w:tcPr>
          <w:p w14:paraId="5EDB41DC" w14:textId="77777777" w:rsidR="00865ED4" w:rsidRPr="00DE170F" w:rsidRDefault="00865ED4" w:rsidP="00DE170F">
            <w:pPr>
              <w:pStyle w:val="Default"/>
              <w:spacing w:line="276" w:lineRule="auto"/>
              <w:rPr>
                <w:rFonts w:asciiTheme="majorBidi" w:hAnsiTheme="majorBidi" w:cstheme="majorBidi"/>
              </w:rPr>
            </w:pPr>
            <w:r w:rsidRPr="00DE170F">
              <w:rPr>
                <w:rFonts w:asciiTheme="majorBidi" w:hAnsiTheme="majorBidi" w:cstheme="majorBidi"/>
              </w:rPr>
              <w:t xml:space="preserve">reducerea conectivităţii de habitat, din cauze antropice </w:t>
            </w:r>
          </w:p>
          <w:p w14:paraId="1C7A870A" w14:textId="77777777" w:rsidR="00865ED4" w:rsidRPr="00DE170F" w:rsidRDefault="00865ED4" w:rsidP="00DE170F">
            <w:pPr>
              <w:spacing w:after="0"/>
              <w:rPr>
                <w:rFonts w:asciiTheme="majorBidi" w:hAnsiTheme="majorBidi" w:cstheme="majorBidi"/>
                <w:kern w:val="2"/>
                <w:sz w:val="24"/>
                <w:szCs w:val="24"/>
                <w14:ligatures w14:val="standardContextual"/>
              </w:rPr>
            </w:pPr>
          </w:p>
        </w:tc>
        <w:tc>
          <w:tcPr>
            <w:tcW w:w="1087" w:type="pct"/>
          </w:tcPr>
          <w:p w14:paraId="239B569D"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Cobitis taenia</w:t>
            </w:r>
          </w:p>
          <w:p w14:paraId="19567F8F"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Sabanejewia aurata</w:t>
            </w:r>
          </w:p>
          <w:p w14:paraId="26683F1B"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Gymnocephalus schraetzer</w:t>
            </w:r>
          </w:p>
          <w:p w14:paraId="0849C475"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Aspius aspius</w:t>
            </w:r>
          </w:p>
          <w:p w14:paraId="11026139"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Rhodeus sericeus amarus</w:t>
            </w:r>
          </w:p>
          <w:p w14:paraId="23587B56"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Zingel streber</w:t>
            </w:r>
          </w:p>
          <w:p w14:paraId="14804B7E"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Zingel zingel</w:t>
            </w:r>
          </w:p>
          <w:p w14:paraId="18DCCB8F" w14:textId="77777777" w:rsidR="00865ED4" w:rsidRPr="00DE170F" w:rsidRDefault="00865ED4" w:rsidP="00DE170F">
            <w:pPr>
              <w:spacing w:after="0"/>
              <w:rPr>
                <w:rFonts w:asciiTheme="majorBidi" w:hAnsiTheme="majorBidi" w:cstheme="majorBidi"/>
                <w:i/>
                <w:iCs/>
                <w:noProof/>
                <w:sz w:val="24"/>
                <w:szCs w:val="24"/>
              </w:rPr>
            </w:pPr>
            <w:r w:rsidRPr="00DE170F">
              <w:rPr>
                <w:rFonts w:asciiTheme="majorBidi" w:hAnsiTheme="majorBidi" w:cstheme="majorBidi"/>
                <w:i/>
                <w:iCs/>
                <w:noProof/>
                <w:sz w:val="24"/>
                <w:szCs w:val="24"/>
              </w:rPr>
              <w:t>Barbus barbus</w:t>
            </w:r>
          </w:p>
          <w:p w14:paraId="6979FBEC"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noProof/>
                <w:sz w:val="24"/>
                <w:szCs w:val="24"/>
              </w:rPr>
              <w:t>Gymnocephalus baloni</w:t>
            </w:r>
          </w:p>
        </w:tc>
        <w:tc>
          <w:tcPr>
            <w:tcW w:w="423" w:type="pct"/>
          </w:tcPr>
          <w:p w14:paraId="07C277D0" w14:textId="77777777" w:rsidR="00865ED4" w:rsidRPr="00DE170F" w:rsidRDefault="00865ED4" w:rsidP="00DE170F">
            <w:pPr>
              <w:spacing w:after="0"/>
              <w:rPr>
                <w:rFonts w:asciiTheme="majorBidi" w:hAnsiTheme="majorBidi" w:cstheme="majorBidi"/>
                <w:color w:val="FF0000"/>
                <w:kern w:val="2"/>
                <w:sz w:val="24"/>
                <w:szCs w:val="24"/>
                <w14:ligatures w14:val="standardContextual"/>
              </w:rPr>
            </w:pPr>
            <w:r w:rsidRPr="00DE170F">
              <w:rPr>
                <w:rFonts w:asciiTheme="majorBidi" w:hAnsiTheme="majorBidi" w:cstheme="majorBidi"/>
                <w:kern w:val="2"/>
                <w:sz w:val="24"/>
                <w:szCs w:val="24"/>
                <w14:ligatures w14:val="standardContextual"/>
              </w:rPr>
              <w:t xml:space="preserve">M </w:t>
            </w:r>
          </w:p>
        </w:tc>
        <w:tc>
          <w:tcPr>
            <w:tcW w:w="2206" w:type="pct"/>
          </w:tcPr>
          <w:p w14:paraId="4A7B0954"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Amenajările hidrotehnice constituie bariere artificiale care împiedică migrația speciilor nectonice. În acest context, riscul de consangvinizare este ridicat.</w:t>
            </w:r>
          </w:p>
          <w:p w14:paraId="6D21C024"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 xml:space="preserve">Localizare: </w:t>
            </w:r>
            <w:r w:rsidRPr="00DE170F">
              <w:rPr>
                <w:rFonts w:asciiTheme="majorBidi" w:hAnsiTheme="majorBidi" w:cstheme="majorBidi"/>
                <w:noProof/>
                <w:sz w:val="24"/>
                <w:szCs w:val="24"/>
              </w:rPr>
              <w:t xml:space="preserve"> Ecosistemul acvatic lotic Jiu.</w:t>
            </w:r>
          </w:p>
        </w:tc>
      </w:tr>
      <w:tr w:rsidR="00865ED4" w:rsidRPr="00DE170F" w14:paraId="6678BB51" w14:textId="77777777" w:rsidTr="00E16467">
        <w:trPr>
          <w:trHeight w:val="200"/>
        </w:trPr>
        <w:tc>
          <w:tcPr>
            <w:tcW w:w="5000" w:type="pct"/>
            <w:gridSpan w:val="5"/>
          </w:tcPr>
          <w:p w14:paraId="05B0B0BB" w14:textId="77777777" w:rsidR="00865ED4" w:rsidRPr="00DE170F" w:rsidRDefault="00865ED4" w:rsidP="00DE170F">
            <w:pPr>
              <w:spacing w:after="0"/>
              <w:rPr>
                <w:rFonts w:asciiTheme="majorBidi" w:eastAsiaTheme="minorEastAsia" w:hAnsiTheme="majorBidi" w:cstheme="majorBidi"/>
                <w:b/>
                <w:bCs/>
                <w:kern w:val="2"/>
                <w:sz w:val="24"/>
                <w:szCs w:val="24"/>
                <w14:ligatures w14:val="standardContextual"/>
              </w:rPr>
            </w:pPr>
            <w:r w:rsidRPr="00DE170F">
              <w:rPr>
                <w:rFonts w:asciiTheme="majorBidi" w:eastAsiaTheme="minorEastAsia" w:hAnsiTheme="majorBidi" w:cstheme="majorBidi"/>
                <w:b/>
                <w:bCs/>
                <w:kern w:val="2"/>
                <w:sz w:val="24"/>
                <w:szCs w:val="24"/>
                <w14:ligatures w14:val="standardContextual"/>
              </w:rPr>
              <w:t xml:space="preserve">Mamifere </w:t>
            </w:r>
          </w:p>
        </w:tc>
      </w:tr>
      <w:tr w:rsidR="00865ED4" w:rsidRPr="00DE170F" w14:paraId="173FEAA5" w14:textId="77777777" w:rsidTr="006F2773">
        <w:trPr>
          <w:trHeight w:val="200"/>
        </w:trPr>
        <w:tc>
          <w:tcPr>
            <w:tcW w:w="451" w:type="pct"/>
            <w:vAlign w:val="center"/>
          </w:tcPr>
          <w:p w14:paraId="40B6F3E8"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color w:val="000000"/>
                <w:sz w:val="24"/>
                <w:szCs w:val="24"/>
              </w:rPr>
              <w:t xml:space="preserve">A02.03 </w:t>
            </w:r>
          </w:p>
        </w:tc>
        <w:tc>
          <w:tcPr>
            <w:tcW w:w="833" w:type="pct"/>
            <w:vAlign w:val="center"/>
          </w:tcPr>
          <w:p w14:paraId="45B7F12F"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color w:val="000000"/>
                <w:sz w:val="24"/>
                <w:szCs w:val="24"/>
              </w:rPr>
              <w:t>Înlocuirea pășunii cu terenuri arabile</w:t>
            </w:r>
          </w:p>
        </w:tc>
        <w:tc>
          <w:tcPr>
            <w:tcW w:w="1087" w:type="pct"/>
          </w:tcPr>
          <w:p w14:paraId="3CAC731D" w14:textId="77777777" w:rsidR="00865ED4" w:rsidRPr="00DE170F" w:rsidRDefault="00865ED4" w:rsidP="00DE170F">
            <w:pPr>
              <w:spacing w:after="0"/>
              <w:rPr>
                <w:rFonts w:asciiTheme="majorBidi" w:hAnsiTheme="majorBidi" w:cstheme="majorBidi"/>
                <w:i/>
                <w:sz w:val="24"/>
                <w:szCs w:val="24"/>
              </w:rPr>
            </w:pPr>
            <w:r w:rsidRPr="00DE170F">
              <w:rPr>
                <w:rFonts w:asciiTheme="majorBidi" w:hAnsiTheme="majorBidi" w:cstheme="majorBidi"/>
                <w:i/>
                <w:sz w:val="24"/>
                <w:szCs w:val="24"/>
              </w:rPr>
              <w:t>Spermophillus citellus</w:t>
            </w:r>
          </w:p>
        </w:tc>
        <w:tc>
          <w:tcPr>
            <w:tcW w:w="423" w:type="pct"/>
          </w:tcPr>
          <w:p w14:paraId="3EC8ED9C"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 xml:space="preserve">M </w:t>
            </w:r>
          </w:p>
        </w:tc>
        <w:tc>
          <w:tcPr>
            <w:tcW w:w="2206" w:type="pct"/>
          </w:tcPr>
          <w:p w14:paraId="3D505DDA"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Habitatul popândăului s-a restrâns de-a lungul timpului în principal ca urmare a transformării pajiștilor și pășunilor în terenuri arabile. În prezent situația nu este frecventă în sit dar, cu timpul, multe terenuri agricole care sunt abandonate în prezent în zona de luncă a Dunării vor putea fi arate din nou.</w:t>
            </w:r>
          </w:p>
          <w:p w14:paraId="4F2D486A"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Amenințarea se localizează în zona de sud a sitului, unde o parte a terenurilor arabile au fost abandonate iar cu timpul crește interesul de a se cultiva din nou, mai ales dacă se funcționalizează sistemul de irigații.</w:t>
            </w:r>
          </w:p>
        </w:tc>
      </w:tr>
      <w:tr w:rsidR="00865ED4" w:rsidRPr="00DE170F" w14:paraId="1E50DF6B" w14:textId="77777777" w:rsidTr="006F2773">
        <w:trPr>
          <w:trHeight w:val="200"/>
        </w:trPr>
        <w:tc>
          <w:tcPr>
            <w:tcW w:w="451" w:type="pct"/>
          </w:tcPr>
          <w:p w14:paraId="0A197125"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F05.04</w:t>
            </w:r>
          </w:p>
        </w:tc>
        <w:tc>
          <w:tcPr>
            <w:tcW w:w="833" w:type="pct"/>
          </w:tcPr>
          <w:p w14:paraId="0D164A92"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sz w:val="24"/>
                <w:szCs w:val="24"/>
              </w:rPr>
              <w:t>Braconaj</w:t>
            </w:r>
          </w:p>
        </w:tc>
        <w:tc>
          <w:tcPr>
            <w:tcW w:w="1087" w:type="pct"/>
          </w:tcPr>
          <w:p w14:paraId="2B378A5F" w14:textId="77777777" w:rsidR="00865ED4" w:rsidRPr="00DE170F" w:rsidRDefault="00865ED4" w:rsidP="00DE170F">
            <w:pPr>
              <w:spacing w:after="0"/>
              <w:rPr>
                <w:rFonts w:asciiTheme="majorBidi" w:hAnsiTheme="majorBidi" w:cstheme="majorBidi"/>
                <w:i/>
                <w:sz w:val="24"/>
                <w:szCs w:val="24"/>
              </w:rPr>
            </w:pPr>
            <w:r w:rsidRPr="00DE170F">
              <w:rPr>
                <w:rFonts w:asciiTheme="majorBidi" w:hAnsiTheme="majorBidi" w:cstheme="majorBidi"/>
                <w:i/>
                <w:sz w:val="24"/>
                <w:szCs w:val="24"/>
              </w:rPr>
              <w:t>Spermophillus citellus</w:t>
            </w:r>
          </w:p>
          <w:p w14:paraId="0CC4355B"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sz w:val="24"/>
                <w:szCs w:val="24"/>
              </w:rPr>
              <w:t>Lutra lutra</w:t>
            </w:r>
          </w:p>
        </w:tc>
        <w:tc>
          <w:tcPr>
            <w:tcW w:w="423" w:type="pct"/>
          </w:tcPr>
          <w:p w14:paraId="5E3FAB8A"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kern w:val="2"/>
                <w:sz w:val="24"/>
                <w:szCs w:val="24"/>
                <w14:ligatures w14:val="standardContextual"/>
              </w:rPr>
              <w:t>M</w:t>
            </w:r>
          </w:p>
        </w:tc>
        <w:tc>
          <w:tcPr>
            <w:tcW w:w="2206" w:type="pct"/>
          </w:tcPr>
          <w:p w14:paraId="4BA4B1E9"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Popândăul este persecutat datorită faptului că sapă galerii și degradează suprafața pășunilor. Ciobanii consideră că animalele domestice să rănesc călcând în galerii iar administratorii digurilor de protecție învinovățesc popândăii pentru slăbirea rezistenței acestora prin săparea de galerii. De asemenea, localnicii pot fi motivați să captureze popândăi pentru obținerea blănii sau pur și simplu din amuzament.</w:t>
            </w:r>
          </w:p>
          <w:p w14:paraId="084A1D40"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hAnsiTheme="majorBidi" w:cstheme="majorBidi"/>
                <w:sz w:val="24"/>
                <w:szCs w:val="24"/>
              </w:rPr>
              <w:t>Pentru vidră, a</w:t>
            </w:r>
            <w:r w:rsidRPr="00DE170F">
              <w:rPr>
                <w:rFonts w:asciiTheme="majorBidi" w:hAnsiTheme="majorBidi" w:cstheme="majorBidi"/>
                <w:noProof/>
                <w:sz w:val="24"/>
                <w:szCs w:val="24"/>
              </w:rPr>
              <w:t xml:space="preserve">menințarea se manifestă pe două direcții: prin capturarea intenționată sau accidentală a unor exemplare de specii protejate de pești sau direct asupra vidrei. Se utilizează diferite metode, cum ar fi curentul electric, cu ”parașuta”, greblare, cu ostia etc. De asemeniea, </w:t>
            </w:r>
            <w:r w:rsidRPr="00DE170F">
              <w:rPr>
                <w:rFonts w:asciiTheme="majorBidi" w:hAnsiTheme="majorBidi" w:cstheme="majorBidi"/>
                <w:sz w:val="24"/>
                <w:szCs w:val="24"/>
              </w:rPr>
              <w:t>În apropierea sitului există amenajări piscicole insuficient de bine protejate împotriva pagubelor cauzate de vidră. În aceste zone, cel mai probabil, se manifestă braconajul, în principal prin lațuri și alte capcane improvizate.</w:t>
            </w:r>
            <w:r w:rsidRPr="00DE170F">
              <w:rPr>
                <w:rFonts w:asciiTheme="majorBidi" w:hAnsiTheme="majorBidi" w:cstheme="majorBidi"/>
                <w:sz w:val="24"/>
                <w:szCs w:val="24"/>
              </w:rPr>
              <w:br/>
              <w:t xml:space="preserve">Localizare: </w:t>
            </w:r>
            <w:r w:rsidRPr="00DE170F">
              <w:rPr>
                <w:rFonts w:asciiTheme="majorBidi" w:hAnsiTheme="majorBidi" w:cstheme="majorBidi"/>
                <w:noProof/>
                <w:sz w:val="24"/>
                <w:szCs w:val="24"/>
              </w:rPr>
              <w:t xml:space="preserve"> Pe toată suprafața habitatelor favorabile speciilor.</w:t>
            </w:r>
          </w:p>
        </w:tc>
      </w:tr>
      <w:tr w:rsidR="00865ED4" w:rsidRPr="00DE170F" w14:paraId="1C49A2DC" w14:textId="77777777" w:rsidTr="00E16467">
        <w:trPr>
          <w:trHeight w:val="200"/>
        </w:trPr>
        <w:tc>
          <w:tcPr>
            <w:tcW w:w="5000" w:type="pct"/>
            <w:gridSpan w:val="5"/>
          </w:tcPr>
          <w:p w14:paraId="1F97C412" w14:textId="2E07A011" w:rsidR="00865ED4" w:rsidRPr="00DE170F" w:rsidRDefault="00865ED4" w:rsidP="00DE170F">
            <w:pPr>
              <w:spacing w:after="0"/>
              <w:jc w:val="center"/>
              <w:rPr>
                <w:rFonts w:asciiTheme="majorBidi" w:eastAsiaTheme="minorEastAsia" w:hAnsiTheme="majorBidi" w:cstheme="majorBidi"/>
                <w:b/>
                <w:bCs/>
                <w:kern w:val="2"/>
                <w:sz w:val="24"/>
                <w:szCs w:val="24"/>
                <w14:ligatures w14:val="standardContextual"/>
              </w:rPr>
            </w:pPr>
            <w:r w:rsidRPr="00DE170F">
              <w:rPr>
                <w:rFonts w:asciiTheme="majorBidi" w:hAnsiTheme="majorBidi" w:cstheme="majorBidi"/>
                <w:b/>
                <w:bCs/>
                <w:noProof/>
                <w:sz w:val="24"/>
                <w:szCs w:val="24"/>
              </w:rPr>
              <w:t>ROSPA0010 Bistreț</w:t>
            </w:r>
          </w:p>
        </w:tc>
      </w:tr>
      <w:tr w:rsidR="00865ED4" w:rsidRPr="00DE170F" w14:paraId="60BA28AD" w14:textId="77777777" w:rsidTr="006F2773">
        <w:trPr>
          <w:trHeight w:val="200"/>
        </w:trPr>
        <w:tc>
          <w:tcPr>
            <w:tcW w:w="451" w:type="pct"/>
            <w:vAlign w:val="center"/>
          </w:tcPr>
          <w:p w14:paraId="4FF98DD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B02</w:t>
            </w:r>
          </w:p>
        </w:tc>
        <w:tc>
          <w:tcPr>
            <w:tcW w:w="833" w:type="pct"/>
            <w:vAlign w:val="center"/>
          </w:tcPr>
          <w:p w14:paraId="33C43D1D"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 Gestionarea și utilizarea pădurii și plantației</w:t>
            </w:r>
          </w:p>
        </w:tc>
        <w:tc>
          <w:tcPr>
            <w:tcW w:w="1087" w:type="pct"/>
          </w:tcPr>
          <w:tbl>
            <w:tblPr>
              <w:tblW w:w="2860" w:type="dxa"/>
              <w:tblLook w:val="04A0" w:firstRow="1" w:lastRow="0" w:firstColumn="1" w:lastColumn="0" w:noHBand="0" w:noVBand="1"/>
            </w:tblPr>
            <w:tblGrid>
              <w:gridCol w:w="2860"/>
            </w:tblGrid>
            <w:tr w:rsidR="00865ED4" w:rsidRPr="00DE170F" w14:paraId="0605ED82" w14:textId="77777777" w:rsidTr="00E16467">
              <w:trPr>
                <w:trHeight w:val="310"/>
              </w:trPr>
              <w:tc>
                <w:tcPr>
                  <w:tcW w:w="2860" w:type="dxa"/>
                  <w:tcBorders>
                    <w:top w:val="nil"/>
                    <w:left w:val="nil"/>
                    <w:bottom w:val="nil"/>
                    <w:right w:val="nil"/>
                  </w:tcBorders>
                  <w:shd w:val="clear" w:color="auto" w:fill="auto"/>
                  <w:noWrap/>
                  <w:vAlign w:val="bottom"/>
                  <w:hideMark/>
                </w:tcPr>
                <w:p w14:paraId="0A69559C"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Coracias garrulus</w:t>
                  </w:r>
                </w:p>
              </w:tc>
            </w:tr>
            <w:tr w:rsidR="00865ED4" w:rsidRPr="00DE170F" w14:paraId="2BCAE4DD" w14:textId="77777777" w:rsidTr="00E16467">
              <w:trPr>
                <w:trHeight w:val="310"/>
              </w:trPr>
              <w:tc>
                <w:tcPr>
                  <w:tcW w:w="2860" w:type="dxa"/>
                  <w:tcBorders>
                    <w:top w:val="nil"/>
                    <w:left w:val="nil"/>
                    <w:bottom w:val="nil"/>
                    <w:right w:val="nil"/>
                  </w:tcBorders>
                  <w:shd w:val="clear" w:color="auto" w:fill="auto"/>
                  <w:noWrap/>
                  <w:vAlign w:val="bottom"/>
                  <w:hideMark/>
                </w:tcPr>
                <w:p w14:paraId="2C7551AB"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Cuculus canorus</w:t>
                  </w:r>
                </w:p>
              </w:tc>
            </w:tr>
            <w:tr w:rsidR="00865ED4" w:rsidRPr="00DE170F" w14:paraId="147DED16" w14:textId="77777777" w:rsidTr="00E16467">
              <w:trPr>
                <w:trHeight w:val="310"/>
              </w:trPr>
              <w:tc>
                <w:tcPr>
                  <w:tcW w:w="2860" w:type="dxa"/>
                  <w:tcBorders>
                    <w:top w:val="nil"/>
                    <w:left w:val="nil"/>
                    <w:bottom w:val="nil"/>
                    <w:right w:val="nil"/>
                  </w:tcBorders>
                  <w:shd w:val="clear" w:color="auto" w:fill="auto"/>
                  <w:noWrap/>
                  <w:vAlign w:val="bottom"/>
                  <w:hideMark/>
                </w:tcPr>
                <w:p w14:paraId="21BAC0AA"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Dendrocopos syriacus</w:t>
                  </w:r>
                </w:p>
              </w:tc>
            </w:tr>
            <w:tr w:rsidR="00865ED4" w:rsidRPr="00DE170F" w14:paraId="34104934" w14:textId="77777777" w:rsidTr="00E16467">
              <w:trPr>
                <w:trHeight w:val="310"/>
              </w:trPr>
              <w:tc>
                <w:tcPr>
                  <w:tcW w:w="2860" w:type="dxa"/>
                  <w:tcBorders>
                    <w:top w:val="nil"/>
                    <w:left w:val="nil"/>
                    <w:bottom w:val="nil"/>
                    <w:right w:val="nil"/>
                  </w:tcBorders>
                  <w:shd w:val="clear" w:color="auto" w:fill="auto"/>
                  <w:noWrap/>
                  <w:vAlign w:val="bottom"/>
                  <w:hideMark/>
                </w:tcPr>
                <w:p w14:paraId="3DFD28BA"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Erithacus rubecula</w:t>
                  </w:r>
                </w:p>
              </w:tc>
            </w:tr>
            <w:tr w:rsidR="00865ED4" w:rsidRPr="00DE170F" w14:paraId="5DD471F1" w14:textId="77777777" w:rsidTr="00E16467">
              <w:trPr>
                <w:trHeight w:val="310"/>
              </w:trPr>
              <w:tc>
                <w:tcPr>
                  <w:tcW w:w="2860" w:type="dxa"/>
                  <w:tcBorders>
                    <w:top w:val="nil"/>
                    <w:left w:val="nil"/>
                    <w:bottom w:val="nil"/>
                    <w:right w:val="nil"/>
                  </w:tcBorders>
                  <w:shd w:val="clear" w:color="auto" w:fill="auto"/>
                  <w:noWrap/>
                  <w:vAlign w:val="bottom"/>
                  <w:hideMark/>
                </w:tcPr>
                <w:p w14:paraId="6FD51D5D"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Fringilla coelebs</w:t>
                  </w:r>
                </w:p>
              </w:tc>
            </w:tr>
            <w:tr w:rsidR="00865ED4" w:rsidRPr="00DE170F" w14:paraId="16E552AB" w14:textId="77777777" w:rsidTr="00E16467">
              <w:trPr>
                <w:trHeight w:val="310"/>
              </w:trPr>
              <w:tc>
                <w:tcPr>
                  <w:tcW w:w="2860" w:type="dxa"/>
                  <w:tcBorders>
                    <w:top w:val="nil"/>
                    <w:left w:val="nil"/>
                    <w:bottom w:val="nil"/>
                    <w:right w:val="nil"/>
                  </w:tcBorders>
                  <w:shd w:val="clear" w:color="auto" w:fill="auto"/>
                  <w:noWrap/>
                  <w:vAlign w:val="bottom"/>
                  <w:hideMark/>
                </w:tcPr>
                <w:p w14:paraId="3A241FD0"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Luscinia megarhynchos</w:t>
                  </w:r>
                </w:p>
              </w:tc>
            </w:tr>
            <w:tr w:rsidR="00865ED4" w:rsidRPr="00DE170F" w14:paraId="21D61BC5" w14:textId="77777777" w:rsidTr="00E16467">
              <w:trPr>
                <w:trHeight w:val="310"/>
              </w:trPr>
              <w:tc>
                <w:tcPr>
                  <w:tcW w:w="2860" w:type="dxa"/>
                  <w:tcBorders>
                    <w:top w:val="nil"/>
                    <w:left w:val="nil"/>
                    <w:bottom w:val="nil"/>
                    <w:right w:val="nil"/>
                  </w:tcBorders>
                  <w:shd w:val="clear" w:color="auto" w:fill="auto"/>
                  <w:noWrap/>
                  <w:vAlign w:val="bottom"/>
                  <w:hideMark/>
                </w:tcPr>
                <w:p w14:paraId="76A1375F"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Muscicapa striata</w:t>
                  </w:r>
                </w:p>
              </w:tc>
            </w:tr>
            <w:tr w:rsidR="00865ED4" w:rsidRPr="00DE170F" w14:paraId="061EDD16" w14:textId="77777777" w:rsidTr="00E16467">
              <w:trPr>
                <w:trHeight w:val="310"/>
              </w:trPr>
              <w:tc>
                <w:tcPr>
                  <w:tcW w:w="2860" w:type="dxa"/>
                  <w:tcBorders>
                    <w:top w:val="nil"/>
                    <w:left w:val="nil"/>
                    <w:bottom w:val="nil"/>
                    <w:right w:val="nil"/>
                  </w:tcBorders>
                  <w:shd w:val="clear" w:color="auto" w:fill="auto"/>
                  <w:noWrap/>
                  <w:vAlign w:val="bottom"/>
                  <w:hideMark/>
                </w:tcPr>
                <w:p w14:paraId="2DF4098B"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Oriolus oriolus</w:t>
                  </w:r>
                </w:p>
              </w:tc>
            </w:tr>
            <w:tr w:rsidR="00865ED4" w:rsidRPr="00DE170F" w14:paraId="49413FDF" w14:textId="77777777" w:rsidTr="00E16467">
              <w:trPr>
                <w:trHeight w:val="310"/>
              </w:trPr>
              <w:tc>
                <w:tcPr>
                  <w:tcW w:w="2860" w:type="dxa"/>
                  <w:tcBorders>
                    <w:top w:val="nil"/>
                    <w:left w:val="nil"/>
                    <w:bottom w:val="nil"/>
                    <w:right w:val="nil"/>
                  </w:tcBorders>
                  <w:shd w:val="clear" w:color="auto" w:fill="auto"/>
                  <w:noWrap/>
                  <w:vAlign w:val="bottom"/>
                  <w:hideMark/>
                </w:tcPr>
                <w:p w14:paraId="69144252"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Phoenicurus ochruros</w:t>
                  </w:r>
                </w:p>
              </w:tc>
            </w:tr>
            <w:tr w:rsidR="00865ED4" w:rsidRPr="00DE170F" w14:paraId="08A6B552" w14:textId="77777777" w:rsidTr="00E16467">
              <w:trPr>
                <w:trHeight w:val="310"/>
              </w:trPr>
              <w:tc>
                <w:tcPr>
                  <w:tcW w:w="2860" w:type="dxa"/>
                  <w:tcBorders>
                    <w:top w:val="nil"/>
                    <w:left w:val="nil"/>
                    <w:bottom w:val="nil"/>
                    <w:right w:val="nil"/>
                  </w:tcBorders>
                  <w:shd w:val="clear" w:color="auto" w:fill="auto"/>
                  <w:noWrap/>
                  <w:vAlign w:val="bottom"/>
                  <w:hideMark/>
                </w:tcPr>
                <w:p w14:paraId="673C200E"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Turdus merula</w:t>
                  </w:r>
                </w:p>
              </w:tc>
            </w:tr>
            <w:tr w:rsidR="00865ED4" w:rsidRPr="00DE170F" w14:paraId="1329BDC6" w14:textId="77777777" w:rsidTr="00E16467">
              <w:trPr>
                <w:trHeight w:val="310"/>
              </w:trPr>
              <w:tc>
                <w:tcPr>
                  <w:tcW w:w="2860" w:type="dxa"/>
                  <w:tcBorders>
                    <w:top w:val="nil"/>
                    <w:left w:val="nil"/>
                    <w:bottom w:val="nil"/>
                    <w:right w:val="nil"/>
                  </w:tcBorders>
                  <w:shd w:val="clear" w:color="auto" w:fill="auto"/>
                  <w:noWrap/>
                  <w:vAlign w:val="bottom"/>
                  <w:hideMark/>
                </w:tcPr>
                <w:p w14:paraId="7E86C468"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Turdus philomelos</w:t>
                  </w:r>
                </w:p>
              </w:tc>
            </w:tr>
          </w:tbl>
          <w:p w14:paraId="43620F4D" w14:textId="77777777" w:rsidR="00865ED4" w:rsidRPr="00DE170F" w:rsidRDefault="00865ED4" w:rsidP="00DE170F">
            <w:pPr>
              <w:spacing w:after="0"/>
              <w:rPr>
                <w:rFonts w:asciiTheme="majorBidi" w:hAnsiTheme="majorBidi" w:cstheme="majorBidi"/>
                <w:i/>
                <w:iCs/>
                <w:kern w:val="2"/>
                <w:sz w:val="24"/>
                <w:szCs w:val="24"/>
                <w14:ligatures w14:val="standardContextual"/>
              </w:rPr>
            </w:pPr>
          </w:p>
        </w:tc>
        <w:tc>
          <w:tcPr>
            <w:tcW w:w="423" w:type="pct"/>
            <w:vAlign w:val="center"/>
          </w:tcPr>
          <w:p w14:paraId="23F1C38F"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206" w:type="pct"/>
          </w:tcPr>
          <w:p w14:paraId="0CE7FC79"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Impactul se exercită asupra speciilor caracteristice zonelor forestiere.</w:t>
            </w:r>
          </w:p>
          <w:p w14:paraId="3ACD7849"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Este necesară impunerea unui regulament care să fie în concordanță cu managementul silvic, prin care tăierile să fie limitate în perioada cuibăritului speciilor de păsări răpitoare în jurul cuiburilor și prin lăsarea de arbori morți pe picior în cadrul exploatărilor forestiere.</w:t>
            </w:r>
          </w:p>
          <w:p w14:paraId="778C698C"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Localizare: zonele forestiere din sit</w:t>
            </w:r>
          </w:p>
        </w:tc>
      </w:tr>
      <w:tr w:rsidR="00865ED4" w:rsidRPr="00DE170F" w14:paraId="029A3D64" w14:textId="77777777" w:rsidTr="006F2773">
        <w:trPr>
          <w:trHeight w:val="200"/>
        </w:trPr>
        <w:tc>
          <w:tcPr>
            <w:tcW w:w="451" w:type="pct"/>
            <w:vAlign w:val="center"/>
          </w:tcPr>
          <w:p w14:paraId="60B768C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D01.02 </w:t>
            </w:r>
          </w:p>
        </w:tc>
        <w:tc>
          <w:tcPr>
            <w:tcW w:w="833" w:type="pct"/>
            <w:vAlign w:val="center"/>
          </w:tcPr>
          <w:p w14:paraId="773ADA9A"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drumuri, autostrăzi </w:t>
            </w:r>
          </w:p>
        </w:tc>
        <w:tc>
          <w:tcPr>
            <w:tcW w:w="1087" w:type="pct"/>
          </w:tcPr>
          <w:p w14:paraId="27E13704"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kern w:val="2"/>
                <w:sz w:val="24"/>
                <w:szCs w:val="24"/>
                <w14:ligatures w14:val="standardContextual"/>
              </w:rPr>
              <w:t>Toate speciile din sit</w:t>
            </w:r>
          </w:p>
        </w:tc>
        <w:tc>
          <w:tcPr>
            <w:tcW w:w="423" w:type="pct"/>
            <w:vAlign w:val="center"/>
          </w:tcPr>
          <w:p w14:paraId="06084BAE"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206" w:type="pct"/>
          </w:tcPr>
          <w:p w14:paraId="074C00AC"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Căile de comunicaţie au efect negativ direct de omorâre prin coliziune a speciilor de păsări, dar şi indirect prin fragmentare de habitat, zgomot, poluare.</w:t>
            </w:r>
          </w:p>
          <w:p w14:paraId="09C26B47"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Localizare: toate zonele sit</w:t>
            </w:r>
          </w:p>
        </w:tc>
      </w:tr>
      <w:tr w:rsidR="00865ED4" w:rsidRPr="00DE170F" w14:paraId="7D9665A9" w14:textId="77777777" w:rsidTr="00E16467">
        <w:trPr>
          <w:trHeight w:val="200"/>
        </w:trPr>
        <w:tc>
          <w:tcPr>
            <w:tcW w:w="5000" w:type="pct"/>
            <w:gridSpan w:val="5"/>
          </w:tcPr>
          <w:p w14:paraId="7231DA73" w14:textId="2FE13555" w:rsidR="00865ED4" w:rsidRPr="00DE170F" w:rsidRDefault="00865ED4" w:rsidP="00DE170F">
            <w:pPr>
              <w:spacing w:after="0"/>
              <w:jc w:val="center"/>
              <w:rPr>
                <w:rFonts w:asciiTheme="majorBidi" w:eastAsiaTheme="minorEastAsia" w:hAnsiTheme="majorBidi" w:cstheme="majorBidi"/>
                <w:b/>
                <w:bCs/>
                <w:kern w:val="2"/>
                <w:sz w:val="24"/>
                <w:szCs w:val="24"/>
                <w14:ligatures w14:val="standardContextual"/>
              </w:rPr>
            </w:pPr>
            <w:r w:rsidRPr="00DE170F">
              <w:rPr>
                <w:rFonts w:asciiTheme="majorBidi" w:hAnsiTheme="majorBidi" w:cstheme="majorBidi"/>
                <w:b/>
                <w:bCs/>
                <w:noProof/>
                <w:sz w:val="24"/>
                <w:szCs w:val="24"/>
              </w:rPr>
              <w:t>ROSPA0023 Confluența Jiu-Dunăre</w:t>
            </w:r>
          </w:p>
        </w:tc>
      </w:tr>
      <w:tr w:rsidR="00865ED4" w:rsidRPr="00DE170F" w14:paraId="68A839A7" w14:textId="77777777" w:rsidTr="006F2773">
        <w:trPr>
          <w:trHeight w:val="200"/>
        </w:trPr>
        <w:tc>
          <w:tcPr>
            <w:tcW w:w="451" w:type="pct"/>
            <w:vAlign w:val="center"/>
          </w:tcPr>
          <w:p w14:paraId="0DC70D4B"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B02</w:t>
            </w:r>
          </w:p>
        </w:tc>
        <w:tc>
          <w:tcPr>
            <w:tcW w:w="833" w:type="pct"/>
            <w:vAlign w:val="center"/>
          </w:tcPr>
          <w:p w14:paraId="2855A454"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 Gestionarea și utilizarea pădurii și plantației</w:t>
            </w:r>
          </w:p>
        </w:tc>
        <w:tc>
          <w:tcPr>
            <w:tcW w:w="1087" w:type="pct"/>
          </w:tcPr>
          <w:tbl>
            <w:tblPr>
              <w:tblW w:w="2560" w:type="dxa"/>
              <w:tblLook w:val="04A0" w:firstRow="1" w:lastRow="0" w:firstColumn="1" w:lastColumn="0" w:noHBand="0" w:noVBand="1"/>
            </w:tblPr>
            <w:tblGrid>
              <w:gridCol w:w="2560"/>
            </w:tblGrid>
            <w:tr w:rsidR="00865ED4" w:rsidRPr="00DE170F" w14:paraId="799D9BFF" w14:textId="77777777" w:rsidTr="00E16467">
              <w:trPr>
                <w:trHeight w:val="310"/>
              </w:trPr>
              <w:tc>
                <w:tcPr>
                  <w:tcW w:w="2560" w:type="dxa"/>
                  <w:tcBorders>
                    <w:top w:val="nil"/>
                    <w:left w:val="nil"/>
                    <w:bottom w:val="nil"/>
                    <w:right w:val="nil"/>
                  </w:tcBorders>
                  <w:shd w:val="clear" w:color="auto" w:fill="auto"/>
                  <w:noWrap/>
                  <w:vAlign w:val="bottom"/>
                  <w:hideMark/>
                </w:tcPr>
                <w:p w14:paraId="788DF930"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Anthus trivialis</w:t>
                  </w:r>
                </w:p>
              </w:tc>
            </w:tr>
            <w:tr w:rsidR="00865ED4" w:rsidRPr="00DE170F" w14:paraId="13F39B1D" w14:textId="77777777" w:rsidTr="00E16467">
              <w:trPr>
                <w:trHeight w:val="310"/>
              </w:trPr>
              <w:tc>
                <w:tcPr>
                  <w:tcW w:w="2560" w:type="dxa"/>
                  <w:tcBorders>
                    <w:top w:val="nil"/>
                    <w:left w:val="nil"/>
                    <w:bottom w:val="nil"/>
                    <w:right w:val="nil"/>
                  </w:tcBorders>
                  <w:shd w:val="clear" w:color="auto" w:fill="auto"/>
                  <w:noWrap/>
                  <w:vAlign w:val="bottom"/>
                  <w:hideMark/>
                </w:tcPr>
                <w:p w14:paraId="2E7685B1"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Caprimulgus europaeus</w:t>
                  </w:r>
                </w:p>
              </w:tc>
            </w:tr>
            <w:tr w:rsidR="00865ED4" w:rsidRPr="00DE170F" w14:paraId="22F09A49" w14:textId="77777777" w:rsidTr="00E16467">
              <w:trPr>
                <w:trHeight w:val="310"/>
              </w:trPr>
              <w:tc>
                <w:tcPr>
                  <w:tcW w:w="2560" w:type="dxa"/>
                  <w:tcBorders>
                    <w:top w:val="nil"/>
                    <w:left w:val="nil"/>
                    <w:bottom w:val="nil"/>
                    <w:right w:val="nil"/>
                  </w:tcBorders>
                  <w:shd w:val="clear" w:color="auto" w:fill="auto"/>
                  <w:noWrap/>
                  <w:vAlign w:val="bottom"/>
                  <w:hideMark/>
                </w:tcPr>
                <w:p w14:paraId="039269C7"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Columba oenas</w:t>
                  </w:r>
                </w:p>
              </w:tc>
            </w:tr>
            <w:tr w:rsidR="00865ED4" w:rsidRPr="00DE170F" w14:paraId="7056129A" w14:textId="77777777" w:rsidTr="00E16467">
              <w:trPr>
                <w:trHeight w:val="310"/>
              </w:trPr>
              <w:tc>
                <w:tcPr>
                  <w:tcW w:w="2560" w:type="dxa"/>
                  <w:tcBorders>
                    <w:top w:val="nil"/>
                    <w:left w:val="nil"/>
                    <w:bottom w:val="nil"/>
                    <w:right w:val="nil"/>
                  </w:tcBorders>
                  <w:shd w:val="clear" w:color="auto" w:fill="auto"/>
                  <w:noWrap/>
                  <w:vAlign w:val="bottom"/>
                  <w:hideMark/>
                </w:tcPr>
                <w:p w14:paraId="035BB5B2"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Columba palumbus</w:t>
                  </w:r>
                </w:p>
              </w:tc>
            </w:tr>
            <w:tr w:rsidR="00865ED4" w:rsidRPr="00DE170F" w14:paraId="7C6BE759" w14:textId="77777777" w:rsidTr="00E16467">
              <w:trPr>
                <w:trHeight w:val="310"/>
              </w:trPr>
              <w:tc>
                <w:tcPr>
                  <w:tcW w:w="2560" w:type="dxa"/>
                  <w:tcBorders>
                    <w:top w:val="nil"/>
                    <w:left w:val="nil"/>
                    <w:bottom w:val="nil"/>
                    <w:right w:val="nil"/>
                  </w:tcBorders>
                  <w:shd w:val="clear" w:color="auto" w:fill="auto"/>
                  <w:noWrap/>
                  <w:vAlign w:val="bottom"/>
                  <w:hideMark/>
                </w:tcPr>
                <w:p w14:paraId="31148CD7"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Coracias garrulus</w:t>
                  </w:r>
                </w:p>
              </w:tc>
            </w:tr>
            <w:tr w:rsidR="00865ED4" w:rsidRPr="00DE170F" w14:paraId="0E97A3A8" w14:textId="77777777" w:rsidTr="00E16467">
              <w:trPr>
                <w:trHeight w:val="310"/>
              </w:trPr>
              <w:tc>
                <w:tcPr>
                  <w:tcW w:w="2560" w:type="dxa"/>
                  <w:tcBorders>
                    <w:top w:val="nil"/>
                    <w:left w:val="nil"/>
                    <w:bottom w:val="nil"/>
                    <w:right w:val="nil"/>
                  </w:tcBorders>
                  <w:shd w:val="clear" w:color="auto" w:fill="auto"/>
                  <w:noWrap/>
                  <w:vAlign w:val="bottom"/>
                  <w:hideMark/>
                </w:tcPr>
                <w:p w14:paraId="529739F7"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Cuculus canorus</w:t>
                  </w:r>
                </w:p>
              </w:tc>
            </w:tr>
            <w:tr w:rsidR="00865ED4" w:rsidRPr="00DE170F" w14:paraId="1DB0BA95" w14:textId="77777777" w:rsidTr="00E16467">
              <w:trPr>
                <w:trHeight w:val="310"/>
              </w:trPr>
              <w:tc>
                <w:tcPr>
                  <w:tcW w:w="2560" w:type="dxa"/>
                  <w:tcBorders>
                    <w:top w:val="nil"/>
                    <w:left w:val="nil"/>
                    <w:bottom w:val="nil"/>
                    <w:right w:val="nil"/>
                  </w:tcBorders>
                  <w:shd w:val="clear" w:color="auto" w:fill="auto"/>
                  <w:noWrap/>
                  <w:vAlign w:val="bottom"/>
                  <w:hideMark/>
                </w:tcPr>
                <w:p w14:paraId="6A6E1F39"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Dendrocopos medius</w:t>
                  </w:r>
                </w:p>
              </w:tc>
            </w:tr>
            <w:tr w:rsidR="00865ED4" w:rsidRPr="00DE170F" w14:paraId="388B8606" w14:textId="77777777" w:rsidTr="00E16467">
              <w:trPr>
                <w:trHeight w:val="310"/>
              </w:trPr>
              <w:tc>
                <w:tcPr>
                  <w:tcW w:w="2560" w:type="dxa"/>
                  <w:tcBorders>
                    <w:top w:val="nil"/>
                    <w:left w:val="nil"/>
                    <w:bottom w:val="nil"/>
                    <w:right w:val="nil"/>
                  </w:tcBorders>
                  <w:shd w:val="clear" w:color="auto" w:fill="auto"/>
                  <w:noWrap/>
                  <w:vAlign w:val="bottom"/>
                  <w:hideMark/>
                </w:tcPr>
                <w:p w14:paraId="1FF296AF"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Dendrocopos syriacus</w:t>
                  </w:r>
                </w:p>
              </w:tc>
            </w:tr>
            <w:tr w:rsidR="00865ED4" w:rsidRPr="00DE170F" w14:paraId="5C0C1BB8" w14:textId="77777777" w:rsidTr="00E16467">
              <w:trPr>
                <w:trHeight w:val="310"/>
              </w:trPr>
              <w:tc>
                <w:tcPr>
                  <w:tcW w:w="2560" w:type="dxa"/>
                  <w:tcBorders>
                    <w:top w:val="nil"/>
                    <w:left w:val="nil"/>
                    <w:bottom w:val="nil"/>
                    <w:right w:val="nil"/>
                  </w:tcBorders>
                  <w:shd w:val="clear" w:color="auto" w:fill="auto"/>
                  <w:noWrap/>
                  <w:vAlign w:val="bottom"/>
                  <w:hideMark/>
                </w:tcPr>
                <w:p w14:paraId="5BA174D6"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Erithacus rubecula</w:t>
                  </w:r>
                </w:p>
              </w:tc>
            </w:tr>
            <w:tr w:rsidR="00865ED4" w:rsidRPr="00DE170F" w14:paraId="5487CC26" w14:textId="77777777" w:rsidTr="00E16467">
              <w:trPr>
                <w:trHeight w:val="310"/>
              </w:trPr>
              <w:tc>
                <w:tcPr>
                  <w:tcW w:w="2560" w:type="dxa"/>
                  <w:tcBorders>
                    <w:top w:val="nil"/>
                    <w:left w:val="nil"/>
                    <w:bottom w:val="nil"/>
                    <w:right w:val="nil"/>
                  </w:tcBorders>
                  <w:shd w:val="clear" w:color="auto" w:fill="auto"/>
                  <w:noWrap/>
                  <w:vAlign w:val="bottom"/>
                  <w:hideMark/>
                </w:tcPr>
                <w:p w14:paraId="579043D9"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Ficedula albicollis</w:t>
                  </w:r>
                </w:p>
              </w:tc>
            </w:tr>
            <w:tr w:rsidR="00865ED4" w:rsidRPr="00DE170F" w14:paraId="075A4420" w14:textId="77777777" w:rsidTr="00E16467">
              <w:trPr>
                <w:trHeight w:val="310"/>
              </w:trPr>
              <w:tc>
                <w:tcPr>
                  <w:tcW w:w="2560" w:type="dxa"/>
                  <w:tcBorders>
                    <w:top w:val="nil"/>
                    <w:left w:val="nil"/>
                    <w:bottom w:val="nil"/>
                    <w:right w:val="nil"/>
                  </w:tcBorders>
                  <w:shd w:val="clear" w:color="auto" w:fill="auto"/>
                  <w:noWrap/>
                  <w:vAlign w:val="bottom"/>
                  <w:hideMark/>
                </w:tcPr>
                <w:p w14:paraId="78AFB25B"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Fringilla coelebs</w:t>
                  </w:r>
                </w:p>
              </w:tc>
            </w:tr>
            <w:tr w:rsidR="00865ED4" w:rsidRPr="00DE170F" w14:paraId="2D3716B1" w14:textId="77777777" w:rsidTr="00E16467">
              <w:trPr>
                <w:trHeight w:val="310"/>
              </w:trPr>
              <w:tc>
                <w:tcPr>
                  <w:tcW w:w="2560" w:type="dxa"/>
                  <w:tcBorders>
                    <w:top w:val="nil"/>
                    <w:left w:val="nil"/>
                    <w:bottom w:val="nil"/>
                    <w:right w:val="nil"/>
                  </w:tcBorders>
                  <w:shd w:val="clear" w:color="auto" w:fill="auto"/>
                  <w:noWrap/>
                  <w:vAlign w:val="bottom"/>
                  <w:hideMark/>
                </w:tcPr>
                <w:p w14:paraId="2CF424DE"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Lullula arborea</w:t>
                  </w:r>
                </w:p>
              </w:tc>
            </w:tr>
            <w:tr w:rsidR="00865ED4" w:rsidRPr="00DE170F" w14:paraId="62A90495" w14:textId="77777777" w:rsidTr="00E16467">
              <w:trPr>
                <w:trHeight w:val="310"/>
              </w:trPr>
              <w:tc>
                <w:tcPr>
                  <w:tcW w:w="2560" w:type="dxa"/>
                  <w:tcBorders>
                    <w:top w:val="nil"/>
                    <w:left w:val="nil"/>
                    <w:bottom w:val="nil"/>
                    <w:right w:val="nil"/>
                  </w:tcBorders>
                  <w:shd w:val="clear" w:color="auto" w:fill="auto"/>
                  <w:noWrap/>
                  <w:vAlign w:val="bottom"/>
                  <w:hideMark/>
                </w:tcPr>
                <w:p w14:paraId="356E4710"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Luscinia luscinia</w:t>
                  </w:r>
                </w:p>
              </w:tc>
            </w:tr>
            <w:tr w:rsidR="00865ED4" w:rsidRPr="00DE170F" w14:paraId="6ABCB3D9" w14:textId="77777777" w:rsidTr="00E16467">
              <w:trPr>
                <w:trHeight w:val="310"/>
              </w:trPr>
              <w:tc>
                <w:tcPr>
                  <w:tcW w:w="2560" w:type="dxa"/>
                  <w:tcBorders>
                    <w:top w:val="nil"/>
                    <w:left w:val="nil"/>
                    <w:bottom w:val="nil"/>
                    <w:right w:val="nil"/>
                  </w:tcBorders>
                  <w:shd w:val="clear" w:color="auto" w:fill="auto"/>
                  <w:noWrap/>
                  <w:vAlign w:val="bottom"/>
                  <w:hideMark/>
                </w:tcPr>
                <w:p w14:paraId="0921A4D2"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Luscinia megarhynchos</w:t>
                  </w:r>
                </w:p>
              </w:tc>
            </w:tr>
            <w:tr w:rsidR="00865ED4" w:rsidRPr="00DE170F" w14:paraId="671B0D26" w14:textId="77777777" w:rsidTr="00E16467">
              <w:trPr>
                <w:trHeight w:val="310"/>
              </w:trPr>
              <w:tc>
                <w:tcPr>
                  <w:tcW w:w="2560" w:type="dxa"/>
                  <w:tcBorders>
                    <w:top w:val="nil"/>
                    <w:left w:val="nil"/>
                    <w:bottom w:val="nil"/>
                    <w:right w:val="nil"/>
                  </w:tcBorders>
                  <w:shd w:val="clear" w:color="auto" w:fill="auto"/>
                  <w:noWrap/>
                  <w:vAlign w:val="bottom"/>
                  <w:hideMark/>
                </w:tcPr>
                <w:p w14:paraId="644C8870"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Muscicapa striata</w:t>
                  </w:r>
                </w:p>
              </w:tc>
            </w:tr>
            <w:tr w:rsidR="00865ED4" w:rsidRPr="00DE170F" w14:paraId="522EF60B" w14:textId="77777777" w:rsidTr="00E16467">
              <w:trPr>
                <w:trHeight w:val="310"/>
              </w:trPr>
              <w:tc>
                <w:tcPr>
                  <w:tcW w:w="2560" w:type="dxa"/>
                  <w:tcBorders>
                    <w:top w:val="nil"/>
                    <w:left w:val="nil"/>
                    <w:bottom w:val="nil"/>
                    <w:right w:val="nil"/>
                  </w:tcBorders>
                  <w:shd w:val="clear" w:color="auto" w:fill="auto"/>
                  <w:noWrap/>
                  <w:vAlign w:val="bottom"/>
                  <w:hideMark/>
                </w:tcPr>
                <w:p w14:paraId="13D44A31"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Oriolus oriolus</w:t>
                  </w:r>
                </w:p>
              </w:tc>
            </w:tr>
            <w:tr w:rsidR="00865ED4" w:rsidRPr="00DE170F" w14:paraId="5301A9D4" w14:textId="77777777" w:rsidTr="00E16467">
              <w:trPr>
                <w:trHeight w:val="310"/>
              </w:trPr>
              <w:tc>
                <w:tcPr>
                  <w:tcW w:w="2560" w:type="dxa"/>
                  <w:tcBorders>
                    <w:top w:val="nil"/>
                    <w:left w:val="nil"/>
                    <w:bottom w:val="nil"/>
                    <w:right w:val="nil"/>
                  </w:tcBorders>
                  <w:shd w:val="clear" w:color="auto" w:fill="auto"/>
                  <w:noWrap/>
                  <w:vAlign w:val="bottom"/>
                  <w:hideMark/>
                </w:tcPr>
                <w:p w14:paraId="6EA1DF55"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Phoenicurus ochruros</w:t>
                  </w:r>
                </w:p>
              </w:tc>
            </w:tr>
            <w:tr w:rsidR="00865ED4" w:rsidRPr="00DE170F" w14:paraId="1603C494" w14:textId="77777777" w:rsidTr="00E16467">
              <w:trPr>
                <w:trHeight w:val="310"/>
              </w:trPr>
              <w:tc>
                <w:tcPr>
                  <w:tcW w:w="2560" w:type="dxa"/>
                  <w:tcBorders>
                    <w:top w:val="nil"/>
                    <w:left w:val="nil"/>
                    <w:bottom w:val="nil"/>
                    <w:right w:val="nil"/>
                  </w:tcBorders>
                  <w:shd w:val="clear" w:color="auto" w:fill="auto"/>
                  <w:noWrap/>
                  <w:vAlign w:val="bottom"/>
                  <w:hideMark/>
                </w:tcPr>
                <w:p w14:paraId="01DCFDDD"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Phoenicurus phoenicurus</w:t>
                  </w:r>
                </w:p>
              </w:tc>
            </w:tr>
            <w:tr w:rsidR="00865ED4" w:rsidRPr="00DE170F" w14:paraId="74296DA8" w14:textId="77777777" w:rsidTr="00E16467">
              <w:trPr>
                <w:trHeight w:val="310"/>
              </w:trPr>
              <w:tc>
                <w:tcPr>
                  <w:tcW w:w="2560" w:type="dxa"/>
                  <w:tcBorders>
                    <w:top w:val="nil"/>
                    <w:left w:val="nil"/>
                    <w:bottom w:val="nil"/>
                    <w:right w:val="nil"/>
                  </w:tcBorders>
                  <w:shd w:val="clear" w:color="auto" w:fill="auto"/>
                  <w:noWrap/>
                  <w:vAlign w:val="bottom"/>
                  <w:hideMark/>
                </w:tcPr>
                <w:p w14:paraId="29992B93"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Phylloscopus collybita</w:t>
                  </w:r>
                </w:p>
              </w:tc>
            </w:tr>
            <w:tr w:rsidR="00865ED4" w:rsidRPr="00DE170F" w14:paraId="3E236ED2" w14:textId="77777777" w:rsidTr="00E16467">
              <w:trPr>
                <w:trHeight w:val="310"/>
              </w:trPr>
              <w:tc>
                <w:tcPr>
                  <w:tcW w:w="2560" w:type="dxa"/>
                  <w:tcBorders>
                    <w:top w:val="nil"/>
                    <w:left w:val="nil"/>
                    <w:bottom w:val="nil"/>
                    <w:right w:val="nil"/>
                  </w:tcBorders>
                  <w:shd w:val="clear" w:color="auto" w:fill="auto"/>
                  <w:noWrap/>
                  <w:vAlign w:val="bottom"/>
                  <w:hideMark/>
                </w:tcPr>
                <w:p w14:paraId="7460BC44"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Sylvia atricapilla</w:t>
                  </w:r>
                </w:p>
              </w:tc>
            </w:tr>
            <w:tr w:rsidR="00865ED4" w:rsidRPr="00DE170F" w14:paraId="104E0376" w14:textId="77777777" w:rsidTr="00E16467">
              <w:trPr>
                <w:trHeight w:val="310"/>
              </w:trPr>
              <w:tc>
                <w:tcPr>
                  <w:tcW w:w="2560" w:type="dxa"/>
                  <w:tcBorders>
                    <w:top w:val="nil"/>
                    <w:left w:val="nil"/>
                    <w:bottom w:val="nil"/>
                    <w:right w:val="nil"/>
                  </w:tcBorders>
                  <w:shd w:val="clear" w:color="auto" w:fill="auto"/>
                  <w:noWrap/>
                  <w:vAlign w:val="bottom"/>
                  <w:hideMark/>
                </w:tcPr>
                <w:p w14:paraId="705F3A57"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Sylvia borin</w:t>
                  </w:r>
                </w:p>
              </w:tc>
            </w:tr>
            <w:tr w:rsidR="00865ED4" w:rsidRPr="00DE170F" w14:paraId="18C286AE" w14:textId="77777777" w:rsidTr="00E16467">
              <w:trPr>
                <w:trHeight w:val="310"/>
              </w:trPr>
              <w:tc>
                <w:tcPr>
                  <w:tcW w:w="2560" w:type="dxa"/>
                  <w:tcBorders>
                    <w:top w:val="nil"/>
                    <w:left w:val="nil"/>
                    <w:bottom w:val="nil"/>
                    <w:right w:val="nil"/>
                  </w:tcBorders>
                  <w:shd w:val="clear" w:color="auto" w:fill="auto"/>
                  <w:noWrap/>
                  <w:vAlign w:val="bottom"/>
                  <w:hideMark/>
                </w:tcPr>
                <w:p w14:paraId="1BE7700E"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Sylvia communis</w:t>
                  </w:r>
                </w:p>
              </w:tc>
            </w:tr>
            <w:tr w:rsidR="00865ED4" w:rsidRPr="00DE170F" w14:paraId="4310812D" w14:textId="77777777" w:rsidTr="00E16467">
              <w:trPr>
                <w:trHeight w:val="310"/>
              </w:trPr>
              <w:tc>
                <w:tcPr>
                  <w:tcW w:w="2560" w:type="dxa"/>
                  <w:tcBorders>
                    <w:top w:val="nil"/>
                    <w:left w:val="nil"/>
                    <w:bottom w:val="nil"/>
                    <w:right w:val="nil"/>
                  </w:tcBorders>
                  <w:shd w:val="clear" w:color="auto" w:fill="auto"/>
                  <w:noWrap/>
                  <w:vAlign w:val="bottom"/>
                  <w:hideMark/>
                </w:tcPr>
                <w:p w14:paraId="79B58086"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Sylvia curruca</w:t>
                  </w:r>
                </w:p>
              </w:tc>
            </w:tr>
            <w:tr w:rsidR="00865ED4" w:rsidRPr="00DE170F" w14:paraId="700B8312" w14:textId="77777777" w:rsidTr="00E16467">
              <w:trPr>
                <w:trHeight w:val="310"/>
              </w:trPr>
              <w:tc>
                <w:tcPr>
                  <w:tcW w:w="2560" w:type="dxa"/>
                  <w:tcBorders>
                    <w:top w:val="nil"/>
                    <w:left w:val="nil"/>
                    <w:bottom w:val="nil"/>
                    <w:right w:val="nil"/>
                  </w:tcBorders>
                  <w:shd w:val="clear" w:color="auto" w:fill="auto"/>
                  <w:noWrap/>
                  <w:vAlign w:val="bottom"/>
                  <w:hideMark/>
                </w:tcPr>
                <w:p w14:paraId="6B3875C9"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Turdus merula</w:t>
                  </w:r>
                </w:p>
              </w:tc>
            </w:tr>
            <w:tr w:rsidR="00865ED4" w:rsidRPr="00DE170F" w14:paraId="7ACD46F9" w14:textId="77777777" w:rsidTr="00E16467">
              <w:trPr>
                <w:trHeight w:val="310"/>
              </w:trPr>
              <w:tc>
                <w:tcPr>
                  <w:tcW w:w="2560" w:type="dxa"/>
                  <w:tcBorders>
                    <w:top w:val="nil"/>
                    <w:left w:val="nil"/>
                    <w:bottom w:val="nil"/>
                    <w:right w:val="nil"/>
                  </w:tcBorders>
                  <w:shd w:val="clear" w:color="auto" w:fill="auto"/>
                  <w:noWrap/>
                  <w:vAlign w:val="bottom"/>
                  <w:hideMark/>
                </w:tcPr>
                <w:p w14:paraId="04B04ED7" w14:textId="77777777" w:rsidR="00865ED4" w:rsidRPr="00DE170F" w:rsidRDefault="00865ED4" w:rsidP="009D7C12">
                  <w:pPr>
                    <w:framePr w:hSpace="180" w:wrap="around" w:vAnchor="text" w:hAnchor="text" w:y="1"/>
                    <w:spacing w:after="0"/>
                    <w:suppressOverlap/>
                    <w:rPr>
                      <w:rFonts w:asciiTheme="majorBidi" w:hAnsiTheme="majorBidi" w:cstheme="majorBidi"/>
                      <w:i/>
                      <w:iCs/>
                      <w:color w:val="000000"/>
                      <w:sz w:val="24"/>
                      <w:szCs w:val="24"/>
                    </w:rPr>
                  </w:pPr>
                  <w:r w:rsidRPr="00DE170F">
                    <w:rPr>
                      <w:rFonts w:asciiTheme="majorBidi" w:hAnsiTheme="majorBidi" w:cstheme="majorBidi"/>
                      <w:i/>
                      <w:iCs/>
                      <w:color w:val="000000"/>
                      <w:sz w:val="24"/>
                      <w:szCs w:val="24"/>
                    </w:rPr>
                    <w:t>Turdus philomelos</w:t>
                  </w:r>
                </w:p>
              </w:tc>
            </w:tr>
          </w:tbl>
          <w:p w14:paraId="3028B97E" w14:textId="77777777" w:rsidR="00865ED4" w:rsidRPr="00DE170F" w:rsidRDefault="00865ED4" w:rsidP="00DE170F">
            <w:pPr>
              <w:spacing w:after="0"/>
              <w:rPr>
                <w:rFonts w:asciiTheme="majorBidi" w:hAnsiTheme="majorBidi" w:cstheme="majorBidi"/>
                <w:i/>
                <w:iCs/>
                <w:kern w:val="2"/>
                <w:sz w:val="24"/>
                <w:szCs w:val="24"/>
                <w14:ligatures w14:val="standardContextual"/>
              </w:rPr>
            </w:pPr>
          </w:p>
        </w:tc>
        <w:tc>
          <w:tcPr>
            <w:tcW w:w="423" w:type="pct"/>
            <w:vAlign w:val="center"/>
          </w:tcPr>
          <w:p w14:paraId="2560D424"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206" w:type="pct"/>
          </w:tcPr>
          <w:p w14:paraId="0EB739DB"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Impactul se exercită asupra speciilor caracteristice zonelor forestiere.</w:t>
            </w:r>
          </w:p>
          <w:p w14:paraId="263332B1"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Este necesară impunerea unui regulament care să fie în concordanță cu managementul silvic, prin care tăierile să fie limitate în perioada cuibăritului speciilor de păsări răpitoare în jurul cuiburilor și prin lăsarea de arbori morți pe picior în cadrul exploatărilor forestiere.</w:t>
            </w:r>
          </w:p>
          <w:p w14:paraId="152C899E"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Localizare: zonele forestiere din sit</w:t>
            </w:r>
          </w:p>
        </w:tc>
      </w:tr>
      <w:tr w:rsidR="00865ED4" w:rsidRPr="00DE170F" w14:paraId="03087FF4" w14:textId="77777777" w:rsidTr="006F2773">
        <w:trPr>
          <w:trHeight w:val="200"/>
        </w:trPr>
        <w:tc>
          <w:tcPr>
            <w:tcW w:w="451" w:type="pct"/>
            <w:vAlign w:val="center"/>
          </w:tcPr>
          <w:p w14:paraId="18B8B1E8"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D01.02 </w:t>
            </w:r>
          </w:p>
        </w:tc>
        <w:tc>
          <w:tcPr>
            <w:tcW w:w="833" w:type="pct"/>
            <w:vAlign w:val="center"/>
          </w:tcPr>
          <w:p w14:paraId="008DDCE3"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 xml:space="preserve">drumuri, autostrăzi </w:t>
            </w:r>
          </w:p>
        </w:tc>
        <w:tc>
          <w:tcPr>
            <w:tcW w:w="1087" w:type="pct"/>
          </w:tcPr>
          <w:p w14:paraId="5D5FAE81" w14:textId="77777777" w:rsidR="00865ED4" w:rsidRPr="00DE170F" w:rsidRDefault="00865ED4" w:rsidP="00DE170F">
            <w:pPr>
              <w:spacing w:after="0"/>
              <w:rPr>
                <w:rFonts w:asciiTheme="majorBidi" w:hAnsiTheme="majorBidi" w:cstheme="majorBidi"/>
                <w:i/>
                <w:iCs/>
                <w:kern w:val="2"/>
                <w:sz w:val="24"/>
                <w:szCs w:val="24"/>
                <w14:ligatures w14:val="standardContextual"/>
              </w:rPr>
            </w:pPr>
          </w:p>
          <w:p w14:paraId="3AB673FD" w14:textId="77777777" w:rsidR="00865ED4" w:rsidRPr="00DE170F" w:rsidRDefault="00865ED4" w:rsidP="00DE170F">
            <w:pPr>
              <w:spacing w:after="0"/>
              <w:rPr>
                <w:rFonts w:asciiTheme="majorBidi" w:hAnsiTheme="majorBidi" w:cstheme="majorBidi"/>
                <w:i/>
                <w:iCs/>
                <w:kern w:val="2"/>
                <w:sz w:val="24"/>
                <w:szCs w:val="24"/>
                <w14:ligatures w14:val="standardContextual"/>
              </w:rPr>
            </w:pPr>
            <w:r w:rsidRPr="00DE170F">
              <w:rPr>
                <w:rFonts w:asciiTheme="majorBidi" w:hAnsiTheme="majorBidi" w:cstheme="majorBidi"/>
                <w:i/>
                <w:iCs/>
                <w:kern w:val="2"/>
                <w:sz w:val="24"/>
                <w:szCs w:val="24"/>
                <w14:ligatures w14:val="standardContextual"/>
              </w:rPr>
              <w:t>Toate speciile din sit</w:t>
            </w:r>
          </w:p>
        </w:tc>
        <w:tc>
          <w:tcPr>
            <w:tcW w:w="423" w:type="pct"/>
            <w:vAlign w:val="center"/>
          </w:tcPr>
          <w:p w14:paraId="048C9026" w14:textId="77777777" w:rsidR="00865ED4" w:rsidRPr="00DE170F" w:rsidRDefault="00865ED4" w:rsidP="00DE170F">
            <w:pPr>
              <w:spacing w:after="0"/>
              <w:rPr>
                <w:rFonts w:asciiTheme="majorBidi" w:hAnsiTheme="majorBidi" w:cstheme="majorBidi"/>
                <w:kern w:val="2"/>
                <w:sz w:val="24"/>
                <w:szCs w:val="24"/>
                <w14:ligatures w14:val="standardContextual"/>
              </w:rPr>
            </w:pPr>
            <w:r w:rsidRPr="00DE170F">
              <w:rPr>
                <w:rFonts w:asciiTheme="majorBidi" w:hAnsiTheme="majorBidi" w:cstheme="majorBidi"/>
                <w:color w:val="000000"/>
                <w:sz w:val="24"/>
                <w:szCs w:val="24"/>
              </w:rPr>
              <w:t>M</w:t>
            </w:r>
          </w:p>
        </w:tc>
        <w:tc>
          <w:tcPr>
            <w:tcW w:w="2206" w:type="pct"/>
          </w:tcPr>
          <w:p w14:paraId="1F82B01D" w14:textId="77777777" w:rsidR="00865ED4" w:rsidRPr="00DE170F" w:rsidRDefault="00865ED4"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Căile de comunicaţie au efect negativ direct de omorâre prin coliziune a speciilor de păsări, dar şi indirect prin fragmentare de habitat, zgomot, poluare.</w:t>
            </w:r>
          </w:p>
          <w:p w14:paraId="73AB05C0" w14:textId="77777777" w:rsidR="00865ED4" w:rsidRPr="00DE170F" w:rsidRDefault="00865ED4" w:rsidP="00DE170F">
            <w:pPr>
              <w:spacing w:after="0"/>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Localizare: toate zonele sit</w:t>
            </w:r>
          </w:p>
        </w:tc>
      </w:tr>
    </w:tbl>
    <w:p w14:paraId="1BA0D242" w14:textId="77777777" w:rsidR="00865ED4" w:rsidRPr="00DE170F" w:rsidRDefault="00865ED4" w:rsidP="00DE170F">
      <w:pPr>
        <w:spacing w:after="0"/>
        <w:rPr>
          <w:rFonts w:asciiTheme="majorBidi" w:hAnsiTheme="majorBidi" w:cstheme="majorBidi"/>
          <w:sz w:val="24"/>
          <w:szCs w:val="24"/>
          <w:lang w:val="fr-FR"/>
        </w:rPr>
      </w:pPr>
    </w:p>
    <w:p w14:paraId="02A05DF3" w14:textId="0C41E7BD" w:rsidR="00F56A09" w:rsidRPr="00DE170F" w:rsidRDefault="00216EBD" w:rsidP="00DE170F">
      <w:pPr>
        <w:pStyle w:val="H2"/>
        <w:spacing w:line="276" w:lineRule="auto"/>
        <w:jc w:val="center"/>
        <w:rPr>
          <w:rFonts w:asciiTheme="majorBidi" w:hAnsiTheme="majorBidi" w:cstheme="majorBidi"/>
          <w:color w:val="auto"/>
          <w:szCs w:val="24"/>
        </w:rPr>
      </w:pPr>
      <w:bookmarkStart w:id="46" w:name="_Toc153456802"/>
      <w:r w:rsidRPr="00DE170F">
        <w:rPr>
          <w:rFonts w:asciiTheme="majorBidi" w:hAnsiTheme="majorBidi" w:cstheme="majorBidi"/>
          <w:color w:val="auto"/>
          <w:szCs w:val="24"/>
        </w:rPr>
        <w:t>2.4. Ameninţări asupra ari</w:t>
      </w:r>
      <w:r w:rsidR="006A214C" w:rsidRPr="00DE170F">
        <w:rPr>
          <w:rFonts w:asciiTheme="majorBidi" w:hAnsiTheme="majorBidi" w:cstheme="majorBidi"/>
          <w:color w:val="auto"/>
          <w:szCs w:val="24"/>
        </w:rPr>
        <w:t>ilor</w:t>
      </w:r>
      <w:r w:rsidRPr="00DE170F">
        <w:rPr>
          <w:rFonts w:asciiTheme="majorBidi" w:hAnsiTheme="majorBidi" w:cstheme="majorBidi"/>
          <w:color w:val="auto"/>
          <w:szCs w:val="24"/>
        </w:rPr>
        <w:t xml:space="preserve"> naturale</w:t>
      </w:r>
      <w:r w:rsidR="003E75D5" w:rsidRPr="00DE170F">
        <w:rPr>
          <w:rFonts w:asciiTheme="majorBidi" w:hAnsiTheme="majorBidi" w:cstheme="majorBidi"/>
          <w:color w:val="auto"/>
          <w:szCs w:val="24"/>
        </w:rPr>
        <w:t xml:space="preserve"> </w:t>
      </w:r>
      <w:r w:rsidRPr="00DE170F">
        <w:rPr>
          <w:rFonts w:asciiTheme="majorBidi" w:hAnsiTheme="majorBidi" w:cstheme="majorBidi"/>
          <w:color w:val="auto"/>
          <w:szCs w:val="24"/>
        </w:rPr>
        <w:t>protejate</w:t>
      </w:r>
      <w:bookmarkEnd w:id="45"/>
      <w:bookmarkEnd w:id="46"/>
    </w:p>
    <w:p w14:paraId="69B85E52" w14:textId="4F3E2467" w:rsidR="008E256F" w:rsidRPr="00DE170F" w:rsidRDefault="008E256F" w:rsidP="00DE170F">
      <w:pPr>
        <w:spacing w:after="0"/>
        <w:rPr>
          <w:rFonts w:asciiTheme="majorBidi" w:eastAsiaTheme="minorEastAsia" w:hAnsiTheme="majorBidi" w:cstheme="majorBidi"/>
          <w:sz w:val="24"/>
          <w:szCs w:val="24"/>
          <w:lang w:val="fr-FR"/>
          <w14:ligatures w14:val="standardContextual"/>
        </w:rPr>
      </w:pPr>
      <w:r w:rsidRPr="00DE170F">
        <w:rPr>
          <w:rFonts w:asciiTheme="majorBidi" w:eastAsiaTheme="minorEastAsia" w:hAnsiTheme="majorBidi" w:cstheme="majorBidi"/>
          <w:sz w:val="24"/>
          <w:szCs w:val="24"/>
          <w:lang w:val="fr-FR"/>
          <w14:ligatures w14:val="standardContextual"/>
        </w:rPr>
        <w:t xml:space="preserve">Harta amenințărilor viitoare asupra ariilor naturale protejate se regăsește în </w:t>
      </w:r>
      <w:r w:rsidR="00865ED4" w:rsidRPr="00DE170F">
        <w:rPr>
          <w:rFonts w:asciiTheme="majorBidi" w:eastAsiaTheme="minorEastAsia" w:hAnsiTheme="majorBidi" w:cstheme="majorBidi"/>
          <w:sz w:val="24"/>
          <w:szCs w:val="24"/>
          <w:lang w:val="fr-FR"/>
          <w14:ligatures w14:val="standardContextual"/>
        </w:rPr>
        <w:t>Anexa PM</w:t>
      </w:r>
      <w:r w:rsidRPr="00DE170F">
        <w:rPr>
          <w:rFonts w:asciiTheme="majorBidi" w:eastAsiaTheme="minorEastAsia" w:hAnsiTheme="majorBidi" w:cstheme="majorBidi"/>
          <w:sz w:val="24"/>
          <w:szCs w:val="24"/>
          <w:lang w:val="fr-FR"/>
          <w14:ligatures w14:val="standardContextual"/>
        </w:rPr>
        <w:t>.</w:t>
      </w:r>
    </w:p>
    <w:p w14:paraId="2DE93B98" w14:textId="427358C8" w:rsidR="00B92CA2" w:rsidRPr="00DE170F" w:rsidRDefault="00B92CA2"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Tabel nr. </w:t>
      </w:r>
      <w:r w:rsidRPr="00DE170F">
        <w:rPr>
          <w:rFonts w:asciiTheme="majorBidi" w:hAnsiTheme="majorBidi" w:cstheme="majorBidi"/>
          <w:sz w:val="24"/>
          <w:szCs w:val="24"/>
        </w:rPr>
        <w:fldChar w:fldCharType="begin"/>
      </w:r>
      <w:r w:rsidRPr="00DE170F">
        <w:rPr>
          <w:rFonts w:asciiTheme="majorBidi" w:hAnsiTheme="majorBidi" w:cstheme="majorBidi"/>
          <w:sz w:val="24"/>
          <w:szCs w:val="24"/>
        </w:rPr>
        <w:instrText xml:space="preserve"> SEQ Tabel \* ARABIC </w:instrText>
      </w:r>
      <w:r w:rsidRPr="00DE170F">
        <w:rPr>
          <w:rFonts w:asciiTheme="majorBidi" w:hAnsiTheme="majorBidi" w:cstheme="majorBidi"/>
          <w:sz w:val="24"/>
          <w:szCs w:val="24"/>
        </w:rPr>
        <w:fldChar w:fldCharType="separate"/>
      </w:r>
      <w:r w:rsidR="00111E7D">
        <w:rPr>
          <w:rFonts w:asciiTheme="majorBidi" w:hAnsiTheme="majorBidi" w:cstheme="majorBidi"/>
          <w:noProof/>
          <w:sz w:val="24"/>
          <w:szCs w:val="24"/>
        </w:rPr>
        <w:t>8</w:t>
      </w:r>
      <w:r w:rsidRPr="00DE170F">
        <w:rPr>
          <w:rFonts w:asciiTheme="majorBidi" w:hAnsiTheme="majorBidi" w:cstheme="majorBidi"/>
          <w:sz w:val="24"/>
          <w:szCs w:val="24"/>
        </w:rPr>
        <w:fldChar w:fldCharType="end"/>
      </w:r>
    </w:p>
    <w:p w14:paraId="705E2E9F" w14:textId="4103AF86" w:rsidR="008E256F" w:rsidRPr="00DE170F" w:rsidRDefault="008E256F" w:rsidP="00DE170F">
      <w:pPr>
        <w:spacing w:after="0"/>
        <w:jc w:val="center"/>
        <w:rPr>
          <w:rFonts w:asciiTheme="majorBidi" w:eastAsiaTheme="minorEastAsia" w:hAnsiTheme="majorBidi" w:cstheme="majorBidi"/>
          <w:sz w:val="24"/>
          <w:szCs w:val="24"/>
          <w14:ligatures w14:val="standardContextual"/>
        </w:rPr>
      </w:pPr>
      <w:r w:rsidRPr="00DE170F">
        <w:rPr>
          <w:rFonts w:asciiTheme="majorBidi" w:eastAsiaTheme="minorEastAsia" w:hAnsiTheme="majorBidi" w:cstheme="majorBidi"/>
          <w:sz w:val="24"/>
          <w:szCs w:val="24"/>
          <w14:ligatures w14:val="standardContextual"/>
        </w:rPr>
        <w:t>Amenințările asupra ariilor naturale protejate</w:t>
      </w:r>
    </w:p>
    <w:tbl>
      <w:tblPr>
        <w:tblW w:w="13173" w:type="dxa"/>
        <w:tblLook w:val="04A0" w:firstRow="1" w:lastRow="0" w:firstColumn="1" w:lastColumn="0" w:noHBand="0" w:noVBand="1"/>
      </w:tblPr>
      <w:tblGrid>
        <w:gridCol w:w="2258"/>
        <w:gridCol w:w="2931"/>
        <w:gridCol w:w="1310"/>
        <w:gridCol w:w="6674"/>
      </w:tblGrid>
      <w:tr w:rsidR="00865ED4" w:rsidRPr="00DE170F" w14:paraId="0141B6EE" w14:textId="77777777" w:rsidTr="00B92CA2">
        <w:trPr>
          <w:trHeight w:val="831"/>
          <w:tblHeader/>
        </w:trPr>
        <w:tc>
          <w:tcPr>
            <w:tcW w:w="225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BF6DC51"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Amenințări (cod amenințare)</w:t>
            </w:r>
          </w:p>
        </w:tc>
        <w:tc>
          <w:tcPr>
            <w:tcW w:w="2931" w:type="dxa"/>
            <w:tcBorders>
              <w:top w:val="single" w:sz="8" w:space="0" w:color="auto"/>
              <w:left w:val="nil"/>
              <w:bottom w:val="single" w:sz="4" w:space="0" w:color="auto"/>
              <w:right w:val="single" w:sz="4" w:space="0" w:color="auto"/>
            </w:tcBorders>
            <w:shd w:val="clear" w:color="auto" w:fill="auto"/>
            <w:noWrap/>
            <w:vAlign w:val="center"/>
            <w:hideMark/>
          </w:tcPr>
          <w:p w14:paraId="586EF3FA"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Denumire amenințare</w:t>
            </w:r>
          </w:p>
        </w:tc>
        <w:tc>
          <w:tcPr>
            <w:tcW w:w="1310" w:type="dxa"/>
            <w:tcBorders>
              <w:top w:val="single" w:sz="8" w:space="0" w:color="auto"/>
              <w:left w:val="nil"/>
              <w:bottom w:val="single" w:sz="4" w:space="0" w:color="auto"/>
              <w:right w:val="single" w:sz="4" w:space="0" w:color="auto"/>
            </w:tcBorders>
            <w:shd w:val="clear" w:color="auto" w:fill="auto"/>
            <w:noWrap/>
            <w:vAlign w:val="center"/>
            <w:hideMark/>
          </w:tcPr>
          <w:p w14:paraId="3392B4E2"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Intensitate</w:t>
            </w:r>
          </w:p>
        </w:tc>
        <w:tc>
          <w:tcPr>
            <w:tcW w:w="6674" w:type="dxa"/>
            <w:tcBorders>
              <w:top w:val="single" w:sz="8" w:space="0" w:color="auto"/>
              <w:left w:val="nil"/>
              <w:bottom w:val="single" w:sz="4" w:space="0" w:color="auto"/>
              <w:right w:val="single" w:sz="8" w:space="0" w:color="auto"/>
            </w:tcBorders>
            <w:shd w:val="clear" w:color="auto" w:fill="auto"/>
            <w:noWrap/>
            <w:vAlign w:val="center"/>
            <w:hideMark/>
          </w:tcPr>
          <w:p w14:paraId="1E320DA2"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Detalii (inclusiv localizare)</w:t>
            </w:r>
          </w:p>
        </w:tc>
      </w:tr>
      <w:tr w:rsidR="00865ED4" w:rsidRPr="00DE170F" w14:paraId="70AF3894" w14:textId="77777777" w:rsidTr="00B92CA2">
        <w:trPr>
          <w:trHeight w:val="430"/>
        </w:trPr>
        <w:tc>
          <w:tcPr>
            <w:tcW w:w="13173"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511368FB" w14:textId="632D98D0"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ROSAC0045 Coridorul Jiului</w:t>
            </w:r>
          </w:p>
        </w:tc>
      </w:tr>
      <w:tr w:rsidR="00865ED4" w:rsidRPr="00DE170F" w14:paraId="65084356" w14:textId="77777777" w:rsidTr="00B92CA2">
        <w:trPr>
          <w:trHeight w:val="62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A7171"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A04</w:t>
            </w:r>
          </w:p>
        </w:tc>
        <w:tc>
          <w:tcPr>
            <w:tcW w:w="2931" w:type="dxa"/>
            <w:tcBorders>
              <w:top w:val="single" w:sz="4" w:space="0" w:color="auto"/>
              <w:left w:val="nil"/>
              <w:bottom w:val="single" w:sz="4" w:space="0" w:color="auto"/>
              <w:right w:val="single" w:sz="4" w:space="0" w:color="auto"/>
            </w:tcBorders>
            <w:shd w:val="clear" w:color="auto" w:fill="auto"/>
            <w:vAlign w:val="center"/>
            <w:hideMark/>
          </w:tcPr>
          <w:p w14:paraId="4A7EB047"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Pășunat </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793D5E6B"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w:t>
            </w:r>
          </w:p>
        </w:tc>
        <w:tc>
          <w:tcPr>
            <w:tcW w:w="6674" w:type="dxa"/>
            <w:tcBorders>
              <w:top w:val="single" w:sz="4" w:space="0" w:color="auto"/>
              <w:left w:val="nil"/>
              <w:bottom w:val="single" w:sz="4" w:space="0" w:color="auto"/>
              <w:right w:val="single" w:sz="4" w:space="0" w:color="auto"/>
            </w:tcBorders>
            <w:shd w:val="clear" w:color="auto" w:fill="auto"/>
            <w:noWrap/>
            <w:vAlign w:val="center"/>
            <w:hideMark/>
          </w:tcPr>
          <w:p w14:paraId="425C2BC7"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Zonele cu habitate prioritare intens pășunate în prezent, fără pauză în sezonul rece, vor fi puternic impactate în viitor deoarece vegetația nu are timpul necesar pentru a se reface, iar calitățile și funcțiile habitatelor se deteriorează.</w:t>
            </w:r>
          </w:p>
        </w:tc>
      </w:tr>
      <w:tr w:rsidR="00865ED4" w:rsidRPr="00DE170F" w14:paraId="46C74D49" w14:textId="77777777" w:rsidTr="00B92CA2">
        <w:trPr>
          <w:trHeight w:val="62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C367A" w14:textId="77777777" w:rsidR="00865ED4" w:rsidRPr="00DE170F" w:rsidRDefault="00865ED4" w:rsidP="00DE170F">
            <w:pPr>
              <w:spacing w:after="0"/>
              <w:rPr>
                <w:rFonts w:asciiTheme="majorBidi" w:hAnsiTheme="majorBidi" w:cstheme="majorBidi"/>
                <w:b/>
                <w:bCs/>
                <w:color w:val="000000"/>
                <w:sz w:val="24"/>
                <w:szCs w:val="24"/>
              </w:rPr>
            </w:pPr>
            <w:r w:rsidRPr="00DE170F">
              <w:rPr>
                <w:rFonts w:asciiTheme="majorBidi" w:hAnsiTheme="majorBidi" w:cstheme="majorBidi"/>
                <w:color w:val="000000"/>
                <w:sz w:val="24"/>
                <w:szCs w:val="24"/>
              </w:rPr>
              <w:t xml:space="preserve">I01 </w:t>
            </w:r>
          </w:p>
        </w:tc>
        <w:tc>
          <w:tcPr>
            <w:tcW w:w="2931" w:type="dxa"/>
            <w:tcBorders>
              <w:top w:val="single" w:sz="4" w:space="0" w:color="auto"/>
              <w:left w:val="nil"/>
              <w:bottom w:val="single" w:sz="4" w:space="0" w:color="auto"/>
              <w:right w:val="single" w:sz="4" w:space="0" w:color="auto"/>
            </w:tcBorders>
            <w:shd w:val="clear" w:color="auto" w:fill="auto"/>
            <w:vAlign w:val="center"/>
          </w:tcPr>
          <w:p w14:paraId="34929FF1"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Specii invazive non-native (alogene)</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780EAE2C"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w:t>
            </w:r>
          </w:p>
        </w:tc>
        <w:tc>
          <w:tcPr>
            <w:tcW w:w="6674" w:type="dxa"/>
            <w:tcBorders>
              <w:top w:val="single" w:sz="4" w:space="0" w:color="auto"/>
              <w:left w:val="nil"/>
              <w:bottom w:val="single" w:sz="4" w:space="0" w:color="auto"/>
              <w:right w:val="single" w:sz="4" w:space="0" w:color="auto"/>
            </w:tcBorders>
            <w:shd w:val="clear" w:color="auto" w:fill="auto"/>
            <w:noWrap/>
            <w:vAlign w:val="center"/>
          </w:tcPr>
          <w:p w14:paraId="663CD514"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Acest impact reprezintă și o amenințare viitoare și se va manifesta cu o intensitate ridicată la nivelul intregii arii protejate prin extinderea speciilor invazive, dacă nu se vor aplica măsuri de stopare și eliminare pentru aceste specii.</w:t>
            </w:r>
          </w:p>
        </w:tc>
      </w:tr>
      <w:tr w:rsidR="00865ED4" w:rsidRPr="00DE170F" w14:paraId="72157C0C" w14:textId="77777777" w:rsidTr="00B92CA2">
        <w:trPr>
          <w:trHeight w:val="62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CCE5F"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I02</w:t>
            </w:r>
          </w:p>
        </w:tc>
        <w:tc>
          <w:tcPr>
            <w:tcW w:w="2931" w:type="dxa"/>
            <w:tcBorders>
              <w:top w:val="single" w:sz="4" w:space="0" w:color="auto"/>
              <w:left w:val="nil"/>
              <w:bottom w:val="single" w:sz="4" w:space="0" w:color="auto"/>
              <w:right w:val="single" w:sz="4" w:space="0" w:color="auto"/>
            </w:tcBorders>
            <w:shd w:val="clear" w:color="auto" w:fill="auto"/>
            <w:vAlign w:val="center"/>
          </w:tcPr>
          <w:p w14:paraId="25B5FF16"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Specii native (indigene) problematice</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5207AA09"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w:t>
            </w:r>
          </w:p>
        </w:tc>
        <w:tc>
          <w:tcPr>
            <w:tcW w:w="6674" w:type="dxa"/>
            <w:tcBorders>
              <w:top w:val="single" w:sz="4" w:space="0" w:color="auto"/>
              <w:left w:val="nil"/>
              <w:bottom w:val="single" w:sz="4" w:space="0" w:color="auto"/>
              <w:right w:val="single" w:sz="4" w:space="0" w:color="auto"/>
            </w:tcBorders>
            <w:shd w:val="clear" w:color="auto" w:fill="auto"/>
            <w:noWrap/>
            <w:vAlign w:val="center"/>
          </w:tcPr>
          <w:p w14:paraId="0B12FA35"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Speciile native invazive </w:t>
            </w:r>
            <w:r w:rsidRPr="00DE170F">
              <w:rPr>
                <w:rFonts w:asciiTheme="majorBidi" w:hAnsiTheme="majorBidi" w:cstheme="majorBidi"/>
                <w:i/>
                <w:iCs/>
                <w:sz w:val="24"/>
                <w:szCs w:val="24"/>
              </w:rPr>
              <w:t xml:space="preserve">Pteridium aquilinum, </w:t>
            </w:r>
            <w:r w:rsidRPr="00DE170F">
              <w:rPr>
                <w:rFonts w:asciiTheme="majorBidi" w:hAnsiTheme="majorBidi" w:cstheme="majorBidi"/>
                <w:i/>
                <w:iCs/>
                <w:color w:val="000000"/>
                <w:sz w:val="24"/>
                <w:szCs w:val="24"/>
              </w:rPr>
              <w:t xml:space="preserve">Conium maculatum </w:t>
            </w:r>
            <w:r w:rsidRPr="00DE170F">
              <w:rPr>
                <w:rFonts w:asciiTheme="majorBidi" w:hAnsiTheme="majorBidi" w:cstheme="majorBidi"/>
                <w:color w:val="000000"/>
                <w:sz w:val="24"/>
                <w:szCs w:val="24"/>
              </w:rPr>
              <w:t xml:space="preserve">(cucută) și </w:t>
            </w:r>
            <w:r w:rsidRPr="00DE170F">
              <w:rPr>
                <w:rStyle w:val="Emphasis"/>
                <w:rFonts w:asciiTheme="majorBidi" w:hAnsiTheme="majorBidi" w:cstheme="majorBidi"/>
                <w:color w:val="000000"/>
                <w:sz w:val="24"/>
                <w:szCs w:val="24"/>
              </w:rPr>
              <w:t xml:space="preserve">Onopordum acanthium (ciulin, scai măgăresc) </w:t>
            </w:r>
            <w:r w:rsidRPr="00DE170F">
              <w:rPr>
                <w:rFonts w:asciiTheme="majorBidi" w:hAnsiTheme="majorBidi" w:cstheme="majorBidi"/>
                <w:sz w:val="24"/>
                <w:szCs w:val="24"/>
              </w:rPr>
              <w:t>au o capacitate foarte mare de proliferare, în viitor pot fi afectate și zonele din proximitate, dacă nu se vor aplica măsuri de stopare și eliminare a acestora.</w:t>
            </w:r>
          </w:p>
        </w:tc>
      </w:tr>
      <w:tr w:rsidR="00865ED4" w:rsidRPr="00DE170F" w14:paraId="042F12B1" w14:textId="77777777" w:rsidTr="00B92CA2">
        <w:trPr>
          <w:trHeight w:val="62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4CC6C"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M02.01</w:t>
            </w:r>
          </w:p>
        </w:tc>
        <w:tc>
          <w:tcPr>
            <w:tcW w:w="2931" w:type="dxa"/>
            <w:tcBorders>
              <w:top w:val="single" w:sz="4" w:space="0" w:color="auto"/>
              <w:left w:val="nil"/>
              <w:bottom w:val="single" w:sz="4" w:space="0" w:color="auto"/>
              <w:right w:val="single" w:sz="4" w:space="0" w:color="auto"/>
            </w:tcBorders>
            <w:shd w:val="clear" w:color="auto" w:fill="auto"/>
            <w:vAlign w:val="center"/>
          </w:tcPr>
          <w:p w14:paraId="13633303"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Înlocuirea şi deteriorarea habitatului</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5FA8C385"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R</w:t>
            </w:r>
          </w:p>
        </w:tc>
        <w:tc>
          <w:tcPr>
            <w:tcW w:w="6674" w:type="dxa"/>
            <w:tcBorders>
              <w:top w:val="single" w:sz="4" w:space="0" w:color="auto"/>
              <w:left w:val="nil"/>
              <w:bottom w:val="single" w:sz="4" w:space="0" w:color="auto"/>
              <w:right w:val="single" w:sz="4" w:space="0" w:color="auto"/>
            </w:tcBorders>
            <w:shd w:val="clear" w:color="auto" w:fill="auto"/>
            <w:noWrap/>
            <w:vAlign w:val="center"/>
          </w:tcPr>
          <w:p w14:paraId="68619F74"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Având în vedere presiunea - K02.01 Schimbarea compoziției de specii (succesiune) - cu intensitate manifestată în prezent asupra habitatelor umede și de pajiști și ținând cont de tendințele climatice din ultimii ani, se estimează perturbarea structurii și functiilor habitatelor.</w:t>
            </w:r>
          </w:p>
        </w:tc>
      </w:tr>
      <w:tr w:rsidR="00865ED4" w:rsidRPr="00DE170F" w14:paraId="5CA2078D" w14:textId="77777777" w:rsidTr="00B92CA2">
        <w:trPr>
          <w:trHeight w:val="62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CB2D8" w14:textId="77777777" w:rsidR="00865ED4" w:rsidRPr="00DE170F" w:rsidRDefault="00865ED4" w:rsidP="00DE170F">
            <w:pPr>
              <w:spacing w:after="0"/>
              <w:rPr>
                <w:rFonts w:asciiTheme="majorBidi" w:hAnsiTheme="majorBidi" w:cstheme="majorBidi"/>
                <w:b/>
                <w:bCs/>
                <w:color w:val="000000"/>
                <w:sz w:val="24"/>
                <w:szCs w:val="24"/>
              </w:rPr>
            </w:pPr>
            <w:r w:rsidRPr="00DE170F">
              <w:rPr>
                <w:rFonts w:asciiTheme="majorBidi" w:hAnsiTheme="majorBidi" w:cstheme="majorBidi"/>
                <w:color w:val="000000"/>
                <w:sz w:val="24"/>
                <w:szCs w:val="24"/>
              </w:rPr>
              <w:t xml:space="preserve">A02.03 </w:t>
            </w:r>
          </w:p>
        </w:tc>
        <w:tc>
          <w:tcPr>
            <w:tcW w:w="2931" w:type="dxa"/>
            <w:tcBorders>
              <w:top w:val="single" w:sz="4" w:space="0" w:color="auto"/>
              <w:left w:val="nil"/>
              <w:bottom w:val="single" w:sz="4" w:space="0" w:color="auto"/>
              <w:right w:val="single" w:sz="4" w:space="0" w:color="auto"/>
            </w:tcBorders>
            <w:shd w:val="clear" w:color="auto" w:fill="auto"/>
            <w:vAlign w:val="center"/>
          </w:tcPr>
          <w:p w14:paraId="3F95D831"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Înlocuirea pășunii cu terenuri arabile</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7293B3D4"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color w:val="000000"/>
                <w:sz w:val="24"/>
                <w:szCs w:val="24"/>
              </w:rPr>
              <w:t>M</w:t>
            </w:r>
          </w:p>
        </w:tc>
        <w:tc>
          <w:tcPr>
            <w:tcW w:w="6674" w:type="dxa"/>
            <w:tcBorders>
              <w:top w:val="single" w:sz="4" w:space="0" w:color="auto"/>
              <w:left w:val="nil"/>
              <w:bottom w:val="single" w:sz="4" w:space="0" w:color="auto"/>
              <w:right w:val="single" w:sz="4" w:space="0" w:color="auto"/>
            </w:tcBorders>
            <w:shd w:val="clear" w:color="auto" w:fill="auto"/>
            <w:noWrap/>
            <w:vAlign w:val="center"/>
          </w:tcPr>
          <w:p w14:paraId="2766B8AA"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O activitate importantă identificată la nivelul sitului este agricultura pe terenurile din vecinătatea ecosistemelor acvatice lotice.</w:t>
            </w:r>
          </w:p>
          <w:p w14:paraId="2AC713EC"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Habitatul popândăului s-a restrâns de-a lungul timpului în principal ca urmare a transformării pajiștilor și pășunilor în terenuri arabile. În prezent situația nu este frecventă în sit dar, cu timpul, multe terenuri agricole care sunt abandonate în prezent în zona de luncă a Dunării vor putea fi arate din nou.</w:t>
            </w:r>
          </w:p>
          <w:p w14:paraId="3254071F"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Amenințarea se localizează în zona de sud a sitului, unde o parte a terenurilor arabile au fost abandonate iar cu timpul crește interesul de a se cultiva din nou</w:t>
            </w:r>
          </w:p>
        </w:tc>
      </w:tr>
      <w:tr w:rsidR="00865ED4" w:rsidRPr="00DE170F" w14:paraId="7E9B9F88" w14:textId="77777777" w:rsidTr="00B92CA2">
        <w:trPr>
          <w:trHeight w:val="62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89D83" w14:textId="77777777" w:rsidR="00865ED4" w:rsidRPr="00DE170F" w:rsidRDefault="00865ED4" w:rsidP="00DE170F">
            <w:pPr>
              <w:spacing w:after="0"/>
              <w:rPr>
                <w:rFonts w:asciiTheme="majorBidi" w:hAnsiTheme="majorBidi" w:cstheme="majorBidi"/>
                <w:b/>
                <w:bCs/>
                <w:color w:val="000000"/>
                <w:sz w:val="24"/>
                <w:szCs w:val="24"/>
              </w:rPr>
            </w:pPr>
            <w:r w:rsidRPr="00DE170F">
              <w:rPr>
                <w:rFonts w:asciiTheme="majorBidi" w:hAnsiTheme="majorBidi" w:cstheme="majorBidi"/>
                <w:color w:val="000000"/>
                <w:sz w:val="24"/>
                <w:szCs w:val="24"/>
              </w:rPr>
              <w:t xml:space="preserve">A06.01.01 </w:t>
            </w:r>
          </w:p>
        </w:tc>
        <w:tc>
          <w:tcPr>
            <w:tcW w:w="2931" w:type="dxa"/>
            <w:tcBorders>
              <w:top w:val="single" w:sz="4" w:space="0" w:color="auto"/>
              <w:left w:val="nil"/>
              <w:bottom w:val="single" w:sz="4" w:space="0" w:color="auto"/>
              <w:right w:val="single" w:sz="4" w:space="0" w:color="auto"/>
            </w:tcBorders>
            <w:shd w:val="clear" w:color="auto" w:fill="auto"/>
            <w:vAlign w:val="center"/>
          </w:tcPr>
          <w:p w14:paraId="188F9D02"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Culturi anuale intensive pentru producţia de alimente / intensificarea culturilor anuale pentru producţia de alimente</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58871736"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color w:val="000000"/>
                <w:sz w:val="24"/>
                <w:szCs w:val="24"/>
              </w:rPr>
              <w:t>M</w:t>
            </w:r>
          </w:p>
        </w:tc>
        <w:tc>
          <w:tcPr>
            <w:tcW w:w="6674" w:type="dxa"/>
            <w:tcBorders>
              <w:top w:val="single" w:sz="4" w:space="0" w:color="auto"/>
              <w:left w:val="nil"/>
              <w:bottom w:val="single" w:sz="4" w:space="0" w:color="auto"/>
              <w:right w:val="single" w:sz="4" w:space="0" w:color="auto"/>
            </w:tcBorders>
            <w:shd w:val="clear" w:color="auto" w:fill="auto"/>
            <w:noWrap/>
            <w:vAlign w:val="center"/>
          </w:tcPr>
          <w:p w14:paraId="51926961"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O activitate importantă identificată la nivelul sitului este agricultura, uneori desfășurată intensiv, alterând în timp calitatea habitatelor specifice speciilor protejate, în special speciile de nevertebrate.</w:t>
            </w:r>
          </w:p>
          <w:p w14:paraId="78E18441"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între DN55 și pădurea Bratovoești</w:t>
            </w:r>
          </w:p>
        </w:tc>
      </w:tr>
      <w:tr w:rsidR="00865ED4" w:rsidRPr="0095685F" w14:paraId="56DC3E08" w14:textId="77777777" w:rsidTr="0004350A">
        <w:trPr>
          <w:trHeight w:val="620"/>
        </w:trPr>
        <w:tc>
          <w:tcPr>
            <w:tcW w:w="2258" w:type="dxa"/>
            <w:tcBorders>
              <w:top w:val="nil"/>
              <w:left w:val="single" w:sz="4" w:space="0" w:color="auto"/>
              <w:bottom w:val="single" w:sz="4" w:space="0" w:color="auto"/>
              <w:right w:val="single" w:sz="4" w:space="0" w:color="auto"/>
            </w:tcBorders>
            <w:shd w:val="clear" w:color="000000" w:fill="FFFFFF"/>
            <w:noWrap/>
            <w:vAlign w:val="center"/>
          </w:tcPr>
          <w:p w14:paraId="629F745F"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sz w:val="24"/>
                <w:szCs w:val="24"/>
              </w:rPr>
              <w:t>F05.04</w:t>
            </w:r>
          </w:p>
        </w:tc>
        <w:tc>
          <w:tcPr>
            <w:tcW w:w="2931" w:type="dxa"/>
            <w:tcBorders>
              <w:top w:val="nil"/>
              <w:left w:val="nil"/>
              <w:bottom w:val="single" w:sz="4" w:space="0" w:color="auto"/>
              <w:right w:val="single" w:sz="4" w:space="0" w:color="auto"/>
            </w:tcBorders>
            <w:shd w:val="clear" w:color="000000" w:fill="FFFFFF"/>
            <w:vAlign w:val="center"/>
          </w:tcPr>
          <w:p w14:paraId="1A40576D"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sz w:val="24"/>
                <w:szCs w:val="24"/>
              </w:rPr>
              <w:t>Braconajul</w:t>
            </w:r>
          </w:p>
        </w:tc>
        <w:tc>
          <w:tcPr>
            <w:tcW w:w="1310" w:type="dxa"/>
            <w:tcBorders>
              <w:top w:val="nil"/>
              <w:left w:val="nil"/>
              <w:bottom w:val="single" w:sz="4" w:space="0" w:color="auto"/>
              <w:right w:val="single" w:sz="4" w:space="0" w:color="auto"/>
            </w:tcBorders>
            <w:shd w:val="clear" w:color="auto" w:fill="auto"/>
            <w:noWrap/>
            <w:vAlign w:val="center"/>
          </w:tcPr>
          <w:p w14:paraId="3166AE31"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sz w:val="24"/>
                <w:szCs w:val="24"/>
              </w:rPr>
              <w:t>M</w:t>
            </w:r>
          </w:p>
        </w:tc>
        <w:tc>
          <w:tcPr>
            <w:tcW w:w="6674" w:type="dxa"/>
            <w:tcBorders>
              <w:top w:val="nil"/>
              <w:left w:val="nil"/>
              <w:bottom w:val="single" w:sz="4" w:space="0" w:color="auto"/>
              <w:right w:val="single" w:sz="4" w:space="0" w:color="auto"/>
            </w:tcBorders>
            <w:shd w:val="clear" w:color="auto" w:fill="auto"/>
            <w:noWrap/>
            <w:vAlign w:val="center"/>
          </w:tcPr>
          <w:p w14:paraId="4B354D1D" w14:textId="77777777" w:rsidR="00865ED4" w:rsidRPr="0095685F" w:rsidRDefault="00865ED4" w:rsidP="00DE170F">
            <w:pPr>
              <w:spacing w:after="0"/>
              <w:jc w:val="both"/>
              <w:rPr>
                <w:rFonts w:asciiTheme="majorBidi" w:hAnsiTheme="majorBidi" w:cstheme="majorBidi"/>
                <w:sz w:val="24"/>
                <w:szCs w:val="24"/>
                <w:lang w:val="nb-NO"/>
              </w:rPr>
            </w:pPr>
            <w:r w:rsidRPr="0095685F">
              <w:rPr>
                <w:rFonts w:asciiTheme="majorBidi" w:hAnsiTheme="majorBidi" w:cstheme="majorBidi"/>
                <w:noProof/>
                <w:sz w:val="24"/>
                <w:szCs w:val="24"/>
                <w:lang w:val="nb-NO"/>
              </w:rPr>
              <w:t xml:space="preserve">Amenințarea se va manifesta în arealele de distribuție ale speciilor de mamifere protejate. Pentru specia </w:t>
            </w:r>
            <w:r w:rsidRPr="0095685F">
              <w:rPr>
                <w:rFonts w:asciiTheme="majorBidi" w:eastAsia="Calibri" w:hAnsiTheme="majorBidi" w:cstheme="majorBidi"/>
                <w:i/>
                <w:noProof/>
                <w:sz w:val="24"/>
                <w:szCs w:val="24"/>
                <w:lang w:val="nb-NO" w:eastAsia="x-none"/>
              </w:rPr>
              <w:t xml:space="preserve">Spermophilus citellus </w:t>
            </w:r>
            <w:r w:rsidRPr="0095685F">
              <w:rPr>
                <w:rFonts w:asciiTheme="majorBidi" w:eastAsia="Calibri" w:hAnsiTheme="majorBidi" w:cstheme="majorBidi"/>
                <w:iCs/>
                <w:noProof/>
                <w:sz w:val="24"/>
                <w:szCs w:val="24"/>
                <w:lang w:val="nb-NO" w:eastAsia="x-none"/>
              </w:rPr>
              <w:t>p</w:t>
            </w:r>
            <w:r w:rsidRPr="0095685F">
              <w:rPr>
                <w:rFonts w:asciiTheme="majorBidi" w:hAnsiTheme="majorBidi" w:cstheme="majorBidi"/>
                <w:noProof/>
                <w:sz w:val="24"/>
                <w:szCs w:val="24"/>
                <w:lang w:val="nb-NO"/>
              </w:rPr>
              <w:t xml:space="preserve">rincipalele suprafețe de habitat se află în zona de luncă a Dunării, iar pentru specia </w:t>
            </w:r>
            <w:r w:rsidRPr="0095685F">
              <w:rPr>
                <w:rFonts w:asciiTheme="majorBidi" w:hAnsiTheme="majorBidi" w:cstheme="majorBidi"/>
                <w:i/>
                <w:iCs/>
                <w:noProof/>
                <w:sz w:val="24"/>
                <w:szCs w:val="24"/>
                <w:lang w:val="nb-NO"/>
              </w:rPr>
              <w:t>Lutra lutra</w:t>
            </w:r>
            <w:r w:rsidRPr="0095685F">
              <w:rPr>
                <w:rFonts w:asciiTheme="majorBidi" w:hAnsiTheme="majorBidi" w:cstheme="majorBidi"/>
                <w:noProof/>
                <w:sz w:val="24"/>
                <w:szCs w:val="24"/>
                <w:lang w:val="nb-NO"/>
              </w:rPr>
              <w:t xml:space="preserve"> - pe cursul Jiului, Gilort și Dunăre.</w:t>
            </w:r>
          </w:p>
        </w:tc>
      </w:tr>
      <w:tr w:rsidR="00865ED4" w:rsidRPr="00DE170F" w14:paraId="3DC1B095" w14:textId="77777777" w:rsidTr="0004350A">
        <w:trPr>
          <w:trHeight w:val="930"/>
        </w:trPr>
        <w:tc>
          <w:tcPr>
            <w:tcW w:w="22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449358"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sz w:val="24"/>
                <w:szCs w:val="24"/>
              </w:rPr>
              <w:t>J03.01</w:t>
            </w:r>
          </w:p>
        </w:tc>
        <w:tc>
          <w:tcPr>
            <w:tcW w:w="2931" w:type="dxa"/>
            <w:tcBorders>
              <w:top w:val="single" w:sz="4" w:space="0" w:color="auto"/>
              <w:left w:val="single" w:sz="4" w:space="0" w:color="auto"/>
              <w:bottom w:val="single" w:sz="4" w:space="0" w:color="auto"/>
              <w:right w:val="single" w:sz="4" w:space="0" w:color="auto"/>
            </w:tcBorders>
            <w:shd w:val="clear" w:color="000000" w:fill="FFFFFF"/>
            <w:vAlign w:val="center"/>
          </w:tcPr>
          <w:p w14:paraId="13D57A07"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sz w:val="24"/>
                <w:szCs w:val="24"/>
              </w:rPr>
              <w:t>reducerea sau pierderea de caracteristici specifice de habitat</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716F6"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sz w:val="24"/>
                <w:szCs w:val="24"/>
              </w:rPr>
              <w:t>M</w:t>
            </w:r>
          </w:p>
        </w:tc>
        <w:tc>
          <w:tcPr>
            <w:tcW w:w="6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8D2F4"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 xml:space="preserve">Habitatele forestiere specifice anumitor specii de nevertebrate vor fi afectate. Prezenţa pădurilor plantate cu </w:t>
            </w:r>
            <w:r w:rsidRPr="00DE170F">
              <w:rPr>
                <w:rFonts w:asciiTheme="majorBidi" w:hAnsiTheme="majorBidi" w:cstheme="majorBidi"/>
                <w:i/>
                <w:sz w:val="24"/>
                <w:szCs w:val="24"/>
              </w:rPr>
              <w:t>Robinia pseudoacacia</w:t>
            </w:r>
            <w:r w:rsidRPr="00DE170F">
              <w:rPr>
                <w:rFonts w:asciiTheme="majorBidi" w:hAnsiTheme="majorBidi" w:cstheme="majorBidi"/>
                <w:sz w:val="24"/>
                <w:szCs w:val="24"/>
              </w:rPr>
              <w:t xml:space="preserve"> în vecinătatea habitatelor specifice pentru </w:t>
            </w:r>
            <w:r w:rsidRPr="00DE170F">
              <w:rPr>
                <w:rFonts w:asciiTheme="majorBidi" w:hAnsiTheme="majorBidi" w:cstheme="majorBidi"/>
                <w:i/>
                <w:sz w:val="24"/>
                <w:szCs w:val="24"/>
              </w:rPr>
              <w:t>nevertebrate</w:t>
            </w:r>
            <w:r w:rsidRPr="00DE170F">
              <w:rPr>
                <w:rFonts w:asciiTheme="majorBidi" w:hAnsiTheme="majorBidi" w:cstheme="majorBidi"/>
                <w:sz w:val="24"/>
                <w:szCs w:val="24"/>
              </w:rPr>
              <w:t>, afectează habitatul speciilor prin invadarea acestuia cu lăstari de salcâm. Astfel de păduri de salcâm, cu rol în stabilizarea solului nisipos, dar neprielnice dezvoltării speciilor saproxilice, sunt prezente în multe zone ale sitului: Ţicleni, Costeşti, Strâmba Jiu, Izvoarele.</w:t>
            </w:r>
          </w:p>
        </w:tc>
      </w:tr>
      <w:tr w:rsidR="00865ED4" w:rsidRPr="00DE170F" w14:paraId="5E119060" w14:textId="77777777" w:rsidTr="0004350A">
        <w:trPr>
          <w:trHeight w:val="62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02B14"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sz w:val="24"/>
                <w:szCs w:val="24"/>
              </w:rPr>
              <w:t>J03.02</w:t>
            </w:r>
          </w:p>
        </w:tc>
        <w:tc>
          <w:tcPr>
            <w:tcW w:w="2931" w:type="dxa"/>
            <w:tcBorders>
              <w:top w:val="single" w:sz="4" w:space="0" w:color="auto"/>
              <w:left w:val="nil"/>
              <w:bottom w:val="single" w:sz="4" w:space="0" w:color="auto"/>
              <w:right w:val="single" w:sz="4" w:space="0" w:color="auto"/>
            </w:tcBorders>
            <w:shd w:val="clear" w:color="auto" w:fill="auto"/>
            <w:vAlign w:val="center"/>
          </w:tcPr>
          <w:p w14:paraId="7DA18E21"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sz w:val="24"/>
                <w:szCs w:val="24"/>
              </w:rPr>
              <w:t>Reducerea conectivității de habitat, din cauze antropice</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39D68F76" w14:textId="77777777"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sz w:val="24"/>
                <w:szCs w:val="24"/>
              </w:rPr>
              <w:t>M</w:t>
            </w:r>
          </w:p>
        </w:tc>
        <w:tc>
          <w:tcPr>
            <w:tcW w:w="6674" w:type="dxa"/>
            <w:tcBorders>
              <w:top w:val="single" w:sz="4" w:space="0" w:color="auto"/>
              <w:left w:val="nil"/>
              <w:bottom w:val="single" w:sz="4" w:space="0" w:color="auto"/>
              <w:right w:val="single" w:sz="4" w:space="0" w:color="auto"/>
            </w:tcBorders>
            <w:shd w:val="clear" w:color="auto" w:fill="auto"/>
            <w:vAlign w:val="center"/>
          </w:tcPr>
          <w:p w14:paraId="774A64ED"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Amenajările hidrotehnice constituie bariere artificiale care împiedică migrația speciilor nectonice. În acest context, riscul de consangvinizare este ridicat.</w:t>
            </w:r>
          </w:p>
          <w:p w14:paraId="7C0EC7BD"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sz w:val="24"/>
                <w:szCs w:val="24"/>
              </w:rPr>
              <w:t xml:space="preserve">Localizare: </w:t>
            </w:r>
            <w:r w:rsidRPr="00DE170F">
              <w:rPr>
                <w:rFonts w:asciiTheme="majorBidi" w:hAnsiTheme="majorBidi" w:cstheme="majorBidi"/>
                <w:noProof/>
                <w:sz w:val="24"/>
                <w:szCs w:val="24"/>
              </w:rPr>
              <w:t xml:space="preserve"> Ecosistemul acvatic lotic Jiu.</w:t>
            </w:r>
          </w:p>
        </w:tc>
      </w:tr>
      <w:tr w:rsidR="00865ED4" w:rsidRPr="00DE170F" w14:paraId="6B8932CF" w14:textId="77777777" w:rsidTr="00B92CA2">
        <w:trPr>
          <w:trHeight w:val="510"/>
        </w:trPr>
        <w:tc>
          <w:tcPr>
            <w:tcW w:w="2258" w:type="dxa"/>
            <w:tcBorders>
              <w:top w:val="nil"/>
              <w:left w:val="single" w:sz="4" w:space="0" w:color="auto"/>
              <w:bottom w:val="single" w:sz="4" w:space="0" w:color="auto"/>
              <w:right w:val="single" w:sz="4" w:space="0" w:color="auto"/>
            </w:tcBorders>
            <w:shd w:val="clear" w:color="000000" w:fill="FFFFFF"/>
            <w:noWrap/>
            <w:vAlign w:val="center"/>
          </w:tcPr>
          <w:p w14:paraId="62DC904F"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sz w:val="24"/>
                <w:szCs w:val="24"/>
              </w:rPr>
              <w:t>K01.03</w:t>
            </w:r>
          </w:p>
        </w:tc>
        <w:tc>
          <w:tcPr>
            <w:tcW w:w="2931" w:type="dxa"/>
            <w:tcBorders>
              <w:top w:val="nil"/>
              <w:left w:val="nil"/>
              <w:bottom w:val="single" w:sz="4" w:space="0" w:color="auto"/>
              <w:right w:val="single" w:sz="4" w:space="0" w:color="auto"/>
            </w:tcBorders>
            <w:shd w:val="clear" w:color="000000" w:fill="FFFFFF"/>
            <w:noWrap/>
            <w:vAlign w:val="center"/>
          </w:tcPr>
          <w:p w14:paraId="429913F2"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sz w:val="24"/>
                <w:szCs w:val="24"/>
              </w:rPr>
              <w:t>Procese naturale biotice și abiotice (fără catastrofe) – Secare</w:t>
            </w:r>
          </w:p>
        </w:tc>
        <w:tc>
          <w:tcPr>
            <w:tcW w:w="1310" w:type="dxa"/>
            <w:tcBorders>
              <w:top w:val="nil"/>
              <w:left w:val="nil"/>
              <w:bottom w:val="single" w:sz="4" w:space="0" w:color="auto"/>
              <w:right w:val="single" w:sz="4" w:space="0" w:color="auto"/>
            </w:tcBorders>
            <w:shd w:val="clear" w:color="auto" w:fill="auto"/>
            <w:noWrap/>
            <w:vAlign w:val="center"/>
          </w:tcPr>
          <w:p w14:paraId="059EFE50" w14:textId="77777777" w:rsidR="00865ED4" w:rsidRPr="00DE170F" w:rsidRDefault="00865ED4" w:rsidP="00DE170F">
            <w:pPr>
              <w:spacing w:after="0"/>
              <w:jc w:val="center"/>
              <w:rPr>
                <w:rFonts w:asciiTheme="majorBidi" w:hAnsiTheme="majorBidi" w:cstheme="majorBidi"/>
                <w:color w:val="000000"/>
                <w:sz w:val="24"/>
                <w:szCs w:val="24"/>
              </w:rPr>
            </w:pPr>
            <w:r w:rsidRPr="00DE170F">
              <w:rPr>
                <w:rFonts w:asciiTheme="majorBidi" w:hAnsiTheme="majorBidi" w:cstheme="majorBidi"/>
                <w:sz w:val="24"/>
                <w:szCs w:val="24"/>
              </w:rPr>
              <w:t>M</w:t>
            </w:r>
          </w:p>
        </w:tc>
        <w:tc>
          <w:tcPr>
            <w:tcW w:w="6674" w:type="dxa"/>
            <w:tcBorders>
              <w:top w:val="nil"/>
              <w:left w:val="nil"/>
              <w:bottom w:val="single" w:sz="4" w:space="0" w:color="auto"/>
              <w:right w:val="single" w:sz="4" w:space="0" w:color="auto"/>
            </w:tcBorders>
            <w:shd w:val="clear" w:color="auto" w:fill="auto"/>
            <w:noWrap/>
            <w:vAlign w:val="center"/>
          </w:tcPr>
          <w:p w14:paraId="3F8EFCE8" w14:textId="77777777" w:rsidR="00865ED4" w:rsidRPr="00DE170F" w:rsidRDefault="00865ED4"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Creșterea temperaturilor și lipsa precipitațiilor pentru perioade lungi pun în pericol starea de conservare a habitatelor actuale ale speciilor de nevertebrate de interes comunitar în sit.</w:t>
            </w:r>
          </w:p>
        </w:tc>
      </w:tr>
      <w:tr w:rsidR="00865ED4" w:rsidRPr="00DE170F" w14:paraId="08A87DAF" w14:textId="77777777" w:rsidTr="00B92CA2">
        <w:trPr>
          <w:trHeight w:val="320"/>
        </w:trPr>
        <w:tc>
          <w:tcPr>
            <w:tcW w:w="1317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6F29EF" w14:textId="75B2435B"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ROSPA0010 Bistreț</w:t>
            </w:r>
          </w:p>
        </w:tc>
      </w:tr>
      <w:tr w:rsidR="00865ED4" w:rsidRPr="00DE170F" w14:paraId="30E3EAA6" w14:textId="77777777" w:rsidTr="00B92CA2">
        <w:trPr>
          <w:trHeight w:val="62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A5D78"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color w:val="000000"/>
                <w:sz w:val="24"/>
                <w:szCs w:val="24"/>
              </w:rPr>
              <w:t>B02</w:t>
            </w:r>
          </w:p>
        </w:tc>
        <w:tc>
          <w:tcPr>
            <w:tcW w:w="2931" w:type="dxa"/>
            <w:tcBorders>
              <w:top w:val="single" w:sz="4" w:space="0" w:color="auto"/>
              <w:left w:val="nil"/>
              <w:bottom w:val="single" w:sz="4" w:space="0" w:color="auto"/>
              <w:right w:val="single" w:sz="4" w:space="0" w:color="auto"/>
            </w:tcBorders>
            <w:shd w:val="clear" w:color="auto" w:fill="auto"/>
            <w:noWrap/>
            <w:vAlign w:val="center"/>
          </w:tcPr>
          <w:p w14:paraId="34109598"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 Gestionarea și utilizarea pădurii și plantației</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7B47A941"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674" w:type="dxa"/>
            <w:tcBorders>
              <w:top w:val="single" w:sz="4" w:space="0" w:color="auto"/>
              <w:left w:val="nil"/>
              <w:bottom w:val="single" w:sz="4" w:space="0" w:color="auto"/>
              <w:right w:val="single" w:sz="4" w:space="0" w:color="auto"/>
            </w:tcBorders>
            <w:shd w:val="clear" w:color="auto" w:fill="auto"/>
            <w:vAlign w:val="center"/>
          </w:tcPr>
          <w:p w14:paraId="073515EF"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Impactul se exercită asupra speciilor de păsări caracteristice zonelor forestiere.</w:t>
            </w:r>
          </w:p>
          <w:p w14:paraId="1A9713EB"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Este necesară impunerea unui regulament care să fie în concordanță cu managementul silvic, prin care tăierile să fie limitate în perioada cuibăritului speciilor de păsări răpitoare în jurul cuiburilor și prin lăsarea de arbori morți pe picior în cadrul exploatărilor forestiere.</w:t>
            </w:r>
          </w:p>
        </w:tc>
      </w:tr>
      <w:tr w:rsidR="00865ED4" w:rsidRPr="0095685F" w14:paraId="22244990" w14:textId="77777777" w:rsidTr="00B92CA2">
        <w:trPr>
          <w:trHeight w:val="930"/>
        </w:trPr>
        <w:tc>
          <w:tcPr>
            <w:tcW w:w="2258" w:type="dxa"/>
            <w:tcBorders>
              <w:top w:val="nil"/>
              <w:left w:val="single" w:sz="4" w:space="0" w:color="auto"/>
              <w:bottom w:val="single" w:sz="4" w:space="0" w:color="auto"/>
              <w:right w:val="single" w:sz="4" w:space="0" w:color="auto"/>
            </w:tcBorders>
            <w:shd w:val="clear" w:color="auto" w:fill="auto"/>
            <w:noWrap/>
            <w:vAlign w:val="center"/>
          </w:tcPr>
          <w:p w14:paraId="32ADB8B3"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D01.02 </w:t>
            </w:r>
          </w:p>
        </w:tc>
        <w:tc>
          <w:tcPr>
            <w:tcW w:w="2931" w:type="dxa"/>
            <w:tcBorders>
              <w:top w:val="nil"/>
              <w:left w:val="nil"/>
              <w:bottom w:val="single" w:sz="4" w:space="0" w:color="auto"/>
              <w:right w:val="single" w:sz="4" w:space="0" w:color="auto"/>
            </w:tcBorders>
            <w:shd w:val="clear" w:color="auto" w:fill="auto"/>
            <w:vAlign w:val="center"/>
          </w:tcPr>
          <w:p w14:paraId="4D936F10"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Drumuri, autostrăzi </w:t>
            </w:r>
          </w:p>
        </w:tc>
        <w:tc>
          <w:tcPr>
            <w:tcW w:w="1310" w:type="dxa"/>
            <w:tcBorders>
              <w:top w:val="nil"/>
              <w:left w:val="nil"/>
              <w:bottom w:val="single" w:sz="4" w:space="0" w:color="auto"/>
              <w:right w:val="single" w:sz="4" w:space="0" w:color="auto"/>
            </w:tcBorders>
            <w:shd w:val="clear" w:color="auto" w:fill="auto"/>
            <w:noWrap/>
            <w:vAlign w:val="center"/>
          </w:tcPr>
          <w:p w14:paraId="2C188FF5"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674" w:type="dxa"/>
            <w:tcBorders>
              <w:top w:val="nil"/>
              <w:left w:val="nil"/>
              <w:bottom w:val="single" w:sz="4" w:space="0" w:color="auto"/>
              <w:right w:val="single" w:sz="4" w:space="0" w:color="auto"/>
            </w:tcBorders>
            <w:shd w:val="clear" w:color="auto" w:fill="auto"/>
            <w:vAlign w:val="center"/>
          </w:tcPr>
          <w:p w14:paraId="455766FF" w14:textId="77777777" w:rsidR="00865ED4" w:rsidRPr="0095685F" w:rsidRDefault="00865ED4"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Impactul se regăsește la nivelul întregului sit.</w:t>
            </w:r>
          </w:p>
          <w:p w14:paraId="451718EE" w14:textId="77777777" w:rsidR="00865ED4" w:rsidRPr="0095685F" w:rsidRDefault="00865ED4"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Căile de comunicaţie au efect negativ direct de omorâre prin coliziune a speciilor de păsări, dar şi indirect prin fragmentare de habitat, zgomot, poluare.</w:t>
            </w:r>
          </w:p>
        </w:tc>
      </w:tr>
      <w:tr w:rsidR="00865ED4" w:rsidRPr="00DE170F" w14:paraId="21EEF4FB" w14:textId="77777777" w:rsidTr="00B92CA2">
        <w:trPr>
          <w:trHeight w:val="320"/>
        </w:trPr>
        <w:tc>
          <w:tcPr>
            <w:tcW w:w="1317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26F0C0" w14:textId="79929CFA" w:rsidR="00865ED4" w:rsidRPr="00DE170F" w:rsidRDefault="00865ED4"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ROSPA0023 Confluența Jiu-Dunăre</w:t>
            </w:r>
          </w:p>
        </w:tc>
      </w:tr>
      <w:tr w:rsidR="00865ED4" w:rsidRPr="00DE170F" w14:paraId="1BB58B11" w14:textId="77777777" w:rsidTr="00B92CA2">
        <w:trPr>
          <w:trHeight w:val="62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904FE" w14:textId="777777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color w:val="000000"/>
                <w:sz w:val="24"/>
                <w:szCs w:val="24"/>
              </w:rPr>
              <w:t>B02</w:t>
            </w:r>
          </w:p>
        </w:tc>
        <w:tc>
          <w:tcPr>
            <w:tcW w:w="2931" w:type="dxa"/>
            <w:tcBorders>
              <w:top w:val="single" w:sz="4" w:space="0" w:color="auto"/>
              <w:left w:val="nil"/>
              <w:bottom w:val="single" w:sz="4" w:space="0" w:color="auto"/>
              <w:right w:val="single" w:sz="4" w:space="0" w:color="auto"/>
            </w:tcBorders>
            <w:shd w:val="clear" w:color="auto" w:fill="auto"/>
            <w:noWrap/>
            <w:vAlign w:val="center"/>
          </w:tcPr>
          <w:p w14:paraId="11816CE0"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Gestionarea și utilizarea pădurii și plantației</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2D3A96BB"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674" w:type="dxa"/>
            <w:tcBorders>
              <w:top w:val="single" w:sz="4" w:space="0" w:color="auto"/>
              <w:left w:val="nil"/>
              <w:bottom w:val="single" w:sz="4" w:space="0" w:color="auto"/>
              <w:right w:val="single" w:sz="4" w:space="0" w:color="auto"/>
            </w:tcBorders>
            <w:shd w:val="clear" w:color="auto" w:fill="auto"/>
            <w:vAlign w:val="center"/>
          </w:tcPr>
          <w:p w14:paraId="3BB5571B"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Impactul se exercită asupra speciilor de păsări caracteristice zonelor forestiere.</w:t>
            </w:r>
          </w:p>
          <w:p w14:paraId="36DB721D" w14:textId="77777777" w:rsidR="00865ED4" w:rsidRPr="00DE170F" w:rsidRDefault="00865ED4"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Este necesară impunerea unui regulament care să fie în concordanță cu managementul silvic, prin care tăierile să fie limitate în perioada cuibăritului speciilor de păsări răpitoare în jurul cuiburilor și prin lăsarea de arbori morți pe picior în cadrul exploatărilor forestiere.</w:t>
            </w:r>
          </w:p>
        </w:tc>
      </w:tr>
      <w:tr w:rsidR="00865ED4" w:rsidRPr="0095685F" w14:paraId="1DC3E9F2" w14:textId="77777777" w:rsidTr="00B92CA2">
        <w:trPr>
          <w:trHeight w:val="930"/>
        </w:trPr>
        <w:tc>
          <w:tcPr>
            <w:tcW w:w="2258" w:type="dxa"/>
            <w:tcBorders>
              <w:top w:val="nil"/>
              <w:left w:val="single" w:sz="4" w:space="0" w:color="auto"/>
              <w:bottom w:val="single" w:sz="4" w:space="0" w:color="auto"/>
              <w:right w:val="single" w:sz="4" w:space="0" w:color="auto"/>
            </w:tcBorders>
            <w:shd w:val="clear" w:color="auto" w:fill="auto"/>
            <w:noWrap/>
            <w:vAlign w:val="center"/>
          </w:tcPr>
          <w:p w14:paraId="1EA4DE6C"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D01.02 </w:t>
            </w:r>
          </w:p>
        </w:tc>
        <w:tc>
          <w:tcPr>
            <w:tcW w:w="2931" w:type="dxa"/>
            <w:tcBorders>
              <w:top w:val="nil"/>
              <w:left w:val="nil"/>
              <w:bottom w:val="single" w:sz="4" w:space="0" w:color="auto"/>
              <w:right w:val="single" w:sz="4" w:space="0" w:color="auto"/>
            </w:tcBorders>
            <w:shd w:val="clear" w:color="auto" w:fill="auto"/>
            <w:vAlign w:val="center"/>
          </w:tcPr>
          <w:p w14:paraId="35F5A782"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Drumuri, autostrăzi </w:t>
            </w:r>
          </w:p>
        </w:tc>
        <w:tc>
          <w:tcPr>
            <w:tcW w:w="1310" w:type="dxa"/>
            <w:tcBorders>
              <w:top w:val="nil"/>
              <w:left w:val="nil"/>
              <w:bottom w:val="single" w:sz="4" w:space="0" w:color="auto"/>
              <w:right w:val="single" w:sz="4" w:space="0" w:color="auto"/>
            </w:tcBorders>
            <w:shd w:val="clear" w:color="auto" w:fill="auto"/>
            <w:noWrap/>
            <w:vAlign w:val="center"/>
          </w:tcPr>
          <w:p w14:paraId="2C27EAA3" w14:textId="77777777" w:rsidR="00865ED4" w:rsidRPr="00DE170F" w:rsidRDefault="00865ED4"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w:t>
            </w:r>
          </w:p>
        </w:tc>
        <w:tc>
          <w:tcPr>
            <w:tcW w:w="6674" w:type="dxa"/>
            <w:tcBorders>
              <w:top w:val="nil"/>
              <w:left w:val="nil"/>
              <w:bottom w:val="single" w:sz="4" w:space="0" w:color="auto"/>
              <w:right w:val="single" w:sz="4" w:space="0" w:color="auto"/>
            </w:tcBorders>
            <w:shd w:val="clear" w:color="auto" w:fill="auto"/>
            <w:vAlign w:val="center"/>
          </w:tcPr>
          <w:p w14:paraId="126142D7" w14:textId="77777777" w:rsidR="00865ED4" w:rsidRPr="0095685F" w:rsidRDefault="00865ED4"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Impactul se regăsește la nivelul întregului sit.</w:t>
            </w:r>
          </w:p>
          <w:p w14:paraId="384DDA7E" w14:textId="77777777" w:rsidR="00865ED4" w:rsidRPr="0095685F" w:rsidRDefault="00865ED4"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Căile de comunicaţie au efect negativ direct de omorâre prin coliziune a speciilor de păsări, dar şi indirect prin fragmentare de habitat, zgomot, poluare.</w:t>
            </w:r>
          </w:p>
        </w:tc>
      </w:tr>
    </w:tbl>
    <w:p w14:paraId="669532BF" w14:textId="77777777" w:rsidR="00360CE0" w:rsidRPr="0095685F" w:rsidRDefault="00360CE0" w:rsidP="00DE170F">
      <w:pPr>
        <w:spacing w:after="0"/>
        <w:rPr>
          <w:rFonts w:asciiTheme="majorBidi" w:eastAsiaTheme="minorEastAsia" w:hAnsiTheme="majorBidi" w:cstheme="majorBidi"/>
          <w:b/>
          <w:bCs/>
          <w:sz w:val="24"/>
          <w:szCs w:val="24"/>
          <w:lang w:val="nb-NO"/>
          <w14:ligatures w14:val="standardContextual"/>
        </w:rPr>
      </w:pPr>
    </w:p>
    <w:p w14:paraId="0FDBDD02" w14:textId="77777777" w:rsidR="00360CE0" w:rsidRPr="0095685F" w:rsidRDefault="00360CE0" w:rsidP="00DE170F">
      <w:pPr>
        <w:spacing w:after="0"/>
        <w:rPr>
          <w:rFonts w:asciiTheme="majorBidi" w:eastAsiaTheme="minorEastAsia" w:hAnsiTheme="majorBidi" w:cstheme="majorBidi"/>
          <w:b/>
          <w:bCs/>
          <w:sz w:val="24"/>
          <w:szCs w:val="24"/>
          <w:lang w:val="nb-NO"/>
          <w14:ligatures w14:val="standardContextual"/>
        </w:rPr>
      </w:pPr>
    </w:p>
    <w:tbl>
      <w:tblPr>
        <w:tblW w:w="13750" w:type="dxa"/>
        <w:tblCellMar>
          <w:top w:w="15" w:type="dxa"/>
          <w:left w:w="15" w:type="dxa"/>
          <w:bottom w:w="15" w:type="dxa"/>
          <w:right w:w="15" w:type="dxa"/>
        </w:tblCellMar>
        <w:tblLook w:val="04A0" w:firstRow="1" w:lastRow="0" w:firstColumn="1" w:lastColumn="0" w:noHBand="0" w:noVBand="1"/>
      </w:tblPr>
      <w:tblGrid>
        <w:gridCol w:w="20"/>
        <w:gridCol w:w="1681"/>
        <w:gridCol w:w="4443"/>
        <w:gridCol w:w="1406"/>
        <w:gridCol w:w="6200"/>
      </w:tblGrid>
      <w:tr w:rsidR="008E256F" w:rsidRPr="0095685F" w14:paraId="0CDFCB35" w14:textId="77777777" w:rsidTr="00216EBD">
        <w:trPr>
          <w:trHeight w:val="10"/>
        </w:trPr>
        <w:tc>
          <w:tcPr>
            <w:tcW w:w="20" w:type="dxa"/>
            <w:tcMar>
              <w:top w:w="0" w:type="dxa"/>
              <w:left w:w="0" w:type="dxa"/>
              <w:bottom w:w="0" w:type="dxa"/>
              <w:right w:w="0" w:type="dxa"/>
            </w:tcMar>
            <w:hideMark/>
          </w:tcPr>
          <w:p w14:paraId="682F8611" w14:textId="77777777" w:rsidR="008E256F" w:rsidRPr="0095685F" w:rsidRDefault="008E256F" w:rsidP="00DE170F">
            <w:pPr>
              <w:spacing w:after="0"/>
              <w:rPr>
                <w:rFonts w:asciiTheme="majorBidi" w:hAnsiTheme="majorBidi" w:cstheme="majorBidi"/>
                <w:b/>
                <w:bCs/>
                <w:kern w:val="2"/>
                <w:sz w:val="24"/>
                <w:szCs w:val="24"/>
                <w:lang w:val="nb-NO"/>
                <w14:ligatures w14:val="standardContextual"/>
              </w:rPr>
            </w:pPr>
          </w:p>
        </w:tc>
        <w:tc>
          <w:tcPr>
            <w:tcW w:w="1681" w:type="dxa"/>
            <w:hideMark/>
          </w:tcPr>
          <w:p w14:paraId="02372135" w14:textId="77777777" w:rsidR="008E256F" w:rsidRPr="0095685F" w:rsidRDefault="008E256F" w:rsidP="00DE170F">
            <w:pPr>
              <w:spacing w:after="0"/>
              <w:rPr>
                <w:rFonts w:asciiTheme="majorBidi" w:hAnsiTheme="majorBidi" w:cstheme="majorBidi"/>
                <w:kern w:val="2"/>
                <w:sz w:val="24"/>
                <w:szCs w:val="24"/>
                <w:lang w:val="nb-NO"/>
                <w14:ligatures w14:val="standardContextual"/>
              </w:rPr>
            </w:pPr>
          </w:p>
        </w:tc>
        <w:tc>
          <w:tcPr>
            <w:tcW w:w="4443" w:type="dxa"/>
            <w:hideMark/>
          </w:tcPr>
          <w:p w14:paraId="1801985E" w14:textId="77777777" w:rsidR="008E256F" w:rsidRPr="0095685F" w:rsidRDefault="008E256F" w:rsidP="00DE170F">
            <w:pPr>
              <w:spacing w:after="0"/>
              <w:rPr>
                <w:rFonts w:asciiTheme="majorBidi" w:hAnsiTheme="majorBidi" w:cstheme="majorBidi"/>
                <w:kern w:val="2"/>
                <w:sz w:val="24"/>
                <w:szCs w:val="24"/>
                <w:lang w:val="nb-NO"/>
                <w14:ligatures w14:val="standardContextual"/>
              </w:rPr>
            </w:pPr>
          </w:p>
        </w:tc>
        <w:tc>
          <w:tcPr>
            <w:tcW w:w="1406" w:type="dxa"/>
            <w:hideMark/>
          </w:tcPr>
          <w:p w14:paraId="103F04C7" w14:textId="77777777" w:rsidR="008E256F" w:rsidRPr="0095685F" w:rsidRDefault="008E256F" w:rsidP="00DE170F">
            <w:pPr>
              <w:spacing w:after="0"/>
              <w:rPr>
                <w:rFonts w:asciiTheme="majorBidi" w:hAnsiTheme="majorBidi" w:cstheme="majorBidi"/>
                <w:kern w:val="2"/>
                <w:sz w:val="24"/>
                <w:szCs w:val="24"/>
                <w:lang w:val="nb-NO"/>
                <w14:ligatures w14:val="standardContextual"/>
              </w:rPr>
            </w:pPr>
          </w:p>
        </w:tc>
        <w:tc>
          <w:tcPr>
            <w:tcW w:w="6200" w:type="dxa"/>
            <w:hideMark/>
          </w:tcPr>
          <w:p w14:paraId="5CA6FA5E" w14:textId="77777777" w:rsidR="008E256F" w:rsidRPr="0095685F" w:rsidRDefault="008E256F" w:rsidP="00DE170F">
            <w:pPr>
              <w:spacing w:after="0"/>
              <w:rPr>
                <w:rFonts w:asciiTheme="majorBidi" w:hAnsiTheme="majorBidi" w:cstheme="majorBidi"/>
                <w:kern w:val="2"/>
                <w:sz w:val="24"/>
                <w:szCs w:val="24"/>
                <w:lang w:val="nb-NO"/>
                <w14:ligatures w14:val="standardContextual"/>
              </w:rPr>
            </w:pPr>
          </w:p>
        </w:tc>
      </w:tr>
    </w:tbl>
    <w:p w14:paraId="724D5A2B" w14:textId="00A8C834" w:rsidR="00607C12" w:rsidRPr="00DE170F" w:rsidRDefault="00607C12">
      <w:pPr>
        <w:pStyle w:val="Heading1"/>
        <w:numPr>
          <w:ilvl w:val="0"/>
          <w:numId w:val="97"/>
        </w:numPr>
        <w:spacing w:before="0" w:line="276" w:lineRule="auto"/>
        <w:jc w:val="center"/>
        <w:rPr>
          <w:rFonts w:asciiTheme="majorBidi" w:eastAsia="Calibri" w:hAnsiTheme="majorBidi"/>
          <w:szCs w:val="24"/>
        </w:rPr>
      </w:pPr>
      <w:bookmarkStart w:id="47" w:name="_Toc153456803"/>
      <w:r w:rsidRPr="00DE170F">
        <w:rPr>
          <w:rFonts w:asciiTheme="majorBidi" w:eastAsia="Calibri" w:hAnsiTheme="majorBidi"/>
          <w:szCs w:val="24"/>
        </w:rPr>
        <w:t>EVALUAREA STĂRII DE CONSERVARE</w:t>
      </w:r>
      <w:bookmarkEnd w:id="47"/>
    </w:p>
    <w:p w14:paraId="549EC375" w14:textId="036D9168" w:rsidR="00EE2353" w:rsidRPr="00DE170F" w:rsidRDefault="005E78AF" w:rsidP="00DE170F">
      <w:pPr>
        <w:pStyle w:val="Heading2"/>
        <w:spacing w:before="0" w:line="276" w:lineRule="auto"/>
        <w:jc w:val="center"/>
        <w:rPr>
          <w:rFonts w:asciiTheme="majorBidi" w:hAnsiTheme="majorBidi"/>
          <w:szCs w:val="24"/>
        </w:rPr>
      </w:pPr>
      <w:bookmarkStart w:id="48" w:name="_Toc153456804"/>
      <w:r w:rsidRPr="00DE170F">
        <w:rPr>
          <w:rFonts w:asciiTheme="majorBidi" w:hAnsiTheme="majorBidi"/>
          <w:szCs w:val="24"/>
        </w:rPr>
        <w:t xml:space="preserve">3.1. </w:t>
      </w:r>
      <w:r w:rsidR="00EE2353" w:rsidRPr="00DE170F">
        <w:rPr>
          <w:rFonts w:asciiTheme="majorBidi" w:hAnsiTheme="majorBidi"/>
          <w:szCs w:val="24"/>
        </w:rPr>
        <w:t>Evaluarea stării de conservare a habitatelor pentru care a</w:t>
      </w:r>
      <w:r w:rsidR="006A214C" w:rsidRPr="00DE170F">
        <w:rPr>
          <w:rFonts w:asciiTheme="majorBidi" w:hAnsiTheme="majorBidi"/>
          <w:szCs w:val="24"/>
        </w:rPr>
        <w:t>u</w:t>
      </w:r>
      <w:r w:rsidR="00EE2353" w:rsidRPr="00DE170F">
        <w:rPr>
          <w:rFonts w:asciiTheme="majorBidi" w:hAnsiTheme="majorBidi"/>
          <w:szCs w:val="24"/>
        </w:rPr>
        <w:t xml:space="preserve"> fost declarat</w:t>
      </w:r>
      <w:r w:rsidR="006A214C" w:rsidRPr="00DE170F">
        <w:rPr>
          <w:rFonts w:asciiTheme="majorBidi" w:hAnsiTheme="majorBidi"/>
          <w:szCs w:val="24"/>
        </w:rPr>
        <w:t>e</w:t>
      </w:r>
      <w:r w:rsidR="00EE2353" w:rsidRPr="00DE170F">
        <w:rPr>
          <w:rFonts w:asciiTheme="majorBidi" w:hAnsiTheme="majorBidi"/>
          <w:szCs w:val="24"/>
        </w:rPr>
        <w:t xml:space="preserve"> ari</w:t>
      </w:r>
      <w:r w:rsidR="006A214C" w:rsidRPr="00DE170F">
        <w:rPr>
          <w:rFonts w:asciiTheme="majorBidi" w:hAnsiTheme="majorBidi"/>
          <w:szCs w:val="24"/>
        </w:rPr>
        <w:t>ile</w:t>
      </w:r>
      <w:r w:rsidR="00EE2353" w:rsidRPr="00DE170F">
        <w:rPr>
          <w:rFonts w:asciiTheme="majorBidi" w:hAnsiTheme="majorBidi"/>
          <w:szCs w:val="24"/>
        </w:rPr>
        <w:t xml:space="preserve"> natural</w:t>
      </w:r>
      <w:r w:rsidR="006A214C" w:rsidRPr="00DE170F">
        <w:rPr>
          <w:rFonts w:asciiTheme="majorBidi" w:hAnsiTheme="majorBidi"/>
          <w:szCs w:val="24"/>
        </w:rPr>
        <w:t>e</w:t>
      </w:r>
      <w:r w:rsidR="00EE2353" w:rsidRPr="00DE170F">
        <w:rPr>
          <w:rFonts w:asciiTheme="majorBidi" w:hAnsiTheme="majorBidi"/>
          <w:szCs w:val="24"/>
        </w:rPr>
        <w:t xml:space="preserve"> protejat</w:t>
      </w:r>
      <w:r w:rsidR="006A214C" w:rsidRPr="00DE170F">
        <w:rPr>
          <w:rFonts w:asciiTheme="majorBidi" w:hAnsiTheme="majorBidi"/>
          <w:szCs w:val="24"/>
        </w:rPr>
        <w:t>e</w:t>
      </w:r>
      <w:bookmarkEnd w:id="48"/>
    </w:p>
    <w:p w14:paraId="0E8ADC5A" w14:textId="77777777" w:rsidR="008A4D37" w:rsidRPr="00DE170F" w:rsidRDefault="008A4D37" w:rsidP="00DE170F">
      <w:pPr>
        <w:pStyle w:val="al"/>
        <w:spacing w:line="276" w:lineRule="auto"/>
        <w:ind w:firstLine="720"/>
        <w:rPr>
          <w:rFonts w:asciiTheme="majorBidi" w:hAnsiTheme="majorBidi" w:cstheme="majorBidi"/>
          <w:lang w:val="fr-FR"/>
        </w:rPr>
      </w:pPr>
    </w:p>
    <w:p w14:paraId="50DB9E73" w14:textId="72C87058" w:rsidR="008E256F" w:rsidRPr="00DE170F" w:rsidRDefault="008E256F" w:rsidP="00DE170F">
      <w:pPr>
        <w:pStyle w:val="al"/>
        <w:spacing w:line="276" w:lineRule="auto"/>
        <w:ind w:firstLine="720"/>
        <w:rPr>
          <w:rFonts w:asciiTheme="majorBidi" w:hAnsiTheme="majorBidi" w:cstheme="majorBidi"/>
          <w:lang w:val="fr-FR"/>
        </w:rPr>
      </w:pPr>
      <w:r w:rsidRPr="00DE170F">
        <w:rPr>
          <w:rFonts w:asciiTheme="majorBidi" w:hAnsiTheme="majorBidi" w:cstheme="majorBidi"/>
          <w:lang w:val="fr-FR"/>
        </w:rPr>
        <w:t>Din studiul privind evaluarea stării de conservare au fost preluate rezultatele evaluărilor pentru fiecare habitat şi au fost introduse în tabelul</w:t>
      </w:r>
      <w:r w:rsidR="0056224A" w:rsidRPr="00DE170F">
        <w:rPr>
          <w:rFonts w:asciiTheme="majorBidi" w:hAnsiTheme="majorBidi" w:cstheme="majorBidi"/>
          <w:lang w:val="fr-FR"/>
        </w:rPr>
        <w:t xml:space="preserve"> </w:t>
      </w:r>
      <w:r w:rsidR="00BE11FC" w:rsidRPr="00DE170F">
        <w:rPr>
          <w:rFonts w:asciiTheme="majorBidi" w:hAnsiTheme="majorBidi" w:cstheme="majorBidi"/>
          <w:lang w:val="fr-FR"/>
        </w:rPr>
        <w:t>9</w:t>
      </w:r>
      <w:r w:rsidRPr="00DE170F">
        <w:rPr>
          <w:rFonts w:asciiTheme="majorBidi" w:hAnsiTheme="majorBidi" w:cstheme="majorBidi"/>
          <w:lang w:val="fr-FR"/>
        </w:rPr>
        <w:t>.</w:t>
      </w:r>
    </w:p>
    <w:p w14:paraId="06C32A17" w14:textId="293F4465" w:rsidR="00B92CA2" w:rsidRPr="00DE170F" w:rsidRDefault="00B92CA2"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Tabel nr. </w:t>
      </w:r>
      <w:r w:rsidRPr="00DE170F">
        <w:rPr>
          <w:rFonts w:asciiTheme="majorBidi" w:hAnsiTheme="majorBidi" w:cstheme="majorBidi"/>
          <w:sz w:val="24"/>
          <w:szCs w:val="24"/>
        </w:rPr>
        <w:fldChar w:fldCharType="begin"/>
      </w:r>
      <w:r w:rsidRPr="00DE170F">
        <w:rPr>
          <w:rFonts w:asciiTheme="majorBidi" w:hAnsiTheme="majorBidi" w:cstheme="majorBidi"/>
          <w:sz w:val="24"/>
          <w:szCs w:val="24"/>
        </w:rPr>
        <w:instrText xml:space="preserve"> SEQ Tabel \* ARABIC </w:instrText>
      </w:r>
      <w:r w:rsidRPr="00DE170F">
        <w:rPr>
          <w:rFonts w:asciiTheme="majorBidi" w:hAnsiTheme="majorBidi" w:cstheme="majorBidi"/>
          <w:sz w:val="24"/>
          <w:szCs w:val="24"/>
        </w:rPr>
        <w:fldChar w:fldCharType="separate"/>
      </w:r>
      <w:r w:rsidR="00111E7D">
        <w:rPr>
          <w:rFonts w:asciiTheme="majorBidi" w:hAnsiTheme="majorBidi" w:cstheme="majorBidi"/>
          <w:noProof/>
          <w:sz w:val="24"/>
          <w:szCs w:val="24"/>
        </w:rPr>
        <w:t>9</w:t>
      </w:r>
      <w:r w:rsidRPr="00DE170F">
        <w:rPr>
          <w:rFonts w:asciiTheme="majorBidi" w:hAnsiTheme="majorBidi" w:cstheme="majorBidi"/>
          <w:sz w:val="24"/>
          <w:szCs w:val="24"/>
        </w:rPr>
        <w:fldChar w:fldCharType="end"/>
      </w:r>
    </w:p>
    <w:p w14:paraId="49E55404" w14:textId="5D6AC43F" w:rsidR="00360CE0" w:rsidRPr="00DE170F" w:rsidRDefault="00360CE0" w:rsidP="00DE170F">
      <w:pPr>
        <w:spacing w:after="0"/>
        <w:ind w:left="360"/>
        <w:jc w:val="center"/>
        <w:rPr>
          <w:rFonts w:asciiTheme="majorBidi" w:hAnsiTheme="majorBidi" w:cstheme="majorBidi"/>
          <w:b/>
          <w:bCs/>
          <w:sz w:val="24"/>
          <w:szCs w:val="24"/>
        </w:rPr>
      </w:pPr>
      <w:r w:rsidRPr="00DE170F">
        <w:rPr>
          <w:rFonts w:asciiTheme="majorBidi" w:eastAsiaTheme="majorEastAsia" w:hAnsiTheme="majorBidi" w:cstheme="majorBidi"/>
          <w:b/>
          <w:bCs/>
          <w:sz w:val="24"/>
          <w:szCs w:val="24"/>
        </w:rPr>
        <w:t>Centralizator- starea de conservare a tipurilor de habitate</w:t>
      </w:r>
    </w:p>
    <w:tbl>
      <w:tblPr>
        <w:tblpPr w:leftFromText="180" w:rightFromText="180" w:vertAnchor="text" w:tblpY="1"/>
        <w:tblOverlap w:val="neve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06"/>
        <w:gridCol w:w="2693"/>
        <w:gridCol w:w="2552"/>
        <w:gridCol w:w="2268"/>
        <w:gridCol w:w="2126"/>
      </w:tblGrid>
      <w:tr w:rsidR="00360CE0" w:rsidRPr="00DE170F" w14:paraId="47FC99E6" w14:textId="77777777" w:rsidTr="0017555A">
        <w:trPr>
          <w:trHeight w:val="790"/>
          <w:tblHeader/>
        </w:trPr>
        <w:tc>
          <w:tcPr>
            <w:tcW w:w="4106" w:type="dxa"/>
            <w:hideMark/>
          </w:tcPr>
          <w:p w14:paraId="7DD4E7C7" w14:textId="77777777" w:rsidR="00360CE0" w:rsidRPr="00DE170F" w:rsidRDefault="00360CE0" w:rsidP="00DE170F">
            <w:pPr>
              <w:spacing w:after="0"/>
              <w:ind w:right="132"/>
              <w:jc w:val="center"/>
              <w:rPr>
                <w:rFonts w:asciiTheme="majorBidi" w:hAnsiTheme="majorBidi" w:cstheme="majorBidi"/>
                <w:b/>
                <w:bCs/>
                <w:sz w:val="24"/>
                <w:szCs w:val="24"/>
              </w:rPr>
            </w:pPr>
            <w:r w:rsidRPr="00DE170F">
              <w:rPr>
                <w:rFonts w:asciiTheme="majorBidi" w:hAnsiTheme="majorBidi" w:cstheme="majorBidi"/>
                <w:b/>
                <w:bCs/>
                <w:sz w:val="24"/>
                <w:szCs w:val="24"/>
              </w:rPr>
              <w:t>Habitat</w:t>
            </w:r>
          </w:p>
        </w:tc>
        <w:tc>
          <w:tcPr>
            <w:tcW w:w="2693" w:type="dxa"/>
            <w:hideMark/>
          </w:tcPr>
          <w:p w14:paraId="6BCCC4B0" w14:textId="77777777" w:rsidR="00360CE0" w:rsidRPr="0095685F" w:rsidRDefault="00360CE0" w:rsidP="00DE170F">
            <w:pPr>
              <w:spacing w:after="0"/>
              <w:jc w:val="center"/>
              <w:rPr>
                <w:rFonts w:asciiTheme="majorBidi" w:hAnsiTheme="majorBidi" w:cstheme="majorBidi"/>
                <w:b/>
                <w:bCs/>
                <w:sz w:val="24"/>
                <w:szCs w:val="24"/>
                <w:lang w:val="nb-NO"/>
              </w:rPr>
            </w:pPr>
            <w:r w:rsidRPr="0095685F">
              <w:rPr>
                <w:rFonts w:asciiTheme="majorBidi" w:hAnsiTheme="majorBidi" w:cstheme="majorBidi"/>
                <w:b/>
                <w:bCs/>
                <w:sz w:val="24"/>
                <w:szCs w:val="24"/>
                <w:lang w:val="nb-NO"/>
              </w:rPr>
              <w:t>Starea de conservare a tipului de habitat din punctul de vedere al suprafeţei ocupate</w:t>
            </w:r>
          </w:p>
        </w:tc>
        <w:tc>
          <w:tcPr>
            <w:tcW w:w="2552" w:type="dxa"/>
            <w:hideMark/>
          </w:tcPr>
          <w:p w14:paraId="29A27678" w14:textId="77777777" w:rsidR="00360CE0" w:rsidRPr="00DE170F" w:rsidRDefault="00360CE0"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Starea de conservare din punctul de vedere al structurii şi al funcţiilor specifice</w:t>
            </w:r>
          </w:p>
        </w:tc>
        <w:tc>
          <w:tcPr>
            <w:tcW w:w="2268" w:type="dxa"/>
            <w:hideMark/>
          </w:tcPr>
          <w:p w14:paraId="58A7AE09" w14:textId="77777777" w:rsidR="00360CE0" w:rsidRPr="0095685F" w:rsidRDefault="00360CE0" w:rsidP="00DE170F">
            <w:pPr>
              <w:spacing w:after="0"/>
              <w:jc w:val="center"/>
              <w:rPr>
                <w:rFonts w:asciiTheme="majorBidi" w:hAnsiTheme="majorBidi" w:cstheme="majorBidi"/>
                <w:b/>
                <w:bCs/>
                <w:sz w:val="24"/>
                <w:szCs w:val="24"/>
                <w:lang w:val="nb-NO"/>
              </w:rPr>
            </w:pPr>
            <w:r w:rsidRPr="0095685F">
              <w:rPr>
                <w:rFonts w:asciiTheme="majorBidi" w:hAnsiTheme="majorBidi" w:cstheme="majorBidi"/>
                <w:b/>
                <w:bCs/>
                <w:sz w:val="24"/>
                <w:szCs w:val="24"/>
                <w:lang w:val="nb-NO"/>
              </w:rPr>
              <w:t>Starea de conservare din punctul de vedere al perspectivelor sale viitoare</w:t>
            </w:r>
          </w:p>
        </w:tc>
        <w:tc>
          <w:tcPr>
            <w:tcW w:w="2126" w:type="dxa"/>
            <w:hideMark/>
          </w:tcPr>
          <w:p w14:paraId="33CC844F" w14:textId="77777777" w:rsidR="00360CE0" w:rsidRPr="00DE170F" w:rsidRDefault="00360CE0"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Starea globală de conservare a tipului de habitat</w:t>
            </w:r>
          </w:p>
        </w:tc>
      </w:tr>
      <w:tr w:rsidR="00346607" w:rsidRPr="00DE170F" w14:paraId="275EA3CB" w14:textId="77777777" w:rsidTr="006C57B3">
        <w:trPr>
          <w:trHeight w:val="380"/>
        </w:trPr>
        <w:tc>
          <w:tcPr>
            <w:tcW w:w="4106" w:type="dxa"/>
          </w:tcPr>
          <w:p w14:paraId="40A8E62B" w14:textId="5F7C97A2" w:rsidR="00346607" w:rsidRPr="00DE170F" w:rsidRDefault="00346607" w:rsidP="00DE170F">
            <w:pPr>
              <w:spacing w:after="0"/>
              <w:ind w:right="132"/>
              <w:rPr>
                <w:rFonts w:asciiTheme="majorBidi" w:hAnsiTheme="majorBidi" w:cstheme="majorBidi"/>
                <w:sz w:val="24"/>
                <w:szCs w:val="24"/>
              </w:rPr>
            </w:pPr>
            <w:r w:rsidRPr="00DE170F">
              <w:rPr>
                <w:rFonts w:asciiTheme="majorBidi" w:hAnsiTheme="majorBidi" w:cstheme="majorBidi"/>
                <w:sz w:val="24"/>
                <w:szCs w:val="24"/>
              </w:rPr>
              <w:t>1530 Stepe şi mlaştini sărăturate panonice</w:t>
            </w:r>
          </w:p>
        </w:tc>
        <w:tc>
          <w:tcPr>
            <w:tcW w:w="2693" w:type="dxa"/>
          </w:tcPr>
          <w:p w14:paraId="2A92E2C1" w14:textId="6475D025" w:rsidR="00346607" w:rsidRPr="00DE170F" w:rsidRDefault="00346607"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552" w:type="dxa"/>
          </w:tcPr>
          <w:p w14:paraId="6011C580" w14:textId="27AC5BFD" w:rsidR="00346607" w:rsidRPr="00DE170F" w:rsidRDefault="00346607"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268" w:type="dxa"/>
          </w:tcPr>
          <w:p w14:paraId="24D2B2F7" w14:textId="4B37F929" w:rsidR="00346607" w:rsidRPr="00DE170F" w:rsidRDefault="00346607"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126" w:type="dxa"/>
          </w:tcPr>
          <w:p w14:paraId="4228840C" w14:textId="6D3151F5" w:rsidR="00346607" w:rsidRPr="00DE170F" w:rsidRDefault="00346607"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r>
      <w:tr w:rsidR="0031317B" w:rsidRPr="00DE170F" w14:paraId="2F84EB33" w14:textId="77777777" w:rsidTr="00D2172F">
        <w:trPr>
          <w:trHeight w:val="380"/>
        </w:trPr>
        <w:tc>
          <w:tcPr>
            <w:tcW w:w="4106" w:type="dxa"/>
          </w:tcPr>
          <w:p w14:paraId="74BE57A5" w14:textId="49D1FE64" w:rsidR="0031317B" w:rsidRPr="00DE170F" w:rsidRDefault="0031317B" w:rsidP="00DE170F">
            <w:pPr>
              <w:spacing w:after="0"/>
              <w:ind w:right="132"/>
              <w:rPr>
                <w:rFonts w:asciiTheme="majorBidi" w:hAnsiTheme="majorBidi" w:cstheme="majorBidi"/>
                <w:sz w:val="24"/>
                <w:szCs w:val="24"/>
              </w:rPr>
            </w:pPr>
            <w:r w:rsidRPr="00DE170F">
              <w:rPr>
                <w:rFonts w:asciiTheme="majorBidi" w:hAnsiTheme="majorBidi" w:cstheme="majorBidi"/>
                <w:sz w:val="24"/>
                <w:szCs w:val="24"/>
              </w:rPr>
              <w:t>2130* Dune fixate de coastă cu vegetaţie erbacee (dune gri)</w:t>
            </w:r>
          </w:p>
        </w:tc>
        <w:tc>
          <w:tcPr>
            <w:tcW w:w="2693" w:type="dxa"/>
          </w:tcPr>
          <w:p w14:paraId="453537EC" w14:textId="68A89335" w:rsidR="0031317B" w:rsidRPr="00DE170F" w:rsidRDefault="0031317B"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552" w:type="dxa"/>
          </w:tcPr>
          <w:p w14:paraId="25AF30A1" w14:textId="26243A56" w:rsidR="0031317B" w:rsidRPr="00DE170F" w:rsidRDefault="0031317B"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268" w:type="dxa"/>
          </w:tcPr>
          <w:p w14:paraId="4CE94670" w14:textId="56DEC62A" w:rsidR="0031317B" w:rsidRPr="00DE170F" w:rsidRDefault="0031317B"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126" w:type="dxa"/>
          </w:tcPr>
          <w:p w14:paraId="2C400823" w14:textId="3B6519B1" w:rsidR="0031317B" w:rsidRPr="00DE170F" w:rsidRDefault="0031317B"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r>
      <w:tr w:rsidR="0031317B" w:rsidRPr="00DE170F" w14:paraId="4BEF8A18" w14:textId="77777777" w:rsidTr="00D2172F">
        <w:trPr>
          <w:trHeight w:val="380"/>
        </w:trPr>
        <w:tc>
          <w:tcPr>
            <w:tcW w:w="4106" w:type="dxa"/>
          </w:tcPr>
          <w:p w14:paraId="193FDE1E" w14:textId="18190DC9" w:rsidR="0031317B" w:rsidRPr="00DE170F" w:rsidRDefault="0031317B" w:rsidP="00DE170F">
            <w:pPr>
              <w:spacing w:after="0"/>
              <w:ind w:right="132"/>
              <w:rPr>
                <w:rFonts w:asciiTheme="majorBidi" w:hAnsiTheme="majorBidi" w:cstheme="majorBidi"/>
                <w:sz w:val="24"/>
                <w:szCs w:val="24"/>
              </w:rPr>
            </w:pPr>
            <w:r w:rsidRPr="00DE170F">
              <w:rPr>
                <w:rFonts w:asciiTheme="majorBidi" w:hAnsiTheme="majorBidi" w:cstheme="majorBidi"/>
                <w:sz w:val="24"/>
                <w:szCs w:val="24"/>
              </w:rPr>
              <w:t>2190 Depresiuni umede interdunale</w:t>
            </w:r>
          </w:p>
        </w:tc>
        <w:tc>
          <w:tcPr>
            <w:tcW w:w="2693" w:type="dxa"/>
          </w:tcPr>
          <w:p w14:paraId="4238EF87" w14:textId="071C21ED" w:rsidR="0031317B" w:rsidRPr="00DE170F" w:rsidRDefault="0031317B"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52" w:type="dxa"/>
          </w:tcPr>
          <w:p w14:paraId="1D49E496" w14:textId="5D4E4535" w:rsidR="0031317B" w:rsidRPr="00DE170F" w:rsidRDefault="0031317B"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268" w:type="dxa"/>
          </w:tcPr>
          <w:p w14:paraId="36D32077" w14:textId="1EC1E05E" w:rsidR="0031317B" w:rsidRPr="00DE170F" w:rsidRDefault="0031317B"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126" w:type="dxa"/>
          </w:tcPr>
          <w:p w14:paraId="5C914421" w14:textId="0EC92F06" w:rsidR="0031317B" w:rsidRPr="00DE170F" w:rsidRDefault="0031317B"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865ED4" w:rsidRPr="00DE170F" w14:paraId="6551991B" w14:textId="77777777" w:rsidTr="00D2172F">
        <w:trPr>
          <w:trHeight w:val="380"/>
        </w:trPr>
        <w:tc>
          <w:tcPr>
            <w:tcW w:w="4106" w:type="dxa"/>
          </w:tcPr>
          <w:p w14:paraId="3F9187F8" w14:textId="4A16021F" w:rsidR="00865ED4" w:rsidRPr="00DE170F" w:rsidRDefault="00865ED4" w:rsidP="00DE170F">
            <w:pPr>
              <w:spacing w:after="0"/>
              <w:ind w:right="132"/>
              <w:rPr>
                <w:rFonts w:asciiTheme="majorBidi" w:hAnsiTheme="majorBidi" w:cstheme="majorBidi"/>
                <w:sz w:val="24"/>
                <w:szCs w:val="24"/>
              </w:rPr>
            </w:pPr>
            <w:r w:rsidRPr="00DE170F">
              <w:rPr>
                <w:rFonts w:asciiTheme="majorBidi" w:hAnsiTheme="majorBidi" w:cstheme="majorBidi"/>
                <w:sz w:val="24"/>
                <w:szCs w:val="24"/>
              </w:rPr>
              <w:t xml:space="preserve">3130 Ape stătătoare, oligotrofe până la mezotrofe cu vegetaţia de </w:t>
            </w:r>
            <w:r w:rsidRPr="00DE170F">
              <w:rPr>
                <w:rFonts w:asciiTheme="majorBidi" w:hAnsiTheme="majorBidi" w:cstheme="majorBidi"/>
                <w:i/>
                <w:iCs/>
                <w:sz w:val="24"/>
                <w:szCs w:val="24"/>
              </w:rPr>
              <w:t>Littorelletea uniflorae</w:t>
            </w:r>
            <w:r w:rsidRPr="00DE170F">
              <w:rPr>
                <w:rFonts w:asciiTheme="majorBidi" w:hAnsiTheme="majorBidi" w:cstheme="majorBidi"/>
                <w:sz w:val="24"/>
                <w:szCs w:val="24"/>
              </w:rPr>
              <w:t xml:space="preserve"> şi/sau </w:t>
            </w:r>
            <w:r w:rsidRPr="00DE170F">
              <w:rPr>
                <w:rFonts w:asciiTheme="majorBidi" w:hAnsiTheme="majorBidi" w:cstheme="majorBidi"/>
                <w:i/>
                <w:iCs/>
                <w:sz w:val="24"/>
                <w:szCs w:val="24"/>
              </w:rPr>
              <w:t>Isoeto- Nanojuncetea</w:t>
            </w:r>
          </w:p>
        </w:tc>
        <w:tc>
          <w:tcPr>
            <w:tcW w:w="2693" w:type="dxa"/>
          </w:tcPr>
          <w:p w14:paraId="4D1A1959" w14:textId="1CECDB71"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52" w:type="dxa"/>
          </w:tcPr>
          <w:p w14:paraId="7D4B4684" w14:textId="45AB49E1"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268" w:type="dxa"/>
          </w:tcPr>
          <w:p w14:paraId="4BDD3854" w14:textId="573E0FAF"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126" w:type="dxa"/>
          </w:tcPr>
          <w:p w14:paraId="00C6CA75" w14:textId="02EC895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424E44" w:rsidRPr="00DE170F" w14:paraId="2605F2FE" w14:textId="77777777" w:rsidTr="00424E44">
        <w:trPr>
          <w:trHeight w:val="380"/>
        </w:trPr>
        <w:tc>
          <w:tcPr>
            <w:tcW w:w="4106" w:type="dxa"/>
            <w:shd w:val="clear" w:color="auto" w:fill="auto"/>
          </w:tcPr>
          <w:p w14:paraId="2FE97A90" w14:textId="435ADF98" w:rsidR="00424E44" w:rsidRPr="00DE170F" w:rsidRDefault="00424E44" w:rsidP="00DE170F">
            <w:pPr>
              <w:spacing w:after="0"/>
              <w:ind w:right="132"/>
              <w:rPr>
                <w:rFonts w:asciiTheme="majorBidi" w:hAnsiTheme="majorBidi" w:cstheme="majorBidi"/>
                <w:sz w:val="24"/>
                <w:szCs w:val="24"/>
              </w:rPr>
            </w:pPr>
            <w:r w:rsidRPr="00DE170F">
              <w:rPr>
                <w:rFonts w:asciiTheme="majorBidi" w:hAnsiTheme="majorBidi" w:cstheme="majorBidi"/>
                <w:sz w:val="24"/>
                <w:szCs w:val="24"/>
              </w:rPr>
              <w:t>3160 Lacuri şi iazuri distrofice naturale</w:t>
            </w:r>
          </w:p>
        </w:tc>
        <w:tc>
          <w:tcPr>
            <w:tcW w:w="2693" w:type="dxa"/>
            <w:shd w:val="clear" w:color="auto" w:fill="auto"/>
          </w:tcPr>
          <w:p w14:paraId="2B0FAF98" w14:textId="59C39636" w:rsidR="00424E44" w:rsidRPr="00DE170F" w:rsidRDefault="00424E4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52" w:type="dxa"/>
            <w:shd w:val="clear" w:color="auto" w:fill="auto"/>
          </w:tcPr>
          <w:p w14:paraId="13D0266D" w14:textId="3F66724E" w:rsidR="00424E44" w:rsidRPr="00DE170F" w:rsidRDefault="00424E4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268" w:type="dxa"/>
            <w:shd w:val="clear" w:color="auto" w:fill="auto"/>
          </w:tcPr>
          <w:p w14:paraId="335ECCA9" w14:textId="583BE843" w:rsidR="00424E44" w:rsidRPr="00DE170F" w:rsidRDefault="00424E4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126" w:type="dxa"/>
            <w:shd w:val="clear" w:color="auto" w:fill="auto"/>
          </w:tcPr>
          <w:p w14:paraId="56DE378D" w14:textId="0D4A2896" w:rsidR="00424E44" w:rsidRPr="00DE170F" w:rsidRDefault="00424E4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865ED4" w:rsidRPr="00DE170F" w14:paraId="2E6A532D" w14:textId="77777777" w:rsidTr="00D2172F">
        <w:trPr>
          <w:trHeight w:val="380"/>
        </w:trPr>
        <w:tc>
          <w:tcPr>
            <w:tcW w:w="4106" w:type="dxa"/>
          </w:tcPr>
          <w:p w14:paraId="066BA044" w14:textId="719CFEA0" w:rsidR="00865ED4" w:rsidRPr="00DE170F" w:rsidRDefault="00865ED4" w:rsidP="00DE170F">
            <w:pPr>
              <w:tabs>
                <w:tab w:val="left" w:pos="1392"/>
              </w:tabs>
              <w:spacing w:after="0"/>
              <w:ind w:right="132"/>
              <w:jc w:val="both"/>
              <w:rPr>
                <w:rFonts w:asciiTheme="majorBidi" w:hAnsiTheme="majorBidi" w:cstheme="majorBidi"/>
                <w:sz w:val="24"/>
                <w:szCs w:val="24"/>
              </w:rPr>
            </w:pPr>
            <w:r w:rsidRPr="00DE170F">
              <w:rPr>
                <w:rFonts w:asciiTheme="majorBidi" w:hAnsiTheme="majorBidi" w:cstheme="majorBidi"/>
                <w:sz w:val="24"/>
                <w:szCs w:val="24"/>
              </w:rPr>
              <w:t xml:space="preserve">3140 Ape puternic oligomezotrofe cu vegetaţia bentonică de </w:t>
            </w:r>
            <w:r w:rsidRPr="00DE170F">
              <w:rPr>
                <w:rFonts w:asciiTheme="majorBidi" w:hAnsiTheme="majorBidi" w:cstheme="majorBidi"/>
                <w:i/>
                <w:iCs/>
                <w:sz w:val="24"/>
                <w:szCs w:val="24"/>
              </w:rPr>
              <w:t>Chara</w:t>
            </w:r>
            <w:r w:rsidRPr="00DE170F">
              <w:rPr>
                <w:rFonts w:asciiTheme="majorBidi" w:hAnsiTheme="majorBidi" w:cstheme="majorBidi"/>
                <w:sz w:val="24"/>
                <w:szCs w:val="24"/>
              </w:rPr>
              <w:t xml:space="preserve"> spp.</w:t>
            </w:r>
          </w:p>
        </w:tc>
        <w:tc>
          <w:tcPr>
            <w:tcW w:w="2693" w:type="dxa"/>
          </w:tcPr>
          <w:p w14:paraId="69F00E84" w14:textId="602FFFE4"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52" w:type="dxa"/>
          </w:tcPr>
          <w:p w14:paraId="3969D889" w14:textId="2C78B8D4"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268" w:type="dxa"/>
          </w:tcPr>
          <w:p w14:paraId="2CA4DFE7" w14:textId="2E575F2E"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126" w:type="dxa"/>
          </w:tcPr>
          <w:p w14:paraId="4C2E7C7B" w14:textId="68EB2A18"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865ED4" w:rsidRPr="00DE170F" w14:paraId="230AA68E" w14:textId="77777777" w:rsidTr="00D2172F">
        <w:trPr>
          <w:trHeight w:val="380"/>
        </w:trPr>
        <w:tc>
          <w:tcPr>
            <w:tcW w:w="4106" w:type="dxa"/>
          </w:tcPr>
          <w:p w14:paraId="4005ACAE" w14:textId="2EE13983" w:rsidR="00865ED4" w:rsidRPr="00DE170F" w:rsidRDefault="00865ED4" w:rsidP="00DE170F">
            <w:pPr>
              <w:tabs>
                <w:tab w:val="left" w:pos="1392"/>
              </w:tabs>
              <w:spacing w:after="0"/>
              <w:ind w:right="132"/>
              <w:jc w:val="both"/>
              <w:rPr>
                <w:rFonts w:asciiTheme="majorBidi" w:hAnsiTheme="majorBidi" w:cstheme="majorBidi"/>
                <w:sz w:val="24"/>
                <w:szCs w:val="24"/>
              </w:rPr>
            </w:pPr>
            <w:r w:rsidRPr="00DE170F">
              <w:rPr>
                <w:rFonts w:asciiTheme="majorBidi" w:hAnsiTheme="majorBidi" w:cstheme="majorBidi"/>
                <w:sz w:val="24"/>
                <w:szCs w:val="24"/>
              </w:rPr>
              <w:t xml:space="preserve">3150 Lacuri eutrofe naturale cu vegetaţie tip de </w:t>
            </w:r>
            <w:r w:rsidRPr="00DE170F">
              <w:rPr>
                <w:rFonts w:asciiTheme="majorBidi" w:hAnsiTheme="majorBidi" w:cstheme="majorBidi"/>
                <w:i/>
                <w:iCs/>
                <w:sz w:val="24"/>
                <w:szCs w:val="24"/>
              </w:rPr>
              <w:t>Magnopotamion</w:t>
            </w:r>
            <w:r w:rsidRPr="00DE170F">
              <w:rPr>
                <w:rFonts w:asciiTheme="majorBidi" w:hAnsiTheme="majorBidi" w:cstheme="majorBidi"/>
                <w:sz w:val="24"/>
                <w:szCs w:val="24"/>
              </w:rPr>
              <w:t xml:space="preserve"> sau </w:t>
            </w:r>
            <w:r w:rsidRPr="00DE170F">
              <w:rPr>
                <w:rFonts w:asciiTheme="majorBidi" w:hAnsiTheme="majorBidi" w:cstheme="majorBidi"/>
                <w:i/>
                <w:iCs/>
                <w:sz w:val="24"/>
                <w:szCs w:val="24"/>
              </w:rPr>
              <w:t>Hydrocharition</w:t>
            </w:r>
          </w:p>
        </w:tc>
        <w:tc>
          <w:tcPr>
            <w:tcW w:w="2693" w:type="dxa"/>
          </w:tcPr>
          <w:p w14:paraId="34BE660E" w14:textId="0585DD60" w:rsidR="00865ED4" w:rsidRPr="00DE170F" w:rsidRDefault="00865ED4"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552" w:type="dxa"/>
          </w:tcPr>
          <w:p w14:paraId="075DEE92" w14:textId="7B8A5442" w:rsidR="00865ED4" w:rsidRPr="00DE170F" w:rsidRDefault="00865ED4"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268" w:type="dxa"/>
          </w:tcPr>
          <w:p w14:paraId="39961574" w14:textId="04CF6483" w:rsidR="00865ED4" w:rsidRPr="00DE170F" w:rsidRDefault="00865ED4"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126" w:type="dxa"/>
          </w:tcPr>
          <w:p w14:paraId="4DC1E8BE" w14:textId="234FA4DF" w:rsidR="00865ED4" w:rsidRPr="00DE170F" w:rsidRDefault="00865ED4"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r>
      <w:tr w:rsidR="00865ED4" w:rsidRPr="00DE170F" w14:paraId="4725CFEC" w14:textId="77777777" w:rsidTr="00D2172F">
        <w:trPr>
          <w:trHeight w:val="380"/>
        </w:trPr>
        <w:tc>
          <w:tcPr>
            <w:tcW w:w="4106" w:type="dxa"/>
          </w:tcPr>
          <w:p w14:paraId="6AA44DC8" w14:textId="116813F6" w:rsidR="00865ED4" w:rsidRPr="00DE170F" w:rsidRDefault="00865ED4" w:rsidP="00DE170F">
            <w:pPr>
              <w:tabs>
                <w:tab w:val="left" w:pos="1392"/>
              </w:tabs>
              <w:spacing w:after="0"/>
              <w:ind w:right="132"/>
              <w:jc w:val="both"/>
              <w:rPr>
                <w:rFonts w:asciiTheme="majorBidi" w:hAnsiTheme="majorBidi" w:cstheme="majorBidi"/>
                <w:sz w:val="24"/>
                <w:szCs w:val="24"/>
              </w:rPr>
            </w:pPr>
            <w:r w:rsidRPr="00DE170F">
              <w:rPr>
                <w:rFonts w:asciiTheme="majorBidi" w:hAnsiTheme="majorBidi" w:cstheme="majorBidi"/>
                <w:sz w:val="24"/>
                <w:szCs w:val="24"/>
              </w:rPr>
              <w:t xml:space="preserve">3260 Cursuri de apă din pajiştile montane cu vegetaţia de </w:t>
            </w:r>
            <w:r w:rsidRPr="00DE170F">
              <w:rPr>
                <w:rFonts w:asciiTheme="majorBidi" w:hAnsiTheme="majorBidi" w:cstheme="majorBidi"/>
                <w:i/>
                <w:iCs/>
                <w:sz w:val="24"/>
                <w:szCs w:val="24"/>
              </w:rPr>
              <w:t>Ranunculion fluitantis</w:t>
            </w:r>
            <w:r w:rsidRPr="00DE170F">
              <w:rPr>
                <w:rFonts w:asciiTheme="majorBidi" w:hAnsiTheme="majorBidi" w:cstheme="majorBidi"/>
                <w:sz w:val="24"/>
                <w:szCs w:val="24"/>
              </w:rPr>
              <w:t xml:space="preserve"> şi </w:t>
            </w:r>
            <w:r w:rsidRPr="00DE170F">
              <w:rPr>
                <w:rFonts w:asciiTheme="majorBidi" w:hAnsiTheme="majorBidi" w:cstheme="majorBidi"/>
                <w:i/>
                <w:iCs/>
                <w:sz w:val="24"/>
                <w:szCs w:val="24"/>
              </w:rPr>
              <w:t>Callitricho-Batrachian</w:t>
            </w:r>
          </w:p>
        </w:tc>
        <w:tc>
          <w:tcPr>
            <w:tcW w:w="2693" w:type="dxa"/>
          </w:tcPr>
          <w:p w14:paraId="3C48D456" w14:textId="17274C3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52" w:type="dxa"/>
          </w:tcPr>
          <w:p w14:paraId="5106C98C" w14:textId="59A39CBE"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268" w:type="dxa"/>
          </w:tcPr>
          <w:p w14:paraId="0C6EE5B1" w14:textId="74C0F8CA"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126" w:type="dxa"/>
          </w:tcPr>
          <w:p w14:paraId="156E6503" w14:textId="2A15606F"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865ED4" w:rsidRPr="00DE170F" w14:paraId="5DBE3585" w14:textId="77777777" w:rsidTr="00D2172F">
        <w:trPr>
          <w:trHeight w:val="380"/>
        </w:trPr>
        <w:tc>
          <w:tcPr>
            <w:tcW w:w="4106" w:type="dxa"/>
          </w:tcPr>
          <w:p w14:paraId="10A6748B" w14:textId="119C734B" w:rsidR="00865ED4" w:rsidRPr="00DE170F" w:rsidRDefault="00865ED4" w:rsidP="00DE170F">
            <w:pPr>
              <w:tabs>
                <w:tab w:val="left" w:pos="1392"/>
              </w:tabs>
              <w:spacing w:after="0"/>
              <w:ind w:right="132"/>
              <w:jc w:val="both"/>
              <w:rPr>
                <w:rFonts w:asciiTheme="majorBidi" w:hAnsiTheme="majorBidi" w:cstheme="majorBidi"/>
                <w:sz w:val="24"/>
                <w:szCs w:val="24"/>
              </w:rPr>
            </w:pPr>
            <w:r w:rsidRPr="00DE170F">
              <w:rPr>
                <w:rFonts w:asciiTheme="majorBidi" w:hAnsiTheme="majorBidi" w:cstheme="majorBidi"/>
                <w:sz w:val="24"/>
                <w:szCs w:val="24"/>
              </w:rPr>
              <w:t xml:space="preserve">3270 Râuri cu maluri nămoloase cu vegetaţie de </w:t>
            </w:r>
            <w:r w:rsidRPr="00DE170F">
              <w:rPr>
                <w:rFonts w:asciiTheme="majorBidi" w:hAnsiTheme="majorBidi" w:cstheme="majorBidi"/>
                <w:i/>
                <w:iCs/>
                <w:sz w:val="24"/>
                <w:szCs w:val="24"/>
              </w:rPr>
              <w:t>Chenopodian rubri</w:t>
            </w:r>
            <w:r w:rsidR="008A4D37" w:rsidRPr="00DE170F">
              <w:rPr>
                <w:rFonts w:asciiTheme="majorBidi" w:hAnsiTheme="majorBidi" w:cstheme="majorBidi"/>
                <w:sz w:val="24"/>
                <w:szCs w:val="24"/>
              </w:rPr>
              <w:t xml:space="preserve"> p.p </w:t>
            </w:r>
            <w:r w:rsidRPr="00DE170F">
              <w:rPr>
                <w:rFonts w:asciiTheme="majorBidi" w:hAnsiTheme="majorBidi" w:cstheme="majorBidi"/>
                <w:sz w:val="24"/>
                <w:szCs w:val="24"/>
              </w:rPr>
              <w:t xml:space="preserve">şi </w:t>
            </w:r>
            <w:r w:rsidRPr="00DE170F">
              <w:rPr>
                <w:rFonts w:asciiTheme="majorBidi" w:hAnsiTheme="majorBidi" w:cstheme="majorBidi"/>
                <w:i/>
                <w:iCs/>
                <w:sz w:val="24"/>
                <w:szCs w:val="24"/>
              </w:rPr>
              <w:t xml:space="preserve">Bidentian </w:t>
            </w:r>
            <w:r w:rsidRPr="00DE170F">
              <w:rPr>
                <w:rFonts w:asciiTheme="majorBidi" w:hAnsiTheme="majorBidi" w:cstheme="majorBidi"/>
                <w:sz w:val="24"/>
                <w:szCs w:val="24"/>
              </w:rPr>
              <w:t>p.p</w:t>
            </w:r>
          </w:p>
        </w:tc>
        <w:tc>
          <w:tcPr>
            <w:tcW w:w="2693" w:type="dxa"/>
          </w:tcPr>
          <w:p w14:paraId="5CD1A9DF" w14:textId="149F353B" w:rsidR="00865ED4" w:rsidRPr="00DE170F" w:rsidRDefault="00865ED4"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552" w:type="dxa"/>
          </w:tcPr>
          <w:p w14:paraId="726EC4BF" w14:textId="3AC9DC8B" w:rsidR="00865ED4" w:rsidRPr="00DE170F" w:rsidRDefault="00865ED4"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268" w:type="dxa"/>
          </w:tcPr>
          <w:p w14:paraId="1E7ED371" w14:textId="6D1E9E9B" w:rsidR="00865ED4" w:rsidRPr="00DE170F" w:rsidRDefault="00865ED4"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126" w:type="dxa"/>
          </w:tcPr>
          <w:p w14:paraId="028259DD" w14:textId="4AB77F8B" w:rsidR="00865ED4" w:rsidRPr="00DE170F" w:rsidRDefault="00865ED4"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r>
      <w:tr w:rsidR="00865ED4" w:rsidRPr="00DE170F" w14:paraId="040C6601" w14:textId="77777777" w:rsidTr="00D2172F">
        <w:trPr>
          <w:trHeight w:val="380"/>
        </w:trPr>
        <w:tc>
          <w:tcPr>
            <w:tcW w:w="4106" w:type="dxa"/>
          </w:tcPr>
          <w:p w14:paraId="65181F09" w14:textId="03F09ACB" w:rsidR="00865ED4" w:rsidRPr="00DE170F" w:rsidRDefault="00865ED4" w:rsidP="00DE170F">
            <w:pPr>
              <w:tabs>
                <w:tab w:val="left" w:pos="1392"/>
              </w:tabs>
              <w:spacing w:after="0"/>
              <w:ind w:right="132"/>
              <w:jc w:val="both"/>
              <w:rPr>
                <w:rFonts w:asciiTheme="majorBidi" w:hAnsiTheme="majorBidi" w:cstheme="majorBidi"/>
                <w:sz w:val="24"/>
                <w:szCs w:val="24"/>
              </w:rPr>
            </w:pPr>
            <w:r w:rsidRPr="00DE170F">
              <w:rPr>
                <w:rFonts w:asciiTheme="majorBidi" w:hAnsiTheme="majorBidi" w:cstheme="majorBidi"/>
                <w:sz w:val="24"/>
                <w:szCs w:val="24"/>
              </w:rPr>
              <w:t>6120* Pajişti calcaroase pe nisipuri xerice; pajişti xerofile calcaroase pe nisip</w:t>
            </w:r>
          </w:p>
        </w:tc>
        <w:tc>
          <w:tcPr>
            <w:tcW w:w="2693" w:type="dxa"/>
          </w:tcPr>
          <w:p w14:paraId="696B8671" w14:textId="5BC85288"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52" w:type="dxa"/>
          </w:tcPr>
          <w:p w14:paraId="5D1185A6" w14:textId="23337B7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268" w:type="dxa"/>
          </w:tcPr>
          <w:p w14:paraId="04412107" w14:textId="07321EBD"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126" w:type="dxa"/>
          </w:tcPr>
          <w:p w14:paraId="519CB659" w14:textId="3EA761C7"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865ED4" w:rsidRPr="00DE170F" w14:paraId="06483BE8" w14:textId="77777777" w:rsidTr="00D2172F">
        <w:trPr>
          <w:trHeight w:val="380"/>
        </w:trPr>
        <w:tc>
          <w:tcPr>
            <w:tcW w:w="4106" w:type="dxa"/>
          </w:tcPr>
          <w:p w14:paraId="0750FB09" w14:textId="495C2D43" w:rsidR="00865ED4" w:rsidRPr="00DE170F" w:rsidRDefault="00865ED4" w:rsidP="00DE170F">
            <w:pPr>
              <w:tabs>
                <w:tab w:val="left" w:pos="1392"/>
              </w:tabs>
              <w:spacing w:after="0"/>
              <w:ind w:right="132"/>
              <w:jc w:val="both"/>
              <w:rPr>
                <w:rFonts w:asciiTheme="majorBidi" w:hAnsiTheme="majorBidi" w:cstheme="majorBidi"/>
                <w:sz w:val="24"/>
                <w:szCs w:val="24"/>
              </w:rPr>
            </w:pPr>
            <w:r w:rsidRPr="00DE170F">
              <w:rPr>
                <w:rFonts w:asciiTheme="majorBidi" w:hAnsiTheme="majorBidi" w:cstheme="majorBidi"/>
                <w:sz w:val="24"/>
                <w:szCs w:val="24"/>
              </w:rPr>
              <w:t>6240* Pajiști stepice subpanonice</w:t>
            </w:r>
          </w:p>
        </w:tc>
        <w:tc>
          <w:tcPr>
            <w:tcW w:w="2693" w:type="dxa"/>
          </w:tcPr>
          <w:p w14:paraId="48BB3D05" w14:textId="04B5E1E6"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52" w:type="dxa"/>
          </w:tcPr>
          <w:p w14:paraId="5220BDDC" w14:textId="50A7EF26"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268" w:type="dxa"/>
          </w:tcPr>
          <w:p w14:paraId="4D2080FB" w14:textId="558E604B"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126" w:type="dxa"/>
          </w:tcPr>
          <w:p w14:paraId="7300F1C6" w14:textId="5210EEC4"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865ED4" w:rsidRPr="00DE170F" w14:paraId="212D1BA9" w14:textId="77777777" w:rsidTr="00D2172F">
        <w:trPr>
          <w:trHeight w:val="380"/>
        </w:trPr>
        <w:tc>
          <w:tcPr>
            <w:tcW w:w="4106" w:type="dxa"/>
            <w:shd w:val="clear" w:color="auto" w:fill="FFFFFF"/>
          </w:tcPr>
          <w:p w14:paraId="6AB1D687" w14:textId="406F10B3" w:rsidR="00865ED4" w:rsidRPr="00DE170F" w:rsidRDefault="00865ED4" w:rsidP="00DE170F">
            <w:pPr>
              <w:tabs>
                <w:tab w:val="left" w:pos="1392"/>
              </w:tabs>
              <w:spacing w:after="0"/>
              <w:ind w:right="132"/>
              <w:rPr>
                <w:rFonts w:asciiTheme="majorBidi" w:hAnsiTheme="majorBidi" w:cstheme="majorBidi"/>
                <w:iCs/>
                <w:sz w:val="24"/>
                <w:szCs w:val="24"/>
              </w:rPr>
            </w:pPr>
            <w:r w:rsidRPr="00DE170F">
              <w:rPr>
                <w:rFonts w:asciiTheme="majorBidi" w:hAnsiTheme="majorBidi" w:cstheme="majorBidi"/>
                <w:sz w:val="24"/>
                <w:szCs w:val="24"/>
              </w:rPr>
              <w:t>6260* Stepe panonice pe nisipuri</w:t>
            </w:r>
          </w:p>
        </w:tc>
        <w:tc>
          <w:tcPr>
            <w:tcW w:w="2693" w:type="dxa"/>
          </w:tcPr>
          <w:p w14:paraId="437FF2A7" w14:textId="08283C30"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52" w:type="dxa"/>
          </w:tcPr>
          <w:p w14:paraId="1E8CC2F1" w14:textId="0A99C526"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268" w:type="dxa"/>
          </w:tcPr>
          <w:p w14:paraId="191F5BF7" w14:textId="482CEFC3"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126" w:type="dxa"/>
          </w:tcPr>
          <w:p w14:paraId="6317BFFC" w14:textId="7EF6E513"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865ED4" w:rsidRPr="00DE170F" w14:paraId="1278BA24" w14:textId="77777777" w:rsidTr="00D2172F">
        <w:trPr>
          <w:trHeight w:val="380"/>
        </w:trPr>
        <w:tc>
          <w:tcPr>
            <w:tcW w:w="4106" w:type="dxa"/>
            <w:shd w:val="clear" w:color="auto" w:fill="FFFFFF"/>
          </w:tcPr>
          <w:p w14:paraId="5A8AF890" w14:textId="7FE06A48" w:rsidR="00865ED4" w:rsidRPr="00DE170F" w:rsidRDefault="00865ED4" w:rsidP="00DE170F">
            <w:pPr>
              <w:tabs>
                <w:tab w:val="left" w:pos="1392"/>
              </w:tabs>
              <w:spacing w:after="0"/>
              <w:ind w:right="132"/>
              <w:jc w:val="both"/>
              <w:rPr>
                <w:rFonts w:asciiTheme="majorBidi" w:hAnsiTheme="majorBidi" w:cstheme="majorBidi"/>
                <w:iCs/>
                <w:sz w:val="24"/>
                <w:szCs w:val="24"/>
              </w:rPr>
            </w:pPr>
            <w:r w:rsidRPr="00DE170F">
              <w:rPr>
                <w:rFonts w:asciiTheme="majorBidi" w:hAnsiTheme="majorBidi" w:cstheme="majorBidi"/>
                <w:sz w:val="24"/>
                <w:szCs w:val="24"/>
              </w:rPr>
              <w:t>6430 Comunităţi de lizieră cu ierburi înalte higrofile de la câmpie şi din etajul montan până în cel alpin</w:t>
            </w:r>
          </w:p>
        </w:tc>
        <w:tc>
          <w:tcPr>
            <w:tcW w:w="2693" w:type="dxa"/>
          </w:tcPr>
          <w:p w14:paraId="206E81CF" w14:textId="48FDE098" w:rsidR="00865ED4" w:rsidRPr="00DE170F" w:rsidRDefault="00865ED4"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552" w:type="dxa"/>
          </w:tcPr>
          <w:p w14:paraId="4A769F57" w14:textId="4E9E07F3" w:rsidR="00865ED4" w:rsidRPr="00DE170F" w:rsidRDefault="00865ED4"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268" w:type="dxa"/>
          </w:tcPr>
          <w:p w14:paraId="43CBAED6" w14:textId="1FA3E23A" w:rsidR="00865ED4" w:rsidRPr="00DE170F" w:rsidRDefault="00865ED4"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126" w:type="dxa"/>
          </w:tcPr>
          <w:p w14:paraId="77FF2699" w14:textId="6D2A8297" w:rsidR="00865ED4" w:rsidRPr="00DE170F" w:rsidRDefault="00865ED4"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r>
      <w:tr w:rsidR="00865ED4" w:rsidRPr="00DE170F" w14:paraId="023B6E76" w14:textId="77777777" w:rsidTr="00D2172F">
        <w:trPr>
          <w:trHeight w:val="380"/>
        </w:trPr>
        <w:tc>
          <w:tcPr>
            <w:tcW w:w="4106" w:type="dxa"/>
            <w:shd w:val="clear" w:color="auto" w:fill="FFFFFF"/>
          </w:tcPr>
          <w:p w14:paraId="3C89A29D" w14:textId="5F5A4264" w:rsidR="00865ED4" w:rsidRPr="0095685F" w:rsidRDefault="00865ED4" w:rsidP="00DE170F">
            <w:pPr>
              <w:tabs>
                <w:tab w:val="left" w:pos="1392"/>
              </w:tabs>
              <w:spacing w:after="0"/>
              <w:ind w:right="132"/>
              <w:jc w:val="both"/>
              <w:rPr>
                <w:rFonts w:asciiTheme="majorBidi" w:hAnsiTheme="majorBidi" w:cstheme="majorBidi"/>
                <w:iCs/>
                <w:sz w:val="24"/>
                <w:szCs w:val="24"/>
                <w:lang w:val="nb-NO"/>
              </w:rPr>
            </w:pPr>
            <w:r w:rsidRPr="0095685F">
              <w:rPr>
                <w:rFonts w:asciiTheme="majorBidi" w:hAnsiTheme="majorBidi" w:cstheme="majorBidi"/>
                <w:sz w:val="24"/>
                <w:szCs w:val="24"/>
                <w:lang w:val="nb-NO"/>
              </w:rPr>
              <w:t xml:space="preserve">6440 Pajiști aluviale ale văilor râurilor din </w:t>
            </w:r>
            <w:r w:rsidRPr="0095685F">
              <w:rPr>
                <w:rFonts w:asciiTheme="majorBidi" w:hAnsiTheme="majorBidi" w:cstheme="majorBidi"/>
                <w:i/>
                <w:iCs/>
                <w:sz w:val="24"/>
                <w:szCs w:val="24"/>
                <w:lang w:val="nb-NO"/>
              </w:rPr>
              <w:t>Cnidion dubii</w:t>
            </w:r>
          </w:p>
        </w:tc>
        <w:tc>
          <w:tcPr>
            <w:tcW w:w="2693" w:type="dxa"/>
          </w:tcPr>
          <w:p w14:paraId="073028F8" w14:textId="4644E83F"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52" w:type="dxa"/>
          </w:tcPr>
          <w:p w14:paraId="5DA073F4" w14:textId="5C8E83BD"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268" w:type="dxa"/>
          </w:tcPr>
          <w:p w14:paraId="6F8D4AE1" w14:textId="6260D51B"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126" w:type="dxa"/>
          </w:tcPr>
          <w:p w14:paraId="1A7E8184" w14:textId="37DC58C8" w:rsidR="00865ED4" w:rsidRPr="00DE170F" w:rsidRDefault="00865ED4"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C24AEF" w:rsidRPr="00DE170F" w14:paraId="20E899DC" w14:textId="77777777" w:rsidTr="00C24AEF">
        <w:trPr>
          <w:trHeight w:val="380"/>
        </w:trPr>
        <w:tc>
          <w:tcPr>
            <w:tcW w:w="4106" w:type="dxa"/>
            <w:shd w:val="clear" w:color="auto" w:fill="FFFFFF"/>
          </w:tcPr>
          <w:p w14:paraId="54FB3E41" w14:textId="582F2964" w:rsidR="00C24AEF" w:rsidRPr="0095685F" w:rsidRDefault="00C24AEF" w:rsidP="00DE170F">
            <w:pPr>
              <w:tabs>
                <w:tab w:val="left" w:pos="1392"/>
              </w:tabs>
              <w:spacing w:after="0"/>
              <w:ind w:right="132"/>
              <w:jc w:val="both"/>
              <w:rPr>
                <w:rFonts w:asciiTheme="majorBidi" w:hAnsiTheme="majorBidi" w:cstheme="majorBidi"/>
                <w:iCs/>
                <w:sz w:val="24"/>
                <w:szCs w:val="24"/>
                <w:lang w:val="nb-NO"/>
              </w:rPr>
            </w:pPr>
            <w:r w:rsidRPr="0095685F">
              <w:rPr>
                <w:rFonts w:asciiTheme="majorBidi" w:hAnsiTheme="majorBidi" w:cstheme="majorBidi"/>
                <w:sz w:val="24"/>
                <w:szCs w:val="24"/>
                <w:lang w:val="nb-NO"/>
              </w:rPr>
              <w:t xml:space="preserve">9110 Păduri de fag de tip </w:t>
            </w:r>
            <w:r w:rsidRPr="0095685F">
              <w:rPr>
                <w:rFonts w:asciiTheme="majorBidi" w:hAnsiTheme="majorBidi" w:cstheme="majorBidi"/>
                <w:i/>
                <w:iCs/>
                <w:sz w:val="24"/>
                <w:szCs w:val="24"/>
                <w:lang w:val="nb-NO"/>
              </w:rPr>
              <w:t>Luzulo-Fagetum</w:t>
            </w:r>
          </w:p>
        </w:tc>
        <w:tc>
          <w:tcPr>
            <w:tcW w:w="2693" w:type="dxa"/>
            <w:shd w:val="clear" w:color="auto" w:fill="FFFFFF" w:themeFill="background1"/>
          </w:tcPr>
          <w:p w14:paraId="45901630" w14:textId="2CB20227"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552" w:type="dxa"/>
            <w:shd w:val="clear" w:color="auto" w:fill="FFFFFF" w:themeFill="background1"/>
          </w:tcPr>
          <w:p w14:paraId="43B0005C" w14:textId="33BE913C"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268" w:type="dxa"/>
            <w:shd w:val="clear" w:color="auto" w:fill="FFFFFF" w:themeFill="background1"/>
          </w:tcPr>
          <w:p w14:paraId="520AA9DB" w14:textId="2DFF11AB"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126" w:type="dxa"/>
            <w:shd w:val="clear" w:color="auto" w:fill="FFFFFF" w:themeFill="background1"/>
          </w:tcPr>
          <w:p w14:paraId="7E2307A1" w14:textId="47639A86"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r>
      <w:tr w:rsidR="00C24AEF" w:rsidRPr="00DE170F" w14:paraId="7665846F" w14:textId="77777777" w:rsidTr="00C24AEF">
        <w:trPr>
          <w:trHeight w:val="380"/>
        </w:trPr>
        <w:tc>
          <w:tcPr>
            <w:tcW w:w="4106" w:type="dxa"/>
            <w:shd w:val="clear" w:color="auto" w:fill="FFFFFF"/>
          </w:tcPr>
          <w:p w14:paraId="166355D4" w14:textId="2453C236" w:rsidR="00C24AEF" w:rsidRPr="0095685F" w:rsidRDefault="00C24AEF" w:rsidP="00DE170F">
            <w:pPr>
              <w:tabs>
                <w:tab w:val="left" w:pos="1392"/>
              </w:tabs>
              <w:spacing w:after="0"/>
              <w:ind w:right="132"/>
              <w:jc w:val="both"/>
              <w:rPr>
                <w:rFonts w:asciiTheme="majorBidi" w:hAnsiTheme="majorBidi" w:cstheme="majorBidi"/>
                <w:iCs/>
                <w:sz w:val="24"/>
                <w:szCs w:val="24"/>
                <w:lang w:val="nb-NO"/>
              </w:rPr>
            </w:pPr>
            <w:r w:rsidRPr="0095685F">
              <w:rPr>
                <w:rFonts w:asciiTheme="majorBidi" w:hAnsiTheme="majorBidi" w:cstheme="majorBidi"/>
                <w:sz w:val="24"/>
                <w:szCs w:val="24"/>
                <w:lang w:val="nb-NO"/>
              </w:rPr>
              <w:t xml:space="preserve">9130 Păduri de fag de tip </w:t>
            </w:r>
            <w:r w:rsidRPr="0095685F">
              <w:rPr>
                <w:rFonts w:asciiTheme="majorBidi" w:hAnsiTheme="majorBidi" w:cstheme="majorBidi"/>
                <w:i/>
                <w:iCs/>
                <w:sz w:val="24"/>
                <w:szCs w:val="24"/>
                <w:lang w:val="nb-NO"/>
              </w:rPr>
              <w:t>Asperulo – Fagetum</w:t>
            </w:r>
          </w:p>
        </w:tc>
        <w:tc>
          <w:tcPr>
            <w:tcW w:w="2693" w:type="dxa"/>
            <w:shd w:val="clear" w:color="auto" w:fill="FFFFFF" w:themeFill="background1"/>
          </w:tcPr>
          <w:p w14:paraId="7BE075BC" w14:textId="5814402C"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552" w:type="dxa"/>
            <w:shd w:val="clear" w:color="auto" w:fill="FFFFFF" w:themeFill="background1"/>
          </w:tcPr>
          <w:p w14:paraId="6D11B7B0" w14:textId="32649814"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268" w:type="dxa"/>
            <w:shd w:val="clear" w:color="auto" w:fill="FFFFFF" w:themeFill="background1"/>
          </w:tcPr>
          <w:p w14:paraId="5BC0C7A8" w14:textId="0786C71F"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126" w:type="dxa"/>
            <w:shd w:val="clear" w:color="auto" w:fill="FFFFFF" w:themeFill="background1"/>
          </w:tcPr>
          <w:p w14:paraId="0DB86774" w14:textId="6762CE66"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r>
      <w:tr w:rsidR="00C24AEF" w:rsidRPr="00DE170F" w14:paraId="7A1616EB" w14:textId="77777777" w:rsidTr="00C24AEF">
        <w:trPr>
          <w:trHeight w:val="380"/>
        </w:trPr>
        <w:tc>
          <w:tcPr>
            <w:tcW w:w="4106" w:type="dxa"/>
            <w:shd w:val="clear" w:color="auto" w:fill="FFFFFF"/>
          </w:tcPr>
          <w:p w14:paraId="2F96987A" w14:textId="3C4E6623" w:rsidR="00C24AEF" w:rsidRPr="00DE170F" w:rsidRDefault="00C24AEF" w:rsidP="00DE170F">
            <w:pPr>
              <w:tabs>
                <w:tab w:val="left" w:pos="1392"/>
              </w:tabs>
              <w:spacing w:after="0"/>
              <w:ind w:right="132"/>
              <w:jc w:val="both"/>
              <w:rPr>
                <w:rFonts w:asciiTheme="majorBidi" w:hAnsiTheme="majorBidi" w:cstheme="majorBidi"/>
                <w:iCs/>
                <w:sz w:val="24"/>
                <w:szCs w:val="24"/>
              </w:rPr>
            </w:pPr>
            <w:r w:rsidRPr="00DE170F">
              <w:rPr>
                <w:rFonts w:asciiTheme="majorBidi" w:hAnsiTheme="majorBidi" w:cstheme="majorBidi"/>
                <w:sz w:val="24"/>
                <w:szCs w:val="24"/>
              </w:rPr>
              <w:t xml:space="preserve">9170 Stejăriş cu </w:t>
            </w:r>
            <w:r w:rsidRPr="00DE170F">
              <w:rPr>
                <w:rFonts w:asciiTheme="majorBidi" w:hAnsiTheme="majorBidi" w:cstheme="majorBidi"/>
                <w:i/>
                <w:iCs/>
                <w:sz w:val="24"/>
                <w:szCs w:val="24"/>
              </w:rPr>
              <w:t>Galio-Carpinetum</w:t>
            </w:r>
          </w:p>
        </w:tc>
        <w:tc>
          <w:tcPr>
            <w:tcW w:w="2693" w:type="dxa"/>
            <w:shd w:val="clear" w:color="auto" w:fill="FFFFFF" w:themeFill="background1"/>
          </w:tcPr>
          <w:p w14:paraId="3F64476D" w14:textId="73876A91"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552" w:type="dxa"/>
            <w:shd w:val="clear" w:color="auto" w:fill="FFFFFF" w:themeFill="background1"/>
          </w:tcPr>
          <w:p w14:paraId="051508E7" w14:textId="5FD779B2"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268" w:type="dxa"/>
            <w:shd w:val="clear" w:color="auto" w:fill="FFFFFF" w:themeFill="background1"/>
          </w:tcPr>
          <w:p w14:paraId="13033367" w14:textId="734FE51C"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126" w:type="dxa"/>
            <w:shd w:val="clear" w:color="auto" w:fill="FFFFFF" w:themeFill="background1"/>
          </w:tcPr>
          <w:p w14:paraId="7CD7B3B5" w14:textId="5ACF36DF"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r>
      <w:tr w:rsidR="00CD3FE7" w:rsidRPr="00DE170F" w14:paraId="7C9B5F8A" w14:textId="77777777" w:rsidTr="00C24AEF">
        <w:trPr>
          <w:trHeight w:val="380"/>
        </w:trPr>
        <w:tc>
          <w:tcPr>
            <w:tcW w:w="4106" w:type="dxa"/>
            <w:shd w:val="clear" w:color="auto" w:fill="FFFFFF"/>
          </w:tcPr>
          <w:p w14:paraId="3C7A326D" w14:textId="524F0038" w:rsidR="00CD3FE7" w:rsidRPr="00DE170F" w:rsidRDefault="00CD3FE7" w:rsidP="00DE170F">
            <w:pPr>
              <w:tabs>
                <w:tab w:val="left" w:pos="1392"/>
              </w:tabs>
              <w:spacing w:after="0"/>
              <w:ind w:right="132"/>
              <w:jc w:val="both"/>
              <w:rPr>
                <w:rFonts w:asciiTheme="majorBidi" w:hAnsiTheme="majorBidi" w:cstheme="majorBidi"/>
                <w:iCs/>
                <w:sz w:val="24"/>
                <w:szCs w:val="24"/>
              </w:rPr>
            </w:pPr>
            <w:r w:rsidRPr="00DE170F">
              <w:rPr>
                <w:rFonts w:asciiTheme="majorBidi" w:hAnsiTheme="majorBidi" w:cstheme="majorBidi"/>
                <w:sz w:val="24"/>
                <w:szCs w:val="24"/>
              </w:rPr>
              <w:t xml:space="preserve">91E0* Păduri aluviale </w:t>
            </w:r>
            <w:r w:rsidR="00B70809" w:rsidRPr="00DE170F">
              <w:rPr>
                <w:rFonts w:asciiTheme="majorBidi" w:hAnsiTheme="majorBidi" w:cstheme="majorBidi"/>
                <w:sz w:val="24"/>
                <w:szCs w:val="24"/>
              </w:rPr>
              <w:t>de</w:t>
            </w:r>
            <w:r w:rsidRPr="00DE170F">
              <w:rPr>
                <w:rFonts w:asciiTheme="majorBidi" w:hAnsiTheme="majorBidi" w:cstheme="majorBidi"/>
                <w:sz w:val="24"/>
                <w:szCs w:val="24"/>
              </w:rPr>
              <w:t xml:space="preserve"> </w:t>
            </w:r>
            <w:r w:rsidRPr="00DE170F">
              <w:rPr>
                <w:rFonts w:asciiTheme="majorBidi" w:hAnsiTheme="majorBidi" w:cstheme="majorBidi"/>
                <w:i/>
                <w:iCs/>
                <w:sz w:val="24"/>
                <w:szCs w:val="24"/>
              </w:rPr>
              <w:t>Alnus glutinosa</w:t>
            </w:r>
            <w:r w:rsidRPr="00DE170F">
              <w:rPr>
                <w:rFonts w:asciiTheme="majorBidi" w:hAnsiTheme="majorBidi" w:cstheme="majorBidi"/>
                <w:sz w:val="24"/>
                <w:szCs w:val="24"/>
              </w:rPr>
              <w:t xml:space="preserve"> și </w:t>
            </w:r>
            <w:r w:rsidRPr="00DE170F">
              <w:rPr>
                <w:rFonts w:asciiTheme="majorBidi" w:hAnsiTheme="majorBidi" w:cstheme="majorBidi"/>
                <w:i/>
                <w:iCs/>
                <w:sz w:val="24"/>
                <w:szCs w:val="24"/>
              </w:rPr>
              <w:t>Fraxinus excelsior</w:t>
            </w:r>
            <w:r w:rsidRPr="00DE170F">
              <w:rPr>
                <w:rFonts w:asciiTheme="majorBidi" w:hAnsiTheme="majorBidi" w:cstheme="majorBidi"/>
                <w:sz w:val="24"/>
                <w:szCs w:val="24"/>
              </w:rPr>
              <w:t xml:space="preserve"> (</w:t>
            </w:r>
            <w:r w:rsidRPr="00DE170F">
              <w:rPr>
                <w:rFonts w:asciiTheme="majorBidi" w:hAnsiTheme="majorBidi" w:cstheme="majorBidi"/>
                <w:i/>
                <w:iCs/>
                <w:sz w:val="24"/>
                <w:szCs w:val="24"/>
              </w:rPr>
              <w:t>Alno-Padion, Alnion incanae, Salicion alba</w:t>
            </w:r>
            <w:r w:rsidRPr="00DE170F">
              <w:rPr>
                <w:rFonts w:asciiTheme="majorBidi" w:hAnsiTheme="majorBidi" w:cstheme="majorBidi"/>
                <w:sz w:val="24"/>
                <w:szCs w:val="24"/>
              </w:rPr>
              <w:t>e)</w:t>
            </w:r>
          </w:p>
        </w:tc>
        <w:tc>
          <w:tcPr>
            <w:tcW w:w="2693" w:type="dxa"/>
            <w:shd w:val="clear" w:color="auto" w:fill="FFFFFF" w:themeFill="background1"/>
          </w:tcPr>
          <w:p w14:paraId="36ED5F95" w14:textId="66386700" w:rsidR="00CD3FE7" w:rsidRPr="00DE170F" w:rsidRDefault="00CD3FE7"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52" w:type="dxa"/>
            <w:shd w:val="clear" w:color="auto" w:fill="FFFFFF" w:themeFill="background1"/>
          </w:tcPr>
          <w:p w14:paraId="4B78A4C1" w14:textId="1B0D9EFC" w:rsidR="00CD3FE7" w:rsidRPr="00DE170F" w:rsidRDefault="00CD3FE7"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268" w:type="dxa"/>
            <w:shd w:val="clear" w:color="auto" w:fill="FFFFFF" w:themeFill="background1"/>
          </w:tcPr>
          <w:p w14:paraId="6E5560D8" w14:textId="27C2DC96" w:rsidR="00CD3FE7" w:rsidRPr="00DE170F" w:rsidRDefault="00CD3FE7"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Favorabilă </w:t>
            </w:r>
          </w:p>
        </w:tc>
        <w:tc>
          <w:tcPr>
            <w:tcW w:w="2126" w:type="dxa"/>
            <w:shd w:val="clear" w:color="auto" w:fill="FFFFFF" w:themeFill="background1"/>
          </w:tcPr>
          <w:p w14:paraId="5C712B6A" w14:textId="6AA17347" w:rsidR="00CD3FE7" w:rsidRPr="00DE170F" w:rsidRDefault="00CD3FE7"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C24AEF" w:rsidRPr="00DE170F" w14:paraId="6F8C4B86" w14:textId="77777777" w:rsidTr="00C24AEF">
        <w:trPr>
          <w:trHeight w:val="380"/>
        </w:trPr>
        <w:tc>
          <w:tcPr>
            <w:tcW w:w="4106" w:type="dxa"/>
            <w:shd w:val="clear" w:color="auto" w:fill="FFFFFF"/>
          </w:tcPr>
          <w:p w14:paraId="6FAD2FC2" w14:textId="4BFECD4D" w:rsidR="00C24AEF" w:rsidRPr="00DE170F" w:rsidRDefault="00C24AEF" w:rsidP="00DE170F">
            <w:pPr>
              <w:autoSpaceDE w:val="0"/>
              <w:autoSpaceDN w:val="0"/>
              <w:adjustRightInd w:val="0"/>
              <w:spacing w:after="0"/>
              <w:jc w:val="both"/>
              <w:rPr>
                <w:rFonts w:asciiTheme="majorBidi" w:hAnsiTheme="majorBidi" w:cstheme="majorBidi"/>
                <w:bCs/>
                <w:iCs/>
                <w:noProof/>
                <w:sz w:val="24"/>
                <w:szCs w:val="24"/>
              </w:rPr>
            </w:pPr>
            <w:r w:rsidRPr="00DE170F">
              <w:rPr>
                <w:rFonts w:asciiTheme="majorBidi" w:hAnsiTheme="majorBidi" w:cstheme="majorBidi"/>
                <w:sz w:val="24"/>
                <w:szCs w:val="24"/>
              </w:rPr>
              <w:t xml:space="preserve">91F0 Păduri mixte de luncă de </w:t>
            </w:r>
            <w:r w:rsidRPr="00DE170F">
              <w:rPr>
                <w:rFonts w:asciiTheme="majorBidi" w:hAnsiTheme="majorBidi" w:cstheme="majorBidi"/>
                <w:i/>
                <w:iCs/>
                <w:sz w:val="24"/>
                <w:szCs w:val="24"/>
              </w:rPr>
              <w:t>Quercus robur</w:t>
            </w:r>
            <w:r w:rsidRPr="00DE170F">
              <w:rPr>
                <w:rFonts w:asciiTheme="majorBidi" w:hAnsiTheme="majorBidi" w:cstheme="majorBidi"/>
                <w:sz w:val="24"/>
                <w:szCs w:val="24"/>
              </w:rPr>
              <w:t xml:space="preserve">, </w:t>
            </w:r>
            <w:r w:rsidRPr="00DE170F">
              <w:rPr>
                <w:rFonts w:asciiTheme="majorBidi" w:hAnsiTheme="majorBidi" w:cstheme="majorBidi"/>
                <w:i/>
                <w:iCs/>
                <w:sz w:val="24"/>
                <w:szCs w:val="24"/>
              </w:rPr>
              <w:t xml:space="preserve">Ulmus laevis </w:t>
            </w:r>
            <w:r w:rsidRPr="00DE170F">
              <w:rPr>
                <w:rFonts w:asciiTheme="majorBidi" w:hAnsiTheme="majorBidi" w:cstheme="majorBidi"/>
                <w:sz w:val="24"/>
                <w:szCs w:val="24"/>
              </w:rPr>
              <w:t xml:space="preserve">şi </w:t>
            </w:r>
            <w:r w:rsidRPr="00DE170F">
              <w:rPr>
                <w:rFonts w:asciiTheme="majorBidi" w:hAnsiTheme="majorBidi" w:cstheme="majorBidi"/>
                <w:i/>
                <w:iCs/>
                <w:sz w:val="24"/>
                <w:szCs w:val="24"/>
              </w:rPr>
              <w:t xml:space="preserve">Ulmus minor, Fraxinus excelsior </w:t>
            </w:r>
            <w:r w:rsidRPr="00DE170F">
              <w:rPr>
                <w:rFonts w:asciiTheme="majorBidi" w:hAnsiTheme="majorBidi" w:cstheme="majorBidi"/>
                <w:sz w:val="24"/>
                <w:szCs w:val="24"/>
              </w:rPr>
              <w:t xml:space="preserve">sau </w:t>
            </w:r>
            <w:r w:rsidRPr="00DE170F">
              <w:rPr>
                <w:rFonts w:asciiTheme="majorBidi" w:hAnsiTheme="majorBidi" w:cstheme="majorBidi"/>
                <w:i/>
                <w:iCs/>
                <w:sz w:val="24"/>
                <w:szCs w:val="24"/>
              </w:rPr>
              <w:t xml:space="preserve">Fraxinus angustifolia </w:t>
            </w:r>
            <w:r w:rsidRPr="00DE170F">
              <w:rPr>
                <w:rFonts w:asciiTheme="majorBidi" w:hAnsiTheme="majorBidi" w:cstheme="majorBidi"/>
                <w:sz w:val="24"/>
                <w:szCs w:val="24"/>
              </w:rPr>
              <w:t>din lungul marilor râuri (</w:t>
            </w:r>
            <w:r w:rsidRPr="00DE170F">
              <w:rPr>
                <w:rFonts w:asciiTheme="majorBidi" w:hAnsiTheme="majorBidi" w:cstheme="majorBidi"/>
                <w:i/>
                <w:iCs/>
                <w:sz w:val="24"/>
                <w:szCs w:val="24"/>
              </w:rPr>
              <w:t>Ulmenion minoris</w:t>
            </w:r>
            <w:r w:rsidRPr="00DE170F">
              <w:rPr>
                <w:rFonts w:asciiTheme="majorBidi" w:hAnsiTheme="majorBidi" w:cstheme="majorBidi"/>
                <w:sz w:val="24"/>
                <w:szCs w:val="24"/>
              </w:rPr>
              <w:t>)</w:t>
            </w:r>
          </w:p>
        </w:tc>
        <w:tc>
          <w:tcPr>
            <w:tcW w:w="2693" w:type="dxa"/>
            <w:shd w:val="clear" w:color="auto" w:fill="FFFFFF" w:themeFill="background1"/>
          </w:tcPr>
          <w:p w14:paraId="620E24C7" w14:textId="7AFC235F"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552" w:type="dxa"/>
            <w:shd w:val="clear" w:color="auto" w:fill="FFFFFF" w:themeFill="background1"/>
          </w:tcPr>
          <w:p w14:paraId="53A5D782" w14:textId="50D21017"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268" w:type="dxa"/>
            <w:shd w:val="clear" w:color="auto" w:fill="FFFFFF" w:themeFill="background1"/>
          </w:tcPr>
          <w:p w14:paraId="1C4981AD" w14:textId="57230F08"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126" w:type="dxa"/>
            <w:shd w:val="clear" w:color="auto" w:fill="FFFFFF" w:themeFill="background1"/>
          </w:tcPr>
          <w:p w14:paraId="4B008F75" w14:textId="04ADDCA8"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r>
      <w:tr w:rsidR="00C24AEF" w:rsidRPr="00DE170F" w14:paraId="092EFAF1" w14:textId="77777777" w:rsidTr="00C24AEF">
        <w:trPr>
          <w:trHeight w:val="380"/>
        </w:trPr>
        <w:tc>
          <w:tcPr>
            <w:tcW w:w="4106" w:type="dxa"/>
            <w:shd w:val="clear" w:color="auto" w:fill="FFFFFF"/>
          </w:tcPr>
          <w:p w14:paraId="743A5394" w14:textId="0F0FCF29" w:rsidR="00C24AEF" w:rsidRPr="00DE170F" w:rsidRDefault="00C24AEF" w:rsidP="00DE170F">
            <w:pPr>
              <w:tabs>
                <w:tab w:val="left" w:pos="1392"/>
              </w:tabs>
              <w:spacing w:after="0"/>
              <w:ind w:right="132"/>
              <w:jc w:val="both"/>
              <w:rPr>
                <w:rFonts w:asciiTheme="majorBidi" w:hAnsiTheme="majorBidi" w:cstheme="majorBidi"/>
                <w:bCs/>
                <w:iCs/>
                <w:noProof/>
                <w:sz w:val="24"/>
                <w:szCs w:val="24"/>
              </w:rPr>
            </w:pPr>
            <w:r w:rsidRPr="00DE170F">
              <w:rPr>
                <w:rFonts w:asciiTheme="majorBidi" w:hAnsiTheme="majorBidi" w:cstheme="majorBidi"/>
                <w:sz w:val="24"/>
                <w:szCs w:val="24"/>
              </w:rPr>
              <w:t>91I0*</w:t>
            </w:r>
            <w:r w:rsidR="00BD24DE" w:rsidRPr="00DE170F">
              <w:rPr>
                <w:rFonts w:asciiTheme="majorBidi" w:hAnsiTheme="majorBidi" w:cstheme="majorBidi"/>
                <w:sz w:val="28"/>
                <w:szCs w:val="28"/>
                <w:lang w:val="ro-RO"/>
              </w:rPr>
              <w:t xml:space="preserve"> </w:t>
            </w:r>
            <w:r w:rsidR="00BD24DE" w:rsidRPr="00DE170F">
              <w:rPr>
                <w:rFonts w:asciiTheme="majorBidi" w:hAnsiTheme="majorBidi" w:cstheme="majorBidi"/>
                <w:sz w:val="24"/>
                <w:szCs w:val="24"/>
                <w:lang w:val="ro-RO"/>
              </w:rPr>
              <w:t>Păduri stepice euro-siberiene de</w:t>
            </w:r>
            <w:r w:rsidR="00BD24DE" w:rsidRPr="00DE170F">
              <w:rPr>
                <w:rFonts w:asciiTheme="majorBidi" w:hAnsiTheme="majorBidi" w:cstheme="majorBidi"/>
                <w:i/>
                <w:iCs/>
                <w:sz w:val="24"/>
                <w:szCs w:val="24"/>
              </w:rPr>
              <w:t xml:space="preserve"> </w:t>
            </w:r>
            <w:r w:rsidRPr="00DE170F">
              <w:rPr>
                <w:rFonts w:asciiTheme="majorBidi" w:hAnsiTheme="majorBidi" w:cstheme="majorBidi"/>
                <w:i/>
                <w:iCs/>
                <w:sz w:val="24"/>
                <w:szCs w:val="24"/>
              </w:rPr>
              <w:t>Quercus spp</w:t>
            </w:r>
            <w:r w:rsidRPr="00DE170F">
              <w:rPr>
                <w:rFonts w:asciiTheme="majorBidi" w:hAnsiTheme="majorBidi" w:cstheme="majorBidi"/>
                <w:sz w:val="24"/>
                <w:szCs w:val="24"/>
              </w:rPr>
              <w:t>.</w:t>
            </w:r>
          </w:p>
        </w:tc>
        <w:tc>
          <w:tcPr>
            <w:tcW w:w="2693" w:type="dxa"/>
            <w:shd w:val="clear" w:color="auto" w:fill="FFFFFF" w:themeFill="background1"/>
          </w:tcPr>
          <w:p w14:paraId="7CA5575D" w14:textId="407586E7"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552" w:type="dxa"/>
            <w:shd w:val="clear" w:color="auto" w:fill="FFFFFF" w:themeFill="background1"/>
          </w:tcPr>
          <w:p w14:paraId="6E157BB3" w14:textId="60C21B19"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268" w:type="dxa"/>
            <w:shd w:val="clear" w:color="auto" w:fill="FFFFFF" w:themeFill="background1"/>
          </w:tcPr>
          <w:p w14:paraId="4937780A" w14:textId="51B61F10"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126" w:type="dxa"/>
            <w:shd w:val="clear" w:color="auto" w:fill="FFFFFF" w:themeFill="background1"/>
          </w:tcPr>
          <w:p w14:paraId="7004F4C4" w14:textId="70165BE8"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r>
      <w:tr w:rsidR="00C24AEF" w:rsidRPr="00DE170F" w14:paraId="25DA91C3" w14:textId="77777777" w:rsidTr="00C24AEF">
        <w:trPr>
          <w:trHeight w:val="380"/>
        </w:trPr>
        <w:tc>
          <w:tcPr>
            <w:tcW w:w="4106" w:type="dxa"/>
            <w:shd w:val="clear" w:color="auto" w:fill="FFFFFF"/>
          </w:tcPr>
          <w:p w14:paraId="6A5DAD37" w14:textId="7C20BDAF" w:rsidR="00C24AEF" w:rsidRPr="00DE170F" w:rsidRDefault="00C24AEF" w:rsidP="00DE170F">
            <w:pPr>
              <w:tabs>
                <w:tab w:val="left" w:pos="1392"/>
              </w:tabs>
              <w:spacing w:after="0"/>
              <w:ind w:right="132"/>
              <w:jc w:val="both"/>
              <w:rPr>
                <w:rFonts w:asciiTheme="majorBidi" w:hAnsiTheme="majorBidi" w:cstheme="majorBidi"/>
                <w:bCs/>
                <w:iCs/>
                <w:noProof/>
                <w:sz w:val="24"/>
                <w:szCs w:val="24"/>
              </w:rPr>
            </w:pPr>
            <w:r w:rsidRPr="00DE170F">
              <w:rPr>
                <w:rFonts w:asciiTheme="majorBidi" w:hAnsiTheme="majorBidi" w:cstheme="majorBidi"/>
                <w:sz w:val="24"/>
                <w:szCs w:val="24"/>
              </w:rPr>
              <w:t>91M0 Păduri balcano-panonice de cer şi gorun</w:t>
            </w:r>
          </w:p>
        </w:tc>
        <w:tc>
          <w:tcPr>
            <w:tcW w:w="2693" w:type="dxa"/>
            <w:shd w:val="clear" w:color="auto" w:fill="FFFFFF" w:themeFill="background1"/>
          </w:tcPr>
          <w:p w14:paraId="26CB03A1" w14:textId="79F211EE"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552" w:type="dxa"/>
            <w:shd w:val="clear" w:color="auto" w:fill="FFFFFF" w:themeFill="background1"/>
          </w:tcPr>
          <w:p w14:paraId="5556F980" w14:textId="576AA093"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268" w:type="dxa"/>
            <w:shd w:val="clear" w:color="auto" w:fill="FFFFFF" w:themeFill="background1"/>
          </w:tcPr>
          <w:p w14:paraId="04AE7E51" w14:textId="5EAC1CF2"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126" w:type="dxa"/>
            <w:shd w:val="clear" w:color="auto" w:fill="FFFFFF" w:themeFill="background1"/>
          </w:tcPr>
          <w:p w14:paraId="3530A299" w14:textId="10B59BEF"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r>
      <w:tr w:rsidR="00C24AEF" w:rsidRPr="00DE170F" w14:paraId="60C61566" w14:textId="77777777" w:rsidTr="00C24AEF">
        <w:trPr>
          <w:trHeight w:val="380"/>
        </w:trPr>
        <w:tc>
          <w:tcPr>
            <w:tcW w:w="4106" w:type="dxa"/>
            <w:shd w:val="clear" w:color="auto" w:fill="FFFFFF"/>
          </w:tcPr>
          <w:p w14:paraId="4D16B8EF" w14:textId="730BADE8" w:rsidR="00C24AEF" w:rsidRPr="00DE170F" w:rsidRDefault="00C24AEF" w:rsidP="00DE170F">
            <w:pPr>
              <w:tabs>
                <w:tab w:val="left" w:pos="1392"/>
              </w:tabs>
              <w:spacing w:after="0"/>
              <w:ind w:right="132"/>
              <w:jc w:val="both"/>
              <w:rPr>
                <w:rFonts w:asciiTheme="majorBidi" w:hAnsiTheme="majorBidi" w:cstheme="majorBidi"/>
                <w:bCs/>
                <w:iCs/>
                <w:noProof/>
                <w:sz w:val="24"/>
                <w:szCs w:val="24"/>
              </w:rPr>
            </w:pPr>
            <w:r w:rsidRPr="00DE170F">
              <w:rPr>
                <w:rFonts w:asciiTheme="majorBidi" w:hAnsiTheme="majorBidi" w:cstheme="majorBidi"/>
                <w:sz w:val="24"/>
                <w:szCs w:val="24"/>
              </w:rPr>
              <w:t>91Y0* Păduri dacice de stejar şi carpen</w:t>
            </w:r>
          </w:p>
        </w:tc>
        <w:tc>
          <w:tcPr>
            <w:tcW w:w="2693" w:type="dxa"/>
            <w:shd w:val="clear" w:color="auto" w:fill="FFFFFF" w:themeFill="background1"/>
          </w:tcPr>
          <w:p w14:paraId="7BC19385" w14:textId="08080F1F"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552" w:type="dxa"/>
            <w:shd w:val="clear" w:color="auto" w:fill="FFFFFF" w:themeFill="background1"/>
          </w:tcPr>
          <w:p w14:paraId="4C454855" w14:textId="7496D2B8"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268" w:type="dxa"/>
            <w:shd w:val="clear" w:color="auto" w:fill="FFFFFF" w:themeFill="background1"/>
          </w:tcPr>
          <w:p w14:paraId="18F4B7D4" w14:textId="0EC29651"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c>
          <w:tcPr>
            <w:tcW w:w="2126" w:type="dxa"/>
            <w:shd w:val="clear" w:color="auto" w:fill="FFFFFF" w:themeFill="background1"/>
          </w:tcPr>
          <w:p w14:paraId="7F3CF669" w14:textId="4C0918E4" w:rsidR="00C24AEF" w:rsidRPr="00DE170F" w:rsidRDefault="00C24AEF" w:rsidP="00DE170F">
            <w:pPr>
              <w:spacing w:after="0"/>
              <w:rPr>
                <w:rFonts w:asciiTheme="majorBidi" w:hAnsiTheme="majorBidi" w:cstheme="majorBidi"/>
                <w:sz w:val="24"/>
                <w:szCs w:val="24"/>
              </w:rPr>
            </w:pPr>
            <w:r w:rsidRPr="00DE170F">
              <w:rPr>
                <w:rFonts w:asciiTheme="majorBidi" w:eastAsia="Calibri" w:hAnsiTheme="majorBidi" w:cstheme="majorBidi"/>
                <w:kern w:val="2"/>
                <w:sz w:val="24"/>
                <w:szCs w:val="24"/>
              </w:rPr>
              <w:t>Favorabilă</w:t>
            </w:r>
          </w:p>
        </w:tc>
      </w:tr>
      <w:tr w:rsidR="00CD3FE7" w:rsidRPr="00DE170F" w14:paraId="3DE36377" w14:textId="77777777" w:rsidTr="00C24AEF">
        <w:trPr>
          <w:trHeight w:val="380"/>
        </w:trPr>
        <w:tc>
          <w:tcPr>
            <w:tcW w:w="4106" w:type="dxa"/>
            <w:shd w:val="clear" w:color="auto" w:fill="FFFFFF"/>
          </w:tcPr>
          <w:p w14:paraId="2A2FE29E" w14:textId="489342B7" w:rsidR="00CD3FE7" w:rsidRPr="00DE170F" w:rsidRDefault="00CD3FE7" w:rsidP="00DE170F">
            <w:pPr>
              <w:tabs>
                <w:tab w:val="left" w:pos="1392"/>
              </w:tabs>
              <w:spacing w:after="0"/>
              <w:ind w:right="132"/>
              <w:jc w:val="both"/>
              <w:rPr>
                <w:rFonts w:asciiTheme="majorBidi" w:hAnsiTheme="majorBidi" w:cstheme="majorBidi"/>
                <w:bCs/>
                <w:iCs/>
                <w:noProof/>
                <w:sz w:val="24"/>
                <w:szCs w:val="24"/>
              </w:rPr>
            </w:pPr>
            <w:r w:rsidRPr="00DE170F">
              <w:rPr>
                <w:rFonts w:asciiTheme="majorBidi" w:hAnsiTheme="majorBidi" w:cstheme="majorBidi"/>
                <w:sz w:val="24"/>
                <w:szCs w:val="24"/>
              </w:rPr>
              <w:t xml:space="preserve">92A0 Păduri-galerii (zăvoaie) de </w:t>
            </w:r>
            <w:r w:rsidRPr="00DE170F">
              <w:rPr>
                <w:rFonts w:asciiTheme="majorBidi" w:hAnsiTheme="majorBidi" w:cstheme="majorBidi"/>
                <w:i/>
                <w:iCs/>
                <w:sz w:val="24"/>
                <w:szCs w:val="24"/>
              </w:rPr>
              <w:t xml:space="preserve">Salix alba </w:t>
            </w:r>
            <w:r w:rsidRPr="00DE170F">
              <w:rPr>
                <w:rFonts w:asciiTheme="majorBidi" w:hAnsiTheme="majorBidi" w:cstheme="majorBidi"/>
                <w:sz w:val="24"/>
                <w:szCs w:val="24"/>
              </w:rPr>
              <w:t xml:space="preserve">şi </w:t>
            </w:r>
            <w:r w:rsidRPr="00DE170F">
              <w:rPr>
                <w:rFonts w:asciiTheme="majorBidi" w:hAnsiTheme="majorBidi" w:cstheme="majorBidi"/>
                <w:i/>
                <w:iCs/>
                <w:sz w:val="24"/>
                <w:szCs w:val="24"/>
              </w:rPr>
              <w:t>Populus alba</w:t>
            </w:r>
          </w:p>
        </w:tc>
        <w:tc>
          <w:tcPr>
            <w:tcW w:w="2693" w:type="dxa"/>
            <w:shd w:val="clear" w:color="auto" w:fill="FFFFFF" w:themeFill="background1"/>
          </w:tcPr>
          <w:p w14:paraId="0A1584D8" w14:textId="6082173D" w:rsidR="00CD3FE7" w:rsidRPr="00DE170F" w:rsidRDefault="00CD3FE7"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52" w:type="dxa"/>
            <w:shd w:val="clear" w:color="auto" w:fill="FFFFFF" w:themeFill="background1"/>
          </w:tcPr>
          <w:p w14:paraId="769603D8" w14:textId="34A2CFB6" w:rsidR="00CD3FE7" w:rsidRPr="00DE170F" w:rsidRDefault="00CD3FE7"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268" w:type="dxa"/>
            <w:shd w:val="clear" w:color="auto" w:fill="FFFFFF" w:themeFill="background1"/>
          </w:tcPr>
          <w:p w14:paraId="741E6A34" w14:textId="6134FEA5" w:rsidR="00CD3FE7" w:rsidRPr="00DE170F" w:rsidRDefault="00CD3FE7"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Favorabilă </w:t>
            </w:r>
          </w:p>
        </w:tc>
        <w:tc>
          <w:tcPr>
            <w:tcW w:w="2126" w:type="dxa"/>
            <w:shd w:val="clear" w:color="auto" w:fill="FFFFFF" w:themeFill="background1"/>
          </w:tcPr>
          <w:p w14:paraId="4DDD4D18" w14:textId="02B5BD73" w:rsidR="00CD3FE7" w:rsidRPr="00DE170F" w:rsidRDefault="00CD3FE7"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bl>
    <w:p w14:paraId="584B7979" w14:textId="77777777" w:rsidR="008E256F" w:rsidRPr="00DE170F" w:rsidRDefault="008E256F" w:rsidP="00DE170F">
      <w:pPr>
        <w:spacing w:after="0"/>
        <w:rPr>
          <w:rFonts w:asciiTheme="majorBidi" w:hAnsiTheme="majorBidi" w:cstheme="majorBidi"/>
          <w:sz w:val="24"/>
          <w:szCs w:val="24"/>
        </w:rPr>
      </w:pPr>
    </w:p>
    <w:p w14:paraId="5126ADDB" w14:textId="77777777" w:rsidR="00983699" w:rsidRPr="00DE170F" w:rsidRDefault="00983699" w:rsidP="00DE170F">
      <w:pPr>
        <w:spacing w:after="0"/>
        <w:rPr>
          <w:rFonts w:asciiTheme="majorBidi" w:hAnsiTheme="majorBidi" w:cstheme="majorBidi"/>
          <w:sz w:val="24"/>
          <w:szCs w:val="24"/>
        </w:rPr>
      </w:pPr>
    </w:p>
    <w:p w14:paraId="51E189BE" w14:textId="405196ED" w:rsidR="00EE2353" w:rsidRPr="00DE170F" w:rsidRDefault="005E78AF" w:rsidP="00DE170F">
      <w:pPr>
        <w:pStyle w:val="Heading2"/>
        <w:spacing w:before="0" w:line="276" w:lineRule="auto"/>
        <w:jc w:val="center"/>
        <w:rPr>
          <w:rFonts w:asciiTheme="majorBidi" w:hAnsiTheme="majorBidi"/>
          <w:szCs w:val="24"/>
        </w:rPr>
      </w:pPr>
      <w:bookmarkStart w:id="49" w:name="_Toc153456805"/>
      <w:r w:rsidRPr="00DE170F">
        <w:rPr>
          <w:rFonts w:asciiTheme="majorBidi" w:hAnsiTheme="majorBidi"/>
          <w:szCs w:val="24"/>
        </w:rPr>
        <w:t xml:space="preserve">3.2. </w:t>
      </w:r>
      <w:r w:rsidR="00EE2353" w:rsidRPr="00DE170F">
        <w:rPr>
          <w:rFonts w:asciiTheme="majorBidi" w:hAnsiTheme="majorBidi"/>
          <w:szCs w:val="24"/>
        </w:rPr>
        <w:t>Evaluarea stării de conservare a speciilor/altor elemente de interes conservativ pentru care a</w:t>
      </w:r>
      <w:r w:rsidR="006A214C" w:rsidRPr="00DE170F">
        <w:rPr>
          <w:rFonts w:asciiTheme="majorBidi" w:hAnsiTheme="majorBidi"/>
          <w:szCs w:val="24"/>
        </w:rPr>
        <w:t>u</w:t>
      </w:r>
      <w:r w:rsidR="00EE2353" w:rsidRPr="00DE170F">
        <w:rPr>
          <w:rFonts w:asciiTheme="majorBidi" w:hAnsiTheme="majorBidi"/>
          <w:szCs w:val="24"/>
        </w:rPr>
        <w:t xml:space="preserve"> fost declarat</w:t>
      </w:r>
      <w:r w:rsidR="006A214C" w:rsidRPr="00DE170F">
        <w:rPr>
          <w:rFonts w:asciiTheme="majorBidi" w:hAnsiTheme="majorBidi"/>
          <w:szCs w:val="24"/>
        </w:rPr>
        <w:t>e</w:t>
      </w:r>
      <w:r w:rsidR="00EE2353" w:rsidRPr="00DE170F">
        <w:rPr>
          <w:rFonts w:asciiTheme="majorBidi" w:hAnsiTheme="majorBidi"/>
          <w:szCs w:val="24"/>
        </w:rPr>
        <w:t xml:space="preserve"> ari</w:t>
      </w:r>
      <w:r w:rsidR="006A214C" w:rsidRPr="00DE170F">
        <w:rPr>
          <w:rFonts w:asciiTheme="majorBidi" w:hAnsiTheme="majorBidi"/>
          <w:szCs w:val="24"/>
        </w:rPr>
        <w:t>ile</w:t>
      </w:r>
      <w:r w:rsidR="00EE2353" w:rsidRPr="00DE170F">
        <w:rPr>
          <w:rFonts w:asciiTheme="majorBidi" w:hAnsiTheme="majorBidi"/>
          <w:szCs w:val="24"/>
        </w:rPr>
        <w:t xml:space="preserve"> natural</w:t>
      </w:r>
      <w:r w:rsidR="006A214C" w:rsidRPr="00DE170F">
        <w:rPr>
          <w:rFonts w:asciiTheme="majorBidi" w:hAnsiTheme="majorBidi"/>
          <w:szCs w:val="24"/>
        </w:rPr>
        <w:t>e</w:t>
      </w:r>
      <w:r w:rsidR="00EE2353" w:rsidRPr="00DE170F">
        <w:rPr>
          <w:rFonts w:asciiTheme="majorBidi" w:hAnsiTheme="majorBidi"/>
          <w:szCs w:val="24"/>
        </w:rPr>
        <w:t xml:space="preserve"> protejat</w:t>
      </w:r>
      <w:r w:rsidR="006A214C" w:rsidRPr="00DE170F">
        <w:rPr>
          <w:rFonts w:asciiTheme="majorBidi" w:hAnsiTheme="majorBidi"/>
          <w:szCs w:val="24"/>
        </w:rPr>
        <w:t>e</w:t>
      </w:r>
      <w:bookmarkEnd w:id="49"/>
    </w:p>
    <w:p w14:paraId="7219F603" w14:textId="3886376A" w:rsidR="008E256F" w:rsidRPr="0095685F" w:rsidRDefault="008E256F" w:rsidP="00DE170F">
      <w:pPr>
        <w:spacing w:after="0"/>
        <w:ind w:firstLine="720"/>
        <w:rPr>
          <w:rFonts w:asciiTheme="majorBidi" w:hAnsiTheme="majorBidi" w:cstheme="majorBidi"/>
          <w:sz w:val="24"/>
          <w:szCs w:val="24"/>
          <w:lang w:val="ro-RO"/>
        </w:rPr>
      </w:pPr>
      <w:r w:rsidRPr="0095685F">
        <w:rPr>
          <w:rFonts w:asciiTheme="majorBidi" w:hAnsiTheme="majorBidi" w:cstheme="majorBidi"/>
          <w:sz w:val="24"/>
          <w:szCs w:val="24"/>
          <w:lang w:val="ro-RO"/>
        </w:rPr>
        <w:t>Din studi</w:t>
      </w:r>
      <w:r w:rsidR="00983699" w:rsidRPr="0095685F">
        <w:rPr>
          <w:rFonts w:asciiTheme="majorBidi" w:hAnsiTheme="majorBidi" w:cstheme="majorBidi"/>
          <w:sz w:val="24"/>
          <w:szCs w:val="24"/>
          <w:lang w:val="ro-RO"/>
        </w:rPr>
        <w:t xml:space="preserve">ul </w:t>
      </w:r>
      <w:r w:rsidRPr="0095685F">
        <w:rPr>
          <w:rFonts w:asciiTheme="majorBidi" w:hAnsiTheme="majorBidi" w:cstheme="majorBidi"/>
          <w:sz w:val="24"/>
          <w:szCs w:val="24"/>
          <w:lang w:val="ro-RO"/>
        </w:rPr>
        <w:t xml:space="preserve">privind evaluarea stării de conservare au fost preluate rezultatele evaluărilor pentru fiecare specie/element de interes conservativ şi au fost introduse în tabelul </w:t>
      </w:r>
      <w:r w:rsidR="002D0188" w:rsidRPr="0095685F">
        <w:rPr>
          <w:rFonts w:asciiTheme="majorBidi" w:hAnsiTheme="majorBidi" w:cstheme="majorBidi"/>
          <w:sz w:val="24"/>
          <w:szCs w:val="24"/>
          <w:lang w:val="ro-RO"/>
        </w:rPr>
        <w:t>10</w:t>
      </w:r>
      <w:r w:rsidRPr="0095685F">
        <w:rPr>
          <w:rFonts w:asciiTheme="majorBidi" w:hAnsiTheme="majorBidi" w:cstheme="majorBidi"/>
          <w:sz w:val="24"/>
          <w:szCs w:val="24"/>
          <w:lang w:val="ro-RO"/>
        </w:rPr>
        <w:t xml:space="preserve">. </w:t>
      </w:r>
    </w:p>
    <w:p w14:paraId="3FD3C30A" w14:textId="675A839C" w:rsidR="003C1A7C" w:rsidRPr="00DE170F" w:rsidRDefault="00B92CA2" w:rsidP="00DE170F">
      <w:pPr>
        <w:spacing w:after="0"/>
        <w:ind w:firstLine="720"/>
        <w:rPr>
          <w:rFonts w:asciiTheme="majorBidi" w:hAnsiTheme="majorBidi" w:cstheme="majorBidi"/>
          <w:sz w:val="24"/>
          <w:szCs w:val="24"/>
        </w:rPr>
      </w:pPr>
      <w:r w:rsidRPr="00DE170F">
        <w:rPr>
          <w:rFonts w:asciiTheme="majorBidi" w:hAnsiTheme="majorBidi" w:cstheme="majorBidi"/>
          <w:sz w:val="24"/>
          <w:szCs w:val="24"/>
        </w:rPr>
        <w:t xml:space="preserve">Menționăm </w:t>
      </w:r>
      <w:r w:rsidR="003C1A7C" w:rsidRPr="00DE170F">
        <w:rPr>
          <w:rFonts w:asciiTheme="majorBidi" w:hAnsiTheme="majorBidi" w:cstheme="majorBidi"/>
          <w:sz w:val="24"/>
          <w:szCs w:val="24"/>
        </w:rPr>
        <w:t>că, p</w:t>
      </w:r>
      <w:r w:rsidR="006C254C" w:rsidRPr="00DE170F">
        <w:rPr>
          <w:rFonts w:asciiTheme="majorBidi" w:hAnsiTheme="majorBidi" w:cstheme="majorBidi"/>
          <w:sz w:val="24"/>
          <w:szCs w:val="24"/>
        </w:rPr>
        <w:t>en</w:t>
      </w:r>
      <w:r w:rsidR="003C1A7C" w:rsidRPr="00DE170F">
        <w:rPr>
          <w:rFonts w:asciiTheme="majorBidi" w:hAnsiTheme="majorBidi" w:cstheme="majorBidi"/>
          <w:sz w:val="24"/>
          <w:szCs w:val="24"/>
        </w:rPr>
        <w:t>tru speciile care nu au fost identificate în ariile naturale protejate vizate nu s-a evaluat starea de conservare a acestora.</w:t>
      </w:r>
    </w:p>
    <w:p w14:paraId="7B1BF0F7" w14:textId="77777777" w:rsidR="003C1A7C" w:rsidRPr="00DE170F" w:rsidRDefault="003C1A7C" w:rsidP="00DE170F">
      <w:pPr>
        <w:spacing w:after="0"/>
        <w:rPr>
          <w:rFonts w:asciiTheme="majorBidi" w:hAnsiTheme="majorBidi" w:cstheme="majorBidi"/>
          <w:sz w:val="24"/>
          <w:szCs w:val="24"/>
        </w:rPr>
      </w:pPr>
    </w:p>
    <w:p w14:paraId="3274AA41" w14:textId="7BF1D82C" w:rsidR="00B92CA2" w:rsidRPr="00DE170F" w:rsidRDefault="00B92CA2"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Tabel nr. </w:t>
      </w:r>
      <w:r w:rsidRPr="00DE170F">
        <w:rPr>
          <w:rFonts w:asciiTheme="majorBidi" w:hAnsiTheme="majorBidi" w:cstheme="majorBidi"/>
          <w:sz w:val="24"/>
          <w:szCs w:val="24"/>
        </w:rPr>
        <w:fldChar w:fldCharType="begin"/>
      </w:r>
      <w:r w:rsidRPr="00DE170F">
        <w:rPr>
          <w:rFonts w:asciiTheme="majorBidi" w:hAnsiTheme="majorBidi" w:cstheme="majorBidi"/>
          <w:sz w:val="24"/>
          <w:szCs w:val="24"/>
        </w:rPr>
        <w:instrText xml:space="preserve"> SEQ Tabel \* ARABIC </w:instrText>
      </w:r>
      <w:r w:rsidRPr="00DE170F">
        <w:rPr>
          <w:rFonts w:asciiTheme="majorBidi" w:hAnsiTheme="majorBidi" w:cstheme="majorBidi"/>
          <w:sz w:val="24"/>
          <w:szCs w:val="24"/>
        </w:rPr>
        <w:fldChar w:fldCharType="separate"/>
      </w:r>
      <w:r w:rsidR="00111E7D">
        <w:rPr>
          <w:rFonts w:asciiTheme="majorBidi" w:hAnsiTheme="majorBidi" w:cstheme="majorBidi"/>
          <w:noProof/>
          <w:sz w:val="24"/>
          <w:szCs w:val="24"/>
        </w:rPr>
        <w:t>10</w:t>
      </w:r>
      <w:r w:rsidRPr="00DE170F">
        <w:rPr>
          <w:rFonts w:asciiTheme="majorBidi" w:hAnsiTheme="majorBidi" w:cstheme="majorBidi"/>
          <w:sz w:val="24"/>
          <w:szCs w:val="24"/>
        </w:rPr>
        <w:fldChar w:fldCharType="end"/>
      </w:r>
    </w:p>
    <w:p w14:paraId="67CB1D93" w14:textId="0DD575A2" w:rsidR="003C1C6C" w:rsidRPr="00DE170F" w:rsidRDefault="003C1C6C"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Evaluarea stării de conservare a speciilor/altor elemente de interes conservativ pentru care au fost declarate ariile naturale protejate</w:t>
      </w:r>
    </w:p>
    <w:p w14:paraId="41BEC487" w14:textId="77777777" w:rsidR="006C57B3" w:rsidRPr="00DE170F" w:rsidRDefault="006C57B3" w:rsidP="00DE170F">
      <w:pPr>
        <w:spacing w:after="0"/>
        <w:jc w:val="center"/>
        <w:rPr>
          <w:rFonts w:asciiTheme="majorBidi" w:hAnsiTheme="majorBidi" w:cstheme="majorBidi"/>
          <w:b/>
          <w:bCs/>
          <w:sz w:val="24"/>
          <w:szCs w:val="24"/>
        </w:rPr>
      </w:pPr>
    </w:p>
    <w:tbl>
      <w:tblPr>
        <w:tblW w:w="12611" w:type="dxa"/>
        <w:tblLook w:val="04A0" w:firstRow="1" w:lastRow="0" w:firstColumn="1" w:lastColumn="0" w:noHBand="0" w:noVBand="1"/>
      </w:tblPr>
      <w:tblGrid>
        <w:gridCol w:w="960"/>
        <w:gridCol w:w="2340"/>
        <w:gridCol w:w="2455"/>
        <w:gridCol w:w="2520"/>
        <w:gridCol w:w="2430"/>
        <w:gridCol w:w="1906"/>
      </w:tblGrid>
      <w:tr w:rsidR="00BD27BC" w:rsidRPr="00DE170F" w14:paraId="2821D775" w14:textId="77777777" w:rsidTr="00B92CA2">
        <w:trPr>
          <w:trHeight w:val="87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6C978" w14:textId="77777777" w:rsidR="00BD27BC" w:rsidRPr="00DE170F" w:rsidRDefault="00BD27BC"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Nr. crt.</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24FBCBC0" w14:textId="459890C9" w:rsidR="00BD27BC" w:rsidRPr="00DE170F" w:rsidRDefault="00BD27BC"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Specie/Element de interes conservativ</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14:paraId="6AC43F57" w14:textId="67DBC331" w:rsidR="00BD27BC" w:rsidRPr="0095685F" w:rsidRDefault="00BD27BC" w:rsidP="00DE170F">
            <w:pPr>
              <w:spacing w:after="0"/>
              <w:rPr>
                <w:rFonts w:asciiTheme="majorBidi" w:hAnsiTheme="majorBidi" w:cstheme="majorBidi"/>
                <w:b/>
                <w:bCs/>
                <w:sz w:val="24"/>
                <w:szCs w:val="24"/>
                <w:lang w:val="nb-NO"/>
              </w:rPr>
            </w:pPr>
            <w:r w:rsidRPr="0095685F">
              <w:rPr>
                <w:rFonts w:asciiTheme="majorBidi" w:hAnsiTheme="majorBidi" w:cstheme="majorBidi"/>
                <w:b/>
                <w:bCs/>
                <w:sz w:val="24"/>
                <w:szCs w:val="24"/>
                <w:lang w:val="nb-NO"/>
              </w:rPr>
              <w:t>Starea de conservare din punctul de vedere al populaţiei speciei</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05BEEE76" w14:textId="13CB0D10" w:rsidR="00BD27BC" w:rsidRPr="0095685F" w:rsidRDefault="00BD27BC" w:rsidP="00DE170F">
            <w:pPr>
              <w:spacing w:after="0"/>
              <w:rPr>
                <w:rFonts w:asciiTheme="majorBidi" w:hAnsiTheme="majorBidi" w:cstheme="majorBidi"/>
                <w:b/>
                <w:bCs/>
                <w:sz w:val="24"/>
                <w:szCs w:val="24"/>
                <w:lang w:val="nb-NO"/>
              </w:rPr>
            </w:pPr>
            <w:r w:rsidRPr="0095685F">
              <w:rPr>
                <w:rFonts w:asciiTheme="majorBidi" w:hAnsiTheme="majorBidi" w:cstheme="majorBidi"/>
                <w:b/>
                <w:bCs/>
                <w:sz w:val="24"/>
                <w:szCs w:val="24"/>
                <w:lang w:val="nb-NO"/>
              </w:rPr>
              <w:t>Starea de conservare din punctul de vedere al habitatului speciei</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08CED01B" w14:textId="5070F982" w:rsidR="00BD27BC" w:rsidRPr="0095685F" w:rsidRDefault="00BD27BC" w:rsidP="00DE170F">
            <w:pPr>
              <w:spacing w:after="0"/>
              <w:rPr>
                <w:rFonts w:asciiTheme="majorBidi" w:hAnsiTheme="majorBidi" w:cstheme="majorBidi"/>
                <w:b/>
                <w:bCs/>
                <w:sz w:val="24"/>
                <w:szCs w:val="24"/>
                <w:lang w:val="nb-NO"/>
              </w:rPr>
            </w:pPr>
            <w:r w:rsidRPr="0095685F">
              <w:rPr>
                <w:rFonts w:asciiTheme="majorBidi" w:hAnsiTheme="majorBidi" w:cstheme="majorBidi"/>
                <w:b/>
                <w:bCs/>
                <w:sz w:val="24"/>
                <w:szCs w:val="24"/>
                <w:lang w:val="nb-NO"/>
              </w:rPr>
              <w:t>Starea de conservare din punctul de vedere al perspectivelor speciei în viitor</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011247DF" w14:textId="023414CC" w:rsidR="00BD27BC" w:rsidRPr="00DE170F" w:rsidRDefault="00BD27BC"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Starea globală de conservare a speciei</w:t>
            </w:r>
          </w:p>
        </w:tc>
      </w:tr>
      <w:tr w:rsidR="006C254C" w:rsidRPr="00DE170F" w14:paraId="42B40AC4" w14:textId="77777777" w:rsidTr="003A52FB">
        <w:trPr>
          <w:trHeight w:val="412"/>
        </w:trPr>
        <w:tc>
          <w:tcPr>
            <w:tcW w:w="126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61297" w14:textId="494AC2CF" w:rsidR="006C254C" w:rsidRPr="00DE170F" w:rsidRDefault="006C254C"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PLANTE</w:t>
            </w:r>
            <w:r w:rsidR="003A52FB" w:rsidRPr="00DE170F">
              <w:rPr>
                <w:rFonts w:asciiTheme="majorBidi" w:hAnsiTheme="majorBidi" w:cstheme="majorBidi"/>
                <w:b/>
                <w:bCs/>
                <w:sz w:val="24"/>
                <w:szCs w:val="24"/>
              </w:rPr>
              <w:t xml:space="preserve"> </w:t>
            </w:r>
          </w:p>
        </w:tc>
      </w:tr>
      <w:tr w:rsidR="00F46326" w:rsidRPr="00DE170F" w14:paraId="4E621932" w14:textId="77777777" w:rsidTr="003A52FB">
        <w:trPr>
          <w:trHeight w:val="168"/>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620F338" w14:textId="1DFECEA9" w:rsidR="00F46326" w:rsidRPr="00DE170F" w:rsidRDefault="00F46326" w:rsidP="00DE170F">
            <w:pPr>
              <w:spacing w:after="0"/>
              <w:rPr>
                <w:rFonts w:asciiTheme="majorBidi" w:hAnsiTheme="majorBidi" w:cstheme="majorBidi"/>
                <w:sz w:val="24"/>
                <w:szCs w:val="24"/>
              </w:rPr>
            </w:pPr>
            <w:r w:rsidRPr="00DE170F">
              <w:rPr>
                <w:rFonts w:asciiTheme="majorBidi" w:hAnsiTheme="majorBidi" w:cstheme="majorBidi"/>
                <w:sz w:val="24"/>
                <w:szCs w:val="24"/>
              </w:rPr>
              <w:t>1.</w:t>
            </w:r>
          </w:p>
        </w:tc>
        <w:tc>
          <w:tcPr>
            <w:tcW w:w="2340" w:type="dxa"/>
            <w:tcBorders>
              <w:top w:val="nil"/>
              <w:left w:val="nil"/>
              <w:bottom w:val="single" w:sz="4" w:space="0" w:color="auto"/>
              <w:right w:val="single" w:sz="4" w:space="0" w:color="auto"/>
            </w:tcBorders>
            <w:shd w:val="clear" w:color="auto" w:fill="auto"/>
            <w:vAlign w:val="center"/>
          </w:tcPr>
          <w:p w14:paraId="691F99B6" w14:textId="7DAB7EC7" w:rsidR="00F46326" w:rsidRPr="00DE170F" w:rsidRDefault="00F46326" w:rsidP="00DE170F">
            <w:pPr>
              <w:spacing w:after="0"/>
              <w:rPr>
                <w:rFonts w:asciiTheme="majorBidi" w:hAnsiTheme="majorBidi" w:cstheme="majorBidi"/>
                <w:i/>
                <w:iCs/>
                <w:sz w:val="24"/>
                <w:szCs w:val="24"/>
              </w:rPr>
            </w:pPr>
            <w:r w:rsidRPr="00DE170F">
              <w:rPr>
                <w:rFonts w:asciiTheme="majorBidi" w:hAnsiTheme="majorBidi" w:cstheme="majorBidi"/>
                <w:i/>
                <w:iCs/>
                <w:color w:val="000000"/>
                <w:sz w:val="24"/>
                <w:szCs w:val="24"/>
              </w:rPr>
              <w:t>Marsilea quadrifolia</w:t>
            </w:r>
          </w:p>
        </w:tc>
        <w:tc>
          <w:tcPr>
            <w:tcW w:w="2455" w:type="dxa"/>
            <w:tcBorders>
              <w:top w:val="nil"/>
              <w:left w:val="nil"/>
              <w:bottom w:val="single" w:sz="4" w:space="0" w:color="auto"/>
              <w:right w:val="single" w:sz="4" w:space="0" w:color="auto"/>
            </w:tcBorders>
            <w:shd w:val="clear" w:color="auto" w:fill="auto"/>
            <w:vAlign w:val="center"/>
          </w:tcPr>
          <w:p w14:paraId="7C58CA62" w14:textId="6FC07AB6" w:rsidR="00F46326" w:rsidRPr="00DE170F" w:rsidRDefault="00F4632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nil"/>
              <w:left w:val="nil"/>
              <w:bottom w:val="single" w:sz="4" w:space="0" w:color="auto"/>
              <w:right w:val="single" w:sz="4" w:space="0" w:color="auto"/>
            </w:tcBorders>
            <w:shd w:val="clear" w:color="auto" w:fill="auto"/>
            <w:vAlign w:val="center"/>
          </w:tcPr>
          <w:p w14:paraId="755907B0" w14:textId="46307A0C" w:rsidR="00F46326" w:rsidRPr="00DE170F" w:rsidRDefault="00F4632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7388CEF7" w14:textId="4CC707C8" w:rsidR="00F46326" w:rsidRPr="00DE170F" w:rsidRDefault="00F4632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1906" w:type="dxa"/>
            <w:tcBorders>
              <w:top w:val="nil"/>
              <w:left w:val="nil"/>
              <w:bottom w:val="single" w:sz="4" w:space="0" w:color="auto"/>
              <w:right w:val="single" w:sz="4" w:space="0" w:color="auto"/>
            </w:tcBorders>
            <w:shd w:val="clear" w:color="auto" w:fill="auto"/>
            <w:vAlign w:val="center"/>
          </w:tcPr>
          <w:p w14:paraId="6278C673" w14:textId="0A82734E" w:rsidR="00F46326" w:rsidRPr="00DE170F" w:rsidRDefault="00F4632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6C254C" w:rsidRPr="00DE170F" w14:paraId="5635F561" w14:textId="77777777" w:rsidTr="003A52FB">
        <w:trPr>
          <w:trHeight w:val="224"/>
        </w:trPr>
        <w:tc>
          <w:tcPr>
            <w:tcW w:w="126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65E8C" w14:textId="77777777" w:rsidR="006C254C" w:rsidRPr="00DE170F" w:rsidRDefault="006C254C"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NEVERTEBRATE</w:t>
            </w:r>
          </w:p>
        </w:tc>
      </w:tr>
      <w:tr w:rsidR="006C254C" w:rsidRPr="00DE170F" w14:paraId="5523B449" w14:textId="77777777" w:rsidTr="0070056C">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135FE1" w14:textId="77777777" w:rsidR="006C254C" w:rsidRPr="00DE170F" w:rsidRDefault="006C254C" w:rsidP="00DE170F">
            <w:pPr>
              <w:spacing w:after="0"/>
              <w:rPr>
                <w:rFonts w:asciiTheme="majorBidi" w:hAnsiTheme="majorBidi" w:cstheme="majorBidi"/>
                <w:sz w:val="24"/>
                <w:szCs w:val="24"/>
              </w:rPr>
            </w:pPr>
            <w:r w:rsidRPr="00DE170F">
              <w:rPr>
                <w:rFonts w:asciiTheme="majorBidi" w:hAnsiTheme="majorBidi" w:cstheme="majorBidi"/>
                <w:sz w:val="24"/>
                <w:szCs w:val="24"/>
              </w:rPr>
              <w:t>1</w:t>
            </w:r>
          </w:p>
        </w:tc>
        <w:tc>
          <w:tcPr>
            <w:tcW w:w="2340" w:type="dxa"/>
            <w:tcBorders>
              <w:top w:val="nil"/>
              <w:left w:val="nil"/>
              <w:bottom w:val="single" w:sz="4" w:space="0" w:color="auto"/>
              <w:right w:val="single" w:sz="4" w:space="0" w:color="auto"/>
            </w:tcBorders>
            <w:shd w:val="clear" w:color="auto" w:fill="auto"/>
            <w:vAlign w:val="center"/>
            <w:hideMark/>
          </w:tcPr>
          <w:p w14:paraId="55522C2E" w14:textId="77777777" w:rsidR="006C254C" w:rsidRPr="00DE170F" w:rsidRDefault="006C254C"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Carabus hungaricus</w:t>
            </w:r>
          </w:p>
        </w:tc>
        <w:tc>
          <w:tcPr>
            <w:tcW w:w="2455" w:type="dxa"/>
            <w:tcBorders>
              <w:top w:val="nil"/>
              <w:left w:val="nil"/>
              <w:bottom w:val="single" w:sz="4" w:space="0" w:color="auto"/>
              <w:right w:val="single" w:sz="4" w:space="0" w:color="auto"/>
            </w:tcBorders>
            <w:shd w:val="clear" w:color="auto" w:fill="auto"/>
            <w:vAlign w:val="center"/>
          </w:tcPr>
          <w:p w14:paraId="4C75BAD9" w14:textId="77777777" w:rsidR="006C254C" w:rsidRPr="00DE170F" w:rsidRDefault="006C254C"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5B8E0460" w14:textId="77777777" w:rsidR="006C254C" w:rsidRPr="00DE170F" w:rsidRDefault="006C254C"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724AC624" w14:textId="77777777" w:rsidR="006C254C" w:rsidRPr="00DE170F" w:rsidRDefault="006C254C"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39A0492A" w14:textId="77777777" w:rsidR="006C254C" w:rsidRPr="00DE170F" w:rsidRDefault="006C254C"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BF7C91" w:rsidRPr="00DE170F" w14:paraId="3B388150"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0F40841" w14:textId="777777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2</w:t>
            </w:r>
          </w:p>
        </w:tc>
        <w:tc>
          <w:tcPr>
            <w:tcW w:w="2340" w:type="dxa"/>
            <w:tcBorders>
              <w:top w:val="nil"/>
              <w:left w:val="nil"/>
              <w:bottom w:val="single" w:sz="4" w:space="0" w:color="auto"/>
              <w:right w:val="single" w:sz="4" w:space="0" w:color="auto"/>
            </w:tcBorders>
            <w:shd w:val="clear" w:color="auto" w:fill="auto"/>
            <w:vAlign w:val="center"/>
          </w:tcPr>
          <w:p w14:paraId="5CED872B"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Carabus variolosus</w:t>
            </w:r>
          </w:p>
        </w:tc>
        <w:tc>
          <w:tcPr>
            <w:tcW w:w="2455" w:type="dxa"/>
            <w:tcBorders>
              <w:top w:val="nil"/>
              <w:left w:val="nil"/>
              <w:bottom w:val="single" w:sz="4" w:space="0" w:color="auto"/>
              <w:right w:val="single" w:sz="4" w:space="0" w:color="auto"/>
            </w:tcBorders>
            <w:shd w:val="clear" w:color="auto" w:fill="auto"/>
            <w:vAlign w:val="center"/>
          </w:tcPr>
          <w:p w14:paraId="1F6769A5" w14:textId="330F47D4"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5D4C9D6E" w14:textId="6C4369ED"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430" w:type="dxa"/>
            <w:tcBorders>
              <w:top w:val="nil"/>
              <w:left w:val="nil"/>
              <w:bottom w:val="single" w:sz="4" w:space="0" w:color="auto"/>
              <w:right w:val="single" w:sz="4" w:space="0" w:color="auto"/>
            </w:tcBorders>
            <w:shd w:val="clear" w:color="auto" w:fill="auto"/>
            <w:vAlign w:val="center"/>
          </w:tcPr>
          <w:p w14:paraId="5F407188" w14:textId="7143A819"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46504FD0" w14:textId="4B94C2CA"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r>
      <w:tr w:rsidR="00DF6074" w:rsidRPr="00DE170F" w14:paraId="32714242"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1C59B7B" w14:textId="77777777"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3</w:t>
            </w:r>
          </w:p>
        </w:tc>
        <w:tc>
          <w:tcPr>
            <w:tcW w:w="2340" w:type="dxa"/>
            <w:tcBorders>
              <w:top w:val="nil"/>
              <w:left w:val="nil"/>
              <w:bottom w:val="single" w:sz="4" w:space="0" w:color="auto"/>
              <w:right w:val="single" w:sz="4" w:space="0" w:color="auto"/>
            </w:tcBorders>
            <w:shd w:val="clear" w:color="auto" w:fill="auto"/>
            <w:vAlign w:val="center"/>
          </w:tcPr>
          <w:p w14:paraId="14EA60C1" w14:textId="77777777" w:rsidR="00DF6074" w:rsidRPr="00DE170F" w:rsidRDefault="00DF6074"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Cerambyx cerdo</w:t>
            </w:r>
          </w:p>
        </w:tc>
        <w:tc>
          <w:tcPr>
            <w:tcW w:w="2455" w:type="dxa"/>
            <w:tcBorders>
              <w:top w:val="nil"/>
              <w:left w:val="nil"/>
              <w:bottom w:val="single" w:sz="4" w:space="0" w:color="auto"/>
              <w:right w:val="single" w:sz="4" w:space="0" w:color="auto"/>
            </w:tcBorders>
            <w:shd w:val="clear" w:color="auto" w:fill="auto"/>
            <w:vAlign w:val="center"/>
          </w:tcPr>
          <w:p w14:paraId="7E8E7FE3" w14:textId="185017C7"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3BCD2C03" w14:textId="298B3F00"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430" w:type="dxa"/>
            <w:tcBorders>
              <w:top w:val="nil"/>
              <w:left w:val="nil"/>
              <w:bottom w:val="single" w:sz="4" w:space="0" w:color="auto"/>
              <w:right w:val="single" w:sz="4" w:space="0" w:color="auto"/>
            </w:tcBorders>
            <w:shd w:val="clear" w:color="auto" w:fill="auto"/>
            <w:vAlign w:val="center"/>
          </w:tcPr>
          <w:p w14:paraId="491E555E" w14:textId="40A3BB48"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2BBDCEAB" w14:textId="1C670900"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r>
      <w:tr w:rsidR="00BF7C91" w:rsidRPr="00DE170F" w14:paraId="39F97C2E"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E07A3CF" w14:textId="777777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4</w:t>
            </w:r>
          </w:p>
        </w:tc>
        <w:tc>
          <w:tcPr>
            <w:tcW w:w="2340" w:type="dxa"/>
            <w:tcBorders>
              <w:top w:val="nil"/>
              <w:left w:val="nil"/>
              <w:bottom w:val="single" w:sz="4" w:space="0" w:color="auto"/>
              <w:right w:val="single" w:sz="4" w:space="0" w:color="auto"/>
            </w:tcBorders>
            <w:shd w:val="clear" w:color="auto" w:fill="auto"/>
            <w:vAlign w:val="center"/>
            <w:hideMark/>
          </w:tcPr>
          <w:p w14:paraId="46242121"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Coenagrion ornatum</w:t>
            </w:r>
          </w:p>
        </w:tc>
        <w:tc>
          <w:tcPr>
            <w:tcW w:w="2455" w:type="dxa"/>
            <w:tcBorders>
              <w:top w:val="nil"/>
              <w:left w:val="nil"/>
              <w:bottom w:val="single" w:sz="4" w:space="0" w:color="auto"/>
              <w:right w:val="single" w:sz="4" w:space="0" w:color="auto"/>
            </w:tcBorders>
            <w:shd w:val="clear" w:color="auto" w:fill="auto"/>
            <w:vAlign w:val="center"/>
          </w:tcPr>
          <w:p w14:paraId="7317BC29" w14:textId="4037E31F"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nil"/>
              <w:left w:val="nil"/>
              <w:bottom w:val="single" w:sz="4" w:space="0" w:color="auto"/>
              <w:right w:val="single" w:sz="4" w:space="0" w:color="auto"/>
            </w:tcBorders>
            <w:shd w:val="clear" w:color="auto" w:fill="auto"/>
            <w:vAlign w:val="center"/>
          </w:tcPr>
          <w:p w14:paraId="709A748A" w14:textId="09DB533F"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430" w:type="dxa"/>
            <w:tcBorders>
              <w:top w:val="nil"/>
              <w:left w:val="nil"/>
              <w:bottom w:val="single" w:sz="4" w:space="0" w:color="auto"/>
              <w:right w:val="single" w:sz="4" w:space="0" w:color="auto"/>
            </w:tcBorders>
            <w:shd w:val="clear" w:color="auto" w:fill="auto"/>
            <w:vAlign w:val="center"/>
          </w:tcPr>
          <w:p w14:paraId="7075D7E1" w14:textId="3E1553C1"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73E7B56A" w14:textId="53F9B369"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BF7C91" w:rsidRPr="00DE170F" w14:paraId="3D8AADD5"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31DBF29" w14:textId="777777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5</w:t>
            </w:r>
          </w:p>
        </w:tc>
        <w:tc>
          <w:tcPr>
            <w:tcW w:w="2340" w:type="dxa"/>
            <w:tcBorders>
              <w:top w:val="nil"/>
              <w:left w:val="nil"/>
              <w:bottom w:val="single" w:sz="4" w:space="0" w:color="auto"/>
              <w:right w:val="single" w:sz="4" w:space="0" w:color="auto"/>
            </w:tcBorders>
            <w:shd w:val="clear" w:color="auto" w:fill="auto"/>
            <w:vAlign w:val="center"/>
          </w:tcPr>
          <w:p w14:paraId="173B688E"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Euphydryas aurinia</w:t>
            </w:r>
          </w:p>
        </w:tc>
        <w:tc>
          <w:tcPr>
            <w:tcW w:w="2455" w:type="dxa"/>
            <w:tcBorders>
              <w:top w:val="nil"/>
              <w:left w:val="nil"/>
              <w:bottom w:val="single" w:sz="4" w:space="0" w:color="auto"/>
              <w:right w:val="single" w:sz="4" w:space="0" w:color="auto"/>
            </w:tcBorders>
            <w:shd w:val="clear" w:color="auto" w:fill="auto"/>
            <w:vAlign w:val="center"/>
          </w:tcPr>
          <w:p w14:paraId="5D26CF33" w14:textId="3695E600"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nil"/>
              <w:left w:val="nil"/>
              <w:bottom w:val="single" w:sz="4" w:space="0" w:color="auto"/>
              <w:right w:val="single" w:sz="4" w:space="0" w:color="auto"/>
            </w:tcBorders>
            <w:shd w:val="clear" w:color="auto" w:fill="auto"/>
            <w:vAlign w:val="center"/>
          </w:tcPr>
          <w:p w14:paraId="34E7B989" w14:textId="515ED002"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38C586B9" w14:textId="10020B25"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0CCE4BC4" w14:textId="57FCEC1D"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BF7C91" w:rsidRPr="00DE170F" w14:paraId="332B930E"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89F505B" w14:textId="30659D02" w:rsidR="00BF7C91" w:rsidRPr="00DE170F" w:rsidRDefault="00B92CA2" w:rsidP="00DE170F">
            <w:pPr>
              <w:spacing w:after="0"/>
              <w:rPr>
                <w:rFonts w:asciiTheme="majorBidi" w:hAnsiTheme="majorBidi" w:cstheme="majorBidi"/>
                <w:sz w:val="24"/>
                <w:szCs w:val="24"/>
              </w:rPr>
            </w:pPr>
            <w:r w:rsidRPr="00DE170F">
              <w:rPr>
                <w:rFonts w:asciiTheme="majorBidi" w:hAnsiTheme="majorBidi" w:cstheme="majorBidi"/>
                <w:sz w:val="24"/>
                <w:szCs w:val="24"/>
              </w:rPr>
              <w:t>6</w:t>
            </w:r>
          </w:p>
        </w:tc>
        <w:tc>
          <w:tcPr>
            <w:tcW w:w="2340" w:type="dxa"/>
            <w:tcBorders>
              <w:top w:val="nil"/>
              <w:left w:val="nil"/>
              <w:bottom w:val="single" w:sz="4" w:space="0" w:color="auto"/>
              <w:right w:val="single" w:sz="4" w:space="0" w:color="auto"/>
            </w:tcBorders>
            <w:shd w:val="clear" w:color="auto" w:fill="auto"/>
            <w:vAlign w:val="center"/>
          </w:tcPr>
          <w:p w14:paraId="32DA67F6"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Lycaena dispar</w:t>
            </w:r>
          </w:p>
        </w:tc>
        <w:tc>
          <w:tcPr>
            <w:tcW w:w="2455" w:type="dxa"/>
            <w:tcBorders>
              <w:top w:val="nil"/>
              <w:left w:val="nil"/>
              <w:bottom w:val="single" w:sz="4" w:space="0" w:color="auto"/>
              <w:right w:val="single" w:sz="4" w:space="0" w:color="auto"/>
            </w:tcBorders>
            <w:shd w:val="clear" w:color="auto" w:fill="auto"/>
            <w:vAlign w:val="center"/>
          </w:tcPr>
          <w:p w14:paraId="7FD304FB" w14:textId="1399664D"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5D730F5D" w14:textId="7EF65E0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430" w:type="dxa"/>
            <w:tcBorders>
              <w:top w:val="nil"/>
              <w:left w:val="nil"/>
              <w:bottom w:val="single" w:sz="4" w:space="0" w:color="auto"/>
              <w:right w:val="single" w:sz="4" w:space="0" w:color="auto"/>
            </w:tcBorders>
            <w:shd w:val="clear" w:color="auto" w:fill="auto"/>
            <w:vAlign w:val="center"/>
          </w:tcPr>
          <w:p w14:paraId="22213821" w14:textId="4C822C60"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6F731F8E" w14:textId="38ED4634"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r>
      <w:tr w:rsidR="00DF6074" w:rsidRPr="00DE170F" w14:paraId="59AA4BBF"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9B550A3" w14:textId="0A97BB58"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7</w:t>
            </w:r>
          </w:p>
        </w:tc>
        <w:tc>
          <w:tcPr>
            <w:tcW w:w="2340" w:type="dxa"/>
            <w:tcBorders>
              <w:top w:val="nil"/>
              <w:left w:val="nil"/>
              <w:bottom w:val="single" w:sz="4" w:space="0" w:color="auto"/>
              <w:right w:val="single" w:sz="4" w:space="0" w:color="auto"/>
            </w:tcBorders>
            <w:shd w:val="clear" w:color="auto" w:fill="auto"/>
            <w:vAlign w:val="center"/>
            <w:hideMark/>
          </w:tcPr>
          <w:p w14:paraId="2BE33ACF" w14:textId="77777777" w:rsidR="00DF6074" w:rsidRPr="00DE170F" w:rsidRDefault="00DF6074"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Lucanus cervus</w:t>
            </w:r>
          </w:p>
        </w:tc>
        <w:tc>
          <w:tcPr>
            <w:tcW w:w="2455" w:type="dxa"/>
            <w:tcBorders>
              <w:top w:val="nil"/>
              <w:left w:val="nil"/>
              <w:bottom w:val="single" w:sz="4" w:space="0" w:color="auto"/>
              <w:right w:val="single" w:sz="4" w:space="0" w:color="auto"/>
            </w:tcBorders>
            <w:shd w:val="clear" w:color="auto" w:fill="auto"/>
            <w:vAlign w:val="center"/>
          </w:tcPr>
          <w:p w14:paraId="4753D683" w14:textId="21258FCA"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76594C15" w14:textId="4FB8056B"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430" w:type="dxa"/>
            <w:tcBorders>
              <w:top w:val="nil"/>
              <w:left w:val="nil"/>
              <w:bottom w:val="single" w:sz="4" w:space="0" w:color="auto"/>
              <w:right w:val="single" w:sz="4" w:space="0" w:color="auto"/>
            </w:tcBorders>
            <w:shd w:val="clear" w:color="auto" w:fill="auto"/>
            <w:vAlign w:val="center"/>
          </w:tcPr>
          <w:p w14:paraId="5AC8C26E" w14:textId="6B0BEE0C"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62D7D917" w14:textId="0CEFF64F"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r>
      <w:tr w:rsidR="00DF6074" w:rsidRPr="00DE170F" w14:paraId="2EDDF755"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528C1D0" w14:textId="247127B8"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8</w:t>
            </w:r>
          </w:p>
        </w:tc>
        <w:tc>
          <w:tcPr>
            <w:tcW w:w="2340" w:type="dxa"/>
            <w:tcBorders>
              <w:top w:val="nil"/>
              <w:left w:val="nil"/>
              <w:bottom w:val="single" w:sz="4" w:space="0" w:color="auto"/>
              <w:right w:val="single" w:sz="4" w:space="0" w:color="auto"/>
            </w:tcBorders>
            <w:shd w:val="clear" w:color="auto" w:fill="auto"/>
            <w:vAlign w:val="center"/>
          </w:tcPr>
          <w:p w14:paraId="37A04A30" w14:textId="77777777" w:rsidR="00DF6074" w:rsidRPr="00DE170F" w:rsidRDefault="00DF6074"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Morimus funereus</w:t>
            </w:r>
          </w:p>
        </w:tc>
        <w:tc>
          <w:tcPr>
            <w:tcW w:w="2455" w:type="dxa"/>
            <w:tcBorders>
              <w:top w:val="nil"/>
              <w:left w:val="nil"/>
              <w:bottom w:val="single" w:sz="4" w:space="0" w:color="auto"/>
              <w:right w:val="single" w:sz="4" w:space="0" w:color="auto"/>
            </w:tcBorders>
            <w:shd w:val="clear" w:color="auto" w:fill="auto"/>
            <w:vAlign w:val="center"/>
          </w:tcPr>
          <w:p w14:paraId="1B4AF692" w14:textId="70778F6D"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25E1FE6E" w14:textId="0FA217BA"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430" w:type="dxa"/>
            <w:tcBorders>
              <w:top w:val="nil"/>
              <w:left w:val="nil"/>
              <w:bottom w:val="single" w:sz="4" w:space="0" w:color="auto"/>
              <w:right w:val="single" w:sz="4" w:space="0" w:color="auto"/>
            </w:tcBorders>
            <w:shd w:val="clear" w:color="auto" w:fill="auto"/>
            <w:vAlign w:val="center"/>
          </w:tcPr>
          <w:p w14:paraId="69EA8F0F" w14:textId="1AB75EB2"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667F2F21" w14:textId="4E82F34A" w:rsidR="00DF6074" w:rsidRPr="00DE170F" w:rsidRDefault="00DF6074"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r>
      <w:tr w:rsidR="00BF7C91" w:rsidRPr="00DE170F" w14:paraId="651A602B"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152EAAF" w14:textId="374A7437" w:rsidR="00BF7C91" w:rsidRPr="00DE170F" w:rsidRDefault="00B92CA2" w:rsidP="00DE170F">
            <w:pPr>
              <w:spacing w:after="0"/>
              <w:rPr>
                <w:rFonts w:asciiTheme="majorBidi" w:hAnsiTheme="majorBidi" w:cstheme="majorBidi"/>
                <w:sz w:val="24"/>
                <w:szCs w:val="24"/>
              </w:rPr>
            </w:pPr>
            <w:r w:rsidRPr="00DE170F">
              <w:rPr>
                <w:rFonts w:asciiTheme="majorBidi" w:hAnsiTheme="majorBidi" w:cstheme="majorBidi"/>
                <w:sz w:val="24"/>
                <w:szCs w:val="24"/>
              </w:rPr>
              <w:t>9</w:t>
            </w:r>
          </w:p>
        </w:tc>
        <w:tc>
          <w:tcPr>
            <w:tcW w:w="2340" w:type="dxa"/>
            <w:tcBorders>
              <w:top w:val="nil"/>
              <w:left w:val="nil"/>
              <w:bottom w:val="single" w:sz="4" w:space="0" w:color="auto"/>
              <w:right w:val="single" w:sz="4" w:space="0" w:color="auto"/>
            </w:tcBorders>
            <w:shd w:val="clear" w:color="auto" w:fill="auto"/>
            <w:vAlign w:val="center"/>
          </w:tcPr>
          <w:p w14:paraId="45022B24"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Unio crassus</w:t>
            </w:r>
          </w:p>
        </w:tc>
        <w:tc>
          <w:tcPr>
            <w:tcW w:w="2455" w:type="dxa"/>
            <w:tcBorders>
              <w:top w:val="nil"/>
              <w:left w:val="nil"/>
              <w:bottom w:val="single" w:sz="4" w:space="0" w:color="auto"/>
              <w:right w:val="single" w:sz="4" w:space="0" w:color="auto"/>
            </w:tcBorders>
            <w:shd w:val="clear" w:color="auto" w:fill="auto"/>
            <w:vAlign w:val="center"/>
          </w:tcPr>
          <w:p w14:paraId="7F3DEFAC" w14:textId="0961EDA8"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06209366" w14:textId="0CE6F46A"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430" w:type="dxa"/>
            <w:tcBorders>
              <w:top w:val="nil"/>
              <w:left w:val="nil"/>
              <w:bottom w:val="single" w:sz="4" w:space="0" w:color="auto"/>
              <w:right w:val="single" w:sz="4" w:space="0" w:color="auto"/>
            </w:tcBorders>
            <w:shd w:val="clear" w:color="auto" w:fill="auto"/>
            <w:vAlign w:val="center"/>
          </w:tcPr>
          <w:p w14:paraId="2AC3518D" w14:textId="133B4AB2"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221C491E" w14:textId="64AD4D61"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r>
      <w:tr w:rsidR="00BF7C91" w:rsidRPr="00DE170F" w14:paraId="662435E2" w14:textId="77777777" w:rsidTr="003A52FB">
        <w:trPr>
          <w:trHeight w:val="300"/>
        </w:trPr>
        <w:tc>
          <w:tcPr>
            <w:tcW w:w="126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82805" w14:textId="49628D03" w:rsidR="00BF7C91" w:rsidRPr="00DE170F" w:rsidRDefault="00BF7C91"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PEȘTI</w:t>
            </w:r>
          </w:p>
        </w:tc>
      </w:tr>
      <w:tr w:rsidR="00BF7C91" w:rsidRPr="00DE170F" w14:paraId="55242106"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FC3204" w14:textId="777777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1</w:t>
            </w:r>
          </w:p>
        </w:tc>
        <w:tc>
          <w:tcPr>
            <w:tcW w:w="2340" w:type="dxa"/>
            <w:tcBorders>
              <w:top w:val="nil"/>
              <w:left w:val="nil"/>
              <w:bottom w:val="single" w:sz="4" w:space="0" w:color="auto"/>
              <w:right w:val="single" w:sz="4" w:space="0" w:color="auto"/>
            </w:tcBorders>
            <w:shd w:val="clear" w:color="auto" w:fill="auto"/>
            <w:vAlign w:val="center"/>
            <w:hideMark/>
          </w:tcPr>
          <w:p w14:paraId="6A17AD79"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Alosa immaculata</w:t>
            </w:r>
          </w:p>
        </w:tc>
        <w:tc>
          <w:tcPr>
            <w:tcW w:w="2455" w:type="dxa"/>
            <w:tcBorders>
              <w:top w:val="nil"/>
              <w:left w:val="nil"/>
              <w:bottom w:val="single" w:sz="4" w:space="0" w:color="auto"/>
              <w:right w:val="single" w:sz="4" w:space="0" w:color="auto"/>
            </w:tcBorders>
            <w:shd w:val="clear" w:color="auto" w:fill="auto"/>
            <w:vAlign w:val="center"/>
          </w:tcPr>
          <w:p w14:paraId="2966FBFC" w14:textId="0660525D"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6EDDC424" w14:textId="02C18B6A"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430" w:type="dxa"/>
            <w:tcBorders>
              <w:top w:val="nil"/>
              <w:left w:val="nil"/>
              <w:bottom w:val="single" w:sz="4" w:space="0" w:color="auto"/>
              <w:right w:val="single" w:sz="4" w:space="0" w:color="auto"/>
            </w:tcBorders>
            <w:shd w:val="clear" w:color="auto" w:fill="auto"/>
            <w:vAlign w:val="center"/>
          </w:tcPr>
          <w:p w14:paraId="4CBA91DD" w14:textId="36064AA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2C7A9DA2" w14:textId="2A6AC32F"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r>
      <w:tr w:rsidR="00FB5A16" w:rsidRPr="00DE170F" w14:paraId="3EDD9537" w14:textId="77777777" w:rsidTr="00B92CA2">
        <w:trPr>
          <w:trHeight w:val="7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13BCCB" w14:textId="77777777"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2</w:t>
            </w:r>
          </w:p>
        </w:tc>
        <w:tc>
          <w:tcPr>
            <w:tcW w:w="2340" w:type="dxa"/>
            <w:tcBorders>
              <w:top w:val="nil"/>
              <w:left w:val="nil"/>
              <w:bottom w:val="single" w:sz="4" w:space="0" w:color="auto"/>
              <w:right w:val="single" w:sz="4" w:space="0" w:color="auto"/>
            </w:tcBorders>
            <w:shd w:val="clear" w:color="auto" w:fill="auto"/>
            <w:vAlign w:val="center"/>
            <w:hideMark/>
          </w:tcPr>
          <w:p w14:paraId="1E3E9AE1" w14:textId="77777777" w:rsidR="00FB5A16" w:rsidRPr="00DE170F" w:rsidRDefault="00FB5A16"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Aspius aspius</w:t>
            </w:r>
          </w:p>
        </w:tc>
        <w:tc>
          <w:tcPr>
            <w:tcW w:w="2455" w:type="dxa"/>
            <w:tcBorders>
              <w:top w:val="nil"/>
              <w:left w:val="nil"/>
              <w:bottom w:val="single" w:sz="4" w:space="0" w:color="auto"/>
              <w:right w:val="single" w:sz="4" w:space="0" w:color="auto"/>
            </w:tcBorders>
            <w:shd w:val="clear" w:color="auto" w:fill="auto"/>
            <w:vAlign w:val="center"/>
          </w:tcPr>
          <w:p w14:paraId="62C86920" w14:textId="59481B90"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nil"/>
              <w:left w:val="nil"/>
              <w:bottom w:val="single" w:sz="4" w:space="0" w:color="auto"/>
              <w:right w:val="single" w:sz="4" w:space="0" w:color="auto"/>
            </w:tcBorders>
            <w:shd w:val="clear" w:color="auto" w:fill="auto"/>
            <w:vAlign w:val="center"/>
          </w:tcPr>
          <w:p w14:paraId="3D75E417" w14:textId="3E5656A1"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6EBC1CAC" w14:textId="114626DF"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41A4D5EA" w14:textId="6FDD1E62"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FB5A16" w:rsidRPr="00DE170F" w14:paraId="599D4802" w14:textId="77777777" w:rsidTr="00B92CA2">
        <w:trPr>
          <w:trHeight w:val="7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5B242A2" w14:textId="77777777"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3</w:t>
            </w:r>
          </w:p>
        </w:tc>
        <w:tc>
          <w:tcPr>
            <w:tcW w:w="2340" w:type="dxa"/>
            <w:tcBorders>
              <w:top w:val="nil"/>
              <w:left w:val="nil"/>
              <w:bottom w:val="single" w:sz="4" w:space="0" w:color="auto"/>
              <w:right w:val="single" w:sz="4" w:space="0" w:color="auto"/>
            </w:tcBorders>
            <w:shd w:val="clear" w:color="auto" w:fill="auto"/>
            <w:vAlign w:val="center"/>
          </w:tcPr>
          <w:p w14:paraId="32B33105" w14:textId="77777777" w:rsidR="00FB5A16" w:rsidRPr="00DE170F" w:rsidRDefault="00FB5A16"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Barbus barbus</w:t>
            </w:r>
          </w:p>
        </w:tc>
        <w:tc>
          <w:tcPr>
            <w:tcW w:w="2455" w:type="dxa"/>
            <w:tcBorders>
              <w:top w:val="nil"/>
              <w:left w:val="nil"/>
              <w:bottom w:val="single" w:sz="4" w:space="0" w:color="auto"/>
              <w:right w:val="single" w:sz="4" w:space="0" w:color="auto"/>
            </w:tcBorders>
            <w:shd w:val="clear" w:color="auto" w:fill="auto"/>
            <w:vAlign w:val="center"/>
          </w:tcPr>
          <w:p w14:paraId="1F6C6370" w14:textId="741D2741"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1C2F7244" w14:textId="4832940A"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633F657B" w14:textId="576625B6"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1225042A" w14:textId="015C469C"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BF7C91" w:rsidRPr="00DE170F" w14:paraId="2F7C7008" w14:textId="77777777" w:rsidTr="00B92CA2">
        <w:trPr>
          <w:trHeight w:val="7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1E0657F" w14:textId="777777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4</w:t>
            </w:r>
          </w:p>
        </w:tc>
        <w:tc>
          <w:tcPr>
            <w:tcW w:w="2340" w:type="dxa"/>
            <w:tcBorders>
              <w:top w:val="nil"/>
              <w:left w:val="nil"/>
              <w:bottom w:val="single" w:sz="4" w:space="0" w:color="auto"/>
              <w:right w:val="single" w:sz="4" w:space="0" w:color="auto"/>
            </w:tcBorders>
            <w:shd w:val="clear" w:color="auto" w:fill="auto"/>
            <w:vAlign w:val="center"/>
          </w:tcPr>
          <w:p w14:paraId="18A27AC7"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Barbus meridionalis</w:t>
            </w:r>
          </w:p>
        </w:tc>
        <w:tc>
          <w:tcPr>
            <w:tcW w:w="2455" w:type="dxa"/>
            <w:tcBorders>
              <w:top w:val="nil"/>
              <w:left w:val="nil"/>
              <w:bottom w:val="single" w:sz="4" w:space="0" w:color="auto"/>
              <w:right w:val="single" w:sz="4" w:space="0" w:color="auto"/>
            </w:tcBorders>
            <w:shd w:val="clear" w:color="auto" w:fill="auto"/>
            <w:vAlign w:val="center"/>
          </w:tcPr>
          <w:p w14:paraId="2C4CDC45" w14:textId="353CC3A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nil"/>
              <w:left w:val="nil"/>
              <w:bottom w:val="single" w:sz="4" w:space="0" w:color="auto"/>
              <w:right w:val="single" w:sz="4" w:space="0" w:color="auto"/>
            </w:tcBorders>
            <w:shd w:val="clear" w:color="auto" w:fill="auto"/>
            <w:vAlign w:val="center"/>
          </w:tcPr>
          <w:p w14:paraId="1BAB017C" w14:textId="772AACDD"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0A64B14A" w14:textId="3B369A43"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53F2230C" w14:textId="3E907D9F" w:rsidR="00BF7C91" w:rsidRPr="00DE170F" w:rsidRDefault="00BF7C91" w:rsidP="00DE170F">
            <w:pPr>
              <w:spacing w:after="0"/>
              <w:rPr>
                <w:rFonts w:asciiTheme="majorBidi" w:hAnsiTheme="majorBidi" w:cstheme="majorBidi"/>
                <w:b/>
                <w:bCs/>
                <w:sz w:val="24"/>
                <w:szCs w:val="24"/>
              </w:rPr>
            </w:pPr>
            <w:r w:rsidRPr="00DE170F">
              <w:rPr>
                <w:rFonts w:asciiTheme="majorBidi" w:hAnsiTheme="majorBidi" w:cstheme="majorBidi"/>
                <w:sz w:val="24"/>
                <w:szCs w:val="24"/>
              </w:rPr>
              <w:t>Nefavorabilă-Inadecvată</w:t>
            </w:r>
          </w:p>
        </w:tc>
      </w:tr>
      <w:tr w:rsidR="00FB5A16" w:rsidRPr="00DE170F" w14:paraId="3E8FA7B6"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E2A25F" w14:textId="77777777"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5</w:t>
            </w:r>
          </w:p>
        </w:tc>
        <w:tc>
          <w:tcPr>
            <w:tcW w:w="2340" w:type="dxa"/>
            <w:tcBorders>
              <w:top w:val="nil"/>
              <w:left w:val="nil"/>
              <w:bottom w:val="single" w:sz="4" w:space="0" w:color="auto"/>
              <w:right w:val="single" w:sz="4" w:space="0" w:color="auto"/>
            </w:tcBorders>
            <w:shd w:val="clear" w:color="auto" w:fill="auto"/>
            <w:vAlign w:val="center"/>
            <w:hideMark/>
          </w:tcPr>
          <w:p w14:paraId="387BEA95" w14:textId="7CCB08B5" w:rsidR="00FB5A16" w:rsidRPr="00DE170F" w:rsidRDefault="00FB5A16"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 xml:space="preserve">Cobitis taenia </w:t>
            </w:r>
          </w:p>
        </w:tc>
        <w:tc>
          <w:tcPr>
            <w:tcW w:w="2455" w:type="dxa"/>
            <w:tcBorders>
              <w:top w:val="nil"/>
              <w:left w:val="nil"/>
              <w:bottom w:val="single" w:sz="4" w:space="0" w:color="auto"/>
              <w:right w:val="single" w:sz="4" w:space="0" w:color="auto"/>
            </w:tcBorders>
            <w:shd w:val="clear" w:color="auto" w:fill="auto"/>
            <w:vAlign w:val="center"/>
          </w:tcPr>
          <w:p w14:paraId="04E32854" w14:textId="4999E47E"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nil"/>
              <w:left w:val="nil"/>
              <w:bottom w:val="single" w:sz="4" w:space="0" w:color="auto"/>
              <w:right w:val="single" w:sz="4" w:space="0" w:color="auto"/>
            </w:tcBorders>
            <w:shd w:val="clear" w:color="auto" w:fill="auto"/>
            <w:vAlign w:val="center"/>
          </w:tcPr>
          <w:p w14:paraId="198EDBF6" w14:textId="29AB4EC5"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18991DBF" w14:textId="34509BE2"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4516F6C3" w14:textId="196BC603"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FB5A16" w:rsidRPr="00DE170F" w14:paraId="4D33E9A9"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821BEAB" w14:textId="77777777"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6</w:t>
            </w:r>
          </w:p>
        </w:tc>
        <w:tc>
          <w:tcPr>
            <w:tcW w:w="2340" w:type="dxa"/>
            <w:tcBorders>
              <w:top w:val="nil"/>
              <w:left w:val="nil"/>
              <w:bottom w:val="single" w:sz="4" w:space="0" w:color="auto"/>
              <w:right w:val="single" w:sz="4" w:space="0" w:color="auto"/>
            </w:tcBorders>
            <w:shd w:val="clear" w:color="auto" w:fill="auto"/>
            <w:vAlign w:val="center"/>
          </w:tcPr>
          <w:p w14:paraId="319C7FE3" w14:textId="77777777" w:rsidR="00FB5A16" w:rsidRPr="00DE170F" w:rsidRDefault="00FB5A16"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Gobio albipinnatus</w:t>
            </w:r>
          </w:p>
        </w:tc>
        <w:tc>
          <w:tcPr>
            <w:tcW w:w="2455" w:type="dxa"/>
            <w:tcBorders>
              <w:top w:val="nil"/>
              <w:left w:val="nil"/>
              <w:bottom w:val="single" w:sz="4" w:space="0" w:color="auto"/>
              <w:right w:val="single" w:sz="4" w:space="0" w:color="auto"/>
            </w:tcBorders>
            <w:shd w:val="clear" w:color="auto" w:fill="auto"/>
            <w:vAlign w:val="center"/>
          </w:tcPr>
          <w:p w14:paraId="5BE2F22B" w14:textId="6C7D795D"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2C713922" w14:textId="67464430"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0EA99B35" w14:textId="0DB2CAC6"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1BB3E92B" w14:textId="260031D4"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BF7C91" w:rsidRPr="00DE170F" w14:paraId="167241E4"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B97E856" w14:textId="777777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7</w:t>
            </w:r>
          </w:p>
        </w:tc>
        <w:tc>
          <w:tcPr>
            <w:tcW w:w="2340" w:type="dxa"/>
            <w:tcBorders>
              <w:top w:val="nil"/>
              <w:left w:val="nil"/>
              <w:bottom w:val="single" w:sz="4" w:space="0" w:color="auto"/>
              <w:right w:val="single" w:sz="4" w:space="0" w:color="auto"/>
            </w:tcBorders>
            <w:shd w:val="clear" w:color="auto" w:fill="auto"/>
            <w:vAlign w:val="center"/>
          </w:tcPr>
          <w:p w14:paraId="6DB91351"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Gobbio kessleri</w:t>
            </w:r>
          </w:p>
        </w:tc>
        <w:tc>
          <w:tcPr>
            <w:tcW w:w="2455" w:type="dxa"/>
            <w:tcBorders>
              <w:top w:val="nil"/>
              <w:left w:val="nil"/>
              <w:bottom w:val="single" w:sz="4" w:space="0" w:color="auto"/>
              <w:right w:val="single" w:sz="4" w:space="0" w:color="auto"/>
            </w:tcBorders>
            <w:shd w:val="clear" w:color="auto" w:fill="auto"/>
            <w:vAlign w:val="center"/>
          </w:tcPr>
          <w:p w14:paraId="7026EFBA" w14:textId="3CE6865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nil"/>
              <w:left w:val="nil"/>
              <w:bottom w:val="single" w:sz="4" w:space="0" w:color="auto"/>
              <w:right w:val="single" w:sz="4" w:space="0" w:color="auto"/>
            </w:tcBorders>
            <w:shd w:val="clear" w:color="auto" w:fill="auto"/>
            <w:vAlign w:val="center"/>
          </w:tcPr>
          <w:p w14:paraId="20C7A297" w14:textId="1F72CAA8"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25B5439D" w14:textId="11D54D3A"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35EF9FD3" w14:textId="51429B12"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FB5A16" w:rsidRPr="00DE170F" w14:paraId="1AC11E2C"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8567F33" w14:textId="77777777"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8</w:t>
            </w:r>
          </w:p>
        </w:tc>
        <w:tc>
          <w:tcPr>
            <w:tcW w:w="2340" w:type="dxa"/>
            <w:tcBorders>
              <w:top w:val="nil"/>
              <w:left w:val="nil"/>
              <w:bottom w:val="single" w:sz="4" w:space="0" w:color="auto"/>
              <w:right w:val="single" w:sz="4" w:space="0" w:color="auto"/>
            </w:tcBorders>
            <w:shd w:val="clear" w:color="auto" w:fill="auto"/>
            <w:vAlign w:val="center"/>
          </w:tcPr>
          <w:p w14:paraId="695AAA48" w14:textId="77777777" w:rsidR="00FB5A16" w:rsidRPr="00DE170F" w:rsidRDefault="00FB5A16"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Gymnocephalus baloni</w:t>
            </w:r>
          </w:p>
        </w:tc>
        <w:tc>
          <w:tcPr>
            <w:tcW w:w="2455" w:type="dxa"/>
            <w:tcBorders>
              <w:top w:val="nil"/>
              <w:left w:val="nil"/>
              <w:bottom w:val="single" w:sz="4" w:space="0" w:color="auto"/>
              <w:right w:val="single" w:sz="4" w:space="0" w:color="auto"/>
            </w:tcBorders>
            <w:shd w:val="clear" w:color="auto" w:fill="auto"/>
            <w:vAlign w:val="center"/>
          </w:tcPr>
          <w:p w14:paraId="5643756E" w14:textId="60CA49D0"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nil"/>
              <w:left w:val="nil"/>
              <w:bottom w:val="single" w:sz="4" w:space="0" w:color="auto"/>
              <w:right w:val="single" w:sz="4" w:space="0" w:color="auto"/>
            </w:tcBorders>
            <w:shd w:val="clear" w:color="auto" w:fill="auto"/>
            <w:vAlign w:val="center"/>
          </w:tcPr>
          <w:p w14:paraId="74FCDEAA" w14:textId="374B6639"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23F71A91" w14:textId="629D6535"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59C2FB6D" w14:textId="16B60628"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FB5A16" w:rsidRPr="00DE170F" w14:paraId="65C8794D"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AF39D9" w14:textId="77777777"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9</w:t>
            </w:r>
          </w:p>
        </w:tc>
        <w:tc>
          <w:tcPr>
            <w:tcW w:w="2340" w:type="dxa"/>
            <w:tcBorders>
              <w:top w:val="nil"/>
              <w:left w:val="nil"/>
              <w:bottom w:val="single" w:sz="4" w:space="0" w:color="auto"/>
              <w:right w:val="single" w:sz="4" w:space="0" w:color="auto"/>
            </w:tcBorders>
            <w:shd w:val="clear" w:color="auto" w:fill="auto"/>
            <w:vAlign w:val="center"/>
            <w:hideMark/>
          </w:tcPr>
          <w:p w14:paraId="464B3F0E" w14:textId="77777777" w:rsidR="00FB5A16" w:rsidRPr="00DE170F" w:rsidRDefault="00FB5A16"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Gymnocephalus</w:t>
            </w:r>
            <w:r w:rsidRPr="00DE170F">
              <w:rPr>
                <w:rFonts w:asciiTheme="majorBidi" w:hAnsiTheme="majorBidi" w:cstheme="majorBidi"/>
                <w:i/>
                <w:iCs/>
                <w:sz w:val="24"/>
                <w:szCs w:val="24"/>
              </w:rPr>
              <w:br/>
              <w:t>schraetzer</w:t>
            </w:r>
          </w:p>
        </w:tc>
        <w:tc>
          <w:tcPr>
            <w:tcW w:w="2455" w:type="dxa"/>
            <w:tcBorders>
              <w:top w:val="nil"/>
              <w:left w:val="nil"/>
              <w:bottom w:val="single" w:sz="4" w:space="0" w:color="auto"/>
              <w:right w:val="single" w:sz="4" w:space="0" w:color="auto"/>
            </w:tcBorders>
            <w:shd w:val="clear" w:color="auto" w:fill="auto"/>
            <w:vAlign w:val="center"/>
          </w:tcPr>
          <w:p w14:paraId="4FBED46D" w14:textId="4111E462"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nil"/>
              <w:left w:val="nil"/>
              <w:bottom w:val="single" w:sz="4" w:space="0" w:color="auto"/>
              <w:right w:val="single" w:sz="4" w:space="0" w:color="auto"/>
            </w:tcBorders>
            <w:shd w:val="clear" w:color="auto" w:fill="auto"/>
            <w:vAlign w:val="center"/>
          </w:tcPr>
          <w:p w14:paraId="66E8395B" w14:textId="667352A6"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75ED3724" w14:textId="71369C58"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28694D2D" w14:textId="6931F7AC"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FB5A16" w:rsidRPr="00DE170F" w14:paraId="1D42F8FE"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E25A62" w14:textId="77777777"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10</w:t>
            </w:r>
          </w:p>
        </w:tc>
        <w:tc>
          <w:tcPr>
            <w:tcW w:w="2340" w:type="dxa"/>
            <w:tcBorders>
              <w:top w:val="nil"/>
              <w:left w:val="nil"/>
              <w:bottom w:val="single" w:sz="4" w:space="0" w:color="auto"/>
              <w:right w:val="single" w:sz="4" w:space="0" w:color="auto"/>
            </w:tcBorders>
            <w:shd w:val="clear" w:color="auto" w:fill="auto"/>
            <w:vAlign w:val="center"/>
            <w:hideMark/>
          </w:tcPr>
          <w:p w14:paraId="44B25285" w14:textId="77777777" w:rsidR="00FB5A16" w:rsidRPr="00DE170F" w:rsidRDefault="00FB5A16"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Misgurnus fossilis</w:t>
            </w:r>
          </w:p>
        </w:tc>
        <w:tc>
          <w:tcPr>
            <w:tcW w:w="2455" w:type="dxa"/>
            <w:tcBorders>
              <w:top w:val="nil"/>
              <w:left w:val="nil"/>
              <w:bottom w:val="single" w:sz="4" w:space="0" w:color="auto"/>
              <w:right w:val="single" w:sz="4" w:space="0" w:color="auto"/>
            </w:tcBorders>
            <w:shd w:val="clear" w:color="auto" w:fill="auto"/>
            <w:vAlign w:val="center"/>
          </w:tcPr>
          <w:p w14:paraId="081487E5" w14:textId="7A8F28FC"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nil"/>
              <w:left w:val="nil"/>
              <w:bottom w:val="single" w:sz="4" w:space="0" w:color="auto"/>
              <w:right w:val="single" w:sz="4" w:space="0" w:color="auto"/>
            </w:tcBorders>
            <w:shd w:val="clear" w:color="auto" w:fill="auto"/>
            <w:vAlign w:val="center"/>
          </w:tcPr>
          <w:p w14:paraId="16AE0BEC" w14:textId="61244A66"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2E0C2B43" w14:textId="484718D3"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23E46A9B" w14:textId="7AC7762E"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BF7C91" w:rsidRPr="00DE170F" w14:paraId="59C12DC6"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56F839" w14:textId="777777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11</w:t>
            </w:r>
          </w:p>
        </w:tc>
        <w:tc>
          <w:tcPr>
            <w:tcW w:w="2340" w:type="dxa"/>
            <w:tcBorders>
              <w:top w:val="nil"/>
              <w:left w:val="nil"/>
              <w:bottom w:val="single" w:sz="4" w:space="0" w:color="auto"/>
              <w:right w:val="single" w:sz="4" w:space="0" w:color="auto"/>
            </w:tcBorders>
            <w:shd w:val="clear" w:color="auto" w:fill="auto"/>
            <w:vAlign w:val="center"/>
            <w:hideMark/>
          </w:tcPr>
          <w:p w14:paraId="7C7D7546"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Pelecus cultratus</w:t>
            </w:r>
          </w:p>
        </w:tc>
        <w:tc>
          <w:tcPr>
            <w:tcW w:w="2455" w:type="dxa"/>
            <w:tcBorders>
              <w:top w:val="nil"/>
              <w:left w:val="nil"/>
              <w:bottom w:val="single" w:sz="4" w:space="0" w:color="auto"/>
              <w:right w:val="single" w:sz="4" w:space="0" w:color="auto"/>
            </w:tcBorders>
            <w:shd w:val="clear" w:color="auto" w:fill="auto"/>
            <w:vAlign w:val="center"/>
          </w:tcPr>
          <w:p w14:paraId="74090513" w14:textId="1733E4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nil"/>
              <w:left w:val="nil"/>
              <w:bottom w:val="single" w:sz="4" w:space="0" w:color="auto"/>
              <w:right w:val="single" w:sz="4" w:space="0" w:color="auto"/>
            </w:tcBorders>
            <w:shd w:val="clear" w:color="auto" w:fill="auto"/>
            <w:vAlign w:val="center"/>
          </w:tcPr>
          <w:p w14:paraId="1914937B" w14:textId="3CD0553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456A869D" w14:textId="1F61EA5C"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22BAFFF7" w14:textId="18C81AAD"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FB5A16" w:rsidRPr="00DE170F" w14:paraId="2FEF6DBB"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05E8F5" w14:textId="77777777"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12</w:t>
            </w:r>
          </w:p>
        </w:tc>
        <w:tc>
          <w:tcPr>
            <w:tcW w:w="2340" w:type="dxa"/>
            <w:tcBorders>
              <w:top w:val="nil"/>
              <w:left w:val="nil"/>
              <w:bottom w:val="single" w:sz="4" w:space="0" w:color="auto"/>
              <w:right w:val="single" w:sz="4" w:space="0" w:color="auto"/>
            </w:tcBorders>
            <w:shd w:val="clear" w:color="auto" w:fill="auto"/>
            <w:vAlign w:val="center"/>
            <w:hideMark/>
          </w:tcPr>
          <w:p w14:paraId="74C6EBA6" w14:textId="6C7AA041" w:rsidR="00FB5A16" w:rsidRPr="00DE170F" w:rsidRDefault="00FB5A16"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 xml:space="preserve">Rhodeus </w:t>
            </w:r>
            <w:r w:rsidR="00876FCF" w:rsidRPr="00DE170F">
              <w:rPr>
                <w:rFonts w:asciiTheme="majorBidi" w:hAnsiTheme="majorBidi" w:cstheme="majorBidi"/>
                <w:i/>
                <w:iCs/>
                <w:sz w:val="24"/>
                <w:szCs w:val="24"/>
              </w:rPr>
              <w:t xml:space="preserve">sericeus </w:t>
            </w:r>
            <w:r w:rsidRPr="00DE170F">
              <w:rPr>
                <w:rFonts w:asciiTheme="majorBidi" w:hAnsiTheme="majorBidi" w:cstheme="majorBidi"/>
                <w:i/>
                <w:iCs/>
                <w:sz w:val="24"/>
                <w:szCs w:val="24"/>
              </w:rPr>
              <w:t>amarus</w:t>
            </w:r>
          </w:p>
        </w:tc>
        <w:tc>
          <w:tcPr>
            <w:tcW w:w="2455" w:type="dxa"/>
            <w:tcBorders>
              <w:top w:val="nil"/>
              <w:left w:val="nil"/>
              <w:bottom w:val="single" w:sz="4" w:space="0" w:color="auto"/>
              <w:right w:val="single" w:sz="4" w:space="0" w:color="auto"/>
            </w:tcBorders>
            <w:shd w:val="clear" w:color="auto" w:fill="auto"/>
            <w:vAlign w:val="center"/>
          </w:tcPr>
          <w:p w14:paraId="0E4B27AF" w14:textId="3BC4A55F"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743E1919" w14:textId="474CBE87"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0D55BA96" w14:textId="3221E39B"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2CE3D28D" w14:textId="112745BF"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FB5A16" w:rsidRPr="00DE170F" w14:paraId="4C57D5B3"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F5173AE" w14:textId="77777777"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13</w:t>
            </w:r>
          </w:p>
        </w:tc>
        <w:tc>
          <w:tcPr>
            <w:tcW w:w="2340" w:type="dxa"/>
            <w:tcBorders>
              <w:top w:val="nil"/>
              <w:left w:val="nil"/>
              <w:bottom w:val="single" w:sz="4" w:space="0" w:color="auto"/>
              <w:right w:val="single" w:sz="4" w:space="0" w:color="auto"/>
            </w:tcBorders>
            <w:shd w:val="clear" w:color="auto" w:fill="auto"/>
            <w:vAlign w:val="center"/>
          </w:tcPr>
          <w:p w14:paraId="42CF9E65" w14:textId="1419F2E8" w:rsidR="00FB5A16" w:rsidRPr="00DE170F" w:rsidRDefault="00FB5A16"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 xml:space="preserve">Sabanejewia </w:t>
            </w:r>
            <w:r w:rsidR="00876FCF" w:rsidRPr="00DE170F">
              <w:rPr>
                <w:rFonts w:asciiTheme="majorBidi" w:hAnsiTheme="majorBidi" w:cstheme="majorBidi"/>
                <w:i/>
                <w:iCs/>
                <w:sz w:val="24"/>
                <w:szCs w:val="24"/>
              </w:rPr>
              <w:t xml:space="preserve">aurata </w:t>
            </w:r>
          </w:p>
        </w:tc>
        <w:tc>
          <w:tcPr>
            <w:tcW w:w="2455" w:type="dxa"/>
            <w:tcBorders>
              <w:top w:val="nil"/>
              <w:left w:val="nil"/>
              <w:bottom w:val="single" w:sz="4" w:space="0" w:color="auto"/>
              <w:right w:val="single" w:sz="4" w:space="0" w:color="auto"/>
            </w:tcBorders>
            <w:shd w:val="clear" w:color="auto" w:fill="auto"/>
            <w:vAlign w:val="center"/>
          </w:tcPr>
          <w:p w14:paraId="31FC6DC5" w14:textId="737DC48B"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nil"/>
              <w:left w:val="nil"/>
              <w:bottom w:val="single" w:sz="4" w:space="0" w:color="auto"/>
              <w:right w:val="single" w:sz="4" w:space="0" w:color="auto"/>
            </w:tcBorders>
            <w:shd w:val="clear" w:color="auto" w:fill="auto"/>
            <w:vAlign w:val="center"/>
          </w:tcPr>
          <w:p w14:paraId="3C0BF9AE" w14:textId="3AE9FCB6"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32765D41" w14:textId="3D90A177"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01E466AD" w14:textId="0CE37E4C"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FB5A16" w:rsidRPr="00DE170F" w14:paraId="72047816"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0AE0553" w14:textId="77777777"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14</w:t>
            </w:r>
          </w:p>
        </w:tc>
        <w:tc>
          <w:tcPr>
            <w:tcW w:w="2340" w:type="dxa"/>
            <w:tcBorders>
              <w:top w:val="nil"/>
              <w:left w:val="nil"/>
              <w:bottom w:val="single" w:sz="4" w:space="0" w:color="auto"/>
              <w:right w:val="single" w:sz="4" w:space="0" w:color="auto"/>
            </w:tcBorders>
            <w:shd w:val="clear" w:color="auto" w:fill="auto"/>
            <w:vAlign w:val="center"/>
          </w:tcPr>
          <w:p w14:paraId="0F0F1E11" w14:textId="77777777" w:rsidR="00FB5A16" w:rsidRPr="00DE170F" w:rsidRDefault="00FB5A16"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Zingel streber</w:t>
            </w:r>
          </w:p>
        </w:tc>
        <w:tc>
          <w:tcPr>
            <w:tcW w:w="2455" w:type="dxa"/>
            <w:tcBorders>
              <w:top w:val="nil"/>
              <w:left w:val="nil"/>
              <w:bottom w:val="single" w:sz="4" w:space="0" w:color="auto"/>
              <w:right w:val="single" w:sz="4" w:space="0" w:color="auto"/>
            </w:tcBorders>
            <w:shd w:val="clear" w:color="auto" w:fill="auto"/>
            <w:vAlign w:val="center"/>
          </w:tcPr>
          <w:p w14:paraId="52012EA4" w14:textId="5B1F0DA3"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nil"/>
              <w:left w:val="nil"/>
              <w:bottom w:val="single" w:sz="4" w:space="0" w:color="auto"/>
              <w:right w:val="single" w:sz="4" w:space="0" w:color="auto"/>
            </w:tcBorders>
            <w:shd w:val="clear" w:color="auto" w:fill="auto"/>
            <w:vAlign w:val="center"/>
          </w:tcPr>
          <w:p w14:paraId="126739D3" w14:textId="515B0CCA"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1D220AE0" w14:textId="2D0694C6"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3E080832" w14:textId="19AAD481"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FB5A16" w:rsidRPr="00DE170F" w14:paraId="2A1DD450"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7FDBE1" w14:textId="77777777"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15</w:t>
            </w:r>
          </w:p>
        </w:tc>
        <w:tc>
          <w:tcPr>
            <w:tcW w:w="2340" w:type="dxa"/>
            <w:tcBorders>
              <w:top w:val="nil"/>
              <w:left w:val="nil"/>
              <w:bottom w:val="single" w:sz="4" w:space="0" w:color="auto"/>
              <w:right w:val="single" w:sz="4" w:space="0" w:color="auto"/>
            </w:tcBorders>
            <w:shd w:val="clear" w:color="auto" w:fill="auto"/>
            <w:vAlign w:val="center"/>
            <w:hideMark/>
          </w:tcPr>
          <w:p w14:paraId="34231231" w14:textId="77777777" w:rsidR="00FB5A16" w:rsidRPr="00DE170F" w:rsidRDefault="00FB5A16"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Zingel zingel</w:t>
            </w:r>
          </w:p>
        </w:tc>
        <w:tc>
          <w:tcPr>
            <w:tcW w:w="2455" w:type="dxa"/>
            <w:tcBorders>
              <w:top w:val="nil"/>
              <w:left w:val="nil"/>
              <w:bottom w:val="single" w:sz="4" w:space="0" w:color="auto"/>
              <w:right w:val="single" w:sz="4" w:space="0" w:color="auto"/>
            </w:tcBorders>
            <w:shd w:val="clear" w:color="auto" w:fill="auto"/>
            <w:vAlign w:val="center"/>
          </w:tcPr>
          <w:p w14:paraId="407DB845" w14:textId="55BCF49E"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nil"/>
              <w:left w:val="nil"/>
              <w:bottom w:val="single" w:sz="4" w:space="0" w:color="auto"/>
              <w:right w:val="single" w:sz="4" w:space="0" w:color="auto"/>
            </w:tcBorders>
            <w:shd w:val="clear" w:color="auto" w:fill="auto"/>
            <w:vAlign w:val="center"/>
          </w:tcPr>
          <w:p w14:paraId="3212FA12" w14:textId="4D012432"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1D105790" w14:textId="3FD660FD"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16FBECAE" w14:textId="2B573756" w:rsidR="00FB5A16" w:rsidRPr="00DE170F" w:rsidRDefault="00FB5A16"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BF7C91" w:rsidRPr="00DE170F" w14:paraId="7E4796D2" w14:textId="77777777" w:rsidTr="003A52FB">
        <w:trPr>
          <w:trHeight w:val="375"/>
        </w:trPr>
        <w:tc>
          <w:tcPr>
            <w:tcW w:w="126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896A1" w14:textId="2E9B0BE1" w:rsidR="00BF7C91" w:rsidRPr="00DE170F" w:rsidRDefault="00BF7C91"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AMFIBIENI</w:t>
            </w:r>
          </w:p>
        </w:tc>
      </w:tr>
      <w:tr w:rsidR="00BF7C91" w:rsidRPr="00DE170F" w14:paraId="26061F10"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55625C" w14:textId="777777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1</w:t>
            </w:r>
          </w:p>
        </w:tc>
        <w:tc>
          <w:tcPr>
            <w:tcW w:w="2340" w:type="dxa"/>
            <w:tcBorders>
              <w:top w:val="nil"/>
              <w:left w:val="nil"/>
              <w:bottom w:val="single" w:sz="4" w:space="0" w:color="auto"/>
              <w:right w:val="single" w:sz="4" w:space="0" w:color="auto"/>
            </w:tcBorders>
            <w:shd w:val="clear" w:color="auto" w:fill="auto"/>
            <w:vAlign w:val="center"/>
            <w:hideMark/>
          </w:tcPr>
          <w:p w14:paraId="6AAB47D3"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Bombina bombina</w:t>
            </w:r>
          </w:p>
        </w:tc>
        <w:tc>
          <w:tcPr>
            <w:tcW w:w="2455" w:type="dxa"/>
            <w:tcBorders>
              <w:top w:val="nil"/>
              <w:left w:val="nil"/>
              <w:bottom w:val="single" w:sz="4" w:space="0" w:color="auto"/>
              <w:right w:val="single" w:sz="4" w:space="0" w:color="auto"/>
            </w:tcBorders>
            <w:shd w:val="clear" w:color="auto" w:fill="auto"/>
            <w:vAlign w:val="center"/>
          </w:tcPr>
          <w:p w14:paraId="47EF52C7" w14:textId="3B3C42C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43477010" w14:textId="0DF30335"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430" w:type="dxa"/>
            <w:tcBorders>
              <w:top w:val="nil"/>
              <w:left w:val="nil"/>
              <w:bottom w:val="single" w:sz="4" w:space="0" w:color="auto"/>
              <w:right w:val="single" w:sz="4" w:space="0" w:color="auto"/>
            </w:tcBorders>
            <w:shd w:val="clear" w:color="auto" w:fill="auto"/>
            <w:vAlign w:val="center"/>
          </w:tcPr>
          <w:p w14:paraId="26A2F280" w14:textId="5A3DF22A"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543DE66D" w14:textId="23477543"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r>
      <w:tr w:rsidR="00BF7C91" w:rsidRPr="00DE170F" w14:paraId="5B744562"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3E2650E" w14:textId="777777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2</w:t>
            </w:r>
          </w:p>
        </w:tc>
        <w:tc>
          <w:tcPr>
            <w:tcW w:w="2340" w:type="dxa"/>
            <w:tcBorders>
              <w:top w:val="nil"/>
              <w:left w:val="nil"/>
              <w:bottom w:val="single" w:sz="4" w:space="0" w:color="auto"/>
              <w:right w:val="single" w:sz="4" w:space="0" w:color="auto"/>
            </w:tcBorders>
            <w:shd w:val="clear" w:color="auto" w:fill="auto"/>
            <w:vAlign w:val="center"/>
          </w:tcPr>
          <w:p w14:paraId="2F4BA56D"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Bombina variegata</w:t>
            </w:r>
          </w:p>
        </w:tc>
        <w:tc>
          <w:tcPr>
            <w:tcW w:w="2455" w:type="dxa"/>
            <w:tcBorders>
              <w:top w:val="nil"/>
              <w:left w:val="nil"/>
              <w:bottom w:val="single" w:sz="4" w:space="0" w:color="auto"/>
              <w:right w:val="single" w:sz="4" w:space="0" w:color="auto"/>
            </w:tcBorders>
            <w:shd w:val="clear" w:color="auto" w:fill="auto"/>
            <w:vAlign w:val="center"/>
          </w:tcPr>
          <w:p w14:paraId="04160A30" w14:textId="0781B133"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5C9180C5" w14:textId="15779FB0"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430" w:type="dxa"/>
            <w:tcBorders>
              <w:top w:val="nil"/>
              <w:left w:val="nil"/>
              <w:bottom w:val="single" w:sz="4" w:space="0" w:color="auto"/>
              <w:right w:val="single" w:sz="4" w:space="0" w:color="auto"/>
            </w:tcBorders>
            <w:shd w:val="clear" w:color="auto" w:fill="auto"/>
            <w:vAlign w:val="center"/>
          </w:tcPr>
          <w:p w14:paraId="5505DB49" w14:textId="2935D238"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5CBA5191" w14:textId="10CE796D"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r>
      <w:tr w:rsidR="00BF7C91" w:rsidRPr="00DE170F" w14:paraId="307C4E2A"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696A84E" w14:textId="777777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3</w:t>
            </w:r>
          </w:p>
        </w:tc>
        <w:tc>
          <w:tcPr>
            <w:tcW w:w="2340" w:type="dxa"/>
            <w:tcBorders>
              <w:top w:val="nil"/>
              <w:left w:val="nil"/>
              <w:bottom w:val="single" w:sz="4" w:space="0" w:color="auto"/>
              <w:right w:val="single" w:sz="4" w:space="0" w:color="auto"/>
            </w:tcBorders>
            <w:shd w:val="clear" w:color="auto" w:fill="auto"/>
            <w:vAlign w:val="center"/>
            <w:hideMark/>
          </w:tcPr>
          <w:p w14:paraId="2CC37ACD"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Triturus cristatus</w:t>
            </w:r>
          </w:p>
        </w:tc>
        <w:tc>
          <w:tcPr>
            <w:tcW w:w="2455" w:type="dxa"/>
            <w:tcBorders>
              <w:top w:val="nil"/>
              <w:left w:val="nil"/>
              <w:bottom w:val="single" w:sz="4" w:space="0" w:color="auto"/>
              <w:right w:val="single" w:sz="4" w:space="0" w:color="auto"/>
            </w:tcBorders>
            <w:shd w:val="clear" w:color="auto" w:fill="auto"/>
            <w:vAlign w:val="center"/>
          </w:tcPr>
          <w:p w14:paraId="624AC25E" w14:textId="60D31019"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690F7D51" w14:textId="1B2A16EB"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nil"/>
              <w:left w:val="nil"/>
              <w:bottom w:val="single" w:sz="4" w:space="0" w:color="auto"/>
              <w:right w:val="single" w:sz="4" w:space="0" w:color="auto"/>
            </w:tcBorders>
            <w:shd w:val="clear" w:color="auto" w:fill="auto"/>
            <w:vAlign w:val="center"/>
          </w:tcPr>
          <w:p w14:paraId="12477F38" w14:textId="2AD97378"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1906" w:type="dxa"/>
            <w:tcBorders>
              <w:top w:val="nil"/>
              <w:left w:val="nil"/>
              <w:bottom w:val="single" w:sz="4" w:space="0" w:color="auto"/>
              <w:right w:val="single" w:sz="4" w:space="0" w:color="auto"/>
            </w:tcBorders>
            <w:shd w:val="clear" w:color="auto" w:fill="auto"/>
            <w:vAlign w:val="center"/>
          </w:tcPr>
          <w:p w14:paraId="5BE8454F" w14:textId="3F51B76A"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BF7C91" w:rsidRPr="00DE170F" w14:paraId="0F35F8BC"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BCF79AD" w14:textId="777777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4</w:t>
            </w:r>
          </w:p>
        </w:tc>
        <w:tc>
          <w:tcPr>
            <w:tcW w:w="2340" w:type="dxa"/>
            <w:tcBorders>
              <w:top w:val="nil"/>
              <w:left w:val="nil"/>
              <w:bottom w:val="single" w:sz="4" w:space="0" w:color="auto"/>
              <w:right w:val="single" w:sz="4" w:space="0" w:color="auto"/>
            </w:tcBorders>
            <w:shd w:val="clear" w:color="auto" w:fill="auto"/>
            <w:vAlign w:val="center"/>
            <w:hideMark/>
          </w:tcPr>
          <w:p w14:paraId="517BA236"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Triturus dobrogicus</w:t>
            </w:r>
          </w:p>
        </w:tc>
        <w:tc>
          <w:tcPr>
            <w:tcW w:w="2455" w:type="dxa"/>
            <w:tcBorders>
              <w:top w:val="nil"/>
              <w:left w:val="nil"/>
              <w:bottom w:val="single" w:sz="4" w:space="0" w:color="auto"/>
              <w:right w:val="single" w:sz="4" w:space="0" w:color="auto"/>
            </w:tcBorders>
            <w:shd w:val="clear" w:color="auto" w:fill="auto"/>
            <w:vAlign w:val="center"/>
          </w:tcPr>
          <w:p w14:paraId="0F0ACC95" w14:textId="01037265"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2C57373D" w14:textId="7C484ABB"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430" w:type="dxa"/>
            <w:tcBorders>
              <w:top w:val="nil"/>
              <w:left w:val="nil"/>
              <w:bottom w:val="single" w:sz="4" w:space="0" w:color="auto"/>
              <w:right w:val="single" w:sz="4" w:space="0" w:color="auto"/>
            </w:tcBorders>
            <w:shd w:val="clear" w:color="auto" w:fill="auto"/>
            <w:vAlign w:val="center"/>
          </w:tcPr>
          <w:p w14:paraId="28EEE119" w14:textId="7C67D10E"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6F3E4FED" w14:textId="35CC0BD5"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r>
      <w:tr w:rsidR="00BF7C91" w:rsidRPr="00DE170F" w14:paraId="2571B1D7" w14:textId="77777777" w:rsidTr="003A52FB">
        <w:trPr>
          <w:trHeight w:val="359"/>
        </w:trPr>
        <w:tc>
          <w:tcPr>
            <w:tcW w:w="126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37CA6" w14:textId="768C12D2" w:rsidR="00BF7C91" w:rsidRPr="00DE170F" w:rsidRDefault="00BF7C91"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REPTILE</w:t>
            </w:r>
          </w:p>
        </w:tc>
      </w:tr>
      <w:tr w:rsidR="00BF7C91" w:rsidRPr="00DE170F" w14:paraId="19060442" w14:textId="77777777" w:rsidTr="00B92CA2">
        <w:trPr>
          <w:trHeight w:val="5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A7A274" w14:textId="777777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1</w:t>
            </w:r>
          </w:p>
        </w:tc>
        <w:tc>
          <w:tcPr>
            <w:tcW w:w="2340" w:type="dxa"/>
            <w:tcBorders>
              <w:top w:val="nil"/>
              <w:left w:val="nil"/>
              <w:bottom w:val="single" w:sz="4" w:space="0" w:color="auto"/>
              <w:right w:val="single" w:sz="4" w:space="0" w:color="auto"/>
            </w:tcBorders>
            <w:shd w:val="clear" w:color="auto" w:fill="auto"/>
            <w:vAlign w:val="center"/>
            <w:hideMark/>
          </w:tcPr>
          <w:p w14:paraId="1B102A23"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Emys orbicularis</w:t>
            </w:r>
          </w:p>
        </w:tc>
        <w:tc>
          <w:tcPr>
            <w:tcW w:w="2455" w:type="dxa"/>
            <w:tcBorders>
              <w:top w:val="nil"/>
              <w:left w:val="nil"/>
              <w:bottom w:val="single" w:sz="4" w:space="0" w:color="auto"/>
              <w:right w:val="single" w:sz="4" w:space="0" w:color="auto"/>
            </w:tcBorders>
            <w:shd w:val="clear" w:color="auto" w:fill="auto"/>
            <w:vAlign w:val="center"/>
          </w:tcPr>
          <w:p w14:paraId="562D4D11" w14:textId="04584DF6"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nil"/>
              <w:left w:val="nil"/>
              <w:bottom w:val="single" w:sz="4" w:space="0" w:color="auto"/>
              <w:right w:val="single" w:sz="4" w:space="0" w:color="auto"/>
            </w:tcBorders>
            <w:shd w:val="clear" w:color="auto" w:fill="auto"/>
            <w:vAlign w:val="center"/>
          </w:tcPr>
          <w:p w14:paraId="22F2628A" w14:textId="4AB393E2"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430" w:type="dxa"/>
            <w:tcBorders>
              <w:top w:val="nil"/>
              <w:left w:val="nil"/>
              <w:bottom w:val="single" w:sz="4" w:space="0" w:color="auto"/>
              <w:right w:val="single" w:sz="4" w:space="0" w:color="auto"/>
            </w:tcBorders>
            <w:shd w:val="clear" w:color="auto" w:fill="auto"/>
            <w:vAlign w:val="center"/>
          </w:tcPr>
          <w:p w14:paraId="47BB080C" w14:textId="663D23CF"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nil"/>
              <w:left w:val="nil"/>
              <w:bottom w:val="single" w:sz="4" w:space="0" w:color="auto"/>
              <w:right w:val="single" w:sz="4" w:space="0" w:color="auto"/>
            </w:tcBorders>
            <w:shd w:val="clear" w:color="auto" w:fill="auto"/>
            <w:vAlign w:val="center"/>
          </w:tcPr>
          <w:p w14:paraId="6D308BE0" w14:textId="5293ACD1"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r>
      <w:tr w:rsidR="00BF7C91" w:rsidRPr="00DE170F" w14:paraId="7D1107E6" w14:textId="77777777" w:rsidTr="003A52FB">
        <w:trPr>
          <w:trHeight w:val="402"/>
        </w:trPr>
        <w:tc>
          <w:tcPr>
            <w:tcW w:w="126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AF334" w14:textId="42A8577B" w:rsidR="00BF7C91" w:rsidRPr="00DE170F" w:rsidRDefault="00BF7C91"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MAMIFERE</w:t>
            </w:r>
          </w:p>
        </w:tc>
      </w:tr>
      <w:tr w:rsidR="00BF7C91" w:rsidRPr="00DE170F" w14:paraId="198EED0D" w14:textId="77777777" w:rsidTr="00B92CA2">
        <w:trPr>
          <w:trHeight w:val="5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33E02" w14:textId="777777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1</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76EBE40"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Spermophilus citellus</w:t>
            </w:r>
          </w:p>
        </w:tc>
        <w:tc>
          <w:tcPr>
            <w:tcW w:w="2455" w:type="dxa"/>
            <w:tcBorders>
              <w:top w:val="single" w:sz="4" w:space="0" w:color="auto"/>
              <w:left w:val="nil"/>
              <w:bottom w:val="single" w:sz="4" w:space="0" w:color="auto"/>
              <w:right w:val="single" w:sz="4" w:space="0" w:color="auto"/>
            </w:tcBorders>
            <w:shd w:val="clear" w:color="auto" w:fill="auto"/>
            <w:vAlign w:val="center"/>
          </w:tcPr>
          <w:p w14:paraId="7E8569E6" w14:textId="2C1FC4AA"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520" w:type="dxa"/>
            <w:tcBorders>
              <w:top w:val="single" w:sz="4" w:space="0" w:color="auto"/>
              <w:left w:val="nil"/>
              <w:bottom w:val="single" w:sz="4" w:space="0" w:color="auto"/>
              <w:right w:val="single" w:sz="4" w:space="0" w:color="auto"/>
            </w:tcBorders>
            <w:shd w:val="clear" w:color="auto" w:fill="auto"/>
            <w:vAlign w:val="center"/>
          </w:tcPr>
          <w:p w14:paraId="5F3C95C9" w14:textId="7BA53A28"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2430" w:type="dxa"/>
            <w:tcBorders>
              <w:top w:val="single" w:sz="4" w:space="0" w:color="auto"/>
              <w:left w:val="nil"/>
              <w:bottom w:val="single" w:sz="4" w:space="0" w:color="auto"/>
              <w:right w:val="single" w:sz="4" w:space="0" w:color="auto"/>
            </w:tcBorders>
            <w:shd w:val="clear" w:color="auto" w:fill="auto"/>
            <w:vAlign w:val="center"/>
          </w:tcPr>
          <w:p w14:paraId="324B3C54" w14:textId="1A61E654"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c>
          <w:tcPr>
            <w:tcW w:w="1906" w:type="dxa"/>
            <w:tcBorders>
              <w:top w:val="single" w:sz="4" w:space="0" w:color="auto"/>
              <w:left w:val="nil"/>
              <w:bottom w:val="single" w:sz="4" w:space="0" w:color="auto"/>
              <w:right w:val="single" w:sz="4" w:space="0" w:color="auto"/>
            </w:tcBorders>
            <w:shd w:val="clear" w:color="auto" w:fill="auto"/>
            <w:vAlign w:val="center"/>
          </w:tcPr>
          <w:p w14:paraId="0B56231B" w14:textId="29B29A01"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Nefavorabilă-Inadecvată</w:t>
            </w:r>
          </w:p>
        </w:tc>
      </w:tr>
      <w:tr w:rsidR="00BF7C91" w:rsidRPr="00DE170F" w14:paraId="129502B1" w14:textId="77777777" w:rsidTr="00B92CA2">
        <w:trPr>
          <w:trHeight w:val="5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8C5A3" w14:textId="77777777"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2</w:t>
            </w:r>
          </w:p>
        </w:tc>
        <w:tc>
          <w:tcPr>
            <w:tcW w:w="2340" w:type="dxa"/>
            <w:tcBorders>
              <w:top w:val="single" w:sz="4" w:space="0" w:color="auto"/>
              <w:left w:val="nil"/>
              <w:bottom w:val="single" w:sz="4" w:space="0" w:color="auto"/>
              <w:right w:val="single" w:sz="4" w:space="0" w:color="auto"/>
            </w:tcBorders>
            <w:shd w:val="clear" w:color="auto" w:fill="auto"/>
            <w:vAlign w:val="center"/>
          </w:tcPr>
          <w:p w14:paraId="0632B21B" w14:textId="77777777" w:rsidR="00BF7C91" w:rsidRPr="00DE170F" w:rsidRDefault="00BF7C91" w:rsidP="00DE170F">
            <w:pPr>
              <w:spacing w:after="0"/>
              <w:rPr>
                <w:rFonts w:asciiTheme="majorBidi" w:hAnsiTheme="majorBidi" w:cstheme="majorBidi"/>
                <w:i/>
                <w:iCs/>
                <w:sz w:val="24"/>
                <w:szCs w:val="24"/>
              </w:rPr>
            </w:pPr>
            <w:r w:rsidRPr="00DE170F">
              <w:rPr>
                <w:rFonts w:asciiTheme="majorBidi" w:hAnsiTheme="majorBidi" w:cstheme="majorBidi"/>
                <w:i/>
                <w:iCs/>
                <w:sz w:val="24"/>
                <w:szCs w:val="24"/>
              </w:rPr>
              <w:t>Lutra lutra</w:t>
            </w:r>
          </w:p>
        </w:tc>
        <w:tc>
          <w:tcPr>
            <w:tcW w:w="2455" w:type="dxa"/>
            <w:tcBorders>
              <w:top w:val="single" w:sz="4" w:space="0" w:color="auto"/>
              <w:left w:val="nil"/>
              <w:bottom w:val="single" w:sz="4" w:space="0" w:color="auto"/>
              <w:right w:val="single" w:sz="4" w:space="0" w:color="auto"/>
            </w:tcBorders>
            <w:shd w:val="clear" w:color="auto" w:fill="auto"/>
            <w:vAlign w:val="center"/>
          </w:tcPr>
          <w:p w14:paraId="61E77442" w14:textId="2C1E5346"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520" w:type="dxa"/>
            <w:tcBorders>
              <w:top w:val="single" w:sz="4" w:space="0" w:color="auto"/>
              <w:left w:val="nil"/>
              <w:bottom w:val="single" w:sz="4" w:space="0" w:color="auto"/>
              <w:right w:val="single" w:sz="4" w:space="0" w:color="auto"/>
            </w:tcBorders>
            <w:shd w:val="clear" w:color="auto" w:fill="auto"/>
            <w:vAlign w:val="center"/>
          </w:tcPr>
          <w:p w14:paraId="07640440" w14:textId="226D63AC"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2430" w:type="dxa"/>
            <w:tcBorders>
              <w:top w:val="single" w:sz="4" w:space="0" w:color="auto"/>
              <w:left w:val="nil"/>
              <w:bottom w:val="single" w:sz="4" w:space="0" w:color="auto"/>
              <w:right w:val="single" w:sz="4" w:space="0" w:color="auto"/>
            </w:tcBorders>
            <w:shd w:val="clear" w:color="auto" w:fill="auto"/>
            <w:vAlign w:val="center"/>
          </w:tcPr>
          <w:p w14:paraId="2303B536" w14:textId="59957CA6"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c>
          <w:tcPr>
            <w:tcW w:w="1906" w:type="dxa"/>
            <w:tcBorders>
              <w:top w:val="single" w:sz="4" w:space="0" w:color="auto"/>
              <w:left w:val="nil"/>
              <w:bottom w:val="single" w:sz="4" w:space="0" w:color="auto"/>
              <w:right w:val="single" w:sz="4" w:space="0" w:color="auto"/>
            </w:tcBorders>
            <w:shd w:val="clear" w:color="auto" w:fill="auto"/>
            <w:vAlign w:val="center"/>
          </w:tcPr>
          <w:p w14:paraId="604BA7AA" w14:textId="56DBCADD" w:rsidR="00BF7C91" w:rsidRPr="00DE170F" w:rsidRDefault="00BF7C91" w:rsidP="00DE170F">
            <w:pPr>
              <w:spacing w:after="0"/>
              <w:rPr>
                <w:rFonts w:asciiTheme="majorBidi" w:hAnsiTheme="majorBidi" w:cstheme="majorBidi"/>
                <w:sz w:val="24"/>
                <w:szCs w:val="24"/>
              </w:rPr>
            </w:pPr>
            <w:r w:rsidRPr="00DE170F">
              <w:rPr>
                <w:rFonts w:asciiTheme="majorBidi" w:hAnsiTheme="majorBidi" w:cstheme="majorBidi"/>
                <w:sz w:val="24"/>
                <w:szCs w:val="24"/>
              </w:rPr>
              <w:t>Favorabilă</w:t>
            </w:r>
          </w:p>
        </w:tc>
      </w:tr>
      <w:tr w:rsidR="00BF7C91" w:rsidRPr="00DE170F" w14:paraId="1A7BE9BA" w14:textId="77777777" w:rsidTr="003A52FB">
        <w:trPr>
          <w:trHeight w:val="384"/>
        </w:trPr>
        <w:tc>
          <w:tcPr>
            <w:tcW w:w="126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3B4CD" w14:textId="7D1615AD" w:rsidR="00BF7C91" w:rsidRPr="00DE170F" w:rsidRDefault="00BF7C91"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PĂSĂRI</w:t>
            </w:r>
            <w:r w:rsidR="00885FB6" w:rsidRPr="00DE170F">
              <w:rPr>
                <w:rFonts w:asciiTheme="majorBidi" w:hAnsiTheme="majorBidi" w:cstheme="majorBidi"/>
                <w:b/>
                <w:bCs/>
                <w:sz w:val="24"/>
                <w:szCs w:val="24"/>
              </w:rPr>
              <w:t>- ROSPA0010 Bistreț</w:t>
            </w:r>
          </w:p>
        </w:tc>
      </w:tr>
      <w:tr w:rsidR="00E22DBB" w:rsidRPr="00DE170F" w14:paraId="2D739847" w14:textId="77777777" w:rsidTr="00E22DBB">
        <w:trPr>
          <w:trHeight w:val="580"/>
        </w:trPr>
        <w:tc>
          <w:tcPr>
            <w:tcW w:w="960" w:type="dxa"/>
            <w:tcBorders>
              <w:top w:val="single" w:sz="4" w:space="0" w:color="auto"/>
              <w:left w:val="single" w:sz="4" w:space="0" w:color="auto"/>
              <w:bottom w:val="single" w:sz="4" w:space="0" w:color="auto"/>
              <w:right w:val="single" w:sz="4" w:space="0" w:color="auto"/>
            </w:tcBorders>
            <w:vAlign w:val="center"/>
          </w:tcPr>
          <w:p w14:paraId="138869C1"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single" w:sz="4" w:space="0" w:color="auto"/>
              <w:left w:val="nil"/>
              <w:bottom w:val="single" w:sz="4" w:space="0" w:color="auto"/>
              <w:right w:val="single" w:sz="4" w:space="0" w:color="auto"/>
            </w:tcBorders>
            <w:vAlign w:val="center"/>
            <w:hideMark/>
          </w:tcPr>
          <w:p w14:paraId="734DD36C"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color w:val="000000" w:themeColor="text1"/>
                <w:kern w:val="2"/>
                <w:sz w:val="24"/>
                <w:szCs w:val="24"/>
              </w:rPr>
              <w:t>Accipiter nisus</w:t>
            </w:r>
          </w:p>
        </w:tc>
        <w:tc>
          <w:tcPr>
            <w:tcW w:w="2455" w:type="dxa"/>
            <w:tcBorders>
              <w:top w:val="single" w:sz="4" w:space="0" w:color="auto"/>
              <w:left w:val="nil"/>
              <w:bottom w:val="single" w:sz="4" w:space="0" w:color="auto"/>
              <w:right w:val="single" w:sz="4" w:space="0" w:color="auto"/>
            </w:tcBorders>
            <w:vAlign w:val="center"/>
            <w:hideMark/>
          </w:tcPr>
          <w:p w14:paraId="0BB4CCE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single" w:sz="4" w:space="0" w:color="auto"/>
              <w:left w:val="nil"/>
              <w:bottom w:val="single" w:sz="4" w:space="0" w:color="auto"/>
              <w:right w:val="single" w:sz="4" w:space="0" w:color="auto"/>
            </w:tcBorders>
            <w:vAlign w:val="center"/>
            <w:hideMark/>
          </w:tcPr>
          <w:p w14:paraId="322648C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single" w:sz="4" w:space="0" w:color="auto"/>
              <w:left w:val="nil"/>
              <w:bottom w:val="single" w:sz="4" w:space="0" w:color="auto"/>
              <w:right w:val="single" w:sz="4" w:space="0" w:color="auto"/>
            </w:tcBorders>
            <w:vAlign w:val="center"/>
            <w:hideMark/>
          </w:tcPr>
          <w:p w14:paraId="01C312B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single" w:sz="4" w:space="0" w:color="auto"/>
              <w:left w:val="nil"/>
              <w:bottom w:val="single" w:sz="4" w:space="0" w:color="auto"/>
              <w:right w:val="single" w:sz="4" w:space="0" w:color="auto"/>
            </w:tcBorders>
            <w:vAlign w:val="center"/>
            <w:hideMark/>
          </w:tcPr>
          <w:p w14:paraId="33B1220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0F879AB" w14:textId="77777777" w:rsidTr="00E22DBB">
        <w:trPr>
          <w:trHeight w:val="580"/>
        </w:trPr>
        <w:tc>
          <w:tcPr>
            <w:tcW w:w="960" w:type="dxa"/>
            <w:tcBorders>
              <w:top w:val="single" w:sz="4" w:space="0" w:color="auto"/>
              <w:left w:val="single" w:sz="4" w:space="0" w:color="auto"/>
              <w:bottom w:val="single" w:sz="4" w:space="0" w:color="auto"/>
              <w:right w:val="single" w:sz="4" w:space="0" w:color="auto"/>
            </w:tcBorders>
            <w:vAlign w:val="center"/>
          </w:tcPr>
          <w:p w14:paraId="46A5A094"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single" w:sz="4" w:space="0" w:color="auto"/>
              <w:left w:val="nil"/>
              <w:bottom w:val="single" w:sz="4" w:space="0" w:color="auto"/>
              <w:right w:val="single" w:sz="4" w:space="0" w:color="auto"/>
            </w:tcBorders>
            <w:vAlign w:val="center"/>
            <w:hideMark/>
          </w:tcPr>
          <w:p w14:paraId="5B0E1DDD" w14:textId="77777777" w:rsidR="00E22DBB" w:rsidRPr="00DE170F" w:rsidRDefault="009D7C12" w:rsidP="00DE170F">
            <w:pPr>
              <w:spacing w:after="0"/>
              <w:rPr>
                <w:rFonts w:asciiTheme="majorBidi" w:hAnsiTheme="majorBidi" w:cstheme="majorBidi"/>
                <w:i/>
                <w:iCs/>
                <w:kern w:val="2"/>
                <w:sz w:val="24"/>
                <w:szCs w:val="24"/>
              </w:rPr>
            </w:pPr>
            <w:hyperlink r:id="rId213" w:tgtFrame="&#10;                                blank&#10;                              " w:history="1">
              <w:r w:rsidR="00E22DBB" w:rsidRPr="00DE170F">
                <w:rPr>
                  <w:rStyle w:val="Hyperlink"/>
                  <w:rFonts w:asciiTheme="majorBidi" w:hAnsiTheme="majorBidi" w:cstheme="majorBidi"/>
                  <w:i/>
                  <w:iCs/>
                  <w:color w:val="auto"/>
                  <w:kern w:val="2"/>
                  <w:sz w:val="24"/>
                  <w:szCs w:val="24"/>
                  <w:u w:val="none"/>
                </w:rPr>
                <w:t>Acrocephalus arundinaceus</w:t>
              </w:r>
            </w:hyperlink>
          </w:p>
        </w:tc>
        <w:tc>
          <w:tcPr>
            <w:tcW w:w="2455" w:type="dxa"/>
            <w:tcBorders>
              <w:top w:val="single" w:sz="4" w:space="0" w:color="auto"/>
              <w:left w:val="nil"/>
              <w:bottom w:val="single" w:sz="4" w:space="0" w:color="auto"/>
              <w:right w:val="single" w:sz="4" w:space="0" w:color="auto"/>
            </w:tcBorders>
            <w:vAlign w:val="center"/>
            <w:hideMark/>
          </w:tcPr>
          <w:p w14:paraId="479C87C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single" w:sz="4" w:space="0" w:color="auto"/>
              <w:left w:val="nil"/>
              <w:bottom w:val="single" w:sz="4" w:space="0" w:color="auto"/>
              <w:right w:val="single" w:sz="4" w:space="0" w:color="auto"/>
            </w:tcBorders>
            <w:vAlign w:val="center"/>
            <w:hideMark/>
          </w:tcPr>
          <w:p w14:paraId="5B124EC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single" w:sz="4" w:space="0" w:color="auto"/>
              <w:left w:val="nil"/>
              <w:bottom w:val="single" w:sz="4" w:space="0" w:color="auto"/>
              <w:right w:val="single" w:sz="4" w:space="0" w:color="auto"/>
            </w:tcBorders>
            <w:vAlign w:val="center"/>
            <w:hideMark/>
          </w:tcPr>
          <w:p w14:paraId="68655F4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single" w:sz="4" w:space="0" w:color="auto"/>
              <w:left w:val="nil"/>
              <w:bottom w:val="single" w:sz="4" w:space="0" w:color="auto"/>
              <w:right w:val="single" w:sz="4" w:space="0" w:color="auto"/>
            </w:tcBorders>
            <w:vAlign w:val="center"/>
            <w:hideMark/>
          </w:tcPr>
          <w:p w14:paraId="1404A34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FE4623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760424E"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2DC721E" w14:textId="77777777" w:rsidR="00E22DBB" w:rsidRPr="00DE170F" w:rsidRDefault="009D7C12" w:rsidP="00DE170F">
            <w:pPr>
              <w:spacing w:after="0"/>
              <w:rPr>
                <w:rFonts w:asciiTheme="majorBidi" w:hAnsiTheme="majorBidi" w:cstheme="majorBidi"/>
                <w:i/>
                <w:iCs/>
                <w:kern w:val="2"/>
                <w:sz w:val="24"/>
                <w:szCs w:val="24"/>
              </w:rPr>
            </w:pPr>
            <w:hyperlink r:id="rId214" w:tgtFrame="&#10;                                blank&#10;                              " w:history="1">
              <w:r w:rsidR="00E22DBB" w:rsidRPr="00DE170F">
                <w:rPr>
                  <w:rStyle w:val="Hyperlink"/>
                  <w:rFonts w:asciiTheme="majorBidi" w:hAnsiTheme="majorBidi" w:cstheme="majorBidi"/>
                  <w:i/>
                  <w:iCs/>
                  <w:color w:val="auto"/>
                  <w:kern w:val="2"/>
                  <w:sz w:val="24"/>
                  <w:szCs w:val="24"/>
                  <w:u w:val="none"/>
                </w:rPr>
                <w:t>Acrocephalus palustris</w:t>
              </w:r>
            </w:hyperlink>
          </w:p>
        </w:tc>
        <w:tc>
          <w:tcPr>
            <w:tcW w:w="2455" w:type="dxa"/>
            <w:tcBorders>
              <w:top w:val="nil"/>
              <w:left w:val="nil"/>
              <w:bottom w:val="single" w:sz="4" w:space="0" w:color="auto"/>
              <w:right w:val="single" w:sz="4" w:space="0" w:color="auto"/>
            </w:tcBorders>
            <w:vAlign w:val="center"/>
            <w:hideMark/>
          </w:tcPr>
          <w:p w14:paraId="4E12C33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0D6DD8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DFE779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63F928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D3351DF"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7989B7D"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491FD93" w14:textId="77777777" w:rsidR="00E22DBB" w:rsidRPr="00DE170F" w:rsidRDefault="009D7C12" w:rsidP="00DE170F">
            <w:pPr>
              <w:spacing w:after="0"/>
              <w:rPr>
                <w:rFonts w:asciiTheme="majorBidi" w:hAnsiTheme="majorBidi" w:cstheme="majorBidi"/>
                <w:i/>
                <w:iCs/>
                <w:kern w:val="2"/>
                <w:sz w:val="24"/>
                <w:szCs w:val="24"/>
              </w:rPr>
            </w:pPr>
            <w:hyperlink r:id="rId215" w:tgtFrame="&#10;                                blank&#10;                              " w:history="1">
              <w:r w:rsidR="00E22DBB" w:rsidRPr="00DE170F">
                <w:rPr>
                  <w:rStyle w:val="Hyperlink"/>
                  <w:rFonts w:asciiTheme="majorBidi" w:hAnsiTheme="majorBidi" w:cstheme="majorBidi"/>
                  <w:i/>
                  <w:iCs/>
                  <w:color w:val="auto"/>
                  <w:kern w:val="2"/>
                  <w:sz w:val="24"/>
                  <w:szCs w:val="24"/>
                  <w:u w:val="none"/>
                </w:rPr>
                <w:t>Acrocephalus schoenobaenus</w:t>
              </w:r>
            </w:hyperlink>
          </w:p>
        </w:tc>
        <w:tc>
          <w:tcPr>
            <w:tcW w:w="2455" w:type="dxa"/>
            <w:tcBorders>
              <w:top w:val="nil"/>
              <w:left w:val="nil"/>
              <w:bottom w:val="single" w:sz="4" w:space="0" w:color="auto"/>
              <w:right w:val="single" w:sz="4" w:space="0" w:color="auto"/>
            </w:tcBorders>
            <w:vAlign w:val="center"/>
            <w:hideMark/>
          </w:tcPr>
          <w:p w14:paraId="5FB9D14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69EB20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120FF4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9EE11F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78AE9CF"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4D8B380"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86B0706" w14:textId="77777777" w:rsidR="00E22DBB" w:rsidRPr="00DE170F" w:rsidRDefault="009D7C12" w:rsidP="00DE170F">
            <w:pPr>
              <w:spacing w:after="0"/>
              <w:rPr>
                <w:rFonts w:asciiTheme="majorBidi" w:hAnsiTheme="majorBidi" w:cstheme="majorBidi"/>
                <w:i/>
                <w:iCs/>
                <w:kern w:val="2"/>
                <w:sz w:val="24"/>
                <w:szCs w:val="24"/>
              </w:rPr>
            </w:pPr>
            <w:hyperlink r:id="rId216" w:tgtFrame="&#10;                                blank&#10;                              " w:history="1">
              <w:r w:rsidR="00E22DBB" w:rsidRPr="00DE170F">
                <w:rPr>
                  <w:rStyle w:val="Hyperlink"/>
                  <w:rFonts w:asciiTheme="majorBidi" w:hAnsiTheme="majorBidi" w:cstheme="majorBidi"/>
                  <w:i/>
                  <w:iCs/>
                  <w:color w:val="auto"/>
                  <w:kern w:val="2"/>
                  <w:sz w:val="24"/>
                  <w:szCs w:val="24"/>
                  <w:u w:val="none"/>
                </w:rPr>
                <w:t>Acrocephalus scirpaceus</w:t>
              </w:r>
            </w:hyperlink>
          </w:p>
        </w:tc>
        <w:tc>
          <w:tcPr>
            <w:tcW w:w="2455" w:type="dxa"/>
            <w:tcBorders>
              <w:top w:val="nil"/>
              <w:left w:val="nil"/>
              <w:bottom w:val="single" w:sz="4" w:space="0" w:color="auto"/>
              <w:right w:val="single" w:sz="4" w:space="0" w:color="auto"/>
            </w:tcBorders>
            <w:vAlign w:val="center"/>
            <w:hideMark/>
          </w:tcPr>
          <w:p w14:paraId="2CF93CA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097E95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EDEB9C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18A73D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5C1C9F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738507C"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46749E48"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Actitis hypoleucos</w:t>
            </w:r>
          </w:p>
        </w:tc>
        <w:tc>
          <w:tcPr>
            <w:tcW w:w="2455" w:type="dxa"/>
            <w:tcBorders>
              <w:top w:val="nil"/>
              <w:left w:val="nil"/>
              <w:bottom w:val="single" w:sz="4" w:space="0" w:color="auto"/>
              <w:right w:val="single" w:sz="4" w:space="0" w:color="auto"/>
            </w:tcBorders>
            <w:vAlign w:val="center"/>
            <w:hideMark/>
          </w:tcPr>
          <w:p w14:paraId="02E9061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09BD40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52226C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A36720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424D1F4"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66EDF87"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682181C" w14:textId="77777777" w:rsidR="00E22DBB" w:rsidRPr="00DE170F" w:rsidRDefault="009D7C12" w:rsidP="00DE170F">
            <w:pPr>
              <w:spacing w:after="0"/>
              <w:rPr>
                <w:rFonts w:asciiTheme="majorBidi" w:hAnsiTheme="majorBidi" w:cstheme="majorBidi"/>
                <w:i/>
                <w:iCs/>
                <w:kern w:val="2"/>
                <w:sz w:val="24"/>
                <w:szCs w:val="24"/>
              </w:rPr>
            </w:pPr>
            <w:hyperlink r:id="rId217" w:tgtFrame="&#10;                                blank&#10;                              " w:history="1">
              <w:r w:rsidR="00E22DBB" w:rsidRPr="00DE170F">
                <w:rPr>
                  <w:rStyle w:val="Hyperlink"/>
                  <w:rFonts w:asciiTheme="majorBidi" w:hAnsiTheme="majorBidi" w:cstheme="majorBidi"/>
                  <w:i/>
                  <w:iCs/>
                  <w:color w:val="auto"/>
                  <w:kern w:val="2"/>
                  <w:sz w:val="24"/>
                  <w:szCs w:val="24"/>
                  <w:u w:val="none"/>
                </w:rPr>
                <w:t>Alauda arvensis</w:t>
              </w:r>
            </w:hyperlink>
          </w:p>
        </w:tc>
        <w:tc>
          <w:tcPr>
            <w:tcW w:w="2455" w:type="dxa"/>
            <w:tcBorders>
              <w:top w:val="nil"/>
              <w:left w:val="nil"/>
              <w:bottom w:val="single" w:sz="4" w:space="0" w:color="auto"/>
              <w:right w:val="single" w:sz="4" w:space="0" w:color="auto"/>
            </w:tcBorders>
            <w:vAlign w:val="center"/>
            <w:hideMark/>
          </w:tcPr>
          <w:p w14:paraId="67E3AA6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40C64F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A8B33A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948425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AC80E48"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3973DC8"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C29E7B7" w14:textId="77777777" w:rsidR="00E22DBB" w:rsidRPr="00DE170F" w:rsidRDefault="009D7C12" w:rsidP="00DE170F">
            <w:pPr>
              <w:spacing w:after="0"/>
              <w:rPr>
                <w:rFonts w:asciiTheme="majorBidi" w:hAnsiTheme="majorBidi" w:cstheme="majorBidi"/>
                <w:i/>
                <w:iCs/>
                <w:kern w:val="2"/>
                <w:sz w:val="24"/>
                <w:szCs w:val="24"/>
              </w:rPr>
            </w:pPr>
            <w:hyperlink r:id="rId218" w:tgtFrame="&#10;                                blank&#10;                              " w:history="1">
              <w:r w:rsidR="00E22DBB" w:rsidRPr="00DE170F">
                <w:rPr>
                  <w:rStyle w:val="Hyperlink"/>
                  <w:rFonts w:asciiTheme="majorBidi" w:hAnsiTheme="majorBidi" w:cstheme="majorBidi"/>
                  <w:i/>
                  <w:iCs/>
                  <w:color w:val="auto"/>
                  <w:kern w:val="2"/>
                  <w:sz w:val="24"/>
                  <w:szCs w:val="24"/>
                  <w:u w:val="none"/>
                </w:rPr>
                <w:t>Alcedo atthis</w:t>
              </w:r>
            </w:hyperlink>
          </w:p>
        </w:tc>
        <w:tc>
          <w:tcPr>
            <w:tcW w:w="2455" w:type="dxa"/>
            <w:tcBorders>
              <w:top w:val="nil"/>
              <w:left w:val="nil"/>
              <w:bottom w:val="single" w:sz="4" w:space="0" w:color="auto"/>
              <w:right w:val="single" w:sz="4" w:space="0" w:color="auto"/>
            </w:tcBorders>
            <w:vAlign w:val="center"/>
            <w:hideMark/>
          </w:tcPr>
          <w:p w14:paraId="5EAB2AF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79B937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674A78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44CA0F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13FAA3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7D89EE0"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C53AC21"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Anas acuta</w:t>
            </w:r>
          </w:p>
        </w:tc>
        <w:tc>
          <w:tcPr>
            <w:tcW w:w="2455" w:type="dxa"/>
            <w:tcBorders>
              <w:top w:val="nil"/>
              <w:left w:val="nil"/>
              <w:bottom w:val="single" w:sz="4" w:space="0" w:color="auto"/>
              <w:right w:val="single" w:sz="4" w:space="0" w:color="auto"/>
            </w:tcBorders>
            <w:vAlign w:val="center"/>
            <w:hideMark/>
          </w:tcPr>
          <w:p w14:paraId="50FF1CA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5FBAC2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309354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34ECDF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F87FD72"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272B12B"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5036B47" w14:textId="77777777" w:rsidR="00E22DBB" w:rsidRPr="00DE170F" w:rsidRDefault="009D7C12" w:rsidP="00DE170F">
            <w:pPr>
              <w:spacing w:after="0"/>
              <w:rPr>
                <w:rFonts w:asciiTheme="majorBidi" w:hAnsiTheme="majorBidi" w:cstheme="majorBidi"/>
                <w:i/>
                <w:iCs/>
                <w:kern w:val="2"/>
                <w:sz w:val="24"/>
                <w:szCs w:val="24"/>
              </w:rPr>
            </w:pPr>
            <w:hyperlink r:id="rId219" w:tgtFrame="&#10;                                blank&#10;                              " w:history="1">
              <w:r w:rsidR="00E22DBB" w:rsidRPr="00DE170F">
                <w:rPr>
                  <w:rStyle w:val="Hyperlink"/>
                  <w:rFonts w:asciiTheme="majorBidi" w:hAnsiTheme="majorBidi" w:cstheme="majorBidi"/>
                  <w:i/>
                  <w:iCs/>
                  <w:color w:val="auto"/>
                  <w:kern w:val="2"/>
                  <w:sz w:val="24"/>
                  <w:szCs w:val="24"/>
                  <w:u w:val="none"/>
                </w:rPr>
                <w:t>Anas clypeata</w:t>
              </w:r>
            </w:hyperlink>
          </w:p>
        </w:tc>
        <w:tc>
          <w:tcPr>
            <w:tcW w:w="2455" w:type="dxa"/>
            <w:tcBorders>
              <w:top w:val="nil"/>
              <w:left w:val="nil"/>
              <w:bottom w:val="single" w:sz="4" w:space="0" w:color="auto"/>
              <w:right w:val="single" w:sz="4" w:space="0" w:color="auto"/>
            </w:tcBorders>
            <w:vAlign w:val="center"/>
            <w:hideMark/>
          </w:tcPr>
          <w:p w14:paraId="7F37668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B64F37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ADC7BC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785B54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72BA399"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F12CF0A"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4F9D7731" w14:textId="77777777" w:rsidR="00E22DBB" w:rsidRPr="00DE170F" w:rsidRDefault="009D7C12" w:rsidP="00DE170F">
            <w:pPr>
              <w:spacing w:after="0"/>
              <w:rPr>
                <w:rFonts w:asciiTheme="majorBidi" w:hAnsiTheme="majorBidi" w:cstheme="majorBidi"/>
                <w:i/>
                <w:iCs/>
                <w:kern w:val="2"/>
                <w:sz w:val="24"/>
                <w:szCs w:val="24"/>
              </w:rPr>
            </w:pPr>
            <w:hyperlink r:id="rId220" w:tgtFrame="&#10;                                blank&#10;                              " w:history="1">
              <w:r w:rsidR="00E22DBB" w:rsidRPr="00DE170F">
                <w:rPr>
                  <w:rStyle w:val="Hyperlink"/>
                  <w:rFonts w:asciiTheme="majorBidi" w:hAnsiTheme="majorBidi" w:cstheme="majorBidi"/>
                  <w:i/>
                  <w:iCs/>
                  <w:color w:val="auto"/>
                  <w:kern w:val="2"/>
                  <w:sz w:val="24"/>
                  <w:szCs w:val="24"/>
                  <w:u w:val="none"/>
                </w:rPr>
                <w:t>Anas crecca</w:t>
              </w:r>
            </w:hyperlink>
          </w:p>
        </w:tc>
        <w:tc>
          <w:tcPr>
            <w:tcW w:w="2455" w:type="dxa"/>
            <w:tcBorders>
              <w:top w:val="nil"/>
              <w:left w:val="nil"/>
              <w:bottom w:val="single" w:sz="4" w:space="0" w:color="auto"/>
              <w:right w:val="single" w:sz="4" w:space="0" w:color="auto"/>
            </w:tcBorders>
            <w:vAlign w:val="center"/>
            <w:hideMark/>
          </w:tcPr>
          <w:p w14:paraId="66F2745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E66B3E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511886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CA9BFB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6F7EABB"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02FE432"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852342B" w14:textId="77777777" w:rsidR="00E22DBB" w:rsidRPr="00DE170F" w:rsidRDefault="009D7C12" w:rsidP="00DE170F">
            <w:pPr>
              <w:spacing w:after="0"/>
              <w:rPr>
                <w:rFonts w:asciiTheme="majorBidi" w:hAnsiTheme="majorBidi" w:cstheme="majorBidi"/>
                <w:i/>
                <w:iCs/>
                <w:kern w:val="2"/>
                <w:sz w:val="24"/>
                <w:szCs w:val="24"/>
              </w:rPr>
            </w:pPr>
            <w:hyperlink r:id="rId221" w:tgtFrame="&#10;                                blank&#10;                              " w:history="1">
              <w:r w:rsidR="00E22DBB" w:rsidRPr="00DE170F">
                <w:rPr>
                  <w:rStyle w:val="Hyperlink"/>
                  <w:rFonts w:asciiTheme="majorBidi" w:hAnsiTheme="majorBidi" w:cstheme="majorBidi"/>
                  <w:i/>
                  <w:iCs/>
                  <w:color w:val="auto"/>
                  <w:kern w:val="2"/>
                  <w:sz w:val="24"/>
                  <w:szCs w:val="24"/>
                  <w:u w:val="none"/>
                </w:rPr>
                <w:t>Anas penelope</w:t>
              </w:r>
            </w:hyperlink>
          </w:p>
        </w:tc>
        <w:tc>
          <w:tcPr>
            <w:tcW w:w="2455" w:type="dxa"/>
            <w:tcBorders>
              <w:top w:val="nil"/>
              <w:left w:val="nil"/>
              <w:bottom w:val="single" w:sz="4" w:space="0" w:color="auto"/>
              <w:right w:val="single" w:sz="4" w:space="0" w:color="auto"/>
            </w:tcBorders>
            <w:vAlign w:val="center"/>
            <w:hideMark/>
          </w:tcPr>
          <w:p w14:paraId="64A845F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68FECB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A7A05B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63A55B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CD6E265"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FF4F52E"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36EB942" w14:textId="77777777" w:rsidR="00E22DBB" w:rsidRPr="00DE170F" w:rsidRDefault="009D7C12" w:rsidP="00DE170F">
            <w:pPr>
              <w:spacing w:after="0"/>
              <w:rPr>
                <w:rFonts w:asciiTheme="majorBidi" w:hAnsiTheme="majorBidi" w:cstheme="majorBidi"/>
                <w:i/>
                <w:iCs/>
                <w:kern w:val="2"/>
                <w:sz w:val="24"/>
                <w:szCs w:val="24"/>
              </w:rPr>
            </w:pPr>
            <w:hyperlink r:id="rId222" w:tgtFrame="&#10;                                blank&#10;                              " w:history="1">
              <w:r w:rsidR="00E22DBB" w:rsidRPr="00DE170F">
                <w:rPr>
                  <w:rStyle w:val="Hyperlink"/>
                  <w:rFonts w:asciiTheme="majorBidi" w:hAnsiTheme="majorBidi" w:cstheme="majorBidi"/>
                  <w:i/>
                  <w:iCs/>
                  <w:color w:val="auto"/>
                  <w:kern w:val="2"/>
                  <w:sz w:val="24"/>
                  <w:szCs w:val="24"/>
                  <w:u w:val="none"/>
                </w:rPr>
                <w:t>Anas platyrhynchos</w:t>
              </w:r>
            </w:hyperlink>
          </w:p>
        </w:tc>
        <w:tc>
          <w:tcPr>
            <w:tcW w:w="2455" w:type="dxa"/>
            <w:tcBorders>
              <w:top w:val="nil"/>
              <w:left w:val="nil"/>
              <w:bottom w:val="single" w:sz="4" w:space="0" w:color="auto"/>
              <w:right w:val="single" w:sz="4" w:space="0" w:color="auto"/>
            </w:tcBorders>
            <w:vAlign w:val="center"/>
            <w:hideMark/>
          </w:tcPr>
          <w:p w14:paraId="19C5E0C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74C4CC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529D05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029C0D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211D402"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AB8400B"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97DA981" w14:textId="77777777" w:rsidR="00E22DBB" w:rsidRPr="00DE170F" w:rsidRDefault="009D7C12" w:rsidP="00DE170F">
            <w:pPr>
              <w:spacing w:after="0"/>
              <w:rPr>
                <w:rFonts w:asciiTheme="majorBidi" w:hAnsiTheme="majorBidi" w:cstheme="majorBidi"/>
                <w:i/>
                <w:iCs/>
                <w:kern w:val="2"/>
                <w:sz w:val="24"/>
                <w:szCs w:val="24"/>
              </w:rPr>
            </w:pPr>
            <w:hyperlink r:id="rId223" w:tgtFrame="&#10;                                blank&#10;                              " w:history="1">
              <w:r w:rsidR="00E22DBB" w:rsidRPr="00DE170F">
                <w:rPr>
                  <w:rStyle w:val="Hyperlink"/>
                  <w:rFonts w:asciiTheme="majorBidi" w:hAnsiTheme="majorBidi" w:cstheme="majorBidi"/>
                  <w:i/>
                  <w:iCs/>
                  <w:color w:val="auto"/>
                  <w:kern w:val="2"/>
                  <w:sz w:val="24"/>
                  <w:szCs w:val="24"/>
                  <w:u w:val="none"/>
                </w:rPr>
                <w:t>Anas querquedula</w:t>
              </w:r>
            </w:hyperlink>
          </w:p>
        </w:tc>
        <w:tc>
          <w:tcPr>
            <w:tcW w:w="2455" w:type="dxa"/>
            <w:tcBorders>
              <w:top w:val="nil"/>
              <w:left w:val="nil"/>
              <w:bottom w:val="single" w:sz="4" w:space="0" w:color="auto"/>
              <w:right w:val="single" w:sz="4" w:space="0" w:color="auto"/>
            </w:tcBorders>
            <w:vAlign w:val="center"/>
            <w:hideMark/>
          </w:tcPr>
          <w:p w14:paraId="44DCACF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0E3E67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20DCE5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6B2527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5298F0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0FEF61F"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034A8E1" w14:textId="77777777" w:rsidR="00E22DBB" w:rsidRPr="00DE170F" w:rsidRDefault="009D7C12" w:rsidP="00DE170F">
            <w:pPr>
              <w:spacing w:after="0"/>
              <w:rPr>
                <w:rFonts w:asciiTheme="majorBidi" w:hAnsiTheme="majorBidi" w:cstheme="majorBidi"/>
                <w:i/>
                <w:iCs/>
                <w:kern w:val="2"/>
                <w:sz w:val="24"/>
                <w:szCs w:val="24"/>
              </w:rPr>
            </w:pPr>
            <w:hyperlink r:id="rId224" w:tgtFrame="&#10;                                blank&#10;                              " w:history="1">
              <w:r w:rsidR="00E22DBB" w:rsidRPr="00DE170F">
                <w:rPr>
                  <w:rStyle w:val="Hyperlink"/>
                  <w:rFonts w:asciiTheme="majorBidi" w:hAnsiTheme="majorBidi" w:cstheme="majorBidi"/>
                  <w:i/>
                  <w:iCs/>
                  <w:color w:val="auto"/>
                  <w:kern w:val="2"/>
                  <w:sz w:val="24"/>
                  <w:szCs w:val="24"/>
                  <w:u w:val="none"/>
                </w:rPr>
                <w:t>Anser albifrons</w:t>
              </w:r>
            </w:hyperlink>
          </w:p>
        </w:tc>
        <w:tc>
          <w:tcPr>
            <w:tcW w:w="2455" w:type="dxa"/>
            <w:tcBorders>
              <w:top w:val="nil"/>
              <w:left w:val="nil"/>
              <w:bottom w:val="single" w:sz="4" w:space="0" w:color="auto"/>
              <w:right w:val="single" w:sz="4" w:space="0" w:color="auto"/>
            </w:tcBorders>
            <w:vAlign w:val="center"/>
            <w:hideMark/>
          </w:tcPr>
          <w:p w14:paraId="0F3F914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14B4495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36DBF6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454D2D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C7713CF"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6618C62"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47538150" w14:textId="77777777" w:rsidR="00E22DBB" w:rsidRPr="00DE170F" w:rsidRDefault="009D7C12" w:rsidP="00DE170F">
            <w:pPr>
              <w:spacing w:after="0"/>
              <w:rPr>
                <w:rFonts w:asciiTheme="majorBidi" w:hAnsiTheme="majorBidi" w:cstheme="majorBidi"/>
                <w:i/>
                <w:iCs/>
                <w:kern w:val="2"/>
                <w:sz w:val="24"/>
                <w:szCs w:val="24"/>
              </w:rPr>
            </w:pPr>
            <w:hyperlink r:id="rId225" w:tgtFrame="&#10;                                blank&#10;                              " w:history="1">
              <w:r w:rsidR="00E22DBB" w:rsidRPr="00DE170F">
                <w:rPr>
                  <w:rStyle w:val="Hyperlink"/>
                  <w:rFonts w:asciiTheme="majorBidi" w:hAnsiTheme="majorBidi" w:cstheme="majorBidi"/>
                  <w:i/>
                  <w:iCs/>
                  <w:color w:val="auto"/>
                  <w:kern w:val="2"/>
                  <w:sz w:val="24"/>
                  <w:szCs w:val="24"/>
                  <w:u w:val="none"/>
                </w:rPr>
                <w:t>Anser anser</w:t>
              </w:r>
            </w:hyperlink>
          </w:p>
        </w:tc>
        <w:tc>
          <w:tcPr>
            <w:tcW w:w="2455" w:type="dxa"/>
            <w:tcBorders>
              <w:top w:val="nil"/>
              <w:left w:val="nil"/>
              <w:bottom w:val="single" w:sz="4" w:space="0" w:color="auto"/>
              <w:right w:val="single" w:sz="4" w:space="0" w:color="auto"/>
            </w:tcBorders>
            <w:vAlign w:val="center"/>
            <w:hideMark/>
          </w:tcPr>
          <w:p w14:paraId="6994C19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AD47EE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5160A3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9938C3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3D5C038"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F3FF9BC"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45CA625" w14:textId="77777777" w:rsidR="00E22DBB" w:rsidRPr="00DE170F" w:rsidRDefault="009D7C12" w:rsidP="00DE170F">
            <w:pPr>
              <w:spacing w:after="0"/>
              <w:rPr>
                <w:rFonts w:asciiTheme="majorBidi" w:hAnsiTheme="majorBidi" w:cstheme="majorBidi"/>
                <w:i/>
                <w:iCs/>
                <w:kern w:val="2"/>
                <w:sz w:val="24"/>
                <w:szCs w:val="24"/>
              </w:rPr>
            </w:pPr>
            <w:hyperlink r:id="rId226" w:tgtFrame="&#10;                                blank&#10;                              " w:history="1">
              <w:r w:rsidR="00E22DBB" w:rsidRPr="00DE170F">
                <w:rPr>
                  <w:rStyle w:val="Hyperlink"/>
                  <w:rFonts w:asciiTheme="majorBidi" w:hAnsiTheme="majorBidi" w:cstheme="majorBidi"/>
                  <w:i/>
                  <w:iCs/>
                  <w:color w:val="auto"/>
                  <w:kern w:val="2"/>
                  <w:sz w:val="24"/>
                  <w:szCs w:val="24"/>
                  <w:u w:val="none"/>
                </w:rPr>
                <w:t>Anthus campestris</w:t>
              </w:r>
            </w:hyperlink>
          </w:p>
        </w:tc>
        <w:tc>
          <w:tcPr>
            <w:tcW w:w="2455" w:type="dxa"/>
            <w:tcBorders>
              <w:top w:val="nil"/>
              <w:left w:val="nil"/>
              <w:bottom w:val="single" w:sz="4" w:space="0" w:color="auto"/>
              <w:right w:val="single" w:sz="4" w:space="0" w:color="auto"/>
            </w:tcBorders>
            <w:vAlign w:val="center"/>
            <w:hideMark/>
          </w:tcPr>
          <w:p w14:paraId="015EB53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95B5F7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16A399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32F2CC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E13810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A3C187B"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E841559" w14:textId="77777777" w:rsidR="00E22DBB" w:rsidRPr="00DE170F" w:rsidRDefault="009D7C12" w:rsidP="00DE170F">
            <w:pPr>
              <w:spacing w:after="0"/>
              <w:rPr>
                <w:rFonts w:asciiTheme="majorBidi" w:hAnsiTheme="majorBidi" w:cstheme="majorBidi"/>
                <w:i/>
                <w:iCs/>
                <w:kern w:val="2"/>
                <w:sz w:val="24"/>
                <w:szCs w:val="24"/>
              </w:rPr>
            </w:pPr>
            <w:hyperlink r:id="rId227" w:tgtFrame="&#10;                                blank&#10;                              " w:history="1">
              <w:r w:rsidR="00E22DBB" w:rsidRPr="00DE170F">
                <w:rPr>
                  <w:rStyle w:val="Hyperlink"/>
                  <w:rFonts w:asciiTheme="majorBidi" w:hAnsiTheme="majorBidi" w:cstheme="majorBidi"/>
                  <w:i/>
                  <w:iCs/>
                  <w:color w:val="auto"/>
                  <w:kern w:val="2"/>
                  <w:sz w:val="24"/>
                  <w:szCs w:val="24"/>
                  <w:u w:val="none"/>
                </w:rPr>
                <w:t>Ardea cinerea</w:t>
              </w:r>
            </w:hyperlink>
          </w:p>
        </w:tc>
        <w:tc>
          <w:tcPr>
            <w:tcW w:w="2455" w:type="dxa"/>
            <w:tcBorders>
              <w:top w:val="nil"/>
              <w:left w:val="nil"/>
              <w:bottom w:val="single" w:sz="4" w:space="0" w:color="auto"/>
              <w:right w:val="single" w:sz="4" w:space="0" w:color="auto"/>
            </w:tcBorders>
            <w:vAlign w:val="center"/>
            <w:hideMark/>
          </w:tcPr>
          <w:p w14:paraId="2C34026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24CE1B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A7B069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CB886A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AAF7E4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D4AA044"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2F35B19" w14:textId="77777777" w:rsidR="00E22DBB" w:rsidRPr="00DE170F" w:rsidRDefault="009D7C12" w:rsidP="00DE170F">
            <w:pPr>
              <w:spacing w:after="0"/>
              <w:rPr>
                <w:rFonts w:asciiTheme="majorBidi" w:hAnsiTheme="majorBidi" w:cstheme="majorBidi"/>
                <w:i/>
                <w:iCs/>
                <w:kern w:val="2"/>
                <w:sz w:val="24"/>
                <w:szCs w:val="24"/>
              </w:rPr>
            </w:pPr>
            <w:hyperlink r:id="rId228" w:tgtFrame="&#10;                                blank&#10;                              " w:history="1">
              <w:r w:rsidR="00E22DBB" w:rsidRPr="00DE170F">
                <w:rPr>
                  <w:rStyle w:val="Hyperlink"/>
                  <w:rFonts w:asciiTheme="majorBidi" w:hAnsiTheme="majorBidi" w:cstheme="majorBidi"/>
                  <w:i/>
                  <w:iCs/>
                  <w:color w:val="auto"/>
                  <w:kern w:val="2"/>
                  <w:sz w:val="24"/>
                  <w:szCs w:val="24"/>
                  <w:u w:val="none"/>
                </w:rPr>
                <w:t>Ardea purpurea</w:t>
              </w:r>
            </w:hyperlink>
          </w:p>
        </w:tc>
        <w:tc>
          <w:tcPr>
            <w:tcW w:w="2455" w:type="dxa"/>
            <w:tcBorders>
              <w:top w:val="nil"/>
              <w:left w:val="nil"/>
              <w:bottom w:val="single" w:sz="4" w:space="0" w:color="auto"/>
              <w:right w:val="single" w:sz="4" w:space="0" w:color="auto"/>
            </w:tcBorders>
            <w:vAlign w:val="center"/>
            <w:hideMark/>
          </w:tcPr>
          <w:p w14:paraId="3CFA947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41D7C0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A2C159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8456E9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11A2BC4"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98D30B4"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8925657"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Ardeola ralloides</w:t>
            </w:r>
          </w:p>
        </w:tc>
        <w:tc>
          <w:tcPr>
            <w:tcW w:w="2455" w:type="dxa"/>
            <w:tcBorders>
              <w:top w:val="nil"/>
              <w:left w:val="nil"/>
              <w:bottom w:val="single" w:sz="4" w:space="0" w:color="auto"/>
              <w:right w:val="single" w:sz="4" w:space="0" w:color="auto"/>
            </w:tcBorders>
            <w:vAlign w:val="center"/>
            <w:hideMark/>
          </w:tcPr>
          <w:p w14:paraId="4106FF2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4765F5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C33877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FE075F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A65DAE4"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40DF064"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5CC25A3" w14:textId="77777777" w:rsidR="00E22DBB" w:rsidRPr="00DE170F" w:rsidRDefault="009D7C12" w:rsidP="00DE170F">
            <w:pPr>
              <w:spacing w:after="0"/>
              <w:rPr>
                <w:rFonts w:asciiTheme="majorBidi" w:hAnsiTheme="majorBidi" w:cstheme="majorBidi"/>
                <w:i/>
                <w:iCs/>
                <w:kern w:val="2"/>
                <w:sz w:val="24"/>
                <w:szCs w:val="24"/>
              </w:rPr>
            </w:pPr>
            <w:hyperlink r:id="rId229" w:tgtFrame="&#10;                                blank&#10;                              " w:history="1">
              <w:r w:rsidR="00E22DBB" w:rsidRPr="00DE170F">
                <w:rPr>
                  <w:rStyle w:val="Hyperlink"/>
                  <w:rFonts w:asciiTheme="majorBidi" w:hAnsiTheme="majorBidi" w:cstheme="majorBidi"/>
                  <w:i/>
                  <w:iCs/>
                  <w:color w:val="auto"/>
                  <w:kern w:val="2"/>
                  <w:sz w:val="24"/>
                  <w:szCs w:val="24"/>
                  <w:u w:val="none"/>
                </w:rPr>
                <w:t>Aythya ferina</w:t>
              </w:r>
            </w:hyperlink>
          </w:p>
        </w:tc>
        <w:tc>
          <w:tcPr>
            <w:tcW w:w="2455" w:type="dxa"/>
            <w:tcBorders>
              <w:top w:val="nil"/>
              <w:left w:val="nil"/>
              <w:bottom w:val="single" w:sz="4" w:space="0" w:color="auto"/>
              <w:right w:val="single" w:sz="4" w:space="0" w:color="auto"/>
            </w:tcBorders>
            <w:vAlign w:val="center"/>
            <w:hideMark/>
          </w:tcPr>
          <w:p w14:paraId="13CCBB0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030BD9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8E5F17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86E4BF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E7C8B4A"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08B163A"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2E067CA" w14:textId="77777777" w:rsidR="00E22DBB" w:rsidRPr="00DE170F" w:rsidRDefault="009D7C12" w:rsidP="00DE170F">
            <w:pPr>
              <w:spacing w:after="0"/>
              <w:rPr>
                <w:rFonts w:asciiTheme="majorBidi" w:hAnsiTheme="majorBidi" w:cstheme="majorBidi"/>
                <w:i/>
                <w:iCs/>
                <w:kern w:val="2"/>
                <w:sz w:val="24"/>
                <w:szCs w:val="24"/>
              </w:rPr>
            </w:pPr>
            <w:hyperlink r:id="rId230" w:tgtFrame="&#10;                                blank&#10;                              " w:history="1">
              <w:r w:rsidR="00E22DBB" w:rsidRPr="00DE170F">
                <w:rPr>
                  <w:rStyle w:val="Hyperlink"/>
                  <w:rFonts w:asciiTheme="majorBidi" w:hAnsiTheme="majorBidi" w:cstheme="majorBidi"/>
                  <w:i/>
                  <w:iCs/>
                  <w:color w:val="auto"/>
                  <w:kern w:val="2"/>
                  <w:sz w:val="24"/>
                  <w:szCs w:val="24"/>
                  <w:u w:val="none"/>
                </w:rPr>
                <w:t>Aythya fuligula</w:t>
              </w:r>
            </w:hyperlink>
          </w:p>
        </w:tc>
        <w:tc>
          <w:tcPr>
            <w:tcW w:w="2455" w:type="dxa"/>
            <w:tcBorders>
              <w:top w:val="nil"/>
              <w:left w:val="nil"/>
              <w:bottom w:val="single" w:sz="4" w:space="0" w:color="auto"/>
              <w:right w:val="single" w:sz="4" w:space="0" w:color="auto"/>
            </w:tcBorders>
            <w:vAlign w:val="center"/>
            <w:hideMark/>
          </w:tcPr>
          <w:p w14:paraId="25FA9D7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1A7848A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389229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F01ADF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9D0BA00"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AF8818F"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4A8EFF19" w14:textId="77777777" w:rsidR="00E22DBB" w:rsidRPr="00DE170F" w:rsidRDefault="009D7C12" w:rsidP="00DE170F">
            <w:pPr>
              <w:spacing w:after="0"/>
              <w:rPr>
                <w:rFonts w:asciiTheme="majorBidi" w:hAnsiTheme="majorBidi" w:cstheme="majorBidi"/>
                <w:i/>
                <w:iCs/>
                <w:kern w:val="2"/>
                <w:sz w:val="24"/>
                <w:szCs w:val="24"/>
              </w:rPr>
            </w:pPr>
            <w:hyperlink r:id="rId231" w:tgtFrame="&#10;                                blank&#10;                              " w:history="1">
              <w:r w:rsidR="00E22DBB" w:rsidRPr="00DE170F">
                <w:rPr>
                  <w:rStyle w:val="Hyperlink"/>
                  <w:rFonts w:asciiTheme="majorBidi" w:hAnsiTheme="majorBidi" w:cstheme="majorBidi"/>
                  <w:i/>
                  <w:iCs/>
                  <w:color w:val="auto"/>
                  <w:kern w:val="2"/>
                  <w:sz w:val="24"/>
                  <w:szCs w:val="24"/>
                  <w:u w:val="none"/>
                </w:rPr>
                <w:t>Aythya nyroca</w:t>
              </w:r>
            </w:hyperlink>
          </w:p>
        </w:tc>
        <w:tc>
          <w:tcPr>
            <w:tcW w:w="2455" w:type="dxa"/>
            <w:tcBorders>
              <w:top w:val="nil"/>
              <w:left w:val="nil"/>
              <w:bottom w:val="single" w:sz="4" w:space="0" w:color="auto"/>
              <w:right w:val="single" w:sz="4" w:space="0" w:color="auto"/>
            </w:tcBorders>
            <w:vAlign w:val="center"/>
            <w:hideMark/>
          </w:tcPr>
          <w:p w14:paraId="6ADD4C1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6BD827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F432DB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F3D32B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0D65C27"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77C9281"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10D260B" w14:textId="77777777" w:rsidR="00E22DBB" w:rsidRPr="00DE170F" w:rsidRDefault="009D7C12" w:rsidP="00DE170F">
            <w:pPr>
              <w:spacing w:after="0"/>
              <w:rPr>
                <w:rFonts w:asciiTheme="majorBidi" w:hAnsiTheme="majorBidi" w:cstheme="majorBidi"/>
                <w:i/>
                <w:iCs/>
                <w:kern w:val="2"/>
                <w:sz w:val="24"/>
                <w:szCs w:val="24"/>
              </w:rPr>
            </w:pPr>
            <w:hyperlink r:id="rId232" w:tgtFrame="&#10;                                blank&#10;                              " w:history="1">
              <w:r w:rsidR="00E22DBB" w:rsidRPr="00DE170F">
                <w:rPr>
                  <w:rStyle w:val="Hyperlink"/>
                  <w:rFonts w:asciiTheme="majorBidi" w:hAnsiTheme="majorBidi" w:cstheme="majorBidi"/>
                  <w:i/>
                  <w:iCs/>
                  <w:color w:val="auto"/>
                  <w:kern w:val="2"/>
                  <w:sz w:val="24"/>
                  <w:szCs w:val="24"/>
                  <w:u w:val="none"/>
                </w:rPr>
                <w:t>Botaurus stellaris</w:t>
              </w:r>
            </w:hyperlink>
          </w:p>
        </w:tc>
        <w:tc>
          <w:tcPr>
            <w:tcW w:w="2455" w:type="dxa"/>
            <w:tcBorders>
              <w:top w:val="nil"/>
              <w:left w:val="nil"/>
              <w:bottom w:val="single" w:sz="4" w:space="0" w:color="auto"/>
              <w:right w:val="single" w:sz="4" w:space="0" w:color="auto"/>
            </w:tcBorders>
            <w:vAlign w:val="center"/>
            <w:hideMark/>
          </w:tcPr>
          <w:p w14:paraId="0079634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BE1F76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6DDF4A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BFE963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D560860"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A9A34C8"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8E7DD29"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Branta ruficollis</w:t>
            </w:r>
          </w:p>
        </w:tc>
        <w:tc>
          <w:tcPr>
            <w:tcW w:w="2455" w:type="dxa"/>
            <w:tcBorders>
              <w:top w:val="nil"/>
              <w:left w:val="nil"/>
              <w:bottom w:val="single" w:sz="4" w:space="0" w:color="auto"/>
              <w:right w:val="single" w:sz="4" w:space="0" w:color="auto"/>
            </w:tcBorders>
            <w:vAlign w:val="center"/>
            <w:hideMark/>
          </w:tcPr>
          <w:p w14:paraId="321C351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F2D092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DC5ACB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37F7FC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37A4042"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88C3A39"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6A24D2F"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Bucephala clangula</w:t>
            </w:r>
          </w:p>
        </w:tc>
        <w:tc>
          <w:tcPr>
            <w:tcW w:w="2455" w:type="dxa"/>
            <w:tcBorders>
              <w:top w:val="nil"/>
              <w:left w:val="nil"/>
              <w:bottom w:val="single" w:sz="4" w:space="0" w:color="auto"/>
              <w:right w:val="single" w:sz="4" w:space="0" w:color="auto"/>
            </w:tcBorders>
            <w:vAlign w:val="center"/>
            <w:hideMark/>
          </w:tcPr>
          <w:p w14:paraId="2B77F1E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388A92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CCDFC6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559075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67E841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40006A8"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00C3D56" w14:textId="77777777" w:rsidR="00E22DBB" w:rsidRPr="00DE170F" w:rsidRDefault="009D7C12" w:rsidP="00DE170F">
            <w:pPr>
              <w:spacing w:after="0"/>
              <w:rPr>
                <w:rFonts w:asciiTheme="majorBidi" w:hAnsiTheme="majorBidi" w:cstheme="majorBidi"/>
                <w:i/>
                <w:iCs/>
                <w:kern w:val="2"/>
                <w:sz w:val="24"/>
                <w:szCs w:val="24"/>
              </w:rPr>
            </w:pPr>
            <w:hyperlink r:id="rId233" w:tgtFrame="&#10;                                blank&#10;                              " w:history="1">
              <w:r w:rsidR="00E22DBB" w:rsidRPr="00DE170F">
                <w:rPr>
                  <w:rStyle w:val="Hyperlink"/>
                  <w:rFonts w:asciiTheme="majorBidi" w:hAnsiTheme="majorBidi" w:cstheme="majorBidi"/>
                  <w:i/>
                  <w:iCs/>
                  <w:color w:val="auto"/>
                  <w:kern w:val="2"/>
                  <w:sz w:val="24"/>
                  <w:szCs w:val="24"/>
                  <w:u w:val="none"/>
                </w:rPr>
                <w:t>Burhinus oedicnemus</w:t>
              </w:r>
            </w:hyperlink>
          </w:p>
        </w:tc>
        <w:tc>
          <w:tcPr>
            <w:tcW w:w="2455" w:type="dxa"/>
            <w:tcBorders>
              <w:top w:val="nil"/>
              <w:left w:val="nil"/>
              <w:bottom w:val="single" w:sz="4" w:space="0" w:color="auto"/>
              <w:right w:val="single" w:sz="4" w:space="0" w:color="auto"/>
            </w:tcBorders>
            <w:vAlign w:val="center"/>
            <w:hideMark/>
          </w:tcPr>
          <w:p w14:paraId="2099F21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CE870A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C37C2B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236AC5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DB37F29"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E9E0AD9"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6012EBEA"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Buteo buteo</w:t>
            </w:r>
          </w:p>
        </w:tc>
        <w:tc>
          <w:tcPr>
            <w:tcW w:w="2455" w:type="dxa"/>
            <w:tcBorders>
              <w:top w:val="nil"/>
              <w:left w:val="nil"/>
              <w:bottom w:val="single" w:sz="4" w:space="0" w:color="auto"/>
              <w:right w:val="single" w:sz="4" w:space="0" w:color="auto"/>
            </w:tcBorders>
            <w:vAlign w:val="center"/>
            <w:hideMark/>
          </w:tcPr>
          <w:p w14:paraId="50F15BF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6627C3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B43D6C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49405E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E8D697F"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A21EE42"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42BE33D1"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Calidris alba</w:t>
            </w:r>
          </w:p>
        </w:tc>
        <w:tc>
          <w:tcPr>
            <w:tcW w:w="2455" w:type="dxa"/>
            <w:tcBorders>
              <w:top w:val="nil"/>
              <w:left w:val="nil"/>
              <w:bottom w:val="single" w:sz="4" w:space="0" w:color="auto"/>
              <w:right w:val="single" w:sz="4" w:space="0" w:color="auto"/>
            </w:tcBorders>
            <w:vAlign w:val="center"/>
            <w:hideMark/>
          </w:tcPr>
          <w:p w14:paraId="15D6AA9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75B88F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DA286A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F15B35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58C161A"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214E7A8"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6707EC8C" w14:textId="77777777" w:rsidR="00E22DBB" w:rsidRPr="00DE170F" w:rsidRDefault="009D7C12" w:rsidP="00DE170F">
            <w:pPr>
              <w:spacing w:after="0"/>
              <w:rPr>
                <w:rFonts w:asciiTheme="majorBidi" w:hAnsiTheme="majorBidi" w:cstheme="majorBidi"/>
                <w:i/>
                <w:iCs/>
                <w:kern w:val="2"/>
                <w:sz w:val="24"/>
                <w:szCs w:val="24"/>
              </w:rPr>
            </w:pPr>
            <w:hyperlink r:id="rId234" w:tgtFrame="&#10;                                blank&#10;                              " w:history="1">
              <w:r w:rsidR="00E22DBB" w:rsidRPr="00DE170F">
                <w:rPr>
                  <w:rStyle w:val="Hyperlink"/>
                  <w:rFonts w:asciiTheme="majorBidi" w:hAnsiTheme="majorBidi" w:cstheme="majorBidi"/>
                  <w:i/>
                  <w:iCs/>
                  <w:color w:val="auto"/>
                  <w:kern w:val="2"/>
                  <w:sz w:val="24"/>
                  <w:szCs w:val="24"/>
                  <w:u w:val="none"/>
                </w:rPr>
                <w:t>Calidris minuta</w:t>
              </w:r>
            </w:hyperlink>
          </w:p>
        </w:tc>
        <w:tc>
          <w:tcPr>
            <w:tcW w:w="2455" w:type="dxa"/>
            <w:tcBorders>
              <w:top w:val="nil"/>
              <w:left w:val="nil"/>
              <w:bottom w:val="single" w:sz="4" w:space="0" w:color="auto"/>
              <w:right w:val="single" w:sz="4" w:space="0" w:color="auto"/>
            </w:tcBorders>
            <w:vAlign w:val="center"/>
            <w:hideMark/>
          </w:tcPr>
          <w:p w14:paraId="360AB2D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37CB9B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2EDEE8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CE5C38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7D4AEE5"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A388C0E"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661E029"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Calidris temminckii</w:t>
            </w:r>
          </w:p>
        </w:tc>
        <w:tc>
          <w:tcPr>
            <w:tcW w:w="2455" w:type="dxa"/>
            <w:tcBorders>
              <w:top w:val="nil"/>
              <w:left w:val="nil"/>
              <w:bottom w:val="single" w:sz="4" w:space="0" w:color="auto"/>
              <w:right w:val="single" w:sz="4" w:space="0" w:color="auto"/>
            </w:tcBorders>
            <w:vAlign w:val="center"/>
            <w:hideMark/>
          </w:tcPr>
          <w:p w14:paraId="43E14E0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57B20C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FA67CD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111180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4E022C5"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54670EA"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A66A629" w14:textId="77777777" w:rsidR="00E22DBB" w:rsidRPr="00DE170F" w:rsidRDefault="009D7C12" w:rsidP="00DE170F">
            <w:pPr>
              <w:spacing w:after="0"/>
              <w:rPr>
                <w:rFonts w:asciiTheme="majorBidi" w:hAnsiTheme="majorBidi" w:cstheme="majorBidi"/>
                <w:i/>
                <w:iCs/>
                <w:kern w:val="2"/>
                <w:sz w:val="24"/>
                <w:szCs w:val="24"/>
              </w:rPr>
            </w:pPr>
            <w:hyperlink r:id="rId235" w:tgtFrame="&#10;                                blank&#10;                              " w:history="1">
              <w:r w:rsidR="00E22DBB" w:rsidRPr="00DE170F">
                <w:rPr>
                  <w:rStyle w:val="Hyperlink"/>
                  <w:rFonts w:asciiTheme="majorBidi" w:hAnsiTheme="majorBidi" w:cstheme="majorBidi"/>
                  <w:i/>
                  <w:iCs/>
                  <w:color w:val="auto"/>
                  <w:kern w:val="2"/>
                  <w:sz w:val="24"/>
                  <w:szCs w:val="24"/>
                  <w:u w:val="none"/>
                </w:rPr>
                <w:t>Carduelis carduelis</w:t>
              </w:r>
            </w:hyperlink>
          </w:p>
        </w:tc>
        <w:tc>
          <w:tcPr>
            <w:tcW w:w="2455" w:type="dxa"/>
            <w:tcBorders>
              <w:top w:val="nil"/>
              <w:left w:val="nil"/>
              <w:bottom w:val="single" w:sz="4" w:space="0" w:color="auto"/>
              <w:right w:val="single" w:sz="4" w:space="0" w:color="auto"/>
            </w:tcBorders>
            <w:vAlign w:val="center"/>
            <w:hideMark/>
          </w:tcPr>
          <w:p w14:paraId="0F0154F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125CBB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206187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EE5119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87D8F6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5A2CEC3"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41E2D798"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Carduelis chloris</w:t>
            </w:r>
          </w:p>
        </w:tc>
        <w:tc>
          <w:tcPr>
            <w:tcW w:w="2455" w:type="dxa"/>
            <w:tcBorders>
              <w:top w:val="nil"/>
              <w:left w:val="nil"/>
              <w:bottom w:val="single" w:sz="4" w:space="0" w:color="auto"/>
              <w:right w:val="single" w:sz="4" w:space="0" w:color="auto"/>
            </w:tcBorders>
            <w:vAlign w:val="center"/>
            <w:hideMark/>
          </w:tcPr>
          <w:p w14:paraId="3675CA5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FE1646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4D648C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BB276A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5709A1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3F3FE05"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264F337" w14:textId="77777777" w:rsidR="00E22DBB" w:rsidRPr="00DE170F" w:rsidRDefault="009D7C12" w:rsidP="00DE170F">
            <w:pPr>
              <w:spacing w:after="0"/>
              <w:rPr>
                <w:rFonts w:asciiTheme="majorBidi" w:hAnsiTheme="majorBidi" w:cstheme="majorBidi"/>
                <w:i/>
                <w:iCs/>
                <w:kern w:val="2"/>
                <w:sz w:val="24"/>
                <w:szCs w:val="24"/>
              </w:rPr>
            </w:pPr>
            <w:hyperlink r:id="rId236" w:tgtFrame="&#10;                                blank&#10;                              " w:history="1">
              <w:r w:rsidR="00E22DBB" w:rsidRPr="00DE170F">
                <w:rPr>
                  <w:rStyle w:val="Hyperlink"/>
                  <w:rFonts w:asciiTheme="majorBidi" w:hAnsiTheme="majorBidi" w:cstheme="majorBidi"/>
                  <w:i/>
                  <w:iCs/>
                  <w:color w:val="auto"/>
                  <w:kern w:val="2"/>
                  <w:sz w:val="24"/>
                  <w:szCs w:val="24"/>
                  <w:u w:val="none"/>
                </w:rPr>
                <w:t>Charadrius dubius</w:t>
              </w:r>
            </w:hyperlink>
          </w:p>
        </w:tc>
        <w:tc>
          <w:tcPr>
            <w:tcW w:w="2455" w:type="dxa"/>
            <w:tcBorders>
              <w:top w:val="nil"/>
              <w:left w:val="nil"/>
              <w:bottom w:val="single" w:sz="4" w:space="0" w:color="auto"/>
              <w:right w:val="single" w:sz="4" w:space="0" w:color="auto"/>
            </w:tcBorders>
            <w:vAlign w:val="center"/>
            <w:hideMark/>
          </w:tcPr>
          <w:p w14:paraId="15D33FF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449253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5269EC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5A7122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6921EFD"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BD547F8"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036AB1F" w14:textId="77777777" w:rsidR="00E22DBB" w:rsidRPr="00DE170F" w:rsidRDefault="009D7C12" w:rsidP="00DE170F">
            <w:pPr>
              <w:spacing w:after="0"/>
              <w:rPr>
                <w:rFonts w:asciiTheme="majorBidi" w:hAnsiTheme="majorBidi" w:cstheme="majorBidi"/>
                <w:i/>
                <w:iCs/>
                <w:kern w:val="2"/>
                <w:sz w:val="24"/>
                <w:szCs w:val="24"/>
              </w:rPr>
            </w:pPr>
            <w:hyperlink r:id="rId237" w:tgtFrame="&#10;                                blank&#10;                              " w:history="1">
              <w:r w:rsidR="00E22DBB" w:rsidRPr="00DE170F">
                <w:rPr>
                  <w:rStyle w:val="Hyperlink"/>
                  <w:rFonts w:asciiTheme="majorBidi" w:hAnsiTheme="majorBidi" w:cstheme="majorBidi"/>
                  <w:i/>
                  <w:iCs/>
                  <w:color w:val="auto"/>
                  <w:kern w:val="2"/>
                  <w:sz w:val="24"/>
                  <w:szCs w:val="24"/>
                  <w:u w:val="none"/>
                </w:rPr>
                <w:t>Charadrius hiaticula</w:t>
              </w:r>
            </w:hyperlink>
          </w:p>
        </w:tc>
        <w:tc>
          <w:tcPr>
            <w:tcW w:w="2455" w:type="dxa"/>
            <w:tcBorders>
              <w:top w:val="nil"/>
              <w:left w:val="nil"/>
              <w:bottom w:val="single" w:sz="4" w:space="0" w:color="auto"/>
              <w:right w:val="single" w:sz="4" w:space="0" w:color="auto"/>
            </w:tcBorders>
            <w:vAlign w:val="center"/>
            <w:hideMark/>
          </w:tcPr>
          <w:p w14:paraId="1C4F765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F7AC1C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3693D5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763467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D9B1E53"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EBBA3C1"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F8606C5" w14:textId="77777777" w:rsidR="00E22DBB" w:rsidRPr="00DE170F" w:rsidRDefault="009D7C12" w:rsidP="00DE170F">
            <w:pPr>
              <w:spacing w:after="0"/>
              <w:rPr>
                <w:rFonts w:asciiTheme="majorBidi" w:hAnsiTheme="majorBidi" w:cstheme="majorBidi"/>
                <w:i/>
                <w:iCs/>
                <w:kern w:val="2"/>
                <w:sz w:val="24"/>
                <w:szCs w:val="24"/>
              </w:rPr>
            </w:pPr>
            <w:hyperlink r:id="rId238" w:tgtFrame="&#10;                                blank&#10;                              " w:history="1">
              <w:r w:rsidR="00E22DBB" w:rsidRPr="00DE170F">
                <w:rPr>
                  <w:rStyle w:val="Hyperlink"/>
                  <w:rFonts w:asciiTheme="majorBidi" w:hAnsiTheme="majorBidi" w:cstheme="majorBidi"/>
                  <w:i/>
                  <w:iCs/>
                  <w:color w:val="auto"/>
                  <w:kern w:val="2"/>
                  <w:sz w:val="24"/>
                  <w:szCs w:val="24"/>
                  <w:u w:val="none"/>
                </w:rPr>
                <w:t>Chlidonias hybridus</w:t>
              </w:r>
            </w:hyperlink>
          </w:p>
        </w:tc>
        <w:tc>
          <w:tcPr>
            <w:tcW w:w="2455" w:type="dxa"/>
            <w:tcBorders>
              <w:top w:val="nil"/>
              <w:left w:val="nil"/>
              <w:bottom w:val="single" w:sz="4" w:space="0" w:color="auto"/>
              <w:right w:val="single" w:sz="4" w:space="0" w:color="auto"/>
            </w:tcBorders>
            <w:vAlign w:val="center"/>
            <w:hideMark/>
          </w:tcPr>
          <w:p w14:paraId="43BE7D8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DE23BD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B1FAAB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8E4D3B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A049F30"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2E71FE3"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7BEF0BF" w14:textId="77777777" w:rsidR="00E22DBB" w:rsidRPr="00DE170F" w:rsidRDefault="009D7C12" w:rsidP="00DE170F">
            <w:pPr>
              <w:spacing w:after="0"/>
              <w:rPr>
                <w:rFonts w:asciiTheme="majorBidi" w:hAnsiTheme="majorBidi" w:cstheme="majorBidi"/>
                <w:i/>
                <w:iCs/>
                <w:kern w:val="2"/>
                <w:sz w:val="24"/>
                <w:szCs w:val="24"/>
              </w:rPr>
            </w:pPr>
            <w:hyperlink r:id="rId239" w:tgtFrame="&#10;                                blank&#10;                              " w:history="1">
              <w:r w:rsidR="00E22DBB" w:rsidRPr="00DE170F">
                <w:rPr>
                  <w:rStyle w:val="Hyperlink"/>
                  <w:rFonts w:asciiTheme="majorBidi" w:hAnsiTheme="majorBidi" w:cstheme="majorBidi"/>
                  <w:i/>
                  <w:iCs/>
                  <w:color w:val="auto"/>
                  <w:kern w:val="2"/>
                  <w:sz w:val="24"/>
                  <w:szCs w:val="24"/>
                  <w:u w:val="none"/>
                </w:rPr>
                <w:t>Chlidonias niger</w:t>
              </w:r>
            </w:hyperlink>
          </w:p>
        </w:tc>
        <w:tc>
          <w:tcPr>
            <w:tcW w:w="2455" w:type="dxa"/>
            <w:tcBorders>
              <w:top w:val="nil"/>
              <w:left w:val="nil"/>
              <w:bottom w:val="single" w:sz="4" w:space="0" w:color="auto"/>
              <w:right w:val="single" w:sz="4" w:space="0" w:color="auto"/>
            </w:tcBorders>
            <w:vAlign w:val="center"/>
            <w:hideMark/>
          </w:tcPr>
          <w:p w14:paraId="7326D2C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372570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48226F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01E007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063A3E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E5BB2A2"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6EE09B2F" w14:textId="77777777" w:rsidR="00E22DBB" w:rsidRPr="00DE170F" w:rsidRDefault="009D7C12" w:rsidP="00DE170F">
            <w:pPr>
              <w:spacing w:after="0"/>
              <w:rPr>
                <w:rFonts w:asciiTheme="majorBidi" w:hAnsiTheme="majorBidi" w:cstheme="majorBidi"/>
                <w:i/>
                <w:iCs/>
                <w:kern w:val="2"/>
                <w:sz w:val="24"/>
                <w:szCs w:val="24"/>
              </w:rPr>
            </w:pPr>
            <w:hyperlink r:id="rId240" w:tgtFrame="&#10;                                blank&#10;                              " w:history="1">
              <w:r w:rsidR="00E22DBB" w:rsidRPr="00DE170F">
                <w:rPr>
                  <w:rStyle w:val="Hyperlink"/>
                  <w:rFonts w:asciiTheme="majorBidi" w:hAnsiTheme="majorBidi" w:cstheme="majorBidi"/>
                  <w:i/>
                  <w:iCs/>
                  <w:color w:val="auto"/>
                  <w:kern w:val="2"/>
                  <w:sz w:val="24"/>
                  <w:szCs w:val="24"/>
                  <w:u w:val="none"/>
                </w:rPr>
                <w:t>Ciconia ciconia</w:t>
              </w:r>
            </w:hyperlink>
          </w:p>
        </w:tc>
        <w:tc>
          <w:tcPr>
            <w:tcW w:w="2455" w:type="dxa"/>
            <w:tcBorders>
              <w:top w:val="nil"/>
              <w:left w:val="nil"/>
              <w:bottom w:val="single" w:sz="4" w:space="0" w:color="auto"/>
              <w:right w:val="single" w:sz="4" w:space="0" w:color="auto"/>
            </w:tcBorders>
            <w:vAlign w:val="center"/>
            <w:hideMark/>
          </w:tcPr>
          <w:p w14:paraId="39AE4BF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EA5202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FCFD88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3B1A06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D08BFD0"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994958A"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4398BD4" w14:textId="77777777" w:rsidR="00E22DBB" w:rsidRPr="00DE170F" w:rsidRDefault="009D7C12" w:rsidP="00DE170F">
            <w:pPr>
              <w:spacing w:after="0"/>
              <w:rPr>
                <w:rFonts w:asciiTheme="majorBidi" w:hAnsiTheme="majorBidi" w:cstheme="majorBidi"/>
                <w:i/>
                <w:iCs/>
                <w:kern w:val="2"/>
                <w:sz w:val="24"/>
                <w:szCs w:val="24"/>
              </w:rPr>
            </w:pPr>
            <w:hyperlink r:id="rId241" w:tgtFrame="&#10;                                blank&#10;                              " w:history="1">
              <w:r w:rsidR="00E22DBB" w:rsidRPr="00DE170F">
                <w:rPr>
                  <w:rStyle w:val="Hyperlink"/>
                  <w:rFonts w:asciiTheme="majorBidi" w:hAnsiTheme="majorBidi" w:cstheme="majorBidi"/>
                  <w:i/>
                  <w:iCs/>
                  <w:color w:val="auto"/>
                  <w:kern w:val="2"/>
                  <w:sz w:val="24"/>
                  <w:szCs w:val="24"/>
                  <w:u w:val="none"/>
                </w:rPr>
                <w:t>Ciconia nigra</w:t>
              </w:r>
            </w:hyperlink>
          </w:p>
        </w:tc>
        <w:tc>
          <w:tcPr>
            <w:tcW w:w="2455" w:type="dxa"/>
            <w:tcBorders>
              <w:top w:val="nil"/>
              <w:left w:val="nil"/>
              <w:bottom w:val="single" w:sz="4" w:space="0" w:color="auto"/>
              <w:right w:val="single" w:sz="4" w:space="0" w:color="auto"/>
            </w:tcBorders>
            <w:vAlign w:val="center"/>
            <w:hideMark/>
          </w:tcPr>
          <w:p w14:paraId="4EB60AD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8C9B11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C9C2B6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E39088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9A7E0D3"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3B3852E"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908D782" w14:textId="77777777" w:rsidR="00E22DBB" w:rsidRPr="00DE170F" w:rsidRDefault="009D7C12" w:rsidP="00DE170F">
            <w:pPr>
              <w:spacing w:after="0"/>
              <w:rPr>
                <w:rFonts w:asciiTheme="majorBidi" w:hAnsiTheme="majorBidi" w:cstheme="majorBidi"/>
                <w:i/>
                <w:iCs/>
                <w:kern w:val="2"/>
                <w:sz w:val="24"/>
                <w:szCs w:val="24"/>
              </w:rPr>
            </w:pPr>
            <w:hyperlink r:id="rId242" w:tgtFrame="&#10;                                blank&#10;                              " w:history="1">
              <w:r w:rsidR="00E22DBB" w:rsidRPr="00DE170F">
                <w:rPr>
                  <w:rStyle w:val="Hyperlink"/>
                  <w:rFonts w:asciiTheme="majorBidi" w:hAnsiTheme="majorBidi" w:cstheme="majorBidi"/>
                  <w:i/>
                  <w:iCs/>
                  <w:color w:val="auto"/>
                  <w:kern w:val="2"/>
                  <w:sz w:val="24"/>
                  <w:szCs w:val="24"/>
                  <w:u w:val="none"/>
                </w:rPr>
                <w:t>Circus aeruginosus</w:t>
              </w:r>
            </w:hyperlink>
          </w:p>
        </w:tc>
        <w:tc>
          <w:tcPr>
            <w:tcW w:w="2455" w:type="dxa"/>
            <w:tcBorders>
              <w:top w:val="nil"/>
              <w:left w:val="nil"/>
              <w:bottom w:val="single" w:sz="4" w:space="0" w:color="auto"/>
              <w:right w:val="single" w:sz="4" w:space="0" w:color="auto"/>
            </w:tcBorders>
            <w:vAlign w:val="center"/>
            <w:hideMark/>
          </w:tcPr>
          <w:p w14:paraId="034046A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3E2755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1BD59B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8268AC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7B5E44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868A5EB"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1B1E2BE"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Circus cyaneus</w:t>
            </w:r>
          </w:p>
        </w:tc>
        <w:tc>
          <w:tcPr>
            <w:tcW w:w="2455" w:type="dxa"/>
            <w:tcBorders>
              <w:top w:val="nil"/>
              <w:left w:val="nil"/>
              <w:bottom w:val="single" w:sz="4" w:space="0" w:color="auto"/>
              <w:right w:val="single" w:sz="4" w:space="0" w:color="auto"/>
            </w:tcBorders>
            <w:vAlign w:val="center"/>
            <w:hideMark/>
          </w:tcPr>
          <w:p w14:paraId="1054599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EFE6D3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1AFE17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36A7FC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17C93F5"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803DEA5"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7815221" w14:textId="77777777" w:rsidR="00E22DBB" w:rsidRPr="00DE170F" w:rsidRDefault="009D7C12" w:rsidP="00DE170F">
            <w:pPr>
              <w:spacing w:after="0"/>
              <w:rPr>
                <w:rFonts w:asciiTheme="majorBidi" w:hAnsiTheme="majorBidi" w:cstheme="majorBidi"/>
                <w:i/>
                <w:iCs/>
                <w:kern w:val="2"/>
                <w:sz w:val="24"/>
                <w:szCs w:val="24"/>
              </w:rPr>
            </w:pPr>
            <w:hyperlink r:id="rId243" w:tgtFrame="&#10;                                blank&#10;                              " w:history="1">
              <w:r w:rsidR="00E22DBB" w:rsidRPr="00DE170F">
                <w:rPr>
                  <w:rStyle w:val="Hyperlink"/>
                  <w:rFonts w:asciiTheme="majorBidi" w:hAnsiTheme="majorBidi" w:cstheme="majorBidi"/>
                  <w:i/>
                  <w:iCs/>
                  <w:color w:val="auto"/>
                  <w:kern w:val="2"/>
                  <w:sz w:val="24"/>
                  <w:szCs w:val="24"/>
                  <w:u w:val="none"/>
                </w:rPr>
                <w:t>Circus gallicus</w:t>
              </w:r>
            </w:hyperlink>
          </w:p>
        </w:tc>
        <w:tc>
          <w:tcPr>
            <w:tcW w:w="2455" w:type="dxa"/>
            <w:tcBorders>
              <w:top w:val="nil"/>
              <w:left w:val="nil"/>
              <w:bottom w:val="single" w:sz="4" w:space="0" w:color="auto"/>
              <w:right w:val="single" w:sz="4" w:space="0" w:color="auto"/>
            </w:tcBorders>
            <w:vAlign w:val="center"/>
            <w:hideMark/>
          </w:tcPr>
          <w:p w14:paraId="3738B54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1590017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0944E4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48BC7C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74DB582"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344F659"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07AB6DBB" w14:textId="77777777" w:rsidR="00E22DBB" w:rsidRPr="00DE170F" w:rsidRDefault="009D7C12" w:rsidP="00DE170F">
            <w:pPr>
              <w:spacing w:after="0"/>
              <w:rPr>
                <w:rFonts w:asciiTheme="majorBidi" w:hAnsiTheme="majorBidi" w:cstheme="majorBidi"/>
                <w:i/>
                <w:iCs/>
                <w:kern w:val="2"/>
                <w:sz w:val="24"/>
                <w:szCs w:val="24"/>
              </w:rPr>
            </w:pPr>
            <w:hyperlink r:id="rId244" w:tgtFrame="&#10;                                blank&#10;                              " w:history="1">
              <w:r w:rsidR="00E22DBB" w:rsidRPr="00DE170F">
                <w:rPr>
                  <w:rStyle w:val="Hyperlink"/>
                  <w:rFonts w:asciiTheme="majorBidi" w:hAnsiTheme="majorBidi" w:cstheme="majorBidi"/>
                  <w:i/>
                  <w:iCs/>
                  <w:color w:val="auto"/>
                  <w:kern w:val="2"/>
                  <w:sz w:val="24"/>
                  <w:szCs w:val="24"/>
                  <w:u w:val="none"/>
                </w:rPr>
                <w:t>Cuculus canorus</w:t>
              </w:r>
            </w:hyperlink>
          </w:p>
        </w:tc>
        <w:tc>
          <w:tcPr>
            <w:tcW w:w="2455" w:type="dxa"/>
            <w:tcBorders>
              <w:top w:val="nil"/>
              <w:left w:val="nil"/>
              <w:bottom w:val="single" w:sz="4" w:space="0" w:color="auto"/>
              <w:right w:val="single" w:sz="4" w:space="0" w:color="auto"/>
            </w:tcBorders>
            <w:vAlign w:val="center"/>
            <w:hideMark/>
          </w:tcPr>
          <w:p w14:paraId="569D57A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D38A5C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13BD6F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FB1E93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4BB646A"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B3908BB"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610B2DF"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Cygnus cygnus</w:t>
            </w:r>
          </w:p>
        </w:tc>
        <w:tc>
          <w:tcPr>
            <w:tcW w:w="2455" w:type="dxa"/>
            <w:tcBorders>
              <w:top w:val="nil"/>
              <w:left w:val="nil"/>
              <w:bottom w:val="single" w:sz="4" w:space="0" w:color="auto"/>
              <w:right w:val="single" w:sz="4" w:space="0" w:color="auto"/>
            </w:tcBorders>
            <w:vAlign w:val="center"/>
            <w:hideMark/>
          </w:tcPr>
          <w:p w14:paraId="69AACCA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87B2DD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89A69E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6DD596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4D235C1"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407FF7C"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1E13519"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Cygnus olor</w:t>
            </w:r>
          </w:p>
        </w:tc>
        <w:tc>
          <w:tcPr>
            <w:tcW w:w="2455" w:type="dxa"/>
            <w:tcBorders>
              <w:top w:val="nil"/>
              <w:left w:val="nil"/>
              <w:bottom w:val="single" w:sz="4" w:space="0" w:color="auto"/>
              <w:right w:val="single" w:sz="4" w:space="0" w:color="auto"/>
            </w:tcBorders>
            <w:vAlign w:val="center"/>
            <w:hideMark/>
          </w:tcPr>
          <w:p w14:paraId="67BF066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66677A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409761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A045F8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A049DE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F651A49"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04AE2EF3" w14:textId="77777777" w:rsidR="00E22DBB" w:rsidRPr="00DE170F" w:rsidRDefault="009D7C12" w:rsidP="00DE170F">
            <w:pPr>
              <w:spacing w:after="0"/>
              <w:rPr>
                <w:rFonts w:asciiTheme="majorBidi" w:hAnsiTheme="majorBidi" w:cstheme="majorBidi"/>
                <w:i/>
                <w:iCs/>
                <w:kern w:val="2"/>
                <w:sz w:val="24"/>
                <w:szCs w:val="24"/>
              </w:rPr>
            </w:pPr>
            <w:hyperlink r:id="rId245" w:tgtFrame="&#10;                                blank&#10;                              " w:history="1">
              <w:r w:rsidR="00E22DBB" w:rsidRPr="00DE170F">
                <w:rPr>
                  <w:rStyle w:val="Hyperlink"/>
                  <w:rFonts w:asciiTheme="majorBidi" w:hAnsiTheme="majorBidi" w:cstheme="majorBidi"/>
                  <w:i/>
                  <w:iCs/>
                  <w:color w:val="auto"/>
                  <w:kern w:val="2"/>
                  <w:sz w:val="24"/>
                  <w:szCs w:val="24"/>
                  <w:u w:val="none"/>
                </w:rPr>
                <w:t>Delichon urbica</w:t>
              </w:r>
            </w:hyperlink>
          </w:p>
        </w:tc>
        <w:tc>
          <w:tcPr>
            <w:tcW w:w="2455" w:type="dxa"/>
            <w:tcBorders>
              <w:top w:val="nil"/>
              <w:left w:val="nil"/>
              <w:bottom w:val="single" w:sz="4" w:space="0" w:color="auto"/>
              <w:right w:val="single" w:sz="4" w:space="0" w:color="auto"/>
            </w:tcBorders>
            <w:vAlign w:val="center"/>
            <w:hideMark/>
          </w:tcPr>
          <w:p w14:paraId="294BDE3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E99D2A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E34351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3E602C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48F938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E2B5195"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6EE59BB7" w14:textId="77777777" w:rsidR="00E22DBB" w:rsidRPr="00DE170F" w:rsidRDefault="009D7C12" w:rsidP="00DE170F">
            <w:pPr>
              <w:spacing w:after="0"/>
              <w:rPr>
                <w:rFonts w:asciiTheme="majorBidi" w:hAnsiTheme="majorBidi" w:cstheme="majorBidi"/>
                <w:i/>
                <w:iCs/>
                <w:kern w:val="2"/>
                <w:sz w:val="24"/>
                <w:szCs w:val="24"/>
              </w:rPr>
            </w:pPr>
            <w:hyperlink r:id="rId246" w:tgtFrame="&#10;                                blank&#10;                              " w:history="1">
              <w:r w:rsidR="00E22DBB" w:rsidRPr="00DE170F">
                <w:rPr>
                  <w:rStyle w:val="Hyperlink"/>
                  <w:rFonts w:asciiTheme="majorBidi" w:hAnsiTheme="majorBidi" w:cstheme="majorBidi"/>
                  <w:i/>
                  <w:iCs/>
                  <w:color w:val="auto"/>
                  <w:kern w:val="2"/>
                  <w:sz w:val="24"/>
                  <w:szCs w:val="24"/>
                  <w:u w:val="none"/>
                </w:rPr>
                <w:t>Dendrocopos syriacus</w:t>
              </w:r>
            </w:hyperlink>
          </w:p>
        </w:tc>
        <w:tc>
          <w:tcPr>
            <w:tcW w:w="2455" w:type="dxa"/>
            <w:tcBorders>
              <w:top w:val="nil"/>
              <w:left w:val="nil"/>
              <w:bottom w:val="single" w:sz="4" w:space="0" w:color="auto"/>
              <w:right w:val="single" w:sz="4" w:space="0" w:color="auto"/>
            </w:tcBorders>
            <w:vAlign w:val="center"/>
            <w:hideMark/>
          </w:tcPr>
          <w:p w14:paraId="7993AC7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14C748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D1E248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86CE4B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EB0103D"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31C7C37"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6D60459" w14:textId="77777777" w:rsidR="00E22DBB" w:rsidRPr="00DE170F" w:rsidRDefault="009D7C12" w:rsidP="00DE170F">
            <w:pPr>
              <w:spacing w:after="0"/>
              <w:rPr>
                <w:rFonts w:asciiTheme="majorBidi" w:hAnsiTheme="majorBidi" w:cstheme="majorBidi"/>
                <w:i/>
                <w:iCs/>
                <w:kern w:val="2"/>
                <w:sz w:val="24"/>
                <w:szCs w:val="24"/>
              </w:rPr>
            </w:pPr>
            <w:hyperlink r:id="rId247" w:tgtFrame="&#10;                                blank&#10;                              " w:history="1">
              <w:r w:rsidR="00E22DBB" w:rsidRPr="00DE170F">
                <w:rPr>
                  <w:rStyle w:val="Hyperlink"/>
                  <w:rFonts w:asciiTheme="majorBidi" w:hAnsiTheme="majorBidi" w:cstheme="majorBidi"/>
                  <w:i/>
                  <w:iCs/>
                  <w:color w:val="auto"/>
                  <w:kern w:val="2"/>
                  <w:sz w:val="24"/>
                  <w:szCs w:val="24"/>
                  <w:u w:val="none"/>
                </w:rPr>
                <w:t>Egretta alba</w:t>
              </w:r>
            </w:hyperlink>
          </w:p>
        </w:tc>
        <w:tc>
          <w:tcPr>
            <w:tcW w:w="2455" w:type="dxa"/>
            <w:tcBorders>
              <w:top w:val="nil"/>
              <w:left w:val="nil"/>
              <w:bottom w:val="single" w:sz="4" w:space="0" w:color="auto"/>
              <w:right w:val="single" w:sz="4" w:space="0" w:color="auto"/>
            </w:tcBorders>
            <w:vAlign w:val="center"/>
            <w:hideMark/>
          </w:tcPr>
          <w:p w14:paraId="0B71B74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49113C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CAFC1B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DA71A7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0C31A3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36BE467"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D262128" w14:textId="77777777" w:rsidR="00E22DBB" w:rsidRPr="00DE170F" w:rsidRDefault="009D7C12" w:rsidP="00DE170F">
            <w:pPr>
              <w:spacing w:after="0"/>
              <w:rPr>
                <w:rFonts w:asciiTheme="majorBidi" w:hAnsiTheme="majorBidi" w:cstheme="majorBidi"/>
                <w:i/>
                <w:iCs/>
                <w:kern w:val="2"/>
                <w:sz w:val="24"/>
                <w:szCs w:val="24"/>
              </w:rPr>
            </w:pPr>
            <w:hyperlink r:id="rId248" w:tgtFrame="&#10;                                blank&#10;                              " w:history="1">
              <w:r w:rsidR="00E22DBB" w:rsidRPr="00DE170F">
                <w:rPr>
                  <w:rStyle w:val="Hyperlink"/>
                  <w:rFonts w:asciiTheme="majorBidi" w:hAnsiTheme="majorBidi" w:cstheme="majorBidi"/>
                  <w:i/>
                  <w:iCs/>
                  <w:color w:val="auto"/>
                  <w:kern w:val="2"/>
                  <w:sz w:val="24"/>
                  <w:szCs w:val="24"/>
                  <w:u w:val="none"/>
                </w:rPr>
                <w:t>Egretta garzetta</w:t>
              </w:r>
            </w:hyperlink>
          </w:p>
        </w:tc>
        <w:tc>
          <w:tcPr>
            <w:tcW w:w="2455" w:type="dxa"/>
            <w:tcBorders>
              <w:top w:val="nil"/>
              <w:left w:val="nil"/>
              <w:bottom w:val="single" w:sz="4" w:space="0" w:color="auto"/>
              <w:right w:val="single" w:sz="4" w:space="0" w:color="auto"/>
            </w:tcBorders>
            <w:vAlign w:val="center"/>
            <w:hideMark/>
          </w:tcPr>
          <w:p w14:paraId="5AD2B7E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0E6C20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FADA87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4237EC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1AA019A"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7D28BB9"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34711D2" w14:textId="77777777" w:rsidR="00E22DBB" w:rsidRPr="00DE170F" w:rsidRDefault="009D7C12" w:rsidP="00DE170F">
            <w:pPr>
              <w:spacing w:after="0"/>
              <w:rPr>
                <w:rFonts w:asciiTheme="majorBidi" w:hAnsiTheme="majorBidi" w:cstheme="majorBidi"/>
                <w:i/>
                <w:iCs/>
                <w:kern w:val="2"/>
                <w:sz w:val="24"/>
                <w:szCs w:val="24"/>
              </w:rPr>
            </w:pPr>
            <w:hyperlink r:id="rId249" w:tgtFrame="&#10;                                blank&#10;                              " w:history="1">
              <w:r w:rsidR="00E22DBB" w:rsidRPr="00DE170F">
                <w:rPr>
                  <w:rStyle w:val="Hyperlink"/>
                  <w:rFonts w:asciiTheme="majorBidi" w:hAnsiTheme="majorBidi" w:cstheme="majorBidi"/>
                  <w:i/>
                  <w:iCs/>
                  <w:color w:val="auto"/>
                  <w:kern w:val="2"/>
                  <w:sz w:val="24"/>
                  <w:szCs w:val="24"/>
                  <w:u w:val="none"/>
                </w:rPr>
                <w:t>Erithacus rubecula</w:t>
              </w:r>
            </w:hyperlink>
          </w:p>
        </w:tc>
        <w:tc>
          <w:tcPr>
            <w:tcW w:w="2455" w:type="dxa"/>
            <w:tcBorders>
              <w:top w:val="nil"/>
              <w:left w:val="nil"/>
              <w:bottom w:val="single" w:sz="4" w:space="0" w:color="auto"/>
              <w:right w:val="single" w:sz="4" w:space="0" w:color="auto"/>
            </w:tcBorders>
            <w:vAlign w:val="center"/>
            <w:hideMark/>
          </w:tcPr>
          <w:p w14:paraId="0883886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91556B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2ABE51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780C24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C5981B5"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20C3954"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A0010D4" w14:textId="77777777" w:rsidR="00E22DBB" w:rsidRPr="00DE170F" w:rsidRDefault="009D7C12" w:rsidP="00DE170F">
            <w:pPr>
              <w:spacing w:after="0"/>
              <w:rPr>
                <w:rFonts w:asciiTheme="majorBidi" w:hAnsiTheme="majorBidi" w:cstheme="majorBidi"/>
                <w:i/>
                <w:iCs/>
                <w:kern w:val="2"/>
                <w:sz w:val="24"/>
                <w:szCs w:val="24"/>
              </w:rPr>
            </w:pPr>
            <w:hyperlink r:id="rId250" w:tgtFrame="&#10;                                blank&#10;                              " w:history="1">
              <w:r w:rsidR="00E22DBB" w:rsidRPr="00DE170F">
                <w:rPr>
                  <w:rStyle w:val="Hyperlink"/>
                  <w:rFonts w:asciiTheme="majorBidi" w:hAnsiTheme="majorBidi" w:cstheme="majorBidi"/>
                  <w:i/>
                  <w:iCs/>
                  <w:color w:val="auto"/>
                  <w:kern w:val="2"/>
                  <w:sz w:val="24"/>
                  <w:szCs w:val="24"/>
                  <w:u w:val="none"/>
                </w:rPr>
                <w:t>Falco tinnunculus</w:t>
              </w:r>
            </w:hyperlink>
          </w:p>
        </w:tc>
        <w:tc>
          <w:tcPr>
            <w:tcW w:w="2455" w:type="dxa"/>
            <w:tcBorders>
              <w:top w:val="nil"/>
              <w:left w:val="nil"/>
              <w:bottom w:val="single" w:sz="4" w:space="0" w:color="auto"/>
              <w:right w:val="single" w:sz="4" w:space="0" w:color="auto"/>
            </w:tcBorders>
            <w:vAlign w:val="center"/>
            <w:hideMark/>
          </w:tcPr>
          <w:p w14:paraId="0F92492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A0DBA4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BB036D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233E80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1A85BEF"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0D1A776"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6612483C" w14:textId="77777777" w:rsidR="00E22DBB" w:rsidRPr="00DE170F" w:rsidRDefault="009D7C12" w:rsidP="00DE170F">
            <w:pPr>
              <w:spacing w:after="0"/>
              <w:rPr>
                <w:rFonts w:asciiTheme="majorBidi" w:hAnsiTheme="majorBidi" w:cstheme="majorBidi"/>
                <w:i/>
                <w:iCs/>
                <w:kern w:val="2"/>
                <w:sz w:val="24"/>
                <w:szCs w:val="24"/>
              </w:rPr>
            </w:pPr>
            <w:hyperlink r:id="rId251" w:tgtFrame="&#10;                                blank&#10;                              " w:history="1">
              <w:r w:rsidR="00E22DBB" w:rsidRPr="00DE170F">
                <w:rPr>
                  <w:rStyle w:val="Hyperlink"/>
                  <w:rFonts w:asciiTheme="majorBidi" w:hAnsiTheme="majorBidi" w:cstheme="majorBidi"/>
                  <w:i/>
                  <w:iCs/>
                  <w:color w:val="auto"/>
                  <w:kern w:val="2"/>
                  <w:sz w:val="24"/>
                  <w:szCs w:val="24"/>
                  <w:u w:val="none"/>
                </w:rPr>
                <w:t>Fringilla coelebs</w:t>
              </w:r>
            </w:hyperlink>
          </w:p>
        </w:tc>
        <w:tc>
          <w:tcPr>
            <w:tcW w:w="2455" w:type="dxa"/>
            <w:tcBorders>
              <w:top w:val="nil"/>
              <w:left w:val="nil"/>
              <w:bottom w:val="single" w:sz="4" w:space="0" w:color="auto"/>
              <w:right w:val="single" w:sz="4" w:space="0" w:color="auto"/>
            </w:tcBorders>
            <w:vAlign w:val="center"/>
            <w:hideMark/>
          </w:tcPr>
          <w:p w14:paraId="666A14F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EB41D0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ECA7DB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944DB9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ECC8D54"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2DBCF3E"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05AA5B30" w14:textId="77777777" w:rsidR="00E22DBB" w:rsidRPr="00DE170F" w:rsidRDefault="009D7C12" w:rsidP="00DE170F">
            <w:pPr>
              <w:spacing w:after="0"/>
              <w:rPr>
                <w:rFonts w:asciiTheme="majorBidi" w:hAnsiTheme="majorBidi" w:cstheme="majorBidi"/>
                <w:i/>
                <w:iCs/>
                <w:kern w:val="2"/>
                <w:sz w:val="24"/>
                <w:szCs w:val="24"/>
              </w:rPr>
            </w:pPr>
            <w:hyperlink r:id="rId252" w:tgtFrame="&#10;                                blank&#10;                              " w:history="1">
              <w:r w:rsidR="00E22DBB" w:rsidRPr="00DE170F">
                <w:rPr>
                  <w:rStyle w:val="Hyperlink"/>
                  <w:rFonts w:asciiTheme="majorBidi" w:hAnsiTheme="majorBidi" w:cstheme="majorBidi"/>
                  <w:i/>
                  <w:iCs/>
                  <w:color w:val="auto"/>
                  <w:kern w:val="2"/>
                  <w:sz w:val="24"/>
                  <w:szCs w:val="24"/>
                  <w:u w:val="none"/>
                </w:rPr>
                <w:t>Fulica atra</w:t>
              </w:r>
            </w:hyperlink>
          </w:p>
        </w:tc>
        <w:tc>
          <w:tcPr>
            <w:tcW w:w="2455" w:type="dxa"/>
            <w:tcBorders>
              <w:top w:val="nil"/>
              <w:left w:val="nil"/>
              <w:bottom w:val="single" w:sz="4" w:space="0" w:color="auto"/>
              <w:right w:val="single" w:sz="4" w:space="0" w:color="auto"/>
            </w:tcBorders>
            <w:vAlign w:val="center"/>
            <w:hideMark/>
          </w:tcPr>
          <w:p w14:paraId="7378F5D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27CE65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C9C92C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DB6F47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072B672"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85684A4"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A2B591A" w14:textId="77777777" w:rsidR="00E22DBB" w:rsidRPr="00DE170F" w:rsidRDefault="009D7C12" w:rsidP="00DE170F">
            <w:pPr>
              <w:spacing w:after="0"/>
              <w:rPr>
                <w:rFonts w:asciiTheme="majorBidi" w:hAnsiTheme="majorBidi" w:cstheme="majorBidi"/>
                <w:i/>
                <w:iCs/>
                <w:kern w:val="2"/>
                <w:sz w:val="24"/>
                <w:szCs w:val="24"/>
              </w:rPr>
            </w:pPr>
            <w:hyperlink r:id="rId253" w:tgtFrame="&#10;                                blank&#10;                              " w:history="1">
              <w:r w:rsidR="00E22DBB" w:rsidRPr="00DE170F">
                <w:rPr>
                  <w:rStyle w:val="Hyperlink"/>
                  <w:rFonts w:asciiTheme="majorBidi" w:hAnsiTheme="majorBidi" w:cstheme="majorBidi"/>
                  <w:i/>
                  <w:iCs/>
                  <w:color w:val="auto"/>
                  <w:kern w:val="2"/>
                  <w:sz w:val="24"/>
                  <w:szCs w:val="24"/>
                  <w:u w:val="none"/>
                </w:rPr>
                <w:t>Gallinago gallinago</w:t>
              </w:r>
            </w:hyperlink>
          </w:p>
        </w:tc>
        <w:tc>
          <w:tcPr>
            <w:tcW w:w="2455" w:type="dxa"/>
            <w:tcBorders>
              <w:top w:val="nil"/>
              <w:left w:val="nil"/>
              <w:bottom w:val="single" w:sz="4" w:space="0" w:color="auto"/>
              <w:right w:val="single" w:sz="4" w:space="0" w:color="auto"/>
            </w:tcBorders>
            <w:vAlign w:val="center"/>
            <w:hideMark/>
          </w:tcPr>
          <w:p w14:paraId="0C0605E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E1D1F0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E3BF42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D13821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3497A6B"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BCE2A9F"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F4615AA" w14:textId="77777777" w:rsidR="00E22DBB" w:rsidRPr="00DE170F" w:rsidRDefault="009D7C12" w:rsidP="00DE170F">
            <w:pPr>
              <w:spacing w:after="0"/>
              <w:rPr>
                <w:rFonts w:asciiTheme="majorBidi" w:hAnsiTheme="majorBidi" w:cstheme="majorBidi"/>
                <w:i/>
                <w:iCs/>
                <w:kern w:val="2"/>
                <w:sz w:val="24"/>
                <w:szCs w:val="24"/>
              </w:rPr>
            </w:pPr>
            <w:hyperlink r:id="rId254" w:tgtFrame="&#10;                                blank&#10;                              " w:history="1">
              <w:r w:rsidR="00E22DBB" w:rsidRPr="00DE170F">
                <w:rPr>
                  <w:rStyle w:val="Hyperlink"/>
                  <w:rFonts w:asciiTheme="majorBidi" w:hAnsiTheme="majorBidi" w:cstheme="majorBidi"/>
                  <w:i/>
                  <w:iCs/>
                  <w:color w:val="auto"/>
                  <w:kern w:val="2"/>
                  <w:sz w:val="24"/>
                  <w:szCs w:val="24"/>
                  <w:u w:val="none"/>
                </w:rPr>
                <w:t>Haliaeetus albicilla</w:t>
              </w:r>
            </w:hyperlink>
          </w:p>
        </w:tc>
        <w:tc>
          <w:tcPr>
            <w:tcW w:w="2455" w:type="dxa"/>
            <w:tcBorders>
              <w:top w:val="nil"/>
              <w:left w:val="nil"/>
              <w:bottom w:val="single" w:sz="4" w:space="0" w:color="auto"/>
              <w:right w:val="single" w:sz="4" w:space="0" w:color="auto"/>
            </w:tcBorders>
            <w:vAlign w:val="center"/>
            <w:hideMark/>
          </w:tcPr>
          <w:p w14:paraId="2EB9F6F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F455F1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35ECA8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68B911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24D229F"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4EA1FA8"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4CD4021" w14:textId="77777777" w:rsidR="00E22DBB" w:rsidRPr="00DE170F" w:rsidRDefault="009D7C12" w:rsidP="00DE170F">
            <w:pPr>
              <w:spacing w:after="0"/>
              <w:rPr>
                <w:rFonts w:asciiTheme="majorBidi" w:hAnsiTheme="majorBidi" w:cstheme="majorBidi"/>
                <w:i/>
                <w:iCs/>
                <w:kern w:val="2"/>
                <w:sz w:val="24"/>
                <w:szCs w:val="24"/>
              </w:rPr>
            </w:pPr>
            <w:hyperlink r:id="rId255" w:tgtFrame="&#10;                                blank&#10;                              " w:history="1">
              <w:r w:rsidR="00E22DBB" w:rsidRPr="00DE170F">
                <w:rPr>
                  <w:rStyle w:val="Hyperlink"/>
                  <w:rFonts w:asciiTheme="majorBidi" w:hAnsiTheme="majorBidi" w:cstheme="majorBidi"/>
                  <w:i/>
                  <w:iCs/>
                  <w:color w:val="auto"/>
                  <w:kern w:val="2"/>
                  <w:sz w:val="24"/>
                  <w:szCs w:val="24"/>
                  <w:u w:val="none"/>
                </w:rPr>
                <w:t>Himantopus himantopus</w:t>
              </w:r>
            </w:hyperlink>
          </w:p>
        </w:tc>
        <w:tc>
          <w:tcPr>
            <w:tcW w:w="2455" w:type="dxa"/>
            <w:tcBorders>
              <w:top w:val="nil"/>
              <w:left w:val="nil"/>
              <w:bottom w:val="single" w:sz="4" w:space="0" w:color="auto"/>
              <w:right w:val="single" w:sz="4" w:space="0" w:color="auto"/>
            </w:tcBorders>
            <w:vAlign w:val="center"/>
            <w:hideMark/>
          </w:tcPr>
          <w:p w14:paraId="4122127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32C6A2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9F22A9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A58F8C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9F98A3A"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435DAF2"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11D3DB3" w14:textId="77777777" w:rsidR="00E22DBB" w:rsidRPr="00DE170F" w:rsidRDefault="009D7C12" w:rsidP="00DE170F">
            <w:pPr>
              <w:spacing w:after="0"/>
              <w:rPr>
                <w:rFonts w:asciiTheme="majorBidi" w:hAnsiTheme="majorBidi" w:cstheme="majorBidi"/>
                <w:i/>
                <w:iCs/>
                <w:kern w:val="2"/>
                <w:sz w:val="24"/>
                <w:szCs w:val="24"/>
              </w:rPr>
            </w:pPr>
            <w:hyperlink r:id="rId256" w:tgtFrame="&#10;                                blank&#10;                              " w:history="1">
              <w:r w:rsidR="00E22DBB" w:rsidRPr="00DE170F">
                <w:rPr>
                  <w:rStyle w:val="Hyperlink"/>
                  <w:rFonts w:asciiTheme="majorBidi" w:hAnsiTheme="majorBidi" w:cstheme="majorBidi"/>
                  <w:i/>
                  <w:iCs/>
                  <w:color w:val="auto"/>
                  <w:kern w:val="2"/>
                  <w:sz w:val="24"/>
                  <w:szCs w:val="24"/>
                  <w:u w:val="none"/>
                </w:rPr>
                <w:t>Hirundo rustica</w:t>
              </w:r>
            </w:hyperlink>
          </w:p>
        </w:tc>
        <w:tc>
          <w:tcPr>
            <w:tcW w:w="2455" w:type="dxa"/>
            <w:tcBorders>
              <w:top w:val="nil"/>
              <w:left w:val="nil"/>
              <w:bottom w:val="single" w:sz="4" w:space="0" w:color="auto"/>
              <w:right w:val="single" w:sz="4" w:space="0" w:color="auto"/>
            </w:tcBorders>
            <w:vAlign w:val="center"/>
            <w:hideMark/>
          </w:tcPr>
          <w:p w14:paraId="29D4AFF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F6EF8C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F4A118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78E525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AC2BC4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538BCDF"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6CB27CC4" w14:textId="77777777" w:rsidR="00E22DBB" w:rsidRPr="00DE170F" w:rsidRDefault="009D7C12" w:rsidP="00DE170F">
            <w:pPr>
              <w:spacing w:after="0"/>
              <w:rPr>
                <w:rFonts w:asciiTheme="majorBidi" w:hAnsiTheme="majorBidi" w:cstheme="majorBidi"/>
                <w:i/>
                <w:iCs/>
                <w:kern w:val="2"/>
                <w:sz w:val="24"/>
                <w:szCs w:val="24"/>
              </w:rPr>
            </w:pPr>
            <w:hyperlink r:id="rId257" w:tgtFrame="&#10;                                blank&#10;                              " w:history="1">
              <w:r w:rsidR="00E22DBB" w:rsidRPr="00DE170F">
                <w:rPr>
                  <w:rStyle w:val="Hyperlink"/>
                  <w:rFonts w:asciiTheme="majorBidi" w:hAnsiTheme="majorBidi" w:cstheme="majorBidi"/>
                  <w:i/>
                  <w:iCs/>
                  <w:color w:val="auto"/>
                  <w:kern w:val="2"/>
                  <w:sz w:val="24"/>
                  <w:szCs w:val="24"/>
                  <w:u w:val="none"/>
                </w:rPr>
                <w:t>Ixobrychus minutus</w:t>
              </w:r>
            </w:hyperlink>
          </w:p>
        </w:tc>
        <w:tc>
          <w:tcPr>
            <w:tcW w:w="2455" w:type="dxa"/>
            <w:tcBorders>
              <w:top w:val="nil"/>
              <w:left w:val="nil"/>
              <w:bottom w:val="single" w:sz="4" w:space="0" w:color="auto"/>
              <w:right w:val="single" w:sz="4" w:space="0" w:color="auto"/>
            </w:tcBorders>
            <w:vAlign w:val="center"/>
            <w:hideMark/>
          </w:tcPr>
          <w:p w14:paraId="16696F8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5E85F7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EA4294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ACFA39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94A7BF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BBED2E2"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2ACD3B6" w14:textId="77777777" w:rsidR="00E22DBB" w:rsidRPr="00DE170F" w:rsidRDefault="009D7C12" w:rsidP="00DE170F">
            <w:pPr>
              <w:spacing w:after="0"/>
              <w:rPr>
                <w:rFonts w:asciiTheme="majorBidi" w:hAnsiTheme="majorBidi" w:cstheme="majorBidi"/>
                <w:i/>
                <w:iCs/>
                <w:kern w:val="2"/>
                <w:sz w:val="24"/>
                <w:szCs w:val="24"/>
              </w:rPr>
            </w:pPr>
            <w:hyperlink r:id="rId258" w:tgtFrame="&#10;                                blank&#10;                              " w:history="1">
              <w:r w:rsidR="00E22DBB" w:rsidRPr="00DE170F">
                <w:rPr>
                  <w:rStyle w:val="Hyperlink"/>
                  <w:rFonts w:asciiTheme="majorBidi" w:hAnsiTheme="majorBidi" w:cstheme="majorBidi"/>
                  <w:i/>
                  <w:iCs/>
                  <w:color w:val="auto"/>
                  <w:kern w:val="2"/>
                  <w:sz w:val="24"/>
                  <w:szCs w:val="24"/>
                  <w:u w:val="none"/>
                </w:rPr>
                <w:t>Lanius collurio</w:t>
              </w:r>
            </w:hyperlink>
          </w:p>
        </w:tc>
        <w:tc>
          <w:tcPr>
            <w:tcW w:w="2455" w:type="dxa"/>
            <w:tcBorders>
              <w:top w:val="nil"/>
              <w:left w:val="nil"/>
              <w:bottom w:val="single" w:sz="4" w:space="0" w:color="auto"/>
              <w:right w:val="single" w:sz="4" w:space="0" w:color="auto"/>
            </w:tcBorders>
            <w:vAlign w:val="center"/>
            <w:hideMark/>
          </w:tcPr>
          <w:p w14:paraId="2B42BC0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A33C98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FC8403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053C8C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AF3FDA5"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983A94D"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6B02A345" w14:textId="77777777" w:rsidR="00E22DBB" w:rsidRPr="00DE170F" w:rsidRDefault="009D7C12" w:rsidP="00DE170F">
            <w:pPr>
              <w:spacing w:after="0"/>
              <w:rPr>
                <w:rFonts w:asciiTheme="majorBidi" w:hAnsiTheme="majorBidi" w:cstheme="majorBidi"/>
                <w:i/>
                <w:iCs/>
                <w:kern w:val="2"/>
                <w:sz w:val="24"/>
                <w:szCs w:val="24"/>
              </w:rPr>
            </w:pPr>
            <w:hyperlink r:id="rId259" w:tgtFrame="&#10;                                blank&#10;                              " w:history="1">
              <w:r w:rsidR="00E22DBB" w:rsidRPr="00DE170F">
                <w:rPr>
                  <w:rStyle w:val="Hyperlink"/>
                  <w:rFonts w:asciiTheme="majorBidi" w:hAnsiTheme="majorBidi" w:cstheme="majorBidi"/>
                  <w:i/>
                  <w:iCs/>
                  <w:color w:val="auto"/>
                  <w:kern w:val="2"/>
                  <w:sz w:val="24"/>
                  <w:szCs w:val="24"/>
                  <w:u w:val="none"/>
                </w:rPr>
                <w:t>Larus cachinnans</w:t>
              </w:r>
            </w:hyperlink>
          </w:p>
        </w:tc>
        <w:tc>
          <w:tcPr>
            <w:tcW w:w="2455" w:type="dxa"/>
            <w:tcBorders>
              <w:top w:val="nil"/>
              <w:left w:val="nil"/>
              <w:bottom w:val="single" w:sz="4" w:space="0" w:color="auto"/>
              <w:right w:val="single" w:sz="4" w:space="0" w:color="auto"/>
            </w:tcBorders>
            <w:vAlign w:val="center"/>
            <w:hideMark/>
          </w:tcPr>
          <w:p w14:paraId="5F3E860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CA88D0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93791F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3E6DE8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9291A6F"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D566E8C"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7DBAEE7"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Larus canus</w:t>
            </w:r>
          </w:p>
        </w:tc>
        <w:tc>
          <w:tcPr>
            <w:tcW w:w="2455" w:type="dxa"/>
            <w:tcBorders>
              <w:top w:val="nil"/>
              <w:left w:val="nil"/>
              <w:bottom w:val="single" w:sz="4" w:space="0" w:color="auto"/>
              <w:right w:val="single" w:sz="4" w:space="0" w:color="auto"/>
            </w:tcBorders>
            <w:vAlign w:val="center"/>
            <w:hideMark/>
          </w:tcPr>
          <w:p w14:paraId="61D196A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08E64F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1C4CDD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61AB1E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A292069"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8E7CA6D"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F4D709E"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Larus fuscus</w:t>
            </w:r>
          </w:p>
        </w:tc>
        <w:tc>
          <w:tcPr>
            <w:tcW w:w="2455" w:type="dxa"/>
            <w:tcBorders>
              <w:top w:val="nil"/>
              <w:left w:val="nil"/>
              <w:bottom w:val="single" w:sz="4" w:space="0" w:color="auto"/>
              <w:right w:val="single" w:sz="4" w:space="0" w:color="auto"/>
            </w:tcBorders>
            <w:vAlign w:val="center"/>
            <w:hideMark/>
          </w:tcPr>
          <w:p w14:paraId="38E6400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43241B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70F59F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2FB9FA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C33FECB"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6CD4C51"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CF56FC1" w14:textId="77777777" w:rsidR="00E22DBB" w:rsidRPr="00DE170F" w:rsidRDefault="009D7C12" w:rsidP="00DE170F">
            <w:pPr>
              <w:spacing w:after="0"/>
              <w:rPr>
                <w:rFonts w:asciiTheme="majorBidi" w:hAnsiTheme="majorBidi" w:cstheme="majorBidi"/>
                <w:i/>
                <w:iCs/>
                <w:kern w:val="2"/>
                <w:sz w:val="24"/>
                <w:szCs w:val="24"/>
              </w:rPr>
            </w:pPr>
            <w:hyperlink r:id="rId260" w:tgtFrame="&#10;                                blank&#10;                              " w:history="1">
              <w:r w:rsidR="00E22DBB" w:rsidRPr="00DE170F">
                <w:rPr>
                  <w:rStyle w:val="Hyperlink"/>
                  <w:rFonts w:asciiTheme="majorBidi" w:hAnsiTheme="majorBidi" w:cstheme="majorBidi"/>
                  <w:i/>
                  <w:iCs/>
                  <w:color w:val="auto"/>
                  <w:kern w:val="2"/>
                  <w:sz w:val="24"/>
                  <w:szCs w:val="24"/>
                  <w:u w:val="none"/>
                </w:rPr>
                <w:t>Larus ridibundus</w:t>
              </w:r>
            </w:hyperlink>
          </w:p>
        </w:tc>
        <w:tc>
          <w:tcPr>
            <w:tcW w:w="2455" w:type="dxa"/>
            <w:tcBorders>
              <w:top w:val="nil"/>
              <w:left w:val="nil"/>
              <w:bottom w:val="single" w:sz="4" w:space="0" w:color="auto"/>
              <w:right w:val="single" w:sz="4" w:space="0" w:color="auto"/>
            </w:tcBorders>
            <w:vAlign w:val="center"/>
            <w:hideMark/>
          </w:tcPr>
          <w:p w14:paraId="4ECD1F0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E2BEFD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69CC99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7EEB8C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E302530"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1C26A51"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A758495" w14:textId="77777777" w:rsidR="00E22DBB" w:rsidRPr="00DE170F" w:rsidRDefault="009D7C12" w:rsidP="00DE170F">
            <w:pPr>
              <w:spacing w:after="0"/>
              <w:rPr>
                <w:rFonts w:asciiTheme="majorBidi" w:hAnsiTheme="majorBidi" w:cstheme="majorBidi"/>
                <w:i/>
                <w:iCs/>
                <w:kern w:val="2"/>
                <w:sz w:val="24"/>
                <w:szCs w:val="24"/>
              </w:rPr>
            </w:pPr>
            <w:hyperlink r:id="rId261" w:tgtFrame="&#10;                                blank&#10;                              " w:history="1">
              <w:r w:rsidR="00E22DBB" w:rsidRPr="00DE170F">
                <w:rPr>
                  <w:rStyle w:val="Hyperlink"/>
                  <w:rFonts w:asciiTheme="majorBidi" w:hAnsiTheme="majorBidi" w:cstheme="majorBidi"/>
                  <w:i/>
                  <w:iCs/>
                  <w:color w:val="auto"/>
                  <w:kern w:val="2"/>
                  <w:sz w:val="24"/>
                  <w:szCs w:val="24"/>
                  <w:u w:val="none"/>
                </w:rPr>
                <w:t>Limosa limosa</w:t>
              </w:r>
            </w:hyperlink>
          </w:p>
        </w:tc>
        <w:tc>
          <w:tcPr>
            <w:tcW w:w="2455" w:type="dxa"/>
            <w:tcBorders>
              <w:top w:val="nil"/>
              <w:left w:val="nil"/>
              <w:bottom w:val="single" w:sz="4" w:space="0" w:color="auto"/>
              <w:right w:val="single" w:sz="4" w:space="0" w:color="auto"/>
            </w:tcBorders>
            <w:vAlign w:val="center"/>
            <w:hideMark/>
          </w:tcPr>
          <w:p w14:paraId="696C3C3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84E0B8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51C165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1914C7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35933C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80F6ABE"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627EEB30" w14:textId="77777777" w:rsidR="00E22DBB" w:rsidRPr="00DE170F" w:rsidRDefault="009D7C12" w:rsidP="00DE170F">
            <w:pPr>
              <w:spacing w:after="0"/>
              <w:rPr>
                <w:rFonts w:asciiTheme="majorBidi" w:hAnsiTheme="majorBidi" w:cstheme="majorBidi"/>
                <w:i/>
                <w:iCs/>
                <w:kern w:val="2"/>
                <w:sz w:val="24"/>
                <w:szCs w:val="24"/>
              </w:rPr>
            </w:pPr>
            <w:hyperlink r:id="rId262" w:tgtFrame="&#10;                                blank&#10;                              " w:history="1">
              <w:r w:rsidR="00E22DBB" w:rsidRPr="00DE170F">
                <w:rPr>
                  <w:rStyle w:val="Hyperlink"/>
                  <w:rFonts w:asciiTheme="majorBidi" w:hAnsiTheme="majorBidi" w:cstheme="majorBidi"/>
                  <w:i/>
                  <w:iCs/>
                  <w:color w:val="auto"/>
                  <w:kern w:val="2"/>
                  <w:sz w:val="24"/>
                  <w:szCs w:val="24"/>
                  <w:u w:val="none"/>
                </w:rPr>
                <w:t>Locustella luscinioides</w:t>
              </w:r>
            </w:hyperlink>
          </w:p>
        </w:tc>
        <w:tc>
          <w:tcPr>
            <w:tcW w:w="2455" w:type="dxa"/>
            <w:tcBorders>
              <w:top w:val="nil"/>
              <w:left w:val="nil"/>
              <w:bottom w:val="single" w:sz="4" w:space="0" w:color="auto"/>
              <w:right w:val="single" w:sz="4" w:space="0" w:color="auto"/>
            </w:tcBorders>
            <w:vAlign w:val="center"/>
            <w:hideMark/>
          </w:tcPr>
          <w:p w14:paraId="3A118D6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E6B1AC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DF0685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ADFB61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496EB69"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024EFBA"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40D8B83"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Mergus albellus</w:t>
            </w:r>
          </w:p>
        </w:tc>
        <w:tc>
          <w:tcPr>
            <w:tcW w:w="2455" w:type="dxa"/>
            <w:tcBorders>
              <w:top w:val="nil"/>
              <w:left w:val="nil"/>
              <w:bottom w:val="single" w:sz="4" w:space="0" w:color="auto"/>
              <w:right w:val="single" w:sz="4" w:space="0" w:color="auto"/>
            </w:tcBorders>
            <w:vAlign w:val="center"/>
            <w:hideMark/>
          </w:tcPr>
          <w:p w14:paraId="06ADEB5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92B59A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F1A3F3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CF816F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46A4D71"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CD1EC85"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C6B67D5" w14:textId="77777777" w:rsidR="00E22DBB" w:rsidRPr="00DE170F" w:rsidRDefault="009D7C12" w:rsidP="00DE170F">
            <w:pPr>
              <w:spacing w:after="0"/>
              <w:rPr>
                <w:rFonts w:asciiTheme="majorBidi" w:hAnsiTheme="majorBidi" w:cstheme="majorBidi"/>
                <w:i/>
                <w:iCs/>
                <w:kern w:val="2"/>
                <w:sz w:val="24"/>
                <w:szCs w:val="24"/>
              </w:rPr>
            </w:pPr>
            <w:hyperlink r:id="rId263" w:tgtFrame="&#10;                                blank&#10;                              " w:history="1">
              <w:r w:rsidR="00E22DBB" w:rsidRPr="00DE170F">
                <w:rPr>
                  <w:rStyle w:val="Hyperlink"/>
                  <w:rFonts w:asciiTheme="majorBidi" w:hAnsiTheme="majorBidi" w:cstheme="majorBidi"/>
                  <w:i/>
                  <w:iCs/>
                  <w:color w:val="auto"/>
                  <w:kern w:val="2"/>
                  <w:sz w:val="24"/>
                  <w:szCs w:val="24"/>
                  <w:u w:val="none"/>
                </w:rPr>
                <w:t>Merops apiaster</w:t>
              </w:r>
            </w:hyperlink>
          </w:p>
        </w:tc>
        <w:tc>
          <w:tcPr>
            <w:tcW w:w="2455" w:type="dxa"/>
            <w:tcBorders>
              <w:top w:val="nil"/>
              <w:left w:val="nil"/>
              <w:bottom w:val="single" w:sz="4" w:space="0" w:color="auto"/>
              <w:right w:val="single" w:sz="4" w:space="0" w:color="auto"/>
            </w:tcBorders>
            <w:vAlign w:val="center"/>
            <w:hideMark/>
          </w:tcPr>
          <w:p w14:paraId="7F7B351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4B07D9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1CFA3C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5CC29B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3067F64"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D29C5B6"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0692B2E8" w14:textId="77777777" w:rsidR="00E22DBB" w:rsidRPr="00DE170F" w:rsidRDefault="009D7C12" w:rsidP="00DE170F">
            <w:pPr>
              <w:spacing w:after="0"/>
              <w:rPr>
                <w:rFonts w:asciiTheme="majorBidi" w:hAnsiTheme="majorBidi" w:cstheme="majorBidi"/>
                <w:i/>
                <w:iCs/>
                <w:kern w:val="2"/>
                <w:sz w:val="24"/>
                <w:szCs w:val="24"/>
              </w:rPr>
            </w:pPr>
            <w:hyperlink r:id="rId264" w:tgtFrame="&#10;                                blank&#10;                              " w:history="1">
              <w:r w:rsidR="00E22DBB" w:rsidRPr="00DE170F">
                <w:rPr>
                  <w:rStyle w:val="Hyperlink"/>
                  <w:rFonts w:asciiTheme="majorBidi" w:hAnsiTheme="majorBidi" w:cstheme="majorBidi"/>
                  <w:i/>
                  <w:iCs/>
                  <w:color w:val="auto"/>
                  <w:kern w:val="2"/>
                  <w:sz w:val="24"/>
                  <w:szCs w:val="24"/>
                  <w:u w:val="none"/>
                </w:rPr>
                <w:t>Miliaria calandra</w:t>
              </w:r>
            </w:hyperlink>
          </w:p>
        </w:tc>
        <w:tc>
          <w:tcPr>
            <w:tcW w:w="2455" w:type="dxa"/>
            <w:tcBorders>
              <w:top w:val="nil"/>
              <w:left w:val="nil"/>
              <w:bottom w:val="single" w:sz="4" w:space="0" w:color="auto"/>
              <w:right w:val="single" w:sz="4" w:space="0" w:color="auto"/>
            </w:tcBorders>
            <w:vAlign w:val="center"/>
            <w:hideMark/>
          </w:tcPr>
          <w:p w14:paraId="44E6355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E981F6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CF93DA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0BF395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B14D25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B51E430"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FABDC81" w14:textId="77777777" w:rsidR="00E22DBB" w:rsidRPr="00DE170F" w:rsidRDefault="009D7C12" w:rsidP="00DE170F">
            <w:pPr>
              <w:spacing w:after="0"/>
              <w:rPr>
                <w:rFonts w:asciiTheme="majorBidi" w:hAnsiTheme="majorBidi" w:cstheme="majorBidi"/>
                <w:i/>
                <w:iCs/>
                <w:kern w:val="2"/>
                <w:sz w:val="24"/>
                <w:szCs w:val="24"/>
              </w:rPr>
            </w:pPr>
            <w:hyperlink r:id="rId265" w:tgtFrame="&#10;                                blank&#10;                              " w:history="1">
              <w:r w:rsidR="00E22DBB" w:rsidRPr="00DE170F">
                <w:rPr>
                  <w:rStyle w:val="Hyperlink"/>
                  <w:rFonts w:asciiTheme="majorBidi" w:hAnsiTheme="majorBidi" w:cstheme="majorBidi"/>
                  <w:i/>
                  <w:iCs/>
                  <w:color w:val="auto"/>
                  <w:kern w:val="2"/>
                  <w:sz w:val="24"/>
                  <w:szCs w:val="24"/>
                  <w:u w:val="none"/>
                </w:rPr>
                <w:t>Motacilla flava</w:t>
              </w:r>
            </w:hyperlink>
          </w:p>
        </w:tc>
        <w:tc>
          <w:tcPr>
            <w:tcW w:w="2455" w:type="dxa"/>
            <w:tcBorders>
              <w:top w:val="nil"/>
              <w:left w:val="nil"/>
              <w:bottom w:val="single" w:sz="4" w:space="0" w:color="auto"/>
              <w:right w:val="single" w:sz="4" w:space="0" w:color="auto"/>
            </w:tcBorders>
            <w:vAlign w:val="center"/>
            <w:hideMark/>
          </w:tcPr>
          <w:p w14:paraId="7F37344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3DC70F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AE674F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623162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7E82908"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8D74CF1"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6AFAFDD" w14:textId="77777777" w:rsidR="00E22DBB" w:rsidRPr="00DE170F" w:rsidRDefault="009D7C12" w:rsidP="00DE170F">
            <w:pPr>
              <w:spacing w:after="0"/>
              <w:rPr>
                <w:rFonts w:asciiTheme="majorBidi" w:hAnsiTheme="majorBidi" w:cstheme="majorBidi"/>
                <w:i/>
                <w:iCs/>
                <w:kern w:val="2"/>
                <w:sz w:val="24"/>
                <w:szCs w:val="24"/>
              </w:rPr>
            </w:pPr>
            <w:hyperlink r:id="rId266" w:tgtFrame="&#10;                                blank&#10;                              " w:history="1">
              <w:r w:rsidR="00E22DBB" w:rsidRPr="00DE170F">
                <w:rPr>
                  <w:rStyle w:val="Hyperlink"/>
                  <w:rFonts w:asciiTheme="majorBidi" w:hAnsiTheme="majorBidi" w:cstheme="majorBidi"/>
                  <w:i/>
                  <w:iCs/>
                  <w:color w:val="auto"/>
                  <w:kern w:val="2"/>
                  <w:sz w:val="24"/>
                  <w:szCs w:val="24"/>
                  <w:u w:val="none"/>
                </w:rPr>
                <w:t>Muscicapa striata</w:t>
              </w:r>
            </w:hyperlink>
          </w:p>
        </w:tc>
        <w:tc>
          <w:tcPr>
            <w:tcW w:w="2455" w:type="dxa"/>
            <w:tcBorders>
              <w:top w:val="nil"/>
              <w:left w:val="nil"/>
              <w:bottom w:val="single" w:sz="4" w:space="0" w:color="auto"/>
              <w:right w:val="single" w:sz="4" w:space="0" w:color="auto"/>
            </w:tcBorders>
            <w:vAlign w:val="center"/>
            <w:hideMark/>
          </w:tcPr>
          <w:p w14:paraId="3CFA83D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1A148D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374499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F388F8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B9E3F34"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07AE7B5"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617CF63"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Nycticorax nycticorax</w:t>
            </w:r>
          </w:p>
        </w:tc>
        <w:tc>
          <w:tcPr>
            <w:tcW w:w="2455" w:type="dxa"/>
            <w:tcBorders>
              <w:top w:val="nil"/>
              <w:left w:val="nil"/>
              <w:bottom w:val="single" w:sz="4" w:space="0" w:color="auto"/>
              <w:right w:val="single" w:sz="4" w:space="0" w:color="auto"/>
            </w:tcBorders>
            <w:vAlign w:val="center"/>
            <w:hideMark/>
          </w:tcPr>
          <w:p w14:paraId="6A7BF17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FEC312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326C93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201015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7EA474F"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0EB6F61"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31CACA2" w14:textId="77777777" w:rsidR="00E22DBB" w:rsidRPr="00DE170F" w:rsidRDefault="009D7C12" w:rsidP="00DE170F">
            <w:pPr>
              <w:spacing w:after="0"/>
              <w:rPr>
                <w:rFonts w:asciiTheme="majorBidi" w:hAnsiTheme="majorBidi" w:cstheme="majorBidi"/>
                <w:i/>
                <w:iCs/>
                <w:kern w:val="2"/>
                <w:sz w:val="24"/>
                <w:szCs w:val="24"/>
              </w:rPr>
            </w:pPr>
            <w:hyperlink r:id="rId267" w:tgtFrame="&#10;                                blank&#10;                              " w:history="1">
              <w:r w:rsidR="00E22DBB" w:rsidRPr="00DE170F">
                <w:rPr>
                  <w:rStyle w:val="Hyperlink"/>
                  <w:rFonts w:asciiTheme="majorBidi" w:hAnsiTheme="majorBidi" w:cstheme="majorBidi"/>
                  <w:i/>
                  <w:iCs/>
                  <w:color w:val="auto"/>
                  <w:kern w:val="2"/>
                  <w:sz w:val="24"/>
                  <w:szCs w:val="24"/>
                  <w:u w:val="none"/>
                </w:rPr>
                <w:t>Oriolus oriolus</w:t>
              </w:r>
            </w:hyperlink>
          </w:p>
        </w:tc>
        <w:tc>
          <w:tcPr>
            <w:tcW w:w="2455" w:type="dxa"/>
            <w:tcBorders>
              <w:top w:val="nil"/>
              <w:left w:val="nil"/>
              <w:bottom w:val="single" w:sz="4" w:space="0" w:color="auto"/>
              <w:right w:val="single" w:sz="4" w:space="0" w:color="auto"/>
            </w:tcBorders>
            <w:vAlign w:val="center"/>
            <w:hideMark/>
          </w:tcPr>
          <w:p w14:paraId="2E17BF3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010285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6E8F07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15D008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7178B79"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1BE7CBD"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3C42CBC" w14:textId="77777777" w:rsidR="00E22DBB" w:rsidRPr="00DE170F" w:rsidRDefault="009D7C12" w:rsidP="00DE170F">
            <w:pPr>
              <w:spacing w:after="0"/>
              <w:rPr>
                <w:rFonts w:asciiTheme="majorBidi" w:hAnsiTheme="majorBidi" w:cstheme="majorBidi"/>
                <w:i/>
                <w:iCs/>
                <w:kern w:val="2"/>
                <w:sz w:val="24"/>
                <w:szCs w:val="24"/>
              </w:rPr>
            </w:pPr>
            <w:hyperlink r:id="rId268" w:tgtFrame="&#10;                                blank&#10;                              " w:history="1">
              <w:r w:rsidR="00E22DBB" w:rsidRPr="00DE170F">
                <w:rPr>
                  <w:rStyle w:val="Hyperlink"/>
                  <w:rFonts w:asciiTheme="majorBidi" w:hAnsiTheme="majorBidi" w:cstheme="majorBidi"/>
                  <w:i/>
                  <w:iCs/>
                  <w:color w:val="auto"/>
                  <w:kern w:val="2"/>
                  <w:sz w:val="24"/>
                  <w:szCs w:val="24"/>
                  <w:u w:val="none"/>
                </w:rPr>
                <w:t>Pelecanus crispus</w:t>
              </w:r>
            </w:hyperlink>
          </w:p>
        </w:tc>
        <w:tc>
          <w:tcPr>
            <w:tcW w:w="2455" w:type="dxa"/>
            <w:tcBorders>
              <w:top w:val="nil"/>
              <w:left w:val="nil"/>
              <w:bottom w:val="single" w:sz="4" w:space="0" w:color="auto"/>
              <w:right w:val="single" w:sz="4" w:space="0" w:color="auto"/>
            </w:tcBorders>
            <w:vAlign w:val="center"/>
            <w:hideMark/>
          </w:tcPr>
          <w:p w14:paraId="47F50C7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1EEC789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0DC062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3E4442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33A512A"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D4E6BBC"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487EFC6"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Pelecanus onocrotalus</w:t>
            </w:r>
          </w:p>
        </w:tc>
        <w:tc>
          <w:tcPr>
            <w:tcW w:w="2455" w:type="dxa"/>
            <w:tcBorders>
              <w:top w:val="nil"/>
              <w:left w:val="nil"/>
              <w:bottom w:val="single" w:sz="4" w:space="0" w:color="auto"/>
              <w:right w:val="single" w:sz="4" w:space="0" w:color="auto"/>
            </w:tcBorders>
            <w:vAlign w:val="center"/>
            <w:hideMark/>
          </w:tcPr>
          <w:p w14:paraId="7E066F0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7DE08D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C058A2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B91CB8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5D3C4BA"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F487E9E"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6B2E3C60" w14:textId="77777777" w:rsidR="00E22DBB" w:rsidRPr="00DE170F" w:rsidRDefault="009D7C12" w:rsidP="00DE170F">
            <w:pPr>
              <w:spacing w:after="0"/>
              <w:rPr>
                <w:rFonts w:asciiTheme="majorBidi" w:hAnsiTheme="majorBidi" w:cstheme="majorBidi"/>
                <w:i/>
                <w:iCs/>
                <w:kern w:val="2"/>
                <w:sz w:val="24"/>
                <w:szCs w:val="24"/>
              </w:rPr>
            </w:pPr>
            <w:hyperlink r:id="rId269" w:tgtFrame="&#10;                                blank&#10;                              " w:history="1">
              <w:r w:rsidR="00E22DBB" w:rsidRPr="00DE170F">
                <w:rPr>
                  <w:rStyle w:val="Hyperlink"/>
                  <w:rFonts w:asciiTheme="majorBidi" w:hAnsiTheme="majorBidi" w:cstheme="majorBidi"/>
                  <w:i/>
                  <w:iCs/>
                  <w:color w:val="auto"/>
                  <w:kern w:val="2"/>
                  <w:sz w:val="24"/>
                  <w:szCs w:val="24"/>
                  <w:u w:val="none"/>
                </w:rPr>
                <w:t>Phalacrocorax carbo</w:t>
              </w:r>
            </w:hyperlink>
          </w:p>
        </w:tc>
        <w:tc>
          <w:tcPr>
            <w:tcW w:w="2455" w:type="dxa"/>
            <w:tcBorders>
              <w:top w:val="nil"/>
              <w:left w:val="nil"/>
              <w:bottom w:val="single" w:sz="4" w:space="0" w:color="auto"/>
              <w:right w:val="single" w:sz="4" w:space="0" w:color="auto"/>
            </w:tcBorders>
            <w:vAlign w:val="center"/>
            <w:hideMark/>
          </w:tcPr>
          <w:p w14:paraId="67CF2BE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11D5297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9A3C80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B3E085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521A1D4"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82F17D1"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1B19DB2" w14:textId="77777777" w:rsidR="00E22DBB" w:rsidRPr="00DE170F" w:rsidRDefault="009D7C12" w:rsidP="00DE170F">
            <w:pPr>
              <w:spacing w:after="0"/>
              <w:rPr>
                <w:rFonts w:asciiTheme="majorBidi" w:hAnsiTheme="majorBidi" w:cstheme="majorBidi"/>
                <w:i/>
                <w:iCs/>
                <w:kern w:val="2"/>
                <w:sz w:val="24"/>
                <w:szCs w:val="24"/>
              </w:rPr>
            </w:pPr>
            <w:hyperlink r:id="rId270" w:tgtFrame="&#10;                                blank&#10;                              " w:history="1">
              <w:r w:rsidR="00E22DBB" w:rsidRPr="00DE170F">
                <w:rPr>
                  <w:rStyle w:val="Hyperlink"/>
                  <w:rFonts w:asciiTheme="majorBidi" w:hAnsiTheme="majorBidi" w:cstheme="majorBidi"/>
                  <w:i/>
                  <w:iCs/>
                  <w:color w:val="auto"/>
                  <w:kern w:val="2"/>
                  <w:sz w:val="24"/>
                  <w:szCs w:val="24"/>
                  <w:u w:val="none"/>
                </w:rPr>
                <w:t>Phalacrocorax pygmeus</w:t>
              </w:r>
            </w:hyperlink>
          </w:p>
        </w:tc>
        <w:tc>
          <w:tcPr>
            <w:tcW w:w="2455" w:type="dxa"/>
            <w:tcBorders>
              <w:top w:val="nil"/>
              <w:left w:val="nil"/>
              <w:bottom w:val="single" w:sz="4" w:space="0" w:color="auto"/>
              <w:right w:val="single" w:sz="4" w:space="0" w:color="auto"/>
            </w:tcBorders>
            <w:vAlign w:val="center"/>
            <w:hideMark/>
          </w:tcPr>
          <w:p w14:paraId="35FB774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B1CA35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4B1DB7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63D9FA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1A8BA85"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64A20A7"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64D369F4"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Philomachus pugnax</w:t>
            </w:r>
          </w:p>
        </w:tc>
        <w:tc>
          <w:tcPr>
            <w:tcW w:w="2455" w:type="dxa"/>
            <w:tcBorders>
              <w:top w:val="nil"/>
              <w:left w:val="nil"/>
              <w:bottom w:val="single" w:sz="4" w:space="0" w:color="auto"/>
              <w:right w:val="single" w:sz="4" w:space="0" w:color="auto"/>
            </w:tcBorders>
            <w:vAlign w:val="center"/>
            <w:hideMark/>
          </w:tcPr>
          <w:p w14:paraId="1D9493D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7F7EBD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D20011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FD74CC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BF6DC8D"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1084674"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5838437"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Phoenicurus ochruros</w:t>
            </w:r>
          </w:p>
        </w:tc>
        <w:tc>
          <w:tcPr>
            <w:tcW w:w="2455" w:type="dxa"/>
            <w:tcBorders>
              <w:top w:val="nil"/>
              <w:left w:val="nil"/>
              <w:bottom w:val="single" w:sz="4" w:space="0" w:color="auto"/>
              <w:right w:val="single" w:sz="4" w:space="0" w:color="auto"/>
            </w:tcBorders>
            <w:vAlign w:val="center"/>
            <w:hideMark/>
          </w:tcPr>
          <w:p w14:paraId="1174150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D57E48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FE68B8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A8358E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192C268"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877FB5E"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0DF31F71" w14:textId="77777777" w:rsidR="00E22DBB" w:rsidRPr="00DE170F" w:rsidRDefault="009D7C12" w:rsidP="00DE170F">
            <w:pPr>
              <w:spacing w:after="0"/>
              <w:rPr>
                <w:rFonts w:asciiTheme="majorBidi" w:hAnsiTheme="majorBidi" w:cstheme="majorBidi"/>
                <w:i/>
                <w:iCs/>
                <w:kern w:val="2"/>
                <w:sz w:val="24"/>
                <w:szCs w:val="24"/>
              </w:rPr>
            </w:pPr>
            <w:hyperlink r:id="rId271" w:tgtFrame="&#10;                                blank&#10;                              " w:history="1">
              <w:r w:rsidR="00E22DBB" w:rsidRPr="00DE170F">
                <w:rPr>
                  <w:rStyle w:val="Hyperlink"/>
                  <w:rFonts w:asciiTheme="majorBidi" w:hAnsiTheme="majorBidi" w:cstheme="majorBidi"/>
                  <w:i/>
                  <w:iCs/>
                  <w:color w:val="auto"/>
                  <w:kern w:val="2"/>
                  <w:sz w:val="24"/>
                  <w:szCs w:val="24"/>
                  <w:u w:val="none"/>
                </w:rPr>
                <w:t>Platalea leucorodia</w:t>
              </w:r>
            </w:hyperlink>
          </w:p>
        </w:tc>
        <w:tc>
          <w:tcPr>
            <w:tcW w:w="2455" w:type="dxa"/>
            <w:tcBorders>
              <w:top w:val="nil"/>
              <w:left w:val="nil"/>
              <w:bottom w:val="single" w:sz="4" w:space="0" w:color="auto"/>
              <w:right w:val="single" w:sz="4" w:space="0" w:color="auto"/>
            </w:tcBorders>
            <w:vAlign w:val="center"/>
            <w:hideMark/>
          </w:tcPr>
          <w:p w14:paraId="4309E0C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D0225D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6735FC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32D729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5AA9D79"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638F3AA"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1E8791A" w14:textId="77777777" w:rsidR="00E22DBB" w:rsidRPr="00DE170F" w:rsidRDefault="009D7C12" w:rsidP="00DE170F">
            <w:pPr>
              <w:spacing w:after="0"/>
              <w:rPr>
                <w:rFonts w:asciiTheme="majorBidi" w:hAnsiTheme="majorBidi" w:cstheme="majorBidi"/>
                <w:i/>
                <w:iCs/>
                <w:kern w:val="2"/>
                <w:sz w:val="24"/>
                <w:szCs w:val="24"/>
              </w:rPr>
            </w:pPr>
            <w:hyperlink r:id="rId272" w:tgtFrame="&#10;                                blank&#10;                              " w:history="1">
              <w:r w:rsidR="00E22DBB" w:rsidRPr="00DE170F">
                <w:rPr>
                  <w:rStyle w:val="Hyperlink"/>
                  <w:rFonts w:asciiTheme="majorBidi" w:hAnsiTheme="majorBidi" w:cstheme="majorBidi"/>
                  <w:i/>
                  <w:iCs/>
                  <w:color w:val="auto"/>
                  <w:kern w:val="2"/>
                  <w:sz w:val="24"/>
                  <w:szCs w:val="24"/>
                  <w:u w:val="none"/>
                </w:rPr>
                <w:t>Plegadis falcinellus</w:t>
              </w:r>
            </w:hyperlink>
          </w:p>
        </w:tc>
        <w:tc>
          <w:tcPr>
            <w:tcW w:w="2455" w:type="dxa"/>
            <w:tcBorders>
              <w:top w:val="nil"/>
              <w:left w:val="nil"/>
              <w:bottom w:val="single" w:sz="4" w:space="0" w:color="auto"/>
              <w:right w:val="single" w:sz="4" w:space="0" w:color="auto"/>
            </w:tcBorders>
            <w:vAlign w:val="center"/>
            <w:hideMark/>
          </w:tcPr>
          <w:p w14:paraId="5E7ACB1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7CCFEE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E5ABDF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A3606A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788BC3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D67EC37"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6DE0234"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Pluvialis squatarola</w:t>
            </w:r>
          </w:p>
        </w:tc>
        <w:tc>
          <w:tcPr>
            <w:tcW w:w="2455" w:type="dxa"/>
            <w:tcBorders>
              <w:top w:val="nil"/>
              <w:left w:val="nil"/>
              <w:bottom w:val="single" w:sz="4" w:space="0" w:color="auto"/>
              <w:right w:val="single" w:sz="4" w:space="0" w:color="auto"/>
            </w:tcBorders>
            <w:vAlign w:val="center"/>
            <w:hideMark/>
          </w:tcPr>
          <w:p w14:paraId="5E07410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757B0D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A272FF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C691CF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5F0EBBD"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3AA7D2D"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E90FB58" w14:textId="77777777" w:rsidR="00E22DBB" w:rsidRPr="00DE170F" w:rsidRDefault="009D7C12" w:rsidP="00DE170F">
            <w:pPr>
              <w:spacing w:after="0"/>
              <w:rPr>
                <w:rFonts w:asciiTheme="majorBidi" w:hAnsiTheme="majorBidi" w:cstheme="majorBidi"/>
                <w:i/>
                <w:iCs/>
                <w:kern w:val="2"/>
                <w:sz w:val="24"/>
                <w:szCs w:val="24"/>
              </w:rPr>
            </w:pPr>
            <w:hyperlink r:id="rId273" w:tgtFrame="&#10;                                blank&#10;                              " w:history="1">
              <w:r w:rsidR="00E22DBB" w:rsidRPr="00DE170F">
                <w:rPr>
                  <w:rStyle w:val="Hyperlink"/>
                  <w:rFonts w:asciiTheme="majorBidi" w:hAnsiTheme="majorBidi" w:cstheme="majorBidi"/>
                  <w:i/>
                  <w:iCs/>
                  <w:color w:val="auto"/>
                  <w:kern w:val="2"/>
                  <w:sz w:val="24"/>
                  <w:szCs w:val="24"/>
                  <w:u w:val="none"/>
                </w:rPr>
                <w:t>Podiceps cristatus</w:t>
              </w:r>
            </w:hyperlink>
          </w:p>
        </w:tc>
        <w:tc>
          <w:tcPr>
            <w:tcW w:w="2455" w:type="dxa"/>
            <w:tcBorders>
              <w:top w:val="nil"/>
              <w:left w:val="nil"/>
              <w:bottom w:val="single" w:sz="4" w:space="0" w:color="auto"/>
              <w:right w:val="single" w:sz="4" w:space="0" w:color="auto"/>
            </w:tcBorders>
            <w:vAlign w:val="center"/>
            <w:hideMark/>
          </w:tcPr>
          <w:p w14:paraId="0B072A3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CEAA81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13F51B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52EF81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A58C56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69099E2"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46C6657"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Podiceps nigricollis</w:t>
            </w:r>
          </w:p>
        </w:tc>
        <w:tc>
          <w:tcPr>
            <w:tcW w:w="2455" w:type="dxa"/>
            <w:tcBorders>
              <w:top w:val="nil"/>
              <w:left w:val="nil"/>
              <w:bottom w:val="single" w:sz="4" w:space="0" w:color="auto"/>
              <w:right w:val="single" w:sz="4" w:space="0" w:color="auto"/>
            </w:tcBorders>
            <w:vAlign w:val="center"/>
            <w:hideMark/>
          </w:tcPr>
          <w:p w14:paraId="5D9EFF6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7B81C0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D18390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551488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A87A3D7"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A99D024"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9D2D91C"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Rallus aquaticus</w:t>
            </w:r>
          </w:p>
        </w:tc>
        <w:tc>
          <w:tcPr>
            <w:tcW w:w="2455" w:type="dxa"/>
            <w:tcBorders>
              <w:top w:val="nil"/>
              <w:left w:val="nil"/>
              <w:bottom w:val="single" w:sz="4" w:space="0" w:color="auto"/>
              <w:right w:val="single" w:sz="4" w:space="0" w:color="auto"/>
            </w:tcBorders>
            <w:vAlign w:val="center"/>
            <w:hideMark/>
          </w:tcPr>
          <w:p w14:paraId="18DFCD7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CD9C38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92E79C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70233B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5D3BA4A"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0A5425A"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4EEF48F7" w14:textId="77777777" w:rsidR="00E22DBB" w:rsidRPr="00DE170F" w:rsidRDefault="009D7C12" w:rsidP="00DE170F">
            <w:pPr>
              <w:spacing w:after="0"/>
              <w:rPr>
                <w:rFonts w:asciiTheme="majorBidi" w:hAnsiTheme="majorBidi" w:cstheme="majorBidi"/>
                <w:i/>
                <w:iCs/>
                <w:kern w:val="2"/>
                <w:sz w:val="24"/>
                <w:szCs w:val="24"/>
              </w:rPr>
            </w:pPr>
            <w:hyperlink r:id="rId274" w:tgtFrame="&#10;                                blank&#10;                              " w:history="1">
              <w:r w:rsidR="00E22DBB" w:rsidRPr="00DE170F">
                <w:rPr>
                  <w:rStyle w:val="Hyperlink"/>
                  <w:rFonts w:asciiTheme="majorBidi" w:hAnsiTheme="majorBidi" w:cstheme="majorBidi"/>
                  <w:i/>
                  <w:iCs/>
                  <w:color w:val="auto"/>
                  <w:kern w:val="2"/>
                  <w:sz w:val="24"/>
                  <w:szCs w:val="24"/>
                  <w:u w:val="none"/>
                </w:rPr>
                <w:t>Recurvirostra avosetta</w:t>
              </w:r>
            </w:hyperlink>
          </w:p>
        </w:tc>
        <w:tc>
          <w:tcPr>
            <w:tcW w:w="2455" w:type="dxa"/>
            <w:tcBorders>
              <w:top w:val="nil"/>
              <w:left w:val="nil"/>
              <w:bottom w:val="single" w:sz="4" w:space="0" w:color="auto"/>
              <w:right w:val="single" w:sz="4" w:space="0" w:color="auto"/>
            </w:tcBorders>
            <w:vAlign w:val="center"/>
            <w:hideMark/>
          </w:tcPr>
          <w:p w14:paraId="4CCF168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F9F267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79431C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B47354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8AA6150"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69E6619"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45BFB648" w14:textId="77777777" w:rsidR="00E22DBB" w:rsidRPr="00DE170F" w:rsidRDefault="009D7C12" w:rsidP="00DE170F">
            <w:pPr>
              <w:spacing w:after="0"/>
              <w:rPr>
                <w:rFonts w:asciiTheme="majorBidi" w:hAnsiTheme="majorBidi" w:cstheme="majorBidi"/>
                <w:i/>
                <w:iCs/>
                <w:kern w:val="2"/>
                <w:sz w:val="24"/>
                <w:szCs w:val="24"/>
              </w:rPr>
            </w:pPr>
            <w:hyperlink r:id="rId275" w:tgtFrame="&#10;                                blank&#10;                              " w:history="1">
              <w:r w:rsidR="00E22DBB" w:rsidRPr="00DE170F">
                <w:rPr>
                  <w:rStyle w:val="Hyperlink"/>
                  <w:rFonts w:asciiTheme="majorBidi" w:hAnsiTheme="majorBidi" w:cstheme="majorBidi"/>
                  <w:i/>
                  <w:iCs/>
                  <w:color w:val="auto"/>
                  <w:kern w:val="2"/>
                  <w:sz w:val="24"/>
                  <w:szCs w:val="24"/>
                  <w:u w:val="none"/>
                </w:rPr>
                <w:t>Remiz pendulinus</w:t>
              </w:r>
            </w:hyperlink>
          </w:p>
        </w:tc>
        <w:tc>
          <w:tcPr>
            <w:tcW w:w="2455" w:type="dxa"/>
            <w:tcBorders>
              <w:top w:val="nil"/>
              <w:left w:val="nil"/>
              <w:bottom w:val="single" w:sz="4" w:space="0" w:color="auto"/>
              <w:right w:val="single" w:sz="4" w:space="0" w:color="auto"/>
            </w:tcBorders>
            <w:vAlign w:val="center"/>
            <w:hideMark/>
          </w:tcPr>
          <w:p w14:paraId="66C0C2E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C01A3C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5F417C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041000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E626A2A"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B63F509"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4BC0BE0" w14:textId="77777777" w:rsidR="00E22DBB" w:rsidRPr="00DE170F" w:rsidRDefault="009D7C12" w:rsidP="00DE170F">
            <w:pPr>
              <w:spacing w:after="0"/>
              <w:rPr>
                <w:rFonts w:asciiTheme="majorBidi" w:hAnsiTheme="majorBidi" w:cstheme="majorBidi"/>
                <w:i/>
                <w:iCs/>
                <w:kern w:val="2"/>
                <w:sz w:val="24"/>
                <w:szCs w:val="24"/>
              </w:rPr>
            </w:pPr>
            <w:hyperlink r:id="rId276" w:tgtFrame="&#10;                                blank&#10;                              " w:history="1">
              <w:r w:rsidR="00E22DBB" w:rsidRPr="00DE170F">
                <w:rPr>
                  <w:rStyle w:val="Hyperlink"/>
                  <w:rFonts w:asciiTheme="majorBidi" w:hAnsiTheme="majorBidi" w:cstheme="majorBidi"/>
                  <w:i/>
                  <w:iCs/>
                  <w:color w:val="auto"/>
                  <w:kern w:val="2"/>
                  <w:sz w:val="24"/>
                  <w:szCs w:val="24"/>
                  <w:u w:val="none"/>
                </w:rPr>
                <w:t>Riparia riparia</w:t>
              </w:r>
            </w:hyperlink>
          </w:p>
        </w:tc>
        <w:tc>
          <w:tcPr>
            <w:tcW w:w="2455" w:type="dxa"/>
            <w:tcBorders>
              <w:top w:val="nil"/>
              <w:left w:val="nil"/>
              <w:bottom w:val="single" w:sz="4" w:space="0" w:color="auto"/>
              <w:right w:val="single" w:sz="4" w:space="0" w:color="auto"/>
            </w:tcBorders>
            <w:vAlign w:val="center"/>
            <w:hideMark/>
          </w:tcPr>
          <w:p w14:paraId="0D204D4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B42039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E8FE34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10E586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491B5D7"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08FCC09"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7935BFF"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Saxicola rubetra</w:t>
            </w:r>
          </w:p>
        </w:tc>
        <w:tc>
          <w:tcPr>
            <w:tcW w:w="2455" w:type="dxa"/>
            <w:tcBorders>
              <w:top w:val="nil"/>
              <w:left w:val="nil"/>
              <w:bottom w:val="single" w:sz="4" w:space="0" w:color="auto"/>
              <w:right w:val="single" w:sz="4" w:space="0" w:color="auto"/>
            </w:tcBorders>
            <w:vAlign w:val="center"/>
            <w:hideMark/>
          </w:tcPr>
          <w:p w14:paraId="2B3D209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3187B0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D358A0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9FCDC0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30B258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4F99C8B"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6F77D7A"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Saxicola torquate</w:t>
            </w:r>
          </w:p>
        </w:tc>
        <w:tc>
          <w:tcPr>
            <w:tcW w:w="2455" w:type="dxa"/>
            <w:tcBorders>
              <w:top w:val="nil"/>
              <w:left w:val="nil"/>
              <w:bottom w:val="single" w:sz="4" w:space="0" w:color="auto"/>
              <w:right w:val="single" w:sz="4" w:space="0" w:color="auto"/>
            </w:tcBorders>
            <w:vAlign w:val="center"/>
            <w:hideMark/>
          </w:tcPr>
          <w:p w14:paraId="6F958A4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6E5F71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F461E8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00DF8B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690346B"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DAB637E"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3149C22" w14:textId="77777777" w:rsidR="00E22DBB" w:rsidRPr="00DE170F" w:rsidRDefault="009D7C12" w:rsidP="00DE170F">
            <w:pPr>
              <w:spacing w:after="0"/>
              <w:rPr>
                <w:rFonts w:asciiTheme="majorBidi" w:hAnsiTheme="majorBidi" w:cstheme="majorBidi"/>
                <w:i/>
                <w:iCs/>
                <w:kern w:val="2"/>
                <w:sz w:val="24"/>
                <w:szCs w:val="24"/>
              </w:rPr>
            </w:pPr>
            <w:hyperlink r:id="rId277" w:tgtFrame="&#10;                                blank&#10;                              " w:history="1">
              <w:r w:rsidR="00E22DBB" w:rsidRPr="00DE170F">
                <w:rPr>
                  <w:rStyle w:val="Hyperlink"/>
                  <w:rFonts w:asciiTheme="majorBidi" w:hAnsiTheme="majorBidi" w:cstheme="majorBidi"/>
                  <w:i/>
                  <w:iCs/>
                  <w:color w:val="auto"/>
                  <w:kern w:val="2"/>
                  <w:sz w:val="24"/>
                  <w:szCs w:val="24"/>
                  <w:u w:val="none"/>
                </w:rPr>
                <w:t>Sterna hirundo</w:t>
              </w:r>
            </w:hyperlink>
          </w:p>
        </w:tc>
        <w:tc>
          <w:tcPr>
            <w:tcW w:w="2455" w:type="dxa"/>
            <w:tcBorders>
              <w:top w:val="nil"/>
              <w:left w:val="nil"/>
              <w:bottom w:val="single" w:sz="4" w:space="0" w:color="auto"/>
              <w:right w:val="single" w:sz="4" w:space="0" w:color="auto"/>
            </w:tcBorders>
            <w:vAlign w:val="center"/>
            <w:hideMark/>
          </w:tcPr>
          <w:p w14:paraId="58B6A98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2919BF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71863D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DBAE92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07CFA57"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537DB3E"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0AE2A25B" w14:textId="77777777" w:rsidR="00E22DBB" w:rsidRPr="00DE170F" w:rsidRDefault="009D7C12" w:rsidP="00DE170F">
            <w:pPr>
              <w:spacing w:after="0"/>
              <w:rPr>
                <w:rFonts w:asciiTheme="majorBidi" w:hAnsiTheme="majorBidi" w:cstheme="majorBidi"/>
                <w:i/>
                <w:iCs/>
                <w:kern w:val="2"/>
                <w:sz w:val="24"/>
                <w:szCs w:val="24"/>
              </w:rPr>
            </w:pPr>
            <w:hyperlink r:id="rId278" w:tgtFrame="&#10;                                blank&#10;                              " w:history="1">
              <w:r w:rsidR="00E22DBB" w:rsidRPr="00DE170F">
                <w:rPr>
                  <w:rStyle w:val="Hyperlink"/>
                  <w:rFonts w:asciiTheme="majorBidi" w:hAnsiTheme="majorBidi" w:cstheme="majorBidi"/>
                  <w:i/>
                  <w:iCs/>
                  <w:color w:val="auto"/>
                  <w:kern w:val="2"/>
                  <w:sz w:val="24"/>
                  <w:szCs w:val="24"/>
                  <w:u w:val="none"/>
                </w:rPr>
                <w:t>Sturnus vulgaris</w:t>
              </w:r>
            </w:hyperlink>
          </w:p>
        </w:tc>
        <w:tc>
          <w:tcPr>
            <w:tcW w:w="2455" w:type="dxa"/>
            <w:tcBorders>
              <w:top w:val="nil"/>
              <w:left w:val="nil"/>
              <w:bottom w:val="single" w:sz="4" w:space="0" w:color="auto"/>
              <w:right w:val="single" w:sz="4" w:space="0" w:color="auto"/>
            </w:tcBorders>
            <w:vAlign w:val="center"/>
            <w:hideMark/>
          </w:tcPr>
          <w:p w14:paraId="337B45D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1B3224B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DB7466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B142FD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CE9A842"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59CB945"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87C417E" w14:textId="77777777" w:rsidR="00E22DBB" w:rsidRPr="00DE170F" w:rsidRDefault="009D7C12" w:rsidP="00DE170F">
            <w:pPr>
              <w:spacing w:after="0"/>
              <w:rPr>
                <w:rFonts w:asciiTheme="majorBidi" w:hAnsiTheme="majorBidi" w:cstheme="majorBidi"/>
                <w:i/>
                <w:iCs/>
                <w:kern w:val="2"/>
                <w:sz w:val="24"/>
                <w:szCs w:val="24"/>
              </w:rPr>
            </w:pPr>
            <w:hyperlink r:id="rId279" w:tgtFrame="&#10;                                blank&#10;                              " w:history="1">
              <w:r w:rsidR="00E22DBB" w:rsidRPr="00DE170F">
                <w:rPr>
                  <w:rStyle w:val="Hyperlink"/>
                  <w:rFonts w:asciiTheme="majorBidi" w:hAnsiTheme="majorBidi" w:cstheme="majorBidi"/>
                  <w:i/>
                  <w:iCs/>
                  <w:color w:val="auto"/>
                  <w:kern w:val="2"/>
                  <w:sz w:val="24"/>
                  <w:szCs w:val="24"/>
                  <w:u w:val="none"/>
                </w:rPr>
                <w:t>Tachybaptus ruficollis</w:t>
              </w:r>
            </w:hyperlink>
          </w:p>
        </w:tc>
        <w:tc>
          <w:tcPr>
            <w:tcW w:w="2455" w:type="dxa"/>
            <w:tcBorders>
              <w:top w:val="nil"/>
              <w:left w:val="nil"/>
              <w:bottom w:val="single" w:sz="4" w:space="0" w:color="auto"/>
              <w:right w:val="single" w:sz="4" w:space="0" w:color="auto"/>
            </w:tcBorders>
            <w:vAlign w:val="center"/>
            <w:hideMark/>
          </w:tcPr>
          <w:p w14:paraId="11E945C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D27D12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B90369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68AFBC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0B9145B"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AE8B0D5"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BD4D8CE"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Tadorna tadorna</w:t>
            </w:r>
          </w:p>
        </w:tc>
        <w:tc>
          <w:tcPr>
            <w:tcW w:w="2455" w:type="dxa"/>
            <w:tcBorders>
              <w:top w:val="nil"/>
              <w:left w:val="nil"/>
              <w:bottom w:val="single" w:sz="4" w:space="0" w:color="auto"/>
              <w:right w:val="single" w:sz="4" w:space="0" w:color="auto"/>
            </w:tcBorders>
            <w:vAlign w:val="center"/>
            <w:hideMark/>
          </w:tcPr>
          <w:p w14:paraId="2F8E59B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31567B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73909A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2346FF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E9BB547"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74E998F"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D65ED1F" w14:textId="77777777" w:rsidR="00E22DBB" w:rsidRPr="00DE170F" w:rsidRDefault="009D7C12" w:rsidP="00DE170F">
            <w:pPr>
              <w:spacing w:after="0"/>
              <w:rPr>
                <w:rFonts w:asciiTheme="majorBidi" w:hAnsiTheme="majorBidi" w:cstheme="majorBidi"/>
                <w:i/>
                <w:iCs/>
                <w:kern w:val="2"/>
                <w:sz w:val="24"/>
                <w:szCs w:val="24"/>
              </w:rPr>
            </w:pPr>
            <w:hyperlink r:id="rId280" w:tgtFrame="&#10;                                blank&#10;                              " w:history="1">
              <w:r w:rsidR="00E22DBB" w:rsidRPr="00DE170F">
                <w:rPr>
                  <w:rStyle w:val="Hyperlink"/>
                  <w:rFonts w:asciiTheme="majorBidi" w:hAnsiTheme="majorBidi" w:cstheme="majorBidi"/>
                  <w:i/>
                  <w:iCs/>
                  <w:color w:val="auto"/>
                  <w:kern w:val="2"/>
                  <w:sz w:val="24"/>
                  <w:szCs w:val="24"/>
                  <w:u w:val="none"/>
                </w:rPr>
                <w:t>Tringa erythropus</w:t>
              </w:r>
            </w:hyperlink>
          </w:p>
        </w:tc>
        <w:tc>
          <w:tcPr>
            <w:tcW w:w="2455" w:type="dxa"/>
            <w:tcBorders>
              <w:top w:val="nil"/>
              <w:left w:val="nil"/>
              <w:bottom w:val="single" w:sz="4" w:space="0" w:color="auto"/>
              <w:right w:val="single" w:sz="4" w:space="0" w:color="auto"/>
            </w:tcBorders>
            <w:vAlign w:val="center"/>
            <w:hideMark/>
          </w:tcPr>
          <w:p w14:paraId="4A46B25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153401E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73AD0E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66C94F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F165234"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6862DD8"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499BB7F" w14:textId="77777777" w:rsidR="00E22DBB" w:rsidRPr="00DE170F" w:rsidRDefault="009D7C12" w:rsidP="00DE170F">
            <w:pPr>
              <w:spacing w:after="0"/>
              <w:rPr>
                <w:rFonts w:asciiTheme="majorBidi" w:hAnsiTheme="majorBidi" w:cstheme="majorBidi"/>
                <w:i/>
                <w:iCs/>
                <w:kern w:val="2"/>
                <w:sz w:val="24"/>
                <w:szCs w:val="24"/>
              </w:rPr>
            </w:pPr>
            <w:hyperlink r:id="rId281" w:tgtFrame="&#10;                                blank&#10;                              " w:history="1">
              <w:r w:rsidR="00E22DBB" w:rsidRPr="00DE170F">
                <w:rPr>
                  <w:rStyle w:val="Hyperlink"/>
                  <w:rFonts w:asciiTheme="majorBidi" w:hAnsiTheme="majorBidi" w:cstheme="majorBidi"/>
                  <w:i/>
                  <w:iCs/>
                  <w:color w:val="auto"/>
                  <w:kern w:val="2"/>
                  <w:sz w:val="24"/>
                  <w:szCs w:val="24"/>
                  <w:u w:val="none"/>
                </w:rPr>
                <w:t>Tringa nebularia</w:t>
              </w:r>
            </w:hyperlink>
          </w:p>
        </w:tc>
        <w:tc>
          <w:tcPr>
            <w:tcW w:w="2455" w:type="dxa"/>
            <w:tcBorders>
              <w:top w:val="nil"/>
              <w:left w:val="nil"/>
              <w:bottom w:val="single" w:sz="4" w:space="0" w:color="auto"/>
              <w:right w:val="single" w:sz="4" w:space="0" w:color="auto"/>
            </w:tcBorders>
            <w:vAlign w:val="center"/>
            <w:hideMark/>
          </w:tcPr>
          <w:p w14:paraId="68BAACB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C80971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C31001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EDCFE5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9DB37ED"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65C85BC"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468345E7" w14:textId="77777777" w:rsidR="00E22DBB" w:rsidRPr="00DE170F" w:rsidRDefault="009D7C12" w:rsidP="00DE170F">
            <w:pPr>
              <w:spacing w:after="0"/>
              <w:rPr>
                <w:rFonts w:asciiTheme="majorBidi" w:hAnsiTheme="majorBidi" w:cstheme="majorBidi"/>
                <w:i/>
                <w:iCs/>
                <w:kern w:val="2"/>
                <w:sz w:val="24"/>
                <w:szCs w:val="24"/>
              </w:rPr>
            </w:pPr>
            <w:hyperlink r:id="rId282" w:tgtFrame="&#10;                                blank&#10;                              " w:history="1">
              <w:r w:rsidR="00E22DBB" w:rsidRPr="00DE170F">
                <w:rPr>
                  <w:rStyle w:val="Hyperlink"/>
                  <w:rFonts w:asciiTheme="majorBidi" w:hAnsiTheme="majorBidi" w:cstheme="majorBidi"/>
                  <w:i/>
                  <w:iCs/>
                  <w:color w:val="auto"/>
                  <w:kern w:val="2"/>
                  <w:sz w:val="24"/>
                  <w:szCs w:val="24"/>
                  <w:u w:val="none"/>
                </w:rPr>
                <w:t>Tringa ochropus</w:t>
              </w:r>
            </w:hyperlink>
          </w:p>
        </w:tc>
        <w:tc>
          <w:tcPr>
            <w:tcW w:w="2455" w:type="dxa"/>
            <w:tcBorders>
              <w:top w:val="nil"/>
              <w:left w:val="nil"/>
              <w:bottom w:val="single" w:sz="4" w:space="0" w:color="auto"/>
              <w:right w:val="single" w:sz="4" w:space="0" w:color="auto"/>
            </w:tcBorders>
            <w:vAlign w:val="center"/>
            <w:hideMark/>
          </w:tcPr>
          <w:p w14:paraId="351D892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922AB8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21A38A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2FC086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891B420"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9FD5723"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6704C3F6"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Tringa stagnatilis</w:t>
            </w:r>
          </w:p>
        </w:tc>
        <w:tc>
          <w:tcPr>
            <w:tcW w:w="2455" w:type="dxa"/>
            <w:tcBorders>
              <w:top w:val="nil"/>
              <w:left w:val="nil"/>
              <w:bottom w:val="single" w:sz="4" w:space="0" w:color="auto"/>
              <w:right w:val="single" w:sz="4" w:space="0" w:color="auto"/>
            </w:tcBorders>
            <w:vAlign w:val="center"/>
            <w:hideMark/>
          </w:tcPr>
          <w:p w14:paraId="3CDEA3F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443F36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DDE49C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3C1457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F4DB79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8B812AE"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8B17BFE"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Tringa totanus</w:t>
            </w:r>
          </w:p>
        </w:tc>
        <w:tc>
          <w:tcPr>
            <w:tcW w:w="2455" w:type="dxa"/>
            <w:tcBorders>
              <w:top w:val="nil"/>
              <w:left w:val="nil"/>
              <w:bottom w:val="single" w:sz="4" w:space="0" w:color="auto"/>
              <w:right w:val="single" w:sz="4" w:space="0" w:color="auto"/>
            </w:tcBorders>
            <w:vAlign w:val="center"/>
            <w:hideMark/>
          </w:tcPr>
          <w:p w14:paraId="2BEEB6D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FE9EBD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C0A643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5B441D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D4351F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389967D"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605F29CD" w14:textId="77777777" w:rsidR="00E22DBB" w:rsidRPr="00DE170F" w:rsidRDefault="009D7C12" w:rsidP="00DE170F">
            <w:pPr>
              <w:spacing w:after="0"/>
              <w:rPr>
                <w:rFonts w:asciiTheme="majorBidi" w:hAnsiTheme="majorBidi" w:cstheme="majorBidi"/>
                <w:i/>
                <w:iCs/>
                <w:kern w:val="2"/>
                <w:sz w:val="24"/>
                <w:szCs w:val="24"/>
              </w:rPr>
            </w:pPr>
            <w:hyperlink r:id="rId283" w:tgtFrame="&#10;                                blank&#10;                              " w:history="1">
              <w:r w:rsidR="00E22DBB" w:rsidRPr="00DE170F">
                <w:rPr>
                  <w:rStyle w:val="Hyperlink"/>
                  <w:rFonts w:asciiTheme="majorBidi" w:hAnsiTheme="majorBidi" w:cstheme="majorBidi"/>
                  <w:i/>
                  <w:iCs/>
                  <w:color w:val="auto"/>
                  <w:kern w:val="2"/>
                  <w:sz w:val="24"/>
                  <w:szCs w:val="24"/>
                  <w:u w:val="none"/>
                </w:rPr>
                <w:t>Upupa epops</w:t>
              </w:r>
            </w:hyperlink>
          </w:p>
        </w:tc>
        <w:tc>
          <w:tcPr>
            <w:tcW w:w="2455" w:type="dxa"/>
            <w:tcBorders>
              <w:top w:val="nil"/>
              <w:left w:val="nil"/>
              <w:bottom w:val="single" w:sz="4" w:space="0" w:color="auto"/>
              <w:right w:val="single" w:sz="4" w:space="0" w:color="auto"/>
            </w:tcBorders>
            <w:vAlign w:val="center"/>
            <w:hideMark/>
          </w:tcPr>
          <w:p w14:paraId="3DD388F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73B6B3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D8CE8E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1CF001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0F18D54"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AAC41E0" w14:textId="77777777" w:rsidR="00E22DBB" w:rsidRPr="00DE170F" w:rsidRDefault="00E22DBB">
            <w:pPr>
              <w:pStyle w:val="ListParagraph"/>
              <w:numPr>
                <w:ilvl w:val="0"/>
                <w:numId w:val="313"/>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D6823B7" w14:textId="77777777" w:rsidR="00E22DBB" w:rsidRPr="00DE170F" w:rsidRDefault="009D7C12" w:rsidP="00DE170F">
            <w:pPr>
              <w:spacing w:after="0"/>
              <w:rPr>
                <w:rFonts w:asciiTheme="majorBidi" w:hAnsiTheme="majorBidi" w:cstheme="majorBidi"/>
                <w:i/>
                <w:iCs/>
                <w:kern w:val="2"/>
                <w:sz w:val="24"/>
                <w:szCs w:val="24"/>
              </w:rPr>
            </w:pPr>
            <w:hyperlink r:id="rId284" w:tgtFrame="&#10;                                blank&#10;                              " w:history="1">
              <w:r w:rsidR="00E22DBB" w:rsidRPr="00DE170F">
                <w:rPr>
                  <w:rStyle w:val="Hyperlink"/>
                  <w:rFonts w:asciiTheme="majorBidi" w:hAnsiTheme="majorBidi" w:cstheme="majorBidi"/>
                  <w:i/>
                  <w:iCs/>
                  <w:color w:val="auto"/>
                  <w:kern w:val="2"/>
                  <w:sz w:val="24"/>
                  <w:szCs w:val="24"/>
                  <w:u w:val="none"/>
                </w:rPr>
                <w:t>Vanellus vanellus</w:t>
              </w:r>
            </w:hyperlink>
          </w:p>
        </w:tc>
        <w:tc>
          <w:tcPr>
            <w:tcW w:w="2455" w:type="dxa"/>
            <w:tcBorders>
              <w:top w:val="nil"/>
              <w:left w:val="nil"/>
              <w:bottom w:val="single" w:sz="4" w:space="0" w:color="auto"/>
              <w:right w:val="single" w:sz="4" w:space="0" w:color="auto"/>
            </w:tcBorders>
            <w:vAlign w:val="center"/>
            <w:hideMark/>
          </w:tcPr>
          <w:p w14:paraId="5F2EE85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59428A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FE92AD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F1E856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A2719E0" w14:textId="77777777" w:rsidTr="00E22DBB">
        <w:trPr>
          <w:trHeight w:val="421"/>
        </w:trPr>
        <w:tc>
          <w:tcPr>
            <w:tcW w:w="126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78431" w14:textId="77777777" w:rsidR="00E22DBB" w:rsidRPr="00DE170F" w:rsidRDefault="00E22DBB" w:rsidP="00DE170F">
            <w:pPr>
              <w:spacing w:after="0"/>
              <w:rPr>
                <w:rFonts w:asciiTheme="majorBidi" w:hAnsiTheme="majorBidi" w:cstheme="majorBidi"/>
                <w:b/>
                <w:bCs/>
                <w:kern w:val="2"/>
                <w:sz w:val="24"/>
                <w:szCs w:val="24"/>
              </w:rPr>
            </w:pPr>
            <w:r w:rsidRPr="00DE170F">
              <w:rPr>
                <w:rFonts w:asciiTheme="majorBidi" w:hAnsiTheme="majorBidi" w:cstheme="majorBidi"/>
                <w:b/>
                <w:bCs/>
                <w:kern w:val="2"/>
                <w:sz w:val="24"/>
                <w:szCs w:val="24"/>
              </w:rPr>
              <w:t>PĂSĂRI- ROSPA0023 Confluență Jiu-Dunăre</w:t>
            </w:r>
          </w:p>
        </w:tc>
      </w:tr>
      <w:tr w:rsidR="00E22DBB" w:rsidRPr="00DE170F" w14:paraId="215A3062"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9189605"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lang w:val="en-GB"/>
              </w:rPr>
            </w:pPr>
          </w:p>
        </w:tc>
        <w:tc>
          <w:tcPr>
            <w:tcW w:w="2340" w:type="dxa"/>
            <w:tcBorders>
              <w:top w:val="nil"/>
              <w:left w:val="nil"/>
              <w:bottom w:val="single" w:sz="4" w:space="0" w:color="auto"/>
              <w:right w:val="single" w:sz="4" w:space="0" w:color="auto"/>
            </w:tcBorders>
            <w:vAlign w:val="center"/>
            <w:hideMark/>
          </w:tcPr>
          <w:p w14:paraId="4F400A2B" w14:textId="77777777" w:rsidR="00E22DBB" w:rsidRPr="00DE170F" w:rsidRDefault="009D7C12" w:rsidP="00DE170F">
            <w:pPr>
              <w:spacing w:after="0"/>
              <w:rPr>
                <w:rFonts w:asciiTheme="majorBidi" w:hAnsiTheme="majorBidi" w:cstheme="majorBidi"/>
                <w:i/>
                <w:iCs/>
                <w:kern w:val="2"/>
                <w:sz w:val="24"/>
                <w:szCs w:val="24"/>
              </w:rPr>
            </w:pPr>
            <w:hyperlink r:id="rId285" w:tgtFrame="&#10;                                blank&#10;                              " w:history="1">
              <w:r w:rsidR="00E22DBB" w:rsidRPr="00DE170F">
                <w:rPr>
                  <w:rStyle w:val="Hyperlink"/>
                  <w:rFonts w:asciiTheme="majorBidi" w:hAnsiTheme="majorBidi" w:cstheme="majorBidi"/>
                  <w:i/>
                  <w:iCs/>
                  <w:color w:val="auto"/>
                  <w:kern w:val="2"/>
                  <w:sz w:val="24"/>
                  <w:szCs w:val="24"/>
                  <w:u w:val="none"/>
                </w:rPr>
                <w:t>Acrocephalus arundinaceus</w:t>
              </w:r>
            </w:hyperlink>
          </w:p>
        </w:tc>
        <w:tc>
          <w:tcPr>
            <w:tcW w:w="2455" w:type="dxa"/>
            <w:tcBorders>
              <w:top w:val="nil"/>
              <w:left w:val="nil"/>
              <w:bottom w:val="single" w:sz="4" w:space="0" w:color="auto"/>
              <w:right w:val="single" w:sz="4" w:space="0" w:color="auto"/>
            </w:tcBorders>
            <w:vAlign w:val="center"/>
            <w:hideMark/>
          </w:tcPr>
          <w:p w14:paraId="66D2F0F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573B37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2B88D6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D14C86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2FD38AB"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BFED2EE"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9EEB833" w14:textId="77777777" w:rsidR="00E22DBB" w:rsidRPr="00DE170F" w:rsidRDefault="009D7C12" w:rsidP="00DE170F">
            <w:pPr>
              <w:spacing w:after="0"/>
              <w:rPr>
                <w:rFonts w:asciiTheme="majorBidi" w:hAnsiTheme="majorBidi" w:cstheme="majorBidi"/>
                <w:i/>
                <w:iCs/>
                <w:kern w:val="2"/>
                <w:sz w:val="24"/>
                <w:szCs w:val="24"/>
              </w:rPr>
            </w:pPr>
            <w:hyperlink r:id="rId286" w:tgtFrame="&#10;                                blank&#10;                              " w:history="1">
              <w:r w:rsidR="00E22DBB" w:rsidRPr="00DE170F">
                <w:rPr>
                  <w:rStyle w:val="Hyperlink"/>
                  <w:rFonts w:asciiTheme="majorBidi" w:hAnsiTheme="majorBidi" w:cstheme="majorBidi"/>
                  <w:i/>
                  <w:iCs/>
                  <w:color w:val="auto"/>
                  <w:kern w:val="2"/>
                  <w:sz w:val="24"/>
                  <w:szCs w:val="24"/>
                  <w:u w:val="none"/>
                </w:rPr>
                <w:t>Acrocephalus palustris</w:t>
              </w:r>
            </w:hyperlink>
          </w:p>
        </w:tc>
        <w:tc>
          <w:tcPr>
            <w:tcW w:w="2455" w:type="dxa"/>
            <w:tcBorders>
              <w:top w:val="nil"/>
              <w:left w:val="nil"/>
              <w:bottom w:val="single" w:sz="4" w:space="0" w:color="auto"/>
              <w:right w:val="single" w:sz="4" w:space="0" w:color="auto"/>
            </w:tcBorders>
            <w:vAlign w:val="center"/>
            <w:hideMark/>
          </w:tcPr>
          <w:p w14:paraId="761D37C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9F25A9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189FF7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619487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85056D1"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773F09A"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5E24725" w14:textId="77777777" w:rsidR="00E22DBB" w:rsidRPr="00DE170F" w:rsidRDefault="009D7C12" w:rsidP="00DE170F">
            <w:pPr>
              <w:spacing w:after="0"/>
              <w:rPr>
                <w:rFonts w:asciiTheme="majorBidi" w:hAnsiTheme="majorBidi" w:cstheme="majorBidi"/>
                <w:i/>
                <w:iCs/>
                <w:kern w:val="2"/>
                <w:sz w:val="24"/>
                <w:szCs w:val="24"/>
              </w:rPr>
            </w:pPr>
            <w:hyperlink r:id="rId287" w:tgtFrame="&#10;                                blank&#10;                              " w:history="1">
              <w:r w:rsidR="00E22DBB" w:rsidRPr="00DE170F">
                <w:rPr>
                  <w:rStyle w:val="Hyperlink"/>
                  <w:rFonts w:asciiTheme="majorBidi" w:hAnsiTheme="majorBidi" w:cstheme="majorBidi"/>
                  <w:i/>
                  <w:iCs/>
                  <w:color w:val="auto"/>
                  <w:kern w:val="2"/>
                  <w:sz w:val="24"/>
                  <w:szCs w:val="24"/>
                  <w:u w:val="none"/>
                </w:rPr>
                <w:t>Acrocephalus schoenobaenus</w:t>
              </w:r>
            </w:hyperlink>
          </w:p>
        </w:tc>
        <w:tc>
          <w:tcPr>
            <w:tcW w:w="2455" w:type="dxa"/>
            <w:tcBorders>
              <w:top w:val="nil"/>
              <w:left w:val="nil"/>
              <w:bottom w:val="single" w:sz="4" w:space="0" w:color="auto"/>
              <w:right w:val="single" w:sz="4" w:space="0" w:color="auto"/>
            </w:tcBorders>
            <w:vAlign w:val="center"/>
            <w:hideMark/>
          </w:tcPr>
          <w:p w14:paraId="44D0326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229883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E5B325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BA732A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03DC9FA" w14:textId="77777777" w:rsidTr="00E22DBB">
        <w:trPr>
          <w:trHeight w:val="801"/>
        </w:trPr>
        <w:tc>
          <w:tcPr>
            <w:tcW w:w="960" w:type="dxa"/>
            <w:tcBorders>
              <w:top w:val="nil"/>
              <w:left w:val="single" w:sz="4" w:space="0" w:color="auto"/>
              <w:bottom w:val="single" w:sz="4" w:space="0" w:color="auto"/>
              <w:right w:val="single" w:sz="4" w:space="0" w:color="auto"/>
            </w:tcBorders>
            <w:vAlign w:val="center"/>
          </w:tcPr>
          <w:p w14:paraId="7D1F5156"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5804009" w14:textId="77777777" w:rsidR="00E22DBB" w:rsidRPr="00DE170F" w:rsidRDefault="009D7C12" w:rsidP="00DE170F">
            <w:pPr>
              <w:spacing w:after="0"/>
              <w:rPr>
                <w:rFonts w:asciiTheme="majorBidi" w:hAnsiTheme="majorBidi" w:cstheme="majorBidi"/>
                <w:i/>
                <w:iCs/>
                <w:kern w:val="2"/>
                <w:sz w:val="24"/>
                <w:szCs w:val="24"/>
              </w:rPr>
            </w:pPr>
            <w:hyperlink r:id="rId288" w:tgtFrame="&#10;                                blank&#10;                              " w:history="1">
              <w:r w:rsidR="00E22DBB" w:rsidRPr="00DE170F">
                <w:rPr>
                  <w:rStyle w:val="Hyperlink"/>
                  <w:rFonts w:asciiTheme="majorBidi" w:hAnsiTheme="majorBidi" w:cstheme="majorBidi"/>
                  <w:i/>
                  <w:iCs/>
                  <w:color w:val="auto"/>
                  <w:kern w:val="2"/>
                  <w:sz w:val="24"/>
                  <w:szCs w:val="24"/>
                  <w:u w:val="none"/>
                </w:rPr>
                <w:t>Acrocephalus scirpaceus</w:t>
              </w:r>
            </w:hyperlink>
          </w:p>
        </w:tc>
        <w:tc>
          <w:tcPr>
            <w:tcW w:w="2455" w:type="dxa"/>
            <w:tcBorders>
              <w:top w:val="nil"/>
              <w:left w:val="nil"/>
              <w:bottom w:val="single" w:sz="4" w:space="0" w:color="auto"/>
              <w:right w:val="single" w:sz="4" w:space="0" w:color="auto"/>
            </w:tcBorders>
            <w:vAlign w:val="center"/>
            <w:hideMark/>
          </w:tcPr>
          <w:p w14:paraId="1425736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BC94A5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435416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A1B9C0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83979C1"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D7A6B50"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0C73C0B2" w14:textId="77777777" w:rsidR="00E22DBB" w:rsidRPr="00DE170F" w:rsidRDefault="009D7C12" w:rsidP="00DE170F">
            <w:pPr>
              <w:spacing w:after="0"/>
              <w:rPr>
                <w:rFonts w:asciiTheme="majorBidi" w:hAnsiTheme="majorBidi" w:cstheme="majorBidi"/>
                <w:i/>
                <w:iCs/>
                <w:kern w:val="2"/>
                <w:sz w:val="24"/>
                <w:szCs w:val="24"/>
              </w:rPr>
            </w:pPr>
            <w:hyperlink r:id="rId289" w:tgtFrame="&#10;                                blank&#10;                              " w:history="1">
              <w:r w:rsidR="00E22DBB" w:rsidRPr="00DE170F">
                <w:rPr>
                  <w:rStyle w:val="Hyperlink"/>
                  <w:rFonts w:asciiTheme="majorBidi" w:hAnsiTheme="majorBidi" w:cstheme="majorBidi"/>
                  <w:i/>
                  <w:iCs/>
                  <w:color w:val="auto"/>
                  <w:kern w:val="2"/>
                  <w:sz w:val="24"/>
                  <w:szCs w:val="24"/>
                  <w:u w:val="none"/>
                </w:rPr>
                <w:t>Alauda arvensis</w:t>
              </w:r>
            </w:hyperlink>
          </w:p>
        </w:tc>
        <w:tc>
          <w:tcPr>
            <w:tcW w:w="2455" w:type="dxa"/>
            <w:tcBorders>
              <w:top w:val="nil"/>
              <w:left w:val="nil"/>
              <w:bottom w:val="single" w:sz="4" w:space="0" w:color="auto"/>
              <w:right w:val="single" w:sz="4" w:space="0" w:color="auto"/>
            </w:tcBorders>
            <w:vAlign w:val="center"/>
            <w:hideMark/>
          </w:tcPr>
          <w:p w14:paraId="4FB41E0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BF15A5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524C83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F2136A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3A14502"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000D508"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AF9474F" w14:textId="77777777" w:rsidR="00E22DBB" w:rsidRPr="00DE170F" w:rsidRDefault="009D7C12" w:rsidP="00DE170F">
            <w:pPr>
              <w:spacing w:after="0"/>
              <w:rPr>
                <w:rFonts w:asciiTheme="majorBidi" w:hAnsiTheme="majorBidi" w:cstheme="majorBidi"/>
                <w:i/>
                <w:iCs/>
                <w:kern w:val="2"/>
                <w:sz w:val="24"/>
                <w:szCs w:val="24"/>
              </w:rPr>
            </w:pPr>
            <w:hyperlink r:id="rId290" w:tgtFrame="&#10;                                blank&#10;                              " w:history="1">
              <w:r w:rsidR="00E22DBB" w:rsidRPr="00DE170F">
                <w:rPr>
                  <w:rStyle w:val="Hyperlink"/>
                  <w:rFonts w:asciiTheme="majorBidi" w:hAnsiTheme="majorBidi" w:cstheme="majorBidi"/>
                  <w:i/>
                  <w:iCs/>
                  <w:color w:val="auto"/>
                  <w:kern w:val="2"/>
                  <w:sz w:val="24"/>
                  <w:szCs w:val="24"/>
                  <w:u w:val="none"/>
                </w:rPr>
                <w:t>Alcedo atthis</w:t>
              </w:r>
            </w:hyperlink>
          </w:p>
        </w:tc>
        <w:tc>
          <w:tcPr>
            <w:tcW w:w="2455" w:type="dxa"/>
            <w:tcBorders>
              <w:top w:val="nil"/>
              <w:left w:val="nil"/>
              <w:bottom w:val="single" w:sz="4" w:space="0" w:color="auto"/>
              <w:right w:val="single" w:sz="4" w:space="0" w:color="auto"/>
            </w:tcBorders>
            <w:vAlign w:val="center"/>
            <w:hideMark/>
          </w:tcPr>
          <w:p w14:paraId="08316C6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B1896B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95AC88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ACB484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005607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CE11672"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42270083" w14:textId="77777777" w:rsidR="00E22DBB" w:rsidRPr="00DE170F" w:rsidRDefault="009D7C12" w:rsidP="00DE170F">
            <w:pPr>
              <w:spacing w:after="0"/>
              <w:rPr>
                <w:rFonts w:asciiTheme="majorBidi" w:hAnsiTheme="majorBidi" w:cstheme="majorBidi"/>
                <w:i/>
                <w:iCs/>
                <w:kern w:val="2"/>
                <w:sz w:val="24"/>
                <w:szCs w:val="24"/>
              </w:rPr>
            </w:pPr>
            <w:hyperlink r:id="rId291" w:tgtFrame="&#10;                                blank&#10;                              " w:history="1">
              <w:r w:rsidR="00E22DBB" w:rsidRPr="00DE170F">
                <w:rPr>
                  <w:rStyle w:val="Hyperlink"/>
                  <w:rFonts w:asciiTheme="majorBidi" w:hAnsiTheme="majorBidi" w:cstheme="majorBidi"/>
                  <w:i/>
                  <w:iCs/>
                  <w:color w:val="auto"/>
                  <w:kern w:val="2"/>
                  <w:sz w:val="24"/>
                  <w:szCs w:val="24"/>
                  <w:u w:val="none"/>
                </w:rPr>
                <w:t>Anas clypeata</w:t>
              </w:r>
            </w:hyperlink>
          </w:p>
        </w:tc>
        <w:tc>
          <w:tcPr>
            <w:tcW w:w="2455" w:type="dxa"/>
            <w:tcBorders>
              <w:top w:val="nil"/>
              <w:left w:val="nil"/>
              <w:bottom w:val="single" w:sz="4" w:space="0" w:color="auto"/>
              <w:right w:val="single" w:sz="4" w:space="0" w:color="auto"/>
            </w:tcBorders>
            <w:vAlign w:val="center"/>
            <w:hideMark/>
          </w:tcPr>
          <w:p w14:paraId="6D4B670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0BD1FD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27A2A2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3AF1D5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248D079"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95237C7"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232ADE1" w14:textId="77777777" w:rsidR="00E22DBB" w:rsidRPr="00DE170F" w:rsidRDefault="009D7C12" w:rsidP="00DE170F">
            <w:pPr>
              <w:spacing w:after="0"/>
              <w:rPr>
                <w:rFonts w:asciiTheme="majorBidi" w:hAnsiTheme="majorBidi" w:cstheme="majorBidi"/>
                <w:i/>
                <w:iCs/>
                <w:kern w:val="2"/>
                <w:sz w:val="24"/>
                <w:szCs w:val="24"/>
              </w:rPr>
            </w:pPr>
            <w:hyperlink r:id="rId292" w:tgtFrame="&#10;                                blank&#10;                              " w:history="1">
              <w:r w:rsidR="00E22DBB" w:rsidRPr="00DE170F">
                <w:rPr>
                  <w:rStyle w:val="Hyperlink"/>
                  <w:rFonts w:asciiTheme="majorBidi" w:hAnsiTheme="majorBidi" w:cstheme="majorBidi"/>
                  <w:i/>
                  <w:iCs/>
                  <w:color w:val="auto"/>
                  <w:kern w:val="2"/>
                  <w:sz w:val="24"/>
                  <w:szCs w:val="24"/>
                  <w:u w:val="none"/>
                </w:rPr>
                <w:t>Anas crecca</w:t>
              </w:r>
            </w:hyperlink>
          </w:p>
        </w:tc>
        <w:tc>
          <w:tcPr>
            <w:tcW w:w="2455" w:type="dxa"/>
            <w:tcBorders>
              <w:top w:val="nil"/>
              <w:left w:val="nil"/>
              <w:bottom w:val="single" w:sz="4" w:space="0" w:color="auto"/>
              <w:right w:val="single" w:sz="4" w:space="0" w:color="auto"/>
            </w:tcBorders>
            <w:vAlign w:val="center"/>
            <w:hideMark/>
          </w:tcPr>
          <w:p w14:paraId="3D45573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830E2C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679C74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8DF1C2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C7DF3B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E72A1E7"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EB9DCA2" w14:textId="77777777" w:rsidR="00E22DBB" w:rsidRPr="00DE170F" w:rsidRDefault="009D7C12" w:rsidP="00DE170F">
            <w:pPr>
              <w:spacing w:after="0"/>
              <w:rPr>
                <w:rFonts w:asciiTheme="majorBidi" w:hAnsiTheme="majorBidi" w:cstheme="majorBidi"/>
                <w:i/>
                <w:iCs/>
                <w:kern w:val="2"/>
                <w:sz w:val="24"/>
                <w:szCs w:val="24"/>
              </w:rPr>
            </w:pPr>
            <w:hyperlink r:id="rId293" w:tgtFrame="&#10;                                blank&#10;                              " w:history="1">
              <w:r w:rsidR="00E22DBB" w:rsidRPr="00DE170F">
                <w:rPr>
                  <w:rStyle w:val="Hyperlink"/>
                  <w:rFonts w:asciiTheme="majorBidi" w:hAnsiTheme="majorBidi" w:cstheme="majorBidi"/>
                  <w:i/>
                  <w:iCs/>
                  <w:color w:val="auto"/>
                  <w:kern w:val="2"/>
                  <w:sz w:val="24"/>
                  <w:szCs w:val="24"/>
                  <w:u w:val="none"/>
                </w:rPr>
                <w:t>Anas penelope</w:t>
              </w:r>
            </w:hyperlink>
          </w:p>
        </w:tc>
        <w:tc>
          <w:tcPr>
            <w:tcW w:w="2455" w:type="dxa"/>
            <w:tcBorders>
              <w:top w:val="nil"/>
              <w:left w:val="nil"/>
              <w:bottom w:val="single" w:sz="4" w:space="0" w:color="auto"/>
              <w:right w:val="single" w:sz="4" w:space="0" w:color="auto"/>
            </w:tcBorders>
            <w:vAlign w:val="center"/>
            <w:hideMark/>
          </w:tcPr>
          <w:p w14:paraId="2B51F1C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1B5C26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4EFB21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A904A4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AA4526D"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6FC55C1"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9729A83" w14:textId="77777777" w:rsidR="00E22DBB" w:rsidRPr="00DE170F" w:rsidRDefault="009D7C12" w:rsidP="00DE170F">
            <w:pPr>
              <w:spacing w:after="0"/>
              <w:rPr>
                <w:rFonts w:asciiTheme="majorBidi" w:hAnsiTheme="majorBidi" w:cstheme="majorBidi"/>
                <w:i/>
                <w:iCs/>
                <w:kern w:val="2"/>
                <w:sz w:val="24"/>
                <w:szCs w:val="24"/>
              </w:rPr>
            </w:pPr>
            <w:hyperlink r:id="rId294" w:tgtFrame="&#10;                                blank&#10;                              " w:history="1">
              <w:r w:rsidR="00E22DBB" w:rsidRPr="00DE170F">
                <w:rPr>
                  <w:rStyle w:val="Hyperlink"/>
                  <w:rFonts w:asciiTheme="majorBidi" w:hAnsiTheme="majorBidi" w:cstheme="majorBidi"/>
                  <w:i/>
                  <w:iCs/>
                  <w:color w:val="auto"/>
                  <w:kern w:val="2"/>
                  <w:sz w:val="24"/>
                  <w:szCs w:val="24"/>
                  <w:u w:val="none"/>
                </w:rPr>
                <w:t>Anas platyrhynchos</w:t>
              </w:r>
            </w:hyperlink>
          </w:p>
        </w:tc>
        <w:tc>
          <w:tcPr>
            <w:tcW w:w="2455" w:type="dxa"/>
            <w:tcBorders>
              <w:top w:val="nil"/>
              <w:left w:val="nil"/>
              <w:bottom w:val="single" w:sz="4" w:space="0" w:color="auto"/>
              <w:right w:val="single" w:sz="4" w:space="0" w:color="auto"/>
            </w:tcBorders>
            <w:vAlign w:val="center"/>
            <w:hideMark/>
          </w:tcPr>
          <w:p w14:paraId="1C9E85C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87F1C9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F791CB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44F20A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DFC694D"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CFAFC6E"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3B30A2F" w14:textId="77777777" w:rsidR="00E22DBB" w:rsidRPr="00DE170F" w:rsidRDefault="009D7C12" w:rsidP="00DE170F">
            <w:pPr>
              <w:spacing w:after="0"/>
              <w:rPr>
                <w:rFonts w:asciiTheme="majorBidi" w:hAnsiTheme="majorBidi" w:cstheme="majorBidi"/>
                <w:i/>
                <w:iCs/>
                <w:kern w:val="2"/>
                <w:sz w:val="24"/>
                <w:szCs w:val="24"/>
              </w:rPr>
            </w:pPr>
            <w:hyperlink r:id="rId295" w:tgtFrame="&#10;                                blank&#10;                              " w:history="1">
              <w:r w:rsidR="00E22DBB" w:rsidRPr="00DE170F">
                <w:rPr>
                  <w:rStyle w:val="Hyperlink"/>
                  <w:rFonts w:asciiTheme="majorBidi" w:hAnsiTheme="majorBidi" w:cstheme="majorBidi"/>
                  <w:i/>
                  <w:iCs/>
                  <w:color w:val="auto"/>
                  <w:kern w:val="2"/>
                  <w:sz w:val="24"/>
                  <w:szCs w:val="24"/>
                  <w:u w:val="none"/>
                </w:rPr>
                <w:t>Anas querquedula</w:t>
              </w:r>
            </w:hyperlink>
          </w:p>
        </w:tc>
        <w:tc>
          <w:tcPr>
            <w:tcW w:w="2455" w:type="dxa"/>
            <w:tcBorders>
              <w:top w:val="nil"/>
              <w:left w:val="nil"/>
              <w:bottom w:val="single" w:sz="4" w:space="0" w:color="auto"/>
              <w:right w:val="single" w:sz="4" w:space="0" w:color="auto"/>
            </w:tcBorders>
            <w:vAlign w:val="center"/>
            <w:hideMark/>
          </w:tcPr>
          <w:p w14:paraId="369AA19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535E2B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F475D8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FDCA03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96A7F21"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76095B3"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0F5BCEFE" w14:textId="77777777" w:rsidR="00E22DBB" w:rsidRPr="00DE170F" w:rsidRDefault="009D7C12" w:rsidP="00DE170F">
            <w:pPr>
              <w:spacing w:after="0"/>
              <w:rPr>
                <w:rFonts w:asciiTheme="majorBidi" w:hAnsiTheme="majorBidi" w:cstheme="majorBidi"/>
                <w:i/>
                <w:iCs/>
                <w:kern w:val="2"/>
                <w:sz w:val="24"/>
                <w:szCs w:val="24"/>
              </w:rPr>
            </w:pPr>
            <w:hyperlink r:id="rId296" w:tgtFrame="&#10;                                blank&#10;                              " w:history="1">
              <w:r w:rsidR="00E22DBB" w:rsidRPr="00DE170F">
                <w:rPr>
                  <w:rStyle w:val="Hyperlink"/>
                  <w:rFonts w:asciiTheme="majorBidi" w:hAnsiTheme="majorBidi" w:cstheme="majorBidi"/>
                  <w:i/>
                  <w:iCs/>
                  <w:color w:val="auto"/>
                  <w:kern w:val="2"/>
                  <w:sz w:val="24"/>
                  <w:szCs w:val="24"/>
                  <w:u w:val="none"/>
                </w:rPr>
                <w:t>Anas strepera</w:t>
              </w:r>
            </w:hyperlink>
          </w:p>
        </w:tc>
        <w:tc>
          <w:tcPr>
            <w:tcW w:w="2455" w:type="dxa"/>
            <w:tcBorders>
              <w:top w:val="nil"/>
              <w:left w:val="nil"/>
              <w:bottom w:val="single" w:sz="4" w:space="0" w:color="auto"/>
              <w:right w:val="single" w:sz="4" w:space="0" w:color="auto"/>
            </w:tcBorders>
            <w:vAlign w:val="center"/>
            <w:hideMark/>
          </w:tcPr>
          <w:p w14:paraId="5020AD6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10A84A8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34063F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848517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358A540"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59BC551"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3ED9455" w14:textId="77777777" w:rsidR="00E22DBB" w:rsidRPr="00DE170F" w:rsidRDefault="009D7C12" w:rsidP="00DE170F">
            <w:pPr>
              <w:spacing w:after="0"/>
              <w:rPr>
                <w:rFonts w:asciiTheme="majorBidi" w:hAnsiTheme="majorBidi" w:cstheme="majorBidi"/>
                <w:i/>
                <w:iCs/>
                <w:kern w:val="2"/>
                <w:sz w:val="24"/>
                <w:szCs w:val="24"/>
              </w:rPr>
            </w:pPr>
            <w:hyperlink r:id="rId297" w:tgtFrame="&#10;                                blank&#10;                              " w:history="1">
              <w:r w:rsidR="00E22DBB" w:rsidRPr="00DE170F">
                <w:rPr>
                  <w:rStyle w:val="Hyperlink"/>
                  <w:rFonts w:asciiTheme="majorBidi" w:hAnsiTheme="majorBidi" w:cstheme="majorBidi"/>
                  <w:i/>
                  <w:iCs/>
                  <w:color w:val="auto"/>
                  <w:kern w:val="2"/>
                  <w:sz w:val="24"/>
                  <w:szCs w:val="24"/>
                  <w:u w:val="none"/>
                </w:rPr>
                <w:t>Anser albifrons</w:t>
              </w:r>
            </w:hyperlink>
          </w:p>
        </w:tc>
        <w:tc>
          <w:tcPr>
            <w:tcW w:w="2455" w:type="dxa"/>
            <w:tcBorders>
              <w:top w:val="nil"/>
              <w:left w:val="nil"/>
              <w:bottom w:val="single" w:sz="4" w:space="0" w:color="auto"/>
              <w:right w:val="single" w:sz="4" w:space="0" w:color="auto"/>
            </w:tcBorders>
            <w:vAlign w:val="center"/>
            <w:hideMark/>
          </w:tcPr>
          <w:p w14:paraId="5C606DE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A64F56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E27835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CE6F52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4564EF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AC86349"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495DBF5" w14:textId="77777777" w:rsidR="00E22DBB" w:rsidRPr="00DE170F" w:rsidRDefault="009D7C12" w:rsidP="00DE170F">
            <w:pPr>
              <w:spacing w:after="0"/>
              <w:rPr>
                <w:rFonts w:asciiTheme="majorBidi" w:hAnsiTheme="majorBidi" w:cstheme="majorBidi"/>
                <w:i/>
                <w:iCs/>
                <w:kern w:val="2"/>
                <w:sz w:val="24"/>
                <w:szCs w:val="24"/>
              </w:rPr>
            </w:pPr>
            <w:hyperlink r:id="rId298" w:tgtFrame="&#10;                                blank&#10;                              " w:history="1">
              <w:r w:rsidR="00E22DBB" w:rsidRPr="00DE170F">
                <w:rPr>
                  <w:rStyle w:val="Hyperlink"/>
                  <w:rFonts w:asciiTheme="majorBidi" w:hAnsiTheme="majorBidi" w:cstheme="majorBidi"/>
                  <w:i/>
                  <w:iCs/>
                  <w:color w:val="auto"/>
                  <w:kern w:val="2"/>
                  <w:sz w:val="24"/>
                  <w:szCs w:val="24"/>
                  <w:u w:val="none"/>
                </w:rPr>
                <w:t>Anser anser</w:t>
              </w:r>
            </w:hyperlink>
          </w:p>
        </w:tc>
        <w:tc>
          <w:tcPr>
            <w:tcW w:w="2455" w:type="dxa"/>
            <w:tcBorders>
              <w:top w:val="nil"/>
              <w:left w:val="nil"/>
              <w:bottom w:val="single" w:sz="4" w:space="0" w:color="auto"/>
              <w:right w:val="single" w:sz="4" w:space="0" w:color="auto"/>
            </w:tcBorders>
            <w:vAlign w:val="center"/>
            <w:hideMark/>
          </w:tcPr>
          <w:p w14:paraId="14242A3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A73214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DD11A6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9EDD6C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7ED3981"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E202111"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01A139A9" w14:textId="77777777" w:rsidR="00E22DBB" w:rsidRPr="00DE170F" w:rsidRDefault="009D7C12" w:rsidP="00DE170F">
            <w:pPr>
              <w:spacing w:after="0"/>
              <w:rPr>
                <w:rFonts w:asciiTheme="majorBidi" w:hAnsiTheme="majorBidi" w:cstheme="majorBidi"/>
                <w:i/>
                <w:iCs/>
                <w:kern w:val="2"/>
                <w:sz w:val="24"/>
                <w:szCs w:val="24"/>
              </w:rPr>
            </w:pPr>
            <w:hyperlink r:id="rId299" w:tgtFrame="&#10;                                blank&#10;                              " w:history="1">
              <w:r w:rsidR="00E22DBB" w:rsidRPr="00DE170F">
                <w:rPr>
                  <w:rStyle w:val="Hyperlink"/>
                  <w:rFonts w:asciiTheme="majorBidi" w:hAnsiTheme="majorBidi" w:cstheme="majorBidi"/>
                  <w:i/>
                  <w:iCs/>
                  <w:color w:val="auto"/>
                  <w:kern w:val="2"/>
                  <w:sz w:val="24"/>
                  <w:szCs w:val="24"/>
                  <w:u w:val="none"/>
                </w:rPr>
                <w:t>Anthus campestris</w:t>
              </w:r>
            </w:hyperlink>
          </w:p>
        </w:tc>
        <w:tc>
          <w:tcPr>
            <w:tcW w:w="2455" w:type="dxa"/>
            <w:tcBorders>
              <w:top w:val="nil"/>
              <w:left w:val="nil"/>
              <w:bottom w:val="single" w:sz="4" w:space="0" w:color="auto"/>
              <w:right w:val="single" w:sz="4" w:space="0" w:color="auto"/>
            </w:tcBorders>
            <w:vAlign w:val="center"/>
            <w:hideMark/>
          </w:tcPr>
          <w:p w14:paraId="212DA98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FCCEB5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36E664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D55997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852E682"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2C3EA73"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105F66C"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Anthus cervinus</w:t>
            </w:r>
          </w:p>
        </w:tc>
        <w:tc>
          <w:tcPr>
            <w:tcW w:w="2455" w:type="dxa"/>
            <w:tcBorders>
              <w:top w:val="nil"/>
              <w:left w:val="nil"/>
              <w:bottom w:val="single" w:sz="4" w:space="0" w:color="auto"/>
              <w:right w:val="single" w:sz="4" w:space="0" w:color="auto"/>
            </w:tcBorders>
            <w:vAlign w:val="center"/>
            <w:hideMark/>
          </w:tcPr>
          <w:p w14:paraId="6CCB735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415805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7EA580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43F37F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DF4A315"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F61D2A8"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6DB512C"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Anthus pratensis</w:t>
            </w:r>
          </w:p>
        </w:tc>
        <w:tc>
          <w:tcPr>
            <w:tcW w:w="2455" w:type="dxa"/>
            <w:tcBorders>
              <w:top w:val="nil"/>
              <w:left w:val="nil"/>
              <w:bottom w:val="single" w:sz="4" w:space="0" w:color="auto"/>
              <w:right w:val="single" w:sz="4" w:space="0" w:color="auto"/>
            </w:tcBorders>
            <w:vAlign w:val="center"/>
            <w:hideMark/>
          </w:tcPr>
          <w:p w14:paraId="46C5CC2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D36568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8A248C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4CE6B3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8E428D9"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D211EA4"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0AA15465"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Anthus spinoletta</w:t>
            </w:r>
          </w:p>
        </w:tc>
        <w:tc>
          <w:tcPr>
            <w:tcW w:w="2455" w:type="dxa"/>
            <w:tcBorders>
              <w:top w:val="nil"/>
              <w:left w:val="nil"/>
              <w:bottom w:val="single" w:sz="4" w:space="0" w:color="auto"/>
              <w:right w:val="single" w:sz="4" w:space="0" w:color="auto"/>
            </w:tcBorders>
            <w:vAlign w:val="center"/>
            <w:hideMark/>
          </w:tcPr>
          <w:p w14:paraId="6A2F5FD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67D6B7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490875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7A465D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A57CA71"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3FFDFB4"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A35D22F" w14:textId="77777777" w:rsidR="00E22DBB" w:rsidRPr="00DE170F" w:rsidRDefault="009D7C12" w:rsidP="00DE170F">
            <w:pPr>
              <w:spacing w:after="0"/>
              <w:rPr>
                <w:rFonts w:asciiTheme="majorBidi" w:hAnsiTheme="majorBidi" w:cstheme="majorBidi"/>
                <w:i/>
                <w:iCs/>
                <w:kern w:val="2"/>
                <w:sz w:val="24"/>
                <w:szCs w:val="24"/>
              </w:rPr>
            </w:pPr>
            <w:hyperlink r:id="rId300" w:tgtFrame="&#10;                                blank&#10;                              " w:history="1">
              <w:r w:rsidR="00E22DBB" w:rsidRPr="00DE170F">
                <w:rPr>
                  <w:rStyle w:val="Hyperlink"/>
                  <w:rFonts w:asciiTheme="majorBidi" w:hAnsiTheme="majorBidi" w:cstheme="majorBidi"/>
                  <w:i/>
                  <w:iCs/>
                  <w:color w:val="auto"/>
                  <w:kern w:val="2"/>
                  <w:sz w:val="24"/>
                  <w:szCs w:val="24"/>
                  <w:u w:val="none"/>
                </w:rPr>
                <w:t>Anthus trivialis</w:t>
              </w:r>
            </w:hyperlink>
          </w:p>
        </w:tc>
        <w:tc>
          <w:tcPr>
            <w:tcW w:w="2455" w:type="dxa"/>
            <w:tcBorders>
              <w:top w:val="nil"/>
              <w:left w:val="nil"/>
              <w:bottom w:val="single" w:sz="4" w:space="0" w:color="auto"/>
              <w:right w:val="single" w:sz="4" w:space="0" w:color="auto"/>
            </w:tcBorders>
            <w:vAlign w:val="center"/>
            <w:hideMark/>
          </w:tcPr>
          <w:p w14:paraId="6DCD2E1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36DFA1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D2097E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66F63E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F19ACD3"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4FE15C2"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295A2F9" w14:textId="77777777" w:rsidR="00E22DBB" w:rsidRPr="00DE170F" w:rsidRDefault="009D7C12" w:rsidP="00DE170F">
            <w:pPr>
              <w:spacing w:after="0"/>
              <w:rPr>
                <w:rFonts w:asciiTheme="majorBidi" w:hAnsiTheme="majorBidi" w:cstheme="majorBidi"/>
                <w:i/>
                <w:iCs/>
                <w:kern w:val="2"/>
                <w:sz w:val="24"/>
                <w:szCs w:val="24"/>
              </w:rPr>
            </w:pPr>
            <w:hyperlink r:id="rId301" w:tgtFrame="&#10;                                blank&#10;                              " w:history="1">
              <w:r w:rsidR="00E22DBB" w:rsidRPr="00DE170F">
                <w:rPr>
                  <w:rStyle w:val="Hyperlink"/>
                  <w:rFonts w:asciiTheme="majorBidi" w:hAnsiTheme="majorBidi" w:cstheme="majorBidi"/>
                  <w:i/>
                  <w:iCs/>
                  <w:color w:val="auto"/>
                  <w:kern w:val="2"/>
                  <w:sz w:val="24"/>
                  <w:szCs w:val="24"/>
                  <w:u w:val="none"/>
                </w:rPr>
                <w:t>Aquila pomarina</w:t>
              </w:r>
            </w:hyperlink>
          </w:p>
        </w:tc>
        <w:tc>
          <w:tcPr>
            <w:tcW w:w="2455" w:type="dxa"/>
            <w:tcBorders>
              <w:top w:val="nil"/>
              <w:left w:val="nil"/>
              <w:bottom w:val="single" w:sz="4" w:space="0" w:color="auto"/>
              <w:right w:val="single" w:sz="4" w:space="0" w:color="auto"/>
            </w:tcBorders>
            <w:vAlign w:val="center"/>
            <w:hideMark/>
          </w:tcPr>
          <w:p w14:paraId="3199E8B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881D8D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869D0C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E7B668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4C0061D"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707FBAE"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084F4B09" w14:textId="77777777" w:rsidR="00E22DBB" w:rsidRPr="00DE170F" w:rsidRDefault="009D7C12" w:rsidP="00DE170F">
            <w:pPr>
              <w:spacing w:after="0"/>
              <w:rPr>
                <w:rFonts w:asciiTheme="majorBidi" w:hAnsiTheme="majorBidi" w:cstheme="majorBidi"/>
                <w:i/>
                <w:iCs/>
                <w:kern w:val="2"/>
                <w:sz w:val="24"/>
                <w:szCs w:val="24"/>
              </w:rPr>
            </w:pPr>
            <w:hyperlink r:id="rId302" w:tgtFrame="&#10;                                blank&#10;                              " w:history="1">
              <w:r w:rsidR="00E22DBB" w:rsidRPr="00DE170F">
                <w:rPr>
                  <w:rStyle w:val="Hyperlink"/>
                  <w:rFonts w:asciiTheme="majorBidi" w:hAnsiTheme="majorBidi" w:cstheme="majorBidi"/>
                  <w:i/>
                  <w:iCs/>
                  <w:color w:val="auto"/>
                  <w:kern w:val="2"/>
                  <w:sz w:val="24"/>
                  <w:szCs w:val="24"/>
                  <w:u w:val="none"/>
                </w:rPr>
                <w:t>Ardea cinerea</w:t>
              </w:r>
            </w:hyperlink>
          </w:p>
        </w:tc>
        <w:tc>
          <w:tcPr>
            <w:tcW w:w="2455" w:type="dxa"/>
            <w:tcBorders>
              <w:top w:val="nil"/>
              <w:left w:val="nil"/>
              <w:bottom w:val="single" w:sz="4" w:space="0" w:color="auto"/>
              <w:right w:val="single" w:sz="4" w:space="0" w:color="auto"/>
            </w:tcBorders>
            <w:vAlign w:val="center"/>
            <w:hideMark/>
          </w:tcPr>
          <w:p w14:paraId="64FE3F7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8D5454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8CF32C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FDB8D1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84254D1"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5B77C2C"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B238491" w14:textId="77777777" w:rsidR="00E22DBB" w:rsidRPr="00DE170F" w:rsidRDefault="009D7C12" w:rsidP="00DE170F">
            <w:pPr>
              <w:spacing w:after="0"/>
              <w:rPr>
                <w:rFonts w:asciiTheme="majorBidi" w:hAnsiTheme="majorBidi" w:cstheme="majorBidi"/>
                <w:i/>
                <w:iCs/>
                <w:kern w:val="2"/>
                <w:sz w:val="24"/>
                <w:szCs w:val="24"/>
              </w:rPr>
            </w:pPr>
            <w:hyperlink r:id="rId303" w:tgtFrame="&#10;                                blank&#10;                              " w:history="1">
              <w:r w:rsidR="00E22DBB" w:rsidRPr="00DE170F">
                <w:rPr>
                  <w:rStyle w:val="Hyperlink"/>
                  <w:rFonts w:asciiTheme="majorBidi" w:hAnsiTheme="majorBidi" w:cstheme="majorBidi"/>
                  <w:i/>
                  <w:iCs/>
                  <w:color w:val="auto"/>
                  <w:kern w:val="2"/>
                  <w:sz w:val="24"/>
                  <w:szCs w:val="24"/>
                  <w:u w:val="none"/>
                </w:rPr>
                <w:t>Ardea purpurea</w:t>
              </w:r>
            </w:hyperlink>
          </w:p>
        </w:tc>
        <w:tc>
          <w:tcPr>
            <w:tcW w:w="2455" w:type="dxa"/>
            <w:tcBorders>
              <w:top w:val="nil"/>
              <w:left w:val="nil"/>
              <w:bottom w:val="single" w:sz="4" w:space="0" w:color="auto"/>
              <w:right w:val="single" w:sz="4" w:space="0" w:color="auto"/>
            </w:tcBorders>
            <w:vAlign w:val="center"/>
            <w:hideMark/>
          </w:tcPr>
          <w:p w14:paraId="7CA18DA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CC558B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9E8BB0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05C840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6C911C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3BC9FF5"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66513F29"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Ardeola ralloides</w:t>
            </w:r>
          </w:p>
        </w:tc>
        <w:tc>
          <w:tcPr>
            <w:tcW w:w="2455" w:type="dxa"/>
            <w:tcBorders>
              <w:top w:val="nil"/>
              <w:left w:val="nil"/>
              <w:bottom w:val="single" w:sz="4" w:space="0" w:color="auto"/>
              <w:right w:val="single" w:sz="4" w:space="0" w:color="auto"/>
            </w:tcBorders>
            <w:vAlign w:val="center"/>
            <w:hideMark/>
          </w:tcPr>
          <w:p w14:paraId="55F0FAD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18D3AFA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C0626D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30D783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22C8B0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ABC8DB6"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6E954758" w14:textId="77777777" w:rsidR="00E22DBB" w:rsidRPr="00DE170F" w:rsidRDefault="009D7C12" w:rsidP="00DE170F">
            <w:pPr>
              <w:spacing w:after="0"/>
              <w:rPr>
                <w:rFonts w:asciiTheme="majorBidi" w:hAnsiTheme="majorBidi" w:cstheme="majorBidi"/>
                <w:i/>
                <w:iCs/>
                <w:kern w:val="2"/>
                <w:sz w:val="24"/>
                <w:szCs w:val="24"/>
              </w:rPr>
            </w:pPr>
            <w:hyperlink r:id="rId304" w:tgtFrame="&#10;                                blank&#10;                              " w:history="1">
              <w:r w:rsidR="00E22DBB" w:rsidRPr="00DE170F">
                <w:rPr>
                  <w:rStyle w:val="Hyperlink"/>
                  <w:rFonts w:asciiTheme="majorBidi" w:hAnsiTheme="majorBidi" w:cstheme="majorBidi"/>
                  <w:i/>
                  <w:iCs/>
                  <w:color w:val="auto"/>
                  <w:kern w:val="2"/>
                  <w:sz w:val="24"/>
                  <w:szCs w:val="24"/>
                  <w:u w:val="none"/>
                </w:rPr>
                <w:t>Asio otus</w:t>
              </w:r>
            </w:hyperlink>
          </w:p>
        </w:tc>
        <w:tc>
          <w:tcPr>
            <w:tcW w:w="2455" w:type="dxa"/>
            <w:tcBorders>
              <w:top w:val="nil"/>
              <w:left w:val="nil"/>
              <w:bottom w:val="single" w:sz="4" w:space="0" w:color="auto"/>
              <w:right w:val="single" w:sz="4" w:space="0" w:color="auto"/>
            </w:tcBorders>
            <w:vAlign w:val="center"/>
            <w:hideMark/>
          </w:tcPr>
          <w:p w14:paraId="6FDEFF1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8EC120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37BA0A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8D017C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5E120D5"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1DF4B30"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7E5445A1" w14:textId="77777777" w:rsidR="00E22DBB" w:rsidRPr="00DE170F" w:rsidRDefault="009D7C12" w:rsidP="00DE170F">
            <w:pPr>
              <w:spacing w:after="0"/>
              <w:rPr>
                <w:rFonts w:asciiTheme="majorBidi" w:hAnsiTheme="majorBidi" w:cstheme="majorBidi"/>
                <w:i/>
                <w:iCs/>
                <w:kern w:val="2"/>
                <w:sz w:val="24"/>
                <w:szCs w:val="24"/>
              </w:rPr>
            </w:pPr>
            <w:hyperlink r:id="rId305" w:tgtFrame="&#10;                                blank&#10;                              " w:history="1">
              <w:r w:rsidR="00E22DBB" w:rsidRPr="00DE170F">
                <w:rPr>
                  <w:rStyle w:val="Hyperlink"/>
                  <w:rFonts w:asciiTheme="majorBidi" w:hAnsiTheme="majorBidi" w:cstheme="majorBidi"/>
                  <w:i/>
                  <w:iCs/>
                  <w:color w:val="auto"/>
                  <w:kern w:val="2"/>
                  <w:sz w:val="24"/>
                  <w:szCs w:val="24"/>
                  <w:u w:val="none"/>
                </w:rPr>
                <w:t>Aythya fuligula</w:t>
              </w:r>
            </w:hyperlink>
          </w:p>
        </w:tc>
        <w:tc>
          <w:tcPr>
            <w:tcW w:w="2455" w:type="dxa"/>
            <w:tcBorders>
              <w:top w:val="nil"/>
              <w:left w:val="nil"/>
              <w:bottom w:val="single" w:sz="4" w:space="0" w:color="auto"/>
              <w:right w:val="single" w:sz="4" w:space="0" w:color="auto"/>
            </w:tcBorders>
            <w:vAlign w:val="center"/>
            <w:hideMark/>
          </w:tcPr>
          <w:p w14:paraId="02001F7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9C4A46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7E3BA6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67371C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CB0B534"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8B56C0A"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02FE7B40"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Aythya nyroca</w:t>
            </w:r>
          </w:p>
        </w:tc>
        <w:tc>
          <w:tcPr>
            <w:tcW w:w="2455" w:type="dxa"/>
            <w:tcBorders>
              <w:top w:val="nil"/>
              <w:left w:val="nil"/>
              <w:bottom w:val="single" w:sz="4" w:space="0" w:color="auto"/>
              <w:right w:val="single" w:sz="4" w:space="0" w:color="auto"/>
            </w:tcBorders>
            <w:vAlign w:val="center"/>
            <w:hideMark/>
          </w:tcPr>
          <w:p w14:paraId="77CB01E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214782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6521F0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77C0AA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AFF2EC3"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2246941"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19E6A288"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Botaurus stellaris</w:t>
            </w:r>
          </w:p>
        </w:tc>
        <w:tc>
          <w:tcPr>
            <w:tcW w:w="2455" w:type="dxa"/>
            <w:tcBorders>
              <w:top w:val="nil"/>
              <w:left w:val="nil"/>
              <w:bottom w:val="single" w:sz="4" w:space="0" w:color="auto"/>
              <w:right w:val="single" w:sz="4" w:space="0" w:color="auto"/>
            </w:tcBorders>
            <w:vAlign w:val="center"/>
            <w:hideMark/>
          </w:tcPr>
          <w:p w14:paraId="3FF5EC8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88109C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96123B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EA3BFB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E88AA1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AB1FA22"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08D5B79B" w14:textId="77777777" w:rsidR="00E22DBB" w:rsidRPr="00DE170F" w:rsidRDefault="009D7C12" w:rsidP="00DE170F">
            <w:pPr>
              <w:spacing w:after="0"/>
              <w:rPr>
                <w:rFonts w:asciiTheme="majorBidi" w:hAnsiTheme="majorBidi" w:cstheme="majorBidi"/>
                <w:i/>
                <w:iCs/>
                <w:kern w:val="2"/>
                <w:sz w:val="24"/>
                <w:szCs w:val="24"/>
              </w:rPr>
            </w:pPr>
            <w:hyperlink r:id="rId306" w:tgtFrame="&#10;                                blank&#10;                              " w:history="1">
              <w:r w:rsidR="00E22DBB" w:rsidRPr="00DE170F">
                <w:rPr>
                  <w:rStyle w:val="Hyperlink"/>
                  <w:rFonts w:asciiTheme="majorBidi" w:hAnsiTheme="majorBidi" w:cstheme="majorBidi"/>
                  <w:i/>
                  <w:iCs/>
                  <w:color w:val="auto"/>
                  <w:kern w:val="2"/>
                  <w:sz w:val="24"/>
                  <w:szCs w:val="24"/>
                  <w:u w:val="none"/>
                </w:rPr>
                <w:t>Burhinus oedicnemus</w:t>
              </w:r>
            </w:hyperlink>
          </w:p>
        </w:tc>
        <w:tc>
          <w:tcPr>
            <w:tcW w:w="2455" w:type="dxa"/>
            <w:tcBorders>
              <w:top w:val="nil"/>
              <w:left w:val="nil"/>
              <w:bottom w:val="single" w:sz="4" w:space="0" w:color="auto"/>
              <w:right w:val="single" w:sz="4" w:space="0" w:color="auto"/>
            </w:tcBorders>
            <w:vAlign w:val="center"/>
            <w:hideMark/>
          </w:tcPr>
          <w:p w14:paraId="09F1733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EDD46B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9EEB67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5DBDBB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36106B8"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BF1E714"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3A3AE958" w14:textId="77777777" w:rsidR="00E22DBB" w:rsidRPr="00DE170F" w:rsidRDefault="009D7C12" w:rsidP="00DE170F">
            <w:pPr>
              <w:spacing w:after="0"/>
              <w:rPr>
                <w:rFonts w:asciiTheme="majorBidi" w:hAnsiTheme="majorBidi" w:cstheme="majorBidi"/>
                <w:i/>
                <w:iCs/>
                <w:kern w:val="2"/>
                <w:sz w:val="24"/>
                <w:szCs w:val="24"/>
              </w:rPr>
            </w:pPr>
            <w:hyperlink r:id="rId307" w:tgtFrame="&#10;                                blank&#10;                              " w:history="1">
              <w:r w:rsidR="00E22DBB" w:rsidRPr="00DE170F">
                <w:rPr>
                  <w:rStyle w:val="Hyperlink"/>
                  <w:rFonts w:asciiTheme="majorBidi" w:hAnsiTheme="majorBidi" w:cstheme="majorBidi"/>
                  <w:i/>
                  <w:iCs/>
                  <w:color w:val="auto"/>
                  <w:kern w:val="2"/>
                  <w:sz w:val="24"/>
                  <w:szCs w:val="24"/>
                  <w:u w:val="none"/>
                </w:rPr>
                <w:t>Buteo rufinus</w:t>
              </w:r>
            </w:hyperlink>
          </w:p>
        </w:tc>
        <w:tc>
          <w:tcPr>
            <w:tcW w:w="2455" w:type="dxa"/>
            <w:tcBorders>
              <w:top w:val="nil"/>
              <w:left w:val="nil"/>
              <w:bottom w:val="single" w:sz="4" w:space="0" w:color="auto"/>
              <w:right w:val="single" w:sz="4" w:space="0" w:color="auto"/>
            </w:tcBorders>
            <w:vAlign w:val="center"/>
            <w:hideMark/>
          </w:tcPr>
          <w:p w14:paraId="0116B13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E9908B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FF0DCE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6576F9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CF405A4"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C4B74EB"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5D13E6D"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Calidris ferruginea</w:t>
            </w:r>
          </w:p>
        </w:tc>
        <w:tc>
          <w:tcPr>
            <w:tcW w:w="2455" w:type="dxa"/>
            <w:tcBorders>
              <w:top w:val="nil"/>
              <w:left w:val="nil"/>
              <w:bottom w:val="single" w:sz="4" w:space="0" w:color="auto"/>
              <w:right w:val="single" w:sz="4" w:space="0" w:color="auto"/>
            </w:tcBorders>
            <w:vAlign w:val="center"/>
            <w:hideMark/>
          </w:tcPr>
          <w:p w14:paraId="5754BA6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87F12D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E01FE9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D90F42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BF82D52"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8892D42"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219A1E29" w14:textId="77777777" w:rsidR="00E22DBB" w:rsidRPr="00DE170F" w:rsidRDefault="009D7C12" w:rsidP="00DE170F">
            <w:pPr>
              <w:spacing w:after="0"/>
              <w:rPr>
                <w:rFonts w:asciiTheme="majorBidi" w:hAnsiTheme="majorBidi" w:cstheme="majorBidi"/>
                <w:i/>
                <w:iCs/>
                <w:kern w:val="2"/>
                <w:sz w:val="24"/>
                <w:szCs w:val="24"/>
              </w:rPr>
            </w:pPr>
            <w:hyperlink r:id="rId308" w:tgtFrame="&#10;                                blank&#10;                              " w:history="1">
              <w:r w:rsidR="00E22DBB" w:rsidRPr="00DE170F">
                <w:rPr>
                  <w:rStyle w:val="Hyperlink"/>
                  <w:rFonts w:asciiTheme="majorBidi" w:hAnsiTheme="majorBidi" w:cstheme="majorBidi"/>
                  <w:i/>
                  <w:iCs/>
                  <w:color w:val="auto"/>
                  <w:kern w:val="2"/>
                  <w:sz w:val="24"/>
                  <w:szCs w:val="24"/>
                  <w:u w:val="none"/>
                </w:rPr>
                <w:t>Calidris minuta</w:t>
              </w:r>
            </w:hyperlink>
          </w:p>
        </w:tc>
        <w:tc>
          <w:tcPr>
            <w:tcW w:w="2455" w:type="dxa"/>
            <w:tcBorders>
              <w:top w:val="nil"/>
              <w:left w:val="nil"/>
              <w:bottom w:val="single" w:sz="4" w:space="0" w:color="auto"/>
              <w:right w:val="single" w:sz="4" w:space="0" w:color="auto"/>
            </w:tcBorders>
            <w:vAlign w:val="center"/>
            <w:hideMark/>
          </w:tcPr>
          <w:p w14:paraId="3083D4E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C8C4D4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D7CA98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281787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EB8937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AEFA1CB"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461EBE17" w14:textId="77777777" w:rsidR="00E22DBB" w:rsidRPr="00DE170F" w:rsidRDefault="00E22DBB" w:rsidP="00DE170F">
            <w:pPr>
              <w:spacing w:after="0"/>
              <w:rPr>
                <w:rFonts w:asciiTheme="majorBidi" w:hAnsiTheme="majorBidi" w:cstheme="majorBidi"/>
                <w:i/>
                <w:iCs/>
                <w:kern w:val="2"/>
                <w:sz w:val="24"/>
                <w:szCs w:val="24"/>
              </w:rPr>
            </w:pPr>
            <w:r w:rsidRPr="00DE170F">
              <w:rPr>
                <w:rFonts w:asciiTheme="majorBidi" w:hAnsiTheme="majorBidi" w:cstheme="majorBidi"/>
                <w:i/>
                <w:iCs/>
                <w:kern w:val="2"/>
                <w:sz w:val="24"/>
                <w:szCs w:val="24"/>
              </w:rPr>
              <w:t>Calidris temminckii</w:t>
            </w:r>
          </w:p>
        </w:tc>
        <w:tc>
          <w:tcPr>
            <w:tcW w:w="2455" w:type="dxa"/>
            <w:tcBorders>
              <w:top w:val="nil"/>
              <w:left w:val="nil"/>
              <w:bottom w:val="single" w:sz="4" w:space="0" w:color="auto"/>
              <w:right w:val="single" w:sz="4" w:space="0" w:color="auto"/>
            </w:tcBorders>
            <w:vAlign w:val="center"/>
            <w:hideMark/>
          </w:tcPr>
          <w:p w14:paraId="246F4DE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D0D413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08B6C5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FC90B0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6F9CF5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9FEDFA0" w14:textId="77777777" w:rsidR="00E22DBB" w:rsidRPr="00DE170F" w:rsidRDefault="00E22DBB">
            <w:pPr>
              <w:pStyle w:val="ListParagraph"/>
              <w:numPr>
                <w:ilvl w:val="0"/>
                <w:numId w:val="314"/>
              </w:numPr>
              <w:spacing w:line="276" w:lineRule="auto"/>
              <w:ind w:left="596"/>
              <w:jc w:val="both"/>
              <w:rPr>
                <w:rFonts w:asciiTheme="majorBidi" w:hAnsiTheme="majorBidi" w:cstheme="majorBidi"/>
                <w:kern w:val="2"/>
              </w:rPr>
            </w:pPr>
          </w:p>
        </w:tc>
        <w:tc>
          <w:tcPr>
            <w:tcW w:w="2340" w:type="dxa"/>
            <w:tcBorders>
              <w:top w:val="nil"/>
              <w:left w:val="nil"/>
              <w:bottom w:val="single" w:sz="4" w:space="0" w:color="auto"/>
              <w:right w:val="single" w:sz="4" w:space="0" w:color="auto"/>
            </w:tcBorders>
            <w:vAlign w:val="center"/>
            <w:hideMark/>
          </w:tcPr>
          <w:p w14:paraId="51D5E653" w14:textId="77777777" w:rsidR="00E22DBB" w:rsidRPr="00DE170F" w:rsidRDefault="009D7C12" w:rsidP="00DE170F">
            <w:pPr>
              <w:spacing w:after="0"/>
              <w:rPr>
                <w:rFonts w:asciiTheme="majorBidi" w:hAnsiTheme="majorBidi" w:cstheme="majorBidi"/>
                <w:i/>
                <w:iCs/>
                <w:kern w:val="2"/>
                <w:sz w:val="24"/>
                <w:szCs w:val="24"/>
              </w:rPr>
            </w:pPr>
            <w:hyperlink r:id="rId309" w:tgtFrame="&#10;                                blank&#10;                              " w:history="1">
              <w:r w:rsidR="00E22DBB" w:rsidRPr="00DE170F">
                <w:rPr>
                  <w:rStyle w:val="Hyperlink"/>
                  <w:rFonts w:asciiTheme="majorBidi" w:hAnsiTheme="majorBidi" w:cstheme="majorBidi"/>
                  <w:i/>
                  <w:iCs/>
                  <w:color w:val="auto"/>
                  <w:kern w:val="2"/>
                  <w:sz w:val="24"/>
                  <w:szCs w:val="24"/>
                  <w:u w:val="none"/>
                </w:rPr>
                <w:t>Caprimulgus europaeus</w:t>
              </w:r>
            </w:hyperlink>
          </w:p>
        </w:tc>
        <w:tc>
          <w:tcPr>
            <w:tcW w:w="2455" w:type="dxa"/>
            <w:tcBorders>
              <w:top w:val="nil"/>
              <w:left w:val="nil"/>
              <w:bottom w:val="single" w:sz="4" w:space="0" w:color="auto"/>
              <w:right w:val="single" w:sz="4" w:space="0" w:color="auto"/>
            </w:tcBorders>
            <w:vAlign w:val="center"/>
            <w:hideMark/>
          </w:tcPr>
          <w:p w14:paraId="15F1D8E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A1A7B6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4FC9FF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A92A61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073A9B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894FFEB"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372AD22F" w14:textId="77777777" w:rsidR="00E22DBB" w:rsidRPr="00DE170F" w:rsidRDefault="009D7C12" w:rsidP="00DE170F">
            <w:pPr>
              <w:spacing w:after="0"/>
              <w:rPr>
                <w:rFonts w:asciiTheme="majorBidi" w:hAnsiTheme="majorBidi" w:cstheme="majorBidi"/>
                <w:i/>
                <w:iCs/>
                <w:kern w:val="2"/>
                <w:sz w:val="24"/>
                <w:szCs w:val="24"/>
                <w:lang w:val="en-GB"/>
              </w:rPr>
            </w:pPr>
            <w:hyperlink r:id="rId310" w:tgtFrame="&#10;                                blank&#10;                              " w:history="1">
              <w:r w:rsidR="00E22DBB" w:rsidRPr="00DE170F">
                <w:rPr>
                  <w:rStyle w:val="Hyperlink"/>
                  <w:rFonts w:asciiTheme="majorBidi" w:hAnsiTheme="majorBidi" w:cstheme="majorBidi"/>
                  <w:i/>
                  <w:iCs/>
                  <w:color w:val="auto"/>
                  <w:kern w:val="2"/>
                  <w:sz w:val="24"/>
                  <w:szCs w:val="24"/>
                  <w:u w:val="none"/>
                </w:rPr>
                <w:t>Carduelis cannabina</w:t>
              </w:r>
            </w:hyperlink>
          </w:p>
        </w:tc>
        <w:tc>
          <w:tcPr>
            <w:tcW w:w="2455" w:type="dxa"/>
            <w:tcBorders>
              <w:top w:val="nil"/>
              <w:left w:val="nil"/>
              <w:bottom w:val="single" w:sz="4" w:space="0" w:color="auto"/>
              <w:right w:val="single" w:sz="4" w:space="0" w:color="auto"/>
            </w:tcBorders>
            <w:vAlign w:val="center"/>
            <w:hideMark/>
          </w:tcPr>
          <w:p w14:paraId="00CE199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DB75D8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E8C41C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5C3B7E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1408379"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0435256"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01BA7A33" w14:textId="77777777" w:rsidR="00E22DBB" w:rsidRPr="00DE170F" w:rsidRDefault="009D7C12" w:rsidP="00DE170F">
            <w:pPr>
              <w:spacing w:after="0"/>
              <w:rPr>
                <w:rFonts w:asciiTheme="majorBidi" w:hAnsiTheme="majorBidi" w:cstheme="majorBidi"/>
                <w:i/>
                <w:iCs/>
                <w:kern w:val="2"/>
                <w:sz w:val="24"/>
                <w:szCs w:val="24"/>
                <w:lang w:val="en-GB"/>
              </w:rPr>
            </w:pPr>
            <w:hyperlink r:id="rId311" w:tgtFrame="&#10;                                blank&#10;                              " w:history="1">
              <w:r w:rsidR="00E22DBB" w:rsidRPr="00DE170F">
                <w:rPr>
                  <w:rStyle w:val="Hyperlink"/>
                  <w:rFonts w:asciiTheme="majorBidi" w:hAnsiTheme="majorBidi" w:cstheme="majorBidi"/>
                  <w:i/>
                  <w:iCs/>
                  <w:color w:val="auto"/>
                  <w:kern w:val="2"/>
                  <w:sz w:val="24"/>
                  <w:szCs w:val="24"/>
                  <w:u w:val="none"/>
                </w:rPr>
                <w:t>Carduelis carduelis</w:t>
              </w:r>
            </w:hyperlink>
          </w:p>
        </w:tc>
        <w:tc>
          <w:tcPr>
            <w:tcW w:w="2455" w:type="dxa"/>
            <w:tcBorders>
              <w:top w:val="nil"/>
              <w:left w:val="nil"/>
              <w:bottom w:val="single" w:sz="4" w:space="0" w:color="auto"/>
              <w:right w:val="single" w:sz="4" w:space="0" w:color="auto"/>
            </w:tcBorders>
            <w:vAlign w:val="center"/>
            <w:hideMark/>
          </w:tcPr>
          <w:p w14:paraId="69EE988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15EF82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3637B2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A77CEA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27C8B54"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3009921"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18FF52DB" w14:textId="77777777" w:rsidR="00E22DBB" w:rsidRPr="00DE170F" w:rsidRDefault="009D7C12" w:rsidP="00DE170F">
            <w:pPr>
              <w:spacing w:after="0"/>
              <w:rPr>
                <w:rFonts w:asciiTheme="majorBidi" w:hAnsiTheme="majorBidi" w:cstheme="majorBidi"/>
                <w:i/>
                <w:iCs/>
                <w:kern w:val="2"/>
                <w:sz w:val="24"/>
                <w:szCs w:val="24"/>
                <w:lang w:val="en-GB"/>
              </w:rPr>
            </w:pPr>
            <w:hyperlink r:id="rId312" w:tgtFrame="&#10;                                blank&#10;                              " w:history="1">
              <w:r w:rsidR="00E22DBB" w:rsidRPr="00DE170F">
                <w:rPr>
                  <w:rStyle w:val="Hyperlink"/>
                  <w:rFonts w:asciiTheme="majorBidi" w:hAnsiTheme="majorBidi" w:cstheme="majorBidi"/>
                  <w:i/>
                  <w:iCs/>
                  <w:color w:val="auto"/>
                  <w:kern w:val="2"/>
                  <w:sz w:val="24"/>
                  <w:szCs w:val="24"/>
                  <w:u w:val="none"/>
                </w:rPr>
                <w:t>Charadrius dubius</w:t>
              </w:r>
            </w:hyperlink>
          </w:p>
        </w:tc>
        <w:tc>
          <w:tcPr>
            <w:tcW w:w="2455" w:type="dxa"/>
            <w:tcBorders>
              <w:top w:val="nil"/>
              <w:left w:val="nil"/>
              <w:bottom w:val="single" w:sz="4" w:space="0" w:color="auto"/>
              <w:right w:val="single" w:sz="4" w:space="0" w:color="auto"/>
            </w:tcBorders>
            <w:vAlign w:val="center"/>
            <w:hideMark/>
          </w:tcPr>
          <w:p w14:paraId="161A5EC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CB3F2B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E7351E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91AC17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651CB0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EFA0FF3"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4A42AFA0" w14:textId="77777777" w:rsidR="00E22DBB" w:rsidRPr="00DE170F" w:rsidRDefault="00E22DBB" w:rsidP="00DE170F">
            <w:pPr>
              <w:spacing w:after="0"/>
              <w:rPr>
                <w:rFonts w:asciiTheme="majorBidi" w:hAnsiTheme="majorBidi" w:cstheme="majorBidi"/>
                <w:i/>
                <w:iCs/>
                <w:kern w:val="2"/>
                <w:sz w:val="24"/>
                <w:szCs w:val="24"/>
                <w:lang w:val="en-GB"/>
              </w:rPr>
            </w:pPr>
            <w:r w:rsidRPr="00DE170F">
              <w:rPr>
                <w:rFonts w:asciiTheme="majorBidi" w:hAnsiTheme="majorBidi" w:cstheme="majorBidi"/>
                <w:i/>
                <w:iCs/>
                <w:kern w:val="2"/>
                <w:sz w:val="24"/>
                <w:szCs w:val="24"/>
              </w:rPr>
              <w:t>Charadrius hiaticula</w:t>
            </w:r>
          </w:p>
        </w:tc>
        <w:tc>
          <w:tcPr>
            <w:tcW w:w="2455" w:type="dxa"/>
            <w:tcBorders>
              <w:top w:val="nil"/>
              <w:left w:val="nil"/>
              <w:bottom w:val="single" w:sz="4" w:space="0" w:color="auto"/>
              <w:right w:val="single" w:sz="4" w:space="0" w:color="auto"/>
            </w:tcBorders>
            <w:vAlign w:val="center"/>
            <w:hideMark/>
          </w:tcPr>
          <w:p w14:paraId="7B58588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7481C5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474EAF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4679F2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D4C422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AE68AEF"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196CBFEE" w14:textId="77777777" w:rsidR="00E22DBB" w:rsidRPr="00DE170F" w:rsidRDefault="009D7C12" w:rsidP="00DE170F">
            <w:pPr>
              <w:spacing w:after="0"/>
              <w:rPr>
                <w:rFonts w:asciiTheme="majorBidi" w:hAnsiTheme="majorBidi" w:cstheme="majorBidi"/>
                <w:i/>
                <w:iCs/>
                <w:kern w:val="2"/>
                <w:sz w:val="24"/>
                <w:szCs w:val="24"/>
                <w:lang w:val="en-GB"/>
              </w:rPr>
            </w:pPr>
            <w:hyperlink r:id="rId313" w:tgtFrame="&#10;                                blank&#10;                              " w:history="1">
              <w:r w:rsidR="00E22DBB" w:rsidRPr="00DE170F">
                <w:rPr>
                  <w:rStyle w:val="Hyperlink"/>
                  <w:rFonts w:asciiTheme="majorBidi" w:hAnsiTheme="majorBidi" w:cstheme="majorBidi"/>
                  <w:i/>
                  <w:iCs/>
                  <w:color w:val="auto"/>
                  <w:kern w:val="2"/>
                  <w:sz w:val="24"/>
                  <w:szCs w:val="24"/>
                  <w:u w:val="none"/>
                </w:rPr>
                <w:t>Chlidonias hybridus</w:t>
              </w:r>
            </w:hyperlink>
          </w:p>
        </w:tc>
        <w:tc>
          <w:tcPr>
            <w:tcW w:w="2455" w:type="dxa"/>
            <w:tcBorders>
              <w:top w:val="nil"/>
              <w:left w:val="nil"/>
              <w:bottom w:val="single" w:sz="4" w:space="0" w:color="auto"/>
              <w:right w:val="single" w:sz="4" w:space="0" w:color="auto"/>
            </w:tcBorders>
            <w:vAlign w:val="center"/>
            <w:hideMark/>
          </w:tcPr>
          <w:p w14:paraId="7C0BBD6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96E6EE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CA2C88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BF3A6A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E7EBB9A"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193DACB"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403D6FCB" w14:textId="77777777" w:rsidR="00E22DBB" w:rsidRPr="00DE170F" w:rsidRDefault="009D7C12" w:rsidP="00DE170F">
            <w:pPr>
              <w:spacing w:after="0"/>
              <w:rPr>
                <w:rFonts w:asciiTheme="majorBidi" w:hAnsiTheme="majorBidi" w:cstheme="majorBidi"/>
                <w:i/>
                <w:iCs/>
                <w:kern w:val="2"/>
                <w:sz w:val="24"/>
                <w:szCs w:val="24"/>
                <w:lang w:val="en-GB"/>
              </w:rPr>
            </w:pPr>
            <w:hyperlink r:id="rId314" w:tgtFrame="&#10;                                blank&#10;                              " w:history="1">
              <w:r w:rsidR="00E22DBB" w:rsidRPr="00DE170F">
                <w:rPr>
                  <w:rStyle w:val="Hyperlink"/>
                  <w:rFonts w:asciiTheme="majorBidi" w:hAnsiTheme="majorBidi" w:cstheme="majorBidi"/>
                  <w:i/>
                  <w:iCs/>
                  <w:color w:val="auto"/>
                  <w:kern w:val="2"/>
                  <w:sz w:val="24"/>
                  <w:szCs w:val="24"/>
                  <w:u w:val="none"/>
                </w:rPr>
                <w:t>Chlidonias niger</w:t>
              </w:r>
            </w:hyperlink>
          </w:p>
        </w:tc>
        <w:tc>
          <w:tcPr>
            <w:tcW w:w="2455" w:type="dxa"/>
            <w:tcBorders>
              <w:top w:val="nil"/>
              <w:left w:val="nil"/>
              <w:bottom w:val="single" w:sz="4" w:space="0" w:color="auto"/>
              <w:right w:val="single" w:sz="4" w:space="0" w:color="auto"/>
            </w:tcBorders>
            <w:vAlign w:val="center"/>
            <w:hideMark/>
          </w:tcPr>
          <w:p w14:paraId="0FF6949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1B02B0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E6F2C7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A08CBC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6685680"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EEFFE21"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27F50325" w14:textId="77777777" w:rsidR="00E22DBB" w:rsidRPr="00DE170F" w:rsidRDefault="009D7C12" w:rsidP="00DE170F">
            <w:pPr>
              <w:spacing w:after="0"/>
              <w:rPr>
                <w:rFonts w:asciiTheme="majorBidi" w:hAnsiTheme="majorBidi" w:cstheme="majorBidi"/>
                <w:i/>
                <w:iCs/>
                <w:kern w:val="2"/>
                <w:sz w:val="24"/>
                <w:szCs w:val="24"/>
                <w:lang w:val="en-GB"/>
              </w:rPr>
            </w:pPr>
            <w:hyperlink r:id="rId315" w:tgtFrame="&#10;                                blank&#10;                              " w:history="1">
              <w:r w:rsidR="00E22DBB" w:rsidRPr="00DE170F">
                <w:rPr>
                  <w:rStyle w:val="Hyperlink"/>
                  <w:rFonts w:asciiTheme="majorBidi" w:hAnsiTheme="majorBidi" w:cstheme="majorBidi"/>
                  <w:i/>
                  <w:iCs/>
                  <w:color w:val="auto"/>
                  <w:kern w:val="2"/>
                  <w:sz w:val="24"/>
                  <w:szCs w:val="24"/>
                  <w:u w:val="none"/>
                </w:rPr>
                <w:t>Ciconia ciconia</w:t>
              </w:r>
            </w:hyperlink>
          </w:p>
        </w:tc>
        <w:tc>
          <w:tcPr>
            <w:tcW w:w="2455" w:type="dxa"/>
            <w:tcBorders>
              <w:top w:val="nil"/>
              <w:left w:val="nil"/>
              <w:bottom w:val="single" w:sz="4" w:space="0" w:color="auto"/>
              <w:right w:val="single" w:sz="4" w:space="0" w:color="auto"/>
            </w:tcBorders>
            <w:vAlign w:val="center"/>
            <w:hideMark/>
          </w:tcPr>
          <w:p w14:paraId="7D865D0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6ABFDC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F32CD1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AF2245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061B8EF"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BCB37E1"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2E2B823D" w14:textId="77777777" w:rsidR="00E22DBB" w:rsidRPr="00DE170F" w:rsidRDefault="009D7C12" w:rsidP="00DE170F">
            <w:pPr>
              <w:spacing w:after="0"/>
              <w:rPr>
                <w:rFonts w:asciiTheme="majorBidi" w:hAnsiTheme="majorBidi" w:cstheme="majorBidi"/>
                <w:i/>
                <w:iCs/>
                <w:kern w:val="2"/>
                <w:sz w:val="24"/>
                <w:szCs w:val="24"/>
                <w:lang w:val="en-GB"/>
              </w:rPr>
            </w:pPr>
            <w:hyperlink r:id="rId316" w:tgtFrame="&#10;                                blank&#10;                              " w:history="1">
              <w:r w:rsidR="00E22DBB" w:rsidRPr="00DE170F">
                <w:rPr>
                  <w:rStyle w:val="Hyperlink"/>
                  <w:rFonts w:asciiTheme="majorBidi" w:hAnsiTheme="majorBidi" w:cstheme="majorBidi"/>
                  <w:i/>
                  <w:iCs/>
                  <w:color w:val="auto"/>
                  <w:kern w:val="2"/>
                  <w:sz w:val="24"/>
                  <w:szCs w:val="24"/>
                  <w:u w:val="none"/>
                </w:rPr>
                <w:t>Circus aeruginosus</w:t>
              </w:r>
            </w:hyperlink>
          </w:p>
        </w:tc>
        <w:tc>
          <w:tcPr>
            <w:tcW w:w="2455" w:type="dxa"/>
            <w:tcBorders>
              <w:top w:val="nil"/>
              <w:left w:val="nil"/>
              <w:bottom w:val="single" w:sz="4" w:space="0" w:color="auto"/>
              <w:right w:val="single" w:sz="4" w:space="0" w:color="auto"/>
            </w:tcBorders>
            <w:vAlign w:val="center"/>
            <w:hideMark/>
          </w:tcPr>
          <w:p w14:paraId="56302D4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11461C2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9B35E8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13D869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784A840"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0006D63"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1B7135AA" w14:textId="77777777" w:rsidR="00E22DBB" w:rsidRPr="00DE170F" w:rsidRDefault="00E22DBB" w:rsidP="00DE170F">
            <w:pPr>
              <w:spacing w:after="0"/>
              <w:rPr>
                <w:rFonts w:asciiTheme="majorBidi" w:hAnsiTheme="majorBidi" w:cstheme="majorBidi"/>
                <w:i/>
                <w:iCs/>
                <w:kern w:val="2"/>
                <w:sz w:val="24"/>
                <w:szCs w:val="24"/>
                <w:lang w:val="en-GB"/>
              </w:rPr>
            </w:pPr>
            <w:r w:rsidRPr="00DE170F">
              <w:rPr>
                <w:rFonts w:asciiTheme="majorBidi" w:hAnsiTheme="majorBidi" w:cstheme="majorBidi"/>
                <w:i/>
                <w:iCs/>
                <w:kern w:val="2"/>
                <w:sz w:val="24"/>
                <w:szCs w:val="24"/>
              </w:rPr>
              <w:t>Columba oenas</w:t>
            </w:r>
          </w:p>
        </w:tc>
        <w:tc>
          <w:tcPr>
            <w:tcW w:w="2455" w:type="dxa"/>
            <w:tcBorders>
              <w:top w:val="nil"/>
              <w:left w:val="nil"/>
              <w:bottom w:val="single" w:sz="4" w:space="0" w:color="auto"/>
              <w:right w:val="single" w:sz="4" w:space="0" w:color="auto"/>
            </w:tcBorders>
            <w:vAlign w:val="center"/>
            <w:hideMark/>
          </w:tcPr>
          <w:p w14:paraId="6124698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CF21D8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F648BC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F533E2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1CB4262"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73774AB"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3583A0A9" w14:textId="77777777" w:rsidR="00E22DBB" w:rsidRPr="00DE170F" w:rsidRDefault="009D7C12" w:rsidP="00DE170F">
            <w:pPr>
              <w:spacing w:after="0"/>
              <w:rPr>
                <w:rFonts w:asciiTheme="majorBidi" w:hAnsiTheme="majorBidi" w:cstheme="majorBidi"/>
                <w:i/>
                <w:iCs/>
                <w:kern w:val="2"/>
                <w:sz w:val="24"/>
                <w:szCs w:val="24"/>
                <w:lang w:val="en-GB"/>
              </w:rPr>
            </w:pPr>
            <w:hyperlink r:id="rId317" w:tgtFrame="&#10;                                blank&#10;                              " w:history="1">
              <w:r w:rsidR="00E22DBB" w:rsidRPr="00DE170F">
                <w:rPr>
                  <w:rStyle w:val="Hyperlink"/>
                  <w:rFonts w:asciiTheme="majorBidi" w:hAnsiTheme="majorBidi" w:cstheme="majorBidi"/>
                  <w:i/>
                  <w:iCs/>
                  <w:color w:val="auto"/>
                  <w:kern w:val="2"/>
                  <w:sz w:val="24"/>
                  <w:szCs w:val="24"/>
                  <w:u w:val="none"/>
                </w:rPr>
                <w:t>Columba palumbus</w:t>
              </w:r>
            </w:hyperlink>
          </w:p>
        </w:tc>
        <w:tc>
          <w:tcPr>
            <w:tcW w:w="2455" w:type="dxa"/>
            <w:tcBorders>
              <w:top w:val="nil"/>
              <w:left w:val="nil"/>
              <w:bottom w:val="single" w:sz="4" w:space="0" w:color="auto"/>
              <w:right w:val="single" w:sz="4" w:space="0" w:color="auto"/>
            </w:tcBorders>
            <w:vAlign w:val="center"/>
            <w:hideMark/>
          </w:tcPr>
          <w:p w14:paraId="15B7336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03B151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5A4C8B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DB487D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4295B0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DBE5AFB"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4AB51D8F" w14:textId="77777777" w:rsidR="00E22DBB" w:rsidRPr="00DE170F" w:rsidRDefault="009D7C12" w:rsidP="00DE170F">
            <w:pPr>
              <w:spacing w:after="0"/>
              <w:rPr>
                <w:rFonts w:asciiTheme="majorBidi" w:hAnsiTheme="majorBidi" w:cstheme="majorBidi"/>
                <w:i/>
                <w:iCs/>
                <w:kern w:val="2"/>
                <w:sz w:val="24"/>
                <w:szCs w:val="24"/>
                <w:lang w:val="en-GB"/>
              </w:rPr>
            </w:pPr>
            <w:hyperlink r:id="rId318" w:tgtFrame="&#10;                                blank&#10;                              " w:history="1">
              <w:r w:rsidR="00E22DBB" w:rsidRPr="00DE170F">
                <w:rPr>
                  <w:rStyle w:val="Hyperlink"/>
                  <w:rFonts w:asciiTheme="majorBidi" w:hAnsiTheme="majorBidi" w:cstheme="majorBidi"/>
                  <w:i/>
                  <w:iCs/>
                  <w:color w:val="auto"/>
                  <w:kern w:val="2"/>
                  <w:sz w:val="24"/>
                  <w:szCs w:val="24"/>
                  <w:u w:val="none"/>
                </w:rPr>
                <w:t>Coracias garrulus</w:t>
              </w:r>
            </w:hyperlink>
          </w:p>
        </w:tc>
        <w:tc>
          <w:tcPr>
            <w:tcW w:w="2455" w:type="dxa"/>
            <w:tcBorders>
              <w:top w:val="nil"/>
              <w:left w:val="nil"/>
              <w:bottom w:val="single" w:sz="4" w:space="0" w:color="auto"/>
              <w:right w:val="single" w:sz="4" w:space="0" w:color="auto"/>
            </w:tcBorders>
            <w:vAlign w:val="center"/>
            <w:hideMark/>
          </w:tcPr>
          <w:p w14:paraId="213BD0A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EBFE75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319C9B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F5B7F2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56A95C3"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195D1F1"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5BA3DF71" w14:textId="77777777" w:rsidR="00E22DBB" w:rsidRPr="00DE170F" w:rsidRDefault="009D7C12" w:rsidP="00DE170F">
            <w:pPr>
              <w:spacing w:after="0"/>
              <w:rPr>
                <w:rFonts w:asciiTheme="majorBidi" w:hAnsiTheme="majorBidi" w:cstheme="majorBidi"/>
                <w:i/>
                <w:iCs/>
                <w:kern w:val="2"/>
                <w:sz w:val="24"/>
                <w:szCs w:val="24"/>
                <w:lang w:val="en-GB"/>
              </w:rPr>
            </w:pPr>
            <w:hyperlink r:id="rId319" w:tgtFrame="&#10;                                blank&#10;                              " w:history="1">
              <w:r w:rsidR="00E22DBB" w:rsidRPr="00DE170F">
                <w:rPr>
                  <w:rStyle w:val="Hyperlink"/>
                  <w:rFonts w:asciiTheme="majorBidi" w:hAnsiTheme="majorBidi" w:cstheme="majorBidi"/>
                  <w:i/>
                  <w:iCs/>
                  <w:color w:val="auto"/>
                  <w:kern w:val="2"/>
                  <w:sz w:val="24"/>
                  <w:szCs w:val="24"/>
                  <w:u w:val="none"/>
                </w:rPr>
                <w:t>Coturnix coturnix</w:t>
              </w:r>
            </w:hyperlink>
          </w:p>
        </w:tc>
        <w:tc>
          <w:tcPr>
            <w:tcW w:w="2455" w:type="dxa"/>
            <w:tcBorders>
              <w:top w:val="nil"/>
              <w:left w:val="nil"/>
              <w:bottom w:val="single" w:sz="4" w:space="0" w:color="auto"/>
              <w:right w:val="single" w:sz="4" w:space="0" w:color="auto"/>
            </w:tcBorders>
            <w:vAlign w:val="center"/>
            <w:hideMark/>
          </w:tcPr>
          <w:p w14:paraId="38BFEA8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595669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F8E242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B0E79F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D1C2211"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5000BD1"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4DD230AF" w14:textId="77777777" w:rsidR="00E22DBB" w:rsidRPr="00DE170F" w:rsidRDefault="00E22DBB" w:rsidP="00DE170F">
            <w:pPr>
              <w:spacing w:after="0"/>
              <w:rPr>
                <w:rFonts w:asciiTheme="majorBidi" w:hAnsiTheme="majorBidi" w:cstheme="majorBidi"/>
                <w:i/>
                <w:iCs/>
                <w:kern w:val="2"/>
                <w:sz w:val="24"/>
                <w:szCs w:val="24"/>
                <w:lang w:val="en-GB"/>
              </w:rPr>
            </w:pPr>
            <w:r w:rsidRPr="00DE170F">
              <w:rPr>
                <w:rFonts w:asciiTheme="majorBidi" w:hAnsiTheme="majorBidi" w:cstheme="majorBidi"/>
                <w:i/>
                <w:iCs/>
                <w:kern w:val="2"/>
                <w:sz w:val="24"/>
                <w:szCs w:val="24"/>
              </w:rPr>
              <w:t>Crex crex</w:t>
            </w:r>
          </w:p>
        </w:tc>
        <w:tc>
          <w:tcPr>
            <w:tcW w:w="2455" w:type="dxa"/>
            <w:tcBorders>
              <w:top w:val="nil"/>
              <w:left w:val="nil"/>
              <w:bottom w:val="single" w:sz="4" w:space="0" w:color="auto"/>
              <w:right w:val="single" w:sz="4" w:space="0" w:color="auto"/>
            </w:tcBorders>
            <w:vAlign w:val="center"/>
            <w:hideMark/>
          </w:tcPr>
          <w:p w14:paraId="13A288A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D61822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0C9F17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E408AD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C3C9DA9"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B53CD0D"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08EE54B3" w14:textId="77777777" w:rsidR="00E22DBB" w:rsidRPr="00DE170F" w:rsidRDefault="009D7C12" w:rsidP="00DE170F">
            <w:pPr>
              <w:spacing w:after="0"/>
              <w:rPr>
                <w:rFonts w:asciiTheme="majorBidi" w:hAnsiTheme="majorBidi" w:cstheme="majorBidi"/>
                <w:i/>
                <w:iCs/>
                <w:kern w:val="2"/>
                <w:sz w:val="24"/>
                <w:szCs w:val="24"/>
                <w:lang w:val="en-GB"/>
              </w:rPr>
            </w:pPr>
            <w:hyperlink r:id="rId320" w:tgtFrame="&#10;                                blank&#10;                              " w:history="1">
              <w:r w:rsidR="00E22DBB" w:rsidRPr="00DE170F">
                <w:rPr>
                  <w:rStyle w:val="Hyperlink"/>
                  <w:rFonts w:asciiTheme="majorBidi" w:hAnsiTheme="majorBidi" w:cstheme="majorBidi"/>
                  <w:i/>
                  <w:iCs/>
                  <w:color w:val="auto"/>
                  <w:kern w:val="2"/>
                  <w:sz w:val="24"/>
                  <w:szCs w:val="24"/>
                  <w:u w:val="none"/>
                </w:rPr>
                <w:t>Cuculus canorus</w:t>
              </w:r>
            </w:hyperlink>
          </w:p>
        </w:tc>
        <w:tc>
          <w:tcPr>
            <w:tcW w:w="2455" w:type="dxa"/>
            <w:tcBorders>
              <w:top w:val="nil"/>
              <w:left w:val="nil"/>
              <w:bottom w:val="single" w:sz="4" w:space="0" w:color="auto"/>
              <w:right w:val="single" w:sz="4" w:space="0" w:color="auto"/>
            </w:tcBorders>
            <w:vAlign w:val="center"/>
            <w:hideMark/>
          </w:tcPr>
          <w:p w14:paraId="3A341CF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C46E8B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75ACA4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10E4A1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419174B"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C791F4E"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2DB2E08C" w14:textId="77777777" w:rsidR="00E22DBB" w:rsidRPr="00DE170F" w:rsidRDefault="009D7C12" w:rsidP="00DE170F">
            <w:pPr>
              <w:spacing w:after="0"/>
              <w:rPr>
                <w:rFonts w:asciiTheme="majorBidi" w:hAnsiTheme="majorBidi" w:cstheme="majorBidi"/>
                <w:i/>
                <w:iCs/>
                <w:kern w:val="2"/>
                <w:sz w:val="24"/>
                <w:szCs w:val="24"/>
                <w:lang w:val="en-GB"/>
              </w:rPr>
            </w:pPr>
            <w:hyperlink r:id="rId321" w:tgtFrame="&#10;                                blank&#10;                              " w:history="1">
              <w:r w:rsidR="00E22DBB" w:rsidRPr="00DE170F">
                <w:rPr>
                  <w:rStyle w:val="Hyperlink"/>
                  <w:rFonts w:asciiTheme="majorBidi" w:hAnsiTheme="majorBidi" w:cstheme="majorBidi"/>
                  <w:i/>
                  <w:iCs/>
                  <w:color w:val="auto"/>
                  <w:kern w:val="2"/>
                  <w:sz w:val="24"/>
                  <w:szCs w:val="24"/>
                  <w:u w:val="none"/>
                </w:rPr>
                <w:t>Delichon urbica</w:t>
              </w:r>
            </w:hyperlink>
          </w:p>
        </w:tc>
        <w:tc>
          <w:tcPr>
            <w:tcW w:w="2455" w:type="dxa"/>
            <w:tcBorders>
              <w:top w:val="nil"/>
              <w:left w:val="nil"/>
              <w:bottom w:val="single" w:sz="4" w:space="0" w:color="auto"/>
              <w:right w:val="single" w:sz="4" w:space="0" w:color="auto"/>
            </w:tcBorders>
            <w:vAlign w:val="center"/>
            <w:hideMark/>
          </w:tcPr>
          <w:p w14:paraId="425D178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85D5B0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0792CF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3BE3C3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DB5DA0D"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19F9395"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61ED6E01" w14:textId="77777777" w:rsidR="00E22DBB" w:rsidRPr="00DE170F" w:rsidRDefault="009D7C12" w:rsidP="00DE170F">
            <w:pPr>
              <w:spacing w:after="0"/>
              <w:rPr>
                <w:rFonts w:asciiTheme="majorBidi" w:hAnsiTheme="majorBidi" w:cstheme="majorBidi"/>
                <w:i/>
                <w:iCs/>
                <w:kern w:val="2"/>
                <w:sz w:val="24"/>
                <w:szCs w:val="24"/>
                <w:lang w:val="en-GB"/>
              </w:rPr>
            </w:pPr>
            <w:hyperlink r:id="rId322" w:tgtFrame="&#10;                                blank&#10;                              " w:history="1">
              <w:r w:rsidR="00E22DBB" w:rsidRPr="00DE170F">
                <w:rPr>
                  <w:rStyle w:val="Hyperlink"/>
                  <w:rFonts w:asciiTheme="majorBidi" w:hAnsiTheme="majorBidi" w:cstheme="majorBidi"/>
                  <w:i/>
                  <w:iCs/>
                  <w:color w:val="auto"/>
                  <w:kern w:val="2"/>
                  <w:sz w:val="24"/>
                  <w:szCs w:val="24"/>
                  <w:u w:val="none"/>
                </w:rPr>
                <w:t>Dendrocopos medius</w:t>
              </w:r>
            </w:hyperlink>
          </w:p>
        </w:tc>
        <w:tc>
          <w:tcPr>
            <w:tcW w:w="2455" w:type="dxa"/>
            <w:tcBorders>
              <w:top w:val="nil"/>
              <w:left w:val="nil"/>
              <w:bottom w:val="single" w:sz="4" w:space="0" w:color="auto"/>
              <w:right w:val="single" w:sz="4" w:space="0" w:color="auto"/>
            </w:tcBorders>
            <w:vAlign w:val="center"/>
            <w:hideMark/>
          </w:tcPr>
          <w:p w14:paraId="6CA2030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1E5A8FE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34FC75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6A0464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1D0E413"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47B1C15"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41F1391B" w14:textId="77777777" w:rsidR="00E22DBB" w:rsidRPr="00DE170F" w:rsidRDefault="009D7C12" w:rsidP="00DE170F">
            <w:pPr>
              <w:spacing w:after="0"/>
              <w:rPr>
                <w:rFonts w:asciiTheme="majorBidi" w:hAnsiTheme="majorBidi" w:cstheme="majorBidi"/>
                <w:i/>
                <w:iCs/>
                <w:kern w:val="2"/>
                <w:sz w:val="24"/>
                <w:szCs w:val="24"/>
                <w:lang w:val="en-GB"/>
              </w:rPr>
            </w:pPr>
            <w:hyperlink r:id="rId323" w:tgtFrame="&#10;                                blank&#10;                              " w:history="1">
              <w:r w:rsidR="00E22DBB" w:rsidRPr="00DE170F">
                <w:rPr>
                  <w:rStyle w:val="Hyperlink"/>
                  <w:rFonts w:asciiTheme="majorBidi" w:hAnsiTheme="majorBidi" w:cstheme="majorBidi"/>
                  <w:i/>
                  <w:iCs/>
                  <w:color w:val="auto"/>
                  <w:kern w:val="2"/>
                  <w:sz w:val="24"/>
                  <w:szCs w:val="24"/>
                  <w:u w:val="none"/>
                </w:rPr>
                <w:t>Dendrocopos syriacus</w:t>
              </w:r>
            </w:hyperlink>
          </w:p>
        </w:tc>
        <w:tc>
          <w:tcPr>
            <w:tcW w:w="2455" w:type="dxa"/>
            <w:tcBorders>
              <w:top w:val="nil"/>
              <w:left w:val="nil"/>
              <w:bottom w:val="single" w:sz="4" w:space="0" w:color="auto"/>
              <w:right w:val="single" w:sz="4" w:space="0" w:color="auto"/>
            </w:tcBorders>
            <w:vAlign w:val="center"/>
            <w:hideMark/>
          </w:tcPr>
          <w:p w14:paraId="5E2894B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5DE8E3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601D9D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00F30D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FE6F891"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5CA6313"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0047B643" w14:textId="77777777" w:rsidR="00E22DBB" w:rsidRPr="00DE170F" w:rsidRDefault="009D7C12" w:rsidP="00DE170F">
            <w:pPr>
              <w:spacing w:after="0"/>
              <w:rPr>
                <w:rFonts w:asciiTheme="majorBidi" w:hAnsiTheme="majorBidi" w:cstheme="majorBidi"/>
                <w:i/>
                <w:iCs/>
                <w:kern w:val="2"/>
                <w:sz w:val="24"/>
                <w:szCs w:val="24"/>
                <w:lang w:val="en-GB"/>
              </w:rPr>
            </w:pPr>
            <w:hyperlink r:id="rId324" w:tgtFrame="&#10;                                blank&#10;                              " w:history="1">
              <w:r w:rsidR="00E22DBB" w:rsidRPr="00DE170F">
                <w:rPr>
                  <w:rStyle w:val="Hyperlink"/>
                  <w:rFonts w:asciiTheme="majorBidi" w:hAnsiTheme="majorBidi" w:cstheme="majorBidi"/>
                  <w:i/>
                  <w:iCs/>
                  <w:color w:val="auto"/>
                  <w:kern w:val="2"/>
                  <w:sz w:val="24"/>
                  <w:szCs w:val="24"/>
                  <w:u w:val="none"/>
                </w:rPr>
                <w:t>Egretta alba</w:t>
              </w:r>
            </w:hyperlink>
          </w:p>
        </w:tc>
        <w:tc>
          <w:tcPr>
            <w:tcW w:w="2455" w:type="dxa"/>
            <w:tcBorders>
              <w:top w:val="nil"/>
              <w:left w:val="nil"/>
              <w:bottom w:val="single" w:sz="4" w:space="0" w:color="auto"/>
              <w:right w:val="single" w:sz="4" w:space="0" w:color="auto"/>
            </w:tcBorders>
            <w:vAlign w:val="center"/>
            <w:hideMark/>
          </w:tcPr>
          <w:p w14:paraId="5A27D11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48DA51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90358F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079E8D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1383A9F"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ADAB8CE"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53F0806A" w14:textId="77777777" w:rsidR="00E22DBB" w:rsidRPr="00DE170F" w:rsidRDefault="009D7C12" w:rsidP="00DE170F">
            <w:pPr>
              <w:spacing w:after="0"/>
              <w:rPr>
                <w:rFonts w:asciiTheme="majorBidi" w:hAnsiTheme="majorBidi" w:cstheme="majorBidi"/>
                <w:i/>
                <w:iCs/>
                <w:kern w:val="2"/>
                <w:sz w:val="24"/>
                <w:szCs w:val="24"/>
                <w:lang w:val="en-GB"/>
              </w:rPr>
            </w:pPr>
            <w:hyperlink r:id="rId325" w:tgtFrame="&#10;                                blank&#10;                              " w:history="1">
              <w:r w:rsidR="00E22DBB" w:rsidRPr="00DE170F">
                <w:rPr>
                  <w:rStyle w:val="Hyperlink"/>
                  <w:rFonts w:asciiTheme="majorBidi" w:hAnsiTheme="majorBidi" w:cstheme="majorBidi"/>
                  <w:i/>
                  <w:iCs/>
                  <w:color w:val="auto"/>
                  <w:kern w:val="2"/>
                  <w:sz w:val="24"/>
                  <w:szCs w:val="24"/>
                  <w:u w:val="none"/>
                </w:rPr>
                <w:t>Egretta garzetta</w:t>
              </w:r>
            </w:hyperlink>
          </w:p>
        </w:tc>
        <w:tc>
          <w:tcPr>
            <w:tcW w:w="2455" w:type="dxa"/>
            <w:tcBorders>
              <w:top w:val="nil"/>
              <w:left w:val="nil"/>
              <w:bottom w:val="single" w:sz="4" w:space="0" w:color="auto"/>
              <w:right w:val="single" w:sz="4" w:space="0" w:color="auto"/>
            </w:tcBorders>
            <w:vAlign w:val="center"/>
            <w:hideMark/>
          </w:tcPr>
          <w:p w14:paraId="4C7B4A9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0E91B6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9CE3AF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7B977D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8878B7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52D9771"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41178DF0" w14:textId="77777777" w:rsidR="00E22DBB" w:rsidRPr="00DE170F" w:rsidRDefault="009D7C12" w:rsidP="00DE170F">
            <w:pPr>
              <w:spacing w:after="0"/>
              <w:rPr>
                <w:rFonts w:asciiTheme="majorBidi" w:hAnsiTheme="majorBidi" w:cstheme="majorBidi"/>
                <w:i/>
                <w:iCs/>
                <w:kern w:val="2"/>
                <w:sz w:val="24"/>
                <w:szCs w:val="24"/>
                <w:lang w:val="en-GB"/>
              </w:rPr>
            </w:pPr>
            <w:hyperlink r:id="rId326" w:tgtFrame="&#10;                                blank&#10;                              " w:history="1">
              <w:r w:rsidR="00E22DBB" w:rsidRPr="00DE170F">
                <w:rPr>
                  <w:rStyle w:val="Hyperlink"/>
                  <w:rFonts w:asciiTheme="majorBidi" w:hAnsiTheme="majorBidi" w:cstheme="majorBidi"/>
                  <w:i/>
                  <w:iCs/>
                  <w:color w:val="auto"/>
                  <w:kern w:val="2"/>
                  <w:sz w:val="24"/>
                  <w:szCs w:val="24"/>
                  <w:u w:val="none"/>
                </w:rPr>
                <w:t>Erithacus rubecula</w:t>
              </w:r>
            </w:hyperlink>
          </w:p>
        </w:tc>
        <w:tc>
          <w:tcPr>
            <w:tcW w:w="2455" w:type="dxa"/>
            <w:tcBorders>
              <w:top w:val="nil"/>
              <w:left w:val="nil"/>
              <w:bottom w:val="single" w:sz="4" w:space="0" w:color="auto"/>
              <w:right w:val="single" w:sz="4" w:space="0" w:color="auto"/>
            </w:tcBorders>
            <w:vAlign w:val="center"/>
            <w:hideMark/>
          </w:tcPr>
          <w:p w14:paraId="3FACF96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9E85CE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241C3A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FFB58B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CF6EB04"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2FF5C55"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0985F084" w14:textId="77777777" w:rsidR="00E22DBB" w:rsidRPr="00DE170F" w:rsidRDefault="009D7C12" w:rsidP="00DE170F">
            <w:pPr>
              <w:spacing w:after="0"/>
              <w:rPr>
                <w:rFonts w:asciiTheme="majorBidi" w:hAnsiTheme="majorBidi" w:cstheme="majorBidi"/>
                <w:i/>
                <w:iCs/>
                <w:kern w:val="2"/>
                <w:sz w:val="24"/>
                <w:szCs w:val="24"/>
                <w:lang w:val="en-GB"/>
              </w:rPr>
            </w:pPr>
            <w:hyperlink r:id="rId327" w:tgtFrame="&#10;                                blank&#10;                              " w:history="1">
              <w:r w:rsidR="00E22DBB" w:rsidRPr="00DE170F">
                <w:rPr>
                  <w:rStyle w:val="Hyperlink"/>
                  <w:rFonts w:asciiTheme="majorBidi" w:hAnsiTheme="majorBidi" w:cstheme="majorBidi"/>
                  <w:i/>
                  <w:iCs/>
                  <w:color w:val="auto"/>
                  <w:kern w:val="2"/>
                  <w:sz w:val="24"/>
                  <w:szCs w:val="24"/>
                  <w:u w:val="none"/>
                </w:rPr>
                <w:t>Falco subbuteo</w:t>
              </w:r>
            </w:hyperlink>
          </w:p>
        </w:tc>
        <w:tc>
          <w:tcPr>
            <w:tcW w:w="2455" w:type="dxa"/>
            <w:tcBorders>
              <w:top w:val="nil"/>
              <w:left w:val="nil"/>
              <w:bottom w:val="single" w:sz="4" w:space="0" w:color="auto"/>
              <w:right w:val="single" w:sz="4" w:space="0" w:color="auto"/>
            </w:tcBorders>
            <w:vAlign w:val="center"/>
            <w:hideMark/>
          </w:tcPr>
          <w:p w14:paraId="72689DF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28003E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422E81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A2DDFF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987D14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7A2C6E7"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7AB56C92" w14:textId="77777777" w:rsidR="00E22DBB" w:rsidRPr="00DE170F" w:rsidRDefault="009D7C12" w:rsidP="00DE170F">
            <w:pPr>
              <w:spacing w:after="0"/>
              <w:rPr>
                <w:rFonts w:asciiTheme="majorBidi" w:hAnsiTheme="majorBidi" w:cstheme="majorBidi"/>
                <w:i/>
                <w:iCs/>
                <w:kern w:val="2"/>
                <w:sz w:val="24"/>
                <w:szCs w:val="24"/>
                <w:lang w:val="en-GB"/>
              </w:rPr>
            </w:pPr>
            <w:hyperlink r:id="rId328" w:tgtFrame="&#10;                                blank&#10;                              " w:history="1">
              <w:r w:rsidR="00E22DBB" w:rsidRPr="00DE170F">
                <w:rPr>
                  <w:rStyle w:val="Hyperlink"/>
                  <w:rFonts w:asciiTheme="majorBidi" w:hAnsiTheme="majorBidi" w:cstheme="majorBidi"/>
                  <w:i/>
                  <w:iCs/>
                  <w:color w:val="auto"/>
                  <w:kern w:val="2"/>
                  <w:sz w:val="24"/>
                  <w:szCs w:val="24"/>
                  <w:u w:val="none"/>
                </w:rPr>
                <w:t>Falco tinnunculus</w:t>
              </w:r>
            </w:hyperlink>
          </w:p>
        </w:tc>
        <w:tc>
          <w:tcPr>
            <w:tcW w:w="2455" w:type="dxa"/>
            <w:tcBorders>
              <w:top w:val="nil"/>
              <w:left w:val="nil"/>
              <w:bottom w:val="single" w:sz="4" w:space="0" w:color="auto"/>
              <w:right w:val="single" w:sz="4" w:space="0" w:color="auto"/>
            </w:tcBorders>
            <w:vAlign w:val="center"/>
            <w:hideMark/>
          </w:tcPr>
          <w:p w14:paraId="1D13296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327505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6412AB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D10688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4E7751B"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A7535EA"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0DA21BAA" w14:textId="77777777" w:rsidR="00E22DBB" w:rsidRPr="00DE170F" w:rsidRDefault="009D7C12" w:rsidP="00DE170F">
            <w:pPr>
              <w:spacing w:after="0"/>
              <w:rPr>
                <w:rFonts w:asciiTheme="majorBidi" w:hAnsiTheme="majorBidi" w:cstheme="majorBidi"/>
                <w:i/>
                <w:iCs/>
                <w:kern w:val="2"/>
                <w:sz w:val="24"/>
                <w:szCs w:val="24"/>
                <w:lang w:val="en-GB"/>
              </w:rPr>
            </w:pPr>
            <w:hyperlink r:id="rId329" w:tgtFrame="&#10;                                blank&#10;                              " w:history="1">
              <w:r w:rsidR="00E22DBB" w:rsidRPr="00DE170F">
                <w:rPr>
                  <w:rStyle w:val="Hyperlink"/>
                  <w:rFonts w:asciiTheme="majorBidi" w:hAnsiTheme="majorBidi" w:cstheme="majorBidi"/>
                  <w:i/>
                  <w:iCs/>
                  <w:color w:val="auto"/>
                  <w:kern w:val="2"/>
                  <w:sz w:val="24"/>
                  <w:szCs w:val="24"/>
                  <w:u w:val="none"/>
                </w:rPr>
                <w:t>Ficedula albicollis</w:t>
              </w:r>
            </w:hyperlink>
          </w:p>
        </w:tc>
        <w:tc>
          <w:tcPr>
            <w:tcW w:w="2455" w:type="dxa"/>
            <w:tcBorders>
              <w:top w:val="nil"/>
              <w:left w:val="nil"/>
              <w:bottom w:val="single" w:sz="4" w:space="0" w:color="auto"/>
              <w:right w:val="single" w:sz="4" w:space="0" w:color="auto"/>
            </w:tcBorders>
            <w:vAlign w:val="center"/>
            <w:hideMark/>
          </w:tcPr>
          <w:p w14:paraId="1F0C117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D05D6D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5410F30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948B22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2D580C2"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E847F14"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5C0BD5D1" w14:textId="77777777" w:rsidR="00E22DBB" w:rsidRPr="00DE170F" w:rsidRDefault="009D7C12" w:rsidP="00DE170F">
            <w:pPr>
              <w:spacing w:after="0"/>
              <w:rPr>
                <w:rFonts w:asciiTheme="majorBidi" w:hAnsiTheme="majorBidi" w:cstheme="majorBidi"/>
                <w:i/>
                <w:iCs/>
                <w:kern w:val="2"/>
                <w:sz w:val="24"/>
                <w:szCs w:val="24"/>
                <w:lang w:val="en-GB"/>
              </w:rPr>
            </w:pPr>
            <w:hyperlink r:id="rId330" w:tgtFrame="&#10;                                blank&#10;                              " w:history="1">
              <w:r w:rsidR="00E22DBB" w:rsidRPr="00DE170F">
                <w:rPr>
                  <w:rStyle w:val="Hyperlink"/>
                  <w:rFonts w:asciiTheme="majorBidi" w:hAnsiTheme="majorBidi" w:cstheme="majorBidi"/>
                  <w:i/>
                  <w:iCs/>
                  <w:color w:val="auto"/>
                  <w:kern w:val="2"/>
                  <w:sz w:val="24"/>
                  <w:szCs w:val="24"/>
                  <w:u w:val="none"/>
                </w:rPr>
                <w:t>Fringilla coelebs</w:t>
              </w:r>
            </w:hyperlink>
          </w:p>
        </w:tc>
        <w:tc>
          <w:tcPr>
            <w:tcW w:w="2455" w:type="dxa"/>
            <w:tcBorders>
              <w:top w:val="nil"/>
              <w:left w:val="nil"/>
              <w:bottom w:val="single" w:sz="4" w:space="0" w:color="auto"/>
              <w:right w:val="single" w:sz="4" w:space="0" w:color="auto"/>
            </w:tcBorders>
            <w:vAlign w:val="center"/>
            <w:hideMark/>
          </w:tcPr>
          <w:p w14:paraId="4D168B9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4F50EF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84B288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65E184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053B57A"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3B951CB"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17839EE2" w14:textId="77777777" w:rsidR="00E22DBB" w:rsidRPr="00DE170F" w:rsidRDefault="009D7C12" w:rsidP="00DE170F">
            <w:pPr>
              <w:spacing w:after="0"/>
              <w:rPr>
                <w:rFonts w:asciiTheme="majorBidi" w:hAnsiTheme="majorBidi" w:cstheme="majorBidi"/>
                <w:i/>
                <w:iCs/>
                <w:kern w:val="2"/>
                <w:sz w:val="24"/>
                <w:szCs w:val="24"/>
                <w:lang w:val="en-GB"/>
              </w:rPr>
            </w:pPr>
            <w:hyperlink r:id="rId331" w:tgtFrame="&#10;                                blank&#10;                              " w:history="1">
              <w:r w:rsidR="00E22DBB" w:rsidRPr="00DE170F">
                <w:rPr>
                  <w:rStyle w:val="Hyperlink"/>
                  <w:rFonts w:asciiTheme="majorBidi" w:hAnsiTheme="majorBidi" w:cstheme="majorBidi"/>
                  <w:i/>
                  <w:iCs/>
                  <w:color w:val="auto"/>
                  <w:kern w:val="2"/>
                  <w:sz w:val="24"/>
                  <w:szCs w:val="24"/>
                  <w:u w:val="none"/>
                </w:rPr>
                <w:t>Fulica atra</w:t>
              </w:r>
            </w:hyperlink>
          </w:p>
        </w:tc>
        <w:tc>
          <w:tcPr>
            <w:tcW w:w="2455" w:type="dxa"/>
            <w:tcBorders>
              <w:top w:val="nil"/>
              <w:left w:val="nil"/>
              <w:bottom w:val="single" w:sz="4" w:space="0" w:color="auto"/>
              <w:right w:val="single" w:sz="4" w:space="0" w:color="auto"/>
            </w:tcBorders>
            <w:vAlign w:val="center"/>
            <w:hideMark/>
          </w:tcPr>
          <w:p w14:paraId="2F72F82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8A7B96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580833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E36331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8A06818"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665F045"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1FBF7716" w14:textId="77777777" w:rsidR="00E22DBB" w:rsidRPr="00DE170F" w:rsidRDefault="009D7C12" w:rsidP="00DE170F">
            <w:pPr>
              <w:spacing w:after="0"/>
              <w:rPr>
                <w:rFonts w:asciiTheme="majorBidi" w:hAnsiTheme="majorBidi" w:cstheme="majorBidi"/>
                <w:i/>
                <w:iCs/>
                <w:kern w:val="2"/>
                <w:sz w:val="24"/>
                <w:szCs w:val="24"/>
                <w:lang w:val="en-GB"/>
              </w:rPr>
            </w:pPr>
            <w:hyperlink r:id="rId332" w:tgtFrame="&#10;                                blank&#10;                              " w:history="1">
              <w:r w:rsidR="00E22DBB" w:rsidRPr="00DE170F">
                <w:rPr>
                  <w:rStyle w:val="Hyperlink"/>
                  <w:rFonts w:asciiTheme="majorBidi" w:hAnsiTheme="majorBidi" w:cstheme="majorBidi"/>
                  <w:i/>
                  <w:iCs/>
                  <w:color w:val="auto"/>
                  <w:kern w:val="2"/>
                  <w:sz w:val="24"/>
                  <w:szCs w:val="24"/>
                  <w:u w:val="none"/>
                </w:rPr>
                <w:t>Gallinago gallinago</w:t>
              </w:r>
            </w:hyperlink>
          </w:p>
        </w:tc>
        <w:tc>
          <w:tcPr>
            <w:tcW w:w="2455" w:type="dxa"/>
            <w:tcBorders>
              <w:top w:val="nil"/>
              <w:left w:val="nil"/>
              <w:bottom w:val="single" w:sz="4" w:space="0" w:color="auto"/>
              <w:right w:val="single" w:sz="4" w:space="0" w:color="auto"/>
            </w:tcBorders>
            <w:vAlign w:val="center"/>
            <w:hideMark/>
          </w:tcPr>
          <w:p w14:paraId="0F484FA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4255AA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8141C2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688C95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DFA537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CC62C9F"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69AAA9AC" w14:textId="77777777" w:rsidR="00E22DBB" w:rsidRPr="00DE170F" w:rsidRDefault="009D7C12" w:rsidP="00DE170F">
            <w:pPr>
              <w:spacing w:after="0"/>
              <w:rPr>
                <w:rFonts w:asciiTheme="majorBidi" w:hAnsiTheme="majorBidi" w:cstheme="majorBidi"/>
                <w:i/>
                <w:iCs/>
                <w:kern w:val="2"/>
                <w:sz w:val="24"/>
                <w:szCs w:val="24"/>
                <w:lang w:val="en-GB"/>
              </w:rPr>
            </w:pPr>
            <w:hyperlink r:id="rId333" w:tgtFrame="&#10;                                blank&#10;                              " w:history="1">
              <w:r w:rsidR="00E22DBB" w:rsidRPr="00DE170F">
                <w:rPr>
                  <w:rStyle w:val="Hyperlink"/>
                  <w:rFonts w:asciiTheme="majorBidi" w:hAnsiTheme="majorBidi" w:cstheme="majorBidi"/>
                  <w:i/>
                  <w:iCs/>
                  <w:color w:val="auto"/>
                  <w:kern w:val="2"/>
                  <w:sz w:val="24"/>
                  <w:szCs w:val="24"/>
                  <w:u w:val="none"/>
                </w:rPr>
                <w:t>Haliaeetus albicilla</w:t>
              </w:r>
            </w:hyperlink>
          </w:p>
        </w:tc>
        <w:tc>
          <w:tcPr>
            <w:tcW w:w="2455" w:type="dxa"/>
            <w:tcBorders>
              <w:top w:val="nil"/>
              <w:left w:val="nil"/>
              <w:bottom w:val="single" w:sz="4" w:space="0" w:color="auto"/>
              <w:right w:val="single" w:sz="4" w:space="0" w:color="auto"/>
            </w:tcBorders>
            <w:vAlign w:val="center"/>
            <w:hideMark/>
          </w:tcPr>
          <w:p w14:paraId="533C2A7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636D2A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03D2BD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5C692C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8244648"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7617870"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715649F6" w14:textId="77777777" w:rsidR="00E22DBB" w:rsidRPr="00DE170F" w:rsidRDefault="009D7C12" w:rsidP="00DE170F">
            <w:pPr>
              <w:spacing w:after="0"/>
              <w:rPr>
                <w:rFonts w:asciiTheme="majorBidi" w:hAnsiTheme="majorBidi" w:cstheme="majorBidi"/>
                <w:i/>
                <w:iCs/>
                <w:kern w:val="2"/>
                <w:sz w:val="24"/>
                <w:szCs w:val="24"/>
                <w:lang w:val="en-GB"/>
              </w:rPr>
            </w:pPr>
            <w:hyperlink r:id="rId334" w:tgtFrame="&#10;                                blank&#10;                              " w:history="1">
              <w:r w:rsidR="00E22DBB" w:rsidRPr="00DE170F">
                <w:rPr>
                  <w:rStyle w:val="Hyperlink"/>
                  <w:rFonts w:asciiTheme="majorBidi" w:hAnsiTheme="majorBidi" w:cstheme="majorBidi"/>
                  <w:i/>
                  <w:iCs/>
                  <w:color w:val="auto"/>
                  <w:kern w:val="2"/>
                  <w:sz w:val="24"/>
                  <w:szCs w:val="24"/>
                  <w:u w:val="none"/>
                </w:rPr>
                <w:t>Himantopus himantopus</w:t>
              </w:r>
            </w:hyperlink>
          </w:p>
        </w:tc>
        <w:tc>
          <w:tcPr>
            <w:tcW w:w="2455" w:type="dxa"/>
            <w:tcBorders>
              <w:top w:val="nil"/>
              <w:left w:val="nil"/>
              <w:bottom w:val="single" w:sz="4" w:space="0" w:color="auto"/>
              <w:right w:val="single" w:sz="4" w:space="0" w:color="auto"/>
            </w:tcBorders>
            <w:vAlign w:val="center"/>
            <w:hideMark/>
          </w:tcPr>
          <w:p w14:paraId="1660442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623414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18CABC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CA6700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A49ED8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2A92986"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4EAACCC6" w14:textId="77777777" w:rsidR="00E22DBB" w:rsidRPr="00DE170F" w:rsidRDefault="009D7C12" w:rsidP="00DE170F">
            <w:pPr>
              <w:spacing w:after="0"/>
              <w:rPr>
                <w:rFonts w:asciiTheme="majorBidi" w:hAnsiTheme="majorBidi" w:cstheme="majorBidi"/>
                <w:i/>
                <w:iCs/>
                <w:kern w:val="2"/>
                <w:sz w:val="24"/>
                <w:szCs w:val="24"/>
                <w:lang w:val="en-GB"/>
              </w:rPr>
            </w:pPr>
            <w:hyperlink r:id="rId335" w:tgtFrame="&#10;                                blank&#10;                              " w:history="1">
              <w:r w:rsidR="00E22DBB" w:rsidRPr="00DE170F">
                <w:rPr>
                  <w:rStyle w:val="Hyperlink"/>
                  <w:rFonts w:asciiTheme="majorBidi" w:hAnsiTheme="majorBidi" w:cstheme="majorBidi"/>
                  <w:i/>
                  <w:iCs/>
                  <w:color w:val="auto"/>
                  <w:kern w:val="2"/>
                  <w:sz w:val="24"/>
                  <w:szCs w:val="24"/>
                  <w:u w:val="none"/>
                </w:rPr>
                <w:t>Hirundo rustica</w:t>
              </w:r>
            </w:hyperlink>
          </w:p>
        </w:tc>
        <w:tc>
          <w:tcPr>
            <w:tcW w:w="2455" w:type="dxa"/>
            <w:tcBorders>
              <w:top w:val="nil"/>
              <w:left w:val="nil"/>
              <w:bottom w:val="single" w:sz="4" w:space="0" w:color="auto"/>
              <w:right w:val="single" w:sz="4" w:space="0" w:color="auto"/>
            </w:tcBorders>
            <w:vAlign w:val="center"/>
            <w:hideMark/>
          </w:tcPr>
          <w:p w14:paraId="097EB2A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C97972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E8E12F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B79CA1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2643C35"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12B3255"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3136C73D" w14:textId="77777777" w:rsidR="00E22DBB" w:rsidRPr="00DE170F" w:rsidRDefault="009D7C12" w:rsidP="00DE170F">
            <w:pPr>
              <w:spacing w:after="0"/>
              <w:rPr>
                <w:rFonts w:asciiTheme="majorBidi" w:hAnsiTheme="majorBidi" w:cstheme="majorBidi"/>
                <w:i/>
                <w:iCs/>
                <w:kern w:val="2"/>
                <w:sz w:val="24"/>
                <w:szCs w:val="24"/>
                <w:lang w:val="en-GB"/>
              </w:rPr>
            </w:pPr>
            <w:hyperlink r:id="rId336" w:tgtFrame="&#10;                                blank&#10;                              " w:history="1">
              <w:r w:rsidR="00E22DBB" w:rsidRPr="00DE170F">
                <w:rPr>
                  <w:rStyle w:val="Hyperlink"/>
                  <w:rFonts w:asciiTheme="majorBidi" w:hAnsiTheme="majorBidi" w:cstheme="majorBidi"/>
                  <w:i/>
                  <w:iCs/>
                  <w:color w:val="auto"/>
                  <w:kern w:val="2"/>
                  <w:sz w:val="24"/>
                  <w:szCs w:val="24"/>
                  <w:u w:val="none"/>
                </w:rPr>
                <w:t>Ixobrychus minutus</w:t>
              </w:r>
            </w:hyperlink>
          </w:p>
        </w:tc>
        <w:tc>
          <w:tcPr>
            <w:tcW w:w="2455" w:type="dxa"/>
            <w:tcBorders>
              <w:top w:val="nil"/>
              <w:left w:val="nil"/>
              <w:bottom w:val="single" w:sz="4" w:space="0" w:color="auto"/>
              <w:right w:val="single" w:sz="4" w:space="0" w:color="auto"/>
            </w:tcBorders>
            <w:vAlign w:val="center"/>
            <w:hideMark/>
          </w:tcPr>
          <w:p w14:paraId="1D86394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14FB1D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96600D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93ADE0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AFD2BB9"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A66A7A8"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1F3A88D0" w14:textId="77777777" w:rsidR="00E22DBB" w:rsidRPr="00DE170F" w:rsidRDefault="009D7C12" w:rsidP="00DE170F">
            <w:pPr>
              <w:spacing w:after="0"/>
              <w:rPr>
                <w:rFonts w:asciiTheme="majorBidi" w:hAnsiTheme="majorBidi" w:cstheme="majorBidi"/>
                <w:i/>
                <w:iCs/>
                <w:kern w:val="2"/>
                <w:sz w:val="24"/>
                <w:szCs w:val="24"/>
                <w:lang w:val="en-GB"/>
              </w:rPr>
            </w:pPr>
            <w:hyperlink r:id="rId337" w:tgtFrame="&#10;                                blank&#10;                              " w:history="1">
              <w:r w:rsidR="00E22DBB" w:rsidRPr="00DE170F">
                <w:rPr>
                  <w:rStyle w:val="Hyperlink"/>
                  <w:rFonts w:asciiTheme="majorBidi" w:hAnsiTheme="majorBidi" w:cstheme="majorBidi"/>
                  <w:i/>
                  <w:iCs/>
                  <w:color w:val="auto"/>
                  <w:kern w:val="2"/>
                  <w:sz w:val="24"/>
                  <w:szCs w:val="24"/>
                  <w:u w:val="none"/>
                </w:rPr>
                <w:t>Lanius collurio</w:t>
              </w:r>
            </w:hyperlink>
          </w:p>
        </w:tc>
        <w:tc>
          <w:tcPr>
            <w:tcW w:w="2455" w:type="dxa"/>
            <w:tcBorders>
              <w:top w:val="nil"/>
              <w:left w:val="nil"/>
              <w:bottom w:val="single" w:sz="4" w:space="0" w:color="auto"/>
              <w:right w:val="single" w:sz="4" w:space="0" w:color="auto"/>
            </w:tcBorders>
            <w:vAlign w:val="center"/>
            <w:hideMark/>
          </w:tcPr>
          <w:p w14:paraId="239F508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1E22BE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CBA3DD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FE3388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E9A8FFF"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D834262"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7F966BE9" w14:textId="77777777" w:rsidR="00E22DBB" w:rsidRPr="00DE170F" w:rsidRDefault="00E22DBB" w:rsidP="00DE170F">
            <w:pPr>
              <w:spacing w:after="0"/>
              <w:rPr>
                <w:rFonts w:asciiTheme="majorBidi" w:hAnsiTheme="majorBidi" w:cstheme="majorBidi"/>
                <w:i/>
                <w:iCs/>
                <w:kern w:val="2"/>
                <w:sz w:val="24"/>
                <w:szCs w:val="24"/>
                <w:lang w:val="en-GB"/>
              </w:rPr>
            </w:pPr>
            <w:r w:rsidRPr="00DE170F">
              <w:rPr>
                <w:rFonts w:asciiTheme="majorBidi" w:hAnsiTheme="majorBidi" w:cstheme="majorBidi"/>
                <w:i/>
                <w:iCs/>
                <w:kern w:val="2"/>
                <w:sz w:val="24"/>
                <w:szCs w:val="24"/>
              </w:rPr>
              <w:t>Lanius excubitor</w:t>
            </w:r>
          </w:p>
        </w:tc>
        <w:tc>
          <w:tcPr>
            <w:tcW w:w="2455" w:type="dxa"/>
            <w:tcBorders>
              <w:top w:val="nil"/>
              <w:left w:val="nil"/>
              <w:bottom w:val="single" w:sz="4" w:space="0" w:color="auto"/>
              <w:right w:val="single" w:sz="4" w:space="0" w:color="auto"/>
            </w:tcBorders>
            <w:vAlign w:val="center"/>
            <w:hideMark/>
          </w:tcPr>
          <w:p w14:paraId="48B6C05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5FD4BE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156B52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66FEB1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FDDF260"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A930952"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05D966E9" w14:textId="77777777" w:rsidR="00E22DBB" w:rsidRPr="00DE170F" w:rsidRDefault="009D7C12" w:rsidP="00DE170F">
            <w:pPr>
              <w:spacing w:after="0"/>
              <w:rPr>
                <w:rFonts w:asciiTheme="majorBidi" w:hAnsiTheme="majorBidi" w:cstheme="majorBidi"/>
                <w:i/>
                <w:iCs/>
                <w:kern w:val="2"/>
                <w:sz w:val="24"/>
                <w:szCs w:val="24"/>
                <w:lang w:val="en-GB"/>
              </w:rPr>
            </w:pPr>
            <w:hyperlink r:id="rId338" w:tgtFrame="&#10;                                blank&#10;                              " w:history="1">
              <w:r w:rsidR="00E22DBB" w:rsidRPr="00DE170F">
                <w:rPr>
                  <w:rStyle w:val="Hyperlink"/>
                  <w:rFonts w:asciiTheme="majorBidi" w:hAnsiTheme="majorBidi" w:cstheme="majorBidi"/>
                  <w:i/>
                  <w:iCs/>
                  <w:color w:val="auto"/>
                  <w:kern w:val="2"/>
                  <w:sz w:val="24"/>
                  <w:szCs w:val="24"/>
                  <w:u w:val="none"/>
                </w:rPr>
                <w:t>Larus cachinnans</w:t>
              </w:r>
            </w:hyperlink>
          </w:p>
        </w:tc>
        <w:tc>
          <w:tcPr>
            <w:tcW w:w="2455" w:type="dxa"/>
            <w:tcBorders>
              <w:top w:val="nil"/>
              <w:left w:val="nil"/>
              <w:bottom w:val="single" w:sz="4" w:space="0" w:color="auto"/>
              <w:right w:val="single" w:sz="4" w:space="0" w:color="auto"/>
            </w:tcBorders>
            <w:vAlign w:val="center"/>
            <w:hideMark/>
          </w:tcPr>
          <w:p w14:paraId="004D9D2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C920CC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A01DA1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418360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4A66860"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0A8376D"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40630F76" w14:textId="77777777" w:rsidR="00E22DBB" w:rsidRPr="00DE170F" w:rsidRDefault="009D7C12" w:rsidP="00DE170F">
            <w:pPr>
              <w:spacing w:after="0"/>
              <w:rPr>
                <w:rFonts w:asciiTheme="majorBidi" w:hAnsiTheme="majorBidi" w:cstheme="majorBidi"/>
                <w:i/>
                <w:iCs/>
                <w:kern w:val="2"/>
                <w:sz w:val="24"/>
                <w:szCs w:val="24"/>
                <w:lang w:val="en-GB"/>
              </w:rPr>
            </w:pPr>
            <w:hyperlink r:id="rId339" w:tgtFrame="&#10;                                blank&#10;                              " w:history="1">
              <w:r w:rsidR="00E22DBB" w:rsidRPr="00DE170F">
                <w:rPr>
                  <w:rStyle w:val="Hyperlink"/>
                  <w:rFonts w:asciiTheme="majorBidi" w:hAnsiTheme="majorBidi" w:cstheme="majorBidi"/>
                  <w:i/>
                  <w:iCs/>
                  <w:color w:val="auto"/>
                  <w:kern w:val="2"/>
                  <w:sz w:val="24"/>
                  <w:szCs w:val="24"/>
                  <w:u w:val="none"/>
                </w:rPr>
                <w:t>Larus minutus</w:t>
              </w:r>
            </w:hyperlink>
          </w:p>
        </w:tc>
        <w:tc>
          <w:tcPr>
            <w:tcW w:w="2455" w:type="dxa"/>
            <w:tcBorders>
              <w:top w:val="nil"/>
              <w:left w:val="nil"/>
              <w:bottom w:val="single" w:sz="4" w:space="0" w:color="auto"/>
              <w:right w:val="single" w:sz="4" w:space="0" w:color="auto"/>
            </w:tcBorders>
            <w:vAlign w:val="center"/>
            <w:hideMark/>
          </w:tcPr>
          <w:p w14:paraId="33550AE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090A62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843C6C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B2E274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F428EEB"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EFEF594"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56200C46" w14:textId="77777777" w:rsidR="00E22DBB" w:rsidRPr="00DE170F" w:rsidRDefault="009D7C12" w:rsidP="00DE170F">
            <w:pPr>
              <w:spacing w:after="0"/>
              <w:rPr>
                <w:rFonts w:asciiTheme="majorBidi" w:hAnsiTheme="majorBidi" w:cstheme="majorBidi"/>
                <w:i/>
                <w:iCs/>
                <w:kern w:val="2"/>
                <w:sz w:val="24"/>
                <w:szCs w:val="24"/>
                <w:lang w:val="en-GB"/>
              </w:rPr>
            </w:pPr>
            <w:hyperlink r:id="rId340" w:tgtFrame="&#10;                                blank&#10;                              " w:history="1">
              <w:r w:rsidR="00E22DBB" w:rsidRPr="00DE170F">
                <w:rPr>
                  <w:rStyle w:val="Hyperlink"/>
                  <w:rFonts w:asciiTheme="majorBidi" w:hAnsiTheme="majorBidi" w:cstheme="majorBidi"/>
                  <w:i/>
                  <w:iCs/>
                  <w:color w:val="auto"/>
                  <w:kern w:val="2"/>
                  <w:sz w:val="24"/>
                  <w:szCs w:val="24"/>
                  <w:u w:val="none"/>
                </w:rPr>
                <w:t>Larus ridibundus</w:t>
              </w:r>
            </w:hyperlink>
          </w:p>
        </w:tc>
        <w:tc>
          <w:tcPr>
            <w:tcW w:w="2455" w:type="dxa"/>
            <w:tcBorders>
              <w:top w:val="nil"/>
              <w:left w:val="nil"/>
              <w:bottom w:val="single" w:sz="4" w:space="0" w:color="auto"/>
              <w:right w:val="single" w:sz="4" w:space="0" w:color="auto"/>
            </w:tcBorders>
            <w:vAlign w:val="center"/>
            <w:hideMark/>
          </w:tcPr>
          <w:p w14:paraId="2683CDA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975023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8E2D89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19AEB5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7EA510B"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77196F4"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4BB8DBDB" w14:textId="77777777" w:rsidR="00E22DBB" w:rsidRPr="00DE170F" w:rsidRDefault="00E22DBB" w:rsidP="00DE170F">
            <w:pPr>
              <w:spacing w:after="0"/>
              <w:rPr>
                <w:rFonts w:asciiTheme="majorBidi" w:hAnsiTheme="majorBidi" w:cstheme="majorBidi"/>
                <w:i/>
                <w:iCs/>
                <w:kern w:val="2"/>
                <w:sz w:val="24"/>
                <w:szCs w:val="24"/>
                <w:lang w:val="en-GB"/>
              </w:rPr>
            </w:pPr>
            <w:r w:rsidRPr="00DE170F">
              <w:rPr>
                <w:rFonts w:asciiTheme="majorBidi" w:hAnsiTheme="majorBidi" w:cstheme="majorBidi"/>
                <w:i/>
                <w:iCs/>
                <w:kern w:val="2"/>
                <w:sz w:val="24"/>
                <w:szCs w:val="24"/>
              </w:rPr>
              <w:t>Limosa limosa</w:t>
            </w:r>
          </w:p>
        </w:tc>
        <w:tc>
          <w:tcPr>
            <w:tcW w:w="2455" w:type="dxa"/>
            <w:tcBorders>
              <w:top w:val="nil"/>
              <w:left w:val="nil"/>
              <w:bottom w:val="single" w:sz="4" w:space="0" w:color="auto"/>
              <w:right w:val="single" w:sz="4" w:space="0" w:color="auto"/>
            </w:tcBorders>
            <w:vAlign w:val="center"/>
            <w:hideMark/>
          </w:tcPr>
          <w:p w14:paraId="0DD72E2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131231D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C0EA3E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8B2A17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48AD263"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1333C68D"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4454C180" w14:textId="77777777" w:rsidR="00E22DBB" w:rsidRPr="00DE170F" w:rsidRDefault="009D7C12" w:rsidP="00DE170F">
            <w:pPr>
              <w:spacing w:after="0"/>
              <w:rPr>
                <w:rFonts w:asciiTheme="majorBidi" w:hAnsiTheme="majorBidi" w:cstheme="majorBidi"/>
                <w:i/>
                <w:iCs/>
                <w:kern w:val="2"/>
                <w:sz w:val="24"/>
                <w:szCs w:val="24"/>
                <w:lang w:val="en-GB"/>
              </w:rPr>
            </w:pPr>
            <w:hyperlink r:id="rId341" w:tgtFrame="&#10;                                blank&#10;                              " w:history="1">
              <w:r w:rsidR="00E22DBB" w:rsidRPr="00DE170F">
                <w:rPr>
                  <w:rStyle w:val="Hyperlink"/>
                  <w:rFonts w:asciiTheme="majorBidi" w:hAnsiTheme="majorBidi" w:cstheme="majorBidi"/>
                  <w:i/>
                  <w:iCs/>
                  <w:color w:val="auto"/>
                  <w:kern w:val="2"/>
                  <w:sz w:val="24"/>
                  <w:szCs w:val="24"/>
                  <w:u w:val="none"/>
                </w:rPr>
                <w:t>Locustella luscinioides</w:t>
              </w:r>
            </w:hyperlink>
          </w:p>
        </w:tc>
        <w:tc>
          <w:tcPr>
            <w:tcW w:w="2455" w:type="dxa"/>
            <w:tcBorders>
              <w:top w:val="nil"/>
              <w:left w:val="nil"/>
              <w:bottom w:val="single" w:sz="4" w:space="0" w:color="auto"/>
              <w:right w:val="single" w:sz="4" w:space="0" w:color="auto"/>
            </w:tcBorders>
            <w:vAlign w:val="center"/>
            <w:hideMark/>
          </w:tcPr>
          <w:p w14:paraId="029020C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E45F42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CB4DDD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1AFE90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5E39F72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CB5DF93"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684F12C5" w14:textId="77777777" w:rsidR="00E22DBB" w:rsidRPr="00DE170F" w:rsidRDefault="009D7C12" w:rsidP="00DE170F">
            <w:pPr>
              <w:spacing w:after="0"/>
              <w:rPr>
                <w:rFonts w:asciiTheme="majorBidi" w:hAnsiTheme="majorBidi" w:cstheme="majorBidi"/>
                <w:i/>
                <w:iCs/>
                <w:kern w:val="2"/>
                <w:sz w:val="24"/>
                <w:szCs w:val="24"/>
                <w:lang w:val="en-GB"/>
              </w:rPr>
            </w:pPr>
            <w:hyperlink r:id="rId342" w:tgtFrame="&#10;                                blank&#10;                              " w:history="1">
              <w:r w:rsidR="00E22DBB" w:rsidRPr="00DE170F">
                <w:rPr>
                  <w:rStyle w:val="Hyperlink"/>
                  <w:rFonts w:asciiTheme="majorBidi" w:hAnsiTheme="majorBidi" w:cstheme="majorBidi"/>
                  <w:i/>
                  <w:iCs/>
                  <w:color w:val="auto"/>
                  <w:kern w:val="2"/>
                  <w:sz w:val="24"/>
                  <w:szCs w:val="24"/>
                  <w:u w:val="none"/>
                </w:rPr>
                <w:t>Lullula arborea</w:t>
              </w:r>
            </w:hyperlink>
          </w:p>
        </w:tc>
        <w:tc>
          <w:tcPr>
            <w:tcW w:w="2455" w:type="dxa"/>
            <w:tcBorders>
              <w:top w:val="nil"/>
              <w:left w:val="nil"/>
              <w:bottom w:val="single" w:sz="4" w:space="0" w:color="auto"/>
              <w:right w:val="single" w:sz="4" w:space="0" w:color="auto"/>
            </w:tcBorders>
            <w:vAlign w:val="center"/>
            <w:hideMark/>
          </w:tcPr>
          <w:p w14:paraId="3C8FFFE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B5865A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940AEB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17C078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398A71A"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0CC3C1B"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662AD1F1" w14:textId="77777777" w:rsidR="00E22DBB" w:rsidRPr="00DE170F" w:rsidRDefault="009D7C12" w:rsidP="00DE170F">
            <w:pPr>
              <w:spacing w:after="0"/>
              <w:rPr>
                <w:rFonts w:asciiTheme="majorBidi" w:hAnsiTheme="majorBidi" w:cstheme="majorBidi"/>
                <w:i/>
                <w:iCs/>
                <w:kern w:val="2"/>
                <w:sz w:val="24"/>
                <w:szCs w:val="24"/>
                <w:lang w:val="en-GB"/>
              </w:rPr>
            </w:pPr>
            <w:hyperlink r:id="rId343" w:tgtFrame="&#10;                                blank&#10;                              " w:history="1">
              <w:r w:rsidR="00E22DBB" w:rsidRPr="00DE170F">
                <w:rPr>
                  <w:rStyle w:val="Hyperlink"/>
                  <w:rFonts w:asciiTheme="majorBidi" w:hAnsiTheme="majorBidi" w:cstheme="majorBidi"/>
                  <w:i/>
                  <w:iCs/>
                  <w:color w:val="auto"/>
                  <w:kern w:val="2"/>
                  <w:sz w:val="24"/>
                  <w:szCs w:val="24"/>
                  <w:u w:val="none"/>
                </w:rPr>
                <w:t>Luscinia luscinia</w:t>
              </w:r>
            </w:hyperlink>
          </w:p>
        </w:tc>
        <w:tc>
          <w:tcPr>
            <w:tcW w:w="2455" w:type="dxa"/>
            <w:tcBorders>
              <w:top w:val="nil"/>
              <w:left w:val="nil"/>
              <w:bottom w:val="single" w:sz="4" w:space="0" w:color="auto"/>
              <w:right w:val="single" w:sz="4" w:space="0" w:color="auto"/>
            </w:tcBorders>
            <w:vAlign w:val="center"/>
            <w:hideMark/>
          </w:tcPr>
          <w:p w14:paraId="13C4E76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3ED9CD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DA63F0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DCC59A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CD876A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24F49EB"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26D37C10" w14:textId="77777777" w:rsidR="00E22DBB" w:rsidRPr="00DE170F" w:rsidRDefault="009D7C12" w:rsidP="00DE170F">
            <w:pPr>
              <w:spacing w:after="0"/>
              <w:rPr>
                <w:rFonts w:asciiTheme="majorBidi" w:hAnsiTheme="majorBidi" w:cstheme="majorBidi"/>
                <w:i/>
                <w:iCs/>
                <w:kern w:val="2"/>
                <w:sz w:val="24"/>
                <w:szCs w:val="24"/>
                <w:lang w:val="en-GB"/>
              </w:rPr>
            </w:pPr>
            <w:hyperlink r:id="rId344" w:tgtFrame="&#10;                                blank&#10;                              " w:history="1">
              <w:r w:rsidR="00E22DBB" w:rsidRPr="00DE170F">
                <w:rPr>
                  <w:rStyle w:val="Hyperlink"/>
                  <w:rFonts w:asciiTheme="majorBidi" w:hAnsiTheme="majorBidi" w:cstheme="majorBidi"/>
                  <w:i/>
                  <w:iCs/>
                  <w:color w:val="auto"/>
                  <w:kern w:val="2"/>
                  <w:sz w:val="24"/>
                  <w:szCs w:val="24"/>
                  <w:u w:val="none"/>
                </w:rPr>
                <w:t>Luscinia megarhynchos</w:t>
              </w:r>
            </w:hyperlink>
          </w:p>
        </w:tc>
        <w:tc>
          <w:tcPr>
            <w:tcW w:w="2455" w:type="dxa"/>
            <w:tcBorders>
              <w:top w:val="nil"/>
              <w:left w:val="nil"/>
              <w:bottom w:val="single" w:sz="4" w:space="0" w:color="auto"/>
              <w:right w:val="single" w:sz="4" w:space="0" w:color="auto"/>
            </w:tcBorders>
            <w:vAlign w:val="center"/>
            <w:hideMark/>
          </w:tcPr>
          <w:p w14:paraId="1A4B346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226FF6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D2203E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CFC0F0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C56290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74C9D9E"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41476BAC" w14:textId="77777777" w:rsidR="00E22DBB" w:rsidRPr="00DE170F" w:rsidRDefault="009D7C12" w:rsidP="00DE170F">
            <w:pPr>
              <w:spacing w:after="0"/>
              <w:rPr>
                <w:rFonts w:asciiTheme="majorBidi" w:hAnsiTheme="majorBidi" w:cstheme="majorBidi"/>
                <w:i/>
                <w:iCs/>
                <w:kern w:val="2"/>
                <w:sz w:val="24"/>
                <w:szCs w:val="24"/>
                <w:lang w:val="en-GB"/>
              </w:rPr>
            </w:pPr>
            <w:hyperlink r:id="rId345" w:tgtFrame="&#10;                                blank&#10;                              " w:history="1">
              <w:r w:rsidR="00E22DBB" w:rsidRPr="00DE170F">
                <w:rPr>
                  <w:rStyle w:val="Hyperlink"/>
                  <w:rFonts w:asciiTheme="majorBidi" w:hAnsiTheme="majorBidi" w:cstheme="majorBidi"/>
                  <w:i/>
                  <w:iCs/>
                  <w:color w:val="auto"/>
                  <w:kern w:val="2"/>
                  <w:sz w:val="24"/>
                  <w:szCs w:val="24"/>
                  <w:u w:val="none"/>
                </w:rPr>
                <w:t>Merops apiaster</w:t>
              </w:r>
            </w:hyperlink>
          </w:p>
        </w:tc>
        <w:tc>
          <w:tcPr>
            <w:tcW w:w="2455" w:type="dxa"/>
            <w:tcBorders>
              <w:top w:val="nil"/>
              <w:left w:val="nil"/>
              <w:bottom w:val="single" w:sz="4" w:space="0" w:color="auto"/>
              <w:right w:val="single" w:sz="4" w:space="0" w:color="auto"/>
            </w:tcBorders>
            <w:vAlign w:val="center"/>
            <w:hideMark/>
          </w:tcPr>
          <w:p w14:paraId="6BFA84F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4CAFB2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A10D1E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251EF4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7BD52C5"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070B31C"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1E93EA2D" w14:textId="77777777" w:rsidR="00E22DBB" w:rsidRPr="00DE170F" w:rsidRDefault="009D7C12" w:rsidP="00DE170F">
            <w:pPr>
              <w:spacing w:after="0"/>
              <w:rPr>
                <w:rFonts w:asciiTheme="majorBidi" w:hAnsiTheme="majorBidi" w:cstheme="majorBidi"/>
                <w:i/>
                <w:iCs/>
                <w:kern w:val="2"/>
                <w:sz w:val="24"/>
                <w:szCs w:val="24"/>
                <w:lang w:val="en-GB"/>
              </w:rPr>
            </w:pPr>
            <w:hyperlink r:id="rId346" w:tgtFrame="&#10;                                blank&#10;                              " w:history="1">
              <w:r w:rsidR="00E22DBB" w:rsidRPr="00DE170F">
                <w:rPr>
                  <w:rStyle w:val="Hyperlink"/>
                  <w:rFonts w:asciiTheme="majorBidi" w:hAnsiTheme="majorBidi" w:cstheme="majorBidi"/>
                  <w:i/>
                  <w:iCs/>
                  <w:color w:val="auto"/>
                  <w:kern w:val="2"/>
                  <w:sz w:val="24"/>
                  <w:szCs w:val="24"/>
                  <w:u w:val="none"/>
                </w:rPr>
                <w:t>Miliaria calandra</w:t>
              </w:r>
            </w:hyperlink>
          </w:p>
        </w:tc>
        <w:tc>
          <w:tcPr>
            <w:tcW w:w="2455" w:type="dxa"/>
            <w:tcBorders>
              <w:top w:val="nil"/>
              <w:left w:val="nil"/>
              <w:bottom w:val="single" w:sz="4" w:space="0" w:color="auto"/>
              <w:right w:val="single" w:sz="4" w:space="0" w:color="auto"/>
            </w:tcBorders>
            <w:vAlign w:val="center"/>
            <w:hideMark/>
          </w:tcPr>
          <w:p w14:paraId="2B8B923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47642D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7EE342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853890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F1880BB"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51D3F5C"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3E148690" w14:textId="77777777" w:rsidR="00E22DBB" w:rsidRPr="00DE170F" w:rsidRDefault="009D7C12" w:rsidP="00DE170F">
            <w:pPr>
              <w:spacing w:after="0"/>
              <w:rPr>
                <w:rFonts w:asciiTheme="majorBidi" w:hAnsiTheme="majorBidi" w:cstheme="majorBidi"/>
                <w:i/>
                <w:iCs/>
                <w:kern w:val="2"/>
                <w:sz w:val="24"/>
                <w:szCs w:val="24"/>
                <w:lang w:val="en-GB"/>
              </w:rPr>
            </w:pPr>
            <w:hyperlink r:id="rId347" w:tgtFrame="&#10;                                blank&#10;                              " w:history="1">
              <w:r w:rsidR="00E22DBB" w:rsidRPr="00DE170F">
                <w:rPr>
                  <w:rStyle w:val="Hyperlink"/>
                  <w:rFonts w:asciiTheme="majorBidi" w:hAnsiTheme="majorBidi" w:cstheme="majorBidi"/>
                  <w:i/>
                  <w:iCs/>
                  <w:color w:val="auto"/>
                  <w:kern w:val="2"/>
                  <w:sz w:val="24"/>
                  <w:szCs w:val="24"/>
                  <w:u w:val="none"/>
                </w:rPr>
                <w:t>Motacilla alba</w:t>
              </w:r>
            </w:hyperlink>
          </w:p>
        </w:tc>
        <w:tc>
          <w:tcPr>
            <w:tcW w:w="2455" w:type="dxa"/>
            <w:tcBorders>
              <w:top w:val="nil"/>
              <w:left w:val="nil"/>
              <w:bottom w:val="single" w:sz="4" w:space="0" w:color="auto"/>
              <w:right w:val="single" w:sz="4" w:space="0" w:color="auto"/>
            </w:tcBorders>
            <w:vAlign w:val="center"/>
            <w:hideMark/>
          </w:tcPr>
          <w:p w14:paraId="347B097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F28160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FE273B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5D7E3DD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1E68648"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A0F7546"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3E12FB7C" w14:textId="77777777" w:rsidR="00E22DBB" w:rsidRPr="00DE170F" w:rsidRDefault="009D7C12" w:rsidP="00DE170F">
            <w:pPr>
              <w:spacing w:after="0"/>
              <w:rPr>
                <w:rFonts w:asciiTheme="majorBidi" w:hAnsiTheme="majorBidi" w:cstheme="majorBidi"/>
                <w:i/>
                <w:iCs/>
                <w:kern w:val="2"/>
                <w:sz w:val="24"/>
                <w:szCs w:val="24"/>
                <w:lang w:val="en-GB"/>
              </w:rPr>
            </w:pPr>
            <w:hyperlink r:id="rId348" w:tgtFrame="&#10;                                blank&#10;                              " w:history="1">
              <w:r w:rsidR="00E22DBB" w:rsidRPr="00DE170F">
                <w:rPr>
                  <w:rStyle w:val="Hyperlink"/>
                  <w:rFonts w:asciiTheme="majorBidi" w:hAnsiTheme="majorBidi" w:cstheme="majorBidi"/>
                  <w:i/>
                  <w:iCs/>
                  <w:color w:val="auto"/>
                  <w:kern w:val="2"/>
                  <w:sz w:val="24"/>
                  <w:szCs w:val="24"/>
                  <w:u w:val="none"/>
                </w:rPr>
                <w:t>Motacilla flava</w:t>
              </w:r>
            </w:hyperlink>
          </w:p>
        </w:tc>
        <w:tc>
          <w:tcPr>
            <w:tcW w:w="2455" w:type="dxa"/>
            <w:tcBorders>
              <w:top w:val="nil"/>
              <w:left w:val="nil"/>
              <w:bottom w:val="single" w:sz="4" w:space="0" w:color="auto"/>
              <w:right w:val="single" w:sz="4" w:space="0" w:color="auto"/>
            </w:tcBorders>
            <w:vAlign w:val="center"/>
            <w:hideMark/>
          </w:tcPr>
          <w:p w14:paraId="7946A40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60F948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EC2062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47259A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1A123F0"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3BA427D"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3B957014" w14:textId="77777777" w:rsidR="00E22DBB" w:rsidRPr="00DE170F" w:rsidRDefault="009D7C12" w:rsidP="00DE170F">
            <w:pPr>
              <w:spacing w:after="0"/>
              <w:rPr>
                <w:rFonts w:asciiTheme="majorBidi" w:hAnsiTheme="majorBidi" w:cstheme="majorBidi"/>
                <w:i/>
                <w:iCs/>
                <w:kern w:val="2"/>
                <w:sz w:val="24"/>
                <w:szCs w:val="24"/>
                <w:lang w:val="en-GB"/>
              </w:rPr>
            </w:pPr>
            <w:hyperlink r:id="rId349" w:tgtFrame="&#10;                                blank&#10;                              " w:history="1">
              <w:r w:rsidR="00E22DBB" w:rsidRPr="00DE170F">
                <w:rPr>
                  <w:rStyle w:val="Hyperlink"/>
                  <w:rFonts w:asciiTheme="majorBidi" w:hAnsiTheme="majorBidi" w:cstheme="majorBidi"/>
                  <w:i/>
                  <w:iCs/>
                  <w:color w:val="auto"/>
                  <w:kern w:val="2"/>
                  <w:sz w:val="24"/>
                  <w:szCs w:val="24"/>
                  <w:u w:val="none"/>
                </w:rPr>
                <w:t>Muscicapa striata</w:t>
              </w:r>
            </w:hyperlink>
          </w:p>
        </w:tc>
        <w:tc>
          <w:tcPr>
            <w:tcW w:w="2455" w:type="dxa"/>
            <w:tcBorders>
              <w:top w:val="nil"/>
              <w:left w:val="nil"/>
              <w:bottom w:val="single" w:sz="4" w:space="0" w:color="auto"/>
              <w:right w:val="single" w:sz="4" w:space="0" w:color="auto"/>
            </w:tcBorders>
            <w:vAlign w:val="center"/>
            <w:hideMark/>
          </w:tcPr>
          <w:p w14:paraId="6EF991B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758339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DC0B39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4B5E86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0ADEF04"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DEC7F55"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54DDD537" w14:textId="77777777" w:rsidR="00E22DBB" w:rsidRPr="00DE170F" w:rsidRDefault="00E22DBB" w:rsidP="00DE170F">
            <w:pPr>
              <w:spacing w:after="0"/>
              <w:rPr>
                <w:rFonts w:asciiTheme="majorBidi" w:hAnsiTheme="majorBidi" w:cstheme="majorBidi"/>
                <w:i/>
                <w:iCs/>
                <w:kern w:val="2"/>
                <w:sz w:val="24"/>
                <w:szCs w:val="24"/>
                <w:lang w:val="en-GB"/>
              </w:rPr>
            </w:pPr>
            <w:r w:rsidRPr="00DE170F">
              <w:rPr>
                <w:rFonts w:asciiTheme="majorBidi" w:hAnsiTheme="majorBidi" w:cstheme="majorBidi"/>
                <w:i/>
                <w:iCs/>
                <w:kern w:val="2"/>
                <w:sz w:val="24"/>
                <w:szCs w:val="24"/>
              </w:rPr>
              <w:t>Oenanthe oenanthe</w:t>
            </w:r>
          </w:p>
        </w:tc>
        <w:tc>
          <w:tcPr>
            <w:tcW w:w="2455" w:type="dxa"/>
            <w:tcBorders>
              <w:top w:val="nil"/>
              <w:left w:val="nil"/>
              <w:bottom w:val="single" w:sz="4" w:space="0" w:color="auto"/>
              <w:right w:val="single" w:sz="4" w:space="0" w:color="auto"/>
            </w:tcBorders>
            <w:vAlign w:val="center"/>
            <w:hideMark/>
          </w:tcPr>
          <w:p w14:paraId="5D498A0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942043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24A8969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2A6B65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92281C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BB723FA"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2BEBF827" w14:textId="77777777" w:rsidR="00E22DBB" w:rsidRPr="00DE170F" w:rsidRDefault="009D7C12" w:rsidP="00DE170F">
            <w:pPr>
              <w:spacing w:after="0"/>
              <w:rPr>
                <w:rFonts w:asciiTheme="majorBidi" w:hAnsiTheme="majorBidi" w:cstheme="majorBidi"/>
                <w:i/>
                <w:iCs/>
                <w:kern w:val="2"/>
                <w:sz w:val="24"/>
                <w:szCs w:val="24"/>
                <w:lang w:val="en-GB"/>
              </w:rPr>
            </w:pPr>
            <w:hyperlink r:id="rId350" w:tgtFrame="&#10;                                blank&#10;                              " w:history="1">
              <w:r w:rsidR="00E22DBB" w:rsidRPr="00DE170F">
                <w:rPr>
                  <w:rStyle w:val="Hyperlink"/>
                  <w:rFonts w:asciiTheme="majorBidi" w:hAnsiTheme="majorBidi" w:cstheme="majorBidi"/>
                  <w:i/>
                  <w:iCs/>
                  <w:color w:val="auto"/>
                  <w:kern w:val="2"/>
                  <w:sz w:val="24"/>
                  <w:szCs w:val="24"/>
                  <w:u w:val="none"/>
                </w:rPr>
                <w:t>Oriolus oriolus</w:t>
              </w:r>
            </w:hyperlink>
          </w:p>
        </w:tc>
        <w:tc>
          <w:tcPr>
            <w:tcW w:w="2455" w:type="dxa"/>
            <w:tcBorders>
              <w:top w:val="nil"/>
              <w:left w:val="nil"/>
              <w:bottom w:val="single" w:sz="4" w:space="0" w:color="auto"/>
              <w:right w:val="single" w:sz="4" w:space="0" w:color="auto"/>
            </w:tcBorders>
            <w:vAlign w:val="center"/>
            <w:hideMark/>
          </w:tcPr>
          <w:p w14:paraId="169BB65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EAEF25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8940E2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2EF808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DE97C13"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BD974C0"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1060D234" w14:textId="77777777" w:rsidR="00E22DBB" w:rsidRPr="00DE170F" w:rsidRDefault="009D7C12" w:rsidP="00DE170F">
            <w:pPr>
              <w:spacing w:after="0"/>
              <w:rPr>
                <w:rFonts w:asciiTheme="majorBidi" w:hAnsiTheme="majorBidi" w:cstheme="majorBidi"/>
                <w:i/>
                <w:iCs/>
                <w:kern w:val="2"/>
                <w:sz w:val="24"/>
                <w:szCs w:val="24"/>
                <w:lang w:val="en-GB"/>
              </w:rPr>
            </w:pPr>
            <w:hyperlink r:id="rId351" w:tgtFrame="&#10;                                blank&#10;                              " w:history="1">
              <w:r w:rsidR="00E22DBB" w:rsidRPr="00DE170F">
                <w:rPr>
                  <w:rStyle w:val="Hyperlink"/>
                  <w:rFonts w:asciiTheme="majorBidi" w:hAnsiTheme="majorBidi" w:cstheme="majorBidi"/>
                  <w:i/>
                  <w:iCs/>
                  <w:color w:val="auto"/>
                  <w:kern w:val="2"/>
                  <w:sz w:val="24"/>
                  <w:szCs w:val="24"/>
                  <w:u w:val="none"/>
                </w:rPr>
                <w:t>Pernis apivorus</w:t>
              </w:r>
            </w:hyperlink>
          </w:p>
        </w:tc>
        <w:tc>
          <w:tcPr>
            <w:tcW w:w="2455" w:type="dxa"/>
            <w:tcBorders>
              <w:top w:val="nil"/>
              <w:left w:val="nil"/>
              <w:bottom w:val="single" w:sz="4" w:space="0" w:color="auto"/>
              <w:right w:val="single" w:sz="4" w:space="0" w:color="auto"/>
            </w:tcBorders>
            <w:vAlign w:val="center"/>
            <w:hideMark/>
          </w:tcPr>
          <w:p w14:paraId="6D6CD07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28601D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A01F10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7882B1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3E50CD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149CEA1"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7788B55A" w14:textId="77777777" w:rsidR="00E22DBB" w:rsidRPr="00DE170F" w:rsidRDefault="009D7C12" w:rsidP="00DE170F">
            <w:pPr>
              <w:spacing w:after="0"/>
              <w:rPr>
                <w:rFonts w:asciiTheme="majorBidi" w:hAnsiTheme="majorBidi" w:cstheme="majorBidi"/>
                <w:i/>
                <w:iCs/>
                <w:kern w:val="2"/>
                <w:sz w:val="24"/>
                <w:szCs w:val="24"/>
                <w:lang w:val="en-GB"/>
              </w:rPr>
            </w:pPr>
            <w:hyperlink r:id="rId352" w:tgtFrame="&#10;                                blank&#10;                              " w:history="1">
              <w:r w:rsidR="00E22DBB" w:rsidRPr="00DE170F">
                <w:rPr>
                  <w:rStyle w:val="Hyperlink"/>
                  <w:rFonts w:asciiTheme="majorBidi" w:hAnsiTheme="majorBidi" w:cstheme="majorBidi"/>
                  <w:i/>
                  <w:iCs/>
                  <w:color w:val="auto"/>
                  <w:kern w:val="2"/>
                  <w:sz w:val="24"/>
                  <w:szCs w:val="24"/>
                  <w:u w:val="none"/>
                </w:rPr>
                <w:t>Phalacrocorax carbo</w:t>
              </w:r>
            </w:hyperlink>
          </w:p>
        </w:tc>
        <w:tc>
          <w:tcPr>
            <w:tcW w:w="2455" w:type="dxa"/>
            <w:tcBorders>
              <w:top w:val="nil"/>
              <w:left w:val="nil"/>
              <w:bottom w:val="single" w:sz="4" w:space="0" w:color="auto"/>
              <w:right w:val="single" w:sz="4" w:space="0" w:color="auto"/>
            </w:tcBorders>
            <w:vAlign w:val="center"/>
            <w:hideMark/>
          </w:tcPr>
          <w:p w14:paraId="52A226B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31B53A5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08BE3F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1B6263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49F0BD8"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52B1796"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013489CC" w14:textId="77777777" w:rsidR="00E22DBB" w:rsidRPr="00DE170F" w:rsidRDefault="009D7C12" w:rsidP="00DE170F">
            <w:pPr>
              <w:spacing w:after="0"/>
              <w:rPr>
                <w:rFonts w:asciiTheme="majorBidi" w:hAnsiTheme="majorBidi" w:cstheme="majorBidi"/>
                <w:i/>
                <w:iCs/>
                <w:kern w:val="2"/>
                <w:sz w:val="24"/>
                <w:szCs w:val="24"/>
                <w:lang w:val="en-GB"/>
              </w:rPr>
            </w:pPr>
            <w:hyperlink r:id="rId353" w:tgtFrame="&#10;                                blank&#10;                              " w:history="1">
              <w:r w:rsidR="00E22DBB" w:rsidRPr="00DE170F">
                <w:rPr>
                  <w:rStyle w:val="Hyperlink"/>
                  <w:rFonts w:asciiTheme="majorBidi" w:hAnsiTheme="majorBidi" w:cstheme="majorBidi"/>
                  <w:i/>
                  <w:iCs/>
                  <w:color w:val="auto"/>
                  <w:kern w:val="2"/>
                  <w:sz w:val="24"/>
                  <w:szCs w:val="24"/>
                  <w:u w:val="none"/>
                </w:rPr>
                <w:t>Phalacrocorax pygmeus</w:t>
              </w:r>
            </w:hyperlink>
          </w:p>
        </w:tc>
        <w:tc>
          <w:tcPr>
            <w:tcW w:w="2455" w:type="dxa"/>
            <w:tcBorders>
              <w:top w:val="nil"/>
              <w:left w:val="nil"/>
              <w:bottom w:val="single" w:sz="4" w:space="0" w:color="auto"/>
              <w:right w:val="single" w:sz="4" w:space="0" w:color="auto"/>
            </w:tcBorders>
            <w:vAlign w:val="center"/>
            <w:hideMark/>
          </w:tcPr>
          <w:p w14:paraId="5797025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741BC6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FE5262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4F4F67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170B4A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4961931"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0D51175D" w14:textId="77777777" w:rsidR="00E22DBB" w:rsidRPr="00DE170F" w:rsidRDefault="00E22DBB" w:rsidP="00DE170F">
            <w:pPr>
              <w:spacing w:after="0"/>
              <w:rPr>
                <w:rFonts w:asciiTheme="majorBidi" w:hAnsiTheme="majorBidi" w:cstheme="majorBidi"/>
                <w:i/>
                <w:iCs/>
                <w:kern w:val="2"/>
                <w:sz w:val="24"/>
                <w:szCs w:val="24"/>
                <w:lang w:val="en-GB"/>
              </w:rPr>
            </w:pPr>
            <w:r w:rsidRPr="00DE170F">
              <w:rPr>
                <w:rFonts w:asciiTheme="majorBidi" w:hAnsiTheme="majorBidi" w:cstheme="majorBidi"/>
                <w:i/>
                <w:iCs/>
                <w:kern w:val="2"/>
                <w:sz w:val="24"/>
                <w:szCs w:val="24"/>
              </w:rPr>
              <w:t>Phoenicurus phoenicurus</w:t>
            </w:r>
          </w:p>
        </w:tc>
        <w:tc>
          <w:tcPr>
            <w:tcW w:w="2455" w:type="dxa"/>
            <w:tcBorders>
              <w:top w:val="nil"/>
              <w:left w:val="nil"/>
              <w:bottom w:val="single" w:sz="4" w:space="0" w:color="auto"/>
              <w:right w:val="single" w:sz="4" w:space="0" w:color="auto"/>
            </w:tcBorders>
            <w:vAlign w:val="center"/>
            <w:hideMark/>
          </w:tcPr>
          <w:p w14:paraId="7AFA04D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49916A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0060D0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32DDC7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40EE8E7"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BCF2D35"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2606091F" w14:textId="77777777" w:rsidR="00E22DBB" w:rsidRPr="00DE170F" w:rsidRDefault="00E22DBB" w:rsidP="00DE170F">
            <w:pPr>
              <w:spacing w:after="0"/>
              <w:rPr>
                <w:rFonts w:asciiTheme="majorBidi" w:hAnsiTheme="majorBidi" w:cstheme="majorBidi"/>
                <w:i/>
                <w:iCs/>
                <w:kern w:val="2"/>
                <w:sz w:val="24"/>
                <w:szCs w:val="24"/>
                <w:lang w:val="en-GB"/>
              </w:rPr>
            </w:pPr>
            <w:r w:rsidRPr="00DE170F">
              <w:rPr>
                <w:rFonts w:asciiTheme="majorBidi" w:hAnsiTheme="majorBidi" w:cstheme="majorBidi"/>
                <w:i/>
                <w:iCs/>
                <w:kern w:val="2"/>
                <w:sz w:val="24"/>
                <w:szCs w:val="24"/>
              </w:rPr>
              <w:t>Phylloscopus collybita</w:t>
            </w:r>
          </w:p>
        </w:tc>
        <w:tc>
          <w:tcPr>
            <w:tcW w:w="2455" w:type="dxa"/>
            <w:tcBorders>
              <w:top w:val="nil"/>
              <w:left w:val="nil"/>
              <w:bottom w:val="single" w:sz="4" w:space="0" w:color="auto"/>
              <w:right w:val="single" w:sz="4" w:space="0" w:color="auto"/>
            </w:tcBorders>
            <w:vAlign w:val="center"/>
            <w:hideMark/>
          </w:tcPr>
          <w:p w14:paraId="5098ACF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C2FB31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CF5E71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0AE917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E81F1F2"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B09D6FD"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33895F0F" w14:textId="77777777" w:rsidR="00E22DBB" w:rsidRPr="00DE170F" w:rsidRDefault="009D7C12" w:rsidP="00DE170F">
            <w:pPr>
              <w:spacing w:after="0"/>
              <w:rPr>
                <w:rFonts w:asciiTheme="majorBidi" w:hAnsiTheme="majorBidi" w:cstheme="majorBidi"/>
                <w:i/>
                <w:iCs/>
                <w:kern w:val="2"/>
                <w:sz w:val="24"/>
                <w:szCs w:val="24"/>
                <w:lang w:val="en-GB"/>
              </w:rPr>
            </w:pPr>
            <w:hyperlink r:id="rId354" w:tgtFrame="&#10;                                blank&#10;                              " w:history="1">
              <w:r w:rsidR="00E22DBB" w:rsidRPr="00DE170F">
                <w:rPr>
                  <w:rStyle w:val="Hyperlink"/>
                  <w:rFonts w:asciiTheme="majorBidi" w:hAnsiTheme="majorBidi" w:cstheme="majorBidi"/>
                  <w:i/>
                  <w:iCs/>
                  <w:color w:val="auto"/>
                  <w:kern w:val="2"/>
                  <w:sz w:val="24"/>
                  <w:szCs w:val="24"/>
                  <w:u w:val="none"/>
                </w:rPr>
                <w:t>Podiceps cristatus</w:t>
              </w:r>
            </w:hyperlink>
          </w:p>
        </w:tc>
        <w:tc>
          <w:tcPr>
            <w:tcW w:w="2455" w:type="dxa"/>
            <w:tcBorders>
              <w:top w:val="nil"/>
              <w:left w:val="nil"/>
              <w:bottom w:val="single" w:sz="4" w:space="0" w:color="auto"/>
              <w:right w:val="single" w:sz="4" w:space="0" w:color="auto"/>
            </w:tcBorders>
            <w:vAlign w:val="center"/>
            <w:hideMark/>
          </w:tcPr>
          <w:p w14:paraId="3810904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E7CA93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F75B67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1E5F8A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10C5B1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A2B9660"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6534A2F6" w14:textId="77777777" w:rsidR="00E22DBB" w:rsidRPr="00DE170F" w:rsidRDefault="009D7C12" w:rsidP="00DE170F">
            <w:pPr>
              <w:spacing w:after="0"/>
              <w:rPr>
                <w:rFonts w:asciiTheme="majorBidi" w:hAnsiTheme="majorBidi" w:cstheme="majorBidi"/>
                <w:i/>
                <w:iCs/>
                <w:kern w:val="2"/>
                <w:sz w:val="24"/>
                <w:szCs w:val="24"/>
                <w:lang w:val="en-GB"/>
              </w:rPr>
            </w:pPr>
            <w:hyperlink r:id="rId355" w:tgtFrame="&#10;                                blank&#10;                              " w:history="1">
              <w:r w:rsidR="00E22DBB" w:rsidRPr="00DE170F">
                <w:rPr>
                  <w:rStyle w:val="Hyperlink"/>
                  <w:rFonts w:asciiTheme="majorBidi" w:hAnsiTheme="majorBidi" w:cstheme="majorBidi"/>
                  <w:i/>
                  <w:iCs/>
                  <w:color w:val="auto"/>
                  <w:kern w:val="2"/>
                  <w:sz w:val="24"/>
                  <w:szCs w:val="24"/>
                  <w:u w:val="none"/>
                </w:rPr>
                <w:t>Recurvirostra avosetta</w:t>
              </w:r>
            </w:hyperlink>
          </w:p>
        </w:tc>
        <w:tc>
          <w:tcPr>
            <w:tcW w:w="2455" w:type="dxa"/>
            <w:tcBorders>
              <w:top w:val="nil"/>
              <w:left w:val="nil"/>
              <w:bottom w:val="single" w:sz="4" w:space="0" w:color="auto"/>
              <w:right w:val="single" w:sz="4" w:space="0" w:color="auto"/>
            </w:tcBorders>
            <w:vAlign w:val="center"/>
            <w:hideMark/>
          </w:tcPr>
          <w:p w14:paraId="2F5C992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E6C223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656988E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CB5AF2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48D52607"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520F0327"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24F8D6CC" w14:textId="77777777" w:rsidR="00E22DBB" w:rsidRPr="00DE170F" w:rsidRDefault="009D7C12" w:rsidP="00DE170F">
            <w:pPr>
              <w:spacing w:after="0"/>
              <w:rPr>
                <w:rFonts w:asciiTheme="majorBidi" w:hAnsiTheme="majorBidi" w:cstheme="majorBidi"/>
                <w:i/>
                <w:iCs/>
                <w:kern w:val="2"/>
                <w:sz w:val="24"/>
                <w:szCs w:val="24"/>
                <w:lang w:val="en-GB"/>
              </w:rPr>
            </w:pPr>
            <w:hyperlink r:id="rId356" w:tgtFrame="&#10;                                blank&#10;                              " w:history="1">
              <w:r w:rsidR="00E22DBB" w:rsidRPr="00DE170F">
                <w:rPr>
                  <w:rStyle w:val="Hyperlink"/>
                  <w:rFonts w:asciiTheme="majorBidi" w:hAnsiTheme="majorBidi" w:cstheme="majorBidi"/>
                  <w:i/>
                  <w:iCs/>
                  <w:color w:val="auto"/>
                  <w:kern w:val="2"/>
                  <w:sz w:val="24"/>
                  <w:szCs w:val="24"/>
                  <w:u w:val="none"/>
                </w:rPr>
                <w:t>Riparia riparia</w:t>
              </w:r>
            </w:hyperlink>
          </w:p>
        </w:tc>
        <w:tc>
          <w:tcPr>
            <w:tcW w:w="2455" w:type="dxa"/>
            <w:tcBorders>
              <w:top w:val="nil"/>
              <w:left w:val="nil"/>
              <w:bottom w:val="single" w:sz="4" w:space="0" w:color="auto"/>
              <w:right w:val="single" w:sz="4" w:space="0" w:color="auto"/>
            </w:tcBorders>
            <w:vAlign w:val="center"/>
            <w:hideMark/>
          </w:tcPr>
          <w:p w14:paraId="7955171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5062C18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7A7A75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5CCB1F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40E6378"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3420C2C5"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67DCCC71" w14:textId="77777777" w:rsidR="00E22DBB" w:rsidRPr="00DE170F" w:rsidRDefault="009D7C12" w:rsidP="00DE170F">
            <w:pPr>
              <w:spacing w:after="0"/>
              <w:rPr>
                <w:rFonts w:asciiTheme="majorBidi" w:hAnsiTheme="majorBidi" w:cstheme="majorBidi"/>
                <w:i/>
                <w:iCs/>
                <w:kern w:val="2"/>
                <w:sz w:val="24"/>
                <w:szCs w:val="24"/>
                <w:lang w:val="en-GB"/>
              </w:rPr>
            </w:pPr>
            <w:hyperlink r:id="rId357" w:tgtFrame="&#10;                                blank&#10;                              " w:history="1">
              <w:r w:rsidR="00E22DBB" w:rsidRPr="00DE170F">
                <w:rPr>
                  <w:rStyle w:val="Hyperlink"/>
                  <w:rFonts w:asciiTheme="majorBidi" w:hAnsiTheme="majorBidi" w:cstheme="majorBidi"/>
                  <w:i/>
                  <w:iCs/>
                  <w:color w:val="auto"/>
                  <w:kern w:val="2"/>
                  <w:sz w:val="24"/>
                  <w:szCs w:val="24"/>
                  <w:u w:val="none"/>
                </w:rPr>
                <w:t>Saxicola rubetra</w:t>
              </w:r>
            </w:hyperlink>
          </w:p>
        </w:tc>
        <w:tc>
          <w:tcPr>
            <w:tcW w:w="2455" w:type="dxa"/>
            <w:tcBorders>
              <w:top w:val="nil"/>
              <w:left w:val="nil"/>
              <w:bottom w:val="single" w:sz="4" w:space="0" w:color="auto"/>
              <w:right w:val="single" w:sz="4" w:space="0" w:color="auto"/>
            </w:tcBorders>
            <w:vAlign w:val="center"/>
            <w:hideMark/>
          </w:tcPr>
          <w:p w14:paraId="1C9BF2D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5BF787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D7C878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D6919C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0B02C61"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70AE8C1"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28901F30" w14:textId="77777777" w:rsidR="00E22DBB" w:rsidRPr="00DE170F" w:rsidRDefault="009D7C12" w:rsidP="00DE170F">
            <w:pPr>
              <w:spacing w:after="0"/>
              <w:rPr>
                <w:rFonts w:asciiTheme="majorBidi" w:hAnsiTheme="majorBidi" w:cstheme="majorBidi"/>
                <w:i/>
                <w:iCs/>
                <w:kern w:val="2"/>
                <w:sz w:val="24"/>
                <w:szCs w:val="24"/>
                <w:lang w:val="en-GB"/>
              </w:rPr>
            </w:pPr>
            <w:hyperlink r:id="rId358" w:tgtFrame="&#10;                                blank&#10;                              " w:history="1">
              <w:r w:rsidR="00E22DBB" w:rsidRPr="00DE170F">
                <w:rPr>
                  <w:rStyle w:val="Hyperlink"/>
                  <w:rFonts w:asciiTheme="majorBidi" w:hAnsiTheme="majorBidi" w:cstheme="majorBidi"/>
                  <w:i/>
                  <w:iCs/>
                  <w:color w:val="auto"/>
                  <w:kern w:val="2"/>
                  <w:sz w:val="24"/>
                  <w:szCs w:val="24"/>
                  <w:u w:val="none"/>
                </w:rPr>
                <w:t>Sterna albifrons</w:t>
              </w:r>
            </w:hyperlink>
          </w:p>
        </w:tc>
        <w:tc>
          <w:tcPr>
            <w:tcW w:w="2455" w:type="dxa"/>
            <w:tcBorders>
              <w:top w:val="nil"/>
              <w:left w:val="nil"/>
              <w:bottom w:val="single" w:sz="4" w:space="0" w:color="auto"/>
              <w:right w:val="single" w:sz="4" w:space="0" w:color="auto"/>
            </w:tcBorders>
            <w:vAlign w:val="center"/>
            <w:hideMark/>
          </w:tcPr>
          <w:p w14:paraId="3C093D9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98BC84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290300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08E5DC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85C119A"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1A34899"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2024FABD" w14:textId="77777777" w:rsidR="00E22DBB" w:rsidRPr="00DE170F" w:rsidRDefault="009D7C12" w:rsidP="00DE170F">
            <w:pPr>
              <w:spacing w:after="0"/>
              <w:rPr>
                <w:rFonts w:asciiTheme="majorBidi" w:hAnsiTheme="majorBidi" w:cstheme="majorBidi"/>
                <w:i/>
                <w:iCs/>
                <w:kern w:val="2"/>
                <w:sz w:val="24"/>
                <w:szCs w:val="24"/>
                <w:lang w:val="en-GB"/>
              </w:rPr>
            </w:pPr>
            <w:hyperlink r:id="rId359" w:tgtFrame="&#10;                                blank&#10;                              " w:history="1">
              <w:r w:rsidR="00E22DBB" w:rsidRPr="00DE170F">
                <w:rPr>
                  <w:rStyle w:val="Hyperlink"/>
                  <w:rFonts w:asciiTheme="majorBidi" w:hAnsiTheme="majorBidi" w:cstheme="majorBidi"/>
                  <w:i/>
                  <w:iCs/>
                  <w:color w:val="auto"/>
                  <w:kern w:val="2"/>
                  <w:sz w:val="24"/>
                  <w:szCs w:val="24"/>
                  <w:u w:val="none"/>
                </w:rPr>
                <w:t>Sterna hirundo</w:t>
              </w:r>
            </w:hyperlink>
          </w:p>
        </w:tc>
        <w:tc>
          <w:tcPr>
            <w:tcW w:w="2455" w:type="dxa"/>
            <w:tcBorders>
              <w:top w:val="nil"/>
              <w:left w:val="nil"/>
              <w:bottom w:val="single" w:sz="4" w:space="0" w:color="auto"/>
              <w:right w:val="single" w:sz="4" w:space="0" w:color="auto"/>
            </w:tcBorders>
            <w:vAlign w:val="center"/>
            <w:hideMark/>
          </w:tcPr>
          <w:p w14:paraId="45B3E08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0B979E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6866B1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6DC7E2F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50FF423"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F1C0700"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214584D6" w14:textId="77777777" w:rsidR="00E22DBB" w:rsidRPr="00DE170F" w:rsidRDefault="009D7C12" w:rsidP="00DE170F">
            <w:pPr>
              <w:spacing w:after="0"/>
              <w:rPr>
                <w:rFonts w:asciiTheme="majorBidi" w:hAnsiTheme="majorBidi" w:cstheme="majorBidi"/>
                <w:i/>
                <w:iCs/>
                <w:kern w:val="2"/>
                <w:sz w:val="24"/>
                <w:szCs w:val="24"/>
                <w:lang w:val="en-GB"/>
              </w:rPr>
            </w:pPr>
            <w:hyperlink r:id="rId360" w:tgtFrame="&#10;                                blank&#10;                              " w:history="1">
              <w:r w:rsidR="00E22DBB" w:rsidRPr="00DE170F">
                <w:rPr>
                  <w:rStyle w:val="Hyperlink"/>
                  <w:rFonts w:asciiTheme="majorBidi" w:hAnsiTheme="majorBidi" w:cstheme="majorBidi"/>
                  <w:i/>
                  <w:iCs/>
                  <w:color w:val="auto"/>
                  <w:kern w:val="2"/>
                  <w:sz w:val="24"/>
                  <w:szCs w:val="24"/>
                  <w:u w:val="none"/>
                </w:rPr>
                <w:t>Sturnus vulgaris</w:t>
              </w:r>
            </w:hyperlink>
          </w:p>
        </w:tc>
        <w:tc>
          <w:tcPr>
            <w:tcW w:w="2455" w:type="dxa"/>
            <w:tcBorders>
              <w:top w:val="nil"/>
              <w:left w:val="nil"/>
              <w:bottom w:val="single" w:sz="4" w:space="0" w:color="auto"/>
              <w:right w:val="single" w:sz="4" w:space="0" w:color="auto"/>
            </w:tcBorders>
            <w:vAlign w:val="center"/>
            <w:hideMark/>
          </w:tcPr>
          <w:p w14:paraId="0305C6B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FA4D3B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15BC62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78CE153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611D200"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20159598"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7718A881" w14:textId="77777777" w:rsidR="00E22DBB" w:rsidRPr="00DE170F" w:rsidRDefault="009D7C12" w:rsidP="00DE170F">
            <w:pPr>
              <w:spacing w:after="0"/>
              <w:rPr>
                <w:rFonts w:asciiTheme="majorBidi" w:hAnsiTheme="majorBidi" w:cstheme="majorBidi"/>
                <w:i/>
                <w:iCs/>
                <w:kern w:val="2"/>
                <w:sz w:val="24"/>
                <w:szCs w:val="24"/>
                <w:lang w:val="en-GB"/>
              </w:rPr>
            </w:pPr>
            <w:hyperlink r:id="rId361" w:tgtFrame="&#10;                                blank&#10;                              " w:history="1">
              <w:r w:rsidR="00E22DBB" w:rsidRPr="00DE170F">
                <w:rPr>
                  <w:rStyle w:val="Hyperlink"/>
                  <w:rFonts w:asciiTheme="majorBidi" w:hAnsiTheme="majorBidi" w:cstheme="majorBidi"/>
                  <w:i/>
                  <w:iCs/>
                  <w:color w:val="auto"/>
                  <w:kern w:val="2"/>
                  <w:sz w:val="24"/>
                  <w:szCs w:val="24"/>
                  <w:u w:val="none"/>
                </w:rPr>
                <w:t>Sylvia atricapilla</w:t>
              </w:r>
            </w:hyperlink>
          </w:p>
        </w:tc>
        <w:tc>
          <w:tcPr>
            <w:tcW w:w="2455" w:type="dxa"/>
            <w:tcBorders>
              <w:top w:val="nil"/>
              <w:left w:val="nil"/>
              <w:bottom w:val="single" w:sz="4" w:space="0" w:color="auto"/>
              <w:right w:val="single" w:sz="4" w:space="0" w:color="auto"/>
            </w:tcBorders>
            <w:vAlign w:val="center"/>
            <w:hideMark/>
          </w:tcPr>
          <w:p w14:paraId="0805573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FEFF10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2FDC89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D064F0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327DC4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4B20E69"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7DDFA5C3" w14:textId="77777777" w:rsidR="00E22DBB" w:rsidRPr="00DE170F" w:rsidRDefault="00E22DBB" w:rsidP="00DE170F">
            <w:pPr>
              <w:spacing w:after="0"/>
              <w:rPr>
                <w:rFonts w:asciiTheme="majorBidi" w:hAnsiTheme="majorBidi" w:cstheme="majorBidi"/>
                <w:i/>
                <w:iCs/>
                <w:kern w:val="2"/>
                <w:sz w:val="24"/>
                <w:szCs w:val="24"/>
                <w:lang w:val="en-GB"/>
              </w:rPr>
            </w:pPr>
            <w:r w:rsidRPr="00DE170F">
              <w:rPr>
                <w:rFonts w:asciiTheme="majorBidi" w:hAnsiTheme="majorBidi" w:cstheme="majorBidi"/>
                <w:i/>
                <w:iCs/>
                <w:kern w:val="2"/>
                <w:sz w:val="24"/>
                <w:szCs w:val="24"/>
              </w:rPr>
              <w:t>Sylvia borin</w:t>
            </w:r>
          </w:p>
        </w:tc>
        <w:tc>
          <w:tcPr>
            <w:tcW w:w="2455" w:type="dxa"/>
            <w:tcBorders>
              <w:top w:val="nil"/>
              <w:left w:val="nil"/>
              <w:bottom w:val="single" w:sz="4" w:space="0" w:color="auto"/>
              <w:right w:val="single" w:sz="4" w:space="0" w:color="auto"/>
            </w:tcBorders>
            <w:vAlign w:val="center"/>
            <w:hideMark/>
          </w:tcPr>
          <w:p w14:paraId="07E71EF5"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489B4CE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08E1569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7C2B1B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EB15CEE"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B3A1E67"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7FAD3F5D" w14:textId="77777777" w:rsidR="00E22DBB" w:rsidRPr="00DE170F" w:rsidRDefault="009D7C12" w:rsidP="00DE170F">
            <w:pPr>
              <w:spacing w:after="0"/>
              <w:rPr>
                <w:rFonts w:asciiTheme="majorBidi" w:hAnsiTheme="majorBidi" w:cstheme="majorBidi"/>
                <w:i/>
                <w:iCs/>
                <w:kern w:val="2"/>
                <w:sz w:val="24"/>
                <w:szCs w:val="24"/>
                <w:lang w:val="en-GB"/>
              </w:rPr>
            </w:pPr>
            <w:hyperlink r:id="rId362" w:tgtFrame="&#10;                                blank&#10;                              " w:history="1">
              <w:r w:rsidR="00E22DBB" w:rsidRPr="00DE170F">
                <w:rPr>
                  <w:rStyle w:val="Hyperlink"/>
                  <w:rFonts w:asciiTheme="majorBidi" w:hAnsiTheme="majorBidi" w:cstheme="majorBidi"/>
                  <w:i/>
                  <w:iCs/>
                  <w:color w:val="auto"/>
                  <w:kern w:val="2"/>
                  <w:sz w:val="24"/>
                  <w:szCs w:val="24"/>
                  <w:u w:val="none"/>
                </w:rPr>
                <w:t>Sylvia communis</w:t>
              </w:r>
            </w:hyperlink>
          </w:p>
        </w:tc>
        <w:tc>
          <w:tcPr>
            <w:tcW w:w="2455" w:type="dxa"/>
            <w:tcBorders>
              <w:top w:val="nil"/>
              <w:left w:val="nil"/>
              <w:bottom w:val="single" w:sz="4" w:space="0" w:color="auto"/>
              <w:right w:val="single" w:sz="4" w:space="0" w:color="auto"/>
            </w:tcBorders>
            <w:vAlign w:val="center"/>
            <w:hideMark/>
          </w:tcPr>
          <w:p w14:paraId="3464CCFF"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1A19100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4E87C72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49EF5C3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336D52D1"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5470414"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40746994" w14:textId="77777777" w:rsidR="00E22DBB" w:rsidRPr="00DE170F" w:rsidRDefault="009D7C12" w:rsidP="00DE170F">
            <w:pPr>
              <w:spacing w:after="0"/>
              <w:rPr>
                <w:rFonts w:asciiTheme="majorBidi" w:hAnsiTheme="majorBidi" w:cstheme="majorBidi"/>
                <w:i/>
                <w:iCs/>
                <w:kern w:val="2"/>
                <w:sz w:val="24"/>
                <w:szCs w:val="24"/>
                <w:lang w:val="en-GB"/>
              </w:rPr>
            </w:pPr>
            <w:hyperlink r:id="rId363" w:tgtFrame="&#10;                                blank&#10;                              " w:history="1">
              <w:r w:rsidR="00E22DBB" w:rsidRPr="00DE170F">
                <w:rPr>
                  <w:rStyle w:val="Hyperlink"/>
                  <w:rFonts w:asciiTheme="majorBidi" w:hAnsiTheme="majorBidi" w:cstheme="majorBidi"/>
                  <w:i/>
                  <w:iCs/>
                  <w:color w:val="auto"/>
                  <w:kern w:val="2"/>
                  <w:sz w:val="24"/>
                  <w:szCs w:val="24"/>
                  <w:u w:val="none"/>
                </w:rPr>
                <w:t>Sylvia curruca</w:t>
              </w:r>
            </w:hyperlink>
          </w:p>
        </w:tc>
        <w:tc>
          <w:tcPr>
            <w:tcW w:w="2455" w:type="dxa"/>
            <w:tcBorders>
              <w:top w:val="nil"/>
              <w:left w:val="nil"/>
              <w:bottom w:val="single" w:sz="4" w:space="0" w:color="auto"/>
              <w:right w:val="single" w:sz="4" w:space="0" w:color="auto"/>
            </w:tcBorders>
            <w:vAlign w:val="center"/>
            <w:hideMark/>
          </w:tcPr>
          <w:p w14:paraId="4D03256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CBF146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97E4C1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D391F2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D25984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40EFD7D"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4E1F448E" w14:textId="77777777" w:rsidR="00E22DBB" w:rsidRPr="00DE170F" w:rsidRDefault="009D7C12" w:rsidP="00DE170F">
            <w:pPr>
              <w:spacing w:after="0"/>
              <w:rPr>
                <w:rFonts w:asciiTheme="majorBidi" w:hAnsiTheme="majorBidi" w:cstheme="majorBidi"/>
                <w:i/>
                <w:iCs/>
                <w:kern w:val="2"/>
                <w:sz w:val="24"/>
                <w:szCs w:val="24"/>
                <w:lang w:val="en-GB"/>
              </w:rPr>
            </w:pPr>
            <w:hyperlink r:id="rId364" w:tgtFrame="&#10;                                blank&#10;                              " w:history="1">
              <w:r w:rsidR="00E22DBB" w:rsidRPr="00DE170F">
                <w:rPr>
                  <w:rStyle w:val="Hyperlink"/>
                  <w:rFonts w:asciiTheme="majorBidi" w:hAnsiTheme="majorBidi" w:cstheme="majorBidi"/>
                  <w:i/>
                  <w:iCs/>
                  <w:color w:val="auto"/>
                  <w:kern w:val="2"/>
                  <w:sz w:val="24"/>
                  <w:szCs w:val="24"/>
                  <w:u w:val="none"/>
                </w:rPr>
                <w:t>Tachybaptus ruficollis</w:t>
              </w:r>
            </w:hyperlink>
          </w:p>
        </w:tc>
        <w:tc>
          <w:tcPr>
            <w:tcW w:w="2455" w:type="dxa"/>
            <w:tcBorders>
              <w:top w:val="nil"/>
              <w:left w:val="nil"/>
              <w:bottom w:val="single" w:sz="4" w:space="0" w:color="auto"/>
              <w:right w:val="single" w:sz="4" w:space="0" w:color="auto"/>
            </w:tcBorders>
            <w:vAlign w:val="center"/>
            <w:hideMark/>
          </w:tcPr>
          <w:p w14:paraId="2095D28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2EB96D51"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AA376B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C0E56D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24ABCFBC"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6506590"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155529DF" w14:textId="77777777" w:rsidR="00E22DBB" w:rsidRPr="00DE170F" w:rsidRDefault="009D7C12" w:rsidP="00DE170F">
            <w:pPr>
              <w:spacing w:after="0"/>
              <w:rPr>
                <w:rFonts w:asciiTheme="majorBidi" w:hAnsiTheme="majorBidi" w:cstheme="majorBidi"/>
                <w:i/>
                <w:iCs/>
                <w:kern w:val="2"/>
                <w:sz w:val="24"/>
                <w:szCs w:val="24"/>
                <w:lang w:val="en-GB"/>
              </w:rPr>
            </w:pPr>
            <w:hyperlink r:id="rId365" w:tgtFrame="&#10;                                blank&#10;                              " w:history="1">
              <w:r w:rsidR="00E22DBB" w:rsidRPr="00DE170F">
                <w:rPr>
                  <w:rStyle w:val="Hyperlink"/>
                  <w:rFonts w:asciiTheme="majorBidi" w:hAnsiTheme="majorBidi" w:cstheme="majorBidi"/>
                  <w:i/>
                  <w:iCs/>
                  <w:color w:val="auto"/>
                  <w:kern w:val="2"/>
                  <w:sz w:val="24"/>
                  <w:szCs w:val="24"/>
                  <w:u w:val="none"/>
                </w:rPr>
                <w:t>Tringa glareola</w:t>
              </w:r>
            </w:hyperlink>
          </w:p>
        </w:tc>
        <w:tc>
          <w:tcPr>
            <w:tcW w:w="2455" w:type="dxa"/>
            <w:tcBorders>
              <w:top w:val="nil"/>
              <w:left w:val="nil"/>
              <w:bottom w:val="single" w:sz="4" w:space="0" w:color="auto"/>
              <w:right w:val="single" w:sz="4" w:space="0" w:color="auto"/>
            </w:tcBorders>
            <w:vAlign w:val="center"/>
            <w:hideMark/>
          </w:tcPr>
          <w:p w14:paraId="7F33FA58"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817F3D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9F31C5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E93BC4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DFD6213"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E4D1924"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1ECA5C9C" w14:textId="77777777" w:rsidR="00E22DBB" w:rsidRPr="00DE170F" w:rsidRDefault="009D7C12" w:rsidP="00DE170F">
            <w:pPr>
              <w:spacing w:after="0"/>
              <w:rPr>
                <w:rFonts w:asciiTheme="majorBidi" w:hAnsiTheme="majorBidi" w:cstheme="majorBidi"/>
                <w:i/>
                <w:iCs/>
                <w:kern w:val="2"/>
                <w:sz w:val="24"/>
                <w:szCs w:val="24"/>
                <w:lang w:val="en-GB"/>
              </w:rPr>
            </w:pPr>
            <w:hyperlink r:id="rId366" w:tgtFrame="&#10;                                blank&#10;                              " w:history="1">
              <w:r w:rsidR="00E22DBB" w:rsidRPr="00DE170F">
                <w:rPr>
                  <w:rStyle w:val="Hyperlink"/>
                  <w:rFonts w:asciiTheme="majorBidi" w:hAnsiTheme="majorBidi" w:cstheme="majorBidi"/>
                  <w:i/>
                  <w:iCs/>
                  <w:color w:val="auto"/>
                  <w:kern w:val="2"/>
                  <w:sz w:val="24"/>
                  <w:szCs w:val="24"/>
                  <w:u w:val="none"/>
                </w:rPr>
                <w:t>Tringa nebularia</w:t>
              </w:r>
            </w:hyperlink>
          </w:p>
        </w:tc>
        <w:tc>
          <w:tcPr>
            <w:tcW w:w="2455" w:type="dxa"/>
            <w:tcBorders>
              <w:top w:val="nil"/>
              <w:left w:val="nil"/>
              <w:bottom w:val="single" w:sz="4" w:space="0" w:color="auto"/>
              <w:right w:val="single" w:sz="4" w:space="0" w:color="auto"/>
            </w:tcBorders>
            <w:vAlign w:val="center"/>
            <w:hideMark/>
          </w:tcPr>
          <w:p w14:paraId="544FA11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DE4CA9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D3C389B"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2A54459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6CB39F46"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7CA87F04"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671DB011" w14:textId="77777777" w:rsidR="00E22DBB" w:rsidRPr="00DE170F" w:rsidRDefault="009D7C12" w:rsidP="00DE170F">
            <w:pPr>
              <w:spacing w:after="0"/>
              <w:rPr>
                <w:rFonts w:asciiTheme="majorBidi" w:hAnsiTheme="majorBidi" w:cstheme="majorBidi"/>
                <w:i/>
                <w:iCs/>
                <w:kern w:val="2"/>
                <w:sz w:val="24"/>
                <w:szCs w:val="24"/>
                <w:lang w:val="en-GB"/>
              </w:rPr>
            </w:pPr>
            <w:hyperlink r:id="rId367" w:tgtFrame="&#10;                                blank&#10;                              " w:history="1">
              <w:r w:rsidR="00E22DBB" w:rsidRPr="00DE170F">
                <w:rPr>
                  <w:rStyle w:val="Hyperlink"/>
                  <w:rFonts w:asciiTheme="majorBidi" w:hAnsiTheme="majorBidi" w:cstheme="majorBidi"/>
                  <w:i/>
                  <w:iCs/>
                  <w:color w:val="auto"/>
                  <w:kern w:val="2"/>
                  <w:sz w:val="24"/>
                  <w:szCs w:val="24"/>
                  <w:u w:val="none"/>
                </w:rPr>
                <w:t>Tringa ochropus</w:t>
              </w:r>
            </w:hyperlink>
          </w:p>
        </w:tc>
        <w:tc>
          <w:tcPr>
            <w:tcW w:w="2455" w:type="dxa"/>
            <w:tcBorders>
              <w:top w:val="nil"/>
              <w:left w:val="nil"/>
              <w:bottom w:val="single" w:sz="4" w:space="0" w:color="auto"/>
              <w:right w:val="single" w:sz="4" w:space="0" w:color="auto"/>
            </w:tcBorders>
            <w:vAlign w:val="center"/>
            <w:hideMark/>
          </w:tcPr>
          <w:p w14:paraId="78F86080"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B9B170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37CEF2D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947A5E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B436461"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41F227E8"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01F1C348" w14:textId="77777777" w:rsidR="00E22DBB" w:rsidRPr="00DE170F" w:rsidRDefault="009D7C12" w:rsidP="00DE170F">
            <w:pPr>
              <w:spacing w:after="0"/>
              <w:rPr>
                <w:rFonts w:asciiTheme="majorBidi" w:hAnsiTheme="majorBidi" w:cstheme="majorBidi"/>
                <w:i/>
                <w:iCs/>
                <w:kern w:val="2"/>
                <w:sz w:val="24"/>
                <w:szCs w:val="24"/>
                <w:lang w:val="en-GB"/>
              </w:rPr>
            </w:pPr>
            <w:hyperlink r:id="rId368" w:tgtFrame="&#10;                                blank&#10;                              " w:history="1">
              <w:r w:rsidR="00E22DBB" w:rsidRPr="00DE170F">
                <w:rPr>
                  <w:rStyle w:val="Hyperlink"/>
                  <w:rFonts w:asciiTheme="majorBidi" w:hAnsiTheme="majorBidi" w:cstheme="majorBidi"/>
                  <w:i/>
                  <w:iCs/>
                  <w:color w:val="auto"/>
                  <w:kern w:val="2"/>
                  <w:sz w:val="24"/>
                  <w:szCs w:val="24"/>
                  <w:u w:val="none"/>
                </w:rPr>
                <w:t>Turdus merula</w:t>
              </w:r>
            </w:hyperlink>
          </w:p>
        </w:tc>
        <w:tc>
          <w:tcPr>
            <w:tcW w:w="2455" w:type="dxa"/>
            <w:tcBorders>
              <w:top w:val="nil"/>
              <w:left w:val="nil"/>
              <w:bottom w:val="single" w:sz="4" w:space="0" w:color="auto"/>
              <w:right w:val="single" w:sz="4" w:space="0" w:color="auto"/>
            </w:tcBorders>
            <w:vAlign w:val="center"/>
            <w:hideMark/>
          </w:tcPr>
          <w:p w14:paraId="32DD460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6DD415B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C530864"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1875D39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7D570C91"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36EC83C"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2C048E53" w14:textId="77777777" w:rsidR="00E22DBB" w:rsidRPr="00DE170F" w:rsidRDefault="009D7C12" w:rsidP="00DE170F">
            <w:pPr>
              <w:spacing w:after="0"/>
              <w:rPr>
                <w:rFonts w:asciiTheme="majorBidi" w:hAnsiTheme="majorBidi" w:cstheme="majorBidi"/>
                <w:i/>
                <w:iCs/>
                <w:kern w:val="2"/>
                <w:sz w:val="24"/>
                <w:szCs w:val="24"/>
                <w:lang w:val="en-GB"/>
              </w:rPr>
            </w:pPr>
            <w:hyperlink r:id="rId369" w:tgtFrame="&#10;                                blank&#10;                              " w:history="1">
              <w:r w:rsidR="00E22DBB" w:rsidRPr="00DE170F">
                <w:rPr>
                  <w:rStyle w:val="Hyperlink"/>
                  <w:rFonts w:asciiTheme="majorBidi" w:hAnsiTheme="majorBidi" w:cstheme="majorBidi"/>
                  <w:i/>
                  <w:iCs/>
                  <w:color w:val="auto"/>
                  <w:kern w:val="2"/>
                  <w:sz w:val="24"/>
                  <w:szCs w:val="24"/>
                  <w:u w:val="none"/>
                </w:rPr>
                <w:t>Turdus philomelos</w:t>
              </w:r>
            </w:hyperlink>
          </w:p>
        </w:tc>
        <w:tc>
          <w:tcPr>
            <w:tcW w:w="2455" w:type="dxa"/>
            <w:tcBorders>
              <w:top w:val="nil"/>
              <w:left w:val="nil"/>
              <w:bottom w:val="single" w:sz="4" w:space="0" w:color="auto"/>
              <w:right w:val="single" w:sz="4" w:space="0" w:color="auto"/>
            </w:tcBorders>
            <w:vAlign w:val="center"/>
            <w:hideMark/>
          </w:tcPr>
          <w:p w14:paraId="45D4C88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0F1E2D6D"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13C1798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05FFC19"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12B2B185"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0F8A0D71"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3E32662B" w14:textId="77777777" w:rsidR="00E22DBB" w:rsidRPr="00DE170F" w:rsidRDefault="009D7C12" w:rsidP="00DE170F">
            <w:pPr>
              <w:spacing w:after="0"/>
              <w:rPr>
                <w:rFonts w:asciiTheme="majorBidi" w:hAnsiTheme="majorBidi" w:cstheme="majorBidi"/>
                <w:i/>
                <w:iCs/>
                <w:kern w:val="2"/>
                <w:sz w:val="24"/>
                <w:szCs w:val="24"/>
                <w:lang w:val="en-GB"/>
              </w:rPr>
            </w:pPr>
            <w:hyperlink r:id="rId370" w:tgtFrame="&#10;                                blank&#10;                              " w:history="1">
              <w:r w:rsidR="00E22DBB" w:rsidRPr="00DE170F">
                <w:rPr>
                  <w:rStyle w:val="Hyperlink"/>
                  <w:rFonts w:asciiTheme="majorBidi" w:hAnsiTheme="majorBidi" w:cstheme="majorBidi"/>
                  <w:i/>
                  <w:iCs/>
                  <w:color w:val="auto"/>
                  <w:kern w:val="2"/>
                  <w:sz w:val="24"/>
                  <w:szCs w:val="24"/>
                  <w:u w:val="none"/>
                </w:rPr>
                <w:t>Upupa epops</w:t>
              </w:r>
            </w:hyperlink>
          </w:p>
        </w:tc>
        <w:tc>
          <w:tcPr>
            <w:tcW w:w="2455" w:type="dxa"/>
            <w:tcBorders>
              <w:top w:val="nil"/>
              <w:left w:val="nil"/>
              <w:bottom w:val="single" w:sz="4" w:space="0" w:color="auto"/>
              <w:right w:val="single" w:sz="4" w:space="0" w:color="auto"/>
            </w:tcBorders>
            <w:vAlign w:val="center"/>
            <w:hideMark/>
          </w:tcPr>
          <w:p w14:paraId="2E86495A"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70B8D15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D43FA07"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33DBCF76"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r w:rsidR="00E22DBB" w:rsidRPr="00DE170F" w14:paraId="0B9FB85D" w14:textId="77777777" w:rsidTr="00E22DBB">
        <w:trPr>
          <w:trHeight w:val="580"/>
        </w:trPr>
        <w:tc>
          <w:tcPr>
            <w:tcW w:w="960" w:type="dxa"/>
            <w:tcBorders>
              <w:top w:val="nil"/>
              <w:left w:val="single" w:sz="4" w:space="0" w:color="auto"/>
              <w:bottom w:val="single" w:sz="4" w:space="0" w:color="auto"/>
              <w:right w:val="single" w:sz="4" w:space="0" w:color="auto"/>
            </w:tcBorders>
            <w:vAlign w:val="center"/>
          </w:tcPr>
          <w:p w14:paraId="6C50F203" w14:textId="77777777" w:rsidR="00E22DBB" w:rsidRPr="00DE170F" w:rsidRDefault="00E22DBB">
            <w:pPr>
              <w:pStyle w:val="ListParagraph"/>
              <w:numPr>
                <w:ilvl w:val="0"/>
                <w:numId w:val="314"/>
              </w:numPr>
              <w:spacing w:line="276" w:lineRule="auto"/>
              <w:ind w:left="596"/>
              <w:jc w:val="both"/>
              <w:rPr>
                <w:rFonts w:asciiTheme="majorBidi" w:hAnsiTheme="majorBidi" w:cstheme="majorBidi"/>
                <w:color w:val="000000"/>
                <w:kern w:val="2"/>
                <w:lang w:val="en-US"/>
              </w:rPr>
            </w:pPr>
          </w:p>
        </w:tc>
        <w:tc>
          <w:tcPr>
            <w:tcW w:w="2340" w:type="dxa"/>
            <w:tcBorders>
              <w:top w:val="nil"/>
              <w:left w:val="nil"/>
              <w:bottom w:val="single" w:sz="4" w:space="0" w:color="auto"/>
              <w:right w:val="single" w:sz="4" w:space="0" w:color="auto"/>
            </w:tcBorders>
            <w:vAlign w:val="center"/>
            <w:hideMark/>
          </w:tcPr>
          <w:p w14:paraId="78614DDB" w14:textId="77777777" w:rsidR="00E22DBB" w:rsidRPr="00DE170F" w:rsidRDefault="009D7C12" w:rsidP="00DE170F">
            <w:pPr>
              <w:spacing w:after="0"/>
              <w:rPr>
                <w:rFonts w:asciiTheme="majorBidi" w:hAnsiTheme="majorBidi" w:cstheme="majorBidi"/>
                <w:i/>
                <w:iCs/>
                <w:kern w:val="2"/>
                <w:sz w:val="24"/>
                <w:szCs w:val="24"/>
                <w:lang w:val="en-GB"/>
              </w:rPr>
            </w:pPr>
            <w:hyperlink r:id="rId371" w:tgtFrame="&#10;                                blank&#10;                              " w:history="1">
              <w:r w:rsidR="00E22DBB" w:rsidRPr="00DE170F">
                <w:rPr>
                  <w:rStyle w:val="Hyperlink"/>
                  <w:rFonts w:asciiTheme="majorBidi" w:hAnsiTheme="majorBidi" w:cstheme="majorBidi"/>
                  <w:i/>
                  <w:iCs/>
                  <w:color w:val="auto"/>
                  <w:kern w:val="2"/>
                  <w:sz w:val="24"/>
                  <w:szCs w:val="24"/>
                  <w:u w:val="none"/>
                </w:rPr>
                <w:t>Vanellus vanellus</w:t>
              </w:r>
            </w:hyperlink>
          </w:p>
        </w:tc>
        <w:tc>
          <w:tcPr>
            <w:tcW w:w="2455" w:type="dxa"/>
            <w:tcBorders>
              <w:top w:val="nil"/>
              <w:left w:val="nil"/>
              <w:bottom w:val="single" w:sz="4" w:space="0" w:color="auto"/>
              <w:right w:val="single" w:sz="4" w:space="0" w:color="auto"/>
            </w:tcBorders>
            <w:vAlign w:val="center"/>
            <w:hideMark/>
          </w:tcPr>
          <w:p w14:paraId="47F4B2A2"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520" w:type="dxa"/>
            <w:tcBorders>
              <w:top w:val="nil"/>
              <w:left w:val="nil"/>
              <w:bottom w:val="single" w:sz="4" w:space="0" w:color="auto"/>
              <w:right w:val="single" w:sz="4" w:space="0" w:color="auto"/>
            </w:tcBorders>
            <w:vAlign w:val="center"/>
            <w:hideMark/>
          </w:tcPr>
          <w:p w14:paraId="1175D63C"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2430" w:type="dxa"/>
            <w:tcBorders>
              <w:top w:val="nil"/>
              <w:left w:val="nil"/>
              <w:bottom w:val="single" w:sz="4" w:space="0" w:color="auto"/>
              <w:right w:val="single" w:sz="4" w:space="0" w:color="auto"/>
            </w:tcBorders>
            <w:vAlign w:val="center"/>
            <w:hideMark/>
          </w:tcPr>
          <w:p w14:paraId="70A8660E"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c>
          <w:tcPr>
            <w:tcW w:w="1906" w:type="dxa"/>
            <w:tcBorders>
              <w:top w:val="nil"/>
              <w:left w:val="nil"/>
              <w:bottom w:val="single" w:sz="4" w:space="0" w:color="auto"/>
              <w:right w:val="single" w:sz="4" w:space="0" w:color="auto"/>
            </w:tcBorders>
            <w:vAlign w:val="center"/>
            <w:hideMark/>
          </w:tcPr>
          <w:p w14:paraId="07601203" w14:textId="77777777" w:rsidR="00E22DBB" w:rsidRPr="00DE170F" w:rsidRDefault="00E22DBB" w:rsidP="00DE170F">
            <w:pPr>
              <w:spacing w:after="0"/>
              <w:rPr>
                <w:rFonts w:asciiTheme="majorBidi" w:hAnsiTheme="majorBidi" w:cstheme="majorBidi"/>
                <w:kern w:val="2"/>
                <w:sz w:val="24"/>
                <w:szCs w:val="24"/>
              </w:rPr>
            </w:pPr>
            <w:r w:rsidRPr="00DE170F">
              <w:rPr>
                <w:rFonts w:asciiTheme="majorBidi" w:hAnsiTheme="majorBidi" w:cstheme="majorBidi"/>
                <w:kern w:val="2"/>
                <w:sz w:val="24"/>
                <w:szCs w:val="24"/>
              </w:rPr>
              <w:t>Favorabilă</w:t>
            </w:r>
          </w:p>
        </w:tc>
      </w:tr>
    </w:tbl>
    <w:p w14:paraId="3C2E1781" w14:textId="77777777" w:rsidR="00D70460" w:rsidRPr="00DE170F" w:rsidRDefault="00D70460" w:rsidP="00DE170F">
      <w:pPr>
        <w:pStyle w:val="Heading1"/>
        <w:spacing w:before="0" w:line="276" w:lineRule="auto"/>
        <w:rPr>
          <w:rFonts w:asciiTheme="majorBidi" w:eastAsia="Calibri" w:hAnsiTheme="majorBidi"/>
          <w:szCs w:val="24"/>
        </w:rPr>
        <w:sectPr w:rsidR="00D70460" w:rsidRPr="00DE170F" w:rsidSect="00B4097E">
          <w:pgSz w:w="15840" w:h="12240" w:orient="landscape"/>
          <w:pgMar w:top="1134" w:right="1134" w:bottom="1134" w:left="1418" w:header="709" w:footer="709" w:gutter="0"/>
          <w:cols w:space="708"/>
          <w:docGrid w:linePitch="360"/>
        </w:sectPr>
      </w:pPr>
    </w:p>
    <w:p w14:paraId="100E5C0A" w14:textId="65FE57DA" w:rsidR="007336C1" w:rsidRPr="00DE170F" w:rsidRDefault="007336C1">
      <w:pPr>
        <w:pStyle w:val="Heading1"/>
        <w:numPr>
          <w:ilvl w:val="0"/>
          <w:numId w:val="97"/>
        </w:numPr>
        <w:spacing w:before="0" w:line="276" w:lineRule="auto"/>
        <w:ind w:left="709"/>
        <w:jc w:val="center"/>
        <w:rPr>
          <w:rFonts w:asciiTheme="majorBidi" w:eastAsia="Calibri" w:hAnsiTheme="majorBidi"/>
          <w:szCs w:val="24"/>
        </w:rPr>
      </w:pPr>
      <w:bookmarkStart w:id="50" w:name="_Toc153456806"/>
      <w:r w:rsidRPr="00DE170F">
        <w:rPr>
          <w:rFonts w:asciiTheme="majorBidi" w:eastAsia="Calibri" w:hAnsiTheme="majorBidi"/>
          <w:szCs w:val="24"/>
        </w:rPr>
        <w:t>STRATEGIA DE MANAGEMENT</w:t>
      </w:r>
      <w:bookmarkEnd w:id="50"/>
    </w:p>
    <w:p w14:paraId="7417B209" w14:textId="77777777" w:rsidR="00550F2C" w:rsidRPr="00DE170F" w:rsidRDefault="00D90EAC" w:rsidP="00DE170F">
      <w:pPr>
        <w:pStyle w:val="Heading2"/>
        <w:spacing w:before="0" w:line="276" w:lineRule="auto"/>
        <w:jc w:val="center"/>
        <w:rPr>
          <w:rFonts w:asciiTheme="majorBidi" w:hAnsiTheme="majorBidi"/>
          <w:szCs w:val="24"/>
        </w:rPr>
      </w:pPr>
      <w:bookmarkStart w:id="51" w:name="_Toc153456807"/>
      <w:r w:rsidRPr="00DE170F">
        <w:rPr>
          <w:rFonts w:asciiTheme="majorBidi" w:hAnsiTheme="majorBidi"/>
          <w:szCs w:val="24"/>
        </w:rPr>
        <w:t xml:space="preserve">4.1. </w:t>
      </w:r>
      <w:r w:rsidR="007336C1" w:rsidRPr="00DE170F">
        <w:rPr>
          <w:rFonts w:asciiTheme="majorBidi" w:hAnsiTheme="majorBidi"/>
          <w:szCs w:val="24"/>
        </w:rPr>
        <w:t>Obiectivele şi măsurile de conservare</w:t>
      </w:r>
      <w:bookmarkEnd w:id="51"/>
    </w:p>
    <w:p w14:paraId="52349EB5" w14:textId="4EBC86AE" w:rsidR="00550F2C" w:rsidRPr="00DE170F" w:rsidRDefault="00D90EAC" w:rsidP="00DE170F">
      <w:pPr>
        <w:pStyle w:val="Heading3"/>
        <w:spacing w:before="0" w:line="276" w:lineRule="auto"/>
        <w:ind w:left="709"/>
        <w:jc w:val="center"/>
        <w:rPr>
          <w:rFonts w:asciiTheme="majorBidi" w:hAnsiTheme="majorBidi"/>
        </w:rPr>
      </w:pPr>
      <w:bookmarkStart w:id="52" w:name="_Toc153456808"/>
      <w:r w:rsidRPr="00DE170F">
        <w:rPr>
          <w:rFonts w:asciiTheme="majorBidi" w:hAnsiTheme="majorBidi"/>
        </w:rPr>
        <w:t xml:space="preserve">4.1.1. </w:t>
      </w:r>
      <w:r w:rsidR="007336C1" w:rsidRPr="00DE170F">
        <w:rPr>
          <w:rFonts w:asciiTheme="majorBidi" w:hAnsiTheme="majorBidi"/>
        </w:rPr>
        <w:t>Obiective de conservare pentru speciile şi habitatele din ari</w:t>
      </w:r>
      <w:r w:rsidR="00D70460" w:rsidRPr="00DE170F">
        <w:rPr>
          <w:rFonts w:asciiTheme="majorBidi" w:hAnsiTheme="majorBidi"/>
        </w:rPr>
        <w:t>ile</w:t>
      </w:r>
      <w:r w:rsidR="007336C1" w:rsidRPr="00DE170F">
        <w:rPr>
          <w:rFonts w:asciiTheme="majorBidi" w:hAnsiTheme="majorBidi"/>
        </w:rPr>
        <w:t xml:space="preserve"> natural</w:t>
      </w:r>
      <w:r w:rsidR="00D70460" w:rsidRPr="00DE170F">
        <w:rPr>
          <w:rFonts w:asciiTheme="majorBidi" w:hAnsiTheme="majorBidi"/>
        </w:rPr>
        <w:t>e</w:t>
      </w:r>
      <w:r w:rsidR="007336C1" w:rsidRPr="00DE170F">
        <w:rPr>
          <w:rFonts w:asciiTheme="majorBidi" w:hAnsiTheme="majorBidi"/>
        </w:rPr>
        <w:t xml:space="preserve"> protejat</w:t>
      </w:r>
      <w:r w:rsidR="00D70460" w:rsidRPr="00DE170F">
        <w:rPr>
          <w:rFonts w:asciiTheme="majorBidi" w:hAnsiTheme="majorBidi"/>
        </w:rPr>
        <w:t>e</w:t>
      </w:r>
      <w:bookmarkEnd w:id="52"/>
    </w:p>
    <w:p w14:paraId="18F5C11D" w14:textId="68D79642" w:rsidR="00CE42EB" w:rsidRPr="0095685F" w:rsidRDefault="00181F07" w:rsidP="00DE170F">
      <w:pPr>
        <w:widowControl w:val="0"/>
        <w:suppressAutoHyphens/>
        <w:autoSpaceDE w:val="0"/>
        <w:autoSpaceDN w:val="0"/>
        <w:adjustRightInd w:val="0"/>
        <w:spacing w:after="0"/>
        <w:ind w:right="77" w:firstLine="851"/>
        <w:jc w:val="both"/>
        <w:rPr>
          <w:rFonts w:asciiTheme="majorBidi" w:eastAsia="Calibri" w:hAnsiTheme="majorBidi" w:cstheme="majorBidi"/>
          <w:spacing w:val="1"/>
          <w:sz w:val="24"/>
          <w:szCs w:val="24"/>
          <w:lang w:val="ro-RO" w:eastAsia="ar-SA"/>
        </w:rPr>
      </w:pPr>
      <w:r w:rsidRPr="0095685F">
        <w:rPr>
          <w:rFonts w:asciiTheme="majorBidi" w:eastAsia="Calibri" w:hAnsiTheme="majorBidi" w:cstheme="majorBidi"/>
          <w:spacing w:val="1"/>
          <w:sz w:val="24"/>
          <w:szCs w:val="24"/>
          <w:lang w:val="ro-RO" w:eastAsia="ar-SA"/>
        </w:rPr>
        <w:t>PMI</w:t>
      </w:r>
      <w:r w:rsidR="00CE42EB" w:rsidRPr="0095685F">
        <w:rPr>
          <w:rFonts w:asciiTheme="majorBidi" w:eastAsia="Calibri" w:hAnsiTheme="majorBidi" w:cstheme="majorBidi"/>
          <w:spacing w:val="1"/>
          <w:sz w:val="24"/>
          <w:szCs w:val="24"/>
          <w:lang w:val="ro-RO" w:eastAsia="ar-SA"/>
        </w:rPr>
        <w:t xml:space="preserve"> vizează asigurarea unui statut de conservare favorabil sau, după caz, îmbunătățirea acestuia, pentru speciile și habit</w:t>
      </w:r>
      <w:r w:rsidR="00D90ACE" w:rsidRPr="0095685F">
        <w:rPr>
          <w:rFonts w:asciiTheme="majorBidi" w:eastAsia="Calibri" w:hAnsiTheme="majorBidi" w:cstheme="majorBidi"/>
          <w:spacing w:val="1"/>
          <w:sz w:val="24"/>
          <w:szCs w:val="24"/>
          <w:lang w:val="ro-RO" w:eastAsia="ar-SA"/>
        </w:rPr>
        <w:t>a</w:t>
      </w:r>
      <w:r w:rsidR="00CE42EB" w:rsidRPr="0095685F">
        <w:rPr>
          <w:rFonts w:asciiTheme="majorBidi" w:eastAsia="Calibri" w:hAnsiTheme="majorBidi" w:cstheme="majorBidi"/>
          <w:spacing w:val="1"/>
          <w:sz w:val="24"/>
          <w:szCs w:val="24"/>
          <w:lang w:val="ro-RO" w:eastAsia="ar-SA"/>
        </w:rPr>
        <w:t xml:space="preserve">tele de interes național și/sau comunitar care au făcut obiectul desemnării sau au fost identificate ulterior în cadrul </w:t>
      </w:r>
      <w:r w:rsidR="00BD27BC" w:rsidRPr="0095685F">
        <w:rPr>
          <w:rFonts w:asciiTheme="majorBidi" w:hAnsiTheme="majorBidi" w:cstheme="majorBidi"/>
          <w:sz w:val="24"/>
          <w:szCs w:val="24"/>
          <w:lang w:val="ro-RO"/>
        </w:rPr>
        <w:t>ariile naturale protejate vizate de PM</w:t>
      </w:r>
      <w:r w:rsidR="00D90ACE" w:rsidRPr="0095685F">
        <w:rPr>
          <w:rFonts w:asciiTheme="majorBidi" w:hAnsiTheme="majorBidi" w:cstheme="majorBidi"/>
          <w:sz w:val="24"/>
          <w:szCs w:val="24"/>
          <w:lang w:val="ro-RO"/>
        </w:rPr>
        <w:t>I</w:t>
      </w:r>
      <w:r w:rsidR="00CE42EB" w:rsidRPr="0095685F">
        <w:rPr>
          <w:rFonts w:asciiTheme="majorBidi" w:hAnsiTheme="majorBidi" w:cstheme="majorBidi"/>
          <w:sz w:val="24"/>
          <w:szCs w:val="24"/>
          <w:lang w:val="ro-RO"/>
        </w:rPr>
        <w:t>.</w:t>
      </w:r>
    </w:p>
    <w:p w14:paraId="0BE90A2B" w14:textId="67FBEAC6" w:rsidR="00BC5A51" w:rsidRPr="0095685F" w:rsidRDefault="00BC5A51" w:rsidP="00DE170F">
      <w:pPr>
        <w:spacing w:after="0"/>
        <w:ind w:firstLine="709"/>
        <w:jc w:val="both"/>
        <w:rPr>
          <w:rFonts w:asciiTheme="majorBidi" w:hAnsiTheme="majorBidi" w:cstheme="majorBidi"/>
          <w:sz w:val="24"/>
          <w:szCs w:val="24"/>
          <w:lang w:val="ro-RO"/>
        </w:rPr>
      </w:pPr>
      <w:r w:rsidRPr="0095685F">
        <w:rPr>
          <w:rFonts w:asciiTheme="majorBidi" w:hAnsiTheme="majorBidi" w:cstheme="majorBidi"/>
          <w:sz w:val="24"/>
          <w:szCs w:val="24"/>
          <w:lang w:val="ro-RO"/>
        </w:rPr>
        <w:t xml:space="preserve">În cele ce urmează prezentăm obiectivele de conservare pentru speciile şi habitatele din ariile naturale protejate vizate de prezentul PMI și valorile actualizate ale parametrilor de referință </w:t>
      </w:r>
      <w:r w:rsidR="00F8449C" w:rsidRPr="0095685F">
        <w:rPr>
          <w:rFonts w:asciiTheme="majorBidi" w:hAnsiTheme="majorBidi" w:cstheme="majorBidi"/>
          <w:sz w:val="24"/>
          <w:szCs w:val="24"/>
          <w:lang w:val="ro-RO"/>
        </w:rPr>
        <w:t xml:space="preserve">care au fost </w:t>
      </w:r>
      <w:r w:rsidRPr="0095685F">
        <w:rPr>
          <w:rFonts w:asciiTheme="majorBidi" w:hAnsiTheme="majorBidi" w:cstheme="majorBidi"/>
          <w:sz w:val="24"/>
          <w:szCs w:val="24"/>
          <w:lang w:val="ro-RO"/>
        </w:rPr>
        <w:t xml:space="preserve">stabiliți de Agenția Națională pentru Arii Naturale Protejate conform Deciziei nr. 404 / 11.09.2020 privind aprobarea Normelor metodologice privind implementarea obiectivelor de conservare din Anexa Ordinul nr. 1645/2016 privind aprobarea Planului de management și a Regulamentului ariilor naturale protejate </w:t>
      </w:r>
      <w:r w:rsidR="008D557F" w:rsidRPr="0095685F">
        <w:rPr>
          <w:rFonts w:asciiTheme="majorBidi" w:hAnsiTheme="majorBidi" w:cstheme="majorBidi"/>
          <w:sz w:val="24"/>
          <w:szCs w:val="24"/>
          <w:lang w:val="ro-RO"/>
        </w:rPr>
        <w:t>ROSAC0045</w:t>
      </w:r>
      <w:r w:rsidRPr="0095685F">
        <w:rPr>
          <w:rFonts w:asciiTheme="majorBidi" w:hAnsiTheme="majorBidi" w:cstheme="majorBidi"/>
          <w:sz w:val="24"/>
          <w:szCs w:val="24"/>
          <w:lang w:val="ro-RO"/>
        </w:rPr>
        <w:t xml:space="preserve"> Coridorul Jiului, ROSPA0023 Confluența Jiu-Dunăre, ROSPA0010</w:t>
      </w:r>
      <w:r w:rsidRPr="0095685F">
        <w:rPr>
          <w:rFonts w:asciiTheme="majorBidi" w:hAnsiTheme="majorBidi" w:cstheme="majorBidi"/>
          <w:sz w:val="24"/>
          <w:szCs w:val="24"/>
          <w:lang w:val="ro-RO"/>
        </w:rPr>
        <w:br/>
        <w:t>Bistreț și Rezervațiile Naturale Locul Fosilifer Drănic - 2.391 și Pădurea Zăval - IV.33. Menționăm că, valorile țintă ale parametrilor au fost actualizate urmare a studiilor de fundamentare științifică care au stat la baza elaborării prezentului PMI.</w:t>
      </w:r>
    </w:p>
    <w:p w14:paraId="01433F89" w14:textId="77777777" w:rsidR="00BC5A51" w:rsidRPr="0095685F" w:rsidRDefault="00BC5A51" w:rsidP="00DE170F">
      <w:pPr>
        <w:spacing w:after="0"/>
        <w:ind w:firstLine="709"/>
        <w:rPr>
          <w:rFonts w:asciiTheme="majorBidi" w:hAnsiTheme="majorBidi" w:cstheme="majorBidi"/>
          <w:sz w:val="24"/>
          <w:szCs w:val="24"/>
          <w:lang w:val="ro-RO"/>
        </w:rPr>
      </w:pPr>
    </w:p>
    <w:p w14:paraId="38B604A2" w14:textId="77777777" w:rsidR="00D90ACE" w:rsidRPr="0095685F" w:rsidRDefault="00D90ACE" w:rsidP="00DE170F">
      <w:pPr>
        <w:spacing w:after="0"/>
        <w:ind w:firstLine="709"/>
        <w:rPr>
          <w:rFonts w:asciiTheme="majorBidi" w:hAnsiTheme="majorBidi" w:cstheme="majorBidi"/>
          <w:sz w:val="24"/>
          <w:szCs w:val="24"/>
          <w:lang w:val="ro-RO"/>
        </w:rPr>
      </w:pPr>
    </w:p>
    <w:p w14:paraId="6714FA5B" w14:textId="18C4710B" w:rsidR="00DE7080" w:rsidRPr="00DE170F" w:rsidRDefault="00B25C60" w:rsidP="00DE170F">
      <w:pPr>
        <w:pStyle w:val="Heading3"/>
        <w:spacing w:before="0" w:line="276" w:lineRule="auto"/>
        <w:ind w:left="709"/>
        <w:jc w:val="center"/>
        <w:rPr>
          <w:rStyle w:val="Heading3Char1"/>
          <w:rFonts w:asciiTheme="majorBidi" w:hAnsiTheme="majorBidi" w:cstheme="majorBidi"/>
          <w:szCs w:val="24"/>
        </w:rPr>
      </w:pPr>
      <w:r w:rsidRPr="00DE170F">
        <w:rPr>
          <w:rFonts w:asciiTheme="majorBidi" w:hAnsiTheme="majorBidi"/>
        </w:rPr>
        <w:t xml:space="preserve">   </w:t>
      </w:r>
      <w:bookmarkStart w:id="53" w:name="_Toc153456809"/>
      <w:r w:rsidR="00DE7080" w:rsidRPr="00DE170F">
        <w:rPr>
          <w:rFonts w:asciiTheme="majorBidi" w:hAnsiTheme="majorBidi"/>
        </w:rPr>
        <w:t>4.1.1.1 Parametrii de referință</w:t>
      </w:r>
      <w:bookmarkEnd w:id="53"/>
    </w:p>
    <w:p w14:paraId="67A2C401" w14:textId="77777777" w:rsidR="00165F41" w:rsidRPr="0095685F" w:rsidRDefault="00165F41" w:rsidP="00DE170F">
      <w:pPr>
        <w:spacing w:after="0"/>
        <w:jc w:val="center"/>
        <w:rPr>
          <w:rFonts w:asciiTheme="majorBidi" w:hAnsiTheme="majorBidi" w:cstheme="majorBidi"/>
          <w:b/>
          <w:sz w:val="24"/>
          <w:szCs w:val="24"/>
          <w:highlight w:val="yellow"/>
          <w:lang w:val="nb-NO"/>
        </w:rPr>
      </w:pPr>
    </w:p>
    <w:p w14:paraId="43D20239" w14:textId="7A6AD9B4" w:rsidR="00DE7080" w:rsidRPr="00DE170F" w:rsidRDefault="0022311D" w:rsidP="00DE170F">
      <w:pPr>
        <w:pStyle w:val="H3"/>
        <w:spacing w:line="276" w:lineRule="auto"/>
        <w:jc w:val="center"/>
        <w:rPr>
          <w:rFonts w:asciiTheme="majorBidi" w:hAnsiTheme="majorBidi" w:cstheme="majorBidi"/>
          <w:b/>
          <w:bCs/>
          <w:color w:val="auto"/>
          <w:szCs w:val="24"/>
        </w:rPr>
      </w:pPr>
      <w:r w:rsidRPr="00DE170F">
        <w:rPr>
          <w:rFonts w:asciiTheme="majorBidi" w:hAnsiTheme="majorBidi" w:cstheme="majorBidi"/>
          <w:b/>
          <w:bCs/>
          <w:color w:val="auto"/>
          <w:szCs w:val="24"/>
        </w:rPr>
        <w:t xml:space="preserve">     </w:t>
      </w:r>
      <w:bookmarkStart w:id="54" w:name="_Toc153456810"/>
      <w:r w:rsidR="00DE7080" w:rsidRPr="00DE170F">
        <w:rPr>
          <w:rFonts w:asciiTheme="majorBidi" w:hAnsiTheme="majorBidi" w:cstheme="majorBidi"/>
          <w:b/>
          <w:bCs/>
          <w:color w:val="auto"/>
          <w:szCs w:val="24"/>
        </w:rPr>
        <w:t>Parametrii de referință pentru habitatele de interes co</w:t>
      </w:r>
      <w:r w:rsidR="007B6D23" w:rsidRPr="00DE170F">
        <w:rPr>
          <w:rFonts w:asciiTheme="majorBidi" w:hAnsiTheme="majorBidi" w:cstheme="majorBidi"/>
          <w:b/>
          <w:bCs/>
          <w:color w:val="auto"/>
          <w:szCs w:val="24"/>
        </w:rPr>
        <w:t>munitar</w:t>
      </w:r>
      <w:bookmarkEnd w:id="54"/>
    </w:p>
    <w:p w14:paraId="41A3D77B" w14:textId="77777777" w:rsidR="00E42EB0" w:rsidRPr="0095685F" w:rsidRDefault="00E42EB0" w:rsidP="00DE170F">
      <w:pPr>
        <w:spacing w:after="0"/>
        <w:rPr>
          <w:rFonts w:asciiTheme="majorBidi" w:hAnsiTheme="majorBidi" w:cstheme="majorBidi"/>
          <w:b/>
          <w:bCs/>
          <w:sz w:val="24"/>
          <w:szCs w:val="24"/>
          <w:lang w:val="nb-NO"/>
        </w:rPr>
      </w:pPr>
    </w:p>
    <w:p w14:paraId="1BB63D19" w14:textId="4401EE9C" w:rsidR="00D90ACE" w:rsidRPr="00DE170F" w:rsidRDefault="008C77D9" w:rsidP="00DE170F">
      <w:pPr>
        <w:pStyle w:val="H3"/>
        <w:spacing w:line="276" w:lineRule="auto"/>
        <w:jc w:val="left"/>
        <w:rPr>
          <w:rFonts w:asciiTheme="majorBidi" w:hAnsiTheme="majorBidi" w:cstheme="majorBidi"/>
          <w:b/>
          <w:bCs/>
          <w:i w:val="0"/>
          <w:iCs/>
          <w:color w:val="auto"/>
          <w:szCs w:val="24"/>
        </w:rPr>
      </w:pPr>
      <w:r w:rsidRPr="00DE170F">
        <w:rPr>
          <w:rFonts w:asciiTheme="majorBidi" w:hAnsiTheme="majorBidi" w:cstheme="majorBidi"/>
          <w:b/>
          <w:bCs/>
          <w:i w:val="0"/>
          <w:iCs/>
          <w:color w:val="auto"/>
          <w:szCs w:val="24"/>
        </w:rPr>
        <w:t xml:space="preserve">        </w:t>
      </w:r>
      <w:bookmarkStart w:id="55" w:name="_Toc153456811"/>
      <w:r w:rsidR="00E42EB0" w:rsidRPr="00DE170F">
        <w:rPr>
          <w:rFonts w:asciiTheme="majorBidi" w:hAnsiTheme="majorBidi" w:cstheme="majorBidi"/>
          <w:b/>
          <w:bCs/>
          <w:i w:val="0"/>
          <w:iCs/>
          <w:color w:val="auto"/>
          <w:szCs w:val="24"/>
        </w:rPr>
        <w:t>ROSAC0045 Coridorul Jiului</w:t>
      </w:r>
      <w:bookmarkEnd w:id="55"/>
    </w:p>
    <w:p w14:paraId="455B7D02" w14:textId="77777777" w:rsidR="00D90ACE" w:rsidRPr="00DE170F" w:rsidRDefault="00D90ACE" w:rsidP="00DE170F">
      <w:pPr>
        <w:spacing w:after="0"/>
        <w:rPr>
          <w:rFonts w:asciiTheme="majorBidi" w:hAnsiTheme="majorBidi" w:cstheme="majorBidi"/>
          <w:sz w:val="24"/>
          <w:szCs w:val="24"/>
          <w:lang w:val="fr-FR"/>
        </w:rPr>
      </w:pPr>
    </w:p>
    <w:p w14:paraId="24FC273D" w14:textId="77777777" w:rsidR="00D90ACE" w:rsidRPr="00DE170F" w:rsidRDefault="00D90ACE" w:rsidP="00DE170F">
      <w:pPr>
        <w:spacing w:after="0"/>
        <w:rPr>
          <w:rFonts w:asciiTheme="majorBidi" w:hAnsiTheme="majorBidi" w:cstheme="majorBidi"/>
          <w:sz w:val="24"/>
          <w:szCs w:val="24"/>
          <w:lang w:val="fr-FR"/>
        </w:rPr>
      </w:pPr>
    </w:p>
    <w:p w14:paraId="55CF2DAF" w14:textId="61E3F9D3" w:rsidR="00165F41" w:rsidRPr="00DE170F" w:rsidRDefault="0022311D" w:rsidP="00DE170F">
      <w:pPr>
        <w:pStyle w:val="H3"/>
        <w:spacing w:line="276" w:lineRule="auto"/>
        <w:jc w:val="center"/>
        <w:rPr>
          <w:rFonts w:asciiTheme="majorBidi" w:hAnsiTheme="majorBidi" w:cstheme="majorBidi"/>
          <w:b/>
          <w:bCs/>
          <w:color w:val="auto"/>
          <w:szCs w:val="24"/>
        </w:rPr>
      </w:pPr>
      <w:r w:rsidRPr="00DE170F">
        <w:rPr>
          <w:rFonts w:asciiTheme="majorBidi" w:hAnsiTheme="majorBidi" w:cstheme="majorBidi"/>
          <w:b/>
          <w:bCs/>
          <w:color w:val="auto"/>
          <w:szCs w:val="24"/>
        </w:rPr>
        <w:t xml:space="preserve">     </w:t>
      </w:r>
      <w:bookmarkStart w:id="56" w:name="_Toc153456812"/>
      <w:r w:rsidR="00165F41" w:rsidRPr="00DE170F">
        <w:rPr>
          <w:rFonts w:asciiTheme="majorBidi" w:hAnsiTheme="majorBidi" w:cstheme="majorBidi"/>
          <w:b/>
          <w:bCs/>
          <w:color w:val="auto"/>
          <w:szCs w:val="24"/>
        </w:rPr>
        <w:t xml:space="preserve">Parametrii de referință pentru speciile de interes </w:t>
      </w:r>
      <w:r w:rsidR="007B6D23" w:rsidRPr="00DE170F">
        <w:rPr>
          <w:rFonts w:asciiTheme="majorBidi" w:hAnsiTheme="majorBidi" w:cstheme="majorBidi"/>
          <w:b/>
          <w:bCs/>
          <w:color w:val="auto"/>
          <w:szCs w:val="24"/>
        </w:rPr>
        <w:t>comunitar</w:t>
      </w:r>
      <w:bookmarkEnd w:id="56"/>
    </w:p>
    <w:p w14:paraId="0150AB95" w14:textId="77777777" w:rsidR="00E42EB0" w:rsidRPr="00DE170F" w:rsidRDefault="00E42EB0" w:rsidP="00DE170F">
      <w:pPr>
        <w:spacing w:after="0"/>
        <w:rPr>
          <w:rFonts w:asciiTheme="majorBidi" w:hAnsiTheme="majorBidi" w:cstheme="majorBidi"/>
          <w:b/>
          <w:bCs/>
          <w:sz w:val="24"/>
          <w:szCs w:val="24"/>
        </w:rPr>
      </w:pPr>
    </w:p>
    <w:p w14:paraId="072A4896" w14:textId="1A9037A8" w:rsidR="00E42EB0" w:rsidRPr="00DE170F" w:rsidRDefault="00BF668B" w:rsidP="00DE170F">
      <w:pPr>
        <w:pStyle w:val="H3"/>
        <w:spacing w:line="276" w:lineRule="auto"/>
        <w:jc w:val="left"/>
        <w:rPr>
          <w:rFonts w:asciiTheme="majorBidi" w:hAnsiTheme="majorBidi" w:cstheme="majorBidi"/>
          <w:b/>
          <w:bCs/>
          <w:i w:val="0"/>
          <w:iCs/>
          <w:color w:val="auto"/>
          <w:szCs w:val="24"/>
        </w:rPr>
      </w:pPr>
      <w:r w:rsidRPr="00DE170F">
        <w:rPr>
          <w:rFonts w:asciiTheme="majorBidi" w:hAnsiTheme="majorBidi" w:cstheme="majorBidi"/>
          <w:b/>
          <w:bCs/>
          <w:i w:val="0"/>
          <w:iCs/>
          <w:color w:val="auto"/>
          <w:szCs w:val="24"/>
        </w:rPr>
        <w:t xml:space="preserve">        </w:t>
      </w:r>
      <w:bookmarkStart w:id="57" w:name="_Toc153456813"/>
      <w:r w:rsidR="00E42EB0" w:rsidRPr="00DE170F">
        <w:rPr>
          <w:rFonts w:asciiTheme="majorBidi" w:hAnsiTheme="majorBidi" w:cstheme="majorBidi"/>
          <w:b/>
          <w:bCs/>
          <w:i w:val="0"/>
          <w:iCs/>
          <w:color w:val="auto"/>
          <w:szCs w:val="24"/>
        </w:rPr>
        <w:t>ROSAC0045 Coridorul Jiului</w:t>
      </w:r>
      <w:bookmarkEnd w:id="57"/>
    </w:p>
    <w:p w14:paraId="680375B9" w14:textId="77777777" w:rsidR="00D1123F" w:rsidRPr="00DE170F" w:rsidRDefault="00D1123F" w:rsidP="00DE170F">
      <w:pPr>
        <w:spacing w:after="0"/>
        <w:rPr>
          <w:rFonts w:asciiTheme="majorBidi" w:hAnsiTheme="majorBidi" w:cstheme="majorBidi"/>
        </w:rPr>
      </w:pPr>
    </w:p>
    <w:p w14:paraId="67C8365C" w14:textId="77777777" w:rsidR="00D1123F" w:rsidRPr="00DE170F" w:rsidRDefault="00D1123F" w:rsidP="00DE170F">
      <w:pPr>
        <w:spacing w:after="0"/>
        <w:rPr>
          <w:rFonts w:asciiTheme="majorBidi" w:hAnsiTheme="majorBidi" w:cstheme="majorBidi"/>
          <w:b/>
          <w:bCs/>
          <w:sz w:val="24"/>
          <w:szCs w:val="24"/>
        </w:rPr>
      </w:pPr>
      <w:bookmarkStart w:id="58" w:name="bookmark48"/>
      <w:bookmarkStart w:id="59" w:name="bookmark49"/>
      <w:r w:rsidRPr="00DE170F">
        <w:rPr>
          <w:rFonts w:asciiTheme="majorBidi" w:hAnsiTheme="majorBidi" w:cstheme="majorBidi"/>
          <w:b/>
          <w:bCs/>
          <w:sz w:val="24"/>
          <w:szCs w:val="24"/>
        </w:rPr>
        <w:t xml:space="preserve">1428 - </w:t>
      </w:r>
      <w:r w:rsidRPr="00DE170F">
        <w:rPr>
          <w:rFonts w:asciiTheme="majorBidi" w:hAnsiTheme="majorBidi" w:cstheme="majorBidi"/>
          <w:b/>
          <w:bCs/>
          <w:i/>
          <w:iCs/>
          <w:sz w:val="24"/>
          <w:szCs w:val="24"/>
        </w:rPr>
        <w:t>Marsilea quadrifolia</w:t>
      </w:r>
      <w:bookmarkEnd w:id="58"/>
      <w:bookmarkEnd w:id="59"/>
    </w:p>
    <w:p w14:paraId="06DA66CE" w14:textId="2C82A35F"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Starea de conservare a speciei a fost evaluată ca fiind </w:t>
      </w:r>
      <w:r w:rsidRPr="00DE170F">
        <w:rPr>
          <w:rFonts w:asciiTheme="majorBidi" w:hAnsiTheme="majorBidi" w:cstheme="majorBidi"/>
          <w:b/>
          <w:bCs/>
          <w:caps w:val="0"/>
          <w:sz w:val="24"/>
          <w:szCs w:val="24"/>
        </w:rPr>
        <w:t>nefavorabilă-inadecvată</w:t>
      </w:r>
      <w:r w:rsidRPr="00DE170F">
        <w:rPr>
          <w:rFonts w:asciiTheme="majorBidi" w:hAnsiTheme="majorBidi" w:cstheme="majorBidi"/>
          <w:i/>
          <w:iCs/>
          <w:caps w:val="0"/>
          <w:sz w:val="24"/>
          <w:szCs w:val="24"/>
        </w:rPr>
        <w:t>.</w:t>
      </w:r>
      <w:r w:rsidRPr="00DE170F">
        <w:rPr>
          <w:rFonts w:asciiTheme="majorBidi" w:hAnsiTheme="majorBidi" w:cstheme="majorBidi"/>
          <w:caps w:val="0"/>
          <w:sz w:val="24"/>
          <w:szCs w:val="24"/>
        </w:rPr>
        <w:t xml:space="preserve"> obiectivul de conservare specific la nivel de sit pentru această specie este </w:t>
      </w:r>
      <w:r w:rsidRPr="00DE170F">
        <w:rPr>
          <w:rFonts w:asciiTheme="majorBidi" w:hAnsiTheme="majorBidi" w:cstheme="majorBidi"/>
          <w:b/>
          <w:bCs/>
          <w:caps w:val="0"/>
          <w:sz w:val="24"/>
          <w:szCs w:val="24"/>
        </w:rPr>
        <w:t xml:space="preserve">îmbunătățirea stării de conservare, </w:t>
      </w:r>
      <w:r w:rsidRPr="00DE170F">
        <w:rPr>
          <w:rFonts w:asciiTheme="majorBidi" w:hAnsiTheme="majorBidi" w:cstheme="majorBidi"/>
          <w:caps w:val="0"/>
          <w:sz w:val="24"/>
          <w:szCs w:val="24"/>
        </w:rPr>
        <w:t>definit prin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14"/>
        <w:gridCol w:w="1706"/>
        <w:gridCol w:w="1526"/>
        <w:gridCol w:w="4277"/>
      </w:tblGrid>
      <w:tr w:rsidR="00D1123F" w:rsidRPr="00DE170F" w14:paraId="0C02842A" w14:textId="77777777" w:rsidTr="00774DAD">
        <w:trPr>
          <w:trHeight w:hRule="exact" w:val="756"/>
          <w:tblHeader/>
          <w:jc w:val="center"/>
        </w:trPr>
        <w:tc>
          <w:tcPr>
            <w:tcW w:w="2714" w:type="dxa"/>
            <w:tcBorders>
              <w:top w:val="single" w:sz="4" w:space="0" w:color="auto"/>
              <w:left w:val="single" w:sz="4" w:space="0" w:color="auto"/>
            </w:tcBorders>
            <w:shd w:val="clear" w:color="auto" w:fill="FFFFFF"/>
            <w:vAlign w:val="center"/>
          </w:tcPr>
          <w:p w14:paraId="03A69839"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06" w:type="dxa"/>
            <w:tcBorders>
              <w:top w:val="single" w:sz="4" w:space="0" w:color="auto"/>
              <w:left w:val="single" w:sz="4" w:space="0" w:color="auto"/>
            </w:tcBorders>
            <w:shd w:val="clear" w:color="auto" w:fill="FFFFFF"/>
            <w:vAlign w:val="center"/>
          </w:tcPr>
          <w:p w14:paraId="292A7CB4"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526" w:type="dxa"/>
            <w:tcBorders>
              <w:top w:val="single" w:sz="4" w:space="0" w:color="auto"/>
              <w:left w:val="single" w:sz="4" w:space="0" w:color="auto"/>
            </w:tcBorders>
            <w:shd w:val="clear" w:color="auto" w:fill="FFFFFF"/>
            <w:vAlign w:val="center"/>
          </w:tcPr>
          <w:p w14:paraId="5DFECF7E"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277" w:type="dxa"/>
            <w:tcBorders>
              <w:top w:val="single" w:sz="4" w:space="0" w:color="auto"/>
              <w:left w:val="single" w:sz="4" w:space="0" w:color="auto"/>
              <w:right w:val="single" w:sz="4" w:space="0" w:color="auto"/>
            </w:tcBorders>
            <w:shd w:val="clear" w:color="auto" w:fill="FFFFFF"/>
            <w:vAlign w:val="center"/>
          </w:tcPr>
          <w:p w14:paraId="136B0744"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DE170F" w14:paraId="5BFD6F22" w14:textId="77777777" w:rsidTr="00774DAD">
        <w:trPr>
          <w:trHeight w:hRule="exact" w:val="1040"/>
          <w:jc w:val="center"/>
        </w:trPr>
        <w:tc>
          <w:tcPr>
            <w:tcW w:w="2714" w:type="dxa"/>
            <w:tcBorders>
              <w:top w:val="single" w:sz="4" w:space="0" w:color="auto"/>
              <w:left w:val="single" w:sz="4" w:space="0" w:color="auto"/>
              <w:bottom w:val="single" w:sz="4" w:space="0" w:color="auto"/>
            </w:tcBorders>
            <w:shd w:val="clear" w:color="auto" w:fill="FFFFFF"/>
          </w:tcPr>
          <w:p w14:paraId="5794E52C"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Mărime populație</w:t>
            </w:r>
          </w:p>
        </w:tc>
        <w:tc>
          <w:tcPr>
            <w:tcW w:w="1706" w:type="dxa"/>
            <w:tcBorders>
              <w:top w:val="single" w:sz="4" w:space="0" w:color="auto"/>
              <w:left w:val="single" w:sz="4" w:space="0" w:color="auto"/>
              <w:bottom w:val="single" w:sz="4" w:space="0" w:color="auto"/>
            </w:tcBorders>
            <w:shd w:val="clear" w:color="auto" w:fill="FFFFFF"/>
          </w:tcPr>
          <w:p w14:paraId="06289F61"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Număr indivizi</w:t>
            </w:r>
          </w:p>
        </w:tc>
        <w:tc>
          <w:tcPr>
            <w:tcW w:w="1526" w:type="dxa"/>
            <w:tcBorders>
              <w:top w:val="single" w:sz="4" w:space="0" w:color="auto"/>
              <w:left w:val="single" w:sz="4" w:space="0" w:color="auto"/>
              <w:bottom w:val="single" w:sz="4" w:space="0" w:color="auto"/>
            </w:tcBorders>
            <w:shd w:val="clear" w:color="auto" w:fill="FFC000"/>
          </w:tcPr>
          <w:p w14:paraId="5F771046"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rPr>
              <w:t xml:space="preserve">10-20 </w:t>
            </w:r>
          </w:p>
        </w:tc>
        <w:tc>
          <w:tcPr>
            <w:tcW w:w="4277" w:type="dxa"/>
            <w:tcBorders>
              <w:top w:val="single" w:sz="4" w:space="0" w:color="auto"/>
              <w:left w:val="single" w:sz="4" w:space="0" w:color="auto"/>
              <w:bottom w:val="single" w:sz="4" w:space="0" w:color="auto"/>
              <w:right w:val="single" w:sz="4" w:space="0" w:color="auto"/>
            </w:tcBorders>
            <w:shd w:val="clear" w:color="auto" w:fill="FFFFFF"/>
            <w:vAlign w:val="center"/>
          </w:tcPr>
          <w:p w14:paraId="75B82491"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Specia a fost identificată numai într-o singură zonă din sit – Ostrovul Copanița, cu o populație redusă de 10-20 indivizi.</w:t>
            </w:r>
          </w:p>
          <w:p w14:paraId="345FD865" w14:textId="77777777" w:rsidR="00D1123F" w:rsidRPr="00DE170F" w:rsidRDefault="00D1123F" w:rsidP="00DE170F">
            <w:pPr>
              <w:spacing w:after="0"/>
              <w:jc w:val="both"/>
              <w:rPr>
                <w:rFonts w:asciiTheme="majorBidi" w:hAnsiTheme="majorBidi" w:cstheme="majorBidi"/>
              </w:rPr>
            </w:pPr>
          </w:p>
        </w:tc>
      </w:tr>
      <w:tr w:rsidR="00D1123F" w:rsidRPr="0095685F" w14:paraId="6C85E9F9" w14:textId="77777777" w:rsidTr="00774DAD">
        <w:trPr>
          <w:trHeight w:hRule="exact" w:val="914"/>
          <w:jc w:val="center"/>
        </w:trPr>
        <w:tc>
          <w:tcPr>
            <w:tcW w:w="2714" w:type="dxa"/>
            <w:tcBorders>
              <w:top w:val="single" w:sz="4" w:space="0" w:color="auto"/>
              <w:left w:val="single" w:sz="4" w:space="0" w:color="auto"/>
              <w:bottom w:val="single" w:sz="4" w:space="0" w:color="auto"/>
              <w:right w:val="single" w:sz="4" w:space="0" w:color="auto"/>
            </w:tcBorders>
            <w:shd w:val="clear" w:color="auto" w:fill="FFFFFF"/>
          </w:tcPr>
          <w:p w14:paraId="249D606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Suprafața distribuției habitatului</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4487AB87"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Ha</w:t>
            </w:r>
          </w:p>
        </w:tc>
        <w:tc>
          <w:tcPr>
            <w:tcW w:w="1526" w:type="dxa"/>
            <w:tcBorders>
              <w:top w:val="single" w:sz="4" w:space="0" w:color="auto"/>
              <w:left w:val="single" w:sz="4" w:space="0" w:color="auto"/>
              <w:bottom w:val="single" w:sz="4" w:space="0" w:color="auto"/>
              <w:right w:val="single" w:sz="4" w:space="0" w:color="auto"/>
            </w:tcBorders>
            <w:shd w:val="clear" w:color="auto" w:fill="FFC000"/>
          </w:tcPr>
          <w:p w14:paraId="23CC33A9" w14:textId="143D4487" w:rsidR="00D1123F" w:rsidRPr="00DE170F" w:rsidRDefault="00CF0BB0" w:rsidP="00DE170F">
            <w:pPr>
              <w:spacing w:after="0"/>
              <w:jc w:val="both"/>
              <w:rPr>
                <w:rFonts w:asciiTheme="majorBidi" w:hAnsiTheme="majorBidi" w:cstheme="majorBidi"/>
              </w:rPr>
            </w:pPr>
            <w:r>
              <w:rPr>
                <w:rFonts w:asciiTheme="majorBidi" w:hAnsiTheme="majorBidi" w:cstheme="majorBidi"/>
              </w:rPr>
              <w:t>0.2</w:t>
            </w:r>
          </w:p>
        </w:tc>
        <w:tc>
          <w:tcPr>
            <w:tcW w:w="4277" w:type="dxa"/>
            <w:tcBorders>
              <w:top w:val="single" w:sz="4" w:space="0" w:color="auto"/>
              <w:left w:val="single" w:sz="4" w:space="0" w:color="auto"/>
              <w:bottom w:val="single" w:sz="4" w:space="0" w:color="auto"/>
              <w:right w:val="single" w:sz="4" w:space="0" w:color="auto"/>
            </w:tcBorders>
            <w:shd w:val="clear" w:color="auto" w:fill="FFFFFF"/>
            <w:vAlign w:val="bottom"/>
          </w:tcPr>
          <w:p w14:paraId="6BE69729" w14:textId="61E6267D"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lang w:val="nb-NO"/>
              </w:rPr>
              <w:t xml:space="preserve">Suprafața habitatului speciei pentru populația identificată este de </w:t>
            </w:r>
            <w:r w:rsidR="00CF0BB0" w:rsidRPr="0095685F">
              <w:rPr>
                <w:rFonts w:asciiTheme="majorBidi" w:hAnsiTheme="majorBidi" w:cstheme="majorBidi"/>
                <w:lang w:val="nb-NO"/>
              </w:rPr>
              <w:t>0.2 ha.</w:t>
            </w:r>
          </w:p>
          <w:p w14:paraId="0841E5A7" w14:textId="77777777" w:rsidR="00D1123F" w:rsidRPr="0095685F" w:rsidRDefault="00D1123F" w:rsidP="00DE170F">
            <w:pPr>
              <w:spacing w:after="0"/>
              <w:jc w:val="both"/>
              <w:rPr>
                <w:rFonts w:asciiTheme="majorBidi" w:hAnsiTheme="majorBidi" w:cstheme="majorBidi"/>
                <w:lang w:val="nb-NO"/>
              </w:rPr>
            </w:pPr>
          </w:p>
          <w:p w14:paraId="6313DE8E" w14:textId="77777777" w:rsidR="00D1123F" w:rsidRPr="0095685F" w:rsidRDefault="00D1123F" w:rsidP="00DE170F">
            <w:pPr>
              <w:spacing w:after="0"/>
              <w:jc w:val="both"/>
              <w:rPr>
                <w:rFonts w:asciiTheme="majorBidi" w:hAnsiTheme="majorBidi" w:cstheme="majorBidi"/>
                <w:lang w:val="nb-NO"/>
              </w:rPr>
            </w:pPr>
          </w:p>
          <w:p w14:paraId="0C4DD1D8" w14:textId="77777777" w:rsidR="00D1123F" w:rsidRPr="0095685F" w:rsidRDefault="00D1123F" w:rsidP="00DE170F">
            <w:pPr>
              <w:spacing w:after="0"/>
              <w:jc w:val="both"/>
              <w:rPr>
                <w:rFonts w:asciiTheme="majorBidi" w:hAnsiTheme="majorBidi" w:cstheme="majorBidi"/>
                <w:lang w:val="nb-NO"/>
              </w:rPr>
            </w:pPr>
          </w:p>
          <w:p w14:paraId="2078004C" w14:textId="77777777" w:rsidR="00D1123F" w:rsidRPr="0095685F" w:rsidRDefault="00D1123F" w:rsidP="00DE170F">
            <w:pPr>
              <w:spacing w:after="0"/>
              <w:jc w:val="both"/>
              <w:rPr>
                <w:rFonts w:asciiTheme="majorBidi" w:hAnsiTheme="majorBidi" w:cstheme="majorBidi"/>
                <w:lang w:val="nb-NO"/>
              </w:rPr>
            </w:pPr>
          </w:p>
          <w:p w14:paraId="36B01942" w14:textId="77777777" w:rsidR="00D1123F" w:rsidRPr="0095685F" w:rsidRDefault="00D1123F" w:rsidP="00DE170F">
            <w:pPr>
              <w:spacing w:after="0"/>
              <w:jc w:val="both"/>
              <w:rPr>
                <w:rFonts w:asciiTheme="majorBidi" w:hAnsiTheme="majorBidi" w:cstheme="majorBidi"/>
                <w:lang w:val="nb-NO"/>
              </w:rPr>
            </w:pPr>
          </w:p>
          <w:p w14:paraId="1CC5D4EB" w14:textId="77777777" w:rsidR="00D1123F" w:rsidRPr="0095685F" w:rsidRDefault="00D1123F" w:rsidP="00DE170F">
            <w:pPr>
              <w:spacing w:after="0"/>
              <w:jc w:val="both"/>
              <w:rPr>
                <w:rFonts w:asciiTheme="majorBidi" w:hAnsiTheme="majorBidi" w:cstheme="majorBidi"/>
                <w:lang w:val="nb-NO"/>
              </w:rPr>
            </w:pPr>
          </w:p>
        </w:tc>
      </w:tr>
    </w:tbl>
    <w:p w14:paraId="686DF4E8" w14:textId="77777777" w:rsidR="00D1123F" w:rsidRPr="0095685F" w:rsidRDefault="00D1123F" w:rsidP="00DE170F">
      <w:pPr>
        <w:spacing w:after="0"/>
        <w:rPr>
          <w:rFonts w:asciiTheme="majorBidi" w:hAnsiTheme="majorBidi" w:cstheme="majorBidi"/>
          <w:lang w:val="nb-NO"/>
        </w:rPr>
      </w:pPr>
    </w:p>
    <w:p w14:paraId="5D59676F" w14:textId="77777777" w:rsidR="00D1123F" w:rsidRPr="0095685F" w:rsidRDefault="00D1123F" w:rsidP="00DE170F">
      <w:pPr>
        <w:spacing w:after="0"/>
        <w:rPr>
          <w:rFonts w:asciiTheme="majorBidi" w:hAnsiTheme="majorBidi" w:cstheme="majorBidi"/>
          <w:b/>
          <w:bCs/>
          <w:sz w:val="24"/>
          <w:szCs w:val="24"/>
          <w:lang w:val="nb-NO"/>
        </w:rPr>
      </w:pPr>
      <w:bookmarkStart w:id="60" w:name="bookmark60"/>
      <w:bookmarkStart w:id="61" w:name="bookmark61"/>
      <w:r w:rsidRPr="0095685F">
        <w:rPr>
          <w:rFonts w:asciiTheme="majorBidi" w:hAnsiTheme="majorBidi" w:cstheme="majorBidi"/>
          <w:b/>
          <w:bCs/>
          <w:sz w:val="24"/>
          <w:szCs w:val="24"/>
          <w:lang w:val="nb-NO"/>
        </w:rPr>
        <w:t xml:space="preserve">4013- </w:t>
      </w:r>
      <w:r w:rsidRPr="0095685F">
        <w:rPr>
          <w:rFonts w:asciiTheme="majorBidi" w:hAnsiTheme="majorBidi" w:cstheme="majorBidi"/>
          <w:b/>
          <w:bCs/>
          <w:i/>
          <w:iCs/>
          <w:sz w:val="24"/>
          <w:szCs w:val="24"/>
          <w:lang w:val="nb-NO"/>
        </w:rPr>
        <w:t>Carabus hungaricus</w:t>
      </w:r>
      <w:bookmarkEnd w:id="60"/>
      <w:bookmarkEnd w:id="61"/>
    </w:p>
    <w:p w14:paraId="49E1F087" w14:textId="45B64EDB"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Starea de conservare a speciei a fost evaluată ca fiind </w:t>
      </w:r>
      <w:r w:rsidRPr="00DE170F">
        <w:rPr>
          <w:rFonts w:asciiTheme="majorBidi" w:hAnsiTheme="majorBidi" w:cstheme="majorBidi"/>
          <w:b/>
          <w:bCs/>
          <w:caps w:val="0"/>
          <w:sz w:val="24"/>
          <w:szCs w:val="24"/>
        </w:rPr>
        <w:t>nefavorabilă-inadecvată</w:t>
      </w:r>
      <w:r w:rsidRPr="00DE170F">
        <w:rPr>
          <w:rFonts w:asciiTheme="majorBidi" w:hAnsiTheme="majorBidi" w:cstheme="majorBidi"/>
          <w:i/>
          <w:iCs/>
          <w:caps w:val="0"/>
          <w:sz w:val="24"/>
          <w:szCs w:val="24"/>
        </w:rPr>
        <w:t>.</w:t>
      </w:r>
      <w:r w:rsidRPr="00DE170F">
        <w:rPr>
          <w:rFonts w:asciiTheme="majorBidi" w:hAnsiTheme="majorBidi" w:cstheme="majorBidi"/>
          <w:caps w:val="0"/>
          <w:sz w:val="24"/>
          <w:szCs w:val="24"/>
        </w:rPr>
        <w:t xml:space="preserve"> obiectivul de conservare specific la nivel de sit pentru această specie este </w:t>
      </w:r>
      <w:r w:rsidRPr="00DE170F">
        <w:rPr>
          <w:rFonts w:asciiTheme="majorBidi" w:hAnsiTheme="majorBidi" w:cstheme="majorBidi"/>
          <w:b/>
          <w:bCs/>
          <w:caps w:val="0"/>
          <w:sz w:val="24"/>
          <w:szCs w:val="24"/>
        </w:rPr>
        <w:t xml:space="preserve">îmbunătățirea stării de conservare, </w:t>
      </w:r>
      <w:r w:rsidRPr="00DE170F">
        <w:rPr>
          <w:rFonts w:asciiTheme="majorBidi" w:hAnsiTheme="majorBidi" w:cstheme="majorBidi"/>
          <w:caps w:val="0"/>
          <w:sz w:val="24"/>
          <w:szCs w:val="24"/>
        </w:rPr>
        <w:t>definit prin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14"/>
        <w:gridCol w:w="1706"/>
        <w:gridCol w:w="1526"/>
        <w:gridCol w:w="4277"/>
      </w:tblGrid>
      <w:tr w:rsidR="00D1123F" w:rsidRPr="00DE170F" w14:paraId="28494DFA" w14:textId="77777777" w:rsidTr="00774DAD">
        <w:trPr>
          <w:trHeight w:hRule="exact" w:val="584"/>
          <w:tblHeader/>
          <w:jc w:val="center"/>
        </w:trPr>
        <w:tc>
          <w:tcPr>
            <w:tcW w:w="2714" w:type="dxa"/>
            <w:tcBorders>
              <w:top w:val="single" w:sz="4" w:space="0" w:color="auto"/>
              <w:left w:val="single" w:sz="4" w:space="0" w:color="auto"/>
              <w:bottom w:val="single" w:sz="4" w:space="0" w:color="auto"/>
            </w:tcBorders>
            <w:shd w:val="clear" w:color="auto" w:fill="FFFFFF"/>
            <w:vAlign w:val="center"/>
          </w:tcPr>
          <w:p w14:paraId="7BD557C3"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06" w:type="dxa"/>
            <w:tcBorders>
              <w:top w:val="single" w:sz="4" w:space="0" w:color="auto"/>
              <w:left w:val="single" w:sz="4" w:space="0" w:color="auto"/>
              <w:bottom w:val="single" w:sz="4" w:space="0" w:color="auto"/>
            </w:tcBorders>
            <w:shd w:val="clear" w:color="auto" w:fill="FFFFFF"/>
            <w:vAlign w:val="center"/>
          </w:tcPr>
          <w:p w14:paraId="4294C32F"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526" w:type="dxa"/>
            <w:tcBorders>
              <w:top w:val="single" w:sz="4" w:space="0" w:color="auto"/>
              <w:left w:val="single" w:sz="4" w:space="0" w:color="auto"/>
              <w:bottom w:val="single" w:sz="4" w:space="0" w:color="auto"/>
            </w:tcBorders>
            <w:shd w:val="clear" w:color="auto" w:fill="FFFFFF"/>
            <w:vAlign w:val="center"/>
          </w:tcPr>
          <w:p w14:paraId="6010B8EA"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277" w:type="dxa"/>
            <w:tcBorders>
              <w:top w:val="single" w:sz="4" w:space="0" w:color="auto"/>
              <w:left w:val="single" w:sz="4" w:space="0" w:color="auto"/>
              <w:bottom w:val="single" w:sz="4" w:space="0" w:color="auto"/>
              <w:right w:val="single" w:sz="4" w:space="0" w:color="auto"/>
            </w:tcBorders>
            <w:shd w:val="clear" w:color="auto" w:fill="FFFFFF"/>
            <w:vAlign w:val="center"/>
          </w:tcPr>
          <w:p w14:paraId="7C92D6D9"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DE170F" w14:paraId="207AA00C" w14:textId="77777777" w:rsidTr="00774DAD">
        <w:trPr>
          <w:trHeight w:hRule="exact" w:val="1734"/>
          <w:jc w:val="center"/>
        </w:trPr>
        <w:tc>
          <w:tcPr>
            <w:tcW w:w="2714" w:type="dxa"/>
            <w:tcBorders>
              <w:top w:val="single" w:sz="4" w:space="0" w:color="auto"/>
              <w:left w:val="single" w:sz="4" w:space="0" w:color="auto"/>
              <w:bottom w:val="single" w:sz="4" w:space="0" w:color="auto"/>
              <w:right w:val="single" w:sz="4" w:space="0" w:color="auto"/>
            </w:tcBorders>
            <w:shd w:val="clear" w:color="auto" w:fill="FFFFFF"/>
          </w:tcPr>
          <w:p w14:paraId="1F412F23"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Mărime populație</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22BA17DA"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Număr indivizi</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5831BA45"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rPr>
              <w:t>1000</w:t>
            </w:r>
          </w:p>
        </w:tc>
        <w:tc>
          <w:tcPr>
            <w:tcW w:w="4277" w:type="dxa"/>
            <w:tcBorders>
              <w:top w:val="single" w:sz="4" w:space="0" w:color="auto"/>
              <w:left w:val="single" w:sz="4" w:space="0" w:color="auto"/>
              <w:bottom w:val="single" w:sz="4" w:space="0" w:color="auto"/>
              <w:right w:val="single" w:sz="4" w:space="0" w:color="auto"/>
            </w:tcBorders>
            <w:shd w:val="clear" w:color="auto" w:fill="FFFFFF"/>
            <w:vAlign w:val="center"/>
          </w:tcPr>
          <w:p w14:paraId="06C3CC20"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lang w:eastAsia="ro-RO"/>
              </w:rPr>
              <w:t>Specia a fost identificată în habitatele caracteristice din Comuna Dobrești și comuna Teasc, cu o populație estimată 500-1000 i. Locația de la Teasc este la marginea ariei protejate și este o locație nouă pentru distribuția speciei în România.</w:t>
            </w:r>
          </w:p>
        </w:tc>
      </w:tr>
      <w:tr w:rsidR="00D1123F" w:rsidRPr="00DE170F" w14:paraId="28CDFAE8" w14:textId="77777777" w:rsidTr="00774DAD">
        <w:trPr>
          <w:trHeight w:hRule="exact" w:val="2695"/>
          <w:jc w:val="center"/>
        </w:trPr>
        <w:tc>
          <w:tcPr>
            <w:tcW w:w="2714" w:type="dxa"/>
            <w:tcBorders>
              <w:top w:val="single" w:sz="4" w:space="0" w:color="auto"/>
              <w:left w:val="single" w:sz="4" w:space="0" w:color="auto"/>
            </w:tcBorders>
            <w:shd w:val="clear" w:color="auto" w:fill="FFFFFF"/>
          </w:tcPr>
          <w:p w14:paraId="1B5ABD96"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Aria de răspândire a speciei</w:t>
            </w:r>
          </w:p>
        </w:tc>
        <w:tc>
          <w:tcPr>
            <w:tcW w:w="1706" w:type="dxa"/>
            <w:tcBorders>
              <w:top w:val="single" w:sz="4" w:space="0" w:color="auto"/>
              <w:left w:val="single" w:sz="4" w:space="0" w:color="auto"/>
            </w:tcBorders>
            <w:shd w:val="clear" w:color="auto" w:fill="FFFFFF"/>
          </w:tcPr>
          <w:p w14:paraId="0327D313"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Ha</w:t>
            </w:r>
          </w:p>
        </w:tc>
        <w:tc>
          <w:tcPr>
            <w:tcW w:w="1526" w:type="dxa"/>
            <w:tcBorders>
              <w:top w:val="single" w:sz="4" w:space="0" w:color="auto"/>
              <w:left w:val="single" w:sz="4" w:space="0" w:color="auto"/>
            </w:tcBorders>
            <w:shd w:val="clear" w:color="auto" w:fill="FFFFFF"/>
          </w:tcPr>
          <w:p w14:paraId="29D9407E"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10</w:t>
            </w:r>
          </w:p>
        </w:tc>
        <w:tc>
          <w:tcPr>
            <w:tcW w:w="4277" w:type="dxa"/>
            <w:tcBorders>
              <w:top w:val="single" w:sz="4" w:space="0" w:color="auto"/>
              <w:left w:val="single" w:sz="4" w:space="0" w:color="auto"/>
              <w:right w:val="single" w:sz="4" w:space="0" w:color="auto"/>
            </w:tcBorders>
            <w:shd w:val="clear" w:color="auto" w:fill="FFFFFF"/>
            <w:vAlign w:val="bottom"/>
          </w:tcPr>
          <w:p w14:paraId="0E8BEB49"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 xml:space="preserve">Specia este prezentă pe ternurile nisipase cu </w:t>
            </w:r>
            <w:r w:rsidRPr="00DE170F">
              <w:rPr>
                <w:rFonts w:asciiTheme="majorBidi" w:hAnsiTheme="majorBidi" w:cstheme="majorBidi"/>
                <w:i/>
              </w:rPr>
              <w:t>Robinia pseudoacacia</w:t>
            </w:r>
            <w:r w:rsidRPr="00DE170F">
              <w:rPr>
                <w:rFonts w:asciiTheme="majorBidi" w:hAnsiTheme="majorBidi" w:cstheme="majorBidi"/>
              </w:rPr>
              <w:t xml:space="preserve"> unde vegetația ierboasă este înaltă și realizează o bună acoperire a solului și unde arborii sunt suficient de îndepărtați pentru a permite însorirea la nivelul solului (Prunar et al., 2021). </w:t>
            </w:r>
            <w:r w:rsidRPr="00DE170F">
              <w:rPr>
                <w:rFonts w:asciiTheme="majorBidi" w:hAnsiTheme="majorBidi" w:cstheme="majorBidi"/>
                <w:i/>
                <w:iCs/>
              </w:rPr>
              <w:t xml:space="preserve">Carabus hungaricus </w:t>
            </w:r>
            <w:r w:rsidRPr="00DE170F">
              <w:rPr>
                <w:rFonts w:asciiTheme="majorBidi" w:hAnsiTheme="majorBidi" w:cstheme="majorBidi"/>
              </w:rPr>
              <w:t>Fab. este o specie tardivă care apare târziu în luna iunie şi reapare în număr mare la începutul lunii octombrie (Prunar, 2006) .</w:t>
            </w:r>
          </w:p>
        </w:tc>
      </w:tr>
      <w:tr w:rsidR="00D1123F" w:rsidRPr="0095685F" w14:paraId="2D2F0155" w14:textId="77777777" w:rsidTr="00774DAD">
        <w:trPr>
          <w:trHeight w:hRule="exact" w:val="1374"/>
          <w:jc w:val="center"/>
        </w:trPr>
        <w:tc>
          <w:tcPr>
            <w:tcW w:w="2714" w:type="dxa"/>
            <w:tcBorders>
              <w:top w:val="single" w:sz="4" w:space="0" w:color="auto"/>
              <w:left w:val="single" w:sz="4" w:space="0" w:color="auto"/>
              <w:bottom w:val="single" w:sz="4" w:space="0" w:color="auto"/>
            </w:tcBorders>
            <w:shd w:val="clear" w:color="auto" w:fill="FFFFFF"/>
          </w:tcPr>
          <w:p w14:paraId="011F5048"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lang w:val="nb-NO"/>
              </w:rPr>
              <w:t>Acoperire strat arbuștiv în aria de răspândire</w:t>
            </w:r>
          </w:p>
        </w:tc>
        <w:tc>
          <w:tcPr>
            <w:tcW w:w="1706" w:type="dxa"/>
            <w:tcBorders>
              <w:top w:val="single" w:sz="4" w:space="0" w:color="auto"/>
              <w:left w:val="single" w:sz="4" w:space="0" w:color="auto"/>
              <w:bottom w:val="single" w:sz="4" w:space="0" w:color="auto"/>
            </w:tcBorders>
            <w:shd w:val="clear" w:color="auto" w:fill="FFFFFF"/>
          </w:tcPr>
          <w:p w14:paraId="29577DE6"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w:t>
            </w:r>
          </w:p>
        </w:tc>
        <w:tc>
          <w:tcPr>
            <w:tcW w:w="1526" w:type="dxa"/>
            <w:tcBorders>
              <w:top w:val="single" w:sz="4" w:space="0" w:color="auto"/>
              <w:left w:val="single" w:sz="4" w:space="0" w:color="auto"/>
              <w:bottom w:val="single" w:sz="4" w:space="0" w:color="auto"/>
            </w:tcBorders>
            <w:shd w:val="clear" w:color="auto" w:fill="FFFFFF"/>
          </w:tcPr>
          <w:p w14:paraId="1C85ACAF"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lang w:val="nb-NO"/>
              </w:rPr>
              <w:t>Trebuie definit în termen de 3 ani</w:t>
            </w:r>
          </w:p>
        </w:tc>
        <w:tc>
          <w:tcPr>
            <w:tcW w:w="4277" w:type="dxa"/>
            <w:tcBorders>
              <w:top w:val="single" w:sz="4" w:space="0" w:color="auto"/>
              <w:left w:val="single" w:sz="4" w:space="0" w:color="auto"/>
              <w:bottom w:val="single" w:sz="4" w:space="0" w:color="auto"/>
              <w:right w:val="single" w:sz="4" w:space="0" w:color="auto"/>
            </w:tcBorders>
            <w:shd w:val="clear" w:color="auto" w:fill="FFFFFF"/>
            <w:vAlign w:val="center"/>
          </w:tcPr>
          <w:p w14:paraId="4F3E8988"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lang w:val="nb-NO"/>
              </w:rPr>
              <w:t>Arbuștii de pe terenurile exploatate prin pășunat, importanți pentru specie, sunt dispuși doar în lungul unor canale care de altfel sunt folosite de animale ca și adăpost și loc de adăpat</w:t>
            </w:r>
          </w:p>
        </w:tc>
      </w:tr>
    </w:tbl>
    <w:p w14:paraId="7F52F0A4" w14:textId="77777777" w:rsidR="00D1123F" w:rsidRPr="0095685F" w:rsidRDefault="00D1123F" w:rsidP="00DE170F">
      <w:pPr>
        <w:spacing w:after="0"/>
        <w:rPr>
          <w:rFonts w:asciiTheme="majorBidi" w:hAnsiTheme="majorBidi" w:cstheme="majorBidi"/>
          <w:lang w:val="nb-NO"/>
        </w:rPr>
      </w:pPr>
    </w:p>
    <w:p w14:paraId="2BE6D0D2" w14:textId="77777777" w:rsidR="00D1123F" w:rsidRPr="0095685F" w:rsidRDefault="00D1123F" w:rsidP="00DE170F">
      <w:pPr>
        <w:spacing w:after="0"/>
        <w:rPr>
          <w:rFonts w:asciiTheme="majorBidi" w:hAnsiTheme="majorBidi" w:cstheme="majorBidi"/>
          <w:b/>
          <w:bCs/>
          <w:sz w:val="24"/>
          <w:szCs w:val="24"/>
          <w:lang w:val="nb-NO"/>
        </w:rPr>
      </w:pPr>
      <w:bookmarkStart w:id="62" w:name="bookmark66"/>
      <w:bookmarkStart w:id="63" w:name="bookmark67"/>
      <w:r w:rsidRPr="0095685F">
        <w:rPr>
          <w:rFonts w:asciiTheme="majorBidi" w:hAnsiTheme="majorBidi" w:cstheme="majorBidi"/>
          <w:b/>
          <w:bCs/>
          <w:sz w:val="24"/>
          <w:szCs w:val="24"/>
          <w:lang w:val="nb-NO"/>
        </w:rPr>
        <w:t xml:space="preserve">4014 - </w:t>
      </w:r>
      <w:r w:rsidRPr="0095685F">
        <w:rPr>
          <w:rFonts w:asciiTheme="majorBidi" w:hAnsiTheme="majorBidi" w:cstheme="majorBidi"/>
          <w:b/>
          <w:bCs/>
          <w:i/>
          <w:iCs/>
          <w:sz w:val="24"/>
          <w:szCs w:val="24"/>
          <w:lang w:val="nb-NO"/>
        </w:rPr>
        <w:t>Carabus variolosus</w:t>
      </w:r>
      <w:bookmarkEnd w:id="62"/>
      <w:bookmarkEnd w:id="63"/>
    </w:p>
    <w:p w14:paraId="50E5CAE6" w14:textId="21B056BA"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Starea de conservare a speciei a fost evaluată ca fiind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 de conservare specific sitului este </w:t>
      </w:r>
      <w:r w:rsidRPr="00DE170F">
        <w:rPr>
          <w:rFonts w:asciiTheme="majorBidi" w:hAnsiTheme="majorBidi" w:cstheme="majorBidi"/>
          <w:b/>
          <w:bCs/>
          <w:caps w:val="0"/>
          <w:sz w:val="24"/>
          <w:szCs w:val="24"/>
        </w:rPr>
        <w:t>menținerea stării de conservare,</w:t>
      </w:r>
      <w:r w:rsidRPr="00DE170F">
        <w:rPr>
          <w:rFonts w:asciiTheme="majorBidi" w:hAnsiTheme="majorBidi" w:cstheme="majorBidi"/>
          <w:caps w:val="0"/>
          <w:sz w:val="24"/>
          <w:szCs w:val="24"/>
        </w:rPr>
        <w:t xml:space="preserve"> definit prin următorii parametri și valori țintă:</w:t>
      </w:r>
    </w:p>
    <w:tbl>
      <w:tblPr>
        <w:tblOverlap w:val="never"/>
        <w:tblW w:w="10188" w:type="dxa"/>
        <w:jc w:val="center"/>
        <w:tblLayout w:type="fixed"/>
        <w:tblCellMar>
          <w:left w:w="10" w:type="dxa"/>
          <w:right w:w="10" w:type="dxa"/>
        </w:tblCellMar>
        <w:tblLook w:val="04A0" w:firstRow="1" w:lastRow="0" w:firstColumn="1" w:lastColumn="0" w:noHBand="0" w:noVBand="1"/>
      </w:tblPr>
      <w:tblGrid>
        <w:gridCol w:w="2707"/>
        <w:gridCol w:w="1706"/>
        <w:gridCol w:w="1397"/>
        <w:gridCol w:w="4378"/>
      </w:tblGrid>
      <w:tr w:rsidR="00D1123F" w:rsidRPr="00DE170F" w14:paraId="7BD784A1" w14:textId="77777777" w:rsidTr="00774DAD">
        <w:trPr>
          <w:trHeight w:hRule="exact" w:val="541"/>
          <w:tblHeader/>
          <w:jc w:val="center"/>
        </w:trPr>
        <w:tc>
          <w:tcPr>
            <w:tcW w:w="2707" w:type="dxa"/>
            <w:tcBorders>
              <w:top w:val="single" w:sz="4" w:space="0" w:color="auto"/>
              <w:left w:val="single" w:sz="4" w:space="0" w:color="auto"/>
              <w:bottom w:val="single" w:sz="4" w:space="0" w:color="auto"/>
            </w:tcBorders>
            <w:shd w:val="clear" w:color="auto" w:fill="FFFFFF"/>
            <w:vAlign w:val="center"/>
          </w:tcPr>
          <w:p w14:paraId="1AA5C5C1" w14:textId="77777777" w:rsidR="00D1123F" w:rsidRPr="00DE170F" w:rsidRDefault="00D1123F" w:rsidP="00DE170F">
            <w:pPr>
              <w:spacing w:after="0"/>
              <w:jc w:val="center"/>
              <w:rPr>
                <w:rFonts w:asciiTheme="majorBidi" w:hAnsiTheme="majorBidi" w:cstheme="majorBidi"/>
                <w:sz w:val="20"/>
                <w:szCs w:val="20"/>
              </w:rPr>
            </w:pPr>
            <w:r w:rsidRPr="00DE170F">
              <w:rPr>
                <w:rFonts w:asciiTheme="majorBidi" w:hAnsiTheme="majorBidi" w:cstheme="majorBidi"/>
                <w:b/>
                <w:bCs/>
                <w:sz w:val="20"/>
                <w:szCs w:val="20"/>
              </w:rPr>
              <w:t>Parametru</w:t>
            </w:r>
          </w:p>
        </w:tc>
        <w:tc>
          <w:tcPr>
            <w:tcW w:w="1706" w:type="dxa"/>
            <w:tcBorders>
              <w:top w:val="single" w:sz="4" w:space="0" w:color="auto"/>
              <w:left w:val="single" w:sz="4" w:space="0" w:color="auto"/>
              <w:bottom w:val="single" w:sz="4" w:space="0" w:color="auto"/>
            </w:tcBorders>
            <w:shd w:val="clear" w:color="auto" w:fill="FFFFFF"/>
            <w:vAlign w:val="center"/>
          </w:tcPr>
          <w:p w14:paraId="64A03BAD" w14:textId="77777777" w:rsidR="00D1123F" w:rsidRPr="00DE170F" w:rsidRDefault="00D1123F" w:rsidP="00DE170F">
            <w:pPr>
              <w:spacing w:after="0"/>
              <w:jc w:val="center"/>
              <w:rPr>
                <w:rFonts w:asciiTheme="majorBidi" w:hAnsiTheme="majorBidi" w:cstheme="majorBidi"/>
                <w:sz w:val="20"/>
                <w:szCs w:val="20"/>
              </w:rPr>
            </w:pPr>
            <w:r w:rsidRPr="00DE170F">
              <w:rPr>
                <w:rFonts w:asciiTheme="majorBidi" w:hAnsiTheme="majorBidi" w:cstheme="majorBidi"/>
                <w:b/>
                <w:bCs/>
                <w:sz w:val="20"/>
                <w:szCs w:val="20"/>
              </w:rPr>
              <w:t>Unitate de măsură</w:t>
            </w:r>
          </w:p>
        </w:tc>
        <w:tc>
          <w:tcPr>
            <w:tcW w:w="1397" w:type="dxa"/>
            <w:tcBorders>
              <w:top w:val="single" w:sz="4" w:space="0" w:color="auto"/>
              <w:left w:val="single" w:sz="4" w:space="0" w:color="auto"/>
              <w:bottom w:val="single" w:sz="4" w:space="0" w:color="auto"/>
            </w:tcBorders>
            <w:shd w:val="clear" w:color="auto" w:fill="FFFFFF"/>
            <w:vAlign w:val="center"/>
          </w:tcPr>
          <w:p w14:paraId="721E4F62" w14:textId="77777777" w:rsidR="00D1123F" w:rsidRPr="00DE170F" w:rsidRDefault="00D1123F" w:rsidP="00DE170F">
            <w:pPr>
              <w:spacing w:after="0"/>
              <w:jc w:val="center"/>
              <w:rPr>
                <w:rFonts w:asciiTheme="majorBidi" w:hAnsiTheme="majorBidi" w:cstheme="majorBidi"/>
                <w:sz w:val="20"/>
                <w:szCs w:val="20"/>
              </w:rPr>
            </w:pPr>
            <w:r w:rsidRPr="00DE170F">
              <w:rPr>
                <w:rFonts w:asciiTheme="majorBidi" w:hAnsiTheme="majorBidi" w:cstheme="majorBidi"/>
                <w:b/>
                <w:bCs/>
                <w:sz w:val="20"/>
                <w:szCs w:val="20"/>
              </w:rPr>
              <w:t>Valoare țintă</w:t>
            </w:r>
          </w:p>
        </w:tc>
        <w:tc>
          <w:tcPr>
            <w:tcW w:w="4378" w:type="dxa"/>
            <w:tcBorders>
              <w:top w:val="single" w:sz="4" w:space="0" w:color="auto"/>
              <w:left w:val="single" w:sz="4" w:space="0" w:color="auto"/>
              <w:bottom w:val="single" w:sz="4" w:space="0" w:color="auto"/>
              <w:right w:val="single" w:sz="4" w:space="0" w:color="auto"/>
            </w:tcBorders>
            <w:shd w:val="clear" w:color="auto" w:fill="FFFFFF"/>
            <w:vAlign w:val="center"/>
          </w:tcPr>
          <w:p w14:paraId="0FD86641" w14:textId="77777777" w:rsidR="00D1123F" w:rsidRPr="00DE170F" w:rsidRDefault="00D1123F" w:rsidP="00DE170F">
            <w:pPr>
              <w:spacing w:after="0"/>
              <w:jc w:val="center"/>
              <w:rPr>
                <w:rFonts w:asciiTheme="majorBidi" w:hAnsiTheme="majorBidi" w:cstheme="majorBidi"/>
                <w:sz w:val="20"/>
                <w:szCs w:val="20"/>
              </w:rPr>
            </w:pPr>
            <w:r w:rsidRPr="00DE170F">
              <w:rPr>
                <w:rFonts w:asciiTheme="majorBidi" w:hAnsiTheme="majorBidi" w:cstheme="majorBidi"/>
                <w:b/>
                <w:bCs/>
                <w:sz w:val="20"/>
                <w:szCs w:val="20"/>
              </w:rPr>
              <w:t>Informații suplimentare</w:t>
            </w:r>
          </w:p>
        </w:tc>
      </w:tr>
      <w:tr w:rsidR="00D1123F" w:rsidRPr="00DE170F" w14:paraId="4A13ACEC" w14:textId="77777777" w:rsidTr="00774DAD">
        <w:trPr>
          <w:trHeight w:hRule="exact" w:val="2439"/>
          <w:jc w:val="center"/>
        </w:trPr>
        <w:tc>
          <w:tcPr>
            <w:tcW w:w="2707" w:type="dxa"/>
            <w:tcBorders>
              <w:top w:val="single" w:sz="4" w:space="0" w:color="auto"/>
              <w:left w:val="single" w:sz="4" w:space="0" w:color="auto"/>
              <w:bottom w:val="single" w:sz="4" w:space="0" w:color="auto"/>
              <w:right w:val="single" w:sz="4" w:space="0" w:color="auto"/>
            </w:tcBorders>
            <w:shd w:val="clear" w:color="auto" w:fill="FFFFFF"/>
          </w:tcPr>
          <w:p w14:paraId="16081D7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505EECD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64B0DE0D"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rPr>
              <w:t>1300</w:t>
            </w:r>
          </w:p>
        </w:tc>
        <w:tc>
          <w:tcPr>
            <w:tcW w:w="4378" w:type="dxa"/>
            <w:tcBorders>
              <w:top w:val="single" w:sz="4" w:space="0" w:color="auto"/>
              <w:left w:val="single" w:sz="4" w:space="0" w:color="auto"/>
              <w:bottom w:val="single" w:sz="4" w:space="0" w:color="auto"/>
              <w:right w:val="single" w:sz="4" w:space="0" w:color="auto"/>
            </w:tcBorders>
            <w:shd w:val="clear" w:color="auto" w:fill="FFFFFF"/>
            <w:vAlign w:val="center"/>
          </w:tcPr>
          <w:p w14:paraId="704392C7"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Specia nu este menționată în formularul standard dar a fost identificată cu o populație estimată de 500-1000 i.</w:t>
            </w:r>
          </w:p>
          <w:p w14:paraId="6B62D85F"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lang w:eastAsia="ro-RO"/>
              </w:rPr>
              <w:t>Specia a fost identificată în ROSAC0045 Coridorul Jiului şi Pădurea Zăval- IV.33, în comuna Plopșoru pe un pârâu secat în lizieră și în comuna Bâlteni în pâraiele din habitatele forestiere.</w:t>
            </w:r>
          </w:p>
        </w:tc>
      </w:tr>
      <w:tr w:rsidR="00D1123F" w:rsidRPr="00DE170F" w14:paraId="2F55234E" w14:textId="77777777" w:rsidTr="00774DAD">
        <w:trPr>
          <w:trHeight w:hRule="exact" w:val="806"/>
          <w:jc w:val="center"/>
        </w:trPr>
        <w:tc>
          <w:tcPr>
            <w:tcW w:w="2707" w:type="dxa"/>
            <w:tcBorders>
              <w:top w:val="single" w:sz="4" w:space="0" w:color="auto"/>
              <w:left w:val="single" w:sz="4" w:space="0" w:color="auto"/>
              <w:bottom w:val="single" w:sz="4" w:space="0" w:color="auto"/>
            </w:tcBorders>
            <w:shd w:val="clear" w:color="auto" w:fill="FFFFFF"/>
          </w:tcPr>
          <w:p w14:paraId="6FDDAFA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706" w:type="dxa"/>
            <w:tcBorders>
              <w:top w:val="single" w:sz="4" w:space="0" w:color="auto"/>
              <w:left w:val="single" w:sz="4" w:space="0" w:color="auto"/>
              <w:bottom w:val="single" w:sz="4" w:space="0" w:color="auto"/>
            </w:tcBorders>
            <w:shd w:val="clear" w:color="auto" w:fill="FFFFFF"/>
          </w:tcPr>
          <w:p w14:paraId="26A966C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Nr ind/km2</w:t>
            </w:r>
          </w:p>
        </w:tc>
        <w:tc>
          <w:tcPr>
            <w:tcW w:w="1397" w:type="dxa"/>
            <w:tcBorders>
              <w:top w:val="single" w:sz="4" w:space="0" w:color="auto"/>
              <w:left w:val="single" w:sz="4" w:space="0" w:color="auto"/>
              <w:bottom w:val="single" w:sz="4" w:space="0" w:color="auto"/>
            </w:tcBorders>
            <w:shd w:val="clear" w:color="auto" w:fill="FFFFFF"/>
          </w:tcPr>
          <w:p w14:paraId="4BD9902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Trebuie definit</w:t>
            </w:r>
          </w:p>
        </w:tc>
        <w:tc>
          <w:tcPr>
            <w:tcW w:w="4378" w:type="dxa"/>
            <w:tcBorders>
              <w:top w:val="single" w:sz="4" w:space="0" w:color="auto"/>
              <w:left w:val="single" w:sz="4" w:space="0" w:color="auto"/>
              <w:bottom w:val="single" w:sz="4" w:space="0" w:color="auto"/>
              <w:right w:val="single" w:sz="4" w:space="0" w:color="auto"/>
            </w:tcBorders>
            <w:shd w:val="clear" w:color="auto" w:fill="FFFFFF"/>
            <w:vAlign w:val="center"/>
          </w:tcPr>
          <w:p w14:paraId="747B0AAA"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suficiente referitoare la acest indicator, trebuie definit în termen de 3 ani</w:t>
            </w:r>
          </w:p>
        </w:tc>
      </w:tr>
      <w:tr w:rsidR="00D1123F" w:rsidRPr="00DE170F" w14:paraId="17DA382F" w14:textId="77777777" w:rsidTr="00774DAD">
        <w:trPr>
          <w:trHeight w:hRule="exact" w:val="4408"/>
          <w:jc w:val="center"/>
        </w:trPr>
        <w:tc>
          <w:tcPr>
            <w:tcW w:w="2707" w:type="dxa"/>
            <w:tcBorders>
              <w:top w:val="single" w:sz="4" w:space="0" w:color="auto"/>
              <w:left w:val="single" w:sz="4" w:space="0" w:color="auto"/>
              <w:bottom w:val="single" w:sz="4" w:space="0" w:color="auto"/>
            </w:tcBorders>
            <w:shd w:val="clear" w:color="auto" w:fill="FFFFFF"/>
          </w:tcPr>
          <w:p w14:paraId="7038317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habitat</w:t>
            </w:r>
          </w:p>
        </w:tc>
        <w:tc>
          <w:tcPr>
            <w:tcW w:w="1706" w:type="dxa"/>
            <w:tcBorders>
              <w:top w:val="single" w:sz="4" w:space="0" w:color="auto"/>
              <w:left w:val="single" w:sz="4" w:space="0" w:color="auto"/>
              <w:bottom w:val="single" w:sz="4" w:space="0" w:color="auto"/>
            </w:tcBorders>
            <w:shd w:val="clear" w:color="auto" w:fill="FFFFFF"/>
          </w:tcPr>
          <w:p w14:paraId="36CD882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Ha</w:t>
            </w:r>
          </w:p>
        </w:tc>
        <w:tc>
          <w:tcPr>
            <w:tcW w:w="1397" w:type="dxa"/>
            <w:tcBorders>
              <w:top w:val="single" w:sz="4" w:space="0" w:color="auto"/>
              <w:left w:val="single" w:sz="4" w:space="0" w:color="auto"/>
              <w:bottom w:val="single" w:sz="4" w:space="0" w:color="auto"/>
            </w:tcBorders>
            <w:shd w:val="clear" w:color="auto" w:fill="FFFFFF"/>
          </w:tcPr>
          <w:p w14:paraId="05EE152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w:t>
            </w:r>
          </w:p>
          <w:p w14:paraId="19AEDEE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27</w:t>
            </w:r>
          </w:p>
        </w:tc>
        <w:tc>
          <w:tcPr>
            <w:tcW w:w="4378" w:type="dxa"/>
            <w:tcBorders>
              <w:top w:val="single" w:sz="4" w:space="0" w:color="auto"/>
              <w:left w:val="single" w:sz="4" w:space="0" w:color="auto"/>
              <w:bottom w:val="single" w:sz="4" w:space="0" w:color="auto"/>
              <w:right w:val="single" w:sz="4" w:space="0" w:color="auto"/>
            </w:tcBorders>
            <w:shd w:val="clear" w:color="auto" w:fill="FFFFFF"/>
          </w:tcPr>
          <w:p w14:paraId="64A9F3F2"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 xml:space="preserve">Specia este prezentă pe cursurile pâraielor din habitatele forestiere aflate în partea de nord a ariei protejate. </w:t>
            </w:r>
          </w:p>
          <w:p w14:paraId="6700754F" w14:textId="77777777" w:rsidR="00D1123F" w:rsidRPr="00DE170F" w:rsidRDefault="00D1123F" w:rsidP="00DE170F">
            <w:pPr>
              <w:spacing w:after="0"/>
              <w:jc w:val="both"/>
              <w:rPr>
                <w:rFonts w:asciiTheme="majorBidi" w:eastAsia="Calibri" w:hAnsiTheme="majorBidi" w:cstheme="majorBidi"/>
                <w:lang w:val="pt-BR"/>
              </w:rPr>
            </w:pPr>
            <w:r w:rsidRPr="00DE170F">
              <w:rPr>
                <w:rFonts w:asciiTheme="majorBidi" w:eastAsia="Calibri" w:hAnsiTheme="majorBidi" w:cstheme="majorBidi"/>
                <w:lang w:val="pt-BR"/>
              </w:rPr>
              <w:t>Lungimea văilor din aria protejată pe care este prezentă specia au o lungime de 13400 m, din care a fost considerat habitat specific un buffer de 10 m. în lungul văilor, suprafața habitatului măsurând aprox. 27 ha.</w:t>
            </w:r>
          </w:p>
          <w:p w14:paraId="17A15535"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lang w:val="pt-BR"/>
              </w:rPr>
              <w:t xml:space="preserve">Privitor la clasa de habitat, prezența acesteia a fost evidențiată atât în lizieră, cât și în interiorul pădurilor, însă nu este exclusă prezența în zonele deschise, factorul limitativ fiind prezența apei de suprafață sau cel puțin umiditatea permanentă la nivelul soului. </w:t>
            </w:r>
            <w:r w:rsidRPr="00DE170F">
              <w:rPr>
                <w:rFonts w:asciiTheme="majorBidi" w:hAnsiTheme="majorBidi" w:cstheme="majorBidi"/>
              </w:rPr>
              <w:t xml:space="preserve">Punctele identificate sunt situate în UAT-urile: Plopșoru, Țicleni, Bărbătești, Bâlteni. </w:t>
            </w:r>
          </w:p>
          <w:p w14:paraId="234E8F3F" w14:textId="77777777" w:rsidR="00D1123F" w:rsidRPr="00DE170F" w:rsidRDefault="00D1123F" w:rsidP="00DE170F">
            <w:pPr>
              <w:spacing w:after="0"/>
              <w:jc w:val="both"/>
              <w:rPr>
                <w:rFonts w:asciiTheme="majorBidi" w:hAnsiTheme="majorBidi" w:cstheme="majorBidi"/>
              </w:rPr>
            </w:pPr>
          </w:p>
        </w:tc>
      </w:tr>
      <w:tr w:rsidR="00D1123F" w:rsidRPr="00DE170F" w14:paraId="789E1AF0" w14:textId="77777777" w:rsidTr="00774DAD">
        <w:trPr>
          <w:trHeight w:hRule="exact" w:val="806"/>
          <w:jc w:val="center"/>
        </w:trPr>
        <w:tc>
          <w:tcPr>
            <w:tcW w:w="2707" w:type="dxa"/>
            <w:tcBorders>
              <w:top w:val="single" w:sz="4" w:space="0" w:color="auto"/>
              <w:left w:val="single" w:sz="4" w:space="0" w:color="auto"/>
              <w:bottom w:val="single" w:sz="4" w:space="0" w:color="auto"/>
            </w:tcBorders>
            <w:shd w:val="clear" w:color="auto" w:fill="FFFFFF"/>
            <w:vAlign w:val="center"/>
          </w:tcPr>
          <w:p w14:paraId="29AA23D0"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lang w:val="nb-NO"/>
              </w:rPr>
              <w:t>Arbori bătrâni în trupuri de pădure</w:t>
            </w:r>
          </w:p>
        </w:tc>
        <w:tc>
          <w:tcPr>
            <w:tcW w:w="1706" w:type="dxa"/>
            <w:tcBorders>
              <w:top w:val="single" w:sz="4" w:space="0" w:color="auto"/>
              <w:left w:val="single" w:sz="4" w:space="0" w:color="auto"/>
              <w:bottom w:val="single" w:sz="4" w:space="0" w:color="auto"/>
            </w:tcBorders>
            <w:shd w:val="clear" w:color="auto" w:fill="FFFFFF"/>
            <w:vAlign w:val="center"/>
          </w:tcPr>
          <w:p w14:paraId="7F2CBA0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arbori/ hectar</w:t>
            </w:r>
          </w:p>
        </w:tc>
        <w:tc>
          <w:tcPr>
            <w:tcW w:w="1397" w:type="dxa"/>
            <w:tcBorders>
              <w:top w:val="single" w:sz="4" w:space="0" w:color="auto"/>
              <w:left w:val="single" w:sz="4" w:space="0" w:color="auto"/>
              <w:bottom w:val="single" w:sz="4" w:space="0" w:color="auto"/>
            </w:tcBorders>
            <w:shd w:val="clear" w:color="auto" w:fill="FFFFFF"/>
            <w:vAlign w:val="center"/>
          </w:tcPr>
          <w:p w14:paraId="71E8913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5</w:t>
            </w:r>
          </w:p>
        </w:tc>
        <w:tc>
          <w:tcPr>
            <w:tcW w:w="4378" w:type="dxa"/>
            <w:tcBorders>
              <w:top w:val="single" w:sz="4" w:space="0" w:color="auto"/>
              <w:left w:val="single" w:sz="4" w:space="0" w:color="auto"/>
              <w:bottom w:val="single" w:sz="4" w:space="0" w:color="auto"/>
              <w:right w:val="single" w:sz="4" w:space="0" w:color="auto"/>
            </w:tcBorders>
            <w:shd w:val="clear" w:color="auto" w:fill="FFFFFF"/>
            <w:vAlign w:val="center"/>
          </w:tcPr>
          <w:p w14:paraId="02184866"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referitoare la acest indicator, trebuie definit în termen de 3 ani</w:t>
            </w:r>
          </w:p>
        </w:tc>
      </w:tr>
      <w:tr w:rsidR="00D1123F" w:rsidRPr="00DE170F" w14:paraId="4BB6B157" w14:textId="77777777" w:rsidTr="00774DAD">
        <w:trPr>
          <w:trHeight w:hRule="exact" w:val="1323"/>
          <w:jc w:val="center"/>
        </w:trPr>
        <w:tc>
          <w:tcPr>
            <w:tcW w:w="2707" w:type="dxa"/>
            <w:tcBorders>
              <w:top w:val="single" w:sz="4" w:space="0" w:color="auto"/>
              <w:left w:val="single" w:sz="4" w:space="0" w:color="auto"/>
              <w:bottom w:val="single" w:sz="4" w:space="0" w:color="auto"/>
            </w:tcBorders>
            <w:shd w:val="clear" w:color="auto" w:fill="FFFFFF"/>
            <w:vAlign w:val="center"/>
          </w:tcPr>
          <w:p w14:paraId="647C57A2"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lang w:val="nb-NO"/>
              </w:rPr>
              <w:t>Arbori de foioase mai bătrâni de 130-150 de ani, în afara pădurilor, în arealul potențial de distribuție a speciei</w:t>
            </w:r>
          </w:p>
        </w:tc>
        <w:tc>
          <w:tcPr>
            <w:tcW w:w="1706" w:type="dxa"/>
            <w:tcBorders>
              <w:top w:val="single" w:sz="4" w:space="0" w:color="auto"/>
              <w:left w:val="single" w:sz="4" w:space="0" w:color="auto"/>
              <w:bottom w:val="single" w:sz="4" w:space="0" w:color="auto"/>
            </w:tcBorders>
            <w:shd w:val="clear" w:color="auto" w:fill="FFFFFF"/>
          </w:tcPr>
          <w:p w14:paraId="113AC8B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total de arbori</w:t>
            </w:r>
          </w:p>
        </w:tc>
        <w:tc>
          <w:tcPr>
            <w:tcW w:w="1397" w:type="dxa"/>
            <w:tcBorders>
              <w:top w:val="single" w:sz="4" w:space="0" w:color="auto"/>
              <w:left w:val="single" w:sz="4" w:space="0" w:color="auto"/>
              <w:bottom w:val="single" w:sz="4" w:space="0" w:color="auto"/>
            </w:tcBorders>
            <w:shd w:val="clear" w:color="auto" w:fill="FFFFFF"/>
          </w:tcPr>
          <w:p w14:paraId="1733707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Trebuie definit</w:t>
            </w:r>
          </w:p>
        </w:tc>
        <w:tc>
          <w:tcPr>
            <w:tcW w:w="4378" w:type="dxa"/>
            <w:tcBorders>
              <w:top w:val="single" w:sz="4" w:space="0" w:color="auto"/>
              <w:left w:val="single" w:sz="4" w:space="0" w:color="auto"/>
              <w:bottom w:val="single" w:sz="4" w:space="0" w:color="auto"/>
              <w:right w:val="single" w:sz="4" w:space="0" w:color="auto"/>
            </w:tcBorders>
            <w:shd w:val="clear" w:color="auto" w:fill="FFFFFF"/>
          </w:tcPr>
          <w:p w14:paraId="2B6E90D3"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referitoare la acest indicator, trebuie definit în termen de 3 ani</w:t>
            </w:r>
          </w:p>
        </w:tc>
      </w:tr>
      <w:tr w:rsidR="00D1123F" w:rsidRPr="00DE170F" w14:paraId="11055791" w14:textId="77777777" w:rsidTr="00774DAD">
        <w:trPr>
          <w:trHeight w:hRule="exact" w:val="806"/>
          <w:jc w:val="center"/>
        </w:trPr>
        <w:tc>
          <w:tcPr>
            <w:tcW w:w="2707" w:type="dxa"/>
            <w:tcBorders>
              <w:top w:val="single" w:sz="4" w:space="0" w:color="auto"/>
              <w:left w:val="single" w:sz="4" w:space="0" w:color="auto"/>
              <w:bottom w:val="single" w:sz="4" w:space="0" w:color="auto"/>
            </w:tcBorders>
            <w:shd w:val="clear" w:color="auto" w:fill="FFFFFF"/>
          </w:tcPr>
          <w:p w14:paraId="3ABE236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Volum lemn mort</w:t>
            </w:r>
          </w:p>
        </w:tc>
        <w:tc>
          <w:tcPr>
            <w:tcW w:w="1706" w:type="dxa"/>
            <w:tcBorders>
              <w:top w:val="single" w:sz="4" w:space="0" w:color="auto"/>
              <w:left w:val="single" w:sz="4" w:space="0" w:color="auto"/>
              <w:bottom w:val="single" w:sz="4" w:space="0" w:color="auto"/>
            </w:tcBorders>
            <w:shd w:val="clear" w:color="auto" w:fill="FFFFFF"/>
          </w:tcPr>
          <w:p w14:paraId="2B612D9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w:t>
            </w:r>
            <w:r w:rsidRPr="00DE170F">
              <w:rPr>
                <w:rFonts w:asciiTheme="majorBidi" w:hAnsiTheme="majorBidi" w:cstheme="majorBidi"/>
                <w:vertAlign w:val="superscript"/>
              </w:rPr>
              <w:t>3</w:t>
            </w:r>
            <w:r w:rsidRPr="00DE170F">
              <w:rPr>
                <w:rFonts w:asciiTheme="majorBidi" w:hAnsiTheme="majorBidi" w:cstheme="majorBidi"/>
              </w:rPr>
              <w:t>/Ha</w:t>
            </w:r>
          </w:p>
        </w:tc>
        <w:tc>
          <w:tcPr>
            <w:tcW w:w="1397" w:type="dxa"/>
            <w:tcBorders>
              <w:top w:val="single" w:sz="4" w:space="0" w:color="auto"/>
              <w:left w:val="single" w:sz="4" w:space="0" w:color="auto"/>
              <w:bottom w:val="single" w:sz="4" w:space="0" w:color="auto"/>
            </w:tcBorders>
            <w:shd w:val="clear" w:color="auto" w:fill="FFFFFF"/>
          </w:tcPr>
          <w:p w14:paraId="4A1EC76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10</w:t>
            </w:r>
          </w:p>
        </w:tc>
        <w:tc>
          <w:tcPr>
            <w:tcW w:w="4378" w:type="dxa"/>
            <w:tcBorders>
              <w:top w:val="single" w:sz="4" w:space="0" w:color="auto"/>
              <w:left w:val="single" w:sz="4" w:space="0" w:color="auto"/>
              <w:bottom w:val="single" w:sz="4" w:space="0" w:color="auto"/>
              <w:right w:val="single" w:sz="4" w:space="0" w:color="auto"/>
            </w:tcBorders>
            <w:shd w:val="clear" w:color="auto" w:fill="FFFFFF"/>
            <w:vAlign w:val="center"/>
          </w:tcPr>
          <w:p w14:paraId="19D4BA8C"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referitoare la acest indicator, trebuie definit în termen de 3 ani</w:t>
            </w:r>
          </w:p>
        </w:tc>
      </w:tr>
    </w:tbl>
    <w:p w14:paraId="14FD0CD3" w14:textId="77777777" w:rsidR="00D1123F" w:rsidRPr="00DE170F" w:rsidRDefault="00D1123F" w:rsidP="00DE170F">
      <w:pPr>
        <w:spacing w:after="0"/>
        <w:rPr>
          <w:rFonts w:asciiTheme="majorBidi" w:hAnsiTheme="majorBidi" w:cstheme="majorBidi"/>
        </w:rPr>
      </w:pPr>
      <w:bookmarkStart w:id="64" w:name="bookmark68"/>
      <w:bookmarkStart w:id="65" w:name="bookmark69"/>
    </w:p>
    <w:p w14:paraId="4AE1C881" w14:textId="77777777" w:rsidR="00D1123F" w:rsidRPr="00DE170F" w:rsidRDefault="00D1123F"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1088 - </w:t>
      </w:r>
      <w:r w:rsidRPr="00DE170F">
        <w:rPr>
          <w:rFonts w:asciiTheme="majorBidi" w:hAnsiTheme="majorBidi" w:cstheme="majorBidi"/>
          <w:b/>
          <w:bCs/>
          <w:i/>
          <w:iCs/>
          <w:sz w:val="24"/>
          <w:szCs w:val="24"/>
        </w:rPr>
        <w:t>Cerambyx cerdo</w:t>
      </w:r>
      <w:bookmarkEnd w:id="64"/>
      <w:bookmarkEnd w:id="65"/>
    </w:p>
    <w:p w14:paraId="52D5CC23" w14:textId="215130A9"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Starea de conservare a speciei a fost evaluată ca fiind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specific la nivel de sit pentru această specie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p>
    <w:tbl>
      <w:tblPr>
        <w:tblOverlap w:val="never"/>
        <w:tblW w:w="10209" w:type="dxa"/>
        <w:jc w:val="center"/>
        <w:tblLayout w:type="fixed"/>
        <w:tblCellMar>
          <w:left w:w="10" w:type="dxa"/>
          <w:right w:w="10" w:type="dxa"/>
        </w:tblCellMar>
        <w:tblLook w:val="04A0" w:firstRow="1" w:lastRow="0" w:firstColumn="1" w:lastColumn="0" w:noHBand="0" w:noVBand="1"/>
      </w:tblPr>
      <w:tblGrid>
        <w:gridCol w:w="2714"/>
        <w:gridCol w:w="1534"/>
        <w:gridCol w:w="1562"/>
        <w:gridCol w:w="4399"/>
      </w:tblGrid>
      <w:tr w:rsidR="00D1123F" w:rsidRPr="00DE170F" w14:paraId="59050FD6" w14:textId="77777777" w:rsidTr="00774DAD">
        <w:trPr>
          <w:trHeight w:hRule="exact" w:val="577"/>
          <w:tblHeader/>
          <w:jc w:val="center"/>
        </w:trPr>
        <w:tc>
          <w:tcPr>
            <w:tcW w:w="2714" w:type="dxa"/>
            <w:tcBorders>
              <w:top w:val="single" w:sz="4" w:space="0" w:color="auto"/>
              <w:left w:val="single" w:sz="4" w:space="0" w:color="auto"/>
              <w:bottom w:val="single" w:sz="4" w:space="0" w:color="auto"/>
            </w:tcBorders>
            <w:shd w:val="clear" w:color="auto" w:fill="FFFFFF"/>
            <w:vAlign w:val="center"/>
          </w:tcPr>
          <w:p w14:paraId="6F053B4B"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34" w:type="dxa"/>
            <w:tcBorders>
              <w:top w:val="single" w:sz="4" w:space="0" w:color="auto"/>
              <w:left w:val="single" w:sz="4" w:space="0" w:color="auto"/>
              <w:bottom w:val="single" w:sz="4" w:space="0" w:color="auto"/>
            </w:tcBorders>
            <w:shd w:val="clear" w:color="auto" w:fill="FFFFFF"/>
            <w:vAlign w:val="center"/>
          </w:tcPr>
          <w:p w14:paraId="36C0B19F"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562" w:type="dxa"/>
            <w:tcBorders>
              <w:top w:val="single" w:sz="4" w:space="0" w:color="auto"/>
              <w:left w:val="single" w:sz="4" w:space="0" w:color="auto"/>
              <w:bottom w:val="single" w:sz="4" w:space="0" w:color="auto"/>
            </w:tcBorders>
            <w:shd w:val="clear" w:color="auto" w:fill="FFFFFF"/>
            <w:vAlign w:val="center"/>
          </w:tcPr>
          <w:p w14:paraId="196AE087"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399" w:type="dxa"/>
            <w:tcBorders>
              <w:top w:val="single" w:sz="4" w:space="0" w:color="auto"/>
              <w:left w:val="single" w:sz="4" w:space="0" w:color="auto"/>
              <w:bottom w:val="single" w:sz="4" w:space="0" w:color="auto"/>
              <w:right w:val="single" w:sz="4" w:space="0" w:color="auto"/>
            </w:tcBorders>
            <w:shd w:val="clear" w:color="auto" w:fill="FFFFFF"/>
            <w:vAlign w:val="center"/>
          </w:tcPr>
          <w:p w14:paraId="343464A0"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DE170F" w14:paraId="6230AC61" w14:textId="77777777" w:rsidTr="00A30B7A">
        <w:trPr>
          <w:trHeight w:hRule="exact" w:val="4398"/>
          <w:jc w:val="center"/>
        </w:trPr>
        <w:tc>
          <w:tcPr>
            <w:tcW w:w="2714" w:type="dxa"/>
            <w:tcBorders>
              <w:top w:val="single" w:sz="4" w:space="0" w:color="auto"/>
              <w:left w:val="single" w:sz="4" w:space="0" w:color="auto"/>
              <w:bottom w:val="single" w:sz="4" w:space="0" w:color="auto"/>
              <w:right w:val="single" w:sz="4" w:space="0" w:color="auto"/>
            </w:tcBorders>
            <w:shd w:val="clear" w:color="auto" w:fill="FFFFFF"/>
          </w:tcPr>
          <w:p w14:paraId="323D6A0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14:paraId="791A180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79181A2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rPr>
              <w:t>5000-10000</w:t>
            </w:r>
          </w:p>
        </w:tc>
        <w:tc>
          <w:tcPr>
            <w:tcW w:w="4399" w:type="dxa"/>
            <w:tcBorders>
              <w:top w:val="single" w:sz="4" w:space="0" w:color="auto"/>
              <w:left w:val="single" w:sz="4" w:space="0" w:color="auto"/>
              <w:bottom w:val="single" w:sz="4" w:space="0" w:color="auto"/>
              <w:right w:val="single" w:sz="4" w:space="0" w:color="auto"/>
            </w:tcBorders>
            <w:shd w:val="clear" w:color="auto" w:fill="FFFFFF"/>
            <w:vAlign w:val="center"/>
          </w:tcPr>
          <w:p w14:paraId="2CAF6BAF"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Specia nu este menționată în formularul standard, dar a fost identificată în timpul studiilor pentru fundamentarea planului de management.</w:t>
            </w:r>
          </w:p>
          <w:p w14:paraId="60C2F09D"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 xml:space="preserve">Specia a fost identificată în ROSAC0045 Coridorul Jiului şi Pădurea Zăval-IV.33, în habitatele de cvercinee 91M0, 91Y0, 9170, 91I0, 91F0 - în păduri cu arbori perimaţi.  </w:t>
            </w:r>
          </w:p>
          <w:p w14:paraId="3195A149" w14:textId="77777777" w:rsidR="00D1123F" w:rsidRPr="00DE170F" w:rsidRDefault="00D1123F" w:rsidP="00DE170F">
            <w:pPr>
              <w:spacing w:after="0"/>
              <w:jc w:val="both"/>
              <w:rPr>
                <w:rFonts w:asciiTheme="majorBidi" w:eastAsia="Calibri" w:hAnsiTheme="majorBidi" w:cstheme="majorBidi"/>
              </w:rPr>
            </w:pPr>
            <w:r w:rsidRPr="00DE170F">
              <w:rPr>
                <w:rFonts w:asciiTheme="majorBidi" w:hAnsiTheme="majorBidi" w:cstheme="majorBidi"/>
              </w:rPr>
              <w:t xml:space="preserve">Indivizi activi şi exoschelete întregi sau fragmentate (154 exemplare) au fost observate în pădurile investigate în </w:t>
            </w:r>
            <w:r w:rsidRPr="00DE170F">
              <w:rPr>
                <w:rFonts w:asciiTheme="majorBidi" w:eastAsia="Calibri" w:hAnsiTheme="majorBidi" w:cstheme="majorBidi"/>
              </w:rPr>
              <w:t xml:space="preserve">următoarele UAT-uri: Bîlteni, Fărcășești, Țicleni, Negomir, Urdari, Turceni, Brănești, Plopșoru, Aninoasa, Țînțăreni </w:t>
            </w:r>
            <w:r w:rsidRPr="00DE170F">
              <w:rPr>
                <w:rFonts w:asciiTheme="majorBidi" w:eastAsia="Calibri" w:hAnsiTheme="majorBidi" w:cstheme="majorBidi"/>
                <w:bCs/>
              </w:rPr>
              <w:t>(jud. Gorj),</w:t>
            </w:r>
            <w:r w:rsidRPr="00DE170F">
              <w:rPr>
                <w:rFonts w:asciiTheme="majorBidi" w:eastAsia="Calibri" w:hAnsiTheme="majorBidi" w:cstheme="majorBidi"/>
              </w:rPr>
              <w:t xml:space="preserve"> Bucovăț, Vîrvoru de Jos, Bratovoești, Calopăr, Dobrești, Rojiște, Drănic, Valea Stanciului, Gighera şi Bistreţ (jud. Dolj).</w:t>
            </w:r>
          </w:p>
          <w:p w14:paraId="545936B9" w14:textId="77777777" w:rsidR="00D1123F" w:rsidRPr="00DE170F" w:rsidRDefault="00D1123F" w:rsidP="00DE170F">
            <w:pPr>
              <w:spacing w:after="0"/>
              <w:jc w:val="both"/>
              <w:rPr>
                <w:rFonts w:asciiTheme="majorBidi" w:hAnsiTheme="majorBidi" w:cstheme="majorBidi"/>
              </w:rPr>
            </w:pPr>
          </w:p>
          <w:p w14:paraId="7D9542CD" w14:textId="77777777" w:rsidR="00D1123F" w:rsidRPr="00DE170F" w:rsidRDefault="00D1123F" w:rsidP="00DE170F">
            <w:pPr>
              <w:spacing w:after="0"/>
              <w:jc w:val="both"/>
              <w:rPr>
                <w:rFonts w:asciiTheme="majorBidi" w:hAnsiTheme="majorBidi" w:cstheme="majorBidi"/>
              </w:rPr>
            </w:pPr>
          </w:p>
        </w:tc>
      </w:tr>
      <w:tr w:rsidR="00D1123F" w:rsidRPr="00DE170F" w14:paraId="2D793590" w14:textId="77777777" w:rsidTr="00774DAD">
        <w:trPr>
          <w:trHeight w:hRule="exact" w:val="742"/>
          <w:jc w:val="center"/>
        </w:trPr>
        <w:tc>
          <w:tcPr>
            <w:tcW w:w="2714" w:type="dxa"/>
            <w:tcBorders>
              <w:top w:val="single" w:sz="4" w:space="0" w:color="auto"/>
              <w:left w:val="single" w:sz="4" w:space="0" w:color="auto"/>
              <w:bottom w:val="single" w:sz="4" w:space="0" w:color="auto"/>
            </w:tcBorders>
            <w:shd w:val="clear" w:color="auto" w:fill="FFFFFF"/>
          </w:tcPr>
          <w:p w14:paraId="0051F37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534" w:type="dxa"/>
            <w:tcBorders>
              <w:top w:val="single" w:sz="4" w:space="0" w:color="auto"/>
              <w:left w:val="single" w:sz="4" w:space="0" w:color="auto"/>
              <w:bottom w:val="single" w:sz="4" w:space="0" w:color="auto"/>
            </w:tcBorders>
            <w:shd w:val="clear" w:color="auto" w:fill="FFFFFF"/>
          </w:tcPr>
          <w:p w14:paraId="62F5B0C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Nr ind/km2</w:t>
            </w:r>
          </w:p>
        </w:tc>
        <w:tc>
          <w:tcPr>
            <w:tcW w:w="1562" w:type="dxa"/>
            <w:tcBorders>
              <w:top w:val="single" w:sz="4" w:space="0" w:color="auto"/>
              <w:left w:val="single" w:sz="4" w:space="0" w:color="auto"/>
              <w:bottom w:val="single" w:sz="4" w:space="0" w:color="auto"/>
            </w:tcBorders>
            <w:shd w:val="clear" w:color="auto" w:fill="FFFFFF"/>
          </w:tcPr>
          <w:p w14:paraId="068AF9D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Trebuie definit</w:t>
            </w:r>
          </w:p>
        </w:tc>
        <w:tc>
          <w:tcPr>
            <w:tcW w:w="4399" w:type="dxa"/>
            <w:tcBorders>
              <w:top w:val="single" w:sz="4" w:space="0" w:color="auto"/>
              <w:left w:val="single" w:sz="4" w:space="0" w:color="auto"/>
              <w:bottom w:val="single" w:sz="4" w:space="0" w:color="auto"/>
              <w:right w:val="single" w:sz="4" w:space="0" w:color="auto"/>
            </w:tcBorders>
            <w:shd w:val="clear" w:color="auto" w:fill="FFFFFF"/>
            <w:vAlign w:val="center"/>
          </w:tcPr>
          <w:p w14:paraId="1C9F7C88"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suficiente referitoare la acest indicator, trebuie definit în termen de 3 ani</w:t>
            </w:r>
          </w:p>
        </w:tc>
      </w:tr>
      <w:tr w:rsidR="00D1123F" w:rsidRPr="00DE170F" w14:paraId="672808F2" w14:textId="77777777" w:rsidTr="00774DAD">
        <w:trPr>
          <w:trHeight w:hRule="exact" w:val="5352"/>
          <w:jc w:val="center"/>
        </w:trPr>
        <w:tc>
          <w:tcPr>
            <w:tcW w:w="2714" w:type="dxa"/>
            <w:tcBorders>
              <w:top w:val="single" w:sz="4" w:space="0" w:color="auto"/>
              <w:left w:val="single" w:sz="4" w:space="0" w:color="auto"/>
              <w:bottom w:val="single" w:sz="4" w:space="0" w:color="auto"/>
              <w:right w:val="single" w:sz="4" w:space="0" w:color="auto"/>
            </w:tcBorders>
            <w:shd w:val="clear" w:color="auto" w:fill="FFFFFF"/>
          </w:tcPr>
          <w:p w14:paraId="1E08AC1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habitat</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14:paraId="4DBE622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Ha</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14:paraId="1BC7E7F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24273</w:t>
            </w:r>
          </w:p>
        </w:tc>
        <w:tc>
          <w:tcPr>
            <w:tcW w:w="4399" w:type="dxa"/>
            <w:tcBorders>
              <w:top w:val="single" w:sz="4" w:space="0" w:color="auto"/>
              <w:left w:val="single" w:sz="4" w:space="0" w:color="auto"/>
              <w:bottom w:val="single" w:sz="4" w:space="0" w:color="auto"/>
              <w:right w:val="single" w:sz="4" w:space="0" w:color="auto"/>
            </w:tcBorders>
            <w:shd w:val="clear" w:color="auto" w:fill="FFFFFF"/>
            <w:vAlign w:val="center"/>
          </w:tcPr>
          <w:p w14:paraId="5F1B470C"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 xml:space="preserve">Specia a fost identificată în habitatele de cvercinee 91M0, 91Y0, 9170, 91I0, 91F0 - în păduri cu arbori perimaţi.  </w:t>
            </w:r>
          </w:p>
          <w:p w14:paraId="34818069" w14:textId="77777777" w:rsidR="00D1123F" w:rsidRPr="00DE170F" w:rsidRDefault="00D1123F" w:rsidP="00DE170F">
            <w:pPr>
              <w:autoSpaceDE w:val="0"/>
              <w:autoSpaceDN w:val="0"/>
              <w:adjustRightInd w:val="0"/>
              <w:spacing w:after="0"/>
              <w:jc w:val="both"/>
              <w:rPr>
                <w:rFonts w:asciiTheme="majorBidi" w:hAnsiTheme="majorBidi" w:cstheme="majorBidi"/>
              </w:rPr>
            </w:pPr>
            <w:r w:rsidRPr="00DE170F">
              <w:rPr>
                <w:rFonts w:asciiTheme="majorBidi" w:hAnsiTheme="majorBidi" w:cstheme="majorBidi"/>
              </w:rPr>
              <w:t xml:space="preserve">Populaţii mari ale speciei se remarcă în habitatul 91M0 din Dealul Branului, pe platoul cu habitat 91M0 din Dâlga, în pădurile din dreptul localităţii Capul Dealului. Specia este prezentă în liziere, luminişuri sau păduri pluriene dispuse pe platou cu stratul arborilor rarefiat constând din stejar, gârniţă, cer, gorun, cu arbori seculari, dar şi în păduri mai tinere de 50 - 70 de ani, cu stratul arborilor rarefiat, cu arbori îmbătrâniţi prematur, </w:t>
            </w:r>
            <w:r w:rsidRPr="00DE170F">
              <w:rPr>
                <w:rFonts w:asciiTheme="majorBidi" w:hAnsiTheme="majorBidi" w:cstheme="majorBidi"/>
                <w:bCs/>
              </w:rPr>
              <w:t xml:space="preserve">cu ramuri bazale sau porţiuni din trunchi perimate. </w:t>
            </w:r>
            <w:r w:rsidRPr="00DE170F">
              <w:rPr>
                <w:rFonts w:asciiTheme="majorBidi" w:hAnsiTheme="majorBidi" w:cstheme="majorBidi"/>
              </w:rPr>
              <w:t>In habitatul 91F0, specia este prezentă, în ciuda densităţii mari a speciilor de plante, a lăstărişului; a fost observată în liziere, drumuri forestiere şi în zona luminişurilor de pădure,</w:t>
            </w:r>
            <w:r w:rsidRPr="00DE170F">
              <w:rPr>
                <w:rFonts w:asciiTheme="majorBidi" w:hAnsiTheme="majorBidi" w:cstheme="majorBidi"/>
                <w:bCs/>
              </w:rPr>
              <w:t xml:space="preserve"> unde înregistrează abundenţe mici</w:t>
            </w:r>
            <w:r w:rsidRPr="00DE170F">
              <w:rPr>
                <w:rFonts w:asciiTheme="majorBidi" w:hAnsiTheme="majorBidi" w:cstheme="majorBidi"/>
              </w:rPr>
              <w:t>.</w:t>
            </w:r>
          </w:p>
        </w:tc>
      </w:tr>
      <w:tr w:rsidR="00D1123F" w:rsidRPr="00DE170F" w14:paraId="0563E596" w14:textId="77777777" w:rsidTr="00774DAD">
        <w:trPr>
          <w:trHeight w:hRule="exact" w:val="708"/>
          <w:jc w:val="center"/>
        </w:trPr>
        <w:tc>
          <w:tcPr>
            <w:tcW w:w="2714" w:type="dxa"/>
            <w:tcBorders>
              <w:top w:val="single" w:sz="4" w:space="0" w:color="auto"/>
              <w:left w:val="single" w:sz="4" w:space="0" w:color="auto"/>
              <w:bottom w:val="single" w:sz="4" w:space="0" w:color="auto"/>
            </w:tcBorders>
            <w:shd w:val="clear" w:color="auto" w:fill="FFFFFF"/>
            <w:vAlign w:val="center"/>
          </w:tcPr>
          <w:p w14:paraId="05EC0CBA"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lang w:val="nb-NO"/>
              </w:rPr>
              <w:t>Arbori bătrâni în trupuri de pădure</w:t>
            </w:r>
          </w:p>
        </w:tc>
        <w:tc>
          <w:tcPr>
            <w:tcW w:w="1534" w:type="dxa"/>
            <w:tcBorders>
              <w:top w:val="single" w:sz="4" w:space="0" w:color="auto"/>
              <w:left w:val="single" w:sz="4" w:space="0" w:color="auto"/>
              <w:bottom w:val="single" w:sz="4" w:space="0" w:color="auto"/>
            </w:tcBorders>
            <w:shd w:val="clear" w:color="auto" w:fill="FFFFFF"/>
            <w:vAlign w:val="center"/>
          </w:tcPr>
          <w:p w14:paraId="4BB0E2C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arbori / hectar</w:t>
            </w:r>
          </w:p>
        </w:tc>
        <w:tc>
          <w:tcPr>
            <w:tcW w:w="1562" w:type="dxa"/>
            <w:tcBorders>
              <w:top w:val="single" w:sz="4" w:space="0" w:color="auto"/>
              <w:left w:val="single" w:sz="4" w:space="0" w:color="auto"/>
              <w:bottom w:val="single" w:sz="4" w:space="0" w:color="auto"/>
            </w:tcBorders>
            <w:shd w:val="clear" w:color="auto" w:fill="FFFFFF"/>
          </w:tcPr>
          <w:p w14:paraId="5BF8063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5</w:t>
            </w:r>
          </w:p>
        </w:tc>
        <w:tc>
          <w:tcPr>
            <w:tcW w:w="4399" w:type="dxa"/>
            <w:tcBorders>
              <w:top w:val="single" w:sz="4" w:space="0" w:color="auto"/>
              <w:left w:val="single" w:sz="4" w:space="0" w:color="auto"/>
              <w:bottom w:val="single" w:sz="4" w:space="0" w:color="auto"/>
              <w:right w:val="single" w:sz="4" w:space="0" w:color="auto"/>
            </w:tcBorders>
            <w:shd w:val="clear" w:color="auto" w:fill="FFFFFF"/>
            <w:vAlign w:val="center"/>
          </w:tcPr>
          <w:p w14:paraId="5514433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 sunt date referitoare la acest indicator, trebuie definit în termen de 3 ani</w:t>
            </w:r>
          </w:p>
        </w:tc>
      </w:tr>
      <w:tr w:rsidR="00D1123F" w:rsidRPr="00DE170F" w14:paraId="45AC0421" w14:textId="77777777" w:rsidTr="00774DAD">
        <w:trPr>
          <w:trHeight w:hRule="exact" w:val="1297"/>
          <w:jc w:val="center"/>
        </w:trPr>
        <w:tc>
          <w:tcPr>
            <w:tcW w:w="2714" w:type="dxa"/>
            <w:tcBorders>
              <w:top w:val="single" w:sz="4" w:space="0" w:color="auto"/>
              <w:left w:val="single" w:sz="4" w:space="0" w:color="auto"/>
              <w:bottom w:val="single" w:sz="4" w:space="0" w:color="auto"/>
            </w:tcBorders>
            <w:shd w:val="clear" w:color="auto" w:fill="FFFFFF"/>
            <w:vAlign w:val="center"/>
          </w:tcPr>
          <w:p w14:paraId="646B52FA"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lang w:val="nb-NO"/>
              </w:rPr>
              <w:t>Arbori de foioase mai bătrâni de 130-150 de ani, în afara pădurilor, în arealul potențial de distribuție a speciei</w:t>
            </w:r>
          </w:p>
        </w:tc>
        <w:tc>
          <w:tcPr>
            <w:tcW w:w="1534" w:type="dxa"/>
            <w:tcBorders>
              <w:top w:val="single" w:sz="4" w:space="0" w:color="auto"/>
              <w:left w:val="single" w:sz="4" w:space="0" w:color="auto"/>
              <w:bottom w:val="single" w:sz="4" w:space="0" w:color="auto"/>
            </w:tcBorders>
            <w:shd w:val="clear" w:color="auto" w:fill="FFFFFF"/>
          </w:tcPr>
          <w:p w14:paraId="045B367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total de arbori</w:t>
            </w:r>
          </w:p>
        </w:tc>
        <w:tc>
          <w:tcPr>
            <w:tcW w:w="1562" w:type="dxa"/>
            <w:tcBorders>
              <w:top w:val="single" w:sz="4" w:space="0" w:color="auto"/>
              <w:left w:val="single" w:sz="4" w:space="0" w:color="auto"/>
              <w:bottom w:val="single" w:sz="4" w:space="0" w:color="auto"/>
            </w:tcBorders>
            <w:shd w:val="clear" w:color="auto" w:fill="FFFFFF"/>
          </w:tcPr>
          <w:p w14:paraId="3A45071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Trebuie definit</w:t>
            </w:r>
          </w:p>
        </w:tc>
        <w:tc>
          <w:tcPr>
            <w:tcW w:w="4399" w:type="dxa"/>
            <w:tcBorders>
              <w:top w:val="single" w:sz="4" w:space="0" w:color="auto"/>
              <w:left w:val="single" w:sz="4" w:space="0" w:color="auto"/>
              <w:bottom w:val="single" w:sz="4" w:space="0" w:color="auto"/>
              <w:right w:val="single" w:sz="4" w:space="0" w:color="auto"/>
            </w:tcBorders>
            <w:shd w:val="clear" w:color="auto" w:fill="FFFFFF"/>
          </w:tcPr>
          <w:p w14:paraId="052DB60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 sunt date referitoare la acest indicator, trebuie definit în termen de 3 ani</w:t>
            </w:r>
          </w:p>
        </w:tc>
      </w:tr>
      <w:tr w:rsidR="00D1123F" w:rsidRPr="00DE170F" w14:paraId="027D919A" w14:textId="77777777" w:rsidTr="00774DAD">
        <w:trPr>
          <w:trHeight w:hRule="exact" w:val="572"/>
          <w:jc w:val="center"/>
        </w:trPr>
        <w:tc>
          <w:tcPr>
            <w:tcW w:w="2714" w:type="dxa"/>
            <w:tcBorders>
              <w:top w:val="single" w:sz="4" w:space="0" w:color="auto"/>
              <w:left w:val="single" w:sz="4" w:space="0" w:color="auto"/>
              <w:bottom w:val="single" w:sz="4" w:space="0" w:color="auto"/>
            </w:tcBorders>
            <w:shd w:val="clear" w:color="auto" w:fill="FFFFFF"/>
          </w:tcPr>
          <w:p w14:paraId="73272F9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Volum lemn mort</w:t>
            </w:r>
          </w:p>
        </w:tc>
        <w:tc>
          <w:tcPr>
            <w:tcW w:w="1534" w:type="dxa"/>
            <w:tcBorders>
              <w:top w:val="single" w:sz="4" w:space="0" w:color="auto"/>
              <w:left w:val="single" w:sz="4" w:space="0" w:color="auto"/>
              <w:bottom w:val="single" w:sz="4" w:space="0" w:color="auto"/>
            </w:tcBorders>
            <w:shd w:val="clear" w:color="auto" w:fill="FFFFFF"/>
          </w:tcPr>
          <w:p w14:paraId="4158B5C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w:t>
            </w:r>
            <w:r w:rsidRPr="00DE170F">
              <w:rPr>
                <w:rFonts w:asciiTheme="majorBidi" w:hAnsiTheme="majorBidi" w:cstheme="majorBidi"/>
                <w:vertAlign w:val="superscript"/>
              </w:rPr>
              <w:t>3</w:t>
            </w:r>
            <w:r w:rsidRPr="00DE170F">
              <w:rPr>
                <w:rFonts w:asciiTheme="majorBidi" w:hAnsiTheme="majorBidi" w:cstheme="majorBidi"/>
              </w:rPr>
              <w:t>/Ha</w:t>
            </w:r>
          </w:p>
        </w:tc>
        <w:tc>
          <w:tcPr>
            <w:tcW w:w="1562" w:type="dxa"/>
            <w:tcBorders>
              <w:top w:val="single" w:sz="4" w:space="0" w:color="auto"/>
              <w:left w:val="single" w:sz="4" w:space="0" w:color="auto"/>
              <w:bottom w:val="single" w:sz="4" w:space="0" w:color="auto"/>
            </w:tcBorders>
            <w:shd w:val="clear" w:color="auto" w:fill="FFFFFF"/>
          </w:tcPr>
          <w:p w14:paraId="03416C2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10</w:t>
            </w:r>
          </w:p>
        </w:tc>
        <w:tc>
          <w:tcPr>
            <w:tcW w:w="4399" w:type="dxa"/>
            <w:tcBorders>
              <w:top w:val="single" w:sz="4" w:space="0" w:color="auto"/>
              <w:left w:val="single" w:sz="4" w:space="0" w:color="auto"/>
              <w:bottom w:val="single" w:sz="4" w:space="0" w:color="auto"/>
              <w:right w:val="single" w:sz="4" w:space="0" w:color="auto"/>
            </w:tcBorders>
            <w:shd w:val="clear" w:color="auto" w:fill="FFFFFF"/>
            <w:vAlign w:val="center"/>
          </w:tcPr>
          <w:p w14:paraId="7FDDFE9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 sunt date referitoare la acest indicator, trebuie definit în termen de 3 ani</w:t>
            </w:r>
          </w:p>
        </w:tc>
      </w:tr>
    </w:tbl>
    <w:p w14:paraId="3A17C71E" w14:textId="77777777" w:rsidR="00D1123F" w:rsidRPr="00DE170F" w:rsidRDefault="00D1123F" w:rsidP="00DE170F">
      <w:pPr>
        <w:spacing w:after="0"/>
        <w:rPr>
          <w:rFonts w:asciiTheme="majorBidi" w:hAnsiTheme="majorBidi" w:cstheme="majorBidi"/>
        </w:rPr>
      </w:pPr>
      <w:bookmarkStart w:id="66" w:name="bookmark56"/>
      <w:bookmarkStart w:id="67" w:name="bookmark57"/>
    </w:p>
    <w:p w14:paraId="1D24F21A" w14:textId="1F5C7C43" w:rsidR="00D1123F" w:rsidRPr="00DE170F" w:rsidRDefault="00D1123F" w:rsidP="00DE170F">
      <w:pPr>
        <w:spacing w:after="0"/>
        <w:rPr>
          <w:rFonts w:asciiTheme="majorBidi" w:hAnsiTheme="majorBidi" w:cstheme="majorBidi"/>
          <w:sz w:val="24"/>
          <w:szCs w:val="24"/>
        </w:rPr>
      </w:pPr>
      <w:r w:rsidRPr="00DE170F">
        <w:rPr>
          <w:rFonts w:asciiTheme="majorBidi" w:hAnsiTheme="majorBidi" w:cstheme="majorBidi"/>
          <w:b/>
          <w:bCs/>
          <w:sz w:val="24"/>
          <w:szCs w:val="24"/>
        </w:rPr>
        <w:t xml:space="preserve">4045 - </w:t>
      </w:r>
      <w:r w:rsidRPr="00DE170F">
        <w:rPr>
          <w:rFonts w:asciiTheme="majorBidi" w:hAnsiTheme="majorBidi" w:cstheme="majorBidi"/>
          <w:b/>
          <w:bCs/>
          <w:i/>
          <w:iCs/>
          <w:sz w:val="24"/>
          <w:szCs w:val="24"/>
        </w:rPr>
        <w:t>Coenagrion ornatum</w:t>
      </w:r>
      <w:bookmarkEnd w:id="66"/>
      <w:bookmarkEnd w:id="67"/>
    </w:p>
    <w:p w14:paraId="2D6897D4" w14:textId="1D1E4F7C"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Pr="00DE170F">
        <w:rPr>
          <w:rFonts w:asciiTheme="majorBidi" w:hAnsiTheme="majorBidi" w:cstheme="majorBidi"/>
          <w:caps w:val="0"/>
          <w:sz w:val="24"/>
          <w:szCs w:val="24"/>
        </w:rPr>
        <w:t xml:space="preserve">tarea de conservare a speciei a fost evaluată ca fiind </w:t>
      </w:r>
      <w:r w:rsidRPr="00DE170F">
        <w:rPr>
          <w:rFonts w:asciiTheme="majorBidi" w:hAnsiTheme="majorBidi" w:cstheme="majorBidi"/>
          <w:b/>
          <w:bCs/>
          <w:caps w:val="0"/>
          <w:sz w:val="24"/>
          <w:szCs w:val="24"/>
        </w:rPr>
        <w:t>nefavorabilă-inadecvată</w:t>
      </w:r>
      <w:r w:rsidRPr="00DE170F">
        <w:rPr>
          <w:rFonts w:asciiTheme="majorBidi" w:hAnsiTheme="majorBidi" w:cstheme="majorBidi"/>
          <w:i/>
          <w:iCs/>
          <w:caps w:val="0"/>
          <w:sz w:val="24"/>
          <w:szCs w:val="24"/>
        </w:rPr>
        <w:t>.</w:t>
      </w:r>
      <w:r w:rsidRPr="00DE170F">
        <w:rPr>
          <w:rFonts w:asciiTheme="majorBidi" w:hAnsiTheme="majorBidi" w:cstheme="majorBidi"/>
          <w:caps w:val="0"/>
          <w:sz w:val="24"/>
          <w:szCs w:val="24"/>
        </w:rPr>
        <w:t xml:space="preserve"> obiectivul de conservare specific la nivel de sit pentru această specie este </w:t>
      </w:r>
      <w:r w:rsidRPr="00DE170F">
        <w:rPr>
          <w:rFonts w:asciiTheme="majorBidi" w:hAnsiTheme="majorBidi" w:cstheme="majorBidi"/>
          <w:b/>
          <w:bCs/>
          <w:caps w:val="0"/>
          <w:sz w:val="24"/>
          <w:szCs w:val="24"/>
        </w:rPr>
        <w:t xml:space="preserve">îmbunătățirea stării de conservare, </w:t>
      </w:r>
      <w:r w:rsidRPr="00DE170F">
        <w:rPr>
          <w:rFonts w:asciiTheme="majorBidi" w:hAnsiTheme="majorBidi" w:cstheme="majorBidi"/>
          <w:caps w:val="0"/>
          <w:sz w:val="24"/>
          <w:szCs w:val="24"/>
        </w:rPr>
        <w:t>definit prin următorii parametri și valori țintă:</w:t>
      </w:r>
    </w:p>
    <w:tbl>
      <w:tblPr>
        <w:tblOverlap w:val="never"/>
        <w:tblW w:w="10223" w:type="dxa"/>
        <w:jc w:val="center"/>
        <w:tblLayout w:type="fixed"/>
        <w:tblCellMar>
          <w:left w:w="10" w:type="dxa"/>
          <w:right w:w="10" w:type="dxa"/>
        </w:tblCellMar>
        <w:tblLook w:val="04A0" w:firstRow="1" w:lastRow="0" w:firstColumn="1" w:lastColumn="0" w:noHBand="0" w:noVBand="1"/>
      </w:tblPr>
      <w:tblGrid>
        <w:gridCol w:w="2714"/>
        <w:gridCol w:w="1706"/>
        <w:gridCol w:w="1526"/>
        <w:gridCol w:w="4277"/>
      </w:tblGrid>
      <w:tr w:rsidR="00D1123F" w:rsidRPr="00DE170F" w14:paraId="771D6488" w14:textId="77777777" w:rsidTr="00774DAD">
        <w:trPr>
          <w:trHeight w:hRule="exact" w:val="756"/>
          <w:tblHeader/>
          <w:jc w:val="center"/>
        </w:trPr>
        <w:tc>
          <w:tcPr>
            <w:tcW w:w="2714" w:type="dxa"/>
            <w:tcBorders>
              <w:top w:val="single" w:sz="4" w:space="0" w:color="auto"/>
              <w:left w:val="single" w:sz="4" w:space="0" w:color="auto"/>
            </w:tcBorders>
            <w:shd w:val="clear" w:color="auto" w:fill="FFFFFF"/>
            <w:vAlign w:val="center"/>
          </w:tcPr>
          <w:p w14:paraId="20956554"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06" w:type="dxa"/>
            <w:tcBorders>
              <w:top w:val="single" w:sz="4" w:space="0" w:color="auto"/>
              <w:left w:val="single" w:sz="4" w:space="0" w:color="auto"/>
            </w:tcBorders>
            <w:shd w:val="clear" w:color="auto" w:fill="FFFFFF"/>
            <w:vAlign w:val="center"/>
          </w:tcPr>
          <w:p w14:paraId="1E5CFBAB"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526" w:type="dxa"/>
            <w:tcBorders>
              <w:top w:val="single" w:sz="4" w:space="0" w:color="auto"/>
              <w:left w:val="single" w:sz="4" w:space="0" w:color="auto"/>
            </w:tcBorders>
            <w:shd w:val="clear" w:color="auto" w:fill="FFFFFF"/>
            <w:vAlign w:val="center"/>
          </w:tcPr>
          <w:p w14:paraId="702F92C7"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277" w:type="dxa"/>
            <w:tcBorders>
              <w:top w:val="single" w:sz="4" w:space="0" w:color="auto"/>
              <w:left w:val="single" w:sz="4" w:space="0" w:color="auto"/>
              <w:right w:val="single" w:sz="4" w:space="0" w:color="auto"/>
            </w:tcBorders>
            <w:shd w:val="clear" w:color="auto" w:fill="FFFFFF"/>
            <w:vAlign w:val="center"/>
          </w:tcPr>
          <w:p w14:paraId="6C1EDD51"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DE170F" w14:paraId="53E07D90" w14:textId="77777777" w:rsidTr="00774DAD">
        <w:trPr>
          <w:trHeight w:hRule="exact" w:val="1998"/>
          <w:jc w:val="center"/>
        </w:trPr>
        <w:tc>
          <w:tcPr>
            <w:tcW w:w="2714" w:type="dxa"/>
            <w:tcBorders>
              <w:top w:val="single" w:sz="4" w:space="0" w:color="auto"/>
              <w:left w:val="single" w:sz="4" w:space="0" w:color="auto"/>
              <w:bottom w:val="single" w:sz="4" w:space="0" w:color="auto"/>
            </w:tcBorders>
            <w:shd w:val="clear" w:color="auto" w:fill="FFFFFF"/>
          </w:tcPr>
          <w:p w14:paraId="3DA6BC34"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Mărime populație</w:t>
            </w:r>
          </w:p>
        </w:tc>
        <w:tc>
          <w:tcPr>
            <w:tcW w:w="1706" w:type="dxa"/>
            <w:tcBorders>
              <w:top w:val="single" w:sz="4" w:space="0" w:color="auto"/>
              <w:left w:val="single" w:sz="4" w:space="0" w:color="auto"/>
              <w:bottom w:val="single" w:sz="4" w:space="0" w:color="auto"/>
            </w:tcBorders>
            <w:shd w:val="clear" w:color="auto" w:fill="FFFFFF"/>
          </w:tcPr>
          <w:p w14:paraId="408EE80A"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Număr indivizi</w:t>
            </w:r>
          </w:p>
        </w:tc>
        <w:tc>
          <w:tcPr>
            <w:tcW w:w="1526" w:type="dxa"/>
            <w:tcBorders>
              <w:top w:val="single" w:sz="4" w:space="0" w:color="auto"/>
              <w:left w:val="single" w:sz="4" w:space="0" w:color="auto"/>
              <w:bottom w:val="single" w:sz="4" w:space="0" w:color="auto"/>
            </w:tcBorders>
            <w:shd w:val="clear" w:color="auto" w:fill="FFFFFF"/>
          </w:tcPr>
          <w:p w14:paraId="4568969B"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rPr>
              <w:t>500</w:t>
            </w:r>
          </w:p>
        </w:tc>
        <w:tc>
          <w:tcPr>
            <w:tcW w:w="4277" w:type="dxa"/>
            <w:tcBorders>
              <w:top w:val="single" w:sz="4" w:space="0" w:color="auto"/>
              <w:left w:val="single" w:sz="4" w:space="0" w:color="auto"/>
              <w:bottom w:val="single" w:sz="4" w:space="0" w:color="auto"/>
              <w:right w:val="single" w:sz="4" w:space="0" w:color="auto"/>
            </w:tcBorders>
            <w:shd w:val="clear" w:color="auto" w:fill="FFFFFF"/>
            <w:vAlign w:val="center"/>
          </w:tcPr>
          <w:p w14:paraId="5866A361" w14:textId="77777777" w:rsidR="00D1123F" w:rsidRPr="00DE170F" w:rsidRDefault="00D1123F" w:rsidP="00DE170F">
            <w:pPr>
              <w:spacing w:after="0"/>
              <w:jc w:val="both"/>
              <w:rPr>
                <w:rFonts w:asciiTheme="majorBidi" w:eastAsia="Calibri" w:hAnsiTheme="majorBidi" w:cstheme="majorBidi"/>
                <w:lang w:val="pt-BR"/>
              </w:rPr>
            </w:pPr>
            <w:r w:rsidRPr="00DE170F">
              <w:rPr>
                <w:rFonts w:asciiTheme="majorBidi" w:eastAsia="Calibri" w:hAnsiTheme="majorBidi" w:cstheme="majorBidi"/>
                <w:lang w:val="pt-BR"/>
              </w:rPr>
              <w:t>Specia este prezentă în locații punctuale pe cursul Jiețului. Raportat la suprafața și calitatea habitatului din sit mărimea de referință a populației speciei apreciată ca 10-20 exemplare / punct de prezență și 50 de puncte distribuite pe lungimea de 6555 m a Jiețului în aria protejată.</w:t>
            </w:r>
          </w:p>
          <w:p w14:paraId="7496AFBB" w14:textId="77777777" w:rsidR="00D1123F" w:rsidRPr="00DE170F" w:rsidRDefault="00D1123F" w:rsidP="00DE170F">
            <w:pPr>
              <w:spacing w:after="0"/>
              <w:jc w:val="both"/>
              <w:rPr>
                <w:rFonts w:asciiTheme="majorBidi" w:hAnsiTheme="majorBidi" w:cstheme="majorBidi"/>
              </w:rPr>
            </w:pPr>
            <w:r w:rsidRPr="00DE170F">
              <w:rPr>
                <w:rFonts w:asciiTheme="majorBidi" w:eastAsia="Calibri" w:hAnsiTheme="majorBidi" w:cstheme="majorBidi"/>
                <w:lang w:val="pt-BR"/>
              </w:rPr>
              <w:t>Mărimea populației este apreciată la 100-500 i.</w:t>
            </w:r>
          </w:p>
        </w:tc>
      </w:tr>
      <w:tr w:rsidR="00D1123F" w:rsidRPr="0095685F" w14:paraId="1538C092" w14:textId="77777777" w:rsidTr="00774DAD">
        <w:trPr>
          <w:trHeight w:hRule="exact" w:val="2125"/>
          <w:jc w:val="center"/>
        </w:trPr>
        <w:tc>
          <w:tcPr>
            <w:tcW w:w="2714" w:type="dxa"/>
            <w:tcBorders>
              <w:top w:val="single" w:sz="4" w:space="0" w:color="auto"/>
              <w:left w:val="single" w:sz="4" w:space="0" w:color="auto"/>
              <w:bottom w:val="single" w:sz="4" w:space="0" w:color="auto"/>
            </w:tcBorders>
            <w:shd w:val="clear" w:color="auto" w:fill="FFFFFF"/>
          </w:tcPr>
          <w:p w14:paraId="663DD50D"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Mărime habitat</w:t>
            </w:r>
          </w:p>
        </w:tc>
        <w:tc>
          <w:tcPr>
            <w:tcW w:w="1706" w:type="dxa"/>
            <w:tcBorders>
              <w:top w:val="single" w:sz="4" w:space="0" w:color="auto"/>
              <w:left w:val="single" w:sz="4" w:space="0" w:color="auto"/>
              <w:bottom w:val="single" w:sz="4" w:space="0" w:color="auto"/>
            </w:tcBorders>
            <w:shd w:val="clear" w:color="auto" w:fill="FFFFFF"/>
          </w:tcPr>
          <w:p w14:paraId="6D234875"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Ha</w:t>
            </w:r>
          </w:p>
        </w:tc>
        <w:tc>
          <w:tcPr>
            <w:tcW w:w="1526" w:type="dxa"/>
            <w:tcBorders>
              <w:top w:val="single" w:sz="4" w:space="0" w:color="auto"/>
              <w:left w:val="single" w:sz="4" w:space="0" w:color="auto"/>
              <w:bottom w:val="single" w:sz="4" w:space="0" w:color="auto"/>
            </w:tcBorders>
            <w:shd w:val="clear" w:color="auto" w:fill="FFFFFF"/>
          </w:tcPr>
          <w:p w14:paraId="7D9FB08E"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12,6</w:t>
            </w:r>
          </w:p>
        </w:tc>
        <w:tc>
          <w:tcPr>
            <w:tcW w:w="4277" w:type="dxa"/>
            <w:tcBorders>
              <w:top w:val="single" w:sz="4" w:space="0" w:color="auto"/>
              <w:left w:val="single" w:sz="4" w:space="0" w:color="auto"/>
              <w:bottom w:val="single" w:sz="4" w:space="0" w:color="auto"/>
              <w:right w:val="single" w:sz="4" w:space="0" w:color="auto"/>
            </w:tcBorders>
            <w:shd w:val="clear" w:color="auto" w:fill="FFFFFF"/>
            <w:vAlign w:val="bottom"/>
          </w:tcPr>
          <w:p w14:paraId="724521C2" w14:textId="77777777" w:rsidR="00D1123F" w:rsidRPr="0095685F" w:rsidRDefault="00D1123F" w:rsidP="00DE170F">
            <w:pPr>
              <w:spacing w:after="0"/>
              <w:jc w:val="both"/>
              <w:rPr>
                <w:rFonts w:asciiTheme="majorBidi" w:eastAsia="Calibri" w:hAnsiTheme="majorBidi" w:cstheme="majorBidi"/>
                <w:bCs/>
                <w:lang w:val="nb-NO"/>
              </w:rPr>
            </w:pPr>
            <w:r w:rsidRPr="0095685F">
              <w:rPr>
                <w:rFonts w:asciiTheme="majorBidi" w:eastAsia="Calibri" w:hAnsiTheme="majorBidi" w:cstheme="majorBidi"/>
                <w:bCs/>
                <w:lang w:val="nb-NO"/>
              </w:rPr>
              <w:t>Suprafața habotatului speciei în prezent este de 8,42 ha.</w:t>
            </w:r>
          </w:p>
          <w:p w14:paraId="612CF826" w14:textId="77777777" w:rsidR="00D1123F" w:rsidRPr="0095685F" w:rsidRDefault="00D1123F" w:rsidP="00DE170F">
            <w:pPr>
              <w:spacing w:after="0"/>
              <w:jc w:val="both"/>
              <w:rPr>
                <w:rFonts w:asciiTheme="majorBidi" w:hAnsiTheme="majorBidi" w:cstheme="majorBidi"/>
                <w:lang w:val="nb-NO"/>
              </w:rPr>
            </w:pPr>
            <w:r w:rsidRPr="0095685F">
              <w:rPr>
                <w:rFonts w:asciiTheme="majorBidi" w:eastAsia="Calibri" w:hAnsiTheme="majorBidi" w:cstheme="majorBidi"/>
                <w:bCs/>
                <w:lang w:val="nb-NO"/>
              </w:rPr>
              <w:t>Suprafața adecvată a habitatului cuprinde lungimea fragmentelor Jiețului pe care este prezentă specia acestea măsurând o lungime de aprox. 6300 m care la o lățime medie de 20 m a cursului văii, măsoară 12,6 ha.</w:t>
            </w:r>
          </w:p>
        </w:tc>
      </w:tr>
    </w:tbl>
    <w:p w14:paraId="3D4050B2" w14:textId="77777777" w:rsidR="00D1123F" w:rsidRPr="0095685F" w:rsidRDefault="00D1123F" w:rsidP="00DE170F">
      <w:pPr>
        <w:spacing w:after="0"/>
        <w:rPr>
          <w:rFonts w:asciiTheme="majorBidi" w:hAnsiTheme="majorBidi" w:cstheme="majorBidi"/>
          <w:lang w:val="nb-NO"/>
        </w:rPr>
      </w:pPr>
    </w:p>
    <w:p w14:paraId="67648438" w14:textId="77777777" w:rsidR="00D1123F" w:rsidRPr="0095685F" w:rsidRDefault="00D1123F" w:rsidP="00DE170F">
      <w:pPr>
        <w:spacing w:after="0"/>
        <w:rPr>
          <w:rFonts w:asciiTheme="majorBidi" w:hAnsiTheme="majorBidi" w:cstheme="majorBidi"/>
          <w:b/>
          <w:bCs/>
          <w:sz w:val="24"/>
          <w:szCs w:val="24"/>
          <w:lang w:val="nb-NO"/>
        </w:rPr>
      </w:pPr>
      <w:bookmarkStart w:id="68" w:name="bookmark72"/>
      <w:bookmarkStart w:id="69" w:name="bookmark73"/>
      <w:r w:rsidRPr="0095685F">
        <w:rPr>
          <w:rFonts w:asciiTheme="majorBidi" w:hAnsiTheme="majorBidi" w:cstheme="majorBidi"/>
          <w:b/>
          <w:bCs/>
          <w:sz w:val="24"/>
          <w:szCs w:val="24"/>
          <w:lang w:val="nb-NO"/>
        </w:rPr>
        <w:t xml:space="preserve">1065 - </w:t>
      </w:r>
      <w:r w:rsidRPr="0095685F">
        <w:rPr>
          <w:rFonts w:asciiTheme="majorBidi" w:hAnsiTheme="majorBidi" w:cstheme="majorBidi"/>
          <w:b/>
          <w:bCs/>
          <w:i/>
          <w:iCs/>
          <w:sz w:val="24"/>
          <w:szCs w:val="24"/>
          <w:lang w:val="nb-NO"/>
        </w:rPr>
        <w:t>Euphydryas aurinia</w:t>
      </w:r>
      <w:bookmarkEnd w:id="68"/>
      <w:bookmarkEnd w:id="69"/>
    </w:p>
    <w:p w14:paraId="16314418" w14:textId="3FBBA1BA"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Pr="00DE170F">
        <w:rPr>
          <w:rFonts w:asciiTheme="majorBidi" w:hAnsiTheme="majorBidi" w:cstheme="majorBidi"/>
          <w:caps w:val="0"/>
          <w:sz w:val="24"/>
          <w:szCs w:val="24"/>
        </w:rPr>
        <w:t xml:space="preserve">tarea de conservare a speciei a fost evaluată ca fiind </w:t>
      </w:r>
      <w:r w:rsidRPr="00DE170F">
        <w:rPr>
          <w:rFonts w:asciiTheme="majorBidi" w:hAnsiTheme="majorBidi" w:cstheme="majorBidi"/>
          <w:b/>
          <w:bCs/>
          <w:caps w:val="0"/>
          <w:sz w:val="24"/>
          <w:szCs w:val="24"/>
        </w:rPr>
        <w:t>nefavorabilă-inadecvată</w:t>
      </w:r>
      <w:r w:rsidRPr="00DE170F">
        <w:rPr>
          <w:rFonts w:asciiTheme="majorBidi" w:hAnsiTheme="majorBidi" w:cstheme="majorBidi"/>
          <w:i/>
          <w:iCs/>
          <w:caps w:val="0"/>
          <w:sz w:val="24"/>
          <w:szCs w:val="24"/>
        </w:rPr>
        <w:t>.</w:t>
      </w:r>
      <w:r w:rsidRPr="00DE170F">
        <w:rPr>
          <w:rFonts w:asciiTheme="majorBidi" w:hAnsiTheme="majorBidi" w:cstheme="majorBidi"/>
          <w:caps w:val="0"/>
          <w:sz w:val="24"/>
          <w:szCs w:val="24"/>
        </w:rPr>
        <w:t xml:space="preserve"> obiectivul de conservare specific la nivel de sit pentru această specie este </w:t>
      </w:r>
      <w:r w:rsidRPr="00DE170F">
        <w:rPr>
          <w:rFonts w:asciiTheme="majorBidi" w:hAnsiTheme="majorBidi" w:cstheme="majorBidi"/>
          <w:b/>
          <w:bCs/>
          <w:caps w:val="0"/>
          <w:sz w:val="24"/>
          <w:szCs w:val="24"/>
        </w:rPr>
        <w:t xml:space="preserve">îmbunătățirea stării de conservare, </w:t>
      </w:r>
      <w:r w:rsidRPr="00DE170F">
        <w:rPr>
          <w:rFonts w:asciiTheme="majorBidi" w:hAnsiTheme="majorBidi" w:cstheme="majorBidi"/>
          <w:caps w:val="0"/>
          <w:sz w:val="24"/>
          <w:szCs w:val="24"/>
        </w:rPr>
        <w:t>definit prin următorii parametri și valori țintă:</w:t>
      </w:r>
    </w:p>
    <w:tbl>
      <w:tblPr>
        <w:tblOverlap w:val="never"/>
        <w:tblW w:w="10174" w:type="dxa"/>
        <w:jc w:val="center"/>
        <w:tblLayout w:type="fixed"/>
        <w:tblCellMar>
          <w:left w:w="10" w:type="dxa"/>
          <w:right w:w="10" w:type="dxa"/>
        </w:tblCellMar>
        <w:tblLook w:val="04A0" w:firstRow="1" w:lastRow="0" w:firstColumn="1" w:lastColumn="0" w:noHBand="0" w:noVBand="1"/>
      </w:tblPr>
      <w:tblGrid>
        <w:gridCol w:w="2628"/>
        <w:gridCol w:w="1519"/>
        <w:gridCol w:w="1793"/>
        <w:gridCol w:w="4234"/>
      </w:tblGrid>
      <w:tr w:rsidR="00D1123F" w:rsidRPr="00DE170F" w14:paraId="2C2C6528" w14:textId="77777777" w:rsidTr="00D1123F">
        <w:trPr>
          <w:trHeight w:hRule="exact" w:val="728"/>
          <w:tblHeader/>
          <w:jc w:val="center"/>
        </w:trPr>
        <w:tc>
          <w:tcPr>
            <w:tcW w:w="2628" w:type="dxa"/>
            <w:tcBorders>
              <w:top w:val="single" w:sz="4" w:space="0" w:color="auto"/>
              <w:left w:val="single" w:sz="4" w:space="0" w:color="auto"/>
              <w:bottom w:val="single" w:sz="4" w:space="0" w:color="auto"/>
            </w:tcBorders>
            <w:shd w:val="clear" w:color="auto" w:fill="FFFFFF"/>
            <w:vAlign w:val="center"/>
          </w:tcPr>
          <w:p w14:paraId="7B0E07D5"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19" w:type="dxa"/>
            <w:tcBorders>
              <w:top w:val="single" w:sz="4" w:space="0" w:color="auto"/>
              <w:left w:val="single" w:sz="4" w:space="0" w:color="auto"/>
              <w:bottom w:val="single" w:sz="4" w:space="0" w:color="auto"/>
            </w:tcBorders>
            <w:shd w:val="clear" w:color="auto" w:fill="FFFFFF"/>
            <w:vAlign w:val="center"/>
          </w:tcPr>
          <w:p w14:paraId="644F82A5"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793" w:type="dxa"/>
            <w:tcBorders>
              <w:top w:val="single" w:sz="4" w:space="0" w:color="auto"/>
              <w:left w:val="single" w:sz="4" w:space="0" w:color="auto"/>
              <w:bottom w:val="single" w:sz="4" w:space="0" w:color="auto"/>
            </w:tcBorders>
            <w:shd w:val="clear" w:color="auto" w:fill="FFFFFF"/>
            <w:vAlign w:val="center"/>
          </w:tcPr>
          <w:p w14:paraId="5953CEFA"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234" w:type="dxa"/>
            <w:tcBorders>
              <w:top w:val="single" w:sz="4" w:space="0" w:color="auto"/>
              <w:left w:val="single" w:sz="4" w:space="0" w:color="auto"/>
              <w:bottom w:val="single" w:sz="4" w:space="0" w:color="auto"/>
              <w:right w:val="single" w:sz="4" w:space="0" w:color="auto"/>
            </w:tcBorders>
            <w:shd w:val="clear" w:color="auto" w:fill="FFFFFF"/>
            <w:vAlign w:val="center"/>
          </w:tcPr>
          <w:p w14:paraId="7F384141"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DE170F" w14:paraId="5FA330C7" w14:textId="77777777" w:rsidTr="00D1123F">
        <w:trPr>
          <w:trHeight w:hRule="exact" w:val="3262"/>
          <w:jc w:val="center"/>
        </w:trPr>
        <w:tc>
          <w:tcPr>
            <w:tcW w:w="2628" w:type="dxa"/>
            <w:tcBorders>
              <w:top w:val="single" w:sz="4" w:space="0" w:color="auto"/>
              <w:left w:val="single" w:sz="4" w:space="0" w:color="auto"/>
              <w:bottom w:val="single" w:sz="4" w:space="0" w:color="auto"/>
              <w:right w:val="single" w:sz="4" w:space="0" w:color="auto"/>
            </w:tcBorders>
            <w:shd w:val="clear" w:color="auto" w:fill="FFFFFF"/>
          </w:tcPr>
          <w:p w14:paraId="3E3183D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14:paraId="0C9B1CC2"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Număr indivizi</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35AAEF8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100-500</w:t>
            </w:r>
          </w:p>
        </w:tc>
        <w:tc>
          <w:tcPr>
            <w:tcW w:w="4234" w:type="dxa"/>
            <w:tcBorders>
              <w:top w:val="single" w:sz="4" w:space="0" w:color="auto"/>
              <w:left w:val="single" w:sz="4" w:space="0" w:color="auto"/>
              <w:bottom w:val="single" w:sz="4" w:space="0" w:color="auto"/>
              <w:right w:val="single" w:sz="4" w:space="0" w:color="auto"/>
            </w:tcBorders>
            <w:shd w:val="clear" w:color="auto" w:fill="FFFFFF"/>
            <w:vAlign w:val="center"/>
          </w:tcPr>
          <w:p w14:paraId="79B4F373"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Specia nu este menționată în formularul standard, dar a fost identificată în timpul studiilor pentru fundamentarea planului de management.</w:t>
            </w:r>
          </w:p>
          <w:p w14:paraId="2DEC6CF4"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 xml:space="preserve">Specia a fost identificată în ROSAC0045 Coridorul Jiului şi Pădurea Zăval- IV.33, doar în liziera pădurii și pajiștea aflată între limita sitului și drumul de exploatare care permite accesul la Mănăstirea Dealu Mare. Suprafața habitatului este restrânsă, însă populația este stabilă.  </w:t>
            </w:r>
          </w:p>
          <w:p w14:paraId="621C8EF3" w14:textId="77777777" w:rsidR="00D1123F" w:rsidRPr="00DE170F" w:rsidRDefault="00D1123F" w:rsidP="00DE170F">
            <w:pPr>
              <w:spacing w:after="0"/>
              <w:jc w:val="both"/>
              <w:rPr>
                <w:rFonts w:asciiTheme="majorBidi" w:hAnsiTheme="majorBidi" w:cstheme="majorBidi"/>
              </w:rPr>
            </w:pPr>
          </w:p>
          <w:p w14:paraId="7CA4F6F6" w14:textId="77777777" w:rsidR="00D1123F" w:rsidRPr="00DE170F" w:rsidRDefault="00D1123F" w:rsidP="00DE170F">
            <w:pPr>
              <w:spacing w:after="0"/>
              <w:rPr>
                <w:rFonts w:asciiTheme="majorBidi" w:hAnsiTheme="majorBidi" w:cstheme="majorBidi"/>
              </w:rPr>
            </w:pPr>
          </w:p>
        </w:tc>
      </w:tr>
      <w:tr w:rsidR="00D1123F" w:rsidRPr="00DE170F" w14:paraId="23908803" w14:textId="77777777" w:rsidTr="00D1123F">
        <w:trPr>
          <w:trHeight w:hRule="exact" w:val="857"/>
          <w:jc w:val="center"/>
        </w:trPr>
        <w:tc>
          <w:tcPr>
            <w:tcW w:w="2628" w:type="dxa"/>
            <w:tcBorders>
              <w:top w:val="single" w:sz="4" w:space="0" w:color="auto"/>
              <w:left w:val="single" w:sz="4" w:space="0" w:color="auto"/>
              <w:bottom w:val="single" w:sz="4" w:space="0" w:color="auto"/>
            </w:tcBorders>
            <w:shd w:val="clear" w:color="auto" w:fill="FFFFFF"/>
          </w:tcPr>
          <w:p w14:paraId="1293346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519" w:type="dxa"/>
            <w:tcBorders>
              <w:top w:val="single" w:sz="4" w:space="0" w:color="auto"/>
              <w:left w:val="single" w:sz="4" w:space="0" w:color="auto"/>
              <w:bottom w:val="single" w:sz="4" w:space="0" w:color="auto"/>
            </w:tcBorders>
            <w:shd w:val="clear" w:color="auto" w:fill="FFFFFF"/>
            <w:vAlign w:val="center"/>
          </w:tcPr>
          <w:p w14:paraId="344E6C1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 / km2</w:t>
            </w:r>
          </w:p>
        </w:tc>
        <w:tc>
          <w:tcPr>
            <w:tcW w:w="1793" w:type="dxa"/>
            <w:tcBorders>
              <w:top w:val="single" w:sz="4" w:space="0" w:color="auto"/>
              <w:left w:val="single" w:sz="4" w:space="0" w:color="auto"/>
              <w:bottom w:val="single" w:sz="4" w:space="0" w:color="auto"/>
            </w:tcBorders>
            <w:shd w:val="clear" w:color="auto" w:fill="FFFFFF"/>
          </w:tcPr>
          <w:p w14:paraId="3F96C22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Trebuie definit</w:t>
            </w:r>
          </w:p>
        </w:tc>
        <w:tc>
          <w:tcPr>
            <w:tcW w:w="4234" w:type="dxa"/>
            <w:tcBorders>
              <w:top w:val="single" w:sz="4" w:space="0" w:color="auto"/>
              <w:left w:val="single" w:sz="4" w:space="0" w:color="auto"/>
              <w:bottom w:val="single" w:sz="4" w:space="0" w:color="auto"/>
              <w:right w:val="single" w:sz="4" w:space="0" w:color="auto"/>
            </w:tcBorders>
            <w:shd w:val="clear" w:color="auto" w:fill="FFFFFF"/>
            <w:vAlign w:val="center"/>
          </w:tcPr>
          <w:p w14:paraId="15A2D9F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 sunt date referitoare la acest indicator, trebuie definit în termen de 3 ani</w:t>
            </w:r>
          </w:p>
        </w:tc>
      </w:tr>
      <w:tr w:rsidR="00D1123F" w:rsidRPr="00DE170F" w14:paraId="4A155512" w14:textId="77777777" w:rsidTr="00774DAD">
        <w:trPr>
          <w:trHeight w:hRule="exact" w:val="1551"/>
          <w:jc w:val="center"/>
        </w:trPr>
        <w:tc>
          <w:tcPr>
            <w:tcW w:w="2628" w:type="dxa"/>
            <w:tcBorders>
              <w:top w:val="single" w:sz="4" w:space="0" w:color="auto"/>
              <w:left w:val="single" w:sz="4" w:space="0" w:color="auto"/>
              <w:bottom w:val="single" w:sz="4" w:space="0" w:color="auto"/>
            </w:tcBorders>
            <w:shd w:val="clear" w:color="auto" w:fill="FFFFFF"/>
          </w:tcPr>
          <w:p w14:paraId="7ABEA62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Suprafața habitatelor de pajiști utilizate extensiv</w:t>
            </w:r>
          </w:p>
        </w:tc>
        <w:tc>
          <w:tcPr>
            <w:tcW w:w="1519" w:type="dxa"/>
            <w:tcBorders>
              <w:top w:val="single" w:sz="4" w:space="0" w:color="auto"/>
              <w:left w:val="single" w:sz="4" w:space="0" w:color="auto"/>
              <w:bottom w:val="single" w:sz="4" w:space="0" w:color="auto"/>
            </w:tcBorders>
            <w:shd w:val="clear" w:color="auto" w:fill="FFFFFF"/>
          </w:tcPr>
          <w:p w14:paraId="7EF9999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Ha</w:t>
            </w:r>
          </w:p>
        </w:tc>
        <w:tc>
          <w:tcPr>
            <w:tcW w:w="1793" w:type="dxa"/>
            <w:tcBorders>
              <w:top w:val="single" w:sz="4" w:space="0" w:color="auto"/>
              <w:left w:val="single" w:sz="4" w:space="0" w:color="auto"/>
              <w:bottom w:val="single" w:sz="4" w:space="0" w:color="auto"/>
            </w:tcBorders>
            <w:shd w:val="clear" w:color="auto" w:fill="FFFFFF"/>
          </w:tcPr>
          <w:p w14:paraId="4886D55B"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13</w:t>
            </w:r>
          </w:p>
        </w:tc>
        <w:tc>
          <w:tcPr>
            <w:tcW w:w="4234" w:type="dxa"/>
            <w:tcBorders>
              <w:top w:val="single" w:sz="4" w:space="0" w:color="auto"/>
              <w:left w:val="single" w:sz="4" w:space="0" w:color="auto"/>
              <w:bottom w:val="single" w:sz="4" w:space="0" w:color="auto"/>
              <w:right w:val="single" w:sz="4" w:space="0" w:color="auto"/>
            </w:tcBorders>
            <w:shd w:val="clear" w:color="auto" w:fill="FFFFFF"/>
            <w:vAlign w:val="center"/>
          </w:tcPr>
          <w:p w14:paraId="77B3DC3F" w14:textId="77777777" w:rsidR="00D1123F" w:rsidRPr="00DE170F" w:rsidRDefault="00D1123F" w:rsidP="00DE170F">
            <w:pPr>
              <w:spacing w:after="0"/>
              <w:jc w:val="both"/>
              <w:rPr>
                <w:rFonts w:asciiTheme="majorBidi" w:hAnsiTheme="majorBidi" w:cstheme="majorBidi"/>
              </w:rPr>
            </w:pPr>
            <w:r w:rsidRPr="00DE170F">
              <w:rPr>
                <w:rFonts w:asciiTheme="majorBidi" w:eastAsia="Calibri" w:hAnsiTheme="majorBidi" w:cstheme="majorBidi"/>
                <w:bCs/>
              </w:rPr>
              <w:t xml:space="preserve">Suprafața habiatului adecvată a fost stabilită prin măsurători ale suprafeței cu rariște de pădure și pajiște în zona Hotăroasa, unde specia a fost identificată în trecut, acesta măsurând 13 ha. </w:t>
            </w:r>
          </w:p>
        </w:tc>
      </w:tr>
      <w:tr w:rsidR="00D1123F" w:rsidRPr="00DE170F" w14:paraId="02D27EF8" w14:textId="77777777" w:rsidTr="00774DAD">
        <w:trPr>
          <w:trHeight w:hRule="exact" w:val="1984"/>
          <w:jc w:val="center"/>
        </w:trPr>
        <w:tc>
          <w:tcPr>
            <w:tcW w:w="2628" w:type="dxa"/>
            <w:tcBorders>
              <w:top w:val="single" w:sz="4" w:space="0" w:color="auto"/>
              <w:left w:val="single" w:sz="4" w:space="0" w:color="auto"/>
              <w:bottom w:val="single" w:sz="4" w:space="0" w:color="auto"/>
            </w:tcBorders>
            <w:shd w:val="clear" w:color="auto" w:fill="FFFFFF"/>
          </w:tcPr>
          <w:p w14:paraId="2F6D7AD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Prezența plantei hrană</w:t>
            </w:r>
          </w:p>
        </w:tc>
        <w:tc>
          <w:tcPr>
            <w:tcW w:w="1519" w:type="dxa"/>
            <w:tcBorders>
              <w:top w:val="single" w:sz="4" w:space="0" w:color="auto"/>
              <w:left w:val="single" w:sz="4" w:space="0" w:color="auto"/>
              <w:bottom w:val="single" w:sz="4" w:space="0" w:color="auto"/>
            </w:tcBorders>
            <w:shd w:val="clear" w:color="auto" w:fill="FFFFFF"/>
          </w:tcPr>
          <w:p w14:paraId="160F5CA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 absență</w:t>
            </w:r>
          </w:p>
        </w:tc>
        <w:tc>
          <w:tcPr>
            <w:tcW w:w="1793" w:type="dxa"/>
            <w:tcBorders>
              <w:top w:val="single" w:sz="4" w:space="0" w:color="auto"/>
              <w:left w:val="single" w:sz="4" w:space="0" w:color="auto"/>
              <w:bottom w:val="single" w:sz="4" w:space="0" w:color="auto"/>
            </w:tcBorders>
            <w:shd w:val="clear" w:color="auto" w:fill="FFFFFF"/>
          </w:tcPr>
          <w:p w14:paraId="66617F5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w:t>
            </w:r>
          </w:p>
        </w:tc>
        <w:tc>
          <w:tcPr>
            <w:tcW w:w="4234" w:type="dxa"/>
            <w:tcBorders>
              <w:top w:val="single" w:sz="4" w:space="0" w:color="auto"/>
              <w:left w:val="single" w:sz="4" w:space="0" w:color="auto"/>
              <w:bottom w:val="single" w:sz="4" w:space="0" w:color="auto"/>
              <w:right w:val="single" w:sz="4" w:space="0" w:color="auto"/>
            </w:tcBorders>
            <w:shd w:val="clear" w:color="auto" w:fill="FFFFFF"/>
            <w:vAlign w:val="center"/>
          </w:tcPr>
          <w:p w14:paraId="455F8AFE"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Populațiile din România sunt întâlnite doar în pajiștile umede în care există din abundență șopârliță (</w:t>
            </w:r>
            <w:r w:rsidRPr="00DE170F">
              <w:rPr>
                <w:rFonts w:asciiTheme="majorBidi" w:hAnsiTheme="majorBidi" w:cstheme="majorBidi"/>
                <w:i/>
                <w:iCs/>
              </w:rPr>
              <w:t>Succisa pratensis</w:t>
            </w:r>
            <w:r w:rsidRPr="00DE170F">
              <w:rPr>
                <w:rFonts w:asciiTheme="majorBidi" w:hAnsiTheme="majorBidi" w:cstheme="majorBidi"/>
              </w:rPr>
              <w:t>).</w:t>
            </w:r>
          </w:p>
          <w:p w14:paraId="7D64104E"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 xml:space="preserve">În stațiunile din aria protejată nu a fost identificată </w:t>
            </w:r>
            <w:r w:rsidRPr="00DE170F">
              <w:rPr>
                <w:rFonts w:asciiTheme="majorBidi" w:hAnsiTheme="majorBidi" w:cstheme="majorBidi"/>
                <w:i/>
              </w:rPr>
              <w:t>Succisa pratensis</w:t>
            </w:r>
            <w:r w:rsidRPr="00DE170F">
              <w:rPr>
                <w:rFonts w:asciiTheme="majorBidi" w:hAnsiTheme="majorBidi" w:cstheme="majorBidi"/>
              </w:rPr>
              <w:t xml:space="preserve">, specia dezvoltându-se pe </w:t>
            </w:r>
            <w:r w:rsidRPr="00DE170F">
              <w:rPr>
                <w:rFonts w:asciiTheme="majorBidi" w:hAnsiTheme="majorBidi" w:cstheme="majorBidi"/>
                <w:i/>
              </w:rPr>
              <w:t>Scabiosa</w:t>
            </w:r>
            <w:r w:rsidRPr="00DE170F">
              <w:rPr>
                <w:rFonts w:asciiTheme="majorBidi" w:hAnsiTheme="majorBidi" w:cstheme="majorBidi"/>
              </w:rPr>
              <w:t xml:space="preserve"> spp.</w:t>
            </w:r>
          </w:p>
        </w:tc>
      </w:tr>
    </w:tbl>
    <w:p w14:paraId="605DA2AB" w14:textId="77777777" w:rsidR="00D1123F" w:rsidRPr="00DE170F" w:rsidRDefault="00D1123F" w:rsidP="00DE170F">
      <w:pPr>
        <w:spacing w:after="0"/>
        <w:rPr>
          <w:rFonts w:asciiTheme="majorBidi" w:hAnsiTheme="majorBidi" w:cstheme="majorBidi"/>
        </w:rPr>
      </w:pPr>
      <w:bookmarkStart w:id="70" w:name="bookmark70"/>
      <w:bookmarkStart w:id="71" w:name="bookmark71"/>
    </w:p>
    <w:p w14:paraId="03366B45" w14:textId="77777777" w:rsidR="00D1123F" w:rsidRPr="00DE170F" w:rsidRDefault="00D1123F"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1060 - </w:t>
      </w:r>
      <w:r w:rsidRPr="00DE170F">
        <w:rPr>
          <w:rFonts w:asciiTheme="majorBidi" w:hAnsiTheme="majorBidi" w:cstheme="majorBidi"/>
          <w:b/>
          <w:bCs/>
          <w:i/>
          <w:iCs/>
          <w:sz w:val="24"/>
          <w:szCs w:val="24"/>
        </w:rPr>
        <w:t>Lycaena dispar</w:t>
      </w:r>
      <w:bookmarkEnd w:id="70"/>
      <w:bookmarkEnd w:id="71"/>
    </w:p>
    <w:p w14:paraId="59BDE4D2" w14:textId="5C59D375"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Pr="00DE170F">
        <w:rPr>
          <w:rFonts w:asciiTheme="majorBidi" w:hAnsiTheme="majorBidi" w:cstheme="majorBidi"/>
          <w:caps w:val="0"/>
          <w:sz w:val="24"/>
          <w:szCs w:val="24"/>
        </w:rPr>
        <w:t xml:space="preserve">tarea de conservare a speciei a fost evaluată ca fiind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la nivel de sit pentru această specie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definită prin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14"/>
        <w:gridCol w:w="1534"/>
        <w:gridCol w:w="1613"/>
        <w:gridCol w:w="4378"/>
      </w:tblGrid>
      <w:tr w:rsidR="00D1123F" w:rsidRPr="00DE170F" w14:paraId="1482F5D6" w14:textId="77777777" w:rsidTr="00774DAD">
        <w:trPr>
          <w:trHeight w:hRule="exact" w:val="770"/>
          <w:tblHeader/>
          <w:jc w:val="center"/>
        </w:trPr>
        <w:tc>
          <w:tcPr>
            <w:tcW w:w="2714" w:type="dxa"/>
            <w:tcBorders>
              <w:top w:val="single" w:sz="4" w:space="0" w:color="auto"/>
              <w:left w:val="single" w:sz="4" w:space="0" w:color="auto"/>
            </w:tcBorders>
            <w:shd w:val="clear" w:color="auto" w:fill="FFFFFF"/>
            <w:vAlign w:val="center"/>
          </w:tcPr>
          <w:p w14:paraId="65003351"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34" w:type="dxa"/>
            <w:tcBorders>
              <w:top w:val="single" w:sz="4" w:space="0" w:color="auto"/>
              <w:left w:val="single" w:sz="4" w:space="0" w:color="auto"/>
            </w:tcBorders>
            <w:shd w:val="clear" w:color="auto" w:fill="FFFFFF"/>
            <w:vAlign w:val="center"/>
          </w:tcPr>
          <w:p w14:paraId="53BD91E7"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613" w:type="dxa"/>
            <w:tcBorders>
              <w:top w:val="single" w:sz="4" w:space="0" w:color="auto"/>
              <w:left w:val="single" w:sz="4" w:space="0" w:color="auto"/>
            </w:tcBorders>
            <w:shd w:val="clear" w:color="auto" w:fill="FFFFFF"/>
            <w:vAlign w:val="center"/>
          </w:tcPr>
          <w:p w14:paraId="2A931ED7"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378" w:type="dxa"/>
            <w:tcBorders>
              <w:top w:val="single" w:sz="4" w:space="0" w:color="auto"/>
              <w:left w:val="single" w:sz="4" w:space="0" w:color="auto"/>
              <w:right w:val="single" w:sz="4" w:space="0" w:color="auto"/>
            </w:tcBorders>
            <w:shd w:val="clear" w:color="auto" w:fill="FFFFFF"/>
            <w:vAlign w:val="center"/>
          </w:tcPr>
          <w:p w14:paraId="6912E25D"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DE170F" w14:paraId="67390CEB" w14:textId="77777777" w:rsidTr="00774DAD">
        <w:trPr>
          <w:trHeight w:hRule="exact" w:val="4302"/>
          <w:jc w:val="center"/>
        </w:trPr>
        <w:tc>
          <w:tcPr>
            <w:tcW w:w="2714" w:type="dxa"/>
            <w:tcBorders>
              <w:top w:val="single" w:sz="4" w:space="0" w:color="auto"/>
              <w:left w:val="single" w:sz="4" w:space="0" w:color="auto"/>
              <w:bottom w:val="single" w:sz="4" w:space="0" w:color="auto"/>
            </w:tcBorders>
            <w:shd w:val="clear" w:color="auto" w:fill="FFFFFF"/>
          </w:tcPr>
          <w:p w14:paraId="7F1DC35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534" w:type="dxa"/>
            <w:tcBorders>
              <w:top w:val="single" w:sz="4" w:space="0" w:color="auto"/>
              <w:left w:val="single" w:sz="4" w:space="0" w:color="auto"/>
              <w:bottom w:val="single" w:sz="4" w:space="0" w:color="auto"/>
            </w:tcBorders>
            <w:shd w:val="clear" w:color="auto" w:fill="FFFFFF"/>
          </w:tcPr>
          <w:p w14:paraId="33DCE8EE"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Număr indivizi</w:t>
            </w:r>
          </w:p>
        </w:tc>
        <w:tc>
          <w:tcPr>
            <w:tcW w:w="1613" w:type="dxa"/>
            <w:tcBorders>
              <w:top w:val="single" w:sz="4" w:space="0" w:color="auto"/>
              <w:left w:val="single" w:sz="4" w:space="0" w:color="auto"/>
              <w:bottom w:val="single" w:sz="4" w:space="0" w:color="auto"/>
            </w:tcBorders>
            <w:shd w:val="clear" w:color="auto" w:fill="FFFFFF"/>
          </w:tcPr>
          <w:p w14:paraId="3CE0CEFF"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rPr>
              <w:t>500-1000</w:t>
            </w:r>
          </w:p>
        </w:tc>
        <w:tc>
          <w:tcPr>
            <w:tcW w:w="4378" w:type="dxa"/>
            <w:tcBorders>
              <w:top w:val="single" w:sz="4" w:space="0" w:color="auto"/>
              <w:left w:val="single" w:sz="4" w:space="0" w:color="auto"/>
              <w:bottom w:val="single" w:sz="4" w:space="0" w:color="auto"/>
              <w:right w:val="single" w:sz="4" w:space="0" w:color="auto"/>
            </w:tcBorders>
            <w:shd w:val="clear" w:color="auto" w:fill="FFFFFF"/>
            <w:vAlign w:val="center"/>
          </w:tcPr>
          <w:p w14:paraId="1771F2FE"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Specia nu este menționată în formularul standard, dar a fost identificată în timpul studiilor pentru fundamentarea planului de management.</w:t>
            </w:r>
          </w:p>
          <w:p w14:paraId="0983B266"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lang w:eastAsia="ro-RO"/>
              </w:rPr>
              <w:t xml:space="preserve">Specia a fost identificată punctual în ROSCI0045 Coridorul Jiului şi Pădurea Zăval- IV.33., </w:t>
            </w:r>
            <w:r w:rsidRPr="00DE170F">
              <w:rPr>
                <w:rFonts w:asciiTheme="majorBidi" w:hAnsiTheme="majorBidi" w:cstheme="majorBidi"/>
              </w:rPr>
              <w:t>în UAT-urile: Bratovoești, Dobrești, Ostroveni și Bistreț.</w:t>
            </w:r>
          </w:p>
          <w:p w14:paraId="1C5FA868"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 xml:space="preserve">Cea mai ridicată densitate în lunca Jiețului în apropiere de Ostroveni în sud și de zona Valea Stanciului, Murta, însă habitatul caracteristic cuprinde toată valea Jiețului. De asemenea,  specia este prezentă în zona lacului Bistreț, iar exemplare izolate au fost observate în zonele deschise cu pajiști sau poieni în care sunt prezente  canale sau foste meandre ale Jiului din pădurea Bratovoești. </w:t>
            </w:r>
          </w:p>
          <w:p w14:paraId="1CCC5DD9" w14:textId="77777777" w:rsidR="00D1123F" w:rsidRPr="00DE170F" w:rsidRDefault="00D1123F" w:rsidP="00DE170F">
            <w:pPr>
              <w:spacing w:after="0"/>
              <w:jc w:val="both"/>
              <w:rPr>
                <w:rFonts w:asciiTheme="majorBidi" w:hAnsiTheme="majorBidi" w:cstheme="majorBidi"/>
              </w:rPr>
            </w:pPr>
          </w:p>
        </w:tc>
      </w:tr>
      <w:tr w:rsidR="00D1123F" w:rsidRPr="00DE170F" w14:paraId="37B561C6" w14:textId="77777777" w:rsidTr="00774DAD">
        <w:trPr>
          <w:trHeight w:hRule="exact" w:val="2785"/>
          <w:jc w:val="center"/>
        </w:trPr>
        <w:tc>
          <w:tcPr>
            <w:tcW w:w="2714" w:type="dxa"/>
            <w:tcBorders>
              <w:top w:val="single" w:sz="4" w:space="0" w:color="auto"/>
              <w:left w:val="single" w:sz="4" w:space="0" w:color="auto"/>
              <w:bottom w:val="single" w:sz="4" w:space="0" w:color="auto"/>
              <w:right w:val="single" w:sz="4" w:space="0" w:color="auto"/>
            </w:tcBorders>
            <w:shd w:val="clear" w:color="auto" w:fill="FFFFFF"/>
          </w:tcPr>
          <w:p w14:paraId="12B1915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14:paraId="412103F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 / km2</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14:paraId="2AA1899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Trebuie definit</w:t>
            </w:r>
          </w:p>
        </w:tc>
        <w:tc>
          <w:tcPr>
            <w:tcW w:w="4378" w:type="dxa"/>
            <w:tcBorders>
              <w:top w:val="single" w:sz="4" w:space="0" w:color="auto"/>
              <w:left w:val="single" w:sz="4" w:space="0" w:color="auto"/>
              <w:bottom w:val="single" w:sz="4" w:space="0" w:color="auto"/>
              <w:right w:val="single" w:sz="4" w:space="0" w:color="auto"/>
            </w:tcBorders>
            <w:shd w:val="clear" w:color="auto" w:fill="FFFFFF"/>
          </w:tcPr>
          <w:p w14:paraId="12278F64"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referitoare la acest indicator, trebuie definit în termen de 3 ani</w:t>
            </w:r>
          </w:p>
          <w:p w14:paraId="12B4B1A5"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 xml:space="preserve">Cea mai ridicată densitate în lunca Jiețului în apropiere de Ostroveni în sud și de zona Valea Stanciului, Murta. </w:t>
            </w:r>
          </w:p>
          <w:p w14:paraId="390FB0E7"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 xml:space="preserve">Exemplare izolate au fost observate în zonele deschise cu pajiști sau poieni în care sunt prezente  canale sau foste meandre ale Jiului din pădurea Bratovoești. </w:t>
            </w:r>
          </w:p>
          <w:p w14:paraId="2A025CF8" w14:textId="77777777" w:rsidR="00D1123F" w:rsidRPr="00DE170F" w:rsidRDefault="00D1123F" w:rsidP="00DE170F">
            <w:pPr>
              <w:spacing w:after="0"/>
              <w:jc w:val="both"/>
              <w:rPr>
                <w:rFonts w:asciiTheme="majorBidi" w:hAnsiTheme="majorBidi" w:cstheme="majorBidi"/>
              </w:rPr>
            </w:pPr>
          </w:p>
        </w:tc>
      </w:tr>
      <w:tr w:rsidR="00D1123F" w:rsidRPr="00DE170F" w14:paraId="44564965" w14:textId="77777777" w:rsidTr="00774DAD">
        <w:trPr>
          <w:trHeight w:hRule="exact" w:val="2360"/>
          <w:jc w:val="center"/>
        </w:trPr>
        <w:tc>
          <w:tcPr>
            <w:tcW w:w="2714" w:type="dxa"/>
            <w:tcBorders>
              <w:top w:val="single" w:sz="4" w:space="0" w:color="auto"/>
              <w:left w:val="single" w:sz="4" w:space="0" w:color="auto"/>
            </w:tcBorders>
            <w:shd w:val="clear" w:color="auto" w:fill="FFFFFF"/>
          </w:tcPr>
          <w:p w14:paraId="4474ADF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Suprafața habitatelor de pajiști utilizate extensiv</w:t>
            </w:r>
          </w:p>
        </w:tc>
        <w:tc>
          <w:tcPr>
            <w:tcW w:w="1534" w:type="dxa"/>
            <w:tcBorders>
              <w:top w:val="single" w:sz="4" w:space="0" w:color="auto"/>
              <w:left w:val="single" w:sz="4" w:space="0" w:color="auto"/>
            </w:tcBorders>
            <w:shd w:val="clear" w:color="auto" w:fill="FFFFFF"/>
          </w:tcPr>
          <w:p w14:paraId="4B41B53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Ha</w:t>
            </w:r>
          </w:p>
        </w:tc>
        <w:tc>
          <w:tcPr>
            <w:tcW w:w="1613" w:type="dxa"/>
            <w:tcBorders>
              <w:top w:val="single" w:sz="4" w:space="0" w:color="auto"/>
              <w:left w:val="single" w:sz="4" w:space="0" w:color="auto"/>
            </w:tcBorders>
            <w:shd w:val="clear" w:color="auto" w:fill="FFFFFF"/>
          </w:tcPr>
          <w:p w14:paraId="32D0ECF2"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65,5</w:t>
            </w:r>
          </w:p>
        </w:tc>
        <w:tc>
          <w:tcPr>
            <w:tcW w:w="4378" w:type="dxa"/>
            <w:tcBorders>
              <w:top w:val="single" w:sz="4" w:space="0" w:color="auto"/>
              <w:left w:val="single" w:sz="4" w:space="0" w:color="auto"/>
              <w:right w:val="single" w:sz="4" w:space="0" w:color="auto"/>
            </w:tcBorders>
            <w:shd w:val="clear" w:color="auto" w:fill="FFFFFF"/>
            <w:vAlign w:val="center"/>
          </w:tcPr>
          <w:p w14:paraId="141ED915" w14:textId="77777777" w:rsidR="00D1123F" w:rsidRPr="00DE170F" w:rsidRDefault="00D1123F" w:rsidP="00DE170F">
            <w:pPr>
              <w:spacing w:after="0"/>
              <w:jc w:val="both"/>
              <w:rPr>
                <w:rFonts w:asciiTheme="majorBidi" w:eastAsia="Calibri" w:hAnsiTheme="majorBidi" w:cstheme="majorBidi"/>
                <w:bCs/>
              </w:rPr>
            </w:pPr>
            <w:r w:rsidRPr="00DE170F">
              <w:rPr>
                <w:rFonts w:asciiTheme="majorBidi" w:eastAsia="Calibri" w:hAnsiTheme="majorBidi" w:cstheme="majorBidi"/>
                <w:bCs/>
              </w:rPr>
              <w:t xml:space="preserve">Specia este prezentă în lungul Jiețului acolo unde acesta este mărginit de pajiști și localizat în zonele deschise cu pajiști din pădurea Bratovoiești. Lungimea fragmentelor Jiețului pe care este prezentă specia măsoară 6555 m. Considerând un buffer de 50 m de o parte și de alta în lungul acestor segmente, suprafața habitatului măsoară 65,5 ha. </w:t>
            </w:r>
          </w:p>
          <w:p w14:paraId="7E7AB3F2" w14:textId="77777777" w:rsidR="00D1123F" w:rsidRPr="00DE170F" w:rsidRDefault="00D1123F" w:rsidP="00DE170F">
            <w:pPr>
              <w:spacing w:after="0"/>
              <w:jc w:val="both"/>
              <w:rPr>
                <w:rFonts w:asciiTheme="majorBidi" w:hAnsiTheme="majorBidi" w:cstheme="majorBidi"/>
              </w:rPr>
            </w:pPr>
          </w:p>
        </w:tc>
      </w:tr>
      <w:tr w:rsidR="00D1123F" w:rsidRPr="00DE170F" w14:paraId="2BA064CD" w14:textId="77777777" w:rsidTr="00774DAD">
        <w:trPr>
          <w:trHeight w:hRule="exact" w:val="1008"/>
          <w:jc w:val="center"/>
        </w:trPr>
        <w:tc>
          <w:tcPr>
            <w:tcW w:w="2714" w:type="dxa"/>
            <w:tcBorders>
              <w:top w:val="single" w:sz="4" w:space="0" w:color="auto"/>
              <w:left w:val="single" w:sz="4" w:space="0" w:color="auto"/>
              <w:bottom w:val="single" w:sz="4" w:space="0" w:color="auto"/>
            </w:tcBorders>
            <w:shd w:val="clear" w:color="auto" w:fill="FFFFFF"/>
          </w:tcPr>
          <w:p w14:paraId="3D4A728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Prezența plantei hrană</w:t>
            </w:r>
          </w:p>
        </w:tc>
        <w:tc>
          <w:tcPr>
            <w:tcW w:w="1534" w:type="dxa"/>
            <w:tcBorders>
              <w:top w:val="single" w:sz="4" w:space="0" w:color="auto"/>
              <w:left w:val="single" w:sz="4" w:space="0" w:color="auto"/>
              <w:bottom w:val="single" w:sz="4" w:space="0" w:color="auto"/>
            </w:tcBorders>
            <w:shd w:val="clear" w:color="auto" w:fill="FFFFFF"/>
          </w:tcPr>
          <w:p w14:paraId="6C1929F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 / absență</w:t>
            </w:r>
          </w:p>
        </w:tc>
        <w:tc>
          <w:tcPr>
            <w:tcW w:w="1613" w:type="dxa"/>
            <w:tcBorders>
              <w:top w:val="single" w:sz="4" w:space="0" w:color="auto"/>
              <w:left w:val="single" w:sz="4" w:space="0" w:color="auto"/>
              <w:bottom w:val="single" w:sz="4" w:space="0" w:color="auto"/>
            </w:tcBorders>
            <w:shd w:val="clear" w:color="auto" w:fill="FFFFFF"/>
          </w:tcPr>
          <w:p w14:paraId="1C6AEE8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w:t>
            </w:r>
          </w:p>
        </w:tc>
        <w:tc>
          <w:tcPr>
            <w:tcW w:w="4378" w:type="dxa"/>
            <w:tcBorders>
              <w:top w:val="single" w:sz="4" w:space="0" w:color="auto"/>
              <w:left w:val="single" w:sz="4" w:space="0" w:color="auto"/>
              <w:bottom w:val="single" w:sz="4" w:space="0" w:color="auto"/>
              <w:right w:val="single" w:sz="4" w:space="0" w:color="auto"/>
            </w:tcBorders>
            <w:shd w:val="clear" w:color="auto" w:fill="FFFFFF"/>
          </w:tcPr>
          <w:p w14:paraId="4D4D5AC7"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Larvele se dezvoltă pe speciii de măcriș (</w:t>
            </w:r>
            <w:r w:rsidRPr="00DE170F">
              <w:rPr>
                <w:rFonts w:asciiTheme="majorBidi" w:hAnsiTheme="majorBidi" w:cstheme="majorBidi"/>
                <w:i/>
                <w:iCs/>
              </w:rPr>
              <w:t>Rumex sp.: R. hydrolapathum, R. aquaticus</w:t>
            </w:r>
            <w:r w:rsidRPr="00DE170F">
              <w:rPr>
                <w:rFonts w:asciiTheme="majorBidi" w:hAnsiTheme="majorBidi" w:cstheme="majorBidi"/>
              </w:rPr>
              <w:t>)</w:t>
            </w:r>
          </w:p>
        </w:tc>
      </w:tr>
    </w:tbl>
    <w:p w14:paraId="38165FD7" w14:textId="77777777" w:rsidR="00D1123F" w:rsidRPr="00DE170F" w:rsidRDefault="00D1123F" w:rsidP="00DE170F">
      <w:pPr>
        <w:spacing w:after="0"/>
        <w:rPr>
          <w:rFonts w:asciiTheme="majorBidi" w:hAnsiTheme="majorBidi" w:cstheme="majorBidi"/>
        </w:rPr>
      </w:pPr>
    </w:p>
    <w:p w14:paraId="4D67844F" w14:textId="77777777" w:rsidR="00D1123F" w:rsidRPr="00DE170F" w:rsidRDefault="00D1123F" w:rsidP="00DE170F">
      <w:pPr>
        <w:spacing w:after="0"/>
        <w:rPr>
          <w:rFonts w:asciiTheme="majorBidi" w:hAnsiTheme="majorBidi" w:cstheme="majorBidi"/>
          <w:b/>
          <w:bCs/>
          <w:sz w:val="24"/>
          <w:szCs w:val="24"/>
        </w:rPr>
      </w:pPr>
      <w:bookmarkStart w:id="72" w:name="bookmark62"/>
      <w:bookmarkStart w:id="73" w:name="bookmark63"/>
      <w:r w:rsidRPr="00DE170F">
        <w:rPr>
          <w:rFonts w:asciiTheme="majorBidi" w:hAnsiTheme="majorBidi" w:cstheme="majorBidi"/>
          <w:b/>
          <w:bCs/>
          <w:sz w:val="24"/>
          <w:szCs w:val="24"/>
        </w:rPr>
        <w:t xml:space="preserve">1083 - </w:t>
      </w:r>
      <w:r w:rsidRPr="00DE170F">
        <w:rPr>
          <w:rFonts w:asciiTheme="majorBidi" w:hAnsiTheme="majorBidi" w:cstheme="majorBidi"/>
          <w:b/>
          <w:bCs/>
          <w:i/>
          <w:iCs/>
          <w:sz w:val="24"/>
          <w:szCs w:val="24"/>
        </w:rPr>
        <w:t>Lucanus cervus</w:t>
      </w:r>
      <w:bookmarkEnd w:id="72"/>
      <w:bookmarkEnd w:id="73"/>
    </w:p>
    <w:p w14:paraId="174BB64D" w14:textId="09D91CBB"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Pr="00DE170F">
        <w:rPr>
          <w:rFonts w:asciiTheme="majorBidi" w:hAnsiTheme="majorBidi" w:cstheme="majorBidi"/>
          <w:caps w:val="0"/>
          <w:sz w:val="24"/>
          <w:szCs w:val="24"/>
        </w:rPr>
        <w:t xml:space="preserve">tarea de conservare a speciei a fost evaluată ca fiind </w:t>
      </w:r>
      <w:r w:rsidRPr="00DE170F">
        <w:rPr>
          <w:rFonts w:asciiTheme="majorBidi" w:hAnsiTheme="majorBidi" w:cstheme="majorBidi"/>
          <w:b/>
          <w:bCs/>
          <w:caps w:val="0"/>
          <w:sz w:val="24"/>
          <w:szCs w:val="24"/>
        </w:rPr>
        <w:t>favorabilă</w:t>
      </w:r>
      <w:r w:rsidRPr="00DE170F">
        <w:rPr>
          <w:rFonts w:asciiTheme="majorBidi" w:hAnsiTheme="majorBidi" w:cstheme="majorBidi"/>
          <w:i/>
          <w:iCs/>
          <w:caps w:val="0"/>
          <w:sz w:val="24"/>
          <w:szCs w:val="24"/>
        </w:rPr>
        <w:t>.</w:t>
      </w:r>
      <w:r w:rsidRPr="00DE170F">
        <w:rPr>
          <w:rFonts w:asciiTheme="majorBidi" w:hAnsiTheme="majorBidi" w:cstheme="majorBidi"/>
          <w:caps w:val="0"/>
          <w:sz w:val="24"/>
          <w:szCs w:val="24"/>
        </w:rPr>
        <w:t xml:space="preserve"> obiectivul de conservare specific la nivel de sit pentru această specie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174" w:type="dxa"/>
        <w:jc w:val="center"/>
        <w:tblLayout w:type="fixed"/>
        <w:tblCellMar>
          <w:left w:w="10" w:type="dxa"/>
          <w:right w:w="10" w:type="dxa"/>
        </w:tblCellMar>
        <w:tblLook w:val="04A0" w:firstRow="1" w:lastRow="0" w:firstColumn="1" w:lastColumn="0" w:noHBand="0" w:noVBand="1"/>
      </w:tblPr>
      <w:tblGrid>
        <w:gridCol w:w="2700"/>
        <w:gridCol w:w="1706"/>
        <w:gridCol w:w="1498"/>
        <w:gridCol w:w="4270"/>
      </w:tblGrid>
      <w:tr w:rsidR="00D1123F" w:rsidRPr="00DE170F" w14:paraId="61B09196" w14:textId="77777777" w:rsidTr="00D1123F">
        <w:trPr>
          <w:trHeight w:hRule="exact" w:val="469"/>
          <w:tblHeader/>
          <w:jc w:val="center"/>
        </w:trPr>
        <w:tc>
          <w:tcPr>
            <w:tcW w:w="2700" w:type="dxa"/>
            <w:tcBorders>
              <w:top w:val="single" w:sz="4" w:space="0" w:color="auto"/>
              <w:left w:val="single" w:sz="4" w:space="0" w:color="auto"/>
              <w:bottom w:val="single" w:sz="4" w:space="0" w:color="auto"/>
            </w:tcBorders>
            <w:shd w:val="clear" w:color="auto" w:fill="FFFFFF"/>
          </w:tcPr>
          <w:p w14:paraId="4E9D5527" w14:textId="77777777" w:rsidR="00D1123F" w:rsidRPr="00DE170F" w:rsidRDefault="00D1123F" w:rsidP="00DE170F">
            <w:pPr>
              <w:spacing w:after="0"/>
              <w:jc w:val="center"/>
              <w:rPr>
                <w:rFonts w:asciiTheme="majorBidi" w:hAnsiTheme="majorBidi" w:cstheme="majorBidi"/>
                <w:sz w:val="20"/>
                <w:szCs w:val="20"/>
              </w:rPr>
            </w:pPr>
            <w:r w:rsidRPr="00DE170F">
              <w:rPr>
                <w:rFonts w:asciiTheme="majorBidi" w:hAnsiTheme="majorBidi" w:cstheme="majorBidi"/>
                <w:b/>
                <w:bCs/>
                <w:sz w:val="20"/>
                <w:szCs w:val="20"/>
              </w:rPr>
              <w:t>Parametru</w:t>
            </w:r>
          </w:p>
        </w:tc>
        <w:tc>
          <w:tcPr>
            <w:tcW w:w="1706" w:type="dxa"/>
            <w:tcBorders>
              <w:top w:val="single" w:sz="4" w:space="0" w:color="auto"/>
              <w:left w:val="single" w:sz="4" w:space="0" w:color="auto"/>
              <w:bottom w:val="single" w:sz="4" w:space="0" w:color="auto"/>
            </w:tcBorders>
            <w:shd w:val="clear" w:color="auto" w:fill="FFFFFF"/>
            <w:vAlign w:val="center"/>
          </w:tcPr>
          <w:p w14:paraId="04D8A751" w14:textId="77777777" w:rsidR="00D1123F" w:rsidRPr="00DE170F" w:rsidRDefault="00D1123F" w:rsidP="00DE170F">
            <w:pPr>
              <w:spacing w:after="0"/>
              <w:jc w:val="center"/>
              <w:rPr>
                <w:rFonts w:asciiTheme="majorBidi" w:hAnsiTheme="majorBidi" w:cstheme="majorBidi"/>
                <w:sz w:val="20"/>
                <w:szCs w:val="20"/>
              </w:rPr>
            </w:pPr>
            <w:r w:rsidRPr="00DE170F">
              <w:rPr>
                <w:rFonts w:asciiTheme="majorBidi" w:hAnsiTheme="majorBidi" w:cstheme="majorBidi"/>
                <w:b/>
                <w:bCs/>
                <w:sz w:val="20"/>
                <w:szCs w:val="20"/>
              </w:rPr>
              <w:t>Unitate de măsură</w:t>
            </w:r>
          </w:p>
        </w:tc>
        <w:tc>
          <w:tcPr>
            <w:tcW w:w="1498" w:type="dxa"/>
            <w:tcBorders>
              <w:top w:val="single" w:sz="4" w:space="0" w:color="auto"/>
              <w:left w:val="single" w:sz="4" w:space="0" w:color="auto"/>
              <w:bottom w:val="single" w:sz="4" w:space="0" w:color="auto"/>
            </w:tcBorders>
            <w:shd w:val="clear" w:color="auto" w:fill="FFFFFF"/>
          </w:tcPr>
          <w:p w14:paraId="0697825B" w14:textId="77777777" w:rsidR="00D1123F" w:rsidRPr="00DE170F" w:rsidRDefault="00D1123F" w:rsidP="00DE170F">
            <w:pPr>
              <w:spacing w:after="0"/>
              <w:jc w:val="center"/>
              <w:rPr>
                <w:rFonts w:asciiTheme="majorBidi" w:hAnsiTheme="majorBidi" w:cstheme="majorBidi"/>
                <w:sz w:val="20"/>
                <w:szCs w:val="20"/>
              </w:rPr>
            </w:pPr>
            <w:r w:rsidRPr="00DE170F">
              <w:rPr>
                <w:rFonts w:asciiTheme="majorBidi" w:hAnsiTheme="majorBidi" w:cstheme="majorBidi"/>
                <w:b/>
                <w:bCs/>
                <w:sz w:val="20"/>
                <w:szCs w:val="20"/>
              </w:rPr>
              <w:t>Valoare țintă</w:t>
            </w:r>
          </w:p>
        </w:tc>
        <w:tc>
          <w:tcPr>
            <w:tcW w:w="4270" w:type="dxa"/>
            <w:tcBorders>
              <w:top w:val="single" w:sz="4" w:space="0" w:color="auto"/>
              <w:left w:val="single" w:sz="4" w:space="0" w:color="auto"/>
              <w:bottom w:val="single" w:sz="4" w:space="0" w:color="auto"/>
              <w:right w:val="single" w:sz="4" w:space="0" w:color="auto"/>
            </w:tcBorders>
            <w:shd w:val="clear" w:color="auto" w:fill="FFFFFF"/>
          </w:tcPr>
          <w:p w14:paraId="7D708BCF" w14:textId="77777777" w:rsidR="00D1123F" w:rsidRPr="00DE170F" w:rsidRDefault="00D1123F" w:rsidP="00DE170F">
            <w:pPr>
              <w:spacing w:after="0"/>
              <w:jc w:val="center"/>
              <w:rPr>
                <w:rFonts w:asciiTheme="majorBidi" w:hAnsiTheme="majorBidi" w:cstheme="majorBidi"/>
                <w:sz w:val="20"/>
                <w:szCs w:val="20"/>
              </w:rPr>
            </w:pPr>
            <w:r w:rsidRPr="00DE170F">
              <w:rPr>
                <w:rFonts w:asciiTheme="majorBidi" w:hAnsiTheme="majorBidi" w:cstheme="majorBidi"/>
                <w:b/>
                <w:bCs/>
                <w:sz w:val="20"/>
                <w:szCs w:val="20"/>
              </w:rPr>
              <w:t>Informații suplimentare</w:t>
            </w:r>
          </w:p>
        </w:tc>
      </w:tr>
      <w:tr w:rsidR="00D1123F" w:rsidRPr="00DE170F" w14:paraId="54176E49" w14:textId="77777777" w:rsidTr="00774DAD">
        <w:trPr>
          <w:trHeight w:hRule="exact" w:val="3936"/>
          <w:jc w:val="center"/>
        </w:trPr>
        <w:tc>
          <w:tcPr>
            <w:tcW w:w="2700" w:type="dxa"/>
            <w:tcBorders>
              <w:top w:val="single" w:sz="4" w:space="0" w:color="auto"/>
              <w:left w:val="single" w:sz="4" w:space="0" w:color="auto"/>
              <w:bottom w:val="single" w:sz="4" w:space="0" w:color="auto"/>
              <w:right w:val="single" w:sz="4" w:space="0" w:color="auto"/>
            </w:tcBorders>
            <w:shd w:val="clear" w:color="auto" w:fill="FFFFFF"/>
          </w:tcPr>
          <w:p w14:paraId="4DCE1E6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7771395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4DB2D73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rPr>
              <w:t>10000-50000</w:t>
            </w:r>
          </w:p>
        </w:tc>
        <w:tc>
          <w:tcPr>
            <w:tcW w:w="4270" w:type="dxa"/>
            <w:tcBorders>
              <w:top w:val="single" w:sz="4" w:space="0" w:color="auto"/>
              <w:left w:val="single" w:sz="4" w:space="0" w:color="auto"/>
              <w:bottom w:val="single" w:sz="4" w:space="0" w:color="auto"/>
              <w:right w:val="single" w:sz="4" w:space="0" w:color="auto"/>
            </w:tcBorders>
            <w:shd w:val="clear" w:color="auto" w:fill="FFFFFF"/>
          </w:tcPr>
          <w:p w14:paraId="60F63902"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 xml:space="preserve">Specia a fost identificată în ROSCI0045 Coridorul Jiului şi Pădurea Zăval- IV.33, în habitatele de cvercinee (91M0, 91Y0, 9170, 91I0, 91F0) şi 9130, în păduri cu arbori perimaţi, în habitatele forestiere cu cvercete şi fag investigate </w:t>
            </w:r>
            <w:r w:rsidRPr="00DE170F">
              <w:rPr>
                <w:rFonts w:asciiTheme="majorBidi" w:hAnsiTheme="majorBidi" w:cstheme="majorBidi"/>
                <w:bCs/>
              </w:rPr>
              <w:t xml:space="preserve">în următoarele UAT-uri: Bâlteni, </w:t>
            </w:r>
            <w:r w:rsidRPr="00DE170F">
              <w:rPr>
                <w:rFonts w:asciiTheme="majorBidi" w:hAnsiTheme="majorBidi" w:cstheme="majorBidi"/>
              </w:rPr>
              <w:t xml:space="preserve">Fărcășești, </w:t>
            </w:r>
            <w:r w:rsidRPr="00DE170F">
              <w:rPr>
                <w:rFonts w:asciiTheme="majorBidi" w:hAnsiTheme="majorBidi" w:cstheme="majorBidi"/>
                <w:bCs/>
              </w:rPr>
              <w:t>Dăneşti, Ţicleni, Bărbăteşti, Plopşoru, Brăneşti, Aninoasa, Negomir, Borăscu, Turceni, Urdari, Ţânţăreni (jud. Gorj), Podari, Bucovăţ, Vârvoru de Jos, Ţuglui, Calopăr, Bratovoeşti, Drănic,</w:t>
            </w:r>
            <w:r w:rsidRPr="00DE170F">
              <w:rPr>
                <w:rFonts w:asciiTheme="majorBidi" w:hAnsiTheme="majorBidi" w:cstheme="majorBidi"/>
              </w:rPr>
              <w:t xml:space="preserve"> Valea Stanciului, </w:t>
            </w:r>
            <w:r w:rsidRPr="00DE170F">
              <w:rPr>
                <w:rFonts w:asciiTheme="majorBidi" w:hAnsiTheme="majorBidi" w:cstheme="majorBidi"/>
                <w:bCs/>
              </w:rPr>
              <w:t>Dobrești, Ghindeni, Gighera şi Bistreţ (jud. Dolj).</w:t>
            </w:r>
          </w:p>
          <w:p w14:paraId="60F5E322" w14:textId="77777777" w:rsidR="00D1123F" w:rsidRPr="00DE170F" w:rsidRDefault="00D1123F" w:rsidP="00DE170F">
            <w:pPr>
              <w:spacing w:after="0"/>
              <w:jc w:val="both"/>
              <w:rPr>
                <w:rFonts w:asciiTheme="majorBidi" w:hAnsiTheme="majorBidi" w:cstheme="majorBidi"/>
              </w:rPr>
            </w:pPr>
          </w:p>
        </w:tc>
      </w:tr>
      <w:tr w:rsidR="00D1123F" w:rsidRPr="0095685F" w14:paraId="4B8C2889" w14:textId="77777777" w:rsidTr="00774DAD">
        <w:trPr>
          <w:trHeight w:hRule="exact" w:val="3650"/>
          <w:jc w:val="center"/>
        </w:trPr>
        <w:tc>
          <w:tcPr>
            <w:tcW w:w="2700" w:type="dxa"/>
            <w:tcBorders>
              <w:top w:val="single" w:sz="4" w:space="0" w:color="auto"/>
              <w:left w:val="single" w:sz="4" w:space="0" w:color="auto"/>
              <w:bottom w:val="single" w:sz="4" w:space="0" w:color="auto"/>
            </w:tcBorders>
            <w:shd w:val="clear" w:color="auto" w:fill="FFFFFF"/>
          </w:tcPr>
          <w:p w14:paraId="21EEC5A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706" w:type="dxa"/>
            <w:tcBorders>
              <w:top w:val="single" w:sz="4" w:space="0" w:color="auto"/>
              <w:left w:val="single" w:sz="4" w:space="0" w:color="auto"/>
              <w:bottom w:val="single" w:sz="4" w:space="0" w:color="auto"/>
            </w:tcBorders>
            <w:shd w:val="clear" w:color="auto" w:fill="FFFFFF"/>
          </w:tcPr>
          <w:p w14:paraId="602271E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Nr ind / km2</w:t>
            </w:r>
          </w:p>
        </w:tc>
        <w:tc>
          <w:tcPr>
            <w:tcW w:w="1498" w:type="dxa"/>
            <w:tcBorders>
              <w:top w:val="single" w:sz="4" w:space="0" w:color="auto"/>
              <w:left w:val="single" w:sz="4" w:space="0" w:color="auto"/>
              <w:bottom w:val="single" w:sz="4" w:space="0" w:color="auto"/>
            </w:tcBorders>
            <w:shd w:val="clear" w:color="auto" w:fill="FFFFFF"/>
          </w:tcPr>
          <w:p w14:paraId="2478DF59"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Cel puțin 102</w:t>
            </w:r>
          </w:p>
        </w:tc>
        <w:tc>
          <w:tcPr>
            <w:tcW w:w="4270" w:type="dxa"/>
            <w:tcBorders>
              <w:top w:val="single" w:sz="4" w:space="0" w:color="auto"/>
              <w:left w:val="single" w:sz="4" w:space="0" w:color="auto"/>
              <w:bottom w:val="single" w:sz="4" w:space="0" w:color="auto"/>
              <w:right w:val="single" w:sz="4" w:space="0" w:color="auto"/>
            </w:tcBorders>
            <w:shd w:val="clear" w:color="auto" w:fill="FFFFFF"/>
          </w:tcPr>
          <w:p w14:paraId="4C1D1BCB" w14:textId="77777777" w:rsidR="00D1123F" w:rsidRPr="0095685F" w:rsidRDefault="00D1123F" w:rsidP="00DE170F">
            <w:pPr>
              <w:spacing w:after="0"/>
              <w:jc w:val="both"/>
              <w:rPr>
                <w:rFonts w:asciiTheme="majorBidi" w:hAnsiTheme="majorBidi" w:cstheme="majorBidi"/>
                <w:lang w:val="nb-NO"/>
              </w:rPr>
            </w:pPr>
            <w:r w:rsidRPr="00DE170F">
              <w:rPr>
                <w:rFonts w:asciiTheme="majorBidi" w:hAnsiTheme="majorBidi" w:cstheme="majorBidi"/>
              </w:rPr>
              <w:t xml:space="preserve">Prezenţa versanţilor, a lăstărişului, influenţează densitatea şi mărimea populaţiei. De exemplu, în habitatele 91F0 localizate în jumătatea sudică a sitului, specia înregistrează abundenţe mici, fiind prezentă în liziere sau în zona luminişurilor din pădure. </w:t>
            </w:r>
            <w:r w:rsidRPr="0095685F">
              <w:rPr>
                <w:rFonts w:asciiTheme="majorBidi" w:hAnsiTheme="majorBidi" w:cstheme="majorBidi"/>
                <w:lang w:val="nb-NO"/>
              </w:rPr>
              <w:t xml:space="preserve">În habitatul 9130 este prezentă la liziere, în zona drumurilor forestiere, însorite. În habitatele de cvercinee dispuse pe platou, cu stratul arborilor rarefiat, însorite, au fost înregistrate abundenţe mari. </w:t>
            </w:r>
          </w:p>
          <w:p w14:paraId="13C01902"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lang w:val="nb-NO"/>
              </w:rPr>
              <w:t xml:space="preserve">De ex, într-un habitat 91M0 din zona localităţii Cursaru, au fost inventariaţi 36 ind./2000 mp. </w:t>
            </w:r>
          </w:p>
        </w:tc>
      </w:tr>
      <w:tr w:rsidR="00D1123F" w:rsidRPr="00DE170F" w14:paraId="5CABE21E" w14:textId="77777777" w:rsidTr="00774DAD">
        <w:trPr>
          <w:trHeight w:hRule="exact" w:val="2425"/>
          <w:jc w:val="center"/>
        </w:trPr>
        <w:tc>
          <w:tcPr>
            <w:tcW w:w="2700" w:type="dxa"/>
            <w:tcBorders>
              <w:top w:val="single" w:sz="4" w:space="0" w:color="auto"/>
              <w:left w:val="single" w:sz="4" w:space="0" w:color="auto"/>
              <w:bottom w:val="single" w:sz="4" w:space="0" w:color="auto"/>
              <w:right w:val="single" w:sz="4" w:space="0" w:color="auto"/>
            </w:tcBorders>
            <w:shd w:val="clear" w:color="auto" w:fill="FFFFFF"/>
          </w:tcPr>
          <w:p w14:paraId="5AFBDC3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habitat</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0B3B4E7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Ha</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7D3F19E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24273</w:t>
            </w:r>
          </w:p>
        </w:tc>
        <w:tc>
          <w:tcPr>
            <w:tcW w:w="4270" w:type="dxa"/>
            <w:tcBorders>
              <w:top w:val="single" w:sz="4" w:space="0" w:color="auto"/>
              <w:left w:val="single" w:sz="4" w:space="0" w:color="auto"/>
              <w:bottom w:val="single" w:sz="4" w:space="0" w:color="auto"/>
              <w:right w:val="single" w:sz="4" w:space="0" w:color="auto"/>
            </w:tcBorders>
            <w:shd w:val="clear" w:color="auto" w:fill="FFFFFF"/>
            <w:vAlign w:val="center"/>
          </w:tcPr>
          <w:p w14:paraId="78D29759" w14:textId="77777777" w:rsidR="00D1123F" w:rsidRPr="00DE170F" w:rsidRDefault="00D1123F" w:rsidP="00DE170F">
            <w:pPr>
              <w:spacing w:after="0"/>
              <w:jc w:val="both"/>
              <w:rPr>
                <w:rFonts w:asciiTheme="majorBidi" w:hAnsiTheme="majorBidi" w:cstheme="majorBidi"/>
              </w:rPr>
            </w:pPr>
            <w:r w:rsidRPr="00DE170F">
              <w:rPr>
                <w:rFonts w:asciiTheme="majorBidi" w:eastAsia="Calibri" w:hAnsiTheme="majorBidi" w:cstheme="majorBidi"/>
                <w:bCs/>
              </w:rPr>
              <w:t>În multe zone din sit se remarcă păduri plantate pe sol nisipos, care asigură un mediu nutritiv sărac pentru arbori. Asociat cu climatul mai arid din zonă, conduce la o dezvoltare deficitară a arborilor, mulţi dintre arborii de 50 de ani fiind deja îmbătrâniţi, cu ramuri bazale sau porţiuni bazale din trunchi uscate, favorizând instalarea speciilor saproxilice.</w:t>
            </w:r>
            <w:r w:rsidRPr="00DE170F">
              <w:rPr>
                <w:rFonts w:asciiTheme="majorBidi" w:hAnsiTheme="majorBidi" w:cstheme="majorBidi"/>
              </w:rPr>
              <w:t xml:space="preserve"> </w:t>
            </w:r>
          </w:p>
          <w:p w14:paraId="42053415" w14:textId="77777777" w:rsidR="00D1123F" w:rsidRPr="00DE170F" w:rsidRDefault="00D1123F" w:rsidP="00DE170F">
            <w:pPr>
              <w:spacing w:after="0"/>
              <w:rPr>
                <w:rFonts w:asciiTheme="majorBidi" w:hAnsiTheme="majorBidi" w:cstheme="majorBidi"/>
              </w:rPr>
            </w:pPr>
          </w:p>
        </w:tc>
      </w:tr>
      <w:tr w:rsidR="00D1123F" w:rsidRPr="00DE170F" w14:paraId="07503C30" w14:textId="77777777" w:rsidTr="00774DAD">
        <w:trPr>
          <w:trHeight w:hRule="exact" w:val="2389"/>
          <w:jc w:val="center"/>
        </w:trPr>
        <w:tc>
          <w:tcPr>
            <w:tcW w:w="2700" w:type="dxa"/>
            <w:tcBorders>
              <w:top w:val="single" w:sz="4" w:space="0" w:color="auto"/>
              <w:left w:val="single" w:sz="4" w:space="0" w:color="auto"/>
            </w:tcBorders>
            <w:shd w:val="clear" w:color="auto" w:fill="FFFFFF"/>
          </w:tcPr>
          <w:p w14:paraId="490E8698"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Arbori bătrâni în trupuri de pădure</w:t>
            </w:r>
          </w:p>
        </w:tc>
        <w:tc>
          <w:tcPr>
            <w:tcW w:w="1706" w:type="dxa"/>
            <w:tcBorders>
              <w:top w:val="single" w:sz="4" w:space="0" w:color="auto"/>
              <w:left w:val="single" w:sz="4" w:space="0" w:color="auto"/>
            </w:tcBorders>
            <w:shd w:val="clear" w:color="auto" w:fill="FFFFFF"/>
          </w:tcPr>
          <w:p w14:paraId="4D4E4C0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arbori / hectar</w:t>
            </w:r>
          </w:p>
        </w:tc>
        <w:tc>
          <w:tcPr>
            <w:tcW w:w="1498" w:type="dxa"/>
            <w:tcBorders>
              <w:top w:val="single" w:sz="4" w:space="0" w:color="auto"/>
              <w:left w:val="single" w:sz="4" w:space="0" w:color="auto"/>
            </w:tcBorders>
            <w:shd w:val="clear" w:color="auto" w:fill="FFFFFF"/>
          </w:tcPr>
          <w:p w14:paraId="4FC8C94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5</w:t>
            </w:r>
          </w:p>
        </w:tc>
        <w:tc>
          <w:tcPr>
            <w:tcW w:w="4270" w:type="dxa"/>
            <w:tcBorders>
              <w:top w:val="single" w:sz="4" w:space="0" w:color="auto"/>
              <w:left w:val="single" w:sz="4" w:space="0" w:color="auto"/>
              <w:right w:val="single" w:sz="4" w:space="0" w:color="auto"/>
            </w:tcBorders>
            <w:shd w:val="clear" w:color="auto" w:fill="FFFFFF"/>
            <w:vAlign w:val="center"/>
          </w:tcPr>
          <w:p w14:paraId="64DF2706"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referitoare la acest indicator, trebuie definit în termen de 3 ani.</w:t>
            </w:r>
          </w:p>
          <w:p w14:paraId="5FE8F6C8"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Foarte multe parcele forestiere, mai ales în partea nordică a ariei protejate sunt cu pădure tânăra de 20-40 ani, provenită fie din plantații, fie regenerată prin lăstărire. în prezent, tăieri ale arboretului bătrân se fac punctiform și nu în ochiuri sau pe suprafețe mari.</w:t>
            </w:r>
          </w:p>
        </w:tc>
      </w:tr>
      <w:tr w:rsidR="00D1123F" w:rsidRPr="00DE170F" w14:paraId="59D8E3FB" w14:textId="77777777" w:rsidTr="00774DAD">
        <w:trPr>
          <w:trHeight w:hRule="exact" w:val="1390"/>
          <w:jc w:val="center"/>
        </w:trPr>
        <w:tc>
          <w:tcPr>
            <w:tcW w:w="2700" w:type="dxa"/>
            <w:tcBorders>
              <w:top w:val="single" w:sz="4" w:space="0" w:color="auto"/>
              <w:left w:val="single" w:sz="4" w:space="0" w:color="auto"/>
            </w:tcBorders>
            <w:shd w:val="clear" w:color="auto" w:fill="FFFFFF"/>
            <w:vAlign w:val="center"/>
          </w:tcPr>
          <w:p w14:paraId="2C21B5A3"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Arbori de foioase mai bătrâni de 130-150 de ani, în afara pădurilor, în arealul potențial de distribuție a speciei</w:t>
            </w:r>
          </w:p>
        </w:tc>
        <w:tc>
          <w:tcPr>
            <w:tcW w:w="1706" w:type="dxa"/>
            <w:tcBorders>
              <w:top w:val="single" w:sz="4" w:space="0" w:color="auto"/>
              <w:left w:val="single" w:sz="4" w:space="0" w:color="auto"/>
            </w:tcBorders>
            <w:shd w:val="clear" w:color="auto" w:fill="FFFFFF"/>
          </w:tcPr>
          <w:p w14:paraId="2441EA8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total de arbori</w:t>
            </w:r>
          </w:p>
        </w:tc>
        <w:tc>
          <w:tcPr>
            <w:tcW w:w="1498" w:type="dxa"/>
            <w:tcBorders>
              <w:top w:val="single" w:sz="4" w:space="0" w:color="auto"/>
              <w:left w:val="single" w:sz="4" w:space="0" w:color="auto"/>
            </w:tcBorders>
            <w:shd w:val="clear" w:color="auto" w:fill="FFFFFF"/>
          </w:tcPr>
          <w:p w14:paraId="0FCF45B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Trebuie definit</w:t>
            </w:r>
          </w:p>
        </w:tc>
        <w:tc>
          <w:tcPr>
            <w:tcW w:w="4270" w:type="dxa"/>
            <w:tcBorders>
              <w:top w:val="single" w:sz="4" w:space="0" w:color="auto"/>
              <w:left w:val="single" w:sz="4" w:space="0" w:color="auto"/>
              <w:right w:val="single" w:sz="4" w:space="0" w:color="auto"/>
            </w:tcBorders>
            <w:shd w:val="clear" w:color="auto" w:fill="FFFFFF"/>
          </w:tcPr>
          <w:p w14:paraId="1DB23CF2"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referitoare la acest indicator, trebuie definit în termen de 3 ani</w:t>
            </w:r>
          </w:p>
        </w:tc>
      </w:tr>
      <w:tr w:rsidR="00D1123F" w:rsidRPr="00DE170F" w14:paraId="7241F8E2" w14:textId="77777777" w:rsidTr="00774DAD">
        <w:trPr>
          <w:trHeight w:hRule="exact" w:val="734"/>
          <w:jc w:val="center"/>
        </w:trPr>
        <w:tc>
          <w:tcPr>
            <w:tcW w:w="2700" w:type="dxa"/>
            <w:tcBorders>
              <w:top w:val="single" w:sz="4" w:space="0" w:color="auto"/>
              <w:left w:val="single" w:sz="4" w:space="0" w:color="auto"/>
              <w:bottom w:val="single" w:sz="4" w:space="0" w:color="auto"/>
            </w:tcBorders>
            <w:shd w:val="clear" w:color="auto" w:fill="FFFFFF"/>
          </w:tcPr>
          <w:p w14:paraId="70AF0CB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Volum lemn mort</w:t>
            </w:r>
          </w:p>
        </w:tc>
        <w:tc>
          <w:tcPr>
            <w:tcW w:w="1706" w:type="dxa"/>
            <w:tcBorders>
              <w:top w:val="single" w:sz="4" w:space="0" w:color="auto"/>
              <w:left w:val="single" w:sz="4" w:space="0" w:color="auto"/>
              <w:bottom w:val="single" w:sz="4" w:space="0" w:color="auto"/>
            </w:tcBorders>
            <w:shd w:val="clear" w:color="auto" w:fill="FFFFFF"/>
          </w:tcPr>
          <w:p w14:paraId="0688B8D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m'/Ha</w:t>
            </w:r>
          </w:p>
        </w:tc>
        <w:tc>
          <w:tcPr>
            <w:tcW w:w="1498" w:type="dxa"/>
            <w:tcBorders>
              <w:top w:val="single" w:sz="4" w:space="0" w:color="auto"/>
              <w:left w:val="single" w:sz="4" w:space="0" w:color="auto"/>
              <w:bottom w:val="single" w:sz="4" w:space="0" w:color="auto"/>
            </w:tcBorders>
            <w:shd w:val="clear" w:color="auto" w:fill="FFFFFF"/>
          </w:tcPr>
          <w:p w14:paraId="462774C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10</w:t>
            </w:r>
          </w:p>
        </w:tc>
        <w:tc>
          <w:tcPr>
            <w:tcW w:w="4270" w:type="dxa"/>
            <w:tcBorders>
              <w:top w:val="single" w:sz="4" w:space="0" w:color="auto"/>
              <w:left w:val="single" w:sz="4" w:space="0" w:color="auto"/>
              <w:bottom w:val="single" w:sz="4" w:space="0" w:color="auto"/>
              <w:right w:val="single" w:sz="4" w:space="0" w:color="auto"/>
            </w:tcBorders>
            <w:shd w:val="clear" w:color="auto" w:fill="FFFFFF"/>
            <w:vAlign w:val="center"/>
          </w:tcPr>
          <w:p w14:paraId="72B704D9"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referitoare la acest indicator, trebuie definit în termen de 3 ani</w:t>
            </w:r>
          </w:p>
        </w:tc>
      </w:tr>
    </w:tbl>
    <w:p w14:paraId="67F5E046" w14:textId="77777777" w:rsidR="00D1123F" w:rsidRPr="00DE170F" w:rsidRDefault="00D1123F" w:rsidP="00DE170F">
      <w:pPr>
        <w:spacing w:after="0"/>
        <w:rPr>
          <w:rFonts w:asciiTheme="majorBidi" w:hAnsiTheme="majorBidi" w:cstheme="majorBidi"/>
        </w:rPr>
      </w:pPr>
      <w:bookmarkStart w:id="74" w:name="bookmark64"/>
      <w:bookmarkStart w:id="75" w:name="bookmark65"/>
    </w:p>
    <w:p w14:paraId="5EA9C61A" w14:textId="77777777" w:rsidR="00D1123F" w:rsidRPr="00DE170F" w:rsidRDefault="00D1123F"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1089 - </w:t>
      </w:r>
      <w:r w:rsidRPr="00DE170F">
        <w:rPr>
          <w:rFonts w:asciiTheme="majorBidi" w:hAnsiTheme="majorBidi" w:cstheme="majorBidi"/>
          <w:b/>
          <w:bCs/>
          <w:i/>
          <w:iCs/>
          <w:sz w:val="24"/>
          <w:szCs w:val="24"/>
        </w:rPr>
        <w:t>Morimus funereus</w:t>
      </w:r>
      <w:bookmarkEnd w:id="74"/>
      <w:bookmarkEnd w:id="75"/>
    </w:p>
    <w:p w14:paraId="3221CA22" w14:textId="5E31336D"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Pr="00DE170F">
        <w:rPr>
          <w:rFonts w:asciiTheme="majorBidi" w:hAnsiTheme="majorBidi" w:cstheme="majorBidi"/>
          <w:caps w:val="0"/>
          <w:sz w:val="24"/>
          <w:szCs w:val="24"/>
        </w:rPr>
        <w:t xml:space="preserve">tarea de conservare a speciei a fost evaluată ca fiind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specific la nivel de sit pentru această specie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p>
    <w:p w14:paraId="55544966" w14:textId="77777777" w:rsidR="00D1123F" w:rsidRPr="00DE170F" w:rsidRDefault="00D1123F" w:rsidP="00DE170F">
      <w:pPr>
        <w:pStyle w:val="BodyText"/>
        <w:spacing w:after="0" w:line="276" w:lineRule="auto"/>
        <w:jc w:val="both"/>
        <w:rPr>
          <w:rFonts w:asciiTheme="majorBidi" w:hAnsiTheme="majorBidi" w:cstheme="majorBidi"/>
          <w:sz w:val="24"/>
          <w:szCs w:val="24"/>
        </w:rPr>
      </w:pPr>
    </w:p>
    <w:tbl>
      <w:tblPr>
        <w:tblStyle w:val="TableGrid"/>
        <w:tblW w:w="9923" w:type="dxa"/>
        <w:tblInd w:w="-289" w:type="dxa"/>
        <w:tblLook w:val="04A0" w:firstRow="1" w:lastRow="0" w:firstColumn="1" w:lastColumn="0" w:noHBand="0" w:noVBand="1"/>
      </w:tblPr>
      <w:tblGrid>
        <w:gridCol w:w="2552"/>
        <w:gridCol w:w="1843"/>
        <w:gridCol w:w="1559"/>
        <w:gridCol w:w="3969"/>
      </w:tblGrid>
      <w:tr w:rsidR="00D1123F" w:rsidRPr="00DE170F" w14:paraId="3B0A3FD7" w14:textId="77777777" w:rsidTr="00774DAD">
        <w:trPr>
          <w:tblHeader/>
        </w:trPr>
        <w:tc>
          <w:tcPr>
            <w:tcW w:w="2552" w:type="dxa"/>
            <w:vAlign w:val="center"/>
          </w:tcPr>
          <w:p w14:paraId="1D90C019" w14:textId="30F25E48" w:rsidR="00D1123F" w:rsidRPr="00DE170F" w:rsidRDefault="00D1123F" w:rsidP="00DE170F">
            <w:pPr>
              <w:pStyle w:val="BodyText"/>
              <w:spacing w:after="0" w:line="276" w:lineRule="auto"/>
              <w:jc w:val="center"/>
              <w:rPr>
                <w:rFonts w:asciiTheme="majorBidi" w:hAnsiTheme="majorBidi" w:cstheme="majorBidi"/>
                <w:sz w:val="22"/>
                <w:szCs w:val="22"/>
              </w:rPr>
            </w:pPr>
            <w:r w:rsidRPr="00DE170F">
              <w:rPr>
                <w:rFonts w:asciiTheme="majorBidi" w:hAnsiTheme="majorBidi" w:cstheme="majorBidi"/>
                <w:b/>
                <w:bCs/>
                <w:caps w:val="0"/>
                <w:sz w:val="22"/>
                <w:szCs w:val="22"/>
              </w:rPr>
              <w:t>parametru</w:t>
            </w:r>
          </w:p>
        </w:tc>
        <w:tc>
          <w:tcPr>
            <w:tcW w:w="1843" w:type="dxa"/>
            <w:vAlign w:val="center"/>
          </w:tcPr>
          <w:p w14:paraId="55264417" w14:textId="72CD02E7" w:rsidR="00D1123F" w:rsidRPr="00DE170F" w:rsidRDefault="00D1123F" w:rsidP="00DE170F">
            <w:pPr>
              <w:pStyle w:val="BodyText"/>
              <w:spacing w:after="0" w:line="276" w:lineRule="auto"/>
              <w:jc w:val="center"/>
              <w:rPr>
                <w:rFonts w:asciiTheme="majorBidi" w:hAnsiTheme="majorBidi" w:cstheme="majorBidi"/>
                <w:sz w:val="22"/>
                <w:szCs w:val="22"/>
              </w:rPr>
            </w:pPr>
            <w:r w:rsidRPr="00DE170F">
              <w:rPr>
                <w:rFonts w:asciiTheme="majorBidi" w:hAnsiTheme="majorBidi" w:cstheme="majorBidi"/>
                <w:b/>
                <w:bCs/>
                <w:caps w:val="0"/>
                <w:sz w:val="22"/>
                <w:szCs w:val="22"/>
              </w:rPr>
              <w:t>unitate de măsură</w:t>
            </w:r>
          </w:p>
        </w:tc>
        <w:tc>
          <w:tcPr>
            <w:tcW w:w="1559" w:type="dxa"/>
            <w:vAlign w:val="center"/>
          </w:tcPr>
          <w:p w14:paraId="380F0B5C" w14:textId="07D813DF" w:rsidR="00D1123F" w:rsidRPr="00DE170F" w:rsidRDefault="00D1123F" w:rsidP="00DE170F">
            <w:pPr>
              <w:pStyle w:val="BodyText"/>
              <w:spacing w:after="0" w:line="276" w:lineRule="auto"/>
              <w:jc w:val="center"/>
              <w:rPr>
                <w:rFonts w:asciiTheme="majorBidi" w:hAnsiTheme="majorBidi" w:cstheme="majorBidi"/>
                <w:sz w:val="22"/>
                <w:szCs w:val="22"/>
              </w:rPr>
            </w:pPr>
            <w:r w:rsidRPr="00DE170F">
              <w:rPr>
                <w:rFonts w:asciiTheme="majorBidi" w:hAnsiTheme="majorBidi" w:cstheme="majorBidi"/>
                <w:b/>
                <w:bCs/>
                <w:caps w:val="0"/>
                <w:sz w:val="22"/>
                <w:szCs w:val="22"/>
              </w:rPr>
              <w:t>valoare țintă</w:t>
            </w:r>
          </w:p>
        </w:tc>
        <w:tc>
          <w:tcPr>
            <w:tcW w:w="3969" w:type="dxa"/>
            <w:vAlign w:val="center"/>
          </w:tcPr>
          <w:p w14:paraId="34339C91" w14:textId="30E2687C" w:rsidR="00D1123F" w:rsidRPr="00DE170F" w:rsidRDefault="00D1123F" w:rsidP="00DE170F">
            <w:pPr>
              <w:pStyle w:val="BodyText"/>
              <w:spacing w:after="0" w:line="276" w:lineRule="auto"/>
              <w:jc w:val="center"/>
              <w:rPr>
                <w:rFonts w:asciiTheme="majorBidi" w:hAnsiTheme="majorBidi" w:cstheme="majorBidi"/>
                <w:sz w:val="22"/>
                <w:szCs w:val="22"/>
              </w:rPr>
            </w:pPr>
            <w:r w:rsidRPr="00DE170F">
              <w:rPr>
                <w:rFonts w:asciiTheme="majorBidi" w:hAnsiTheme="majorBidi" w:cstheme="majorBidi"/>
                <w:b/>
                <w:bCs/>
                <w:caps w:val="0"/>
                <w:sz w:val="22"/>
                <w:szCs w:val="22"/>
              </w:rPr>
              <w:t>informații suplimentare</w:t>
            </w:r>
          </w:p>
        </w:tc>
      </w:tr>
      <w:tr w:rsidR="00D1123F" w:rsidRPr="00DE170F" w14:paraId="1E231FEE" w14:textId="77777777" w:rsidTr="00774DAD">
        <w:tc>
          <w:tcPr>
            <w:tcW w:w="2552" w:type="dxa"/>
          </w:tcPr>
          <w:p w14:paraId="133FFACB" w14:textId="20E7F69C"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mărime populație</w:t>
            </w:r>
          </w:p>
        </w:tc>
        <w:tc>
          <w:tcPr>
            <w:tcW w:w="1843" w:type="dxa"/>
          </w:tcPr>
          <w:p w14:paraId="1884EF80" w14:textId="729C10B5"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număr indivizi</w:t>
            </w:r>
          </w:p>
        </w:tc>
        <w:tc>
          <w:tcPr>
            <w:tcW w:w="1559" w:type="dxa"/>
          </w:tcPr>
          <w:p w14:paraId="3EE4CC5B" w14:textId="0FDA3139"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color w:val="000000"/>
                <w:sz w:val="22"/>
                <w:szCs w:val="22"/>
                <w:lang w:val="en-US"/>
              </w:rPr>
              <w:t>5000-10000</w:t>
            </w:r>
          </w:p>
        </w:tc>
        <w:tc>
          <w:tcPr>
            <w:tcW w:w="3969" w:type="dxa"/>
            <w:vAlign w:val="center"/>
          </w:tcPr>
          <w:p w14:paraId="6A808424"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 xml:space="preserve">Specia nu este menționată în formularul standard dar a fost identificată ca având stare de conservare favorabilă. </w:t>
            </w:r>
          </w:p>
          <w:p w14:paraId="5F5A450C"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Specia a fost identificată în ROSAC0045 Coridorul Jiului şi Pădurea Zăval- IV.33, în habitate de cvercinee şi făgete (9130).</w:t>
            </w:r>
          </w:p>
          <w:p w14:paraId="2517D3BF"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Specia a fost evidenţiată în pădurile investigate în următoarele UAT-uri: Negomir, Bâlteni, Bărbătești, Țicleni, Plopşoru, Urdari, Turceni, Țînțăreni (jud. Gorj), Bucovăţ, Ghindeni, Bratovoești, Ostroveni, Calopăr, Gighera (jud. Dolj).</w:t>
            </w:r>
          </w:p>
        </w:tc>
      </w:tr>
      <w:tr w:rsidR="00D1123F" w:rsidRPr="00DE170F" w14:paraId="0F5E5714" w14:textId="77777777" w:rsidTr="00774DAD">
        <w:tc>
          <w:tcPr>
            <w:tcW w:w="2552" w:type="dxa"/>
          </w:tcPr>
          <w:p w14:paraId="448CA342" w14:textId="307FBB9E"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densitate populație</w:t>
            </w:r>
          </w:p>
        </w:tc>
        <w:tc>
          <w:tcPr>
            <w:tcW w:w="1843" w:type="dxa"/>
          </w:tcPr>
          <w:p w14:paraId="626004D9" w14:textId="4E28166C"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nr ind/km2</w:t>
            </w:r>
          </w:p>
        </w:tc>
        <w:tc>
          <w:tcPr>
            <w:tcW w:w="1559" w:type="dxa"/>
          </w:tcPr>
          <w:p w14:paraId="18A6EBED" w14:textId="24FF4630"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trebuie definit</w:t>
            </w:r>
          </w:p>
        </w:tc>
        <w:tc>
          <w:tcPr>
            <w:tcW w:w="3969" w:type="dxa"/>
            <w:vAlign w:val="center"/>
          </w:tcPr>
          <w:p w14:paraId="56B59693" w14:textId="3B766B54"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nu sunt date suficiente referitoare la acest indicator, trebuie definit în termen de 3 ani</w:t>
            </w:r>
          </w:p>
        </w:tc>
      </w:tr>
      <w:tr w:rsidR="00D1123F" w:rsidRPr="00DE170F" w14:paraId="77C12273" w14:textId="77777777" w:rsidTr="00774DAD">
        <w:tc>
          <w:tcPr>
            <w:tcW w:w="2552" w:type="dxa"/>
          </w:tcPr>
          <w:p w14:paraId="313F4D4B" w14:textId="238E5EF9"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mărime habitat</w:t>
            </w:r>
          </w:p>
        </w:tc>
        <w:tc>
          <w:tcPr>
            <w:tcW w:w="1843" w:type="dxa"/>
          </w:tcPr>
          <w:p w14:paraId="64850478" w14:textId="1470DFAB"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ha</w:t>
            </w:r>
          </w:p>
        </w:tc>
        <w:tc>
          <w:tcPr>
            <w:tcW w:w="1559" w:type="dxa"/>
          </w:tcPr>
          <w:p w14:paraId="5E0961B5" w14:textId="6A1443B8"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w:t>
            </w:r>
          </w:p>
          <w:p w14:paraId="28F64F19" w14:textId="374ECA73"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24000</w:t>
            </w:r>
          </w:p>
        </w:tc>
        <w:tc>
          <w:tcPr>
            <w:tcW w:w="3969" w:type="dxa"/>
          </w:tcPr>
          <w:p w14:paraId="0C452C9B"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Specia are un areal fragmentat din cauza caracterului pedestru, astfel că poate lipsi din zone care îi sunt favorabile.</w:t>
            </w:r>
          </w:p>
          <w:p w14:paraId="54CCE477"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Trebuie avut în vedere faptul că din cauza capacităţii mici de dispersie a indivizilor care duce la fragmentarea arealului, habitatul potenţial de distribuţie al speciei este mult mai mare decât cel ocupat în arie.</w:t>
            </w:r>
          </w:p>
          <w:p w14:paraId="53657EDF" w14:textId="00569F37"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 xml:space="preserve">spre deosebire de </w:t>
            </w:r>
            <w:r w:rsidRPr="00DE170F">
              <w:rPr>
                <w:rFonts w:asciiTheme="majorBidi" w:hAnsiTheme="majorBidi" w:cstheme="majorBidi"/>
                <w:i/>
                <w:caps w:val="0"/>
                <w:sz w:val="22"/>
                <w:szCs w:val="22"/>
              </w:rPr>
              <w:t>Lucanus cervus</w:t>
            </w:r>
            <w:r w:rsidRPr="00DE170F">
              <w:rPr>
                <w:rFonts w:asciiTheme="majorBidi" w:hAnsiTheme="majorBidi" w:cstheme="majorBidi"/>
                <w:caps w:val="0"/>
                <w:sz w:val="22"/>
                <w:szCs w:val="22"/>
              </w:rPr>
              <w:t xml:space="preserve"> si </w:t>
            </w:r>
            <w:r w:rsidRPr="00DE170F">
              <w:rPr>
                <w:rFonts w:asciiTheme="majorBidi" w:hAnsiTheme="majorBidi" w:cstheme="majorBidi"/>
                <w:i/>
                <w:caps w:val="0"/>
                <w:sz w:val="22"/>
                <w:szCs w:val="22"/>
              </w:rPr>
              <w:t>Cerambyx cerdo</w:t>
            </w:r>
            <w:r w:rsidRPr="00DE170F">
              <w:rPr>
                <w:rFonts w:asciiTheme="majorBidi" w:hAnsiTheme="majorBidi" w:cstheme="majorBidi"/>
                <w:caps w:val="0"/>
                <w:sz w:val="22"/>
                <w:szCs w:val="22"/>
              </w:rPr>
              <w:t xml:space="preserve"> care necesită habitate deschise, luminoase pentru desfăşurarea zborului, această specie este întâlnită şi în habitate cu vegetaţie bogată, densă (ex. mulţi dintre indivizi au fost observaţi în habitatul 91f0), în păduri de carpen sau în păduri mai tinere de 50 de ani, în care este prezent lemn uscat, dar nu mai bătrân de 10 ani, având în vedere necesităţile speciei.</w:t>
            </w:r>
          </w:p>
        </w:tc>
      </w:tr>
      <w:tr w:rsidR="00D1123F" w:rsidRPr="0095685F" w14:paraId="0AE97F90" w14:textId="77777777" w:rsidTr="00774DAD">
        <w:tc>
          <w:tcPr>
            <w:tcW w:w="2552" w:type="dxa"/>
          </w:tcPr>
          <w:p w14:paraId="47539621" w14:textId="2A75B8CE"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arbori bătrâni în trupuri de pădure</w:t>
            </w:r>
          </w:p>
        </w:tc>
        <w:tc>
          <w:tcPr>
            <w:tcW w:w="1843" w:type="dxa"/>
          </w:tcPr>
          <w:p w14:paraId="6CB34FAB" w14:textId="79D5859C"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număr arbori/hectar</w:t>
            </w:r>
          </w:p>
        </w:tc>
        <w:tc>
          <w:tcPr>
            <w:tcW w:w="1559" w:type="dxa"/>
          </w:tcPr>
          <w:p w14:paraId="3604519A" w14:textId="630BCC36"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cel puțin 5</w:t>
            </w:r>
          </w:p>
        </w:tc>
        <w:tc>
          <w:tcPr>
            <w:tcW w:w="3969" w:type="dxa"/>
            <w:vAlign w:val="center"/>
          </w:tcPr>
          <w:p w14:paraId="5EBB4BCC" w14:textId="55698113" w:rsidR="00D1123F" w:rsidRPr="0095685F" w:rsidRDefault="00D1123F" w:rsidP="00DE170F">
            <w:pPr>
              <w:spacing w:after="0"/>
              <w:jc w:val="both"/>
              <w:rPr>
                <w:rFonts w:asciiTheme="majorBidi" w:hAnsiTheme="majorBidi" w:cstheme="majorBidi"/>
                <w:lang w:val="ro-RO"/>
              </w:rPr>
            </w:pPr>
            <w:r w:rsidRPr="0095685F">
              <w:rPr>
                <w:rFonts w:asciiTheme="majorBidi" w:hAnsiTheme="majorBidi" w:cstheme="majorBidi"/>
                <w:lang w:val="ro-RO"/>
              </w:rPr>
              <w:t>Nu sunt date referitoare la acest indicator, trebuie definit în termen de 3 ani</w:t>
            </w:r>
          </w:p>
          <w:p w14:paraId="5257BC8E" w14:textId="7FBC47E6"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foarte multe parcele forestiere, mai ales în partea nordică a ariei protejate sunt cu pădure tânăra de 20-40 ani, provenită fie din plantații, fie regenerată prin lăstărire. în prezent, tăieri ale arboretului bătrân se fac punctiform și nu în ochiuri sau pe suprafețe mari.</w:t>
            </w:r>
          </w:p>
        </w:tc>
      </w:tr>
      <w:tr w:rsidR="00D1123F" w:rsidRPr="00DE170F" w14:paraId="61938E46" w14:textId="77777777" w:rsidTr="00774DAD">
        <w:tc>
          <w:tcPr>
            <w:tcW w:w="2552" w:type="dxa"/>
            <w:vAlign w:val="center"/>
          </w:tcPr>
          <w:p w14:paraId="3ACF60F9" w14:textId="4C08D5F2"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arbori de foioase mai bătrâni de 130-150 de ani, în afara pădurilor, în arealul potențial de distribuție a speciei</w:t>
            </w:r>
          </w:p>
        </w:tc>
        <w:tc>
          <w:tcPr>
            <w:tcW w:w="1843" w:type="dxa"/>
          </w:tcPr>
          <w:p w14:paraId="40C809FF" w14:textId="6B347020"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număr total de arbori</w:t>
            </w:r>
          </w:p>
        </w:tc>
        <w:tc>
          <w:tcPr>
            <w:tcW w:w="1559" w:type="dxa"/>
          </w:tcPr>
          <w:p w14:paraId="553457CC" w14:textId="05AD1C45"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trebuie definit</w:t>
            </w:r>
          </w:p>
        </w:tc>
        <w:tc>
          <w:tcPr>
            <w:tcW w:w="3969" w:type="dxa"/>
          </w:tcPr>
          <w:p w14:paraId="541916FB" w14:textId="70DBA5EA"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nu sunt date referitoare la acest indicator, trebuie definit în termen de 3 ani</w:t>
            </w:r>
          </w:p>
        </w:tc>
      </w:tr>
      <w:tr w:rsidR="00D1123F" w:rsidRPr="00DE170F" w14:paraId="380E9AD0" w14:textId="77777777" w:rsidTr="00774DAD">
        <w:tc>
          <w:tcPr>
            <w:tcW w:w="2552" w:type="dxa"/>
          </w:tcPr>
          <w:p w14:paraId="74C5ED44" w14:textId="7F33F954"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volum lemn mort</w:t>
            </w:r>
          </w:p>
        </w:tc>
        <w:tc>
          <w:tcPr>
            <w:tcW w:w="1843" w:type="dxa"/>
          </w:tcPr>
          <w:p w14:paraId="682C41BC" w14:textId="43BA966B"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m7ha</w:t>
            </w:r>
          </w:p>
        </w:tc>
        <w:tc>
          <w:tcPr>
            <w:tcW w:w="1559" w:type="dxa"/>
          </w:tcPr>
          <w:p w14:paraId="04E2C934" w14:textId="16059C94"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cel puțin 10</w:t>
            </w:r>
          </w:p>
        </w:tc>
        <w:tc>
          <w:tcPr>
            <w:tcW w:w="3969" w:type="dxa"/>
            <w:vAlign w:val="center"/>
          </w:tcPr>
          <w:p w14:paraId="0B4D85B1" w14:textId="7684B7A6" w:rsidR="00D1123F" w:rsidRPr="00DE170F" w:rsidRDefault="00D1123F"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nu sunt date referitoare la acest indicator, trebuie definit în termen de 3 ani</w:t>
            </w:r>
          </w:p>
        </w:tc>
      </w:tr>
    </w:tbl>
    <w:p w14:paraId="2355EA4B" w14:textId="77777777" w:rsidR="00D1123F" w:rsidRPr="00DE170F" w:rsidRDefault="00D1123F" w:rsidP="00DE170F">
      <w:pPr>
        <w:pStyle w:val="BodyText"/>
        <w:spacing w:after="0" w:line="276" w:lineRule="auto"/>
        <w:jc w:val="both"/>
        <w:rPr>
          <w:rFonts w:asciiTheme="majorBidi" w:hAnsiTheme="majorBidi" w:cstheme="majorBidi"/>
          <w:sz w:val="24"/>
          <w:szCs w:val="24"/>
        </w:rPr>
      </w:pPr>
    </w:p>
    <w:p w14:paraId="3209F2B9" w14:textId="77777777" w:rsidR="00D1123F" w:rsidRPr="00DE170F" w:rsidRDefault="00D1123F" w:rsidP="00DE170F">
      <w:pPr>
        <w:spacing w:after="0"/>
        <w:rPr>
          <w:rFonts w:asciiTheme="majorBidi" w:hAnsiTheme="majorBidi" w:cstheme="majorBidi"/>
          <w:b/>
          <w:bCs/>
          <w:sz w:val="24"/>
          <w:szCs w:val="24"/>
        </w:rPr>
      </w:pPr>
      <w:bookmarkStart w:id="76" w:name="bookmark74"/>
      <w:bookmarkStart w:id="77" w:name="bookmark75"/>
      <w:r w:rsidRPr="00DE170F">
        <w:rPr>
          <w:rFonts w:asciiTheme="majorBidi" w:hAnsiTheme="majorBidi" w:cstheme="majorBidi"/>
          <w:b/>
          <w:bCs/>
          <w:sz w:val="24"/>
          <w:szCs w:val="24"/>
        </w:rPr>
        <w:t xml:space="preserve">1032 </w:t>
      </w:r>
      <w:r w:rsidRPr="00DE170F">
        <w:rPr>
          <w:rFonts w:asciiTheme="majorBidi" w:hAnsiTheme="majorBidi" w:cstheme="majorBidi"/>
          <w:b/>
          <w:bCs/>
          <w:i/>
          <w:iCs/>
          <w:sz w:val="24"/>
          <w:szCs w:val="24"/>
        </w:rPr>
        <w:t>Unio crassus</w:t>
      </w:r>
      <w:bookmarkEnd w:id="76"/>
      <w:bookmarkEnd w:id="77"/>
    </w:p>
    <w:p w14:paraId="42B174E1" w14:textId="2E007E76"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Pr="00DE170F">
        <w:rPr>
          <w:rFonts w:asciiTheme="majorBidi" w:hAnsiTheme="majorBidi" w:cstheme="majorBidi"/>
          <w:caps w:val="0"/>
          <w:sz w:val="24"/>
          <w:szCs w:val="24"/>
        </w:rPr>
        <w:t xml:space="preserve">tarea de conservare a speciei a fost evaluată ca fiind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specific la nivel de sit pentru această specie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231" w:type="dxa"/>
        <w:jc w:val="center"/>
        <w:tblLayout w:type="fixed"/>
        <w:tblCellMar>
          <w:left w:w="10" w:type="dxa"/>
          <w:right w:w="10" w:type="dxa"/>
        </w:tblCellMar>
        <w:tblLook w:val="04A0" w:firstRow="1" w:lastRow="0" w:firstColumn="1" w:lastColumn="0" w:noHBand="0" w:noVBand="1"/>
      </w:tblPr>
      <w:tblGrid>
        <w:gridCol w:w="2635"/>
        <w:gridCol w:w="1526"/>
        <w:gridCol w:w="1800"/>
        <w:gridCol w:w="4270"/>
      </w:tblGrid>
      <w:tr w:rsidR="00D1123F" w:rsidRPr="00DE170F" w14:paraId="2A1F0C50" w14:textId="77777777" w:rsidTr="00774DAD">
        <w:trPr>
          <w:trHeight w:hRule="exact" w:val="564"/>
          <w:tblHeader/>
          <w:jc w:val="center"/>
        </w:trPr>
        <w:tc>
          <w:tcPr>
            <w:tcW w:w="2635" w:type="dxa"/>
            <w:tcBorders>
              <w:top w:val="single" w:sz="4" w:space="0" w:color="auto"/>
              <w:left w:val="single" w:sz="4" w:space="0" w:color="auto"/>
            </w:tcBorders>
            <w:shd w:val="clear" w:color="auto" w:fill="FFFFFF"/>
            <w:vAlign w:val="center"/>
          </w:tcPr>
          <w:p w14:paraId="2CDDB521"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26" w:type="dxa"/>
            <w:tcBorders>
              <w:top w:val="single" w:sz="4" w:space="0" w:color="auto"/>
              <w:left w:val="single" w:sz="4" w:space="0" w:color="auto"/>
            </w:tcBorders>
            <w:shd w:val="clear" w:color="auto" w:fill="FFFFFF"/>
            <w:vAlign w:val="center"/>
          </w:tcPr>
          <w:p w14:paraId="507A8136"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800" w:type="dxa"/>
            <w:tcBorders>
              <w:top w:val="single" w:sz="4" w:space="0" w:color="auto"/>
              <w:left w:val="single" w:sz="4" w:space="0" w:color="auto"/>
            </w:tcBorders>
            <w:shd w:val="clear" w:color="auto" w:fill="FFFFFF"/>
            <w:vAlign w:val="center"/>
          </w:tcPr>
          <w:p w14:paraId="06BBE6BD"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270" w:type="dxa"/>
            <w:tcBorders>
              <w:top w:val="single" w:sz="4" w:space="0" w:color="auto"/>
              <w:left w:val="single" w:sz="4" w:space="0" w:color="auto"/>
              <w:right w:val="single" w:sz="4" w:space="0" w:color="auto"/>
            </w:tcBorders>
            <w:shd w:val="clear" w:color="auto" w:fill="FFFFFF"/>
            <w:vAlign w:val="center"/>
          </w:tcPr>
          <w:p w14:paraId="718F8645"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DE170F" w14:paraId="1B7225FF" w14:textId="77777777" w:rsidTr="00774DAD">
        <w:trPr>
          <w:trHeight w:hRule="exact" w:val="1848"/>
          <w:jc w:val="center"/>
        </w:trPr>
        <w:tc>
          <w:tcPr>
            <w:tcW w:w="2635" w:type="dxa"/>
            <w:tcBorders>
              <w:top w:val="single" w:sz="4" w:space="0" w:color="auto"/>
              <w:left w:val="single" w:sz="4" w:space="0" w:color="auto"/>
              <w:bottom w:val="single" w:sz="4" w:space="0" w:color="auto"/>
            </w:tcBorders>
            <w:shd w:val="clear" w:color="auto" w:fill="FFFFFF"/>
          </w:tcPr>
          <w:p w14:paraId="04282DA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526" w:type="dxa"/>
            <w:tcBorders>
              <w:top w:val="single" w:sz="4" w:space="0" w:color="auto"/>
              <w:left w:val="single" w:sz="4" w:space="0" w:color="auto"/>
              <w:bottom w:val="single" w:sz="4" w:space="0" w:color="auto"/>
            </w:tcBorders>
            <w:shd w:val="clear" w:color="auto" w:fill="FFFFFF"/>
          </w:tcPr>
          <w:p w14:paraId="146C62A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 / clase de mărime a populației</w:t>
            </w:r>
          </w:p>
        </w:tc>
        <w:tc>
          <w:tcPr>
            <w:tcW w:w="1800" w:type="dxa"/>
            <w:tcBorders>
              <w:top w:val="single" w:sz="4" w:space="0" w:color="auto"/>
              <w:left w:val="single" w:sz="4" w:space="0" w:color="auto"/>
              <w:bottom w:val="single" w:sz="4" w:space="0" w:color="auto"/>
            </w:tcBorders>
            <w:shd w:val="clear" w:color="auto" w:fill="FFFFFF"/>
          </w:tcPr>
          <w:p w14:paraId="1D111AE7"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rPr>
              <w:t>4000-5000</w:t>
            </w:r>
          </w:p>
        </w:tc>
        <w:tc>
          <w:tcPr>
            <w:tcW w:w="4270" w:type="dxa"/>
            <w:tcBorders>
              <w:top w:val="single" w:sz="4" w:space="0" w:color="auto"/>
              <w:left w:val="single" w:sz="4" w:space="0" w:color="auto"/>
              <w:bottom w:val="single" w:sz="4" w:space="0" w:color="auto"/>
              <w:right w:val="single" w:sz="4" w:space="0" w:color="auto"/>
            </w:tcBorders>
            <w:shd w:val="clear" w:color="auto" w:fill="FFFFFF"/>
            <w:vAlign w:val="center"/>
          </w:tcPr>
          <w:p w14:paraId="3441C3EB"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Specia nu este menționată în formularul standard, dar a fost identificată în timpul studiilor pentru fundamentarea planului de management.</w:t>
            </w:r>
          </w:p>
          <w:p w14:paraId="5A05EA75"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bCs/>
              </w:rPr>
              <w:t>Principalul areal de distribuție a speciei este reprezentat de tot cursul râului Gilort.</w:t>
            </w:r>
          </w:p>
          <w:p w14:paraId="30006D69" w14:textId="77777777" w:rsidR="00D1123F" w:rsidRPr="00DE170F" w:rsidRDefault="00D1123F" w:rsidP="00DE170F">
            <w:pPr>
              <w:spacing w:after="0"/>
              <w:jc w:val="both"/>
              <w:rPr>
                <w:rFonts w:asciiTheme="majorBidi" w:hAnsiTheme="majorBidi" w:cstheme="majorBidi"/>
              </w:rPr>
            </w:pPr>
          </w:p>
        </w:tc>
      </w:tr>
      <w:tr w:rsidR="00D1123F" w:rsidRPr="00DE170F" w14:paraId="1BEB2788" w14:textId="77777777" w:rsidTr="00774DAD">
        <w:trPr>
          <w:trHeight w:hRule="exact" w:val="842"/>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14:paraId="05285AB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Densitatea populațională</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782DD9D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 m</w:t>
            </w:r>
            <w:r w:rsidRPr="00DE170F">
              <w:rPr>
                <w:rFonts w:asciiTheme="majorBidi" w:hAnsiTheme="majorBidi" w:cstheme="majorBidi"/>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20B6E3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Trebuie definit</w:t>
            </w:r>
          </w:p>
        </w:tc>
        <w:tc>
          <w:tcPr>
            <w:tcW w:w="4270" w:type="dxa"/>
            <w:tcBorders>
              <w:top w:val="single" w:sz="4" w:space="0" w:color="auto"/>
              <w:left w:val="single" w:sz="4" w:space="0" w:color="auto"/>
              <w:bottom w:val="single" w:sz="4" w:space="0" w:color="auto"/>
              <w:right w:val="single" w:sz="4" w:space="0" w:color="auto"/>
            </w:tcBorders>
            <w:shd w:val="clear" w:color="auto" w:fill="FFFFFF"/>
            <w:vAlign w:val="center"/>
          </w:tcPr>
          <w:p w14:paraId="5B8F1A27"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referitoare la acest indicator, trebuie definit în termen de 3 ani</w:t>
            </w:r>
          </w:p>
        </w:tc>
      </w:tr>
      <w:tr w:rsidR="00D1123F" w:rsidRPr="00DE170F" w14:paraId="5A9F1FDC" w14:textId="77777777" w:rsidTr="00774DAD">
        <w:trPr>
          <w:trHeight w:hRule="exact" w:val="4400"/>
          <w:jc w:val="center"/>
        </w:trPr>
        <w:tc>
          <w:tcPr>
            <w:tcW w:w="2635" w:type="dxa"/>
            <w:tcBorders>
              <w:top w:val="single" w:sz="4" w:space="0" w:color="auto"/>
              <w:left w:val="single" w:sz="4" w:space="0" w:color="auto"/>
            </w:tcBorders>
            <w:shd w:val="clear" w:color="auto" w:fill="FFFFFF"/>
          </w:tcPr>
          <w:p w14:paraId="27584C5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Distribuția speciei</w:t>
            </w:r>
          </w:p>
        </w:tc>
        <w:tc>
          <w:tcPr>
            <w:tcW w:w="1526" w:type="dxa"/>
            <w:tcBorders>
              <w:top w:val="single" w:sz="4" w:space="0" w:color="auto"/>
              <w:left w:val="single" w:sz="4" w:space="0" w:color="auto"/>
            </w:tcBorders>
            <w:shd w:val="clear" w:color="auto" w:fill="FFFFFF"/>
          </w:tcPr>
          <w:p w14:paraId="0174BD4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Lungimea secțiunii de râu unde specia este prezentă (km)</w:t>
            </w:r>
          </w:p>
        </w:tc>
        <w:tc>
          <w:tcPr>
            <w:tcW w:w="1800" w:type="dxa"/>
            <w:tcBorders>
              <w:top w:val="single" w:sz="4" w:space="0" w:color="auto"/>
              <w:left w:val="single" w:sz="4" w:space="0" w:color="auto"/>
            </w:tcBorders>
            <w:shd w:val="clear" w:color="auto" w:fill="FFFFFF"/>
          </w:tcPr>
          <w:p w14:paraId="768F392B"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20</w:t>
            </w:r>
          </w:p>
        </w:tc>
        <w:tc>
          <w:tcPr>
            <w:tcW w:w="4270" w:type="dxa"/>
            <w:tcBorders>
              <w:top w:val="single" w:sz="4" w:space="0" w:color="auto"/>
              <w:left w:val="single" w:sz="4" w:space="0" w:color="auto"/>
              <w:right w:val="single" w:sz="4" w:space="0" w:color="auto"/>
            </w:tcBorders>
            <w:shd w:val="clear" w:color="auto" w:fill="FFFFFF"/>
            <w:vAlign w:val="center"/>
          </w:tcPr>
          <w:p w14:paraId="6F910CAC"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 xml:space="preserve">Abundența cea mai ridicată a fost identificată în ROSCI0045 Coridorul Jiului şi Pădurea Zăval- IV.33, în lungul râului Gilort unde este prezentă pe toată lungimea acestuia din sit. Preferă malurile unde apa are curgere lentă, dar mai ales meandrele formate în perioada vară-toamnă și ochiurile rămase în zonele de exploatare a agregatelor minerale. Cu toate acestea, au fost găsite numeroase exemplare dispuse însă izolat, fără a forma colonii. De asemenea, </w:t>
            </w:r>
            <w:r w:rsidRPr="00DE170F">
              <w:rPr>
                <w:rFonts w:asciiTheme="majorBidi" w:hAnsiTheme="majorBidi" w:cstheme="majorBidi"/>
                <w:i/>
                <w:iCs/>
              </w:rPr>
              <w:t>Unio crassus</w:t>
            </w:r>
            <w:r w:rsidRPr="00DE170F">
              <w:rPr>
                <w:rFonts w:asciiTheme="majorBidi" w:hAnsiTheme="majorBidi" w:cstheme="majorBidi"/>
              </w:rPr>
              <w:t xml:space="preserve"> este prezentă pe cursul Dunării unde are densități mai mari în zona de vărsare a Jiului, dar și la gurile de vărsare a altor văi. Pe cursul Jiului, specia apare sporadic în locațiile unde Jiul formează meandre pe albia minoră. </w:t>
            </w:r>
          </w:p>
          <w:p w14:paraId="2AA01700" w14:textId="77777777" w:rsidR="00D1123F" w:rsidRPr="00DE170F" w:rsidRDefault="00D1123F" w:rsidP="00DE170F">
            <w:pPr>
              <w:spacing w:after="0"/>
              <w:jc w:val="both"/>
              <w:rPr>
                <w:rFonts w:asciiTheme="majorBidi" w:hAnsiTheme="majorBidi" w:cstheme="majorBidi"/>
              </w:rPr>
            </w:pPr>
          </w:p>
        </w:tc>
      </w:tr>
      <w:tr w:rsidR="00D1123F" w:rsidRPr="00DE170F" w14:paraId="7ED6963E" w14:textId="77777777" w:rsidTr="00774DAD">
        <w:trPr>
          <w:trHeight w:hRule="exact" w:val="965"/>
          <w:jc w:val="center"/>
        </w:trPr>
        <w:tc>
          <w:tcPr>
            <w:tcW w:w="2635" w:type="dxa"/>
            <w:tcBorders>
              <w:top w:val="single" w:sz="4" w:space="0" w:color="auto"/>
              <w:left w:val="single" w:sz="4" w:space="0" w:color="auto"/>
              <w:bottom w:val="single" w:sz="4" w:space="0" w:color="auto"/>
            </w:tcBorders>
            <w:shd w:val="clear" w:color="auto" w:fill="FFFFFF"/>
          </w:tcPr>
          <w:p w14:paraId="259611F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Conectivitate longitudinală a cursului de apă</w:t>
            </w:r>
          </w:p>
        </w:tc>
        <w:tc>
          <w:tcPr>
            <w:tcW w:w="1526" w:type="dxa"/>
            <w:tcBorders>
              <w:top w:val="single" w:sz="4" w:space="0" w:color="auto"/>
              <w:left w:val="single" w:sz="4" w:space="0" w:color="auto"/>
              <w:bottom w:val="single" w:sz="4" w:space="0" w:color="auto"/>
            </w:tcBorders>
            <w:shd w:val="clear" w:color="auto" w:fill="FFFFFF"/>
            <w:vAlign w:val="center"/>
          </w:tcPr>
          <w:p w14:paraId="093CF34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elemente de fragmentare</w:t>
            </w:r>
          </w:p>
        </w:tc>
        <w:tc>
          <w:tcPr>
            <w:tcW w:w="1800" w:type="dxa"/>
            <w:tcBorders>
              <w:top w:val="single" w:sz="4" w:space="0" w:color="auto"/>
              <w:left w:val="single" w:sz="4" w:space="0" w:color="auto"/>
              <w:bottom w:val="single" w:sz="4" w:space="0" w:color="auto"/>
            </w:tcBorders>
            <w:shd w:val="clear" w:color="auto" w:fill="FFFFFF"/>
          </w:tcPr>
          <w:p w14:paraId="024E830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0</w:t>
            </w:r>
          </w:p>
        </w:tc>
        <w:tc>
          <w:tcPr>
            <w:tcW w:w="4270" w:type="dxa"/>
            <w:tcBorders>
              <w:top w:val="single" w:sz="4" w:space="0" w:color="auto"/>
              <w:left w:val="single" w:sz="4" w:space="0" w:color="auto"/>
              <w:bottom w:val="single" w:sz="4" w:space="0" w:color="auto"/>
              <w:right w:val="single" w:sz="4" w:space="0" w:color="auto"/>
            </w:tcBorders>
            <w:shd w:val="clear" w:color="auto" w:fill="FFFFFF"/>
          </w:tcPr>
          <w:p w14:paraId="190563E9"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Sunt două baraje de acumulare pe râul Jiu, în perimetrul sitului</w:t>
            </w:r>
          </w:p>
        </w:tc>
      </w:tr>
      <w:tr w:rsidR="00D1123F" w:rsidRPr="00DE170F" w14:paraId="7FDC8B36" w14:textId="77777777" w:rsidTr="00774DAD">
        <w:trPr>
          <w:trHeight w:hRule="exact" w:val="1706"/>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14:paraId="094ECD0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Prezența și abundența speciilor de pești importante pentru ciclul de viață al speciei în aria de distribuție</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2F1B31D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specii de pești gazdă</w:t>
            </w:r>
          </w:p>
          <w:p w14:paraId="41550CA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indivizi/100 m2 apă</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6D452C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3</w:t>
            </w:r>
          </w:p>
          <w:p w14:paraId="4A78F89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Trebuie definit</w:t>
            </w:r>
          </w:p>
        </w:tc>
        <w:tc>
          <w:tcPr>
            <w:tcW w:w="4270" w:type="dxa"/>
            <w:tcBorders>
              <w:top w:val="single" w:sz="4" w:space="0" w:color="auto"/>
              <w:left w:val="single" w:sz="4" w:space="0" w:color="auto"/>
              <w:bottom w:val="single" w:sz="4" w:space="0" w:color="auto"/>
              <w:right w:val="single" w:sz="4" w:space="0" w:color="auto"/>
            </w:tcBorders>
            <w:shd w:val="clear" w:color="auto" w:fill="FFFFFF"/>
          </w:tcPr>
          <w:p w14:paraId="1DE546DF"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referitoare la acest indicator, trebuie definit în termen de 3 ani</w:t>
            </w:r>
          </w:p>
        </w:tc>
      </w:tr>
      <w:tr w:rsidR="00D1123F" w:rsidRPr="00DE170F" w14:paraId="4DB36532" w14:textId="77777777" w:rsidTr="00D1123F">
        <w:trPr>
          <w:trHeight w:hRule="exact" w:val="721"/>
          <w:jc w:val="center"/>
        </w:trPr>
        <w:tc>
          <w:tcPr>
            <w:tcW w:w="2635" w:type="dxa"/>
            <w:tcBorders>
              <w:top w:val="single" w:sz="4" w:space="0" w:color="auto"/>
              <w:left w:val="single" w:sz="4" w:space="0" w:color="auto"/>
              <w:bottom w:val="single" w:sz="4" w:space="0" w:color="auto"/>
            </w:tcBorders>
            <w:shd w:val="clear" w:color="auto" w:fill="FFFFFF"/>
          </w:tcPr>
          <w:p w14:paraId="4AD58B4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Prezența speciilor invazive</w:t>
            </w:r>
          </w:p>
        </w:tc>
        <w:tc>
          <w:tcPr>
            <w:tcW w:w="1526" w:type="dxa"/>
            <w:tcBorders>
              <w:top w:val="single" w:sz="4" w:space="0" w:color="auto"/>
              <w:left w:val="single" w:sz="4" w:space="0" w:color="auto"/>
              <w:bottom w:val="single" w:sz="4" w:space="0" w:color="auto"/>
            </w:tcBorders>
            <w:shd w:val="clear" w:color="auto" w:fill="FFFFFF"/>
          </w:tcPr>
          <w:p w14:paraId="7D4D1BF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p w14:paraId="12362E7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/m2</w:t>
            </w:r>
          </w:p>
        </w:tc>
        <w:tc>
          <w:tcPr>
            <w:tcW w:w="1800" w:type="dxa"/>
            <w:tcBorders>
              <w:top w:val="single" w:sz="4" w:space="0" w:color="auto"/>
              <w:left w:val="single" w:sz="4" w:space="0" w:color="auto"/>
              <w:bottom w:val="single" w:sz="4" w:space="0" w:color="auto"/>
            </w:tcBorders>
            <w:shd w:val="clear" w:color="auto" w:fill="FFFFFF"/>
          </w:tcPr>
          <w:p w14:paraId="43A1685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0</w:t>
            </w:r>
          </w:p>
        </w:tc>
        <w:tc>
          <w:tcPr>
            <w:tcW w:w="4270" w:type="dxa"/>
            <w:tcBorders>
              <w:top w:val="single" w:sz="4" w:space="0" w:color="auto"/>
              <w:left w:val="single" w:sz="4" w:space="0" w:color="auto"/>
              <w:bottom w:val="single" w:sz="4" w:space="0" w:color="auto"/>
              <w:right w:val="single" w:sz="4" w:space="0" w:color="auto"/>
            </w:tcBorders>
            <w:shd w:val="clear" w:color="auto" w:fill="FFFFFF"/>
          </w:tcPr>
          <w:p w14:paraId="222DAF86"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s-au identificat</w:t>
            </w:r>
          </w:p>
        </w:tc>
      </w:tr>
      <w:tr w:rsidR="00D1123F" w:rsidRPr="00DE170F" w14:paraId="2858540E" w14:textId="77777777" w:rsidTr="00774DAD">
        <w:trPr>
          <w:trHeight w:hRule="exact" w:val="2570"/>
          <w:jc w:val="center"/>
        </w:trPr>
        <w:tc>
          <w:tcPr>
            <w:tcW w:w="2635" w:type="dxa"/>
            <w:tcBorders>
              <w:top w:val="single" w:sz="4" w:space="0" w:color="auto"/>
              <w:left w:val="single" w:sz="4" w:space="0" w:color="auto"/>
              <w:bottom w:val="single" w:sz="4" w:space="0" w:color="auto"/>
            </w:tcBorders>
            <w:shd w:val="clear" w:color="auto" w:fill="FFFFFF"/>
          </w:tcPr>
          <w:p w14:paraId="763E0DD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526" w:type="dxa"/>
            <w:tcBorders>
              <w:top w:val="single" w:sz="4" w:space="0" w:color="auto"/>
              <w:left w:val="single" w:sz="4" w:space="0" w:color="auto"/>
              <w:bottom w:val="single" w:sz="4" w:space="0" w:color="auto"/>
            </w:tcBorders>
            <w:shd w:val="clear" w:color="auto" w:fill="FFFFFF"/>
          </w:tcPr>
          <w:p w14:paraId="45A714A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800" w:type="dxa"/>
            <w:tcBorders>
              <w:top w:val="single" w:sz="4" w:space="0" w:color="auto"/>
              <w:left w:val="single" w:sz="4" w:space="0" w:color="auto"/>
              <w:bottom w:val="single" w:sz="4" w:space="0" w:color="auto"/>
            </w:tcBorders>
            <w:shd w:val="clear" w:color="auto" w:fill="FFFFFF"/>
          </w:tcPr>
          <w:p w14:paraId="35CF3EA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clasa de calitate II pentru toți parametri</w:t>
            </w:r>
          </w:p>
        </w:tc>
        <w:tc>
          <w:tcPr>
            <w:tcW w:w="4270" w:type="dxa"/>
            <w:tcBorders>
              <w:top w:val="single" w:sz="4" w:space="0" w:color="auto"/>
              <w:left w:val="single" w:sz="4" w:space="0" w:color="auto"/>
              <w:bottom w:val="single" w:sz="4" w:space="0" w:color="auto"/>
              <w:right w:val="single" w:sz="4" w:space="0" w:color="auto"/>
            </w:tcBorders>
            <w:shd w:val="clear" w:color="auto" w:fill="FFFFFF"/>
            <w:vAlign w:val="center"/>
          </w:tcPr>
          <w:p w14:paraId="6AA26DAB"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Este o specie pretențioasă sub aspectul condițiilor de calitate a apei, necesitând ape curgătoare, bine oxigenate și sedimente curate; substrat nisipos sau moderat mâlos (fără conținut exagerat de materie organică), cu salinitate sub 5%o (Gloer, 2002).</w:t>
            </w:r>
          </w:p>
          <w:p w14:paraId="74562863"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referitoare la acest indicator, trebuie definit în termen de 3 ani</w:t>
            </w:r>
          </w:p>
        </w:tc>
      </w:tr>
      <w:tr w:rsidR="00D1123F" w:rsidRPr="00DE170F" w14:paraId="5A9F6E71" w14:textId="77777777" w:rsidTr="00774DAD">
        <w:trPr>
          <w:trHeight w:hRule="exact" w:val="1215"/>
          <w:jc w:val="center"/>
        </w:trPr>
        <w:tc>
          <w:tcPr>
            <w:tcW w:w="2635" w:type="dxa"/>
            <w:tcBorders>
              <w:top w:val="single" w:sz="4" w:space="0" w:color="auto"/>
              <w:left w:val="single" w:sz="4" w:space="0" w:color="auto"/>
              <w:bottom w:val="single" w:sz="4" w:space="0" w:color="auto"/>
            </w:tcBorders>
            <w:shd w:val="clear" w:color="auto" w:fill="FFFFFF"/>
            <w:vAlign w:val="center"/>
          </w:tcPr>
          <w:p w14:paraId="5F9D5AC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526" w:type="dxa"/>
            <w:tcBorders>
              <w:top w:val="single" w:sz="4" w:space="0" w:color="auto"/>
              <w:left w:val="single" w:sz="4" w:space="0" w:color="auto"/>
              <w:bottom w:val="single" w:sz="4" w:space="0" w:color="auto"/>
            </w:tcBorders>
            <w:shd w:val="clear" w:color="auto" w:fill="FFFFFF"/>
          </w:tcPr>
          <w:p w14:paraId="32AF646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800" w:type="dxa"/>
            <w:tcBorders>
              <w:top w:val="single" w:sz="4" w:space="0" w:color="auto"/>
              <w:left w:val="single" w:sz="4" w:space="0" w:color="auto"/>
              <w:bottom w:val="single" w:sz="4" w:space="0" w:color="auto"/>
            </w:tcBorders>
            <w:shd w:val="clear" w:color="auto" w:fill="FFFFFF"/>
          </w:tcPr>
          <w:p w14:paraId="0DAB5F1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clasa de calitate II pentru toți parametri</w:t>
            </w:r>
          </w:p>
        </w:tc>
        <w:tc>
          <w:tcPr>
            <w:tcW w:w="4270" w:type="dxa"/>
            <w:tcBorders>
              <w:top w:val="single" w:sz="4" w:space="0" w:color="auto"/>
              <w:left w:val="single" w:sz="4" w:space="0" w:color="auto"/>
              <w:bottom w:val="single" w:sz="4" w:space="0" w:color="auto"/>
              <w:right w:val="single" w:sz="4" w:space="0" w:color="auto"/>
            </w:tcBorders>
            <w:shd w:val="clear" w:color="auto" w:fill="FFFFFF"/>
          </w:tcPr>
          <w:p w14:paraId="026AE9FE"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referitoare la acest indicator, trebuie definit în termen de 3 ani</w:t>
            </w:r>
          </w:p>
        </w:tc>
      </w:tr>
    </w:tbl>
    <w:p w14:paraId="517B1251" w14:textId="77777777" w:rsidR="00D1123F" w:rsidRPr="00DE170F" w:rsidRDefault="00D1123F" w:rsidP="00DE170F">
      <w:pPr>
        <w:spacing w:after="0"/>
        <w:rPr>
          <w:rFonts w:asciiTheme="majorBidi" w:hAnsiTheme="majorBidi" w:cstheme="majorBidi"/>
        </w:rPr>
      </w:pPr>
    </w:p>
    <w:p w14:paraId="797A8F0E" w14:textId="77777777" w:rsidR="00D1123F" w:rsidRPr="00DE170F" w:rsidRDefault="00D1123F"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l</w:t>
      </w:r>
      <w:bookmarkStart w:id="78" w:name="bookmark96"/>
      <w:bookmarkStart w:id="79" w:name="bookmark97"/>
      <w:r w:rsidRPr="00DE170F">
        <w:rPr>
          <w:rFonts w:asciiTheme="majorBidi" w:hAnsiTheme="majorBidi" w:cstheme="majorBidi"/>
          <w:b/>
          <w:bCs/>
          <w:sz w:val="24"/>
          <w:szCs w:val="24"/>
        </w:rPr>
        <w:t xml:space="preserve">4125 - </w:t>
      </w:r>
      <w:r w:rsidRPr="00DE170F">
        <w:rPr>
          <w:rFonts w:asciiTheme="majorBidi" w:hAnsiTheme="majorBidi" w:cstheme="majorBidi"/>
          <w:b/>
          <w:bCs/>
          <w:i/>
          <w:iCs/>
          <w:sz w:val="24"/>
          <w:szCs w:val="24"/>
        </w:rPr>
        <w:t>Alosa immaculata</w:t>
      </w:r>
      <w:bookmarkEnd w:id="78"/>
      <w:bookmarkEnd w:id="79"/>
    </w:p>
    <w:p w14:paraId="6DCEFFEC" w14:textId="16ADC69D"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Pr="00DE170F">
        <w:rPr>
          <w:rFonts w:asciiTheme="majorBidi" w:hAnsiTheme="majorBidi" w:cstheme="majorBidi"/>
          <w:caps w:val="0"/>
          <w:sz w:val="24"/>
          <w:szCs w:val="24"/>
        </w:rPr>
        <w:t xml:space="preserve">tarea de conservare a speciei a fost evaluată ca fiind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la nivel de sit pentru această specie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definită prin următorii parametri și valori țintă</w:t>
      </w:r>
      <w:r w:rsidRPr="00DE170F">
        <w:rPr>
          <w:rFonts w:asciiTheme="majorBidi" w:hAnsiTheme="majorBidi" w:cstheme="majorBidi"/>
          <w:sz w:val="24"/>
          <w:szCs w:val="24"/>
        </w:rPr>
        <w:t>:</w:t>
      </w:r>
    </w:p>
    <w:tbl>
      <w:tblPr>
        <w:tblOverlap w:val="never"/>
        <w:tblW w:w="10238" w:type="dxa"/>
        <w:jc w:val="center"/>
        <w:tblLayout w:type="fixed"/>
        <w:tblCellMar>
          <w:left w:w="10" w:type="dxa"/>
          <w:right w:w="10" w:type="dxa"/>
        </w:tblCellMar>
        <w:tblLook w:val="04A0" w:firstRow="1" w:lastRow="0" w:firstColumn="1" w:lastColumn="0" w:noHBand="0" w:noVBand="1"/>
      </w:tblPr>
      <w:tblGrid>
        <w:gridCol w:w="2642"/>
        <w:gridCol w:w="1714"/>
        <w:gridCol w:w="1692"/>
        <w:gridCol w:w="4190"/>
      </w:tblGrid>
      <w:tr w:rsidR="00D1123F" w:rsidRPr="00DE170F" w14:paraId="1E074CA2" w14:textId="77777777" w:rsidTr="00D1123F">
        <w:trPr>
          <w:trHeight w:hRule="exact" w:val="648"/>
          <w:tblHeader/>
          <w:jc w:val="center"/>
        </w:trPr>
        <w:tc>
          <w:tcPr>
            <w:tcW w:w="2642" w:type="dxa"/>
            <w:tcBorders>
              <w:top w:val="single" w:sz="4" w:space="0" w:color="auto"/>
              <w:left w:val="single" w:sz="4" w:space="0" w:color="auto"/>
              <w:bottom w:val="single" w:sz="4" w:space="0" w:color="auto"/>
            </w:tcBorders>
            <w:shd w:val="clear" w:color="auto" w:fill="FFFFFF"/>
          </w:tcPr>
          <w:p w14:paraId="393CFA0B"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14" w:type="dxa"/>
            <w:tcBorders>
              <w:top w:val="single" w:sz="4" w:space="0" w:color="auto"/>
              <w:left w:val="single" w:sz="4" w:space="0" w:color="auto"/>
              <w:bottom w:val="single" w:sz="4" w:space="0" w:color="auto"/>
            </w:tcBorders>
            <w:shd w:val="clear" w:color="auto" w:fill="FFFFFF"/>
            <w:vAlign w:val="center"/>
          </w:tcPr>
          <w:p w14:paraId="735154D4"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692" w:type="dxa"/>
            <w:tcBorders>
              <w:top w:val="single" w:sz="4" w:space="0" w:color="auto"/>
              <w:left w:val="single" w:sz="4" w:space="0" w:color="auto"/>
              <w:bottom w:val="single" w:sz="4" w:space="0" w:color="auto"/>
            </w:tcBorders>
            <w:shd w:val="clear" w:color="auto" w:fill="FFFFFF"/>
          </w:tcPr>
          <w:p w14:paraId="12304B3E"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61C357AC"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DE170F" w14:paraId="3B7BB174" w14:textId="77777777" w:rsidTr="00D1123F">
        <w:trPr>
          <w:trHeight w:hRule="exact" w:val="2557"/>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1913B2F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23C4F4C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55EF9B0F"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rPr>
              <w:t>1.000-5.000</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641C78B2"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Specie aflată în stare de conservare favorabilă, cu populație stabilă, cu habitat actual egal ca valoare cu suprafața habitatului adecvat în sit de 3.503,2 ha.</w:t>
            </w:r>
          </w:p>
          <w:p w14:paraId="334F343C" w14:textId="77777777" w:rsidR="00D1123F" w:rsidRPr="0095685F" w:rsidRDefault="00D1123F" w:rsidP="00DE170F">
            <w:pPr>
              <w:spacing w:after="0"/>
              <w:contextualSpacing/>
              <w:jc w:val="both"/>
              <w:rPr>
                <w:rFonts w:asciiTheme="majorBidi" w:hAnsiTheme="majorBidi" w:cstheme="majorBidi"/>
                <w:noProof/>
                <w:lang w:val="nb-NO" w:eastAsia="x-none"/>
              </w:rPr>
            </w:pPr>
            <w:r w:rsidRPr="0095685F">
              <w:rPr>
                <w:rFonts w:asciiTheme="majorBidi" w:hAnsiTheme="majorBidi" w:cstheme="majorBidi"/>
                <w:noProof/>
                <w:lang w:val="nb-NO"/>
              </w:rPr>
              <w:t xml:space="preserve">La nivelul </w:t>
            </w:r>
            <w:r w:rsidRPr="0095685F">
              <w:rPr>
                <w:rFonts w:asciiTheme="majorBidi" w:hAnsiTheme="majorBidi" w:cstheme="majorBidi"/>
                <w:noProof/>
                <w:lang w:val="nb-NO" w:eastAsia="x-none"/>
              </w:rPr>
              <w:t>ROSAC0045, scrumbia de Dunăre este prezentă numai în sectorul de fluviu.</w:t>
            </w:r>
          </w:p>
          <w:p w14:paraId="0093A709"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noProof/>
              </w:rPr>
              <w:t>Specia tranzitează situl în perioada februarie / martie – iulie (migrația de reproducere).</w:t>
            </w:r>
          </w:p>
        </w:tc>
      </w:tr>
      <w:tr w:rsidR="00D1123F" w:rsidRPr="00DE170F" w14:paraId="3DBFD475" w14:textId="77777777" w:rsidTr="00D1123F">
        <w:trPr>
          <w:trHeight w:hRule="exact" w:val="2125"/>
          <w:jc w:val="center"/>
        </w:trPr>
        <w:tc>
          <w:tcPr>
            <w:tcW w:w="2642" w:type="dxa"/>
            <w:tcBorders>
              <w:top w:val="single" w:sz="4" w:space="0" w:color="auto"/>
              <w:left w:val="single" w:sz="4" w:space="0" w:color="auto"/>
            </w:tcBorders>
            <w:shd w:val="clear" w:color="auto" w:fill="FFFFFF"/>
          </w:tcPr>
          <w:p w14:paraId="135376E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714" w:type="dxa"/>
            <w:tcBorders>
              <w:top w:val="single" w:sz="4" w:space="0" w:color="auto"/>
              <w:left w:val="single" w:sz="4" w:space="0" w:color="auto"/>
            </w:tcBorders>
            <w:shd w:val="clear" w:color="auto" w:fill="FFFFFF"/>
          </w:tcPr>
          <w:p w14:paraId="0406217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indivizi/m</w:t>
            </w:r>
            <w:r w:rsidRPr="00DE170F">
              <w:rPr>
                <w:rFonts w:asciiTheme="majorBidi" w:hAnsiTheme="majorBidi" w:cstheme="majorBidi"/>
                <w:vertAlign w:val="superscript"/>
              </w:rPr>
              <w:t>2</w:t>
            </w:r>
          </w:p>
        </w:tc>
        <w:tc>
          <w:tcPr>
            <w:tcW w:w="1692" w:type="dxa"/>
            <w:tcBorders>
              <w:top w:val="single" w:sz="4" w:space="0" w:color="auto"/>
              <w:left w:val="single" w:sz="4" w:space="0" w:color="auto"/>
            </w:tcBorders>
            <w:shd w:val="clear" w:color="auto" w:fill="FFFFFF"/>
          </w:tcPr>
          <w:p w14:paraId="7A3F8582"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0,010</w:t>
            </w:r>
          </w:p>
        </w:tc>
        <w:tc>
          <w:tcPr>
            <w:tcW w:w="4190" w:type="dxa"/>
            <w:tcBorders>
              <w:top w:val="single" w:sz="4" w:space="0" w:color="auto"/>
              <w:left w:val="single" w:sz="4" w:space="0" w:color="auto"/>
              <w:right w:val="single" w:sz="4" w:space="0" w:color="auto"/>
            </w:tcBorders>
            <w:shd w:val="clear" w:color="auto" w:fill="FFFFFF"/>
            <w:vAlign w:val="center"/>
          </w:tcPr>
          <w:p w14:paraId="71F1C8E8"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Densitatea este temporară deoarece specia (face parte din categoria speciilor anadrome) este prezentă la nivelul sitului numai în perioada de reproducere.</w:t>
            </w:r>
          </w:p>
          <w:p w14:paraId="63B54FB6"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Densitatea populației a fost raportată la suprafața totală / ecosistem(e) acvatic(e) lotic(e) / sit.</w:t>
            </w:r>
          </w:p>
        </w:tc>
      </w:tr>
      <w:tr w:rsidR="00D1123F" w:rsidRPr="00DE170F" w14:paraId="29D3E040" w14:textId="77777777" w:rsidTr="00774DAD">
        <w:trPr>
          <w:trHeight w:hRule="exact" w:val="1277"/>
          <w:jc w:val="center"/>
        </w:trPr>
        <w:tc>
          <w:tcPr>
            <w:tcW w:w="2642" w:type="dxa"/>
            <w:tcBorders>
              <w:top w:val="single" w:sz="4" w:space="0" w:color="auto"/>
              <w:left w:val="single" w:sz="4" w:space="0" w:color="auto"/>
            </w:tcBorders>
            <w:shd w:val="clear" w:color="auto" w:fill="FFFFFF"/>
          </w:tcPr>
          <w:p w14:paraId="03465018"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Compoziția pe clase de vârstă a populației</w:t>
            </w:r>
          </w:p>
        </w:tc>
        <w:tc>
          <w:tcPr>
            <w:tcW w:w="1714" w:type="dxa"/>
            <w:tcBorders>
              <w:top w:val="single" w:sz="4" w:space="0" w:color="auto"/>
              <w:left w:val="single" w:sz="4" w:space="0" w:color="auto"/>
            </w:tcBorders>
            <w:shd w:val="clear" w:color="auto" w:fill="FFFFFF"/>
            <w:vAlign w:val="center"/>
          </w:tcPr>
          <w:p w14:paraId="3B7B560D"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Proporția de juvenil/ adulți în populație</w:t>
            </w:r>
          </w:p>
        </w:tc>
        <w:tc>
          <w:tcPr>
            <w:tcW w:w="1692" w:type="dxa"/>
            <w:tcBorders>
              <w:top w:val="single" w:sz="4" w:space="0" w:color="auto"/>
              <w:left w:val="single" w:sz="4" w:space="0" w:color="auto"/>
            </w:tcBorders>
            <w:shd w:val="clear" w:color="auto" w:fill="FFFFFF"/>
          </w:tcPr>
          <w:p w14:paraId="05A10672"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Nu este cazul (nu se poate calcula)</w:t>
            </w:r>
          </w:p>
        </w:tc>
        <w:tc>
          <w:tcPr>
            <w:tcW w:w="4190" w:type="dxa"/>
            <w:tcBorders>
              <w:top w:val="single" w:sz="4" w:space="0" w:color="auto"/>
              <w:left w:val="single" w:sz="4" w:space="0" w:color="auto"/>
              <w:right w:val="single" w:sz="4" w:space="0" w:color="auto"/>
            </w:tcBorders>
            <w:shd w:val="clear" w:color="auto" w:fill="FFFFFF"/>
          </w:tcPr>
          <w:p w14:paraId="0D81061B"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Argumente: (1) perioada de reproducere se încheie la sfârșitul lunii iulie; (2) icrele fecundate sunt purtate de curenți; (3) nu au fost identificați juvenili pe raza sitului.</w:t>
            </w:r>
          </w:p>
        </w:tc>
      </w:tr>
      <w:tr w:rsidR="00D1123F" w:rsidRPr="00DE170F" w14:paraId="53ECC3F1" w14:textId="77777777" w:rsidTr="00774DAD">
        <w:trPr>
          <w:trHeight w:hRule="exact" w:val="1202"/>
          <w:jc w:val="center"/>
        </w:trPr>
        <w:tc>
          <w:tcPr>
            <w:tcW w:w="2642" w:type="dxa"/>
            <w:tcBorders>
              <w:top w:val="single" w:sz="4" w:space="0" w:color="auto"/>
              <w:left w:val="single" w:sz="4" w:space="0" w:color="auto"/>
              <w:bottom w:val="single" w:sz="4" w:space="0" w:color="auto"/>
            </w:tcBorders>
            <w:shd w:val="clear" w:color="auto" w:fill="FFFFFF"/>
            <w:vAlign w:val="center"/>
          </w:tcPr>
          <w:p w14:paraId="404EB1B2"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Lungimea rețelei de ape curgătoare adecvată speciei - distribuția habitatului potențial</w:t>
            </w:r>
          </w:p>
        </w:tc>
        <w:tc>
          <w:tcPr>
            <w:tcW w:w="1714" w:type="dxa"/>
            <w:tcBorders>
              <w:top w:val="single" w:sz="4" w:space="0" w:color="auto"/>
              <w:left w:val="single" w:sz="4" w:space="0" w:color="auto"/>
              <w:bottom w:val="single" w:sz="4" w:space="0" w:color="auto"/>
            </w:tcBorders>
            <w:shd w:val="clear" w:color="auto" w:fill="FFFFFF"/>
          </w:tcPr>
          <w:p w14:paraId="2603C737"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Km</w:t>
            </w:r>
          </w:p>
        </w:tc>
        <w:tc>
          <w:tcPr>
            <w:tcW w:w="1692" w:type="dxa"/>
            <w:tcBorders>
              <w:top w:val="single" w:sz="4" w:space="0" w:color="auto"/>
              <w:left w:val="single" w:sz="4" w:space="0" w:color="auto"/>
              <w:bottom w:val="single" w:sz="4" w:space="0" w:color="auto"/>
            </w:tcBorders>
            <w:shd w:val="clear" w:color="auto" w:fill="FFFFFF"/>
          </w:tcPr>
          <w:p w14:paraId="79FE62BE"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65,306 km</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2F1F0417"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Habitat actual egal ca valoare cu suprafața habitatului adecvat în sit (3.503,2 ha). Este o specie prezentă în sit numai pentru reproducere și numai în sectorul de fluviu.</w:t>
            </w:r>
          </w:p>
        </w:tc>
      </w:tr>
      <w:tr w:rsidR="00D1123F" w:rsidRPr="00DE170F" w14:paraId="52AEC8A2" w14:textId="77777777" w:rsidTr="00774DAD">
        <w:trPr>
          <w:trHeight w:hRule="exact" w:val="1488"/>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3D25C95F" w14:textId="77777777" w:rsidR="00D1123F" w:rsidRPr="0095685F" w:rsidRDefault="00D1123F" w:rsidP="00DE170F">
            <w:pPr>
              <w:spacing w:after="0"/>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Lungime vegetație ripariană arboricolă pe ambele maluri ale apei</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6DAB0CAA"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Km</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5611B6B7"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65,306 km</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009B661F"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fluviului Dunăre este de aproximativ 65 km.</w:t>
            </w:r>
          </w:p>
          <w:p w14:paraId="64A96C5B"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Covorul vegetal (arboricol și arbustiv): nu este dens; nu este compact; conține puține specii; este discontinuu.</w:t>
            </w:r>
          </w:p>
        </w:tc>
      </w:tr>
      <w:tr w:rsidR="00D1123F" w:rsidRPr="00DE170F" w14:paraId="253DA3BF" w14:textId="77777777" w:rsidTr="00774DAD">
        <w:trPr>
          <w:trHeight w:hRule="exact" w:val="2290"/>
          <w:jc w:val="center"/>
        </w:trPr>
        <w:tc>
          <w:tcPr>
            <w:tcW w:w="2642" w:type="dxa"/>
            <w:tcBorders>
              <w:top w:val="single" w:sz="4" w:space="0" w:color="auto"/>
              <w:left w:val="single" w:sz="4" w:space="0" w:color="auto"/>
              <w:bottom w:val="single" w:sz="4" w:space="0" w:color="auto"/>
            </w:tcBorders>
            <w:shd w:val="clear" w:color="auto" w:fill="FFFFFF"/>
          </w:tcPr>
          <w:p w14:paraId="1653D18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714" w:type="dxa"/>
            <w:tcBorders>
              <w:top w:val="single" w:sz="4" w:space="0" w:color="auto"/>
              <w:left w:val="single" w:sz="4" w:space="0" w:color="auto"/>
              <w:bottom w:val="single" w:sz="4" w:space="0" w:color="auto"/>
            </w:tcBorders>
            <w:shd w:val="clear" w:color="auto" w:fill="FFFFFF"/>
            <w:vAlign w:val="center"/>
          </w:tcPr>
          <w:p w14:paraId="289A30B7"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692" w:type="dxa"/>
            <w:tcBorders>
              <w:top w:val="single" w:sz="4" w:space="0" w:color="auto"/>
              <w:left w:val="single" w:sz="4" w:space="0" w:color="auto"/>
              <w:bottom w:val="single" w:sz="4" w:space="0" w:color="auto"/>
            </w:tcBorders>
            <w:shd w:val="clear" w:color="auto" w:fill="FFFFFF"/>
          </w:tcPr>
          <w:p w14:paraId="3E4B9BF2" w14:textId="77777777" w:rsidR="00D1123F" w:rsidRPr="00DE170F" w:rsidRDefault="00D1123F" w:rsidP="00DE170F">
            <w:pPr>
              <w:spacing w:after="0"/>
              <w:jc w:val="center"/>
              <w:rPr>
                <w:rFonts w:asciiTheme="majorBidi" w:hAnsiTheme="majorBidi" w:cstheme="majorBidi"/>
                <w:color w:val="000000" w:themeColor="text1"/>
              </w:rPr>
            </w:pPr>
            <w:r w:rsidRPr="00DE170F">
              <w:rPr>
                <w:rFonts w:asciiTheme="majorBidi" w:hAnsiTheme="majorBidi" w:cstheme="majorBidi"/>
                <w:color w:val="000000" w:themeColor="text1"/>
              </w:rPr>
              <w:t>0</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75AA66FB" w14:textId="77777777" w:rsidR="00D1123F" w:rsidRPr="00DE170F" w:rsidRDefault="00D1123F" w:rsidP="00DE170F">
            <w:pPr>
              <w:spacing w:after="0"/>
              <w:rPr>
                <w:rFonts w:asciiTheme="majorBidi" w:hAnsiTheme="majorBidi" w:cstheme="majorBidi"/>
              </w:rPr>
            </w:pPr>
          </w:p>
        </w:tc>
      </w:tr>
      <w:tr w:rsidR="00D1123F" w:rsidRPr="00DE170F" w14:paraId="6F7F6270" w14:textId="77777777" w:rsidTr="00774DAD">
        <w:trPr>
          <w:trHeight w:hRule="exact" w:val="1313"/>
          <w:jc w:val="center"/>
        </w:trPr>
        <w:tc>
          <w:tcPr>
            <w:tcW w:w="2642" w:type="dxa"/>
            <w:tcBorders>
              <w:top w:val="single" w:sz="4" w:space="0" w:color="auto"/>
              <w:left w:val="single" w:sz="4" w:space="0" w:color="auto"/>
              <w:bottom w:val="single" w:sz="4" w:space="0" w:color="auto"/>
            </w:tcBorders>
            <w:shd w:val="clear" w:color="auto" w:fill="FFFFFF"/>
          </w:tcPr>
          <w:p w14:paraId="48BF93E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714" w:type="dxa"/>
            <w:tcBorders>
              <w:top w:val="single" w:sz="4" w:space="0" w:color="auto"/>
              <w:left w:val="single" w:sz="4" w:space="0" w:color="auto"/>
              <w:bottom w:val="single" w:sz="4" w:space="0" w:color="auto"/>
            </w:tcBorders>
            <w:shd w:val="clear" w:color="auto" w:fill="FFFFFF"/>
            <w:vAlign w:val="center"/>
          </w:tcPr>
          <w:p w14:paraId="7899E3A0"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692" w:type="dxa"/>
            <w:tcBorders>
              <w:top w:val="single" w:sz="4" w:space="0" w:color="auto"/>
              <w:left w:val="single" w:sz="4" w:space="0" w:color="auto"/>
              <w:bottom w:val="single" w:sz="4" w:space="0" w:color="auto"/>
            </w:tcBorders>
            <w:shd w:val="clear" w:color="auto" w:fill="FFFFFF"/>
          </w:tcPr>
          <w:p w14:paraId="42BE61BE" w14:textId="77777777" w:rsidR="00D1123F" w:rsidRPr="00DE170F" w:rsidRDefault="00D1123F" w:rsidP="00DE170F">
            <w:pPr>
              <w:spacing w:after="0"/>
              <w:jc w:val="center"/>
              <w:rPr>
                <w:rFonts w:asciiTheme="majorBidi" w:hAnsiTheme="majorBidi" w:cstheme="majorBidi"/>
                <w:color w:val="000000" w:themeColor="text1"/>
              </w:rPr>
            </w:pPr>
            <w:r w:rsidRPr="00DE170F">
              <w:rPr>
                <w:rFonts w:asciiTheme="majorBidi" w:hAnsiTheme="majorBidi" w:cstheme="majorBidi"/>
                <w:color w:val="000000" w:themeColor="text1"/>
              </w:rPr>
              <w:t>0</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1CB8902A" w14:textId="77777777" w:rsidR="00D1123F" w:rsidRPr="00DE170F" w:rsidRDefault="00D1123F" w:rsidP="00DE170F">
            <w:pPr>
              <w:spacing w:after="0"/>
              <w:rPr>
                <w:rFonts w:asciiTheme="majorBidi" w:hAnsiTheme="majorBidi" w:cstheme="majorBidi"/>
                <w:color w:val="FF0000"/>
              </w:rPr>
            </w:pPr>
          </w:p>
        </w:tc>
      </w:tr>
      <w:tr w:rsidR="00D1123F" w:rsidRPr="00DE170F" w14:paraId="2FD8B8BF" w14:textId="77777777" w:rsidTr="00774DAD">
        <w:trPr>
          <w:trHeight w:hRule="exact" w:val="1161"/>
          <w:jc w:val="center"/>
        </w:trPr>
        <w:tc>
          <w:tcPr>
            <w:tcW w:w="2642" w:type="dxa"/>
            <w:tcBorders>
              <w:top w:val="single" w:sz="4" w:space="0" w:color="auto"/>
              <w:left w:val="single" w:sz="4" w:space="0" w:color="auto"/>
              <w:bottom w:val="single" w:sz="4" w:space="0" w:color="auto"/>
            </w:tcBorders>
            <w:shd w:val="clear" w:color="auto" w:fill="FFFFFF"/>
          </w:tcPr>
          <w:p w14:paraId="04F051F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Albia naturală cu o structură complexă (naturală) / Număr de meandre</w:t>
            </w:r>
          </w:p>
        </w:tc>
        <w:tc>
          <w:tcPr>
            <w:tcW w:w="1714" w:type="dxa"/>
            <w:tcBorders>
              <w:top w:val="single" w:sz="4" w:space="0" w:color="auto"/>
              <w:left w:val="single" w:sz="4" w:space="0" w:color="auto"/>
              <w:bottom w:val="single" w:sz="4" w:space="0" w:color="auto"/>
            </w:tcBorders>
            <w:shd w:val="clear" w:color="auto" w:fill="FFFFFF"/>
            <w:vAlign w:val="center"/>
          </w:tcPr>
          <w:p w14:paraId="1284F3C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Pentru cursuri de apă mijlocii și mari: număr meandre / 1 km</w:t>
            </w:r>
          </w:p>
        </w:tc>
        <w:tc>
          <w:tcPr>
            <w:tcW w:w="1692" w:type="dxa"/>
            <w:tcBorders>
              <w:top w:val="single" w:sz="4" w:space="0" w:color="auto"/>
              <w:left w:val="single" w:sz="4" w:space="0" w:color="auto"/>
              <w:bottom w:val="single" w:sz="4" w:space="0" w:color="auto"/>
            </w:tcBorders>
            <w:shd w:val="clear" w:color="auto" w:fill="FFFFFF"/>
          </w:tcPr>
          <w:p w14:paraId="1189EA79" w14:textId="77777777" w:rsidR="00D1123F" w:rsidRPr="00DE170F" w:rsidRDefault="00D1123F" w:rsidP="00DE170F">
            <w:pPr>
              <w:spacing w:after="0"/>
              <w:jc w:val="center"/>
              <w:rPr>
                <w:rFonts w:asciiTheme="majorBidi" w:hAnsiTheme="majorBidi" w:cstheme="majorBidi"/>
                <w:color w:val="000000" w:themeColor="text1"/>
              </w:rPr>
            </w:pPr>
            <w:r w:rsidRPr="00DE170F">
              <w:rPr>
                <w:rFonts w:asciiTheme="majorBidi" w:hAnsiTheme="majorBidi" w:cstheme="majorBidi"/>
                <w:color w:val="000000" w:themeColor="text1"/>
              </w:rPr>
              <w:t>4</w:t>
            </w:r>
          </w:p>
          <w:p w14:paraId="72F4E61E" w14:textId="77777777" w:rsidR="00D1123F" w:rsidRPr="00DE170F" w:rsidRDefault="00D1123F" w:rsidP="00DE170F">
            <w:pPr>
              <w:spacing w:after="0"/>
              <w:jc w:val="center"/>
              <w:rPr>
                <w:rFonts w:asciiTheme="majorBidi" w:hAnsiTheme="majorBidi" w:cstheme="majorBidi"/>
                <w:color w:val="000000" w:themeColor="text1"/>
              </w:rPr>
            </w:pPr>
            <w:r w:rsidRPr="00DE170F">
              <w:rPr>
                <w:rFonts w:asciiTheme="majorBidi" w:hAnsiTheme="majorBidi" w:cstheme="majorBidi"/>
                <w:color w:val="000000" w:themeColor="text1"/>
              </w:rPr>
              <w:t>0,061/</w:t>
            </w:r>
            <w:r w:rsidRPr="00DE170F">
              <w:rPr>
                <w:rFonts w:asciiTheme="majorBidi" w:hAnsiTheme="majorBidi" w:cstheme="majorBidi"/>
              </w:rPr>
              <w:t>1 km</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382CF5A6"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In 65,306 km ai fluviului Dunărea sunt 4 curburi ale albiei</w:t>
            </w:r>
          </w:p>
        </w:tc>
      </w:tr>
      <w:tr w:rsidR="00D1123F" w:rsidRPr="00DE170F" w14:paraId="5DCE0540" w14:textId="77777777" w:rsidTr="00774DAD">
        <w:trPr>
          <w:trHeight w:hRule="exact" w:val="1822"/>
          <w:jc w:val="center"/>
        </w:trPr>
        <w:tc>
          <w:tcPr>
            <w:tcW w:w="2642" w:type="dxa"/>
            <w:tcBorders>
              <w:top w:val="single" w:sz="4" w:space="0" w:color="auto"/>
              <w:left w:val="single" w:sz="4" w:space="0" w:color="auto"/>
              <w:bottom w:val="single" w:sz="4" w:space="0" w:color="auto"/>
            </w:tcBorders>
            <w:shd w:val="clear" w:color="auto" w:fill="FFFFFF"/>
            <w:vAlign w:val="center"/>
          </w:tcPr>
          <w:p w14:paraId="28345041"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Calitatea apei pe baza indicatorilor fizico-chimici (regimul de oxigen, nutrienți, salinitate, metale, micro-poluanți organici și inorganici)</w:t>
            </w:r>
          </w:p>
        </w:tc>
        <w:tc>
          <w:tcPr>
            <w:tcW w:w="1714" w:type="dxa"/>
            <w:tcBorders>
              <w:top w:val="single" w:sz="4" w:space="0" w:color="auto"/>
              <w:left w:val="single" w:sz="4" w:space="0" w:color="auto"/>
              <w:bottom w:val="single" w:sz="4" w:space="0" w:color="auto"/>
            </w:tcBorders>
            <w:shd w:val="clear" w:color="auto" w:fill="FFFFFF"/>
          </w:tcPr>
          <w:p w14:paraId="79F7916C"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Clasa de calitate a apei</w:t>
            </w:r>
          </w:p>
        </w:tc>
        <w:tc>
          <w:tcPr>
            <w:tcW w:w="1692" w:type="dxa"/>
            <w:tcBorders>
              <w:top w:val="single" w:sz="4" w:space="0" w:color="auto"/>
              <w:left w:val="single" w:sz="4" w:space="0" w:color="auto"/>
              <w:bottom w:val="single" w:sz="4" w:space="0" w:color="auto"/>
            </w:tcBorders>
            <w:shd w:val="clear" w:color="auto" w:fill="FFFFFF"/>
          </w:tcPr>
          <w:p w14:paraId="2992C4D6" w14:textId="77777777" w:rsidR="00D1123F" w:rsidRPr="00DE170F" w:rsidRDefault="00D1123F" w:rsidP="00DE170F">
            <w:pPr>
              <w:spacing w:after="0"/>
              <w:jc w:val="center"/>
              <w:rPr>
                <w:rFonts w:asciiTheme="majorBidi" w:hAnsiTheme="majorBidi" w:cstheme="majorBidi"/>
                <w:color w:val="000000" w:themeColor="text1"/>
              </w:rPr>
            </w:pPr>
            <w:r w:rsidRPr="00DE170F">
              <w:rPr>
                <w:rFonts w:asciiTheme="majorBidi" w:hAnsiTheme="majorBidi" w:cstheme="majorBidi"/>
                <w:color w:val="000000" w:themeColor="text1"/>
              </w:rPr>
              <w:t>Cls. II</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7E960F18"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apa</w:t>
            </w:r>
          </w:p>
        </w:tc>
      </w:tr>
      <w:tr w:rsidR="00D1123F" w:rsidRPr="00DE170F" w14:paraId="6DFABA8D" w14:textId="77777777" w:rsidTr="00774DAD">
        <w:trPr>
          <w:trHeight w:hRule="exact" w:val="1267"/>
          <w:jc w:val="center"/>
        </w:trPr>
        <w:tc>
          <w:tcPr>
            <w:tcW w:w="2642" w:type="dxa"/>
            <w:tcBorders>
              <w:top w:val="single" w:sz="4" w:space="0" w:color="auto"/>
              <w:left w:val="single" w:sz="4" w:space="0" w:color="auto"/>
              <w:bottom w:val="single" w:sz="4" w:space="0" w:color="auto"/>
            </w:tcBorders>
            <w:shd w:val="clear" w:color="auto" w:fill="FFFFFF"/>
          </w:tcPr>
          <w:p w14:paraId="43AC5A11"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Calitatea apei pe baza indicatorilor ecologici (macronevertebrate, fitobentos, fitoplancton)</w:t>
            </w:r>
          </w:p>
        </w:tc>
        <w:tc>
          <w:tcPr>
            <w:tcW w:w="1714" w:type="dxa"/>
            <w:tcBorders>
              <w:top w:val="single" w:sz="4" w:space="0" w:color="auto"/>
              <w:left w:val="single" w:sz="4" w:space="0" w:color="auto"/>
              <w:bottom w:val="single" w:sz="4" w:space="0" w:color="auto"/>
            </w:tcBorders>
            <w:shd w:val="clear" w:color="auto" w:fill="FFFFFF"/>
          </w:tcPr>
          <w:p w14:paraId="460814A5"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Clasa de calitate a apei</w:t>
            </w:r>
          </w:p>
        </w:tc>
        <w:tc>
          <w:tcPr>
            <w:tcW w:w="1692" w:type="dxa"/>
            <w:tcBorders>
              <w:top w:val="single" w:sz="4" w:space="0" w:color="auto"/>
              <w:left w:val="single" w:sz="4" w:space="0" w:color="auto"/>
              <w:bottom w:val="single" w:sz="4" w:space="0" w:color="auto"/>
            </w:tcBorders>
            <w:shd w:val="clear" w:color="auto" w:fill="FFFFFF"/>
          </w:tcPr>
          <w:p w14:paraId="3F0CC8F2" w14:textId="77777777" w:rsidR="00D1123F" w:rsidRPr="00DE170F" w:rsidRDefault="00D1123F" w:rsidP="00DE170F">
            <w:pPr>
              <w:spacing w:after="0"/>
              <w:jc w:val="center"/>
              <w:rPr>
                <w:rFonts w:asciiTheme="majorBidi" w:hAnsiTheme="majorBidi" w:cstheme="majorBidi"/>
                <w:color w:val="000000" w:themeColor="text1"/>
              </w:rPr>
            </w:pPr>
            <w:r w:rsidRPr="00DE170F">
              <w:rPr>
                <w:rFonts w:asciiTheme="majorBidi" w:hAnsiTheme="majorBidi" w:cstheme="majorBidi"/>
                <w:color w:val="000000" w:themeColor="text1"/>
              </w:rPr>
              <w:t>Cls. II</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6885BEEF"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bCs/>
                <w:color w:val="000000" w:themeColor="text1"/>
              </w:rPr>
              <w:t>Aceste analize sunt efectuate de către Administrația Națională ”Apele Române”</w:t>
            </w:r>
          </w:p>
        </w:tc>
      </w:tr>
      <w:tr w:rsidR="00D1123F" w:rsidRPr="00DE170F" w14:paraId="5D1F2BF9" w14:textId="77777777" w:rsidTr="00774DAD">
        <w:trPr>
          <w:trHeight w:hRule="exact" w:val="885"/>
          <w:jc w:val="center"/>
        </w:trPr>
        <w:tc>
          <w:tcPr>
            <w:tcW w:w="2642" w:type="dxa"/>
            <w:tcBorders>
              <w:top w:val="single" w:sz="4" w:space="0" w:color="auto"/>
              <w:left w:val="single" w:sz="4" w:space="0" w:color="auto"/>
              <w:bottom w:val="single" w:sz="4" w:space="0" w:color="auto"/>
            </w:tcBorders>
            <w:shd w:val="clear" w:color="auto" w:fill="FFFFFF"/>
          </w:tcPr>
          <w:p w14:paraId="46D3AA5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Specii de pești invazive</w:t>
            </w:r>
          </w:p>
        </w:tc>
        <w:tc>
          <w:tcPr>
            <w:tcW w:w="1714" w:type="dxa"/>
            <w:tcBorders>
              <w:top w:val="single" w:sz="4" w:space="0" w:color="auto"/>
              <w:left w:val="single" w:sz="4" w:space="0" w:color="auto"/>
              <w:bottom w:val="single" w:sz="4" w:space="0" w:color="auto"/>
            </w:tcBorders>
            <w:shd w:val="clear" w:color="auto" w:fill="FFFFFF"/>
          </w:tcPr>
          <w:p w14:paraId="413B5E1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692" w:type="dxa"/>
            <w:tcBorders>
              <w:top w:val="single" w:sz="4" w:space="0" w:color="auto"/>
              <w:left w:val="single" w:sz="4" w:space="0" w:color="auto"/>
              <w:bottom w:val="single" w:sz="4" w:space="0" w:color="auto"/>
            </w:tcBorders>
            <w:shd w:val="clear" w:color="auto" w:fill="FFFFFF"/>
          </w:tcPr>
          <w:p w14:paraId="1D94996E"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Prezență</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68CECFF9"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610D7A71" w14:textId="77777777" w:rsidR="00D1123F" w:rsidRPr="00DE170F" w:rsidRDefault="00D1123F" w:rsidP="00DE170F">
            <w:pPr>
              <w:spacing w:after="0"/>
              <w:rPr>
                <w:rFonts w:asciiTheme="majorBidi" w:hAnsiTheme="majorBidi" w:cstheme="majorBidi"/>
              </w:rPr>
            </w:pPr>
          </w:p>
        </w:tc>
      </w:tr>
    </w:tbl>
    <w:p w14:paraId="0FE6D104" w14:textId="77777777" w:rsidR="00D1123F" w:rsidRPr="00DE170F" w:rsidRDefault="00D1123F" w:rsidP="00DE170F">
      <w:pPr>
        <w:spacing w:after="0"/>
        <w:rPr>
          <w:rFonts w:asciiTheme="majorBidi" w:hAnsiTheme="majorBidi" w:cstheme="majorBidi"/>
        </w:rPr>
      </w:pPr>
      <w:bookmarkStart w:id="80" w:name="bookmark86"/>
      <w:bookmarkStart w:id="81" w:name="bookmark87"/>
    </w:p>
    <w:p w14:paraId="24ED4CF6" w14:textId="77777777" w:rsidR="00D1123F" w:rsidRPr="00DE170F" w:rsidRDefault="00D1123F"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1130 - </w:t>
      </w:r>
      <w:r w:rsidRPr="00DE170F">
        <w:rPr>
          <w:rFonts w:asciiTheme="majorBidi" w:hAnsiTheme="majorBidi" w:cstheme="majorBidi"/>
          <w:b/>
          <w:bCs/>
          <w:i/>
          <w:iCs/>
          <w:sz w:val="24"/>
          <w:szCs w:val="24"/>
        </w:rPr>
        <w:t>Aspius aspius</w:t>
      </w:r>
      <w:bookmarkEnd w:id="80"/>
      <w:bookmarkEnd w:id="81"/>
    </w:p>
    <w:p w14:paraId="3EAE5049" w14:textId="142AF674"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Pr="00DE170F">
        <w:rPr>
          <w:rFonts w:asciiTheme="majorBidi" w:hAnsiTheme="majorBidi" w:cstheme="majorBidi"/>
          <w:caps w:val="0"/>
          <w:sz w:val="24"/>
          <w:szCs w:val="24"/>
        </w:rPr>
        <w:t xml:space="preserve">tarea de conservare a speciei a fost evaluată ca fiind </w:t>
      </w:r>
      <w:r w:rsidRPr="00DE170F">
        <w:rPr>
          <w:rFonts w:asciiTheme="majorBidi" w:hAnsiTheme="majorBidi" w:cstheme="majorBidi"/>
          <w:b/>
          <w:bCs/>
          <w:caps w:val="0"/>
          <w:sz w:val="24"/>
          <w:szCs w:val="24"/>
        </w:rPr>
        <w:t>nefavorabilă-inadecvată</w:t>
      </w:r>
      <w:r w:rsidRPr="00DE170F">
        <w:rPr>
          <w:rFonts w:asciiTheme="majorBidi" w:hAnsiTheme="majorBidi" w:cstheme="majorBidi"/>
          <w:i/>
          <w:iCs/>
          <w:caps w:val="0"/>
          <w:sz w:val="24"/>
          <w:szCs w:val="24"/>
        </w:rPr>
        <w:t>.</w:t>
      </w:r>
      <w:r w:rsidRPr="00DE170F">
        <w:rPr>
          <w:rFonts w:asciiTheme="majorBidi" w:hAnsiTheme="majorBidi" w:cstheme="majorBidi"/>
          <w:caps w:val="0"/>
          <w:sz w:val="24"/>
          <w:szCs w:val="24"/>
        </w:rPr>
        <w:t xml:space="preserve"> obiectivul de conservare specific la nivel de sit pentru această specie este </w:t>
      </w:r>
      <w:r w:rsidRPr="00DE170F">
        <w:rPr>
          <w:rFonts w:asciiTheme="majorBidi" w:hAnsiTheme="majorBidi" w:cstheme="majorBidi"/>
          <w:b/>
          <w:bCs/>
          <w:caps w:val="0"/>
          <w:sz w:val="24"/>
          <w:szCs w:val="24"/>
        </w:rPr>
        <w:t xml:space="preserve">îmbunătățirea stării de conservare, </w:t>
      </w:r>
      <w:r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238" w:type="dxa"/>
        <w:jc w:val="center"/>
        <w:tblLayout w:type="fixed"/>
        <w:tblCellMar>
          <w:left w:w="10" w:type="dxa"/>
          <w:right w:w="10" w:type="dxa"/>
        </w:tblCellMar>
        <w:tblLook w:val="04A0" w:firstRow="1" w:lastRow="0" w:firstColumn="1" w:lastColumn="0" w:noHBand="0" w:noVBand="1"/>
      </w:tblPr>
      <w:tblGrid>
        <w:gridCol w:w="2642"/>
        <w:gridCol w:w="1714"/>
        <w:gridCol w:w="1692"/>
        <w:gridCol w:w="4190"/>
      </w:tblGrid>
      <w:tr w:rsidR="00D1123F" w:rsidRPr="00DE170F" w14:paraId="654BB7B8" w14:textId="77777777" w:rsidTr="00774DAD">
        <w:trPr>
          <w:trHeight w:hRule="exact" w:val="648"/>
          <w:tblHeader/>
          <w:jc w:val="center"/>
        </w:trPr>
        <w:tc>
          <w:tcPr>
            <w:tcW w:w="2642" w:type="dxa"/>
            <w:tcBorders>
              <w:top w:val="single" w:sz="4" w:space="0" w:color="auto"/>
              <w:left w:val="single" w:sz="4" w:space="0" w:color="auto"/>
              <w:bottom w:val="single" w:sz="4" w:space="0" w:color="auto"/>
            </w:tcBorders>
            <w:shd w:val="clear" w:color="auto" w:fill="FFFFFF"/>
          </w:tcPr>
          <w:p w14:paraId="404ACEF8"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14" w:type="dxa"/>
            <w:tcBorders>
              <w:top w:val="single" w:sz="4" w:space="0" w:color="auto"/>
              <w:left w:val="single" w:sz="4" w:space="0" w:color="auto"/>
              <w:bottom w:val="single" w:sz="4" w:space="0" w:color="auto"/>
            </w:tcBorders>
            <w:shd w:val="clear" w:color="auto" w:fill="FFFFFF"/>
            <w:vAlign w:val="center"/>
          </w:tcPr>
          <w:p w14:paraId="10F2E0C1"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692" w:type="dxa"/>
            <w:tcBorders>
              <w:top w:val="single" w:sz="4" w:space="0" w:color="auto"/>
              <w:left w:val="single" w:sz="4" w:space="0" w:color="auto"/>
              <w:bottom w:val="single" w:sz="4" w:space="0" w:color="auto"/>
            </w:tcBorders>
            <w:shd w:val="clear" w:color="auto" w:fill="FFFFFF"/>
          </w:tcPr>
          <w:p w14:paraId="50A50BBA"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66BFC093"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95685F" w14:paraId="03452E6D" w14:textId="77777777" w:rsidTr="00774DAD">
        <w:trPr>
          <w:trHeight w:hRule="exact" w:val="2756"/>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24D3F26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720703C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1227CEA5"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rPr>
              <w:t>500-1.000</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1C2F4704" w14:textId="77777777" w:rsidR="00D1123F" w:rsidRPr="00DE170F" w:rsidRDefault="00D1123F" w:rsidP="00DE170F">
            <w:pPr>
              <w:spacing w:after="0"/>
              <w:jc w:val="both"/>
              <w:rPr>
                <w:rFonts w:asciiTheme="majorBidi" w:hAnsiTheme="majorBidi" w:cstheme="majorBidi"/>
                <w:noProof/>
                <w:szCs w:val="24"/>
              </w:rPr>
            </w:pPr>
            <w:r w:rsidRPr="00DE170F">
              <w:rPr>
                <w:rFonts w:asciiTheme="majorBidi" w:hAnsiTheme="majorBidi" w:cstheme="majorBidi"/>
                <w:noProof/>
                <w:szCs w:val="24"/>
                <w:lang w:eastAsia="x-none"/>
              </w:rPr>
              <w:t xml:space="preserve">În cadrul sitului </w:t>
            </w:r>
            <w:r w:rsidRPr="00DE170F">
              <w:rPr>
                <w:rFonts w:asciiTheme="majorBidi" w:hAnsiTheme="majorBidi" w:cstheme="majorBidi"/>
                <w:noProof/>
                <w:lang w:eastAsia="x-none"/>
              </w:rPr>
              <w:t>ROSAC0045</w:t>
            </w:r>
            <w:r w:rsidRPr="00DE170F">
              <w:rPr>
                <w:rFonts w:asciiTheme="majorBidi" w:hAnsiTheme="majorBidi" w:cstheme="majorBidi"/>
                <w:noProof/>
                <w:szCs w:val="24"/>
                <w:lang w:eastAsia="x-none"/>
              </w:rPr>
              <w:t xml:space="preserve"> Coridorul Jiului, </w:t>
            </w:r>
            <w:r w:rsidRPr="00DE170F">
              <w:rPr>
                <w:rFonts w:asciiTheme="majorBidi" w:eastAsia="Calibri" w:hAnsiTheme="majorBidi" w:cstheme="majorBidi"/>
                <w:i/>
                <w:iCs/>
                <w:noProof/>
                <w:color w:val="000000"/>
                <w:szCs w:val="24"/>
              </w:rPr>
              <w:t>Aspius aspius</w:t>
            </w:r>
            <w:r w:rsidRPr="00DE170F">
              <w:rPr>
                <w:rFonts w:asciiTheme="majorBidi" w:eastAsia="Calibri" w:hAnsiTheme="majorBidi" w:cstheme="majorBidi"/>
                <w:noProof/>
                <w:color w:val="000000"/>
                <w:szCs w:val="24"/>
              </w:rPr>
              <w:t xml:space="preserve"> </w:t>
            </w:r>
            <w:r w:rsidRPr="00DE170F">
              <w:rPr>
                <w:rFonts w:asciiTheme="majorBidi" w:hAnsiTheme="majorBidi" w:cstheme="majorBidi"/>
                <w:noProof/>
                <w:szCs w:val="24"/>
                <w:lang w:eastAsia="x-none"/>
              </w:rPr>
              <w:t>este prezent la nivelul ecosistemelor acvatice lotice Jiu (</w:t>
            </w:r>
            <w:r w:rsidRPr="00DE170F">
              <w:rPr>
                <w:rFonts w:asciiTheme="majorBidi" w:hAnsiTheme="majorBidi" w:cstheme="majorBidi"/>
                <w:noProof/>
                <w:szCs w:val="24"/>
              </w:rPr>
              <w:t>sector rhitron; sector potamon) și Dunăre.</w:t>
            </w:r>
          </w:p>
          <w:p w14:paraId="5CC42B55" w14:textId="77777777" w:rsidR="00D1123F" w:rsidRPr="0095685F" w:rsidRDefault="00D1123F" w:rsidP="00DE170F">
            <w:pPr>
              <w:spacing w:after="0"/>
              <w:jc w:val="both"/>
              <w:rPr>
                <w:rFonts w:asciiTheme="majorBidi" w:hAnsiTheme="majorBidi" w:cstheme="majorBidi"/>
                <w:szCs w:val="24"/>
                <w:lang w:val="nb-NO"/>
              </w:rPr>
            </w:pPr>
            <w:r w:rsidRPr="0095685F">
              <w:rPr>
                <w:rFonts w:asciiTheme="majorBidi" w:hAnsiTheme="majorBidi" w:cstheme="majorBidi"/>
                <w:szCs w:val="24"/>
                <w:lang w:val="nb-NO"/>
              </w:rPr>
              <w:t>Suprafața habitatului este de 2.529,84 ha.</w:t>
            </w:r>
          </w:p>
          <w:p w14:paraId="6CBF55A3"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lang w:val="nb-NO"/>
              </w:rPr>
              <w:t>Specie aflată în stare de conservare nefavorabilă-inadecvată, cu populație mai mică (100-500 i) decât populația de referință pentru starea de conservare favorabilă.</w:t>
            </w:r>
          </w:p>
        </w:tc>
      </w:tr>
      <w:tr w:rsidR="00D1123F" w:rsidRPr="00DE170F" w14:paraId="1A0F794D" w14:textId="77777777" w:rsidTr="00774DAD">
        <w:trPr>
          <w:trHeight w:hRule="exact" w:val="2614"/>
          <w:jc w:val="center"/>
        </w:trPr>
        <w:tc>
          <w:tcPr>
            <w:tcW w:w="2642" w:type="dxa"/>
            <w:tcBorders>
              <w:top w:val="single" w:sz="4" w:space="0" w:color="auto"/>
              <w:left w:val="single" w:sz="4" w:space="0" w:color="auto"/>
            </w:tcBorders>
            <w:shd w:val="clear" w:color="auto" w:fill="FFFFFF"/>
          </w:tcPr>
          <w:p w14:paraId="1012C7C5"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Densitate populație</w:t>
            </w:r>
          </w:p>
        </w:tc>
        <w:tc>
          <w:tcPr>
            <w:tcW w:w="1714" w:type="dxa"/>
            <w:tcBorders>
              <w:top w:val="single" w:sz="4" w:space="0" w:color="auto"/>
              <w:left w:val="single" w:sz="4" w:space="0" w:color="auto"/>
            </w:tcBorders>
            <w:shd w:val="clear" w:color="auto" w:fill="FFFFFF"/>
          </w:tcPr>
          <w:p w14:paraId="3B867E93"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Număr indivizi/m</w:t>
            </w:r>
            <w:r w:rsidRPr="00DE170F">
              <w:rPr>
                <w:rFonts w:asciiTheme="majorBidi" w:hAnsiTheme="majorBidi" w:cstheme="majorBidi"/>
                <w:color w:val="000000" w:themeColor="text1"/>
                <w:vertAlign w:val="superscript"/>
              </w:rPr>
              <w:t>2</w:t>
            </w:r>
          </w:p>
        </w:tc>
        <w:tc>
          <w:tcPr>
            <w:tcW w:w="1692" w:type="dxa"/>
            <w:tcBorders>
              <w:top w:val="single" w:sz="4" w:space="0" w:color="auto"/>
              <w:left w:val="single" w:sz="4" w:space="0" w:color="auto"/>
            </w:tcBorders>
            <w:shd w:val="clear" w:color="auto" w:fill="FFFFFF"/>
          </w:tcPr>
          <w:p w14:paraId="31B2AC1D" w14:textId="77777777" w:rsidR="00D1123F" w:rsidRPr="00DE170F" w:rsidRDefault="00D1123F" w:rsidP="00DE170F">
            <w:pPr>
              <w:spacing w:after="0"/>
              <w:jc w:val="center"/>
              <w:rPr>
                <w:rFonts w:asciiTheme="majorBidi" w:hAnsiTheme="majorBidi" w:cstheme="majorBidi"/>
                <w:color w:val="000000" w:themeColor="text1"/>
              </w:rPr>
            </w:pPr>
            <w:r w:rsidRPr="00DE170F">
              <w:rPr>
                <w:rFonts w:asciiTheme="majorBidi" w:hAnsiTheme="majorBidi" w:cstheme="majorBidi"/>
                <w:color w:val="000000" w:themeColor="text1"/>
              </w:rPr>
              <w:t>0,0004</w:t>
            </w:r>
          </w:p>
        </w:tc>
        <w:tc>
          <w:tcPr>
            <w:tcW w:w="4190" w:type="dxa"/>
            <w:tcBorders>
              <w:top w:val="single" w:sz="4" w:space="0" w:color="auto"/>
              <w:left w:val="single" w:sz="4" w:space="0" w:color="auto"/>
              <w:right w:val="single" w:sz="4" w:space="0" w:color="auto"/>
            </w:tcBorders>
            <w:shd w:val="clear" w:color="auto" w:fill="FFFFFF"/>
            <w:vAlign w:val="center"/>
          </w:tcPr>
          <w:p w14:paraId="2E819ECA" w14:textId="77777777" w:rsidR="00D1123F" w:rsidRPr="00DE170F" w:rsidRDefault="00D1123F" w:rsidP="00DE170F">
            <w:pPr>
              <w:spacing w:after="0"/>
              <w:jc w:val="both"/>
              <w:rPr>
                <w:rFonts w:asciiTheme="majorBidi" w:hAnsiTheme="majorBidi" w:cstheme="majorBidi"/>
                <w:noProof/>
                <w:color w:val="000000" w:themeColor="text1"/>
                <w:szCs w:val="24"/>
              </w:rPr>
            </w:pPr>
            <w:r w:rsidRPr="00DE170F">
              <w:rPr>
                <w:rFonts w:asciiTheme="majorBidi" w:hAnsiTheme="majorBidi" w:cstheme="majorBidi"/>
                <w:color w:val="000000" w:themeColor="text1"/>
              </w:rPr>
              <w:t xml:space="preserve">Densitatea populației la nivelului sitului este </w:t>
            </w:r>
            <w:r w:rsidRPr="00DE170F">
              <w:rPr>
                <w:rFonts w:asciiTheme="majorBidi" w:hAnsiTheme="majorBidi" w:cstheme="majorBidi"/>
                <w:noProof/>
                <w:color w:val="000000" w:themeColor="text1"/>
              </w:rPr>
              <w:t xml:space="preserve">mică la nivelul </w:t>
            </w:r>
            <w:r w:rsidRPr="00DE170F">
              <w:rPr>
                <w:rFonts w:asciiTheme="majorBidi" w:hAnsiTheme="majorBidi" w:cstheme="majorBidi"/>
                <w:noProof/>
                <w:color w:val="000000" w:themeColor="text1"/>
                <w:szCs w:val="24"/>
                <w:lang w:eastAsia="x-none"/>
              </w:rPr>
              <w:t>ecosistemelor acvatic lotic Jiu (</w:t>
            </w:r>
            <w:r w:rsidRPr="00DE170F">
              <w:rPr>
                <w:rFonts w:asciiTheme="majorBidi" w:hAnsiTheme="majorBidi" w:cstheme="majorBidi"/>
                <w:noProof/>
                <w:color w:val="000000" w:themeColor="text1"/>
                <w:szCs w:val="24"/>
              </w:rPr>
              <w:t xml:space="preserve">sector rhitron; sector potamon); </w:t>
            </w:r>
          </w:p>
          <w:p w14:paraId="3DB58572" w14:textId="77777777" w:rsidR="00D1123F" w:rsidRPr="0095685F" w:rsidRDefault="00D1123F" w:rsidP="00DE170F">
            <w:pPr>
              <w:spacing w:after="0"/>
              <w:jc w:val="both"/>
              <w:rPr>
                <w:rFonts w:asciiTheme="majorBidi" w:hAnsiTheme="majorBidi" w:cstheme="majorBidi"/>
                <w:noProof/>
                <w:color w:val="000000" w:themeColor="text1"/>
                <w:szCs w:val="24"/>
                <w:lang w:val="nb-NO" w:eastAsia="x-none"/>
              </w:rPr>
            </w:pPr>
            <w:r w:rsidRPr="0095685F">
              <w:rPr>
                <w:rFonts w:asciiTheme="majorBidi" w:hAnsiTheme="majorBidi" w:cstheme="majorBidi"/>
                <w:color w:val="000000" w:themeColor="text1"/>
                <w:lang w:val="nb-NO"/>
              </w:rPr>
              <w:t xml:space="preserve">Densitatea populației la nivelului sitului este </w:t>
            </w:r>
            <w:r w:rsidRPr="0095685F">
              <w:rPr>
                <w:rFonts w:asciiTheme="majorBidi" w:hAnsiTheme="majorBidi" w:cstheme="majorBidi"/>
                <w:noProof/>
                <w:color w:val="000000" w:themeColor="text1"/>
                <w:lang w:val="nb-NO"/>
              </w:rPr>
              <w:t xml:space="preserve">medie la nivelul </w:t>
            </w:r>
            <w:r w:rsidRPr="0095685F">
              <w:rPr>
                <w:rFonts w:asciiTheme="majorBidi" w:hAnsiTheme="majorBidi" w:cstheme="majorBidi"/>
                <w:noProof/>
                <w:color w:val="000000" w:themeColor="text1"/>
                <w:szCs w:val="24"/>
                <w:lang w:val="nb-NO" w:eastAsia="x-none"/>
              </w:rPr>
              <w:t>ecosistemelor acvatic lotic Dunăre.</w:t>
            </w:r>
          </w:p>
          <w:p w14:paraId="77CD4CFD"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Densitatea populației a fost raportată la suprafața totală / ecosistem(e) acvatic(e) lotic(e) / sit.</w:t>
            </w:r>
          </w:p>
        </w:tc>
      </w:tr>
      <w:tr w:rsidR="00D1123F" w:rsidRPr="00DE170F" w14:paraId="0C9FB8DB" w14:textId="77777777" w:rsidTr="00774DAD">
        <w:trPr>
          <w:trHeight w:hRule="exact" w:val="889"/>
          <w:jc w:val="center"/>
        </w:trPr>
        <w:tc>
          <w:tcPr>
            <w:tcW w:w="2642" w:type="dxa"/>
            <w:tcBorders>
              <w:top w:val="single" w:sz="4" w:space="0" w:color="auto"/>
              <w:left w:val="single" w:sz="4" w:space="0" w:color="auto"/>
            </w:tcBorders>
            <w:shd w:val="clear" w:color="auto" w:fill="FFFFFF"/>
          </w:tcPr>
          <w:p w14:paraId="5EAD4E5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Compoziția pe clase de vârstă a populației</w:t>
            </w:r>
          </w:p>
        </w:tc>
        <w:tc>
          <w:tcPr>
            <w:tcW w:w="1714" w:type="dxa"/>
            <w:tcBorders>
              <w:top w:val="single" w:sz="4" w:space="0" w:color="auto"/>
              <w:left w:val="single" w:sz="4" w:space="0" w:color="auto"/>
            </w:tcBorders>
            <w:shd w:val="clear" w:color="auto" w:fill="FFFFFF"/>
            <w:vAlign w:val="center"/>
          </w:tcPr>
          <w:p w14:paraId="39A2875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Proporția de juvenil/ adulți în populație</w:t>
            </w:r>
          </w:p>
        </w:tc>
        <w:tc>
          <w:tcPr>
            <w:tcW w:w="1692" w:type="dxa"/>
            <w:tcBorders>
              <w:top w:val="single" w:sz="4" w:space="0" w:color="auto"/>
              <w:left w:val="single" w:sz="4" w:space="0" w:color="auto"/>
            </w:tcBorders>
            <w:shd w:val="clear" w:color="auto" w:fill="FFFFFF"/>
          </w:tcPr>
          <w:p w14:paraId="2B2EEF7F" w14:textId="77777777" w:rsidR="00D1123F" w:rsidRPr="00DE170F" w:rsidRDefault="00D1123F" w:rsidP="00DE170F">
            <w:pPr>
              <w:spacing w:after="0"/>
              <w:jc w:val="center"/>
              <w:rPr>
                <w:rFonts w:asciiTheme="majorBidi" w:hAnsiTheme="majorBidi" w:cstheme="majorBidi"/>
                <w:color w:val="FF0000"/>
              </w:rPr>
            </w:pPr>
            <w:r w:rsidRPr="00DE170F">
              <w:rPr>
                <w:rFonts w:asciiTheme="majorBidi" w:hAnsiTheme="majorBidi" w:cstheme="majorBidi"/>
                <w:bCs/>
                <w:sz w:val="24"/>
                <w:szCs w:val="24"/>
              </w:rPr>
              <w:t>37,9 %</w:t>
            </w:r>
          </w:p>
        </w:tc>
        <w:tc>
          <w:tcPr>
            <w:tcW w:w="4190" w:type="dxa"/>
            <w:tcBorders>
              <w:top w:val="single" w:sz="4" w:space="0" w:color="auto"/>
              <w:left w:val="single" w:sz="4" w:space="0" w:color="auto"/>
              <w:right w:val="single" w:sz="4" w:space="0" w:color="auto"/>
            </w:tcBorders>
            <w:shd w:val="clear" w:color="auto" w:fill="FFFFFF"/>
          </w:tcPr>
          <w:p w14:paraId="42A69B47"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38757B71" w14:textId="77777777" w:rsidTr="00774DAD">
        <w:trPr>
          <w:trHeight w:hRule="exact" w:val="1812"/>
          <w:jc w:val="center"/>
        </w:trPr>
        <w:tc>
          <w:tcPr>
            <w:tcW w:w="2642" w:type="dxa"/>
            <w:tcBorders>
              <w:top w:val="single" w:sz="4" w:space="0" w:color="auto"/>
              <w:left w:val="single" w:sz="4" w:space="0" w:color="auto"/>
              <w:bottom w:val="single" w:sz="4" w:space="0" w:color="auto"/>
            </w:tcBorders>
            <w:shd w:val="clear" w:color="auto" w:fill="FFFFFF"/>
            <w:vAlign w:val="center"/>
          </w:tcPr>
          <w:p w14:paraId="668356A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Lungimea rețelei de ape curgătoare adecvată speciei - distribuția habitatului potențial</w:t>
            </w:r>
          </w:p>
        </w:tc>
        <w:tc>
          <w:tcPr>
            <w:tcW w:w="1714" w:type="dxa"/>
            <w:tcBorders>
              <w:top w:val="single" w:sz="4" w:space="0" w:color="auto"/>
              <w:left w:val="single" w:sz="4" w:space="0" w:color="auto"/>
              <w:bottom w:val="single" w:sz="4" w:space="0" w:color="auto"/>
            </w:tcBorders>
            <w:shd w:val="clear" w:color="auto" w:fill="FFFFFF"/>
          </w:tcPr>
          <w:p w14:paraId="57A09EE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692" w:type="dxa"/>
            <w:tcBorders>
              <w:top w:val="single" w:sz="4" w:space="0" w:color="auto"/>
              <w:left w:val="single" w:sz="4" w:space="0" w:color="auto"/>
              <w:bottom w:val="single" w:sz="4" w:space="0" w:color="auto"/>
            </w:tcBorders>
            <w:shd w:val="clear" w:color="auto" w:fill="FFFFFF"/>
          </w:tcPr>
          <w:p w14:paraId="47FE153C"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 xml:space="preserve">231,364 km </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7981738A" w14:textId="77777777" w:rsidR="00D1123F" w:rsidRPr="00DE170F" w:rsidRDefault="00D1123F" w:rsidP="00DE170F">
            <w:pPr>
              <w:spacing w:after="0"/>
              <w:jc w:val="both"/>
              <w:rPr>
                <w:rFonts w:asciiTheme="majorBidi" w:hAnsiTheme="majorBidi" w:cstheme="majorBidi"/>
                <w:noProof/>
                <w:szCs w:val="24"/>
              </w:rPr>
            </w:pPr>
            <w:r w:rsidRPr="00DE170F">
              <w:rPr>
                <w:rFonts w:asciiTheme="majorBidi" w:eastAsia="Calibri" w:hAnsiTheme="majorBidi" w:cstheme="majorBidi"/>
                <w:i/>
                <w:iCs/>
                <w:noProof/>
                <w:color w:val="000000"/>
                <w:szCs w:val="24"/>
              </w:rPr>
              <w:t>Aspius aspius</w:t>
            </w:r>
            <w:r w:rsidRPr="00DE170F">
              <w:rPr>
                <w:rFonts w:asciiTheme="majorBidi" w:eastAsia="Calibri" w:hAnsiTheme="majorBidi" w:cstheme="majorBidi"/>
                <w:noProof/>
                <w:color w:val="000000"/>
                <w:szCs w:val="24"/>
              </w:rPr>
              <w:t xml:space="preserve"> </w:t>
            </w:r>
            <w:r w:rsidRPr="00DE170F">
              <w:rPr>
                <w:rFonts w:asciiTheme="majorBidi" w:hAnsiTheme="majorBidi" w:cstheme="majorBidi"/>
                <w:noProof/>
                <w:szCs w:val="24"/>
                <w:lang w:eastAsia="x-none"/>
              </w:rPr>
              <w:t>este prezent la nivelul ecosistemelor acvatice lotice Jiu (</w:t>
            </w:r>
            <w:r w:rsidRPr="00DE170F">
              <w:rPr>
                <w:rFonts w:asciiTheme="majorBidi" w:hAnsiTheme="majorBidi" w:cstheme="majorBidi"/>
                <w:noProof/>
                <w:szCs w:val="24"/>
              </w:rPr>
              <w:t xml:space="preserve">sector rhitron; sector potamon) și Dunăre, iar suprafața </w:t>
            </w:r>
            <w:r w:rsidRPr="00DE170F">
              <w:rPr>
                <w:rFonts w:asciiTheme="majorBidi" w:hAnsiTheme="majorBidi" w:cstheme="majorBidi"/>
                <w:szCs w:val="24"/>
              </w:rPr>
              <w:t>adecvată a habitatului speciei în aria naturală protejată este de 5.059,68 ha, mai mare decât suprafața actuală a habitatului speciei.</w:t>
            </w:r>
          </w:p>
          <w:p w14:paraId="763A5FAE" w14:textId="77777777" w:rsidR="00D1123F" w:rsidRPr="00DE170F" w:rsidRDefault="00D1123F" w:rsidP="00DE170F">
            <w:pPr>
              <w:spacing w:after="0"/>
              <w:jc w:val="both"/>
              <w:rPr>
                <w:rFonts w:asciiTheme="majorBidi" w:hAnsiTheme="majorBidi" w:cstheme="majorBidi"/>
              </w:rPr>
            </w:pPr>
          </w:p>
        </w:tc>
      </w:tr>
      <w:tr w:rsidR="00D1123F" w:rsidRPr="00DE170F" w14:paraId="6109CDF0" w14:textId="77777777" w:rsidTr="00774DAD">
        <w:trPr>
          <w:trHeight w:hRule="exact" w:val="1993"/>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0E0D60D1" w14:textId="77777777" w:rsidR="00D1123F" w:rsidRPr="0095685F" w:rsidRDefault="00D1123F" w:rsidP="00DE170F">
            <w:pPr>
              <w:spacing w:after="0"/>
              <w:rPr>
                <w:rFonts w:asciiTheme="majorBidi" w:hAnsiTheme="majorBidi" w:cstheme="majorBidi"/>
                <w:color w:val="000000" w:themeColor="text1"/>
                <w:lang w:val="nb-NO"/>
              </w:rPr>
            </w:pPr>
            <w:bookmarkStart w:id="82" w:name="_Hlk153291178"/>
            <w:r w:rsidRPr="0095685F">
              <w:rPr>
                <w:rFonts w:asciiTheme="majorBidi" w:hAnsiTheme="majorBidi" w:cstheme="majorBidi"/>
                <w:color w:val="000000" w:themeColor="text1"/>
                <w:lang w:val="nb-NO"/>
              </w:rPr>
              <w:t>Lungime vegetație ripariană arboricolă pe ambele maluri ale apei</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3247DF55"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Km</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0A4F9C92" w14:textId="77777777" w:rsidR="00D1123F" w:rsidRPr="00DE170F" w:rsidRDefault="00D1123F" w:rsidP="00DE170F">
            <w:pPr>
              <w:spacing w:after="0"/>
              <w:jc w:val="center"/>
              <w:rPr>
                <w:rFonts w:asciiTheme="majorBidi" w:hAnsiTheme="majorBidi" w:cstheme="majorBidi"/>
                <w:color w:val="000000" w:themeColor="text1"/>
              </w:rPr>
            </w:pPr>
            <w:r w:rsidRPr="00DE170F">
              <w:rPr>
                <w:rFonts w:asciiTheme="majorBidi" w:hAnsiTheme="majorBidi" w:cstheme="majorBidi"/>
                <w:color w:val="000000" w:themeColor="text1"/>
              </w:rPr>
              <w:t>170 km</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2B36349A"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Jiu este de aproximativ 105 km.</w:t>
            </w:r>
          </w:p>
          <w:p w14:paraId="598CCE30"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fluviului Dunăre este de aproximativ 65 km.</w:t>
            </w:r>
          </w:p>
          <w:p w14:paraId="09CEE3E7"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Covorul vegetal (arboricol și arbustiv): nu este dens; nu este compact; conține puține specii; este discontinuu.</w:t>
            </w:r>
          </w:p>
        </w:tc>
      </w:tr>
      <w:tr w:rsidR="00D1123F" w:rsidRPr="00DE170F" w14:paraId="669CC500" w14:textId="77777777" w:rsidTr="00774DAD">
        <w:trPr>
          <w:trHeight w:hRule="exact" w:val="2290"/>
          <w:jc w:val="center"/>
        </w:trPr>
        <w:tc>
          <w:tcPr>
            <w:tcW w:w="2642" w:type="dxa"/>
            <w:tcBorders>
              <w:top w:val="single" w:sz="4" w:space="0" w:color="auto"/>
              <w:left w:val="single" w:sz="4" w:space="0" w:color="auto"/>
              <w:bottom w:val="single" w:sz="4" w:space="0" w:color="auto"/>
            </w:tcBorders>
            <w:shd w:val="clear" w:color="auto" w:fill="FFFFFF"/>
          </w:tcPr>
          <w:p w14:paraId="502E52C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714" w:type="dxa"/>
            <w:tcBorders>
              <w:top w:val="single" w:sz="4" w:space="0" w:color="auto"/>
              <w:left w:val="single" w:sz="4" w:space="0" w:color="auto"/>
              <w:bottom w:val="single" w:sz="4" w:space="0" w:color="auto"/>
            </w:tcBorders>
            <w:shd w:val="clear" w:color="auto" w:fill="FFFFFF"/>
            <w:vAlign w:val="center"/>
          </w:tcPr>
          <w:p w14:paraId="1C2B1116"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692" w:type="dxa"/>
            <w:tcBorders>
              <w:top w:val="single" w:sz="4" w:space="0" w:color="auto"/>
              <w:left w:val="single" w:sz="4" w:space="0" w:color="auto"/>
              <w:bottom w:val="single" w:sz="4" w:space="0" w:color="auto"/>
            </w:tcBorders>
            <w:shd w:val="clear" w:color="auto" w:fill="FFFFFF"/>
          </w:tcPr>
          <w:p w14:paraId="3B3B3C94"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3</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6A8FCD75"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Termocentrala Rovinari</w:t>
            </w:r>
          </w:p>
          <w:p w14:paraId="29C9FD96"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Complexul Energetic Turceni</w:t>
            </w:r>
          </w:p>
          <w:p w14:paraId="4512358A"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Baraj Ișalnița</w:t>
            </w:r>
          </w:p>
        </w:tc>
      </w:tr>
      <w:bookmarkEnd w:id="82"/>
      <w:tr w:rsidR="00D1123F" w:rsidRPr="00DE170F" w14:paraId="552B05A2" w14:textId="77777777" w:rsidTr="00774DAD">
        <w:trPr>
          <w:trHeight w:hRule="exact" w:val="1313"/>
          <w:jc w:val="center"/>
        </w:trPr>
        <w:tc>
          <w:tcPr>
            <w:tcW w:w="2642" w:type="dxa"/>
            <w:tcBorders>
              <w:top w:val="single" w:sz="4" w:space="0" w:color="auto"/>
              <w:left w:val="single" w:sz="4" w:space="0" w:color="auto"/>
              <w:bottom w:val="single" w:sz="4" w:space="0" w:color="auto"/>
            </w:tcBorders>
            <w:shd w:val="clear" w:color="auto" w:fill="FFFFFF"/>
          </w:tcPr>
          <w:p w14:paraId="273E70F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714" w:type="dxa"/>
            <w:tcBorders>
              <w:top w:val="single" w:sz="4" w:space="0" w:color="auto"/>
              <w:left w:val="single" w:sz="4" w:space="0" w:color="auto"/>
              <w:bottom w:val="single" w:sz="4" w:space="0" w:color="auto"/>
            </w:tcBorders>
            <w:shd w:val="clear" w:color="auto" w:fill="FFFFFF"/>
            <w:vAlign w:val="center"/>
          </w:tcPr>
          <w:p w14:paraId="2181412D"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692" w:type="dxa"/>
            <w:tcBorders>
              <w:top w:val="single" w:sz="4" w:space="0" w:color="auto"/>
              <w:left w:val="single" w:sz="4" w:space="0" w:color="auto"/>
              <w:bottom w:val="single" w:sz="4" w:space="0" w:color="auto"/>
            </w:tcBorders>
            <w:shd w:val="clear" w:color="auto" w:fill="FFFFFF"/>
          </w:tcPr>
          <w:p w14:paraId="76AE15B7"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themeColor="text1"/>
              </w:rPr>
              <w:t>0</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0F83FA6E" w14:textId="77777777" w:rsidR="00D1123F" w:rsidRPr="00DE170F" w:rsidRDefault="00D1123F" w:rsidP="00DE170F">
            <w:pPr>
              <w:spacing w:after="0"/>
              <w:rPr>
                <w:rFonts w:asciiTheme="majorBidi" w:hAnsiTheme="majorBidi" w:cstheme="majorBidi"/>
                <w:color w:val="FF0000"/>
              </w:rPr>
            </w:pPr>
          </w:p>
        </w:tc>
      </w:tr>
      <w:tr w:rsidR="00D1123F" w:rsidRPr="00DE170F" w14:paraId="35F786CF" w14:textId="77777777" w:rsidTr="00774DAD">
        <w:trPr>
          <w:trHeight w:hRule="exact" w:val="1361"/>
          <w:jc w:val="center"/>
        </w:trPr>
        <w:tc>
          <w:tcPr>
            <w:tcW w:w="2642" w:type="dxa"/>
            <w:tcBorders>
              <w:top w:val="single" w:sz="4" w:space="0" w:color="auto"/>
              <w:left w:val="single" w:sz="4" w:space="0" w:color="auto"/>
              <w:bottom w:val="single" w:sz="4" w:space="0" w:color="auto"/>
            </w:tcBorders>
            <w:shd w:val="clear" w:color="auto" w:fill="FFFFFF"/>
          </w:tcPr>
          <w:p w14:paraId="6E83F01D"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Albia naturală cu o structură complexă (naturală) / Număr de meandre</w:t>
            </w:r>
          </w:p>
        </w:tc>
        <w:tc>
          <w:tcPr>
            <w:tcW w:w="1714" w:type="dxa"/>
            <w:tcBorders>
              <w:top w:val="single" w:sz="4" w:space="0" w:color="auto"/>
              <w:left w:val="single" w:sz="4" w:space="0" w:color="auto"/>
              <w:bottom w:val="single" w:sz="4" w:space="0" w:color="auto"/>
            </w:tcBorders>
            <w:shd w:val="clear" w:color="auto" w:fill="FFFFFF"/>
            <w:vAlign w:val="center"/>
          </w:tcPr>
          <w:p w14:paraId="569F87B0"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Pentru cursuri de apă mijlocii și mari: număr meandre / 1 km</w:t>
            </w:r>
          </w:p>
        </w:tc>
        <w:tc>
          <w:tcPr>
            <w:tcW w:w="1692" w:type="dxa"/>
            <w:tcBorders>
              <w:top w:val="single" w:sz="4" w:space="0" w:color="auto"/>
              <w:left w:val="single" w:sz="4" w:space="0" w:color="auto"/>
              <w:bottom w:val="single" w:sz="4" w:space="0" w:color="auto"/>
            </w:tcBorders>
            <w:shd w:val="clear" w:color="auto" w:fill="FFFFFF"/>
          </w:tcPr>
          <w:p w14:paraId="41254E38" w14:textId="77777777" w:rsidR="00D1123F" w:rsidRPr="00DE170F" w:rsidRDefault="00D1123F" w:rsidP="00DE170F">
            <w:pPr>
              <w:spacing w:after="0"/>
              <w:jc w:val="center"/>
              <w:rPr>
                <w:rFonts w:asciiTheme="majorBidi" w:hAnsiTheme="majorBidi" w:cstheme="majorBidi"/>
                <w:color w:val="000000" w:themeColor="text1"/>
              </w:rPr>
            </w:pPr>
            <w:r w:rsidRPr="00DE170F">
              <w:rPr>
                <w:rFonts w:asciiTheme="majorBidi" w:hAnsiTheme="majorBidi" w:cstheme="majorBidi"/>
                <w:color w:val="000000" w:themeColor="text1"/>
              </w:rPr>
              <w:t>163</w:t>
            </w:r>
          </w:p>
          <w:p w14:paraId="4F3687AB" w14:textId="77777777" w:rsidR="00D1123F" w:rsidRPr="00DE170F" w:rsidRDefault="00D1123F" w:rsidP="00DE170F">
            <w:pPr>
              <w:spacing w:after="0"/>
              <w:jc w:val="center"/>
              <w:rPr>
                <w:rFonts w:asciiTheme="majorBidi" w:hAnsiTheme="majorBidi" w:cstheme="majorBidi"/>
                <w:color w:val="000000" w:themeColor="text1"/>
              </w:rPr>
            </w:pPr>
            <w:r w:rsidRPr="00DE170F">
              <w:rPr>
                <w:rFonts w:asciiTheme="majorBidi" w:hAnsiTheme="majorBidi" w:cstheme="majorBidi"/>
                <w:color w:val="000000" w:themeColor="text1"/>
              </w:rPr>
              <w:t>0,958/1km</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79FF9657"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Dunăre: 4</w:t>
            </w:r>
          </w:p>
          <w:p w14:paraId="5D378509"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Jiu: 159</w:t>
            </w:r>
          </w:p>
        </w:tc>
      </w:tr>
      <w:tr w:rsidR="00D1123F" w:rsidRPr="00DE170F" w14:paraId="3D5F0DAA" w14:textId="77777777" w:rsidTr="00774DAD">
        <w:trPr>
          <w:trHeight w:hRule="exact" w:val="3039"/>
          <w:jc w:val="center"/>
        </w:trPr>
        <w:tc>
          <w:tcPr>
            <w:tcW w:w="2642" w:type="dxa"/>
            <w:tcBorders>
              <w:top w:val="single" w:sz="4" w:space="0" w:color="auto"/>
              <w:left w:val="single" w:sz="4" w:space="0" w:color="auto"/>
              <w:bottom w:val="single" w:sz="4" w:space="0" w:color="auto"/>
            </w:tcBorders>
            <w:shd w:val="clear" w:color="auto" w:fill="FFFFFF"/>
            <w:vAlign w:val="center"/>
          </w:tcPr>
          <w:p w14:paraId="73FB732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714" w:type="dxa"/>
            <w:tcBorders>
              <w:top w:val="single" w:sz="4" w:space="0" w:color="auto"/>
              <w:left w:val="single" w:sz="4" w:space="0" w:color="auto"/>
              <w:bottom w:val="single" w:sz="4" w:space="0" w:color="auto"/>
            </w:tcBorders>
            <w:shd w:val="clear" w:color="auto" w:fill="FFFFFF"/>
          </w:tcPr>
          <w:p w14:paraId="107ED6E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692" w:type="dxa"/>
            <w:tcBorders>
              <w:top w:val="single" w:sz="4" w:space="0" w:color="auto"/>
              <w:left w:val="single" w:sz="4" w:space="0" w:color="auto"/>
              <w:bottom w:val="single" w:sz="4" w:space="0" w:color="auto"/>
            </w:tcBorders>
            <w:shd w:val="clear" w:color="auto" w:fill="FFFFFF"/>
          </w:tcPr>
          <w:p w14:paraId="6D07F785"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themeColor="text1"/>
              </w:rPr>
              <w:t>Cls. II</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65AF96B6"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apa.</w:t>
            </w:r>
          </w:p>
          <w:p w14:paraId="1C35A574"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color w:val="222222"/>
                <w:shd w:val="clear" w:color="auto" w:fill="FFFFFF"/>
              </w:rPr>
              <w:t>Parametrii chimici ai apei s-au încadrat în cls. de calitate II. </w:t>
            </w:r>
          </w:p>
          <w:p w14:paraId="511904BE"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Temperatura apei</w:t>
            </w:r>
            <w:r w:rsidRPr="00DE170F">
              <w:rPr>
                <w:rFonts w:asciiTheme="majorBidi" w:hAnsiTheme="majorBidi" w:cstheme="majorBidi"/>
                <w:color w:val="222222"/>
                <w:shd w:val="clear" w:color="auto" w:fill="FFFFFF"/>
              </w:rPr>
              <w:t xml:space="preserve"> înregistrată pe Jiu în perioada de interogare științifică</w:t>
            </w:r>
            <w:r w:rsidRPr="00DE170F">
              <w:rPr>
                <w:rFonts w:asciiTheme="majorBidi" w:hAnsiTheme="majorBidi" w:cstheme="majorBidi"/>
              </w:rPr>
              <w:t xml:space="preserve"> a fost ridicată, înregistrându-se o valoare maximă de </w:t>
            </w:r>
            <w:r w:rsidRPr="00DE170F">
              <w:rPr>
                <w:rFonts w:asciiTheme="majorBidi" w:hAnsiTheme="majorBidi" w:cstheme="majorBidi"/>
                <w:color w:val="222222"/>
                <w:shd w:val="clear" w:color="auto" w:fill="FFFFFF"/>
              </w:rPr>
              <w:t>27,8°C.</w:t>
            </w:r>
          </w:p>
          <w:p w14:paraId="47D7D04E"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05F30F97" w14:textId="77777777" w:rsidTr="00774DAD">
        <w:trPr>
          <w:trHeight w:hRule="exact" w:val="1196"/>
          <w:jc w:val="center"/>
        </w:trPr>
        <w:tc>
          <w:tcPr>
            <w:tcW w:w="2642" w:type="dxa"/>
            <w:tcBorders>
              <w:top w:val="single" w:sz="4" w:space="0" w:color="auto"/>
              <w:left w:val="single" w:sz="4" w:space="0" w:color="auto"/>
              <w:bottom w:val="single" w:sz="4" w:space="0" w:color="auto"/>
            </w:tcBorders>
            <w:shd w:val="clear" w:color="auto" w:fill="FFFFFF"/>
          </w:tcPr>
          <w:p w14:paraId="029BF79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714" w:type="dxa"/>
            <w:tcBorders>
              <w:top w:val="single" w:sz="4" w:space="0" w:color="auto"/>
              <w:left w:val="single" w:sz="4" w:space="0" w:color="auto"/>
              <w:bottom w:val="single" w:sz="4" w:space="0" w:color="auto"/>
            </w:tcBorders>
            <w:shd w:val="clear" w:color="auto" w:fill="FFFFFF"/>
          </w:tcPr>
          <w:p w14:paraId="34773F7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692" w:type="dxa"/>
            <w:tcBorders>
              <w:top w:val="single" w:sz="4" w:space="0" w:color="auto"/>
              <w:left w:val="single" w:sz="4" w:space="0" w:color="auto"/>
              <w:bottom w:val="single" w:sz="4" w:space="0" w:color="auto"/>
            </w:tcBorders>
            <w:shd w:val="clear" w:color="auto" w:fill="FFFFFF"/>
          </w:tcPr>
          <w:p w14:paraId="5DCA949E"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themeColor="text1"/>
              </w:rPr>
              <w:t>Cls. II</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3FB460D1"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bCs/>
                <w:color w:val="000000" w:themeColor="text1"/>
              </w:rPr>
              <w:t>Aceste analize sunt efectuate de către Administrația Națională ”Apele Române”</w:t>
            </w:r>
          </w:p>
        </w:tc>
      </w:tr>
      <w:tr w:rsidR="00D1123F" w:rsidRPr="00DE170F" w14:paraId="0C14B644" w14:textId="77777777" w:rsidTr="00774DAD">
        <w:trPr>
          <w:trHeight w:hRule="exact" w:val="885"/>
          <w:jc w:val="center"/>
        </w:trPr>
        <w:tc>
          <w:tcPr>
            <w:tcW w:w="2642" w:type="dxa"/>
            <w:tcBorders>
              <w:top w:val="single" w:sz="4" w:space="0" w:color="auto"/>
              <w:left w:val="single" w:sz="4" w:space="0" w:color="auto"/>
              <w:bottom w:val="single" w:sz="4" w:space="0" w:color="auto"/>
            </w:tcBorders>
            <w:shd w:val="clear" w:color="auto" w:fill="FFFFFF"/>
          </w:tcPr>
          <w:p w14:paraId="58A9C94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Specii de pești invazive</w:t>
            </w:r>
          </w:p>
        </w:tc>
        <w:tc>
          <w:tcPr>
            <w:tcW w:w="1714" w:type="dxa"/>
            <w:tcBorders>
              <w:top w:val="single" w:sz="4" w:space="0" w:color="auto"/>
              <w:left w:val="single" w:sz="4" w:space="0" w:color="auto"/>
              <w:bottom w:val="single" w:sz="4" w:space="0" w:color="auto"/>
            </w:tcBorders>
            <w:shd w:val="clear" w:color="auto" w:fill="FFFFFF"/>
          </w:tcPr>
          <w:p w14:paraId="049B963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692" w:type="dxa"/>
            <w:tcBorders>
              <w:top w:val="single" w:sz="4" w:space="0" w:color="auto"/>
              <w:left w:val="single" w:sz="4" w:space="0" w:color="auto"/>
              <w:bottom w:val="single" w:sz="4" w:space="0" w:color="auto"/>
            </w:tcBorders>
            <w:shd w:val="clear" w:color="auto" w:fill="FFFFFF"/>
          </w:tcPr>
          <w:p w14:paraId="5FDD90C5"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Prezență</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5207AD88"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0B991DB1" w14:textId="77777777" w:rsidR="00D1123F" w:rsidRPr="00DE170F" w:rsidRDefault="00D1123F" w:rsidP="00DE170F">
            <w:pPr>
              <w:spacing w:after="0"/>
              <w:rPr>
                <w:rFonts w:asciiTheme="majorBidi" w:hAnsiTheme="majorBidi" w:cstheme="majorBidi"/>
              </w:rPr>
            </w:pPr>
          </w:p>
        </w:tc>
      </w:tr>
    </w:tbl>
    <w:p w14:paraId="11A11391" w14:textId="77777777" w:rsidR="00D1123F" w:rsidRPr="00DE170F" w:rsidRDefault="00D1123F" w:rsidP="00DE170F">
      <w:pPr>
        <w:spacing w:after="0"/>
        <w:rPr>
          <w:rFonts w:asciiTheme="majorBidi" w:hAnsiTheme="majorBidi" w:cstheme="majorBidi"/>
        </w:rPr>
      </w:pPr>
      <w:bookmarkStart w:id="83" w:name="bookmark104"/>
      <w:bookmarkStart w:id="84" w:name="bookmark105"/>
    </w:p>
    <w:p w14:paraId="6B785260" w14:textId="77777777" w:rsidR="00D1123F" w:rsidRPr="00DE170F" w:rsidRDefault="00D1123F"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5085 - </w:t>
      </w:r>
      <w:r w:rsidRPr="00DE170F">
        <w:rPr>
          <w:rFonts w:asciiTheme="majorBidi" w:hAnsiTheme="majorBidi" w:cstheme="majorBidi"/>
          <w:b/>
          <w:bCs/>
          <w:i/>
          <w:iCs/>
          <w:sz w:val="24"/>
          <w:szCs w:val="24"/>
        </w:rPr>
        <w:t>Barbus barbus</w:t>
      </w:r>
      <w:bookmarkEnd w:id="83"/>
      <w:bookmarkEnd w:id="84"/>
    </w:p>
    <w:p w14:paraId="01FD2FA1" w14:textId="35416956"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fiind </w:t>
      </w:r>
      <w:r w:rsidR="0078502F" w:rsidRPr="00DE170F">
        <w:rPr>
          <w:rFonts w:asciiTheme="majorBidi" w:hAnsiTheme="majorBidi" w:cstheme="majorBidi"/>
          <w:b/>
          <w:bCs/>
          <w:caps w:val="0"/>
          <w:sz w:val="24"/>
          <w:szCs w:val="24"/>
        </w:rPr>
        <w:t>nefavorabilă-inadecvată</w:t>
      </w:r>
      <w:r w:rsidR="0078502F" w:rsidRPr="00DE170F">
        <w:rPr>
          <w:rFonts w:asciiTheme="majorBidi" w:hAnsiTheme="majorBidi" w:cstheme="majorBidi"/>
          <w:i/>
          <w:iCs/>
          <w:caps w:val="0"/>
          <w:sz w:val="24"/>
          <w:szCs w:val="24"/>
        </w:rPr>
        <w:t>.</w:t>
      </w:r>
      <w:r w:rsidR="0078502F" w:rsidRPr="00DE170F">
        <w:rPr>
          <w:rFonts w:asciiTheme="majorBidi" w:hAnsiTheme="majorBidi" w:cstheme="majorBidi"/>
          <w:caps w:val="0"/>
          <w:sz w:val="24"/>
          <w:szCs w:val="24"/>
        </w:rPr>
        <w:t xml:space="preserve"> obiectivul de conservare specific la nivel de sit pentru această specie este </w:t>
      </w:r>
      <w:r w:rsidR="0078502F" w:rsidRPr="00DE170F">
        <w:rPr>
          <w:rFonts w:asciiTheme="majorBidi" w:hAnsiTheme="majorBidi" w:cstheme="majorBidi"/>
          <w:b/>
          <w:bCs/>
          <w:caps w:val="0"/>
          <w:sz w:val="24"/>
          <w:szCs w:val="24"/>
        </w:rPr>
        <w:t xml:space="preserve">îmbunătățirea stării de conservare, </w:t>
      </w:r>
      <w:r w:rsidR="0078502F"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238" w:type="dxa"/>
        <w:jc w:val="center"/>
        <w:tblLayout w:type="fixed"/>
        <w:tblCellMar>
          <w:left w:w="10" w:type="dxa"/>
          <w:right w:w="10" w:type="dxa"/>
        </w:tblCellMar>
        <w:tblLook w:val="04A0" w:firstRow="1" w:lastRow="0" w:firstColumn="1" w:lastColumn="0" w:noHBand="0" w:noVBand="1"/>
      </w:tblPr>
      <w:tblGrid>
        <w:gridCol w:w="2642"/>
        <w:gridCol w:w="1714"/>
        <w:gridCol w:w="1692"/>
        <w:gridCol w:w="4190"/>
      </w:tblGrid>
      <w:tr w:rsidR="00D1123F" w:rsidRPr="00DE170F" w14:paraId="3C1DD6E2" w14:textId="77777777" w:rsidTr="00774DAD">
        <w:trPr>
          <w:trHeight w:hRule="exact" w:val="648"/>
          <w:tblHeader/>
          <w:jc w:val="center"/>
        </w:trPr>
        <w:tc>
          <w:tcPr>
            <w:tcW w:w="2642" w:type="dxa"/>
            <w:tcBorders>
              <w:top w:val="single" w:sz="4" w:space="0" w:color="auto"/>
              <w:left w:val="single" w:sz="4" w:space="0" w:color="auto"/>
            </w:tcBorders>
            <w:shd w:val="clear" w:color="auto" w:fill="FFFFFF"/>
          </w:tcPr>
          <w:p w14:paraId="6918E59D"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14" w:type="dxa"/>
            <w:tcBorders>
              <w:top w:val="single" w:sz="4" w:space="0" w:color="auto"/>
              <w:left w:val="single" w:sz="4" w:space="0" w:color="auto"/>
            </w:tcBorders>
            <w:shd w:val="clear" w:color="auto" w:fill="FFFFFF"/>
            <w:vAlign w:val="center"/>
          </w:tcPr>
          <w:p w14:paraId="7B2DA5BB"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692" w:type="dxa"/>
            <w:tcBorders>
              <w:top w:val="single" w:sz="4" w:space="0" w:color="auto"/>
              <w:left w:val="single" w:sz="4" w:space="0" w:color="auto"/>
            </w:tcBorders>
            <w:shd w:val="clear" w:color="auto" w:fill="FFFFFF"/>
          </w:tcPr>
          <w:p w14:paraId="213BE4C8"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90" w:type="dxa"/>
            <w:tcBorders>
              <w:top w:val="single" w:sz="4" w:space="0" w:color="auto"/>
              <w:left w:val="single" w:sz="4" w:space="0" w:color="auto"/>
              <w:right w:val="single" w:sz="4" w:space="0" w:color="auto"/>
            </w:tcBorders>
            <w:shd w:val="clear" w:color="auto" w:fill="FFFFFF"/>
          </w:tcPr>
          <w:p w14:paraId="11C48B39"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95685F" w14:paraId="6F2D4BA3" w14:textId="77777777" w:rsidTr="00774DAD">
        <w:trPr>
          <w:trHeight w:hRule="exact" w:val="2990"/>
          <w:jc w:val="center"/>
        </w:trPr>
        <w:tc>
          <w:tcPr>
            <w:tcW w:w="2642" w:type="dxa"/>
            <w:tcBorders>
              <w:top w:val="single" w:sz="4" w:space="0" w:color="auto"/>
              <w:left w:val="single" w:sz="4" w:space="0" w:color="auto"/>
            </w:tcBorders>
            <w:shd w:val="clear" w:color="auto" w:fill="FFFFFF"/>
          </w:tcPr>
          <w:p w14:paraId="5FC9796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14" w:type="dxa"/>
            <w:tcBorders>
              <w:top w:val="single" w:sz="4" w:space="0" w:color="auto"/>
              <w:left w:val="single" w:sz="4" w:space="0" w:color="auto"/>
            </w:tcBorders>
            <w:shd w:val="clear" w:color="auto" w:fill="FFFFFF"/>
          </w:tcPr>
          <w:p w14:paraId="4F42AA4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692" w:type="dxa"/>
            <w:tcBorders>
              <w:top w:val="single" w:sz="4" w:space="0" w:color="auto"/>
              <w:left w:val="single" w:sz="4" w:space="0" w:color="auto"/>
            </w:tcBorders>
            <w:shd w:val="clear" w:color="auto" w:fill="FFFFFF"/>
          </w:tcPr>
          <w:p w14:paraId="4B8B1B11"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rPr>
              <w:t>1.000-5.000</w:t>
            </w:r>
          </w:p>
        </w:tc>
        <w:tc>
          <w:tcPr>
            <w:tcW w:w="4190" w:type="dxa"/>
            <w:tcBorders>
              <w:top w:val="single" w:sz="4" w:space="0" w:color="auto"/>
              <w:left w:val="single" w:sz="4" w:space="0" w:color="auto"/>
              <w:right w:val="single" w:sz="4" w:space="0" w:color="auto"/>
            </w:tcBorders>
            <w:shd w:val="clear" w:color="auto" w:fill="FFFFFF"/>
            <w:vAlign w:val="center"/>
          </w:tcPr>
          <w:p w14:paraId="329A3AA3"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Specia nu a fost menționată în formularul standard. Specie aflată în stare de conservare nefavorabilă-inadecvată, cu populație mai mică (de 100-500 i) decât populația de referință pentru starea de conservare favorabilă.</w:t>
            </w:r>
          </w:p>
          <w:p w14:paraId="61C8426C" w14:textId="77777777" w:rsidR="00D1123F" w:rsidRPr="00DE170F" w:rsidRDefault="00D1123F" w:rsidP="00DE170F">
            <w:pPr>
              <w:spacing w:after="0"/>
              <w:jc w:val="both"/>
              <w:rPr>
                <w:rFonts w:asciiTheme="majorBidi" w:hAnsiTheme="majorBidi" w:cstheme="majorBidi"/>
                <w:noProof/>
                <w:szCs w:val="24"/>
                <w:lang w:eastAsia="x-none"/>
              </w:rPr>
            </w:pPr>
            <w:r w:rsidRPr="00DE170F">
              <w:rPr>
                <w:rFonts w:asciiTheme="majorBidi" w:hAnsiTheme="majorBidi" w:cstheme="majorBidi"/>
                <w:noProof/>
                <w:szCs w:val="24"/>
                <w:lang w:eastAsia="x-none"/>
              </w:rPr>
              <w:t xml:space="preserve">În cadrul sitului ROSAC0045 Coridorul Jiului, </w:t>
            </w:r>
            <w:r w:rsidRPr="00DE170F">
              <w:rPr>
                <w:rFonts w:asciiTheme="majorBidi" w:hAnsiTheme="majorBidi" w:cstheme="majorBidi"/>
                <w:i/>
                <w:iCs/>
                <w:noProof/>
                <w:szCs w:val="24"/>
              </w:rPr>
              <w:t xml:space="preserve">Barbus barbus </w:t>
            </w:r>
            <w:r w:rsidRPr="00DE170F">
              <w:rPr>
                <w:rFonts w:asciiTheme="majorBidi" w:hAnsiTheme="majorBidi" w:cstheme="majorBidi"/>
                <w:noProof/>
                <w:szCs w:val="24"/>
                <w:lang w:eastAsia="x-none"/>
              </w:rPr>
              <w:t>este prezentă la nivelul ecosistemului acvatic lotic Jiu (sector rhitron; sector potamon).</w:t>
            </w:r>
          </w:p>
          <w:p w14:paraId="5AA926D0" w14:textId="77777777" w:rsidR="00D1123F" w:rsidRPr="0095685F" w:rsidRDefault="00D1123F" w:rsidP="00DE170F">
            <w:pPr>
              <w:spacing w:after="0"/>
              <w:jc w:val="both"/>
              <w:rPr>
                <w:rFonts w:asciiTheme="majorBidi" w:hAnsiTheme="majorBidi" w:cstheme="majorBidi"/>
                <w:szCs w:val="24"/>
                <w:lang w:val="nb-NO"/>
              </w:rPr>
            </w:pPr>
            <w:r w:rsidRPr="0095685F">
              <w:rPr>
                <w:rFonts w:asciiTheme="majorBidi" w:hAnsiTheme="majorBidi" w:cstheme="majorBidi"/>
                <w:szCs w:val="24"/>
                <w:lang w:val="nb-NO"/>
              </w:rPr>
              <w:t>Suprafața habitatului este de 935 ha.</w:t>
            </w:r>
          </w:p>
          <w:p w14:paraId="2642E3E3" w14:textId="77777777" w:rsidR="00D1123F" w:rsidRPr="0095685F" w:rsidRDefault="00D1123F" w:rsidP="00DE170F">
            <w:pPr>
              <w:spacing w:after="0"/>
              <w:jc w:val="both"/>
              <w:rPr>
                <w:rFonts w:asciiTheme="majorBidi" w:hAnsiTheme="majorBidi" w:cstheme="majorBidi"/>
                <w:lang w:val="nb-NO"/>
              </w:rPr>
            </w:pPr>
          </w:p>
        </w:tc>
      </w:tr>
      <w:tr w:rsidR="00D1123F" w:rsidRPr="00DE170F" w14:paraId="5741C04E" w14:textId="77777777" w:rsidTr="00774DAD">
        <w:trPr>
          <w:trHeight w:hRule="exact" w:val="1763"/>
          <w:jc w:val="center"/>
        </w:trPr>
        <w:tc>
          <w:tcPr>
            <w:tcW w:w="2642" w:type="dxa"/>
            <w:tcBorders>
              <w:top w:val="single" w:sz="4" w:space="0" w:color="auto"/>
              <w:left w:val="single" w:sz="4" w:space="0" w:color="auto"/>
              <w:bottom w:val="single" w:sz="4" w:space="0" w:color="auto"/>
            </w:tcBorders>
            <w:shd w:val="clear" w:color="auto" w:fill="FFFFFF"/>
          </w:tcPr>
          <w:p w14:paraId="37BB93B1"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Densitate populație</w:t>
            </w:r>
          </w:p>
        </w:tc>
        <w:tc>
          <w:tcPr>
            <w:tcW w:w="1714" w:type="dxa"/>
            <w:tcBorders>
              <w:top w:val="single" w:sz="4" w:space="0" w:color="auto"/>
              <w:left w:val="single" w:sz="4" w:space="0" w:color="auto"/>
              <w:bottom w:val="single" w:sz="4" w:space="0" w:color="auto"/>
            </w:tcBorders>
            <w:shd w:val="clear" w:color="auto" w:fill="FFFFFF"/>
          </w:tcPr>
          <w:p w14:paraId="321DC14C"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Număr indivizi/m</w:t>
            </w:r>
            <w:r w:rsidRPr="00DE170F">
              <w:rPr>
                <w:rFonts w:asciiTheme="majorBidi" w:hAnsiTheme="majorBidi" w:cstheme="majorBidi"/>
                <w:color w:val="000000" w:themeColor="text1"/>
                <w:vertAlign w:val="superscript"/>
              </w:rPr>
              <w:t>2</w:t>
            </w:r>
          </w:p>
        </w:tc>
        <w:tc>
          <w:tcPr>
            <w:tcW w:w="1692" w:type="dxa"/>
            <w:tcBorders>
              <w:top w:val="single" w:sz="4" w:space="0" w:color="auto"/>
              <w:left w:val="single" w:sz="4" w:space="0" w:color="auto"/>
              <w:bottom w:val="single" w:sz="4" w:space="0" w:color="auto"/>
            </w:tcBorders>
            <w:shd w:val="clear" w:color="auto" w:fill="FFFFFF"/>
          </w:tcPr>
          <w:p w14:paraId="3A8D4BD7"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0,009</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59A338AB" w14:textId="77777777" w:rsidR="00D1123F" w:rsidRPr="00DE170F" w:rsidRDefault="00D1123F" w:rsidP="00DE170F">
            <w:pPr>
              <w:spacing w:after="0"/>
              <w:jc w:val="both"/>
              <w:rPr>
                <w:rFonts w:asciiTheme="majorBidi" w:hAnsiTheme="majorBidi" w:cstheme="majorBidi"/>
                <w:noProof/>
                <w:color w:val="000000" w:themeColor="text1"/>
                <w:szCs w:val="24"/>
                <w:lang w:eastAsia="x-none"/>
              </w:rPr>
            </w:pPr>
            <w:r w:rsidRPr="00DE170F">
              <w:rPr>
                <w:rFonts w:asciiTheme="majorBidi" w:hAnsiTheme="majorBidi" w:cstheme="majorBidi"/>
                <w:color w:val="000000" w:themeColor="text1"/>
              </w:rPr>
              <w:t xml:space="preserve">Specia reofilă este prezentă numai în ecosistemul acvatic lotic Jiu </w:t>
            </w:r>
            <w:r w:rsidRPr="00DE170F">
              <w:rPr>
                <w:rFonts w:asciiTheme="majorBidi" w:hAnsiTheme="majorBidi" w:cstheme="majorBidi"/>
                <w:noProof/>
                <w:color w:val="000000" w:themeColor="text1"/>
                <w:szCs w:val="24"/>
                <w:lang w:eastAsia="x-none"/>
              </w:rPr>
              <w:t>(sector rhitron; sector potamon).</w:t>
            </w:r>
          </w:p>
          <w:p w14:paraId="65C1CF7C"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Densitatea populației a fost raportată la suprafața totală/ecosistem(e) acvatic(e) lotic(e)/sit.</w:t>
            </w:r>
          </w:p>
        </w:tc>
      </w:tr>
      <w:tr w:rsidR="00D1123F" w:rsidRPr="00DE170F" w14:paraId="5579A42C" w14:textId="77777777" w:rsidTr="00774DAD">
        <w:trPr>
          <w:trHeight w:hRule="exact" w:val="889"/>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107B5EA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Compoziția pe clase de vârstă a populației</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67EA2EB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Proporția de juvenil / adulți în populație</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1E0EEF5C"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bCs/>
                <w:sz w:val="24"/>
                <w:szCs w:val="24"/>
              </w:rPr>
              <w:t>43,6 %</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3E015DD6"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2A1758F9" w14:textId="77777777" w:rsidTr="00774DAD">
        <w:trPr>
          <w:trHeight w:hRule="exact" w:val="1621"/>
          <w:jc w:val="center"/>
        </w:trPr>
        <w:tc>
          <w:tcPr>
            <w:tcW w:w="2642" w:type="dxa"/>
            <w:tcBorders>
              <w:top w:val="single" w:sz="4" w:space="0" w:color="auto"/>
              <w:left w:val="single" w:sz="4" w:space="0" w:color="auto"/>
              <w:bottom w:val="single" w:sz="4" w:space="0" w:color="auto"/>
            </w:tcBorders>
            <w:shd w:val="clear" w:color="auto" w:fill="FFFFFF"/>
            <w:vAlign w:val="center"/>
          </w:tcPr>
          <w:p w14:paraId="369C0620"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Lungimea rețelei de ape curgătoare adecvată speciei - distribuția habitatului potențial</w:t>
            </w:r>
          </w:p>
        </w:tc>
        <w:tc>
          <w:tcPr>
            <w:tcW w:w="1714" w:type="dxa"/>
            <w:tcBorders>
              <w:top w:val="single" w:sz="4" w:space="0" w:color="auto"/>
              <w:left w:val="single" w:sz="4" w:space="0" w:color="auto"/>
              <w:bottom w:val="single" w:sz="4" w:space="0" w:color="auto"/>
            </w:tcBorders>
            <w:shd w:val="clear" w:color="auto" w:fill="FFFFFF"/>
          </w:tcPr>
          <w:p w14:paraId="1AA3C0CF"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Km</w:t>
            </w:r>
          </w:p>
        </w:tc>
        <w:tc>
          <w:tcPr>
            <w:tcW w:w="1692" w:type="dxa"/>
            <w:tcBorders>
              <w:top w:val="single" w:sz="4" w:space="0" w:color="auto"/>
              <w:left w:val="single" w:sz="4" w:space="0" w:color="auto"/>
              <w:bottom w:val="single" w:sz="4" w:space="0" w:color="auto"/>
            </w:tcBorders>
            <w:shd w:val="clear" w:color="auto" w:fill="FFFFFF"/>
          </w:tcPr>
          <w:p w14:paraId="17288E1B"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166 km</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09E07189"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 xml:space="preserve">Specie identificată în râul Jiu, cu habitat actual mai mic ca valoare față de suprafața habitatului adecvat în sit de </w:t>
            </w:r>
            <w:r w:rsidRPr="00DE170F">
              <w:rPr>
                <w:rFonts w:asciiTheme="majorBidi" w:hAnsiTheme="majorBidi" w:cstheme="majorBidi"/>
                <w:color w:val="000000" w:themeColor="text1"/>
                <w:szCs w:val="24"/>
              </w:rPr>
              <w:t>1.471 ha.</w:t>
            </w:r>
          </w:p>
          <w:p w14:paraId="02705271"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Preferă apele curgătoare mari din zona de șes a căror facies este tare.</w:t>
            </w:r>
          </w:p>
        </w:tc>
      </w:tr>
      <w:tr w:rsidR="00D1123F" w:rsidRPr="00DE170F" w14:paraId="3D27AF66" w14:textId="77777777" w:rsidTr="00774DAD">
        <w:trPr>
          <w:trHeight w:hRule="exact" w:val="1683"/>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5CBD0A78"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 vegetație ripariană arboricolă pe ambele maluri ale apei</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5B478F69"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Km</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6355859C"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105 km</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62F3A309"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Jiu este de aproximativ 105 km.</w:t>
            </w:r>
          </w:p>
          <w:p w14:paraId="37C289A7"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Covorul vegetal (arboricol și arbustiv): nu este dens; nu este compact; conține puține specii; este discontinuu</w:t>
            </w:r>
          </w:p>
        </w:tc>
      </w:tr>
      <w:tr w:rsidR="00D1123F" w:rsidRPr="00DE170F" w14:paraId="496E5257" w14:textId="77777777" w:rsidTr="00774DAD">
        <w:trPr>
          <w:trHeight w:hRule="exact" w:val="2290"/>
          <w:jc w:val="center"/>
        </w:trPr>
        <w:tc>
          <w:tcPr>
            <w:tcW w:w="2642" w:type="dxa"/>
            <w:tcBorders>
              <w:top w:val="single" w:sz="4" w:space="0" w:color="auto"/>
              <w:left w:val="single" w:sz="4" w:space="0" w:color="auto"/>
              <w:bottom w:val="single" w:sz="4" w:space="0" w:color="auto"/>
            </w:tcBorders>
            <w:shd w:val="clear" w:color="auto" w:fill="FFFFFF"/>
          </w:tcPr>
          <w:p w14:paraId="3680ACD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714" w:type="dxa"/>
            <w:tcBorders>
              <w:top w:val="single" w:sz="4" w:space="0" w:color="auto"/>
              <w:left w:val="single" w:sz="4" w:space="0" w:color="auto"/>
              <w:bottom w:val="single" w:sz="4" w:space="0" w:color="auto"/>
            </w:tcBorders>
            <w:shd w:val="clear" w:color="auto" w:fill="FFFFFF"/>
            <w:vAlign w:val="center"/>
          </w:tcPr>
          <w:p w14:paraId="01731384"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692" w:type="dxa"/>
            <w:tcBorders>
              <w:top w:val="single" w:sz="4" w:space="0" w:color="auto"/>
              <w:left w:val="single" w:sz="4" w:space="0" w:color="auto"/>
              <w:bottom w:val="single" w:sz="4" w:space="0" w:color="auto"/>
            </w:tcBorders>
            <w:shd w:val="clear" w:color="auto" w:fill="FFFFFF"/>
          </w:tcPr>
          <w:p w14:paraId="36C061E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3</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0D78C88B"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Termocentrala Rovinari</w:t>
            </w:r>
          </w:p>
          <w:p w14:paraId="6DB23178"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Complexul Energetic Turceni</w:t>
            </w:r>
          </w:p>
          <w:p w14:paraId="6820B28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Baraj Ișalnița</w:t>
            </w:r>
          </w:p>
        </w:tc>
      </w:tr>
      <w:tr w:rsidR="00D1123F" w:rsidRPr="00DE170F" w14:paraId="21E1FC1C" w14:textId="77777777" w:rsidTr="00774DAD">
        <w:trPr>
          <w:trHeight w:hRule="exact" w:val="1313"/>
          <w:jc w:val="center"/>
        </w:trPr>
        <w:tc>
          <w:tcPr>
            <w:tcW w:w="2642" w:type="dxa"/>
            <w:tcBorders>
              <w:top w:val="single" w:sz="4" w:space="0" w:color="auto"/>
              <w:left w:val="single" w:sz="4" w:space="0" w:color="auto"/>
              <w:bottom w:val="single" w:sz="4" w:space="0" w:color="auto"/>
            </w:tcBorders>
            <w:shd w:val="clear" w:color="auto" w:fill="FFFFFF"/>
          </w:tcPr>
          <w:p w14:paraId="2859B74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714" w:type="dxa"/>
            <w:tcBorders>
              <w:top w:val="single" w:sz="4" w:space="0" w:color="auto"/>
              <w:left w:val="single" w:sz="4" w:space="0" w:color="auto"/>
              <w:bottom w:val="single" w:sz="4" w:space="0" w:color="auto"/>
            </w:tcBorders>
            <w:shd w:val="clear" w:color="auto" w:fill="FFFFFF"/>
            <w:vAlign w:val="center"/>
          </w:tcPr>
          <w:p w14:paraId="14D84F26"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692" w:type="dxa"/>
            <w:tcBorders>
              <w:top w:val="single" w:sz="4" w:space="0" w:color="auto"/>
              <w:left w:val="single" w:sz="4" w:space="0" w:color="auto"/>
              <w:bottom w:val="single" w:sz="4" w:space="0" w:color="auto"/>
            </w:tcBorders>
            <w:shd w:val="clear" w:color="auto" w:fill="FFFFFF"/>
          </w:tcPr>
          <w:p w14:paraId="4961150F"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2C71B964"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12053067" w14:textId="77777777" w:rsidTr="00774DAD">
        <w:trPr>
          <w:trHeight w:hRule="exact" w:val="1161"/>
          <w:jc w:val="center"/>
        </w:trPr>
        <w:tc>
          <w:tcPr>
            <w:tcW w:w="2642" w:type="dxa"/>
            <w:tcBorders>
              <w:top w:val="single" w:sz="4" w:space="0" w:color="auto"/>
              <w:left w:val="single" w:sz="4" w:space="0" w:color="auto"/>
              <w:bottom w:val="single" w:sz="4" w:space="0" w:color="auto"/>
            </w:tcBorders>
            <w:shd w:val="clear" w:color="auto" w:fill="FFFFFF"/>
          </w:tcPr>
          <w:p w14:paraId="75917C4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Albia naturală cu o structură complexă (naturală) / Număr de meandre</w:t>
            </w:r>
          </w:p>
        </w:tc>
        <w:tc>
          <w:tcPr>
            <w:tcW w:w="1714" w:type="dxa"/>
            <w:tcBorders>
              <w:top w:val="single" w:sz="4" w:space="0" w:color="auto"/>
              <w:left w:val="single" w:sz="4" w:space="0" w:color="auto"/>
              <w:bottom w:val="single" w:sz="4" w:space="0" w:color="auto"/>
            </w:tcBorders>
            <w:shd w:val="clear" w:color="auto" w:fill="FFFFFF"/>
            <w:vAlign w:val="center"/>
          </w:tcPr>
          <w:p w14:paraId="6959EC9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Pentru cursuri de apă mijlocii și mari: număr meandre / 1 km</w:t>
            </w:r>
          </w:p>
        </w:tc>
        <w:tc>
          <w:tcPr>
            <w:tcW w:w="1692" w:type="dxa"/>
            <w:tcBorders>
              <w:top w:val="single" w:sz="4" w:space="0" w:color="auto"/>
              <w:left w:val="single" w:sz="4" w:space="0" w:color="auto"/>
              <w:bottom w:val="single" w:sz="4" w:space="0" w:color="auto"/>
            </w:tcBorders>
            <w:shd w:val="clear" w:color="auto" w:fill="FFFFFF"/>
          </w:tcPr>
          <w:p w14:paraId="39D712AF"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159</w:t>
            </w:r>
          </w:p>
          <w:p w14:paraId="0AF4A0A4"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0,957/1km</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65C3579E"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Ecosistemul acvatic lotic Jiu: 159</w:t>
            </w:r>
          </w:p>
        </w:tc>
      </w:tr>
      <w:tr w:rsidR="00D1123F" w:rsidRPr="00DE170F" w14:paraId="7660C9C2" w14:textId="77777777" w:rsidTr="00774DAD">
        <w:trPr>
          <w:trHeight w:hRule="exact" w:val="3054"/>
          <w:jc w:val="center"/>
        </w:trPr>
        <w:tc>
          <w:tcPr>
            <w:tcW w:w="2642" w:type="dxa"/>
            <w:tcBorders>
              <w:top w:val="single" w:sz="4" w:space="0" w:color="auto"/>
              <w:left w:val="single" w:sz="4" w:space="0" w:color="auto"/>
              <w:bottom w:val="single" w:sz="4" w:space="0" w:color="auto"/>
            </w:tcBorders>
            <w:shd w:val="clear" w:color="auto" w:fill="FFFFFF"/>
            <w:vAlign w:val="center"/>
          </w:tcPr>
          <w:p w14:paraId="6C1E976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714" w:type="dxa"/>
            <w:tcBorders>
              <w:top w:val="single" w:sz="4" w:space="0" w:color="auto"/>
              <w:left w:val="single" w:sz="4" w:space="0" w:color="auto"/>
              <w:bottom w:val="single" w:sz="4" w:space="0" w:color="auto"/>
            </w:tcBorders>
            <w:shd w:val="clear" w:color="auto" w:fill="FFFFFF"/>
          </w:tcPr>
          <w:p w14:paraId="6CA2A51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692" w:type="dxa"/>
            <w:tcBorders>
              <w:top w:val="single" w:sz="4" w:space="0" w:color="auto"/>
              <w:left w:val="single" w:sz="4" w:space="0" w:color="auto"/>
              <w:bottom w:val="single" w:sz="4" w:space="0" w:color="auto"/>
            </w:tcBorders>
            <w:shd w:val="clear" w:color="auto" w:fill="FFFFFF"/>
          </w:tcPr>
          <w:p w14:paraId="36A4C54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6A308E0E"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apa.</w:t>
            </w:r>
          </w:p>
          <w:p w14:paraId="63C68C72"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color w:val="222222"/>
                <w:shd w:val="clear" w:color="auto" w:fill="FFFFFF"/>
              </w:rPr>
              <w:t>Parametrii chimici ai apei s-au încadrat în cls. de calitate II. </w:t>
            </w:r>
          </w:p>
          <w:p w14:paraId="5306D7B1"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Temperatura apei</w:t>
            </w:r>
            <w:r w:rsidRPr="00DE170F">
              <w:rPr>
                <w:rFonts w:asciiTheme="majorBidi" w:hAnsiTheme="majorBidi" w:cstheme="majorBidi"/>
                <w:color w:val="222222"/>
                <w:shd w:val="clear" w:color="auto" w:fill="FFFFFF"/>
              </w:rPr>
              <w:t xml:space="preserve"> înregistrată pe Jiu în perioada de interogare științifică</w:t>
            </w:r>
            <w:r w:rsidRPr="00DE170F">
              <w:rPr>
                <w:rFonts w:asciiTheme="majorBidi" w:hAnsiTheme="majorBidi" w:cstheme="majorBidi"/>
              </w:rPr>
              <w:t xml:space="preserve"> a fost ridicată, înregistrându-se o valoare maximă de </w:t>
            </w:r>
            <w:r w:rsidRPr="00DE170F">
              <w:rPr>
                <w:rFonts w:asciiTheme="majorBidi" w:hAnsiTheme="majorBidi" w:cstheme="majorBidi"/>
                <w:color w:val="222222"/>
                <w:shd w:val="clear" w:color="auto" w:fill="FFFFFF"/>
              </w:rPr>
              <w:t>27,8°C.</w:t>
            </w:r>
          </w:p>
          <w:p w14:paraId="488D78D1"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6CC11444" w14:textId="77777777" w:rsidTr="00774DAD">
        <w:trPr>
          <w:trHeight w:hRule="exact" w:val="1196"/>
          <w:jc w:val="center"/>
        </w:trPr>
        <w:tc>
          <w:tcPr>
            <w:tcW w:w="2642" w:type="dxa"/>
            <w:tcBorders>
              <w:top w:val="single" w:sz="4" w:space="0" w:color="auto"/>
              <w:left w:val="single" w:sz="4" w:space="0" w:color="auto"/>
              <w:bottom w:val="single" w:sz="4" w:space="0" w:color="auto"/>
            </w:tcBorders>
            <w:shd w:val="clear" w:color="auto" w:fill="FFFFFF"/>
          </w:tcPr>
          <w:p w14:paraId="7A28FD8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714" w:type="dxa"/>
            <w:tcBorders>
              <w:top w:val="single" w:sz="4" w:space="0" w:color="auto"/>
              <w:left w:val="single" w:sz="4" w:space="0" w:color="auto"/>
              <w:bottom w:val="single" w:sz="4" w:space="0" w:color="auto"/>
            </w:tcBorders>
            <w:shd w:val="clear" w:color="auto" w:fill="FFFFFF"/>
          </w:tcPr>
          <w:p w14:paraId="11930D2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692" w:type="dxa"/>
            <w:tcBorders>
              <w:top w:val="single" w:sz="4" w:space="0" w:color="auto"/>
              <w:left w:val="single" w:sz="4" w:space="0" w:color="auto"/>
              <w:bottom w:val="single" w:sz="4" w:space="0" w:color="auto"/>
            </w:tcBorders>
            <w:shd w:val="clear" w:color="auto" w:fill="FFFFFF"/>
          </w:tcPr>
          <w:p w14:paraId="516CFE7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5D6AFEE2"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bCs/>
                <w:color w:val="000000" w:themeColor="text1"/>
              </w:rPr>
              <w:t>Aceste analize sunt efectuate de către Administrația Națională ”Apele Române”</w:t>
            </w:r>
          </w:p>
        </w:tc>
      </w:tr>
      <w:tr w:rsidR="00D1123F" w:rsidRPr="00DE170F" w14:paraId="595C52CF" w14:textId="77777777" w:rsidTr="00774DAD">
        <w:trPr>
          <w:trHeight w:hRule="exact" w:val="885"/>
          <w:jc w:val="center"/>
        </w:trPr>
        <w:tc>
          <w:tcPr>
            <w:tcW w:w="2642" w:type="dxa"/>
            <w:tcBorders>
              <w:top w:val="single" w:sz="4" w:space="0" w:color="auto"/>
              <w:left w:val="single" w:sz="4" w:space="0" w:color="auto"/>
              <w:bottom w:val="single" w:sz="4" w:space="0" w:color="auto"/>
            </w:tcBorders>
            <w:shd w:val="clear" w:color="auto" w:fill="FFFFFF"/>
          </w:tcPr>
          <w:p w14:paraId="463371A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Specii de pești invazive</w:t>
            </w:r>
          </w:p>
        </w:tc>
        <w:tc>
          <w:tcPr>
            <w:tcW w:w="1714" w:type="dxa"/>
            <w:tcBorders>
              <w:top w:val="single" w:sz="4" w:space="0" w:color="auto"/>
              <w:left w:val="single" w:sz="4" w:space="0" w:color="auto"/>
              <w:bottom w:val="single" w:sz="4" w:space="0" w:color="auto"/>
            </w:tcBorders>
            <w:shd w:val="clear" w:color="auto" w:fill="FFFFFF"/>
          </w:tcPr>
          <w:p w14:paraId="3E9D1F8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692" w:type="dxa"/>
            <w:tcBorders>
              <w:top w:val="single" w:sz="4" w:space="0" w:color="auto"/>
              <w:left w:val="single" w:sz="4" w:space="0" w:color="auto"/>
              <w:bottom w:val="single" w:sz="4" w:space="0" w:color="auto"/>
            </w:tcBorders>
            <w:shd w:val="clear" w:color="auto" w:fill="FFFFFF"/>
          </w:tcPr>
          <w:p w14:paraId="2CCED5B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15EA4B6A"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585BEB3C" w14:textId="77777777" w:rsidR="00D1123F" w:rsidRPr="00DE170F" w:rsidRDefault="00D1123F" w:rsidP="00DE170F">
            <w:pPr>
              <w:spacing w:after="0"/>
              <w:rPr>
                <w:rFonts w:asciiTheme="majorBidi" w:hAnsiTheme="majorBidi" w:cstheme="majorBidi"/>
              </w:rPr>
            </w:pPr>
          </w:p>
        </w:tc>
      </w:tr>
    </w:tbl>
    <w:p w14:paraId="45E1AC43" w14:textId="77777777" w:rsidR="00D1123F" w:rsidRPr="00DE170F" w:rsidRDefault="00D1123F" w:rsidP="00DE170F">
      <w:pPr>
        <w:spacing w:after="0"/>
        <w:rPr>
          <w:rFonts w:asciiTheme="majorBidi" w:hAnsiTheme="majorBidi" w:cstheme="majorBidi"/>
        </w:rPr>
      </w:pPr>
      <w:bookmarkStart w:id="85" w:name="bookmark102"/>
      <w:bookmarkStart w:id="86" w:name="bookmark103"/>
    </w:p>
    <w:p w14:paraId="7D9A50BD" w14:textId="77777777" w:rsidR="00D1123F" w:rsidRPr="00DE170F" w:rsidRDefault="00D1123F"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1138 - </w:t>
      </w:r>
      <w:r w:rsidRPr="00DE170F">
        <w:rPr>
          <w:rFonts w:asciiTheme="majorBidi" w:hAnsiTheme="majorBidi" w:cstheme="majorBidi"/>
          <w:b/>
          <w:bCs/>
          <w:i/>
          <w:iCs/>
          <w:sz w:val="24"/>
          <w:szCs w:val="24"/>
        </w:rPr>
        <w:t>Barbus meridionalis</w:t>
      </w:r>
      <w:bookmarkEnd w:id="85"/>
      <w:bookmarkEnd w:id="86"/>
    </w:p>
    <w:p w14:paraId="24187107" w14:textId="7214EA13"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fiind </w:t>
      </w:r>
      <w:r w:rsidR="0078502F" w:rsidRPr="00DE170F">
        <w:rPr>
          <w:rFonts w:asciiTheme="majorBidi" w:hAnsiTheme="majorBidi" w:cstheme="majorBidi"/>
          <w:b/>
          <w:bCs/>
          <w:caps w:val="0"/>
          <w:sz w:val="24"/>
          <w:szCs w:val="24"/>
        </w:rPr>
        <w:t>nefavorabilă-inadecvată</w:t>
      </w:r>
      <w:r w:rsidR="0078502F" w:rsidRPr="00DE170F">
        <w:rPr>
          <w:rFonts w:asciiTheme="majorBidi" w:hAnsiTheme="majorBidi" w:cstheme="majorBidi"/>
          <w:i/>
          <w:iCs/>
          <w:caps w:val="0"/>
          <w:sz w:val="24"/>
          <w:szCs w:val="24"/>
        </w:rPr>
        <w:t>.</w:t>
      </w:r>
      <w:r w:rsidR="0078502F" w:rsidRPr="00DE170F">
        <w:rPr>
          <w:rFonts w:asciiTheme="majorBidi" w:hAnsiTheme="majorBidi" w:cstheme="majorBidi"/>
          <w:caps w:val="0"/>
          <w:sz w:val="24"/>
          <w:szCs w:val="24"/>
        </w:rPr>
        <w:t xml:space="preserve"> obiectivul de conservare specific la nivel de sit pentru această specie este </w:t>
      </w:r>
      <w:r w:rsidR="0078502F" w:rsidRPr="00DE170F">
        <w:rPr>
          <w:rFonts w:asciiTheme="majorBidi" w:hAnsiTheme="majorBidi" w:cstheme="majorBidi"/>
          <w:b/>
          <w:bCs/>
          <w:caps w:val="0"/>
          <w:sz w:val="24"/>
          <w:szCs w:val="24"/>
        </w:rPr>
        <w:t xml:space="preserve">îmbunătățirea stării de conservare, </w:t>
      </w:r>
      <w:r w:rsidR="0078502F"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360" w:type="dxa"/>
        <w:jc w:val="center"/>
        <w:tblLayout w:type="fixed"/>
        <w:tblCellMar>
          <w:left w:w="10" w:type="dxa"/>
          <w:right w:w="10" w:type="dxa"/>
        </w:tblCellMar>
        <w:tblLook w:val="04A0" w:firstRow="1" w:lastRow="0" w:firstColumn="1" w:lastColumn="0" w:noHBand="0" w:noVBand="1"/>
      </w:tblPr>
      <w:tblGrid>
        <w:gridCol w:w="2642"/>
        <w:gridCol w:w="1793"/>
        <w:gridCol w:w="1555"/>
        <w:gridCol w:w="4370"/>
      </w:tblGrid>
      <w:tr w:rsidR="00D1123F" w:rsidRPr="00DE170F" w14:paraId="733F2CEB" w14:textId="77777777" w:rsidTr="0078502F">
        <w:trPr>
          <w:trHeight w:hRule="exact" w:val="577"/>
          <w:tblHeader/>
          <w:jc w:val="center"/>
        </w:trPr>
        <w:tc>
          <w:tcPr>
            <w:tcW w:w="2642" w:type="dxa"/>
            <w:tcBorders>
              <w:top w:val="single" w:sz="4" w:space="0" w:color="auto"/>
              <w:left w:val="single" w:sz="4" w:space="0" w:color="auto"/>
              <w:bottom w:val="single" w:sz="4" w:space="0" w:color="auto"/>
            </w:tcBorders>
            <w:shd w:val="clear" w:color="auto" w:fill="FFFFFF"/>
            <w:vAlign w:val="center"/>
          </w:tcPr>
          <w:p w14:paraId="58B4D183"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93" w:type="dxa"/>
            <w:tcBorders>
              <w:top w:val="single" w:sz="4" w:space="0" w:color="auto"/>
              <w:left w:val="single" w:sz="4" w:space="0" w:color="auto"/>
              <w:bottom w:val="single" w:sz="4" w:space="0" w:color="auto"/>
            </w:tcBorders>
            <w:shd w:val="clear" w:color="auto" w:fill="FFFFFF"/>
            <w:vAlign w:val="center"/>
          </w:tcPr>
          <w:p w14:paraId="2BD682BB"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555" w:type="dxa"/>
            <w:tcBorders>
              <w:top w:val="single" w:sz="4" w:space="0" w:color="auto"/>
              <w:left w:val="single" w:sz="4" w:space="0" w:color="auto"/>
              <w:bottom w:val="single" w:sz="4" w:space="0" w:color="auto"/>
            </w:tcBorders>
            <w:shd w:val="clear" w:color="auto" w:fill="FFFFFF"/>
            <w:vAlign w:val="center"/>
          </w:tcPr>
          <w:p w14:paraId="5F62083D"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4EE2F0DD"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DE170F" w14:paraId="1323D3CB" w14:textId="77777777" w:rsidTr="0078502F">
        <w:trPr>
          <w:trHeight w:hRule="exact" w:val="2981"/>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59AB1D0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1485272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33BD0F1"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500-1.000</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38CB9C38"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Specia nu a fost menționată în formularul standard. Specie aflată în stare de conservare nefavorabilă-inadecvată, cu populație mai mică , de 50-100 i, decât populația de referință pentru starea de conservare favorabilă, iar suprafața habitatului speciei în sit este de 27,5 ha.</w:t>
            </w:r>
          </w:p>
          <w:p w14:paraId="7634F50B"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noProof/>
                <w:szCs w:val="24"/>
                <w:lang w:eastAsia="x-none"/>
              </w:rPr>
              <w:t xml:space="preserve">În cadrul sitului ROSAC0045 Coridorul Jiului, </w:t>
            </w:r>
            <w:r w:rsidRPr="00DE170F">
              <w:rPr>
                <w:rFonts w:asciiTheme="majorBidi" w:hAnsiTheme="majorBidi" w:cstheme="majorBidi"/>
                <w:i/>
                <w:iCs/>
                <w:noProof/>
                <w:szCs w:val="24"/>
              </w:rPr>
              <w:t xml:space="preserve">Barbus meridionalis </w:t>
            </w:r>
            <w:r w:rsidRPr="00DE170F">
              <w:rPr>
                <w:rFonts w:asciiTheme="majorBidi" w:hAnsiTheme="majorBidi" w:cstheme="majorBidi"/>
                <w:noProof/>
                <w:szCs w:val="24"/>
                <w:lang w:eastAsia="x-none"/>
              </w:rPr>
              <w:t>este prezentă la nivelul ecosistemului acvatic lotic Gilort (sector potamon).</w:t>
            </w:r>
          </w:p>
          <w:p w14:paraId="68A9ABFE" w14:textId="77777777" w:rsidR="00D1123F" w:rsidRPr="00DE170F" w:rsidRDefault="00D1123F" w:rsidP="00DE170F">
            <w:pPr>
              <w:spacing w:after="0"/>
              <w:jc w:val="both"/>
              <w:rPr>
                <w:rFonts w:asciiTheme="majorBidi" w:hAnsiTheme="majorBidi" w:cstheme="majorBidi"/>
              </w:rPr>
            </w:pPr>
          </w:p>
          <w:p w14:paraId="503818FF" w14:textId="77777777" w:rsidR="00D1123F" w:rsidRPr="00DE170F" w:rsidRDefault="00D1123F" w:rsidP="00DE170F">
            <w:pPr>
              <w:spacing w:after="0"/>
              <w:jc w:val="both"/>
              <w:rPr>
                <w:rFonts w:asciiTheme="majorBidi" w:hAnsiTheme="majorBidi" w:cstheme="majorBidi"/>
              </w:rPr>
            </w:pPr>
          </w:p>
        </w:tc>
      </w:tr>
      <w:tr w:rsidR="00D1123F" w:rsidRPr="00DE170F" w14:paraId="15D4137C" w14:textId="77777777" w:rsidTr="0078502F">
        <w:trPr>
          <w:trHeight w:hRule="exact" w:val="1421"/>
          <w:jc w:val="center"/>
        </w:trPr>
        <w:tc>
          <w:tcPr>
            <w:tcW w:w="2642" w:type="dxa"/>
            <w:tcBorders>
              <w:top w:val="single" w:sz="4" w:space="0" w:color="auto"/>
              <w:left w:val="single" w:sz="4" w:space="0" w:color="auto"/>
            </w:tcBorders>
            <w:shd w:val="clear" w:color="auto" w:fill="FFFFFF"/>
          </w:tcPr>
          <w:p w14:paraId="6080CE7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793" w:type="dxa"/>
            <w:tcBorders>
              <w:top w:val="single" w:sz="4" w:space="0" w:color="auto"/>
              <w:left w:val="single" w:sz="4" w:space="0" w:color="auto"/>
            </w:tcBorders>
            <w:shd w:val="clear" w:color="auto" w:fill="FFFFFF"/>
          </w:tcPr>
          <w:p w14:paraId="487D7C27"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Număr indivizi/m</w:t>
            </w:r>
            <w:r w:rsidRPr="00DE170F">
              <w:rPr>
                <w:rFonts w:asciiTheme="majorBidi" w:hAnsiTheme="majorBidi" w:cstheme="majorBidi"/>
                <w:color w:val="000000" w:themeColor="text1"/>
                <w:vertAlign w:val="superscript"/>
              </w:rPr>
              <w:t>2</w:t>
            </w:r>
          </w:p>
        </w:tc>
        <w:tc>
          <w:tcPr>
            <w:tcW w:w="1555" w:type="dxa"/>
            <w:tcBorders>
              <w:top w:val="single" w:sz="4" w:space="0" w:color="auto"/>
              <w:left w:val="single" w:sz="4" w:space="0" w:color="auto"/>
            </w:tcBorders>
            <w:shd w:val="clear" w:color="auto" w:fill="FFFFFF"/>
          </w:tcPr>
          <w:p w14:paraId="1110C49B"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0,011</w:t>
            </w:r>
          </w:p>
        </w:tc>
        <w:tc>
          <w:tcPr>
            <w:tcW w:w="4370" w:type="dxa"/>
            <w:tcBorders>
              <w:top w:val="single" w:sz="4" w:space="0" w:color="auto"/>
              <w:left w:val="single" w:sz="4" w:space="0" w:color="auto"/>
              <w:right w:val="single" w:sz="4" w:space="0" w:color="auto"/>
            </w:tcBorders>
            <w:shd w:val="clear" w:color="auto" w:fill="FFFFFF"/>
            <w:vAlign w:val="center"/>
          </w:tcPr>
          <w:p w14:paraId="4B531904" w14:textId="77777777" w:rsidR="00D1123F" w:rsidRPr="00DE170F" w:rsidRDefault="00D1123F" w:rsidP="00DE170F">
            <w:pPr>
              <w:spacing w:after="0"/>
              <w:jc w:val="both"/>
              <w:rPr>
                <w:rFonts w:asciiTheme="majorBidi" w:hAnsiTheme="majorBidi" w:cstheme="majorBidi"/>
                <w:noProof/>
                <w:szCs w:val="24"/>
                <w:lang w:eastAsia="x-none"/>
              </w:rPr>
            </w:pPr>
            <w:r w:rsidRPr="00DE170F">
              <w:rPr>
                <w:rFonts w:asciiTheme="majorBidi" w:hAnsiTheme="majorBidi" w:cstheme="majorBidi"/>
                <w:noProof/>
                <w:szCs w:val="24"/>
              </w:rPr>
              <w:t xml:space="preserve">Specia reofilă </w:t>
            </w:r>
            <w:r w:rsidRPr="00DE170F">
              <w:rPr>
                <w:rFonts w:asciiTheme="majorBidi" w:hAnsiTheme="majorBidi" w:cstheme="majorBidi"/>
                <w:i/>
                <w:iCs/>
                <w:noProof/>
                <w:szCs w:val="24"/>
              </w:rPr>
              <w:t xml:space="preserve">Barbus meridionalis </w:t>
            </w:r>
            <w:r w:rsidRPr="00DE170F">
              <w:rPr>
                <w:rFonts w:asciiTheme="majorBidi" w:hAnsiTheme="majorBidi" w:cstheme="majorBidi"/>
                <w:noProof/>
                <w:szCs w:val="24"/>
                <w:lang w:eastAsia="x-none"/>
              </w:rPr>
              <w:t>este prezentă la nivelul ecosistemului acvatic lotic Gilort (sector potamon).</w:t>
            </w:r>
          </w:p>
          <w:p w14:paraId="4DF39CD2"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Densitatea populației a fost raportată la suprafața totală/ecosistem(e) acvatic(e) lotic(e)/sit.</w:t>
            </w:r>
          </w:p>
        </w:tc>
      </w:tr>
      <w:tr w:rsidR="00D1123F" w:rsidRPr="00DE170F" w14:paraId="7687D1C2" w14:textId="77777777" w:rsidTr="00774DAD">
        <w:trPr>
          <w:trHeight w:hRule="exact" w:val="972"/>
          <w:jc w:val="center"/>
        </w:trPr>
        <w:tc>
          <w:tcPr>
            <w:tcW w:w="2642" w:type="dxa"/>
            <w:tcBorders>
              <w:top w:val="single" w:sz="4" w:space="0" w:color="auto"/>
              <w:left w:val="single" w:sz="4" w:space="0" w:color="auto"/>
              <w:bottom w:val="single" w:sz="4" w:space="0" w:color="auto"/>
            </w:tcBorders>
            <w:shd w:val="clear" w:color="auto" w:fill="FFFFFF"/>
          </w:tcPr>
          <w:p w14:paraId="03FC44C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Compoziția pe clase de vârstă a populației</w:t>
            </w:r>
          </w:p>
        </w:tc>
        <w:tc>
          <w:tcPr>
            <w:tcW w:w="1793" w:type="dxa"/>
            <w:tcBorders>
              <w:top w:val="single" w:sz="4" w:space="0" w:color="auto"/>
              <w:left w:val="single" w:sz="4" w:space="0" w:color="auto"/>
              <w:bottom w:val="single" w:sz="4" w:space="0" w:color="auto"/>
            </w:tcBorders>
            <w:shd w:val="clear" w:color="auto" w:fill="FFFFFF"/>
            <w:vAlign w:val="center"/>
          </w:tcPr>
          <w:p w14:paraId="7FE8549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Proporția de juvenil/ adu Iți în populație</w:t>
            </w:r>
          </w:p>
        </w:tc>
        <w:tc>
          <w:tcPr>
            <w:tcW w:w="1555" w:type="dxa"/>
            <w:tcBorders>
              <w:top w:val="single" w:sz="4" w:space="0" w:color="auto"/>
              <w:left w:val="single" w:sz="4" w:space="0" w:color="auto"/>
              <w:bottom w:val="single" w:sz="4" w:space="0" w:color="auto"/>
            </w:tcBorders>
            <w:shd w:val="clear" w:color="auto" w:fill="FFFFFF"/>
          </w:tcPr>
          <w:p w14:paraId="0F034409"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38,72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B55D2E2"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0CF3109E" w14:textId="77777777" w:rsidTr="00774DAD">
        <w:trPr>
          <w:trHeight w:hRule="exact" w:val="2169"/>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5386FF6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Lungimea rețelei de ape curgătoare adecvată speciei - distribuția habitatului potențial</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7D00087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551FACE"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20,8 km</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350F533B"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Specie identificată în râul Gilort, cu habitat actual mai mic față de suprafața habitatului adecvat în sit de 85 ha.</w:t>
            </w:r>
          </w:p>
          <w:p w14:paraId="27F8C039"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Specia trăiește în apele curgătoare din regiunile muntoase și colinare, preferând apele reci, fără cascade, bine oxigenate, cu facies pietros și nisipos</w:t>
            </w:r>
          </w:p>
        </w:tc>
      </w:tr>
      <w:tr w:rsidR="00D1123F" w:rsidRPr="00DE170F" w14:paraId="1237D53F" w14:textId="77777777" w:rsidTr="00774DAD">
        <w:trPr>
          <w:trHeight w:hRule="exact" w:val="1051"/>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63D142EE" w14:textId="77777777" w:rsidR="00D1123F" w:rsidRPr="0095685F" w:rsidRDefault="00D1123F" w:rsidP="00DE170F">
            <w:pPr>
              <w:spacing w:after="0"/>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Lungime vegetație ripariană arboricolă pe ambele maluri ale apei</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6E0193E0"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Km</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D92FC66"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19 km</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1AE9B0FF"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Vegetație arboricolă pe ambele maluri ale râului Gilort pe cca 19 km din traseul său în sit.</w:t>
            </w:r>
          </w:p>
        </w:tc>
      </w:tr>
      <w:tr w:rsidR="00D1123F" w:rsidRPr="00DE170F" w14:paraId="7D6FA93A" w14:textId="77777777" w:rsidTr="00774DAD">
        <w:trPr>
          <w:trHeight w:hRule="exact" w:val="2225"/>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02FC849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2C7853C0"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F31C8F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0</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53F87364" w14:textId="77777777" w:rsidR="00D1123F" w:rsidRPr="00DE170F" w:rsidRDefault="00D1123F" w:rsidP="00DE170F">
            <w:pPr>
              <w:spacing w:after="0"/>
              <w:rPr>
                <w:rFonts w:asciiTheme="majorBidi" w:hAnsiTheme="majorBidi" w:cstheme="majorBidi"/>
              </w:rPr>
            </w:pPr>
          </w:p>
        </w:tc>
      </w:tr>
      <w:tr w:rsidR="00D1123F" w:rsidRPr="00DE170F" w14:paraId="3EF26DF4" w14:textId="77777777" w:rsidTr="00774DAD">
        <w:trPr>
          <w:trHeight w:hRule="exact" w:val="1267"/>
          <w:jc w:val="center"/>
        </w:trPr>
        <w:tc>
          <w:tcPr>
            <w:tcW w:w="2642" w:type="dxa"/>
            <w:tcBorders>
              <w:top w:val="single" w:sz="4" w:space="0" w:color="auto"/>
              <w:left w:val="single" w:sz="4" w:space="0" w:color="auto"/>
            </w:tcBorders>
            <w:shd w:val="clear" w:color="auto" w:fill="FFFFFF"/>
          </w:tcPr>
          <w:p w14:paraId="3FBC177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793" w:type="dxa"/>
            <w:tcBorders>
              <w:top w:val="single" w:sz="4" w:space="0" w:color="auto"/>
              <w:left w:val="single" w:sz="4" w:space="0" w:color="auto"/>
            </w:tcBorders>
            <w:shd w:val="clear" w:color="auto" w:fill="FFFFFF"/>
            <w:vAlign w:val="center"/>
          </w:tcPr>
          <w:p w14:paraId="2DDD4B1C"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555" w:type="dxa"/>
            <w:tcBorders>
              <w:top w:val="single" w:sz="4" w:space="0" w:color="auto"/>
              <w:left w:val="single" w:sz="4" w:space="0" w:color="auto"/>
            </w:tcBorders>
            <w:shd w:val="clear" w:color="auto" w:fill="FFFFFF"/>
          </w:tcPr>
          <w:p w14:paraId="1D9735F5"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rPr>
              <w:t>0</w:t>
            </w:r>
          </w:p>
        </w:tc>
        <w:tc>
          <w:tcPr>
            <w:tcW w:w="4370" w:type="dxa"/>
            <w:tcBorders>
              <w:top w:val="single" w:sz="4" w:space="0" w:color="auto"/>
              <w:left w:val="single" w:sz="4" w:space="0" w:color="auto"/>
              <w:right w:val="single" w:sz="4" w:space="0" w:color="auto"/>
            </w:tcBorders>
            <w:shd w:val="clear" w:color="auto" w:fill="FFFFFF"/>
          </w:tcPr>
          <w:p w14:paraId="4CFDC81A" w14:textId="77777777" w:rsidR="00D1123F" w:rsidRPr="00DE170F" w:rsidRDefault="00D1123F" w:rsidP="00DE170F">
            <w:pPr>
              <w:spacing w:after="0"/>
              <w:rPr>
                <w:rFonts w:asciiTheme="majorBidi" w:hAnsiTheme="majorBidi" w:cstheme="majorBidi"/>
                <w:color w:val="FF0000"/>
              </w:rPr>
            </w:pPr>
          </w:p>
        </w:tc>
      </w:tr>
      <w:tr w:rsidR="00D1123F" w:rsidRPr="00DE170F" w14:paraId="6B26DC86" w14:textId="77777777" w:rsidTr="00774DAD">
        <w:trPr>
          <w:trHeight w:hRule="exact" w:val="1325"/>
          <w:jc w:val="center"/>
        </w:trPr>
        <w:tc>
          <w:tcPr>
            <w:tcW w:w="2642" w:type="dxa"/>
            <w:tcBorders>
              <w:top w:val="single" w:sz="4" w:space="0" w:color="auto"/>
              <w:left w:val="single" w:sz="4" w:space="0" w:color="auto"/>
              <w:bottom w:val="single" w:sz="4" w:space="0" w:color="auto"/>
            </w:tcBorders>
            <w:shd w:val="clear" w:color="auto" w:fill="FFFFFF"/>
          </w:tcPr>
          <w:p w14:paraId="757101A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Albia naturală cu o structură complexă (naturală) / Număr de meandre</w:t>
            </w:r>
          </w:p>
        </w:tc>
        <w:tc>
          <w:tcPr>
            <w:tcW w:w="1793" w:type="dxa"/>
            <w:tcBorders>
              <w:top w:val="single" w:sz="4" w:space="0" w:color="auto"/>
              <w:left w:val="single" w:sz="4" w:space="0" w:color="auto"/>
              <w:bottom w:val="single" w:sz="4" w:space="0" w:color="auto"/>
            </w:tcBorders>
            <w:shd w:val="clear" w:color="auto" w:fill="FFFFFF"/>
            <w:vAlign w:val="center"/>
          </w:tcPr>
          <w:p w14:paraId="0B5A5A7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Pentru cursuri de apă mijlocii și mari: număr meandre / 1 km</w:t>
            </w:r>
          </w:p>
        </w:tc>
        <w:tc>
          <w:tcPr>
            <w:tcW w:w="1555" w:type="dxa"/>
            <w:tcBorders>
              <w:top w:val="single" w:sz="4" w:space="0" w:color="auto"/>
              <w:left w:val="single" w:sz="4" w:space="0" w:color="auto"/>
              <w:bottom w:val="single" w:sz="4" w:space="0" w:color="auto"/>
            </w:tcBorders>
            <w:shd w:val="clear" w:color="auto" w:fill="FFFFFF"/>
          </w:tcPr>
          <w:p w14:paraId="244D2A3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13</w:t>
            </w:r>
          </w:p>
          <w:p w14:paraId="3F599FE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0,625 / 1 km</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57460A"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In cei 20,8 km ai ai râului Gilort în sit sunt peste 13 de curburi ale albiei;</w:t>
            </w:r>
          </w:p>
        </w:tc>
      </w:tr>
      <w:tr w:rsidR="00D1123F" w:rsidRPr="00DE170F" w14:paraId="54113D64" w14:textId="77777777" w:rsidTr="00774DAD">
        <w:trPr>
          <w:trHeight w:hRule="exact" w:val="2082"/>
          <w:jc w:val="center"/>
        </w:trPr>
        <w:tc>
          <w:tcPr>
            <w:tcW w:w="2642" w:type="dxa"/>
            <w:tcBorders>
              <w:top w:val="single" w:sz="4" w:space="0" w:color="auto"/>
              <w:left w:val="single" w:sz="4" w:space="0" w:color="auto"/>
              <w:bottom w:val="single" w:sz="4" w:space="0" w:color="auto"/>
            </w:tcBorders>
            <w:shd w:val="clear" w:color="auto" w:fill="FFFFFF"/>
            <w:vAlign w:val="center"/>
          </w:tcPr>
          <w:p w14:paraId="4CE6FA4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793" w:type="dxa"/>
            <w:tcBorders>
              <w:top w:val="single" w:sz="4" w:space="0" w:color="auto"/>
              <w:left w:val="single" w:sz="4" w:space="0" w:color="auto"/>
              <w:bottom w:val="single" w:sz="4" w:space="0" w:color="auto"/>
            </w:tcBorders>
            <w:shd w:val="clear" w:color="auto" w:fill="FFFFFF"/>
          </w:tcPr>
          <w:p w14:paraId="541CBB3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6D4791C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DB1A80F"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apa.</w:t>
            </w:r>
          </w:p>
          <w:p w14:paraId="53893D03"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color w:val="222222"/>
                <w:shd w:val="clear" w:color="auto" w:fill="FFFFFF"/>
              </w:rPr>
              <w:t>Parametrii chimici ai apei s-au încadrat în cls. de calitate II. </w:t>
            </w:r>
          </w:p>
          <w:p w14:paraId="52F675C7"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7C326C2D" w14:textId="77777777" w:rsidTr="00774DAD">
        <w:trPr>
          <w:trHeight w:hRule="exact" w:val="1148"/>
          <w:jc w:val="center"/>
        </w:trPr>
        <w:tc>
          <w:tcPr>
            <w:tcW w:w="2642" w:type="dxa"/>
            <w:tcBorders>
              <w:top w:val="single" w:sz="4" w:space="0" w:color="auto"/>
              <w:left w:val="single" w:sz="4" w:space="0" w:color="auto"/>
              <w:bottom w:val="single" w:sz="4" w:space="0" w:color="auto"/>
            </w:tcBorders>
            <w:shd w:val="clear" w:color="auto" w:fill="FFFFFF"/>
          </w:tcPr>
          <w:p w14:paraId="346D06F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793" w:type="dxa"/>
            <w:tcBorders>
              <w:top w:val="single" w:sz="4" w:space="0" w:color="auto"/>
              <w:left w:val="single" w:sz="4" w:space="0" w:color="auto"/>
              <w:bottom w:val="single" w:sz="4" w:space="0" w:color="auto"/>
            </w:tcBorders>
            <w:shd w:val="clear" w:color="auto" w:fill="FFFFFF"/>
          </w:tcPr>
          <w:p w14:paraId="55B0D8D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7C7BA94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F196487"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bCs/>
                <w:color w:val="000000" w:themeColor="text1"/>
              </w:rPr>
              <w:t>Aceste analize sunt efectuate de către Administrația Națională ”Apele Române”</w:t>
            </w:r>
          </w:p>
        </w:tc>
      </w:tr>
      <w:tr w:rsidR="00D1123F" w:rsidRPr="00DE170F" w14:paraId="0C339BDA" w14:textId="77777777" w:rsidTr="00774DAD">
        <w:trPr>
          <w:trHeight w:hRule="exact" w:val="938"/>
          <w:jc w:val="center"/>
        </w:trPr>
        <w:tc>
          <w:tcPr>
            <w:tcW w:w="2642" w:type="dxa"/>
            <w:tcBorders>
              <w:top w:val="single" w:sz="4" w:space="0" w:color="auto"/>
              <w:left w:val="single" w:sz="4" w:space="0" w:color="auto"/>
              <w:bottom w:val="single" w:sz="4" w:space="0" w:color="auto"/>
            </w:tcBorders>
            <w:shd w:val="clear" w:color="auto" w:fill="FFFFFF"/>
          </w:tcPr>
          <w:p w14:paraId="356CF21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Specii de pești invazive</w:t>
            </w:r>
          </w:p>
        </w:tc>
        <w:tc>
          <w:tcPr>
            <w:tcW w:w="1793" w:type="dxa"/>
            <w:tcBorders>
              <w:top w:val="single" w:sz="4" w:space="0" w:color="auto"/>
              <w:left w:val="single" w:sz="4" w:space="0" w:color="auto"/>
              <w:bottom w:val="single" w:sz="4" w:space="0" w:color="auto"/>
            </w:tcBorders>
            <w:shd w:val="clear" w:color="auto" w:fill="FFFFFF"/>
          </w:tcPr>
          <w:p w14:paraId="2F8FF3A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555" w:type="dxa"/>
            <w:tcBorders>
              <w:top w:val="single" w:sz="4" w:space="0" w:color="auto"/>
              <w:left w:val="single" w:sz="4" w:space="0" w:color="auto"/>
              <w:bottom w:val="single" w:sz="4" w:space="0" w:color="auto"/>
            </w:tcBorders>
            <w:shd w:val="clear" w:color="auto" w:fill="FFFFFF"/>
          </w:tcPr>
          <w:p w14:paraId="408360A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0B20B53A"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00D52686" w14:textId="77777777" w:rsidR="00D1123F" w:rsidRPr="00DE170F" w:rsidRDefault="00D1123F" w:rsidP="00DE170F">
            <w:pPr>
              <w:spacing w:after="0"/>
              <w:rPr>
                <w:rFonts w:asciiTheme="majorBidi" w:hAnsiTheme="majorBidi" w:cstheme="majorBidi"/>
              </w:rPr>
            </w:pPr>
          </w:p>
        </w:tc>
      </w:tr>
    </w:tbl>
    <w:p w14:paraId="32EEC460" w14:textId="77777777" w:rsidR="00D1123F" w:rsidRPr="00DE170F" w:rsidRDefault="00D1123F" w:rsidP="00DE170F">
      <w:pPr>
        <w:spacing w:after="0"/>
        <w:rPr>
          <w:rFonts w:asciiTheme="majorBidi" w:hAnsiTheme="majorBidi" w:cstheme="majorBidi"/>
        </w:rPr>
      </w:pPr>
      <w:bookmarkStart w:id="87" w:name="bookmark94"/>
      <w:bookmarkStart w:id="88" w:name="bookmark95"/>
    </w:p>
    <w:p w14:paraId="0CF0757A" w14:textId="77777777" w:rsidR="00D1123F" w:rsidRPr="00DE170F" w:rsidRDefault="00D1123F" w:rsidP="00DE170F">
      <w:pPr>
        <w:spacing w:after="0"/>
        <w:rPr>
          <w:rFonts w:asciiTheme="majorBidi" w:hAnsiTheme="majorBidi" w:cstheme="majorBidi"/>
          <w:b/>
          <w:bCs/>
          <w:color w:val="FF0000"/>
          <w:sz w:val="24"/>
          <w:szCs w:val="24"/>
        </w:rPr>
      </w:pPr>
      <w:r w:rsidRPr="00DE170F">
        <w:rPr>
          <w:rFonts w:asciiTheme="majorBidi" w:hAnsiTheme="majorBidi" w:cstheme="majorBidi"/>
          <w:b/>
          <w:bCs/>
          <w:color w:val="000000" w:themeColor="text1"/>
          <w:sz w:val="24"/>
          <w:szCs w:val="24"/>
        </w:rPr>
        <w:t xml:space="preserve">1149 </w:t>
      </w:r>
      <w:r w:rsidRPr="00DE170F">
        <w:rPr>
          <w:rFonts w:asciiTheme="majorBidi" w:hAnsiTheme="majorBidi" w:cstheme="majorBidi"/>
          <w:b/>
          <w:bCs/>
          <w:color w:val="FF0000"/>
          <w:sz w:val="24"/>
          <w:szCs w:val="24"/>
        </w:rPr>
        <w:t xml:space="preserve">- </w:t>
      </w:r>
      <w:r w:rsidRPr="00DE170F">
        <w:rPr>
          <w:rFonts w:asciiTheme="majorBidi" w:hAnsiTheme="majorBidi" w:cstheme="majorBidi"/>
          <w:b/>
          <w:bCs/>
          <w:i/>
          <w:iCs/>
          <w:sz w:val="24"/>
          <w:szCs w:val="24"/>
        </w:rPr>
        <w:t>Cobitis taenia</w:t>
      </w:r>
      <w:bookmarkEnd w:id="87"/>
      <w:bookmarkEnd w:id="88"/>
      <w:r w:rsidRPr="00DE170F">
        <w:rPr>
          <w:rFonts w:asciiTheme="majorBidi" w:hAnsiTheme="majorBidi" w:cstheme="majorBidi"/>
          <w:b/>
          <w:bCs/>
          <w:sz w:val="24"/>
          <w:szCs w:val="24"/>
        </w:rPr>
        <w:t xml:space="preserve"> </w:t>
      </w:r>
    </w:p>
    <w:p w14:paraId="7FD775F0" w14:textId="14921E62"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fiind </w:t>
      </w:r>
      <w:r w:rsidR="0078502F" w:rsidRPr="00DE170F">
        <w:rPr>
          <w:rFonts w:asciiTheme="majorBidi" w:hAnsiTheme="majorBidi" w:cstheme="majorBidi"/>
          <w:b/>
          <w:bCs/>
          <w:caps w:val="0"/>
          <w:sz w:val="24"/>
          <w:szCs w:val="24"/>
        </w:rPr>
        <w:t>nefavorabilă-inadecvată</w:t>
      </w:r>
      <w:r w:rsidR="0078502F" w:rsidRPr="00DE170F">
        <w:rPr>
          <w:rFonts w:asciiTheme="majorBidi" w:hAnsiTheme="majorBidi" w:cstheme="majorBidi"/>
          <w:i/>
          <w:iCs/>
          <w:caps w:val="0"/>
          <w:sz w:val="24"/>
          <w:szCs w:val="24"/>
        </w:rPr>
        <w:t>.</w:t>
      </w:r>
      <w:r w:rsidR="0078502F" w:rsidRPr="00DE170F">
        <w:rPr>
          <w:rFonts w:asciiTheme="majorBidi" w:hAnsiTheme="majorBidi" w:cstheme="majorBidi"/>
          <w:caps w:val="0"/>
          <w:sz w:val="24"/>
          <w:szCs w:val="24"/>
        </w:rPr>
        <w:t xml:space="preserve"> obiectivul de conservare specific la nivel de sit pentru această specie este </w:t>
      </w:r>
      <w:r w:rsidR="0078502F" w:rsidRPr="00DE170F">
        <w:rPr>
          <w:rFonts w:asciiTheme="majorBidi" w:hAnsiTheme="majorBidi" w:cstheme="majorBidi"/>
          <w:b/>
          <w:bCs/>
          <w:caps w:val="0"/>
          <w:sz w:val="24"/>
          <w:szCs w:val="24"/>
        </w:rPr>
        <w:t xml:space="preserve">îmbunătățirea stării de conservare, </w:t>
      </w:r>
      <w:r w:rsidR="0078502F"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360" w:type="dxa"/>
        <w:jc w:val="center"/>
        <w:tblLayout w:type="fixed"/>
        <w:tblCellMar>
          <w:left w:w="10" w:type="dxa"/>
          <w:right w:w="10" w:type="dxa"/>
        </w:tblCellMar>
        <w:tblLook w:val="04A0" w:firstRow="1" w:lastRow="0" w:firstColumn="1" w:lastColumn="0" w:noHBand="0" w:noVBand="1"/>
      </w:tblPr>
      <w:tblGrid>
        <w:gridCol w:w="2642"/>
        <w:gridCol w:w="1793"/>
        <w:gridCol w:w="1555"/>
        <w:gridCol w:w="4370"/>
      </w:tblGrid>
      <w:tr w:rsidR="00D1123F" w:rsidRPr="00DE170F" w14:paraId="7A939BF8" w14:textId="77777777" w:rsidTr="00774DAD">
        <w:trPr>
          <w:trHeight w:hRule="exact" w:val="577"/>
          <w:tblHeader/>
          <w:jc w:val="center"/>
        </w:trPr>
        <w:tc>
          <w:tcPr>
            <w:tcW w:w="2642" w:type="dxa"/>
            <w:tcBorders>
              <w:top w:val="single" w:sz="4" w:space="0" w:color="auto"/>
              <w:left w:val="single" w:sz="4" w:space="0" w:color="auto"/>
              <w:bottom w:val="single" w:sz="4" w:space="0" w:color="auto"/>
            </w:tcBorders>
            <w:shd w:val="clear" w:color="auto" w:fill="FFFFFF"/>
            <w:vAlign w:val="center"/>
          </w:tcPr>
          <w:p w14:paraId="07D46B9E"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93" w:type="dxa"/>
            <w:tcBorders>
              <w:top w:val="single" w:sz="4" w:space="0" w:color="auto"/>
              <w:left w:val="single" w:sz="4" w:space="0" w:color="auto"/>
              <w:bottom w:val="single" w:sz="4" w:space="0" w:color="auto"/>
            </w:tcBorders>
            <w:shd w:val="clear" w:color="auto" w:fill="FFFFFF"/>
            <w:vAlign w:val="center"/>
          </w:tcPr>
          <w:p w14:paraId="7B314C29"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555" w:type="dxa"/>
            <w:tcBorders>
              <w:top w:val="single" w:sz="4" w:space="0" w:color="auto"/>
              <w:left w:val="single" w:sz="4" w:space="0" w:color="auto"/>
              <w:bottom w:val="single" w:sz="4" w:space="0" w:color="auto"/>
            </w:tcBorders>
            <w:shd w:val="clear" w:color="auto" w:fill="FFFFFF"/>
            <w:vAlign w:val="center"/>
          </w:tcPr>
          <w:p w14:paraId="2D43B0D7"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18E3E9F8"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95685F" w14:paraId="467D3139" w14:textId="77777777" w:rsidTr="00774DAD">
        <w:trPr>
          <w:trHeight w:hRule="exact" w:val="2981"/>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0BD360D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4738148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D77ED0F"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5.000-10.000</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0CCE41E0"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Specie aflată în stare de conservare nefavorabilă-inadecvată, cu populație mai mică (de 500-1.000 i) decât populația de referință pentru starea de conservare favorabilă.</w:t>
            </w:r>
          </w:p>
          <w:p w14:paraId="5FC1F7A7" w14:textId="77777777" w:rsidR="00D1123F" w:rsidRPr="00DE170F" w:rsidRDefault="00D1123F" w:rsidP="00DE170F">
            <w:pPr>
              <w:spacing w:after="0"/>
              <w:jc w:val="both"/>
              <w:rPr>
                <w:rFonts w:asciiTheme="majorBidi" w:hAnsiTheme="majorBidi" w:cstheme="majorBidi"/>
                <w:noProof/>
                <w:szCs w:val="24"/>
                <w:lang w:eastAsia="ro-RO"/>
              </w:rPr>
            </w:pPr>
            <w:r w:rsidRPr="00DE170F">
              <w:rPr>
                <w:rFonts w:asciiTheme="majorBidi" w:hAnsiTheme="majorBidi" w:cstheme="majorBidi"/>
                <w:noProof/>
                <w:szCs w:val="24"/>
                <w:lang w:eastAsia="x-none"/>
              </w:rPr>
              <w:t>La nivelul sitului ROSAC0045  Coridorul Jiului, specia</w:t>
            </w:r>
            <w:r w:rsidRPr="00DE170F">
              <w:rPr>
                <w:rFonts w:asciiTheme="majorBidi" w:hAnsiTheme="majorBidi" w:cstheme="majorBidi"/>
                <w:i/>
                <w:noProof/>
                <w:szCs w:val="24"/>
                <w:lang w:eastAsia="x-none"/>
              </w:rPr>
              <w:t xml:space="preserve"> </w:t>
            </w:r>
            <w:r w:rsidRPr="00DE170F">
              <w:rPr>
                <w:rFonts w:asciiTheme="majorBidi" w:hAnsiTheme="majorBidi" w:cstheme="majorBidi"/>
                <w:i/>
                <w:noProof/>
                <w:szCs w:val="24"/>
                <w:lang w:eastAsia="ro-RO"/>
              </w:rPr>
              <w:t xml:space="preserve">Cobitis taenia </w:t>
            </w:r>
            <w:r w:rsidRPr="00DE170F">
              <w:rPr>
                <w:rFonts w:asciiTheme="majorBidi" w:hAnsiTheme="majorBidi" w:cstheme="majorBidi"/>
                <w:noProof/>
                <w:szCs w:val="24"/>
                <w:lang w:eastAsia="ro-RO"/>
              </w:rPr>
              <w:t>specia este prezentă în ecosistemele acvatice lotice Jiu (sector rhitron; sector potamon), Gilort (sector potamon) și Dunăre.</w:t>
            </w:r>
          </w:p>
          <w:p w14:paraId="2F46B43C"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noProof/>
                <w:szCs w:val="24"/>
                <w:lang w:val="nb-NO" w:eastAsia="ro-RO"/>
              </w:rPr>
              <w:t xml:space="preserve">Suprafața habitatului în sit este de </w:t>
            </w:r>
            <w:r w:rsidRPr="0095685F">
              <w:rPr>
                <w:rFonts w:asciiTheme="majorBidi" w:hAnsiTheme="majorBidi" w:cstheme="majorBidi"/>
                <w:szCs w:val="24"/>
                <w:lang w:val="nb-NO"/>
              </w:rPr>
              <w:t>4.281,44 ha.</w:t>
            </w:r>
          </w:p>
        </w:tc>
      </w:tr>
      <w:tr w:rsidR="00D1123F" w:rsidRPr="00DE170F" w14:paraId="48335F96" w14:textId="77777777" w:rsidTr="00774DAD">
        <w:trPr>
          <w:trHeight w:hRule="exact" w:val="2839"/>
          <w:jc w:val="center"/>
        </w:trPr>
        <w:tc>
          <w:tcPr>
            <w:tcW w:w="2642" w:type="dxa"/>
            <w:tcBorders>
              <w:top w:val="single" w:sz="4" w:space="0" w:color="auto"/>
              <w:left w:val="single" w:sz="4" w:space="0" w:color="auto"/>
              <w:bottom w:val="single" w:sz="4" w:space="0" w:color="auto"/>
            </w:tcBorders>
            <w:shd w:val="clear" w:color="auto" w:fill="FFFFFF"/>
          </w:tcPr>
          <w:p w14:paraId="4BD61FD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793" w:type="dxa"/>
            <w:tcBorders>
              <w:top w:val="single" w:sz="4" w:space="0" w:color="auto"/>
              <w:left w:val="single" w:sz="4" w:space="0" w:color="auto"/>
              <w:bottom w:val="single" w:sz="4" w:space="0" w:color="auto"/>
            </w:tcBorders>
            <w:shd w:val="clear" w:color="auto" w:fill="FFFFFF"/>
          </w:tcPr>
          <w:p w14:paraId="7091380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indivizi/m</w:t>
            </w:r>
            <w:r w:rsidRPr="00DE170F">
              <w:rPr>
                <w:rFonts w:asciiTheme="majorBidi" w:hAnsiTheme="majorBidi" w:cstheme="majorBidi"/>
                <w:vertAlign w:val="superscript"/>
              </w:rPr>
              <w:t>2</w:t>
            </w:r>
          </w:p>
        </w:tc>
        <w:tc>
          <w:tcPr>
            <w:tcW w:w="1555" w:type="dxa"/>
            <w:tcBorders>
              <w:top w:val="single" w:sz="4" w:space="0" w:color="auto"/>
              <w:left w:val="single" w:sz="4" w:space="0" w:color="auto"/>
              <w:bottom w:val="single" w:sz="4" w:space="0" w:color="auto"/>
            </w:tcBorders>
            <w:shd w:val="clear" w:color="auto" w:fill="FFFFFF"/>
          </w:tcPr>
          <w:p w14:paraId="0E20319A"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0,0021</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041BA390"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i/>
                <w:iCs/>
                <w:color w:val="000000" w:themeColor="text1"/>
              </w:rPr>
              <w:t>Cobitis taenia</w:t>
            </w:r>
            <w:r w:rsidRPr="00DE170F">
              <w:rPr>
                <w:rFonts w:asciiTheme="majorBidi" w:hAnsiTheme="majorBidi" w:cstheme="majorBidi"/>
                <w:color w:val="000000" w:themeColor="text1"/>
              </w:rPr>
              <w:t xml:space="preserve"> - populațiile din România incluse anterior în </w:t>
            </w:r>
            <w:r w:rsidRPr="00DE170F">
              <w:rPr>
                <w:rFonts w:asciiTheme="majorBidi" w:hAnsiTheme="majorBidi" w:cstheme="majorBidi"/>
                <w:i/>
                <w:iCs/>
                <w:color w:val="000000" w:themeColor="text1"/>
              </w:rPr>
              <w:t>Cobitis taenia</w:t>
            </w:r>
            <w:r w:rsidRPr="00DE170F">
              <w:rPr>
                <w:rFonts w:asciiTheme="majorBidi" w:hAnsiTheme="majorBidi" w:cstheme="majorBidi"/>
                <w:color w:val="000000" w:themeColor="text1"/>
              </w:rPr>
              <w:t xml:space="preserve">, în sensul Directivei Habitate, sunt în continuare acoperite de definiția lui </w:t>
            </w:r>
            <w:r w:rsidRPr="00DE170F">
              <w:rPr>
                <w:rFonts w:asciiTheme="majorBidi" w:hAnsiTheme="majorBidi" w:cstheme="majorBidi"/>
                <w:i/>
                <w:iCs/>
                <w:color w:val="000000" w:themeColor="text1"/>
              </w:rPr>
              <w:t>Cobitis taenia</w:t>
            </w:r>
            <w:r w:rsidRPr="00DE170F">
              <w:rPr>
                <w:rFonts w:asciiTheme="majorBidi" w:hAnsiTheme="majorBidi" w:cstheme="majorBidi"/>
                <w:color w:val="000000" w:themeColor="text1"/>
              </w:rPr>
              <w:t xml:space="preserve"> de la data emiterii directivei, sunt actualmente reclasificate în 2 specii: </w:t>
            </w:r>
            <w:r w:rsidRPr="00DE170F">
              <w:rPr>
                <w:rFonts w:asciiTheme="majorBidi" w:hAnsiTheme="majorBidi" w:cstheme="majorBidi"/>
                <w:i/>
                <w:iCs/>
                <w:color w:val="000000" w:themeColor="text1"/>
              </w:rPr>
              <w:t>Cobitis elongatoides</w:t>
            </w:r>
            <w:r w:rsidRPr="00DE170F">
              <w:rPr>
                <w:rFonts w:asciiTheme="majorBidi" w:hAnsiTheme="majorBidi" w:cstheme="majorBidi"/>
                <w:color w:val="000000" w:themeColor="text1"/>
              </w:rPr>
              <w:t xml:space="preserve"> și </w:t>
            </w:r>
            <w:r w:rsidRPr="00DE170F">
              <w:rPr>
                <w:rFonts w:asciiTheme="majorBidi" w:hAnsiTheme="majorBidi" w:cstheme="majorBidi"/>
                <w:i/>
                <w:iCs/>
                <w:color w:val="000000" w:themeColor="text1"/>
              </w:rPr>
              <w:t>Cobitis tanaitica</w:t>
            </w:r>
            <w:r w:rsidRPr="00DE170F">
              <w:rPr>
                <w:rFonts w:asciiTheme="majorBidi" w:hAnsiTheme="majorBidi" w:cstheme="majorBidi"/>
                <w:color w:val="000000" w:themeColor="text1"/>
              </w:rPr>
              <w:t xml:space="preserve"> [Tatole Victoria și colab., 2019]</w:t>
            </w:r>
          </w:p>
          <w:p w14:paraId="335E6AC9"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Densitatea populației a fost raportată la suprafața totală/ecosistem(e) acvatic(e) lotic(e)/sit.</w:t>
            </w:r>
          </w:p>
        </w:tc>
      </w:tr>
      <w:tr w:rsidR="00D1123F" w:rsidRPr="00DE170F" w14:paraId="5DA58A9F" w14:textId="77777777" w:rsidTr="00774DAD">
        <w:trPr>
          <w:trHeight w:hRule="exact" w:val="972"/>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75E6CAA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Compoziția pe clase de vârstă a populației</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31F9DF6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Proporția de juvenil/ adu Iți în populație</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9FC782A"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39,7</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459AC5DD"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1C0CA1C3" w14:textId="77777777" w:rsidTr="00774DAD">
        <w:trPr>
          <w:trHeight w:hRule="exact" w:val="2131"/>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32C3DFB6" w14:textId="77777777" w:rsidR="00D1123F" w:rsidRPr="00DE170F" w:rsidRDefault="00D1123F" w:rsidP="00DE170F">
            <w:pPr>
              <w:spacing w:after="0"/>
              <w:rPr>
                <w:rFonts w:asciiTheme="majorBidi" w:hAnsiTheme="majorBidi" w:cstheme="majorBidi"/>
              </w:rPr>
            </w:pPr>
            <w:bookmarkStart w:id="89" w:name="_Hlk153294935"/>
            <w:r w:rsidRPr="00DE170F">
              <w:rPr>
                <w:rFonts w:asciiTheme="majorBidi" w:hAnsiTheme="majorBidi" w:cstheme="majorBidi"/>
              </w:rPr>
              <w:t>Lungimea rețelei de ape curgătoare adecvată speciei - distribuția habitatului potențial</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1F6A1CD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4E02D48"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252 km</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6735F533" w14:textId="77777777" w:rsidR="00D1123F" w:rsidRPr="00DE170F" w:rsidRDefault="00D1123F" w:rsidP="00DE170F">
            <w:pPr>
              <w:spacing w:after="0"/>
              <w:jc w:val="both"/>
              <w:rPr>
                <w:rFonts w:asciiTheme="majorBidi" w:hAnsiTheme="majorBidi" w:cstheme="majorBidi"/>
              </w:rPr>
            </w:pPr>
            <w:r w:rsidRPr="0095685F">
              <w:rPr>
                <w:rFonts w:asciiTheme="majorBidi" w:hAnsiTheme="majorBidi" w:cstheme="majorBidi"/>
                <w:lang w:val="nb-NO"/>
              </w:rPr>
              <w:t xml:space="preserve">Habitat actual ușor mai redus ca valoare față de suprafața habitatului adecvat în sit de </w:t>
            </w:r>
            <w:r w:rsidRPr="0095685F">
              <w:rPr>
                <w:rFonts w:asciiTheme="majorBidi" w:hAnsiTheme="majorBidi" w:cstheme="majorBidi"/>
                <w:szCs w:val="24"/>
                <w:lang w:val="nb-NO"/>
              </w:rPr>
              <w:t>5.059,68 ha.</w:t>
            </w:r>
            <w:r w:rsidRPr="0095685F">
              <w:rPr>
                <w:rFonts w:asciiTheme="majorBidi" w:hAnsiTheme="majorBidi" w:cstheme="majorBidi"/>
                <w:lang w:val="nb-NO"/>
              </w:rPr>
              <w:t xml:space="preserve"> </w:t>
            </w:r>
            <w:r w:rsidRPr="00DE170F">
              <w:rPr>
                <w:rFonts w:asciiTheme="majorBidi" w:hAnsiTheme="majorBidi" w:cstheme="majorBidi"/>
              </w:rPr>
              <w:t>A fost identificată identificată atât în Jiu, cât și în Gilort și Dunăre. Preferă apele curgătoare a căror facies este format din nisip, argilă și mai rar pietriș. Evită ecosistemele acvatice a căror facies este format din mâl.</w:t>
            </w:r>
          </w:p>
        </w:tc>
      </w:tr>
      <w:tr w:rsidR="00D1123F" w:rsidRPr="00DE170F" w14:paraId="7C34D426" w14:textId="77777777" w:rsidTr="00774DAD">
        <w:trPr>
          <w:trHeight w:hRule="exact" w:val="2557"/>
          <w:jc w:val="center"/>
        </w:trPr>
        <w:tc>
          <w:tcPr>
            <w:tcW w:w="2642" w:type="dxa"/>
            <w:tcBorders>
              <w:top w:val="single" w:sz="4" w:space="0" w:color="auto"/>
              <w:left w:val="single" w:sz="4" w:space="0" w:color="auto"/>
            </w:tcBorders>
            <w:shd w:val="clear" w:color="auto" w:fill="FFFFFF"/>
            <w:vAlign w:val="center"/>
          </w:tcPr>
          <w:p w14:paraId="2BA66F76" w14:textId="77777777" w:rsidR="00D1123F" w:rsidRPr="0095685F" w:rsidRDefault="00D1123F" w:rsidP="00DE170F">
            <w:pPr>
              <w:spacing w:after="0"/>
              <w:rPr>
                <w:rFonts w:asciiTheme="majorBidi" w:hAnsiTheme="majorBidi" w:cstheme="majorBidi"/>
                <w:lang w:val="nb-NO"/>
              </w:rPr>
            </w:pPr>
            <w:bookmarkStart w:id="90" w:name="_Hlk153300201"/>
            <w:r w:rsidRPr="0095685F">
              <w:rPr>
                <w:rFonts w:asciiTheme="majorBidi" w:hAnsiTheme="majorBidi" w:cstheme="majorBidi"/>
                <w:lang w:val="nb-NO"/>
              </w:rPr>
              <w:t>Lungime vegetație ripariană arboricolă pe ambele maluri ale apei</w:t>
            </w:r>
          </w:p>
        </w:tc>
        <w:tc>
          <w:tcPr>
            <w:tcW w:w="1793" w:type="dxa"/>
            <w:tcBorders>
              <w:top w:val="single" w:sz="4" w:space="0" w:color="auto"/>
              <w:left w:val="single" w:sz="4" w:space="0" w:color="auto"/>
            </w:tcBorders>
            <w:shd w:val="clear" w:color="auto" w:fill="FFFFFF"/>
          </w:tcPr>
          <w:p w14:paraId="2B0ECF7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tcBorders>
            <w:shd w:val="clear" w:color="auto" w:fill="FFFFFF"/>
          </w:tcPr>
          <w:p w14:paraId="723AF581"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189 km</w:t>
            </w:r>
          </w:p>
        </w:tc>
        <w:tc>
          <w:tcPr>
            <w:tcW w:w="4370" w:type="dxa"/>
            <w:tcBorders>
              <w:top w:val="single" w:sz="4" w:space="0" w:color="auto"/>
              <w:left w:val="single" w:sz="4" w:space="0" w:color="auto"/>
              <w:right w:val="single" w:sz="4" w:space="0" w:color="auto"/>
            </w:tcBorders>
            <w:shd w:val="clear" w:color="auto" w:fill="FFFFFF"/>
            <w:vAlign w:val="bottom"/>
          </w:tcPr>
          <w:p w14:paraId="5AE942CF"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Jiu este de aproximativ 105 km.</w:t>
            </w:r>
          </w:p>
          <w:p w14:paraId="41B4DD3C"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fluviului Dunăre este de aproximativ 65 km.</w:t>
            </w:r>
          </w:p>
          <w:p w14:paraId="52981F10"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Gilort este de aproximativ 19 km.</w:t>
            </w:r>
          </w:p>
          <w:p w14:paraId="30EC819B"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Covorul vegetal (arboricol și arbustiv): nu este dens; nu este compact; conține puține specii; este discontinuu.</w:t>
            </w:r>
          </w:p>
        </w:tc>
      </w:tr>
      <w:bookmarkEnd w:id="89"/>
      <w:tr w:rsidR="00D1123F" w:rsidRPr="00DE170F" w14:paraId="59668930" w14:textId="77777777" w:rsidTr="00774DAD">
        <w:trPr>
          <w:trHeight w:hRule="exact" w:val="2024"/>
          <w:jc w:val="center"/>
        </w:trPr>
        <w:tc>
          <w:tcPr>
            <w:tcW w:w="2642" w:type="dxa"/>
            <w:tcBorders>
              <w:top w:val="single" w:sz="4" w:space="0" w:color="auto"/>
              <w:left w:val="single" w:sz="4" w:space="0" w:color="auto"/>
            </w:tcBorders>
            <w:shd w:val="clear" w:color="auto" w:fill="FFFFFF"/>
          </w:tcPr>
          <w:p w14:paraId="11BBA28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793" w:type="dxa"/>
            <w:tcBorders>
              <w:top w:val="single" w:sz="4" w:space="0" w:color="auto"/>
              <w:left w:val="single" w:sz="4" w:space="0" w:color="auto"/>
            </w:tcBorders>
            <w:shd w:val="clear" w:color="auto" w:fill="FFFFFF"/>
            <w:vAlign w:val="center"/>
          </w:tcPr>
          <w:p w14:paraId="6656DE19"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555" w:type="dxa"/>
            <w:tcBorders>
              <w:top w:val="single" w:sz="4" w:space="0" w:color="auto"/>
              <w:left w:val="single" w:sz="4" w:space="0" w:color="auto"/>
            </w:tcBorders>
            <w:shd w:val="clear" w:color="auto" w:fill="FFFFFF"/>
          </w:tcPr>
          <w:p w14:paraId="2D9342B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3</w:t>
            </w:r>
          </w:p>
        </w:tc>
        <w:tc>
          <w:tcPr>
            <w:tcW w:w="4370" w:type="dxa"/>
            <w:tcBorders>
              <w:top w:val="single" w:sz="4" w:space="0" w:color="auto"/>
              <w:left w:val="single" w:sz="4" w:space="0" w:color="auto"/>
              <w:right w:val="single" w:sz="4" w:space="0" w:color="auto"/>
            </w:tcBorders>
            <w:shd w:val="clear" w:color="auto" w:fill="FFFFFF"/>
          </w:tcPr>
          <w:p w14:paraId="05744ED1"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Termocentrala Rovinari</w:t>
            </w:r>
          </w:p>
          <w:p w14:paraId="5A004898"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Complexul Energetic Turceni</w:t>
            </w:r>
          </w:p>
          <w:p w14:paraId="57EDD08D"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Baraj Ișalnița</w:t>
            </w:r>
          </w:p>
        </w:tc>
      </w:tr>
      <w:tr w:rsidR="00D1123F" w:rsidRPr="00DE170F" w14:paraId="724DEA27" w14:textId="77777777" w:rsidTr="00774DAD">
        <w:trPr>
          <w:trHeight w:hRule="exact" w:val="1267"/>
          <w:jc w:val="center"/>
        </w:trPr>
        <w:tc>
          <w:tcPr>
            <w:tcW w:w="2642" w:type="dxa"/>
            <w:tcBorders>
              <w:top w:val="single" w:sz="4" w:space="0" w:color="auto"/>
              <w:left w:val="single" w:sz="4" w:space="0" w:color="auto"/>
            </w:tcBorders>
            <w:shd w:val="clear" w:color="auto" w:fill="FFFFFF"/>
          </w:tcPr>
          <w:p w14:paraId="4DA9D9B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793" w:type="dxa"/>
            <w:tcBorders>
              <w:top w:val="single" w:sz="4" w:space="0" w:color="auto"/>
              <w:left w:val="single" w:sz="4" w:space="0" w:color="auto"/>
            </w:tcBorders>
            <w:shd w:val="clear" w:color="auto" w:fill="FFFFFF"/>
            <w:vAlign w:val="center"/>
          </w:tcPr>
          <w:p w14:paraId="0812352C"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555" w:type="dxa"/>
            <w:tcBorders>
              <w:top w:val="single" w:sz="4" w:space="0" w:color="auto"/>
              <w:left w:val="single" w:sz="4" w:space="0" w:color="auto"/>
            </w:tcBorders>
            <w:shd w:val="clear" w:color="auto" w:fill="FFFFFF"/>
          </w:tcPr>
          <w:p w14:paraId="3D8E9DD8"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w:t>
            </w:r>
          </w:p>
        </w:tc>
        <w:tc>
          <w:tcPr>
            <w:tcW w:w="4370" w:type="dxa"/>
            <w:tcBorders>
              <w:top w:val="single" w:sz="4" w:space="0" w:color="auto"/>
              <w:left w:val="single" w:sz="4" w:space="0" w:color="auto"/>
              <w:right w:val="single" w:sz="4" w:space="0" w:color="auto"/>
            </w:tcBorders>
            <w:shd w:val="clear" w:color="auto" w:fill="FFFFFF"/>
          </w:tcPr>
          <w:p w14:paraId="234A3E8A"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320792A9" w14:textId="77777777" w:rsidTr="00774DAD">
        <w:trPr>
          <w:trHeight w:hRule="exact" w:val="1529"/>
          <w:jc w:val="center"/>
        </w:trPr>
        <w:tc>
          <w:tcPr>
            <w:tcW w:w="2642" w:type="dxa"/>
            <w:tcBorders>
              <w:top w:val="single" w:sz="4" w:space="0" w:color="auto"/>
              <w:left w:val="single" w:sz="4" w:space="0" w:color="auto"/>
              <w:bottom w:val="single" w:sz="4" w:space="0" w:color="auto"/>
            </w:tcBorders>
            <w:shd w:val="clear" w:color="auto" w:fill="FFFFFF"/>
          </w:tcPr>
          <w:p w14:paraId="321CD8F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Albia naturală cu o structură complexă (naturală) / Număr de meandre</w:t>
            </w:r>
          </w:p>
        </w:tc>
        <w:tc>
          <w:tcPr>
            <w:tcW w:w="1793" w:type="dxa"/>
            <w:tcBorders>
              <w:top w:val="single" w:sz="4" w:space="0" w:color="auto"/>
              <w:left w:val="single" w:sz="4" w:space="0" w:color="auto"/>
              <w:bottom w:val="single" w:sz="4" w:space="0" w:color="auto"/>
            </w:tcBorders>
            <w:shd w:val="clear" w:color="auto" w:fill="FFFFFF"/>
            <w:vAlign w:val="center"/>
          </w:tcPr>
          <w:p w14:paraId="17BBA2A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Pentru cursuri de apă mijlocii și mari: număr meandre / 1 km</w:t>
            </w:r>
          </w:p>
        </w:tc>
        <w:tc>
          <w:tcPr>
            <w:tcW w:w="1555" w:type="dxa"/>
            <w:tcBorders>
              <w:top w:val="single" w:sz="4" w:space="0" w:color="auto"/>
              <w:left w:val="single" w:sz="4" w:space="0" w:color="auto"/>
              <w:bottom w:val="single" w:sz="4" w:space="0" w:color="auto"/>
            </w:tcBorders>
            <w:shd w:val="clear" w:color="auto" w:fill="FFFFFF"/>
          </w:tcPr>
          <w:p w14:paraId="145B488B"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176</w:t>
            </w:r>
          </w:p>
          <w:p w14:paraId="0CFAC39B"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0,698/1 km</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B2ED340"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Dunăre: 4</w:t>
            </w:r>
          </w:p>
          <w:p w14:paraId="1E6AEBBC"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Jiu: 159</w:t>
            </w:r>
          </w:p>
          <w:p w14:paraId="06E24898"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Ecosistemul acvatic lotic Gilort: 13</w:t>
            </w:r>
          </w:p>
        </w:tc>
      </w:tr>
      <w:tr w:rsidR="00D1123F" w:rsidRPr="00DE170F" w14:paraId="26E62C94" w14:textId="77777777" w:rsidTr="00774DAD">
        <w:trPr>
          <w:trHeight w:hRule="exact" w:val="2981"/>
          <w:jc w:val="center"/>
        </w:trPr>
        <w:tc>
          <w:tcPr>
            <w:tcW w:w="2642" w:type="dxa"/>
            <w:tcBorders>
              <w:top w:val="single" w:sz="4" w:space="0" w:color="auto"/>
              <w:left w:val="single" w:sz="4" w:space="0" w:color="auto"/>
              <w:bottom w:val="single" w:sz="4" w:space="0" w:color="auto"/>
            </w:tcBorders>
            <w:shd w:val="clear" w:color="auto" w:fill="FFFFFF"/>
            <w:vAlign w:val="center"/>
          </w:tcPr>
          <w:p w14:paraId="6792340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793" w:type="dxa"/>
            <w:tcBorders>
              <w:top w:val="single" w:sz="4" w:space="0" w:color="auto"/>
              <w:left w:val="single" w:sz="4" w:space="0" w:color="auto"/>
              <w:bottom w:val="single" w:sz="4" w:space="0" w:color="auto"/>
            </w:tcBorders>
            <w:shd w:val="clear" w:color="auto" w:fill="FFFFFF"/>
          </w:tcPr>
          <w:p w14:paraId="6EE2300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76596DA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5FD1B734"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apa.</w:t>
            </w:r>
          </w:p>
          <w:p w14:paraId="0B6E1DA3"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color w:val="222222"/>
                <w:shd w:val="clear" w:color="auto" w:fill="FFFFFF"/>
              </w:rPr>
              <w:t>Parametrii chimici ai apei s-au încadrat în cls. de calitate II. </w:t>
            </w:r>
          </w:p>
          <w:p w14:paraId="1A739E3B"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Temperatura apei</w:t>
            </w:r>
            <w:r w:rsidRPr="00DE170F">
              <w:rPr>
                <w:rFonts w:asciiTheme="majorBidi" w:hAnsiTheme="majorBidi" w:cstheme="majorBidi"/>
                <w:color w:val="222222"/>
                <w:shd w:val="clear" w:color="auto" w:fill="FFFFFF"/>
              </w:rPr>
              <w:t xml:space="preserve"> înregistrată pe Jiu în perioada de interogare științifică</w:t>
            </w:r>
            <w:r w:rsidRPr="00DE170F">
              <w:rPr>
                <w:rFonts w:asciiTheme="majorBidi" w:hAnsiTheme="majorBidi" w:cstheme="majorBidi"/>
              </w:rPr>
              <w:t xml:space="preserve"> a fost ridicată, înregistrându-se o valoare maximă de </w:t>
            </w:r>
            <w:r w:rsidRPr="00DE170F">
              <w:rPr>
                <w:rFonts w:asciiTheme="majorBidi" w:hAnsiTheme="majorBidi" w:cstheme="majorBidi"/>
                <w:color w:val="222222"/>
                <w:shd w:val="clear" w:color="auto" w:fill="FFFFFF"/>
              </w:rPr>
              <w:t>27,8°C.</w:t>
            </w:r>
          </w:p>
          <w:p w14:paraId="6089F0C2"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0BEF3E91" w14:textId="77777777" w:rsidTr="00774DAD">
        <w:trPr>
          <w:trHeight w:hRule="exact" w:val="1282"/>
          <w:jc w:val="center"/>
        </w:trPr>
        <w:tc>
          <w:tcPr>
            <w:tcW w:w="2642" w:type="dxa"/>
            <w:tcBorders>
              <w:top w:val="single" w:sz="4" w:space="0" w:color="auto"/>
              <w:left w:val="single" w:sz="4" w:space="0" w:color="auto"/>
              <w:bottom w:val="single" w:sz="4" w:space="0" w:color="auto"/>
            </w:tcBorders>
            <w:shd w:val="clear" w:color="auto" w:fill="FFFFFF"/>
          </w:tcPr>
          <w:p w14:paraId="6748E50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793" w:type="dxa"/>
            <w:tcBorders>
              <w:top w:val="single" w:sz="4" w:space="0" w:color="auto"/>
              <w:left w:val="single" w:sz="4" w:space="0" w:color="auto"/>
              <w:bottom w:val="single" w:sz="4" w:space="0" w:color="auto"/>
            </w:tcBorders>
            <w:shd w:val="clear" w:color="auto" w:fill="FFFFFF"/>
          </w:tcPr>
          <w:p w14:paraId="728757B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4D3E0D2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08C92F9"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bCs/>
                <w:color w:val="000000" w:themeColor="text1"/>
              </w:rPr>
              <w:t>Aceste analize sunt efectuate de către Administrația Națională ”Apele Române”</w:t>
            </w:r>
          </w:p>
        </w:tc>
      </w:tr>
      <w:bookmarkEnd w:id="90"/>
      <w:tr w:rsidR="00D1123F" w:rsidRPr="00DE170F" w14:paraId="50DC594F" w14:textId="77777777" w:rsidTr="00774DAD">
        <w:trPr>
          <w:trHeight w:hRule="exact" w:val="938"/>
          <w:jc w:val="center"/>
        </w:trPr>
        <w:tc>
          <w:tcPr>
            <w:tcW w:w="2642" w:type="dxa"/>
            <w:tcBorders>
              <w:top w:val="single" w:sz="4" w:space="0" w:color="auto"/>
              <w:left w:val="single" w:sz="4" w:space="0" w:color="auto"/>
              <w:bottom w:val="single" w:sz="4" w:space="0" w:color="auto"/>
            </w:tcBorders>
            <w:shd w:val="clear" w:color="auto" w:fill="FFFFFF"/>
          </w:tcPr>
          <w:p w14:paraId="743FE79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Specii de pești invazive</w:t>
            </w:r>
          </w:p>
        </w:tc>
        <w:tc>
          <w:tcPr>
            <w:tcW w:w="1793" w:type="dxa"/>
            <w:tcBorders>
              <w:top w:val="single" w:sz="4" w:space="0" w:color="auto"/>
              <w:left w:val="single" w:sz="4" w:space="0" w:color="auto"/>
              <w:bottom w:val="single" w:sz="4" w:space="0" w:color="auto"/>
            </w:tcBorders>
            <w:shd w:val="clear" w:color="auto" w:fill="FFFFFF"/>
          </w:tcPr>
          <w:p w14:paraId="52A3639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555" w:type="dxa"/>
            <w:tcBorders>
              <w:top w:val="single" w:sz="4" w:space="0" w:color="auto"/>
              <w:left w:val="single" w:sz="4" w:space="0" w:color="auto"/>
              <w:bottom w:val="single" w:sz="4" w:space="0" w:color="auto"/>
            </w:tcBorders>
            <w:shd w:val="clear" w:color="auto" w:fill="FFFFFF"/>
          </w:tcPr>
          <w:p w14:paraId="612F8D0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78419609"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0725D155" w14:textId="77777777" w:rsidR="00D1123F" w:rsidRPr="00DE170F" w:rsidRDefault="00D1123F" w:rsidP="00DE170F">
            <w:pPr>
              <w:spacing w:after="0"/>
              <w:rPr>
                <w:rFonts w:asciiTheme="majorBidi" w:hAnsiTheme="majorBidi" w:cstheme="majorBidi"/>
              </w:rPr>
            </w:pPr>
          </w:p>
        </w:tc>
      </w:tr>
    </w:tbl>
    <w:p w14:paraId="305B04B7" w14:textId="77777777" w:rsidR="00D1123F" w:rsidRPr="00DE170F" w:rsidRDefault="00D1123F" w:rsidP="00DE170F">
      <w:pPr>
        <w:spacing w:after="0"/>
        <w:rPr>
          <w:rFonts w:asciiTheme="majorBidi" w:hAnsiTheme="majorBidi" w:cstheme="majorBidi"/>
        </w:rPr>
      </w:pPr>
      <w:bookmarkStart w:id="91" w:name="bookmark98"/>
      <w:bookmarkStart w:id="92" w:name="bookmark99"/>
    </w:p>
    <w:p w14:paraId="2ED0B23B" w14:textId="77777777" w:rsidR="00D1123F" w:rsidRPr="00DE170F" w:rsidRDefault="00D1123F"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1124 - </w:t>
      </w:r>
      <w:r w:rsidRPr="00DE170F">
        <w:rPr>
          <w:rFonts w:asciiTheme="majorBidi" w:hAnsiTheme="majorBidi" w:cstheme="majorBidi"/>
          <w:b/>
          <w:bCs/>
          <w:i/>
          <w:iCs/>
          <w:sz w:val="24"/>
          <w:szCs w:val="24"/>
        </w:rPr>
        <w:t>Gobio albipinnatus</w:t>
      </w:r>
      <w:bookmarkEnd w:id="91"/>
      <w:bookmarkEnd w:id="92"/>
    </w:p>
    <w:p w14:paraId="17523B6E" w14:textId="67E49B24"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fiind </w:t>
      </w:r>
      <w:r w:rsidR="0078502F" w:rsidRPr="00DE170F">
        <w:rPr>
          <w:rFonts w:asciiTheme="majorBidi" w:hAnsiTheme="majorBidi" w:cstheme="majorBidi"/>
          <w:b/>
          <w:bCs/>
          <w:caps w:val="0"/>
          <w:sz w:val="24"/>
          <w:szCs w:val="24"/>
        </w:rPr>
        <w:t>nefavorabilă-inadecvată</w:t>
      </w:r>
      <w:r w:rsidR="0078502F" w:rsidRPr="00DE170F">
        <w:rPr>
          <w:rFonts w:asciiTheme="majorBidi" w:hAnsiTheme="majorBidi" w:cstheme="majorBidi"/>
          <w:i/>
          <w:iCs/>
          <w:caps w:val="0"/>
          <w:sz w:val="24"/>
          <w:szCs w:val="24"/>
        </w:rPr>
        <w:t>.</w:t>
      </w:r>
      <w:r w:rsidR="0078502F" w:rsidRPr="00DE170F">
        <w:rPr>
          <w:rFonts w:asciiTheme="majorBidi" w:hAnsiTheme="majorBidi" w:cstheme="majorBidi"/>
          <w:caps w:val="0"/>
          <w:sz w:val="24"/>
          <w:szCs w:val="24"/>
        </w:rPr>
        <w:t xml:space="preserve"> obiectivul de conservare specific la nivel de sit pentru această specie este </w:t>
      </w:r>
      <w:r w:rsidR="0078502F" w:rsidRPr="00DE170F">
        <w:rPr>
          <w:rFonts w:asciiTheme="majorBidi" w:hAnsiTheme="majorBidi" w:cstheme="majorBidi"/>
          <w:b/>
          <w:bCs/>
          <w:caps w:val="0"/>
          <w:sz w:val="24"/>
          <w:szCs w:val="24"/>
        </w:rPr>
        <w:t xml:space="preserve">îmbunătățirea stării de conservare, </w:t>
      </w:r>
      <w:r w:rsidR="0078502F"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360" w:type="dxa"/>
        <w:jc w:val="center"/>
        <w:tblLayout w:type="fixed"/>
        <w:tblCellMar>
          <w:left w:w="10" w:type="dxa"/>
          <w:right w:w="10" w:type="dxa"/>
        </w:tblCellMar>
        <w:tblLook w:val="04A0" w:firstRow="1" w:lastRow="0" w:firstColumn="1" w:lastColumn="0" w:noHBand="0" w:noVBand="1"/>
      </w:tblPr>
      <w:tblGrid>
        <w:gridCol w:w="2642"/>
        <w:gridCol w:w="1793"/>
        <w:gridCol w:w="1555"/>
        <w:gridCol w:w="4370"/>
      </w:tblGrid>
      <w:tr w:rsidR="00D1123F" w:rsidRPr="00DE170F" w14:paraId="0D70C993" w14:textId="77777777" w:rsidTr="00774DAD">
        <w:trPr>
          <w:trHeight w:hRule="exact" w:val="577"/>
          <w:tblHeader/>
          <w:jc w:val="center"/>
        </w:trPr>
        <w:tc>
          <w:tcPr>
            <w:tcW w:w="2642" w:type="dxa"/>
            <w:tcBorders>
              <w:top w:val="single" w:sz="4" w:space="0" w:color="auto"/>
              <w:left w:val="single" w:sz="4" w:space="0" w:color="auto"/>
            </w:tcBorders>
            <w:shd w:val="clear" w:color="auto" w:fill="FFFFFF"/>
            <w:vAlign w:val="center"/>
          </w:tcPr>
          <w:p w14:paraId="48BEB511"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93" w:type="dxa"/>
            <w:tcBorders>
              <w:top w:val="single" w:sz="4" w:space="0" w:color="auto"/>
              <w:left w:val="single" w:sz="4" w:space="0" w:color="auto"/>
            </w:tcBorders>
            <w:shd w:val="clear" w:color="auto" w:fill="FFFFFF"/>
            <w:vAlign w:val="center"/>
          </w:tcPr>
          <w:p w14:paraId="5735194D"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555" w:type="dxa"/>
            <w:tcBorders>
              <w:top w:val="single" w:sz="4" w:space="0" w:color="auto"/>
              <w:left w:val="single" w:sz="4" w:space="0" w:color="auto"/>
            </w:tcBorders>
            <w:shd w:val="clear" w:color="auto" w:fill="FFFFFF"/>
            <w:vAlign w:val="center"/>
          </w:tcPr>
          <w:p w14:paraId="2B188DCB"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370" w:type="dxa"/>
            <w:tcBorders>
              <w:top w:val="single" w:sz="4" w:space="0" w:color="auto"/>
              <w:left w:val="single" w:sz="4" w:space="0" w:color="auto"/>
              <w:right w:val="single" w:sz="4" w:space="0" w:color="auto"/>
            </w:tcBorders>
            <w:shd w:val="clear" w:color="auto" w:fill="FFFFFF"/>
            <w:vAlign w:val="center"/>
          </w:tcPr>
          <w:p w14:paraId="68047105"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95685F" w14:paraId="1624775B" w14:textId="77777777" w:rsidTr="00774DAD">
        <w:trPr>
          <w:trHeight w:hRule="exact" w:val="2706"/>
          <w:jc w:val="center"/>
        </w:trPr>
        <w:tc>
          <w:tcPr>
            <w:tcW w:w="2642" w:type="dxa"/>
            <w:tcBorders>
              <w:top w:val="single" w:sz="4" w:space="0" w:color="auto"/>
              <w:left w:val="single" w:sz="4" w:space="0" w:color="auto"/>
            </w:tcBorders>
            <w:shd w:val="clear" w:color="auto" w:fill="FFFFFF"/>
          </w:tcPr>
          <w:p w14:paraId="3AF1D07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93" w:type="dxa"/>
            <w:tcBorders>
              <w:top w:val="single" w:sz="4" w:space="0" w:color="auto"/>
              <w:left w:val="single" w:sz="4" w:space="0" w:color="auto"/>
            </w:tcBorders>
            <w:shd w:val="clear" w:color="auto" w:fill="FFFFFF"/>
          </w:tcPr>
          <w:p w14:paraId="69D62FD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555" w:type="dxa"/>
            <w:tcBorders>
              <w:top w:val="single" w:sz="4" w:space="0" w:color="auto"/>
              <w:left w:val="single" w:sz="4" w:space="0" w:color="auto"/>
            </w:tcBorders>
            <w:shd w:val="clear" w:color="auto" w:fill="FFFFFF"/>
          </w:tcPr>
          <w:p w14:paraId="58F5BB5F"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5.000-10.000</w:t>
            </w:r>
          </w:p>
        </w:tc>
        <w:tc>
          <w:tcPr>
            <w:tcW w:w="4370" w:type="dxa"/>
            <w:tcBorders>
              <w:top w:val="single" w:sz="4" w:space="0" w:color="auto"/>
              <w:left w:val="single" w:sz="4" w:space="0" w:color="auto"/>
              <w:right w:val="single" w:sz="4" w:space="0" w:color="auto"/>
            </w:tcBorders>
            <w:shd w:val="clear" w:color="auto" w:fill="FFFFFF"/>
            <w:vAlign w:val="center"/>
          </w:tcPr>
          <w:p w14:paraId="6621FFCE"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Specie aflată în stare globală de conservare nefavorabilă-inadecvată, însă cu populație stabilă, egală cu populația de referință pentru starea de conservare favorabilă.</w:t>
            </w:r>
          </w:p>
          <w:p w14:paraId="415F68F0" w14:textId="77777777" w:rsidR="00D1123F" w:rsidRPr="00DE170F" w:rsidRDefault="00D1123F" w:rsidP="00DE170F">
            <w:pPr>
              <w:spacing w:after="0"/>
              <w:jc w:val="both"/>
              <w:rPr>
                <w:rFonts w:asciiTheme="majorBidi" w:hAnsiTheme="majorBidi" w:cstheme="majorBidi"/>
                <w:noProof/>
                <w:szCs w:val="24"/>
                <w:lang w:eastAsia="x-none"/>
              </w:rPr>
            </w:pPr>
            <w:r w:rsidRPr="00DE170F">
              <w:rPr>
                <w:rFonts w:asciiTheme="majorBidi" w:hAnsiTheme="majorBidi" w:cstheme="majorBidi"/>
                <w:noProof/>
                <w:szCs w:val="24"/>
                <w:lang w:eastAsia="x-none"/>
              </w:rPr>
              <w:t xml:space="preserve">În cadrul sitului ROSAC0045  Coridorul Jiului, </w:t>
            </w:r>
            <w:r w:rsidRPr="00DE170F">
              <w:rPr>
                <w:rFonts w:asciiTheme="majorBidi" w:eastAsia="Calibri" w:hAnsiTheme="majorBidi" w:cstheme="majorBidi"/>
                <w:i/>
                <w:noProof/>
                <w:szCs w:val="24"/>
              </w:rPr>
              <w:t>Gobio albipinnatus</w:t>
            </w:r>
            <w:r w:rsidRPr="00DE170F">
              <w:rPr>
                <w:rFonts w:asciiTheme="majorBidi" w:eastAsia="Calibri" w:hAnsiTheme="majorBidi" w:cstheme="majorBidi"/>
                <w:noProof/>
                <w:szCs w:val="24"/>
              </w:rPr>
              <w:t xml:space="preserve"> </w:t>
            </w:r>
            <w:r w:rsidRPr="00DE170F">
              <w:rPr>
                <w:rFonts w:asciiTheme="majorBidi" w:hAnsiTheme="majorBidi" w:cstheme="majorBidi"/>
                <w:noProof/>
                <w:szCs w:val="24"/>
                <w:lang w:eastAsia="x-none"/>
              </w:rPr>
              <w:t xml:space="preserve">este prezent la nivelul ecosistemelor acvatice lotice Jiu (sector potamon) și Dunăre. </w:t>
            </w:r>
          </w:p>
          <w:p w14:paraId="044996A2"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noProof/>
                <w:szCs w:val="24"/>
                <w:lang w:val="nb-NO" w:eastAsia="ro-RO"/>
              </w:rPr>
              <w:t xml:space="preserve">Suprafața habitatului în sit este de </w:t>
            </w:r>
            <w:r w:rsidRPr="0095685F">
              <w:rPr>
                <w:rFonts w:asciiTheme="majorBidi" w:hAnsiTheme="majorBidi" w:cstheme="majorBidi"/>
                <w:szCs w:val="24"/>
                <w:lang w:val="nb-NO"/>
              </w:rPr>
              <w:t>2.839 ha.</w:t>
            </w:r>
          </w:p>
        </w:tc>
      </w:tr>
      <w:tr w:rsidR="00D1123F" w:rsidRPr="00DE170F" w14:paraId="156684DC" w14:textId="77777777" w:rsidTr="00774DAD">
        <w:trPr>
          <w:trHeight w:hRule="exact" w:val="835"/>
          <w:jc w:val="center"/>
        </w:trPr>
        <w:tc>
          <w:tcPr>
            <w:tcW w:w="2642" w:type="dxa"/>
            <w:tcBorders>
              <w:top w:val="single" w:sz="4" w:space="0" w:color="auto"/>
              <w:left w:val="single" w:sz="4" w:space="0" w:color="auto"/>
              <w:bottom w:val="single" w:sz="4" w:space="0" w:color="auto"/>
            </w:tcBorders>
            <w:shd w:val="clear" w:color="auto" w:fill="FFFFFF"/>
          </w:tcPr>
          <w:p w14:paraId="1003A1D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793" w:type="dxa"/>
            <w:tcBorders>
              <w:top w:val="single" w:sz="4" w:space="0" w:color="auto"/>
              <w:left w:val="single" w:sz="4" w:space="0" w:color="auto"/>
              <w:bottom w:val="single" w:sz="4" w:space="0" w:color="auto"/>
            </w:tcBorders>
            <w:shd w:val="clear" w:color="auto" w:fill="FFFFFF"/>
          </w:tcPr>
          <w:p w14:paraId="7665AA3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indivizi/m</w:t>
            </w:r>
            <w:r w:rsidRPr="00DE170F">
              <w:rPr>
                <w:rFonts w:asciiTheme="majorBidi" w:hAnsiTheme="majorBidi" w:cstheme="majorBidi"/>
                <w:vertAlign w:val="superscript"/>
              </w:rPr>
              <w:t>2</w:t>
            </w:r>
          </w:p>
        </w:tc>
        <w:tc>
          <w:tcPr>
            <w:tcW w:w="1555" w:type="dxa"/>
            <w:tcBorders>
              <w:top w:val="single" w:sz="4" w:space="0" w:color="auto"/>
              <w:left w:val="single" w:sz="4" w:space="0" w:color="auto"/>
              <w:bottom w:val="single" w:sz="4" w:space="0" w:color="auto"/>
            </w:tcBorders>
            <w:shd w:val="clear" w:color="auto" w:fill="FFFFFF"/>
          </w:tcPr>
          <w:p w14:paraId="3541229B"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0,025</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1ED9678E"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Densitatea populației a fost raportată la suprafața totală/ecosistem(e) acvatic(e) lotic(e)/sit.</w:t>
            </w:r>
          </w:p>
        </w:tc>
      </w:tr>
      <w:tr w:rsidR="00D1123F" w:rsidRPr="00DE170F" w14:paraId="0B299C85" w14:textId="77777777" w:rsidTr="0078502F">
        <w:trPr>
          <w:trHeight w:hRule="exact" w:val="972"/>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1903B05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Compoziția pe clase de vârstă a populației</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3D90808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Proporția de juvenil/ adu Iți în populație</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B9E7D3F"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43,1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A37D66B"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2F7B915F" w14:textId="77777777" w:rsidTr="0078502F">
        <w:trPr>
          <w:trHeight w:hRule="exact" w:val="2447"/>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56663F0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Lungimea rețelei de ape curgătoare adecvată speciei - distribuția habitatului potențial</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2B8CEFE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8DC03CC"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231 km</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0B8AA0A0" w14:textId="77777777" w:rsidR="00D1123F" w:rsidRPr="00DE170F" w:rsidRDefault="00D1123F" w:rsidP="00DE170F">
            <w:pPr>
              <w:spacing w:after="0"/>
              <w:jc w:val="both"/>
              <w:rPr>
                <w:rFonts w:asciiTheme="majorBidi" w:hAnsiTheme="majorBidi" w:cstheme="majorBidi"/>
              </w:rPr>
            </w:pPr>
            <w:r w:rsidRPr="0095685F">
              <w:rPr>
                <w:rFonts w:asciiTheme="majorBidi" w:hAnsiTheme="majorBidi" w:cstheme="majorBidi"/>
                <w:lang w:val="nb-NO"/>
              </w:rPr>
              <w:t xml:space="preserve">Habitat actual redus ca valoare față de suprafața habitatului adecvat în sit de </w:t>
            </w:r>
            <w:r w:rsidRPr="0095685F">
              <w:rPr>
                <w:rFonts w:asciiTheme="majorBidi" w:hAnsiTheme="majorBidi" w:cstheme="majorBidi"/>
                <w:szCs w:val="24"/>
                <w:lang w:val="nb-NO"/>
              </w:rPr>
              <w:t>4.975 ha.</w:t>
            </w:r>
            <w:r w:rsidRPr="0095685F">
              <w:rPr>
                <w:rFonts w:asciiTheme="majorBidi" w:hAnsiTheme="majorBidi" w:cstheme="majorBidi"/>
                <w:lang w:val="nb-NO"/>
              </w:rPr>
              <w:t xml:space="preserve"> </w:t>
            </w:r>
            <w:r w:rsidRPr="00DE170F">
              <w:rPr>
                <w:rFonts w:asciiTheme="majorBidi" w:hAnsiTheme="majorBidi" w:cstheme="majorBidi"/>
              </w:rPr>
              <w:t>A fost identificată identificată atât în Jiu, cât și în Dunăre. Preferă apele curgătoare din zona de șes a căror facies este compus din nisip fin sau argilă.</w:t>
            </w:r>
          </w:p>
          <w:p w14:paraId="6040C2BC"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Evită apele stătătoare sau apele curgătoare care au viteza mare de curgere în detrimentul apelor cu curent slab, 28-45 cm/s.</w:t>
            </w:r>
          </w:p>
        </w:tc>
      </w:tr>
      <w:tr w:rsidR="00D1123F" w:rsidRPr="00DE170F" w14:paraId="6678437B" w14:textId="77777777" w:rsidTr="0078502F">
        <w:trPr>
          <w:trHeight w:hRule="exact" w:val="2116"/>
          <w:jc w:val="center"/>
        </w:trPr>
        <w:tc>
          <w:tcPr>
            <w:tcW w:w="2642" w:type="dxa"/>
            <w:tcBorders>
              <w:top w:val="single" w:sz="4" w:space="0" w:color="auto"/>
              <w:left w:val="single" w:sz="4" w:space="0" w:color="auto"/>
            </w:tcBorders>
            <w:shd w:val="clear" w:color="auto" w:fill="FFFFFF"/>
            <w:vAlign w:val="center"/>
          </w:tcPr>
          <w:p w14:paraId="3284B2A5"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 vegetație ripariană arboricolă pe ambele maluri ale apei</w:t>
            </w:r>
          </w:p>
        </w:tc>
        <w:tc>
          <w:tcPr>
            <w:tcW w:w="1793" w:type="dxa"/>
            <w:tcBorders>
              <w:top w:val="single" w:sz="4" w:space="0" w:color="auto"/>
              <w:left w:val="single" w:sz="4" w:space="0" w:color="auto"/>
            </w:tcBorders>
            <w:shd w:val="clear" w:color="auto" w:fill="FFFFFF"/>
          </w:tcPr>
          <w:p w14:paraId="27C6223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tcBorders>
            <w:shd w:val="clear" w:color="auto" w:fill="FFFFFF"/>
          </w:tcPr>
          <w:p w14:paraId="771B22EB"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170 km</w:t>
            </w:r>
          </w:p>
        </w:tc>
        <w:tc>
          <w:tcPr>
            <w:tcW w:w="4370" w:type="dxa"/>
            <w:tcBorders>
              <w:top w:val="single" w:sz="4" w:space="0" w:color="auto"/>
              <w:left w:val="single" w:sz="4" w:space="0" w:color="auto"/>
              <w:right w:val="single" w:sz="4" w:space="0" w:color="auto"/>
            </w:tcBorders>
            <w:shd w:val="clear" w:color="auto" w:fill="FFFFFF"/>
            <w:vAlign w:val="bottom"/>
          </w:tcPr>
          <w:p w14:paraId="67177F24"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Jiu este de aproximativ 105 km.</w:t>
            </w:r>
          </w:p>
          <w:p w14:paraId="0B7565F8"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fluviului Dunăre este de aproximativ 65 km.</w:t>
            </w:r>
          </w:p>
          <w:p w14:paraId="31D57F0F"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Covorul vegetal (arboricol și arbustiv): nu este dens; nu este compact; conține puține specii; este discontinuu.</w:t>
            </w:r>
          </w:p>
        </w:tc>
      </w:tr>
      <w:tr w:rsidR="00D1123F" w:rsidRPr="00DE170F" w14:paraId="0148CE2C" w14:textId="77777777" w:rsidTr="00774DAD">
        <w:trPr>
          <w:trHeight w:hRule="exact" w:val="2024"/>
          <w:jc w:val="center"/>
        </w:trPr>
        <w:tc>
          <w:tcPr>
            <w:tcW w:w="2642" w:type="dxa"/>
            <w:tcBorders>
              <w:top w:val="single" w:sz="4" w:space="0" w:color="auto"/>
              <w:left w:val="single" w:sz="4" w:space="0" w:color="auto"/>
              <w:bottom w:val="single" w:sz="4" w:space="0" w:color="auto"/>
            </w:tcBorders>
            <w:shd w:val="clear" w:color="auto" w:fill="FFFFFF"/>
          </w:tcPr>
          <w:p w14:paraId="2EC1A82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793" w:type="dxa"/>
            <w:tcBorders>
              <w:top w:val="single" w:sz="4" w:space="0" w:color="auto"/>
              <w:left w:val="single" w:sz="4" w:space="0" w:color="auto"/>
              <w:bottom w:val="single" w:sz="4" w:space="0" w:color="auto"/>
            </w:tcBorders>
            <w:shd w:val="clear" w:color="auto" w:fill="FFFFFF"/>
            <w:vAlign w:val="center"/>
          </w:tcPr>
          <w:p w14:paraId="565C3A7A"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555" w:type="dxa"/>
            <w:tcBorders>
              <w:top w:val="single" w:sz="4" w:space="0" w:color="auto"/>
              <w:left w:val="single" w:sz="4" w:space="0" w:color="auto"/>
              <w:bottom w:val="single" w:sz="4" w:space="0" w:color="auto"/>
            </w:tcBorders>
            <w:shd w:val="clear" w:color="auto" w:fill="FFFFFF"/>
          </w:tcPr>
          <w:p w14:paraId="2B3C4C8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43501089"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Termocentrala Rovinari</w:t>
            </w:r>
          </w:p>
          <w:p w14:paraId="71973487"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Complexul Energetic Turceni</w:t>
            </w:r>
          </w:p>
          <w:p w14:paraId="50C71A4D"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Baraj Ișalnița</w:t>
            </w:r>
          </w:p>
        </w:tc>
      </w:tr>
      <w:tr w:rsidR="00D1123F" w:rsidRPr="00DE170F" w14:paraId="3D854788" w14:textId="77777777" w:rsidTr="00774DAD">
        <w:trPr>
          <w:trHeight w:hRule="exact" w:val="1267"/>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611A2B6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4400CC57"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DABFF71"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7A738A15"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41277EDB" w14:textId="77777777" w:rsidTr="00774DAD">
        <w:trPr>
          <w:trHeight w:hRule="exact" w:val="1529"/>
          <w:jc w:val="center"/>
        </w:trPr>
        <w:tc>
          <w:tcPr>
            <w:tcW w:w="2642" w:type="dxa"/>
            <w:tcBorders>
              <w:top w:val="single" w:sz="4" w:space="0" w:color="auto"/>
              <w:left w:val="single" w:sz="4" w:space="0" w:color="auto"/>
              <w:bottom w:val="single" w:sz="4" w:space="0" w:color="auto"/>
            </w:tcBorders>
            <w:shd w:val="clear" w:color="auto" w:fill="FFFFFF"/>
          </w:tcPr>
          <w:p w14:paraId="3D1608A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Albia naturală cu o structură complexă (naturală) / Număr de meandre</w:t>
            </w:r>
          </w:p>
        </w:tc>
        <w:tc>
          <w:tcPr>
            <w:tcW w:w="1793" w:type="dxa"/>
            <w:tcBorders>
              <w:top w:val="single" w:sz="4" w:space="0" w:color="auto"/>
              <w:left w:val="single" w:sz="4" w:space="0" w:color="auto"/>
              <w:bottom w:val="single" w:sz="4" w:space="0" w:color="auto"/>
            </w:tcBorders>
            <w:shd w:val="clear" w:color="auto" w:fill="FFFFFF"/>
            <w:vAlign w:val="center"/>
          </w:tcPr>
          <w:p w14:paraId="11566C6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Pentru cursuri de apă mijlocii și mari: număr meandre / 1 km</w:t>
            </w:r>
          </w:p>
        </w:tc>
        <w:tc>
          <w:tcPr>
            <w:tcW w:w="1555" w:type="dxa"/>
            <w:tcBorders>
              <w:top w:val="single" w:sz="4" w:space="0" w:color="auto"/>
              <w:left w:val="single" w:sz="4" w:space="0" w:color="auto"/>
              <w:bottom w:val="single" w:sz="4" w:space="0" w:color="auto"/>
            </w:tcBorders>
            <w:shd w:val="clear" w:color="auto" w:fill="FFFFFF"/>
          </w:tcPr>
          <w:p w14:paraId="3B8A33D7"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163</w:t>
            </w:r>
          </w:p>
          <w:p w14:paraId="3FF3995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0,705/1km</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7F4DACF0"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Dunăre: 4</w:t>
            </w:r>
          </w:p>
          <w:p w14:paraId="61F05E55"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Jiu: 159</w:t>
            </w:r>
          </w:p>
          <w:p w14:paraId="5D5FD97D" w14:textId="77777777" w:rsidR="00D1123F" w:rsidRPr="00DE170F" w:rsidRDefault="00D1123F" w:rsidP="00DE170F">
            <w:pPr>
              <w:spacing w:after="0"/>
              <w:jc w:val="both"/>
              <w:rPr>
                <w:rFonts w:asciiTheme="majorBidi" w:hAnsiTheme="majorBidi" w:cstheme="majorBidi"/>
              </w:rPr>
            </w:pPr>
          </w:p>
        </w:tc>
      </w:tr>
      <w:tr w:rsidR="00D1123F" w:rsidRPr="00DE170F" w14:paraId="05857128" w14:textId="77777777" w:rsidTr="00774DAD">
        <w:trPr>
          <w:trHeight w:hRule="exact" w:val="2959"/>
          <w:jc w:val="center"/>
        </w:trPr>
        <w:tc>
          <w:tcPr>
            <w:tcW w:w="2642" w:type="dxa"/>
            <w:tcBorders>
              <w:top w:val="single" w:sz="4" w:space="0" w:color="auto"/>
              <w:left w:val="single" w:sz="4" w:space="0" w:color="auto"/>
              <w:bottom w:val="single" w:sz="4" w:space="0" w:color="auto"/>
            </w:tcBorders>
            <w:shd w:val="clear" w:color="auto" w:fill="FFFFFF"/>
            <w:vAlign w:val="center"/>
          </w:tcPr>
          <w:p w14:paraId="233A675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793" w:type="dxa"/>
            <w:tcBorders>
              <w:top w:val="single" w:sz="4" w:space="0" w:color="auto"/>
              <w:left w:val="single" w:sz="4" w:space="0" w:color="auto"/>
              <w:bottom w:val="single" w:sz="4" w:space="0" w:color="auto"/>
            </w:tcBorders>
            <w:shd w:val="clear" w:color="auto" w:fill="FFFFFF"/>
          </w:tcPr>
          <w:p w14:paraId="129BF90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04AE769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409276C"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apă.</w:t>
            </w:r>
          </w:p>
          <w:p w14:paraId="5E3A3186"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color w:val="222222"/>
                <w:shd w:val="clear" w:color="auto" w:fill="FFFFFF"/>
              </w:rPr>
              <w:t>Parametrii chimici ai apei s-au încadrat în cls. de calitate II. </w:t>
            </w:r>
          </w:p>
          <w:p w14:paraId="798AD2F8"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Temperatura apei</w:t>
            </w:r>
            <w:r w:rsidRPr="00DE170F">
              <w:rPr>
                <w:rFonts w:asciiTheme="majorBidi" w:hAnsiTheme="majorBidi" w:cstheme="majorBidi"/>
                <w:color w:val="222222"/>
                <w:shd w:val="clear" w:color="auto" w:fill="FFFFFF"/>
              </w:rPr>
              <w:t xml:space="preserve"> înregistrată pe Jiu în perioada de interogare științifică</w:t>
            </w:r>
            <w:r w:rsidRPr="00DE170F">
              <w:rPr>
                <w:rFonts w:asciiTheme="majorBidi" w:hAnsiTheme="majorBidi" w:cstheme="majorBidi"/>
              </w:rPr>
              <w:t xml:space="preserve"> a fost ridicată, înregistrându-se o valoare maximă de </w:t>
            </w:r>
            <w:r w:rsidRPr="00DE170F">
              <w:rPr>
                <w:rFonts w:asciiTheme="majorBidi" w:hAnsiTheme="majorBidi" w:cstheme="majorBidi"/>
                <w:color w:val="222222"/>
                <w:shd w:val="clear" w:color="auto" w:fill="FFFFFF"/>
              </w:rPr>
              <w:t>27,8°C.</w:t>
            </w:r>
          </w:p>
          <w:p w14:paraId="5DCC6682"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2E86B40C" w14:textId="77777777" w:rsidTr="00774DAD">
        <w:trPr>
          <w:trHeight w:hRule="exact" w:val="1282"/>
          <w:jc w:val="center"/>
        </w:trPr>
        <w:tc>
          <w:tcPr>
            <w:tcW w:w="2642" w:type="dxa"/>
            <w:tcBorders>
              <w:top w:val="single" w:sz="4" w:space="0" w:color="auto"/>
              <w:left w:val="single" w:sz="4" w:space="0" w:color="auto"/>
              <w:bottom w:val="single" w:sz="4" w:space="0" w:color="auto"/>
            </w:tcBorders>
            <w:shd w:val="clear" w:color="auto" w:fill="FFFFFF"/>
          </w:tcPr>
          <w:p w14:paraId="6B52BC8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793" w:type="dxa"/>
            <w:tcBorders>
              <w:top w:val="single" w:sz="4" w:space="0" w:color="auto"/>
              <w:left w:val="single" w:sz="4" w:space="0" w:color="auto"/>
              <w:bottom w:val="single" w:sz="4" w:space="0" w:color="auto"/>
            </w:tcBorders>
            <w:shd w:val="clear" w:color="auto" w:fill="FFFFFF"/>
          </w:tcPr>
          <w:p w14:paraId="6017A5A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063B592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DD70FD2"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bCs/>
                <w:color w:val="000000" w:themeColor="text1"/>
              </w:rPr>
              <w:t>Aceste analize sunt efectuate de către Administrația Națională ”Apele Române”</w:t>
            </w:r>
          </w:p>
        </w:tc>
      </w:tr>
      <w:tr w:rsidR="00D1123F" w:rsidRPr="00DE170F" w14:paraId="36E63E86" w14:textId="77777777" w:rsidTr="00774DAD">
        <w:trPr>
          <w:trHeight w:hRule="exact" w:val="938"/>
          <w:jc w:val="center"/>
        </w:trPr>
        <w:tc>
          <w:tcPr>
            <w:tcW w:w="2642" w:type="dxa"/>
            <w:tcBorders>
              <w:top w:val="single" w:sz="4" w:space="0" w:color="auto"/>
              <w:left w:val="single" w:sz="4" w:space="0" w:color="auto"/>
              <w:bottom w:val="single" w:sz="4" w:space="0" w:color="auto"/>
            </w:tcBorders>
            <w:shd w:val="clear" w:color="auto" w:fill="FFFFFF"/>
          </w:tcPr>
          <w:p w14:paraId="00B5F22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Specii de pești invazive</w:t>
            </w:r>
          </w:p>
        </w:tc>
        <w:tc>
          <w:tcPr>
            <w:tcW w:w="1793" w:type="dxa"/>
            <w:tcBorders>
              <w:top w:val="single" w:sz="4" w:space="0" w:color="auto"/>
              <w:left w:val="single" w:sz="4" w:space="0" w:color="auto"/>
              <w:bottom w:val="single" w:sz="4" w:space="0" w:color="auto"/>
            </w:tcBorders>
            <w:shd w:val="clear" w:color="auto" w:fill="FFFFFF"/>
          </w:tcPr>
          <w:p w14:paraId="5F1761B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555" w:type="dxa"/>
            <w:tcBorders>
              <w:top w:val="single" w:sz="4" w:space="0" w:color="auto"/>
              <w:left w:val="single" w:sz="4" w:space="0" w:color="auto"/>
              <w:bottom w:val="single" w:sz="4" w:space="0" w:color="auto"/>
            </w:tcBorders>
            <w:shd w:val="clear" w:color="auto" w:fill="FFFFFF"/>
          </w:tcPr>
          <w:p w14:paraId="1F0C6F0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3B0BC0F9"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4CF6E619" w14:textId="77777777" w:rsidR="00D1123F" w:rsidRPr="00DE170F" w:rsidRDefault="00D1123F" w:rsidP="00DE170F">
            <w:pPr>
              <w:spacing w:after="0"/>
              <w:rPr>
                <w:rFonts w:asciiTheme="majorBidi" w:hAnsiTheme="majorBidi" w:cstheme="majorBidi"/>
              </w:rPr>
            </w:pPr>
          </w:p>
        </w:tc>
      </w:tr>
    </w:tbl>
    <w:p w14:paraId="39F974AB" w14:textId="77777777" w:rsidR="00D1123F" w:rsidRPr="00DE170F" w:rsidRDefault="00D1123F" w:rsidP="00DE170F">
      <w:pPr>
        <w:spacing w:after="0"/>
        <w:rPr>
          <w:rFonts w:asciiTheme="majorBidi" w:hAnsiTheme="majorBidi" w:cstheme="majorBidi"/>
        </w:rPr>
      </w:pPr>
      <w:bookmarkStart w:id="93" w:name="bookmark100"/>
      <w:bookmarkStart w:id="94" w:name="bookmark101"/>
    </w:p>
    <w:p w14:paraId="31FDA3BB" w14:textId="77777777" w:rsidR="00D1123F" w:rsidRPr="00DE170F" w:rsidRDefault="00D1123F"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2511 - </w:t>
      </w:r>
      <w:r w:rsidRPr="00DE170F">
        <w:rPr>
          <w:rFonts w:asciiTheme="majorBidi" w:hAnsiTheme="majorBidi" w:cstheme="majorBidi"/>
          <w:b/>
          <w:bCs/>
          <w:i/>
          <w:iCs/>
          <w:sz w:val="24"/>
          <w:szCs w:val="24"/>
        </w:rPr>
        <w:t>Gobio kessleri</w:t>
      </w:r>
      <w:bookmarkEnd w:id="93"/>
      <w:bookmarkEnd w:id="94"/>
    </w:p>
    <w:p w14:paraId="6A7F0E14" w14:textId="06143BE0"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fiind </w:t>
      </w:r>
      <w:r w:rsidR="0078502F" w:rsidRPr="00DE170F">
        <w:rPr>
          <w:rFonts w:asciiTheme="majorBidi" w:hAnsiTheme="majorBidi" w:cstheme="majorBidi"/>
          <w:b/>
          <w:bCs/>
          <w:caps w:val="0"/>
          <w:sz w:val="24"/>
          <w:szCs w:val="24"/>
        </w:rPr>
        <w:t>nefavorabilă-inadecvată</w:t>
      </w:r>
      <w:r w:rsidR="0078502F" w:rsidRPr="00DE170F">
        <w:rPr>
          <w:rFonts w:asciiTheme="majorBidi" w:hAnsiTheme="majorBidi" w:cstheme="majorBidi"/>
          <w:i/>
          <w:iCs/>
          <w:caps w:val="0"/>
          <w:sz w:val="24"/>
          <w:szCs w:val="24"/>
        </w:rPr>
        <w:t>.</w:t>
      </w:r>
      <w:r w:rsidR="0078502F" w:rsidRPr="00DE170F">
        <w:rPr>
          <w:rFonts w:asciiTheme="majorBidi" w:hAnsiTheme="majorBidi" w:cstheme="majorBidi"/>
          <w:caps w:val="0"/>
          <w:sz w:val="24"/>
          <w:szCs w:val="24"/>
        </w:rPr>
        <w:t xml:space="preserve"> obiectivul de conservare specific la nivel de sit pentru această specie este </w:t>
      </w:r>
      <w:r w:rsidR="0078502F" w:rsidRPr="00DE170F">
        <w:rPr>
          <w:rFonts w:asciiTheme="majorBidi" w:hAnsiTheme="majorBidi" w:cstheme="majorBidi"/>
          <w:b/>
          <w:bCs/>
          <w:caps w:val="0"/>
          <w:sz w:val="24"/>
          <w:szCs w:val="24"/>
        </w:rPr>
        <w:t xml:space="preserve">îmbunătățirea stării de conservare, </w:t>
      </w:r>
      <w:r w:rsidR="0078502F"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360" w:type="dxa"/>
        <w:jc w:val="center"/>
        <w:tblLayout w:type="fixed"/>
        <w:tblCellMar>
          <w:left w:w="10" w:type="dxa"/>
          <w:right w:w="10" w:type="dxa"/>
        </w:tblCellMar>
        <w:tblLook w:val="04A0" w:firstRow="1" w:lastRow="0" w:firstColumn="1" w:lastColumn="0" w:noHBand="0" w:noVBand="1"/>
      </w:tblPr>
      <w:tblGrid>
        <w:gridCol w:w="2642"/>
        <w:gridCol w:w="1793"/>
        <w:gridCol w:w="1555"/>
        <w:gridCol w:w="4370"/>
      </w:tblGrid>
      <w:tr w:rsidR="00D1123F" w:rsidRPr="00DE170F" w14:paraId="3BFB212A" w14:textId="77777777" w:rsidTr="00774DAD">
        <w:trPr>
          <w:trHeight w:hRule="exact" w:val="577"/>
          <w:tblHeader/>
          <w:jc w:val="center"/>
        </w:trPr>
        <w:tc>
          <w:tcPr>
            <w:tcW w:w="2642" w:type="dxa"/>
            <w:tcBorders>
              <w:top w:val="single" w:sz="4" w:space="0" w:color="auto"/>
              <w:left w:val="single" w:sz="4" w:space="0" w:color="auto"/>
            </w:tcBorders>
            <w:shd w:val="clear" w:color="auto" w:fill="FFFFFF"/>
            <w:vAlign w:val="center"/>
          </w:tcPr>
          <w:p w14:paraId="274C0A9B"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93" w:type="dxa"/>
            <w:tcBorders>
              <w:top w:val="single" w:sz="4" w:space="0" w:color="auto"/>
              <w:left w:val="single" w:sz="4" w:space="0" w:color="auto"/>
            </w:tcBorders>
            <w:shd w:val="clear" w:color="auto" w:fill="FFFFFF"/>
            <w:vAlign w:val="center"/>
          </w:tcPr>
          <w:p w14:paraId="2B3FA105"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555" w:type="dxa"/>
            <w:tcBorders>
              <w:top w:val="single" w:sz="4" w:space="0" w:color="auto"/>
              <w:left w:val="single" w:sz="4" w:space="0" w:color="auto"/>
            </w:tcBorders>
            <w:shd w:val="clear" w:color="auto" w:fill="FFFFFF"/>
            <w:vAlign w:val="center"/>
          </w:tcPr>
          <w:p w14:paraId="431105F2"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370" w:type="dxa"/>
            <w:tcBorders>
              <w:top w:val="single" w:sz="4" w:space="0" w:color="auto"/>
              <w:left w:val="single" w:sz="4" w:space="0" w:color="auto"/>
              <w:right w:val="single" w:sz="4" w:space="0" w:color="auto"/>
            </w:tcBorders>
            <w:shd w:val="clear" w:color="auto" w:fill="FFFFFF"/>
            <w:vAlign w:val="center"/>
          </w:tcPr>
          <w:p w14:paraId="7F1DF98A"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95685F" w14:paraId="2BD48700" w14:textId="77777777" w:rsidTr="00774DAD">
        <w:trPr>
          <w:trHeight w:hRule="exact" w:val="2777"/>
          <w:jc w:val="center"/>
        </w:trPr>
        <w:tc>
          <w:tcPr>
            <w:tcW w:w="2642" w:type="dxa"/>
            <w:tcBorders>
              <w:top w:val="single" w:sz="4" w:space="0" w:color="auto"/>
              <w:left w:val="single" w:sz="4" w:space="0" w:color="auto"/>
            </w:tcBorders>
            <w:shd w:val="clear" w:color="auto" w:fill="FFFFFF"/>
          </w:tcPr>
          <w:p w14:paraId="2C340FD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93" w:type="dxa"/>
            <w:tcBorders>
              <w:top w:val="single" w:sz="4" w:space="0" w:color="auto"/>
              <w:left w:val="single" w:sz="4" w:space="0" w:color="auto"/>
            </w:tcBorders>
            <w:shd w:val="clear" w:color="auto" w:fill="FFFFFF"/>
          </w:tcPr>
          <w:p w14:paraId="644F8A4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555" w:type="dxa"/>
            <w:tcBorders>
              <w:top w:val="single" w:sz="4" w:space="0" w:color="auto"/>
              <w:left w:val="single" w:sz="4" w:space="0" w:color="auto"/>
            </w:tcBorders>
            <w:shd w:val="clear" w:color="auto" w:fill="FFFFFF"/>
          </w:tcPr>
          <w:p w14:paraId="5A79DA2E"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500-1.000</w:t>
            </w:r>
          </w:p>
        </w:tc>
        <w:tc>
          <w:tcPr>
            <w:tcW w:w="4370" w:type="dxa"/>
            <w:tcBorders>
              <w:top w:val="single" w:sz="4" w:space="0" w:color="auto"/>
              <w:left w:val="single" w:sz="4" w:space="0" w:color="auto"/>
              <w:right w:val="single" w:sz="4" w:space="0" w:color="auto"/>
            </w:tcBorders>
            <w:shd w:val="clear" w:color="auto" w:fill="FFFFFF"/>
            <w:vAlign w:val="center"/>
          </w:tcPr>
          <w:p w14:paraId="0FB3FC9E"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Specie aflată în stare globală de conservare nefavorabilă-inadecvată, cu populație mai mică  (100-500 i) față de populația de referință pentru starea de conservare favorabilă.</w:t>
            </w:r>
          </w:p>
          <w:p w14:paraId="06EEEE14" w14:textId="77777777" w:rsidR="00D1123F" w:rsidRPr="00DE170F" w:rsidRDefault="00D1123F" w:rsidP="00DE170F">
            <w:pPr>
              <w:spacing w:after="0"/>
              <w:jc w:val="both"/>
              <w:rPr>
                <w:rFonts w:asciiTheme="majorBidi" w:hAnsiTheme="majorBidi" w:cstheme="majorBidi"/>
                <w:noProof/>
                <w:szCs w:val="24"/>
                <w:lang w:eastAsia="x-none"/>
              </w:rPr>
            </w:pPr>
            <w:r w:rsidRPr="00DE170F">
              <w:rPr>
                <w:rFonts w:asciiTheme="majorBidi" w:hAnsiTheme="majorBidi" w:cstheme="majorBidi"/>
                <w:noProof/>
                <w:szCs w:val="24"/>
                <w:lang w:eastAsia="x-none"/>
              </w:rPr>
              <w:t xml:space="preserve">În cadrul sitului ROSAC0045  Coridorul Jiului, </w:t>
            </w:r>
            <w:r w:rsidRPr="00DE170F">
              <w:rPr>
                <w:rFonts w:asciiTheme="majorBidi" w:hAnsiTheme="majorBidi" w:cstheme="majorBidi"/>
                <w:i/>
                <w:iCs/>
                <w:noProof/>
                <w:szCs w:val="24"/>
              </w:rPr>
              <w:t xml:space="preserve">Gobio kesslerii </w:t>
            </w:r>
            <w:r w:rsidRPr="00DE170F">
              <w:rPr>
                <w:rFonts w:asciiTheme="majorBidi" w:hAnsiTheme="majorBidi" w:cstheme="majorBidi"/>
                <w:noProof/>
                <w:szCs w:val="24"/>
                <w:lang w:eastAsia="x-none"/>
              </w:rPr>
              <w:t xml:space="preserve">este prezent la nivelul ecosistemelor acvatice lotice Jiu (sector rhitron; sector potamon) și Gilort (sector potamon). </w:t>
            </w:r>
          </w:p>
          <w:p w14:paraId="17301CFB"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noProof/>
                <w:szCs w:val="24"/>
                <w:lang w:val="nb-NO" w:eastAsia="ro-RO"/>
              </w:rPr>
              <w:t xml:space="preserve">Suprafața habitatului în sit este de </w:t>
            </w:r>
            <w:r w:rsidRPr="0095685F">
              <w:rPr>
                <w:rFonts w:asciiTheme="majorBidi" w:hAnsiTheme="majorBidi" w:cstheme="majorBidi"/>
                <w:szCs w:val="24"/>
                <w:lang w:val="nb-NO"/>
              </w:rPr>
              <w:t>837 ha.</w:t>
            </w:r>
          </w:p>
        </w:tc>
      </w:tr>
      <w:tr w:rsidR="00D1123F" w:rsidRPr="00DE170F" w14:paraId="279D8A8D" w14:textId="77777777" w:rsidTr="00774DAD">
        <w:trPr>
          <w:trHeight w:hRule="exact" w:val="835"/>
          <w:jc w:val="center"/>
        </w:trPr>
        <w:tc>
          <w:tcPr>
            <w:tcW w:w="2642" w:type="dxa"/>
            <w:tcBorders>
              <w:top w:val="single" w:sz="4" w:space="0" w:color="auto"/>
              <w:left w:val="single" w:sz="4" w:space="0" w:color="auto"/>
              <w:bottom w:val="single" w:sz="4" w:space="0" w:color="auto"/>
            </w:tcBorders>
            <w:shd w:val="clear" w:color="auto" w:fill="FFFFFF"/>
          </w:tcPr>
          <w:p w14:paraId="134BDF3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793" w:type="dxa"/>
            <w:tcBorders>
              <w:top w:val="single" w:sz="4" w:space="0" w:color="auto"/>
              <w:left w:val="single" w:sz="4" w:space="0" w:color="auto"/>
              <w:bottom w:val="single" w:sz="4" w:space="0" w:color="auto"/>
            </w:tcBorders>
            <w:shd w:val="clear" w:color="auto" w:fill="FFFFFF"/>
          </w:tcPr>
          <w:p w14:paraId="60BF477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indivizi/m</w:t>
            </w:r>
            <w:r w:rsidRPr="00DE170F">
              <w:rPr>
                <w:rFonts w:asciiTheme="majorBidi" w:hAnsiTheme="majorBidi" w:cstheme="majorBidi"/>
                <w:vertAlign w:val="superscript"/>
              </w:rPr>
              <w:t>2</w:t>
            </w:r>
          </w:p>
        </w:tc>
        <w:tc>
          <w:tcPr>
            <w:tcW w:w="1555" w:type="dxa"/>
            <w:tcBorders>
              <w:top w:val="single" w:sz="4" w:space="0" w:color="auto"/>
              <w:left w:val="single" w:sz="4" w:space="0" w:color="auto"/>
              <w:bottom w:val="single" w:sz="4" w:space="0" w:color="auto"/>
            </w:tcBorders>
            <w:shd w:val="clear" w:color="auto" w:fill="FFFFFF"/>
          </w:tcPr>
          <w:p w14:paraId="2525EEE2"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0,005</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3B4A2C98"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Densitatea populației a fost raportată la suprafața totală/ecosistem(e) acvatic(e) lotic(e)/sit.</w:t>
            </w:r>
          </w:p>
        </w:tc>
      </w:tr>
      <w:tr w:rsidR="00D1123F" w:rsidRPr="00DE170F" w14:paraId="7E24D1FF" w14:textId="77777777" w:rsidTr="00774DAD">
        <w:trPr>
          <w:trHeight w:hRule="exact" w:val="972"/>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61D91A1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Compoziția pe clase de vârstă a populației</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60C9C5A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Proporția de juvenil/ adu Iți în populație</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7B0A2D0"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37,9</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E62C4CE"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34022CE4" w14:textId="77777777" w:rsidTr="00774DAD">
        <w:trPr>
          <w:trHeight w:hRule="exact" w:val="2273"/>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6599288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Lungimea rețelei de ape curgătoare adecvată speciei - distribuția habitatului potențial</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3FB5D8C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E4A3A8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187 km</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40B4775B" w14:textId="77777777" w:rsidR="00D1123F" w:rsidRPr="00DE170F" w:rsidRDefault="00D1123F" w:rsidP="00DE170F">
            <w:pPr>
              <w:spacing w:after="0"/>
              <w:jc w:val="both"/>
              <w:rPr>
                <w:rFonts w:asciiTheme="majorBidi" w:hAnsiTheme="majorBidi" w:cstheme="majorBidi"/>
              </w:rPr>
            </w:pPr>
            <w:r w:rsidRPr="0095685F">
              <w:rPr>
                <w:rFonts w:asciiTheme="majorBidi" w:hAnsiTheme="majorBidi" w:cstheme="majorBidi"/>
                <w:lang w:val="nb-NO"/>
              </w:rPr>
              <w:t xml:space="preserve">Habitat actual redus ca valoare față de suprafața habitatului adecvat în sit de </w:t>
            </w:r>
            <w:r w:rsidRPr="0095685F">
              <w:rPr>
                <w:rFonts w:asciiTheme="majorBidi" w:hAnsiTheme="majorBidi" w:cstheme="majorBidi"/>
                <w:szCs w:val="24"/>
                <w:lang w:val="nb-NO"/>
              </w:rPr>
              <w:t>1.556 ha.</w:t>
            </w:r>
            <w:r w:rsidRPr="0095685F">
              <w:rPr>
                <w:rFonts w:asciiTheme="majorBidi" w:hAnsiTheme="majorBidi" w:cstheme="majorBidi"/>
                <w:lang w:val="nb-NO"/>
              </w:rPr>
              <w:t xml:space="preserve"> </w:t>
            </w:r>
            <w:r w:rsidRPr="00DE170F">
              <w:rPr>
                <w:rFonts w:asciiTheme="majorBidi" w:hAnsiTheme="majorBidi" w:cstheme="majorBidi"/>
              </w:rPr>
              <w:t xml:space="preserve">A fost identificată identificată atât în Jiu, cât și în Gilort. </w:t>
            </w:r>
          </w:p>
          <w:p w14:paraId="6653B2E0"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Specia preferă apele curgătoare cu facies nisipos din partea inferioară a zonei scobarului și ajunge până în zona crapului, zonă în care este întâlnită mai frecvent.</w:t>
            </w:r>
          </w:p>
        </w:tc>
      </w:tr>
      <w:tr w:rsidR="00D1123F" w:rsidRPr="00DE170F" w14:paraId="5481579E" w14:textId="77777777" w:rsidTr="00774DAD">
        <w:trPr>
          <w:trHeight w:hRule="exact" w:val="2120"/>
          <w:jc w:val="center"/>
        </w:trPr>
        <w:tc>
          <w:tcPr>
            <w:tcW w:w="2642" w:type="dxa"/>
            <w:tcBorders>
              <w:top w:val="single" w:sz="4" w:space="0" w:color="auto"/>
              <w:left w:val="single" w:sz="4" w:space="0" w:color="auto"/>
            </w:tcBorders>
            <w:shd w:val="clear" w:color="auto" w:fill="FFFFFF"/>
            <w:vAlign w:val="center"/>
          </w:tcPr>
          <w:p w14:paraId="528107C9"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 vegetație ripariană arboricolă pe ambele maluri ale apei</w:t>
            </w:r>
          </w:p>
        </w:tc>
        <w:tc>
          <w:tcPr>
            <w:tcW w:w="1793" w:type="dxa"/>
            <w:tcBorders>
              <w:top w:val="single" w:sz="4" w:space="0" w:color="auto"/>
              <w:left w:val="single" w:sz="4" w:space="0" w:color="auto"/>
            </w:tcBorders>
            <w:shd w:val="clear" w:color="auto" w:fill="FFFFFF"/>
          </w:tcPr>
          <w:p w14:paraId="3B14858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tcBorders>
            <w:shd w:val="clear" w:color="auto" w:fill="FFFFFF"/>
          </w:tcPr>
          <w:p w14:paraId="1D529DC0"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124 km</w:t>
            </w:r>
          </w:p>
        </w:tc>
        <w:tc>
          <w:tcPr>
            <w:tcW w:w="4370" w:type="dxa"/>
            <w:tcBorders>
              <w:top w:val="single" w:sz="4" w:space="0" w:color="auto"/>
              <w:left w:val="single" w:sz="4" w:space="0" w:color="auto"/>
              <w:right w:val="single" w:sz="4" w:space="0" w:color="auto"/>
            </w:tcBorders>
            <w:shd w:val="clear" w:color="auto" w:fill="FFFFFF"/>
            <w:vAlign w:val="bottom"/>
          </w:tcPr>
          <w:p w14:paraId="057A9A35"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Jiu este de aproximativ 105 km.</w:t>
            </w:r>
          </w:p>
          <w:p w14:paraId="4B7A935C"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Gilort este de aproximativ 19 km.</w:t>
            </w:r>
          </w:p>
          <w:p w14:paraId="3873FB6D"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Covorul vegetal (arboricol și arbustiv): nu este dens; nu este compact; conține puține specii; este discontinuu.</w:t>
            </w:r>
          </w:p>
        </w:tc>
      </w:tr>
      <w:tr w:rsidR="00D1123F" w:rsidRPr="00DE170F" w14:paraId="1F8450D0" w14:textId="77777777" w:rsidTr="00774DAD">
        <w:trPr>
          <w:trHeight w:hRule="exact" w:val="2024"/>
          <w:jc w:val="center"/>
        </w:trPr>
        <w:tc>
          <w:tcPr>
            <w:tcW w:w="2642" w:type="dxa"/>
            <w:tcBorders>
              <w:top w:val="single" w:sz="4" w:space="0" w:color="auto"/>
              <w:left w:val="single" w:sz="4" w:space="0" w:color="auto"/>
              <w:bottom w:val="single" w:sz="4" w:space="0" w:color="auto"/>
            </w:tcBorders>
            <w:shd w:val="clear" w:color="auto" w:fill="FFFFFF"/>
          </w:tcPr>
          <w:p w14:paraId="010B2C2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793" w:type="dxa"/>
            <w:tcBorders>
              <w:top w:val="single" w:sz="4" w:space="0" w:color="auto"/>
              <w:left w:val="single" w:sz="4" w:space="0" w:color="auto"/>
              <w:bottom w:val="single" w:sz="4" w:space="0" w:color="auto"/>
            </w:tcBorders>
            <w:shd w:val="clear" w:color="auto" w:fill="FFFFFF"/>
            <w:vAlign w:val="center"/>
          </w:tcPr>
          <w:p w14:paraId="24A8BEC3"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555" w:type="dxa"/>
            <w:tcBorders>
              <w:top w:val="single" w:sz="4" w:space="0" w:color="auto"/>
              <w:left w:val="single" w:sz="4" w:space="0" w:color="auto"/>
              <w:bottom w:val="single" w:sz="4" w:space="0" w:color="auto"/>
            </w:tcBorders>
            <w:shd w:val="clear" w:color="auto" w:fill="FFFFFF"/>
          </w:tcPr>
          <w:p w14:paraId="78AB115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55C4F50F"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Termocentrala Rovinari</w:t>
            </w:r>
          </w:p>
          <w:p w14:paraId="7FFA1663"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Complexul Energetic Turceni</w:t>
            </w:r>
          </w:p>
          <w:p w14:paraId="3839E148"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Baraj Ișalnița</w:t>
            </w:r>
          </w:p>
        </w:tc>
      </w:tr>
      <w:tr w:rsidR="00D1123F" w:rsidRPr="00DE170F" w14:paraId="582E915D" w14:textId="77777777" w:rsidTr="00774DAD">
        <w:trPr>
          <w:trHeight w:hRule="exact" w:val="1267"/>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321D043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1E389FB5"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D53ACC8"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E18602F"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3B230BA8" w14:textId="77777777" w:rsidTr="00774DAD">
        <w:trPr>
          <w:trHeight w:hRule="exact" w:val="1529"/>
          <w:jc w:val="center"/>
        </w:trPr>
        <w:tc>
          <w:tcPr>
            <w:tcW w:w="2642" w:type="dxa"/>
            <w:tcBorders>
              <w:top w:val="single" w:sz="4" w:space="0" w:color="auto"/>
              <w:left w:val="single" w:sz="4" w:space="0" w:color="auto"/>
              <w:bottom w:val="single" w:sz="4" w:space="0" w:color="auto"/>
            </w:tcBorders>
            <w:shd w:val="clear" w:color="auto" w:fill="FFFFFF"/>
          </w:tcPr>
          <w:p w14:paraId="0D8B6FA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Albia naturală cu o structură complexă (naturală) / Număr de meandre</w:t>
            </w:r>
          </w:p>
        </w:tc>
        <w:tc>
          <w:tcPr>
            <w:tcW w:w="1793" w:type="dxa"/>
            <w:tcBorders>
              <w:top w:val="single" w:sz="4" w:space="0" w:color="auto"/>
              <w:left w:val="single" w:sz="4" w:space="0" w:color="auto"/>
              <w:bottom w:val="single" w:sz="4" w:space="0" w:color="auto"/>
            </w:tcBorders>
            <w:shd w:val="clear" w:color="auto" w:fill="FFFFFF"/>
            <w:vAlign w:val="center"/>
          </w:tcPr>
          <w:p w14:paraId="394755D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Pentru cursuri de apă mijlocii și mari: număr meandre / 1 km</w:t>
            </w:r>
          </w:p>
        </w:tc>
        <w:tc>
          <w:tcPr>
            <w:tcW w:w="1555" w:type="dxa"/>
            <w:tcBorders>
              <w:top w:val="single" w:sz="4" w:space="0" w:color="auto"/>
              <w:left w:val="single" w:sz="4" w:space="0" w:color="auto"/>
              <w:bottom w:val="single" w:sz="4" w:space="0" w:color="auto"/>
            </w:tcBorders>
            <w:shd w:val="clear" w:color="auto" w:fill="FFFFFF"/>
          </w:tcPr>
          <w:p w14:paraId="00B458AC"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172</w:t>
            </w:r>
          </w:p>
          <w:p w14:paraId="21BA69DF"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0,919/1km</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7C4A03"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Jiu: 159</w:t>
            </w:r>
          </w:p>
          <w:p w14:paraId="46300455"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Ecosistemul acvatic lotic Gilort: 13</w:t>
            </w:r>
          </w:p>
        </w:tc>
      </w:tr>
      <w:tr w:rsidR="00D1123F" w:rsidRPr="00DE170F" w14:paraId="04D867F7" w14:textId="77777777" w:rsidTr="00774DAD">
        <w:trPr>
          <w:trHeight w:hRule="exact" w:val="2696"/>
          <w:jc w:val="center"/>
        </w:trPr>
        <w:tc>
          <w:tcPr>
            <w:tcW w:w="2642" w:type="dxa"/>
            <w:tcBorders>
              <w:top w:val="single" w:sz="4" w:space="0" w:color="auto"/>
              <w:left w:val="single" w:sz="4" w:space="0" w:color="auto"/>
              <w:bottom w:val="single" w:sz="4" w:space="0" w:color="auto"/>
            </w:tcBorders>
            <w:shd w:val="clear" w:color="auto" w:fill="FFFFFF"/>
            <w:vAlign w:val="center"/>
          </w:tcPr>
          <w:p w14:paraId="4A82F4D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793" w:type="dxa"/>
            <w:tcBorders>
              <w:top w:val="single" w:sz="4" w:space="0" w:color="auto"/>
              <w:left w:val="single" w:sz="4" w:space="0" w:color="auto"/>
              <w:bottom w:val="single" w:sz="4" w:space="0" w:color="auto"/>
            </w:tcBorders>
            <w:shd w:val="clear" w:color="auto" w:fill="FFFFFF"/>
          </w:tcPr>
          <w:p w14:paraId="1CF88B0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05FAE6C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57472EE"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apă.</w:t>
            </w:r>
          </w:p>
          <w:p w14:paraId="5F69D9FE"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222222"/>
                <w:shd w:val="clear" w:color="auto" w:fill="FFFFFF"/>
              </w:rPr>
              <w:t xml:space="preserve">Parametrii chimici ai apei s-au încadrat în cls. de calitate II.  </w:t>
            </w:r>
            <w:r w:rsidRPr="00DE170F">
              <w:rPr>
                <w:rFonts w:asciiTheme="majorBidi" w:hAnsiTheme="majorBidi" w:cstheme="majorBidi"/>
              </w:rPr>
              <w:t>Temperatura apei</w:t>
            </w:r>
            <w:r w:rsidRPr="00DE170F">
              <w:rPr>
                <w:rFonts w:asciiTheme="majorBidi" w:hAnsiTheme="majorBidi" w:cstheme="majorBidi"/>
                <w:color w:val="222222"/>
                <w:shd w:val="clear" w:color="auto" w:fill="FFFFFF"/>
              </w:rPr>
              <w:t xml:space="preserve"> înregistrată pe Jiu în perioada de interogare științifică</w:t>
            </w:r>
            <w:r w:rsidRPr="00DE170F">
              <w:rPr>
                <w:rFonts w:asciiTheme="majorBidi" w:hAnsiTheme="majorBidi" w:cstheme="majorBidi"/>
              </w:rPr>
              <w:t xml:space="preserve"> a fost ridicată, înregistrându-se o valoare maximă de </w:t>
            </w:r>
            <w:r w:rsidRPr="00DE170F">
              <w:rPr>
                <w:rFonts w:asciiTheme="majorBidi" w:hAnsiTheme="majorBidi" w:cstheme="majorBidi"/>
                <w:color w:val="222222"/>
                <w:shd w:val="clear" w:color="auto" w:fill="FFFFFF"/>
              </w:rPr>
              <w:t>27,8°C.</w:t>
            </w:r>
          </w:p>
          <w:p w14:paraId="7ADCD4B0"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4DE0F114" w14:textId="77777777" w:rsidTr="00774DAD">
        <w:trPr>
          <w:trHeight w:hRule="exact" w:val="1282"/>
          <w:jc w:val="center"/>
        </w:trPr>
        <w:tc>
          <w:tcPr>
            <w:tcW w:w="2642" w:type="dxa"/>
            <w:tcBorders>
              <w:top w:val="single" w:sz="4" w:space="0" w:color="auto"/>
              <w:left w:val="single" w:sz="4" w:space="0" w:color="auto"/>
              <w:bottom w:val="single" w:sz="4" w:space="0" w:color="auto"/>
            </w:tcBorders>
            <w:shd w:val="clear" w:color="auto" w:fill="FFFFFF"/>
          </w:tcPr>
          <w:p w14:paraId="7D19244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793" w:type="dxa"/>
            <w:tcBorders>
              <w:top w:val="single" w:sz="4" w:space="0" w:color="auto"/>
              <w:left w:val="single" w:sz="4" w:space="0" w:color="auto"/>
              <w:bottom w:val="single" w:sz="4" w:space="0" w:color="auto"/>
            </w:tcBorders>
            <w:shd w:val="clear" w:color="auto" w:fill="FFFFFF"/>
          </w:tcPr>
          <w:p w14:paraId="4892994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3B101E9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7471D40D"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bCs/>
                <w:color w:val="000000" w:themeColor="text1"/>
              </w:rPr>
              <w:t>Aceste analize sunt efectuate de către Administrația Națională ”Apele Române”</w:t>
            </w:r>
          </w:p>
        </w:tc>
      </w:tr>
      <w:tr w:rsidR="00D1123F" w:rsidRPr="00DE170F" w14:paraId="7CA06C3F" w14:textId="77777777" w:rsidTr="00774DAD">
        <w:trPr>
          <w:trHeight w:hRule="exact" w:val="938"/>
          <w:jc w:val="center"/>
        </w:trPr>
        <w:tc>
          <w:tcPr>
            <w:tcW w:w="2642" w:type="dxa"/>
            <w:tcBorders>
              <w:top w:val="single" w:sz="4" w:space="0" w:color="auto"/>
              <w:left w:val="single" w:sz="4" w:space="0" w:color="auto"/>
              <w:bottom w:val="single" w:sz="4" w:space="0" w:color="auto"/>
            </w:tcBorders>
            <w:shd w:val="clear" w:color="auto" w:fill="FFFFFF"/>
          </w:tcPr>
          <w:p w14:paraId="498D7DE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Specii de pești invazive</w:t>
            </w:r>
          </w:p>
        </w:tc>
        <w:tc>
          <w:tcPr>
            <w:tcW w:w="1793" w:type="dxa"/>
            <w:tcBorders>
              <w:top w:val="single" w:sz="4" w:space="0" w:color="auto"/>
              <w:left w:val="single" w:sz="4" w:space="0" w:color="auto"/>
              <w:bottom w:val="single" w:sz="4" w:space="0" w:color="auto"/>
            </w:tcBorders>
            <w:shd w:val="clear" w:color="auto" w:fill="FFFFFF"/>
          </w:tcPr>
          <w:p w14:paraId="5425025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555" w:type="dxa"/>
            <w:tcBorders>
              <w:top w:val="single" w:sz="4" w:space="0" w:color="auto"/>
              <w:left w:val="single" w:sz="4" w:space="0" w:color="auto"/>
              <w:bottom w:val="single" w:sz="4" w:space="0" w:color="auto"/>
            </w:tcBorders>
            <w:shd w:val="clear" w:color="auto" w:fill="FFFFFF"/>
          </w:tcPr>
          <w:p w14:paraId="2AD8304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42C1F29B"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25850F15" w14:textId="77777777" w:rsidR="00D1123F" w:rsidRPr="00DE170F" w:rsidRDefault="00D1123F" w:rsidP="00DE170F">
            <w:pPr>
              <w:spacing w:after="0"/>
              <w:rPr>
                <w:rFonts w:asciiTheme="majorBidi" w:hAnsiTheme="majorBidi" w:cstheme="majorBidi"/>
              </w:rPr>
            </w:pPr>
          </w:p>
        </w:tc>
      </w:tr>
    </w:tbl>
    <w:p w14:paraId="3165A200" w14:textId="77777777" w:rsidR="00D1123F" w:rsidRPr="00DE170F" w:rsidRDefault="00D1123F" w:rsidP="00DE170F">
      <w:pPr>
        <w:spacing w:after="0"/>
        <w:rPr>
          <w:rFonts w:asciiTheme="majorBidi" w:hAnsiTheme="majorBidi" w:cstheme="majorBidi"/>
        </w:rPr>
      </w:pPr>
    </w:p>
    <w:p w14:paraId="2304B03F" w14:textId="77777777" w:rsidR="00D1123F" w:rsidRPr="00DE170F" w:rsidRDefault="00D1123F" w:rsidP="00DE170F">
      <w:pPr>
        <w:spacing w:after="0"/>
        <w:rPr>
          <w:rFonts w:asciiTheme="majorBidi" w:hAnsiTheme="majorBidi" w:cstheme="majorBidi"/>
          <w:b/>
          <w:bCs/>
          <w:sz w:val="24"/>
          <w:szCs w:val="24"/>
        </w:rPr>
      </w:pPr>
      <w:bookmarkStart w:id="95" w:name="bookmark76"/>
      <w:bookmarkStart w:id="96" w:name="bookmark77"/>
      <w:r w:rsidRPr="00DE170F">
        <w:rPr>
          <w:rFonts w:asciiTheme="majorBidi" w:hAnsiTheme="majorBidi" w:cstheme="majorBidi"/>
          <w:b/>
          <w:bCs/>
          <w:sz w:val="24"/>
          <w:szCs w:val="24"/>
        </w:rPr>
        <w:t xml:space="preserve">2555 - </w:t>
      </w:r>
      <w:r w:rsidRPr="00DE170F">
        <w:rPr>
          <w:rFonts w:asciiTheme="majorBidi" w:hAnsiTheme="majorBidi" w:cstheme="majorBidi"/>
          <w:b/>
          <w:bCs/>
          <w:i/>
          <w:iCs/>
          <w:sz w:val="24"/>
          <w:szCs w:val="24"/>
        </w:rPr>
        <w:t>Gyninoccphalus baloni</w:t>
      </w:r>
      <w:bookmarkEnd w:id="95"/>
      <w:bookmarkEnd w:id="96"/>
    </w:p>
    <w:p w14:paraId="05EA16FD" w14:textId="7DDA8A0B"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fiind </w:t>
      </w:r>
      <w:r w:rsidR="0078502F" w:rsidRPr="00DE170F">
        <w:rPr>
          <w:rFonts w:asciiTheme="majorBidi" w:hAnsiTheme="majorBidi" w:cstheme="majorBidi"/>
          <w:b/>
          <w:bCs/>
          <w:caps w:val="0"/>
          <w:sz w:val="24"/>
          <w:szCs w:val="24"/>
        </w:rPr>
        <w:t>nefavorabilă-inadecvată</w:t>
      </w:r>
      <w:r w:rsidR="0078502F" w:rsidRPr="00DE170F">
        <w:rPr>
          <w:rFonts w:asciiTheme="majorBidi" w:hAnsiTheme="majorBidi" w:cstheme="majorBidi"/>
          <w:i/>
          <w:iCs/>
          <w:caps w:val="0"/>
          <w:sz w:val="24"/>
          <w:szCs w:val="24"/>
        </w:rPr>
        <w:t>.</w:t>
      </w:r>
      <w:r w:rsidR="0078502F" w:rsidRPr="00DE170F">
        <w:rPr>
          <w:rFonts w:asciiTheme="majorBidi" w:hAnsiTheme="majorBidi" w:cstheme="majorBidi"/>
          <w:caps w:val="0"/>
          <w:sz w:val="24"/>
          <w:szCs w:val="24"/>
        </w:rPr>
        <w:t xml:space="preserve"> obiectivul de conservare specific la nivel de sit pentru această specie este </w:t>
      </w:r>
      <w:r w:rsidR="0078502F" w:rsidRPr="00DE170F">
        <w:rPr>
          <w:rFonts w:asciiTheme="majorBidi" w:hAnsiTheme="majorBidi" w:cstheme="majorBidi"/>
          <w:b/>
          <w:bCs/>
          <w:caps w:val="0"/>
          <w:sz w:val="24"/>
          <w:szCs w:val="24"/>
        </w:rPr>
        <w:t xml:space="preserve">îmbunătățirea stării de conservare, </w:t>
      </w:r>
      <w:r w:rsidR="0078502F"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238" w:type="dxa"/>
        <w:jc w:val="center"/>
        <w:tblLayout w:type="fixed"/>
        <w:tblCellMar>
          <w:left w:w="10" w:type="dxa"/>
          <w:right w:w="10" w:type="dxa"/>
        </w:tblCellMar>
        <w:tblLook w:val="04A0" w:firstRow="1" w:lastRow="0" w:firstColumn="1" w:lastColumn="0" w:noHBand="0" w:noVBand="1"/>
      </w:tblPr>
      <w:tblGrid>
        <w:gridCol w:w="2642"/>
        <w:gridCol w:w="1714"/>
        <w:gridCol w:w="1692"/>
        <w:gridCol w:w="4190"/>
      </w:tblGrid>
      <w:tr w:rsidR="00D1123F" w:rsidRPr="00DE170F" w14:paraId="19EE0D1E" w14:textId="77777777" w:rsidTr="0078502F">
        <w:trPr>
          <w:trHeight w:hRule="exact" w:val="648"/>
          <w:tblHeader/>
          <w:jc w:val="center"/>
        </w:trPr>
        <w:tc>
          <w:tcPr>
            <w:tcW w:w="2642" w:type="dxa"/>
            <w:tcBorders>
              <w:top w:val="single" w:sz="4" w:space="0" w:color="auto"/>
              <w:left w:val="single" w:sz="4" w:space="0" w:color="auto"/>
              <w:bottom w:val="single" w:sz="4" w:space="0" w:color="auto"/>
            </w:tcBorders>
            <w:shd w:val="clear" w:color="auto" w:fill="FFFFFF"/>
          </w:tcPr>
          <w:p w14:paraId="0080A0EF"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14" w:type="dxa"/>
            <w:tcBorders>
              <w:top w:val="single" w:sz="4" w:space="0" w:color="auto"/>
              <w:left w:val="single" w:sz="4" w:space="0" w:color="auto"/>
              <w:bottom w:val="single" w:sz="4" w:space="0" w:color="auto"/>
            </w:tcBorders>
            <w:shd w:val="clear" w:color="auto" w:fill="FFFFFF"/>
            <w:vAlign w:val="center"/>
          </w:tcPr>
          <w:p w14:paraId="61AAAD11"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692" w:type="dxa"/>
            <w:tcBorders>
              <w:top w:val="single" w:sz="4" w:space="0" w:color="auto"/>
              <w:left w:val="single" w:sz="4" w:space="0" w:color="auto"/>
              <w:bottom w:val="single" w:sz="4" w:space="0" w:color="auto"/>
            </w:tcBorders>
            <w:shd w:val="clear" w:color="auto" w:fill="FFFFFF"/>
          </w:tcPr>
          <w:p w14:paraId="6BBE4083"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7CBDD700"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95685F" w14:paraId="3E6F3748" w14:textId="77777777" w:rsidTr="0078502F">
        <w:trPr>
          <w:trHeight w:hRule="exact" w:val="2597"/>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5C7A03F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4FF6692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3B2BE763"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rPr>
              <w:t>500-1000</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1E5896FC" w14:textId="77777777" w:rsidR="00D1123F" w:rsidRPr="00DE170F" w:rsidRDefault="00D1123F" w:rsidP="00DE170F">
            <w:pPr>
              <w:spacing w:after="0"/>
              <w:jc w:val="both"/>
              <w:rPr>
                <w:rFonts w:asciiTheme="majorBidi" w:hAnsiTheme="majorBidi" w:cstheme="majorBidi"/>
                <w:noProof/>
                <w:szCs w:val="24"/>
                <w:lang w:eastAsia="x-none"/>
              </w:rPr>
            </w:pPr>
            <w:r w:rsidRPr="00DE170F">
              <w:rPr>
                <w:rFonts w:asciiTheme="majorBidi" w:hAnsiTheme="majorBidi" w:cstheme="majorBidi"/>
                <w:noProof/>
                <w:szCs w:val="24"/>
                <w:lang w:eastAsia="x-none"/>
              </w:rPr>
              <w:t xml:space="preserve">În cadrul sitului ROSAC0045  Coridorul Jiului, </w:t>
            </w:r>
            <w:r w:rsidRPr="00DE170F">
              <w:rPr>
                <w:rFonts w:asciiTheme="majorBidi" w:eastAsia="Calibri" w:hAnsiTheme="majorBidi" w:cstheme="majorBidi"/>
                <w:i/>
                <w:noProof/>
                <w:szCs w:val="24"/>
              </w:rPr>
              <w:t xml:space="preserve">Gymnocephalus baloni </w:t>
            </w:r>
            <w:r w:rsidRPr="00DE170F">
              <w:rPr>
                <w:rFonts w:asciiTheme="majorBidi" w:hAnsiTheme="majorBidi" w:cstheme="majorBidi"/>
                <w:noProof/>
                <w:szCs w:val="24"/>
                <w:lang w:eastAsia="x-none"/>
              </w:rPr>
              <w:t xml:space="preserve">este prezent la nivelul ecosistemelor acvatice lotice Jiu (sector potamon) și Dunăre. </w:t>
            </w:r>
          </w:p>
          <w:p w14:paraId="47A5091A" w14:textId="77777777" w:rsidR="00D1123F" w:rsidRPr="0095685F" w:rsidRDefault="00D1123F" w:rsidP="00DE170F">
            <w:pPr>
              <w:spacing w:after="0"/>
              <w:jc w:val="both"/>
              <w:rPr>
                <w:rFonts w:asciiTheme="majorBidi" w:hAnsiTheme="majorBidi" w:cstheme="majorBidi"/>
                <w:szCs w:val="24"/>
                <w:lang w:val="nb-NO"/>
              </w:rPr>
            </w:pPr>
            <w:r w:rsidRPr="0095685F">
              <w:rPr>
                <w:rFonts w:asciiTheme="majorBidi" w:hAnsiTheme="majorBidi" w:cstheme="majorBidi"/>
                <w:szCs w:val="24"/>
                <w:lang w:val="nb-NO"/>
              </w:rPr>
              <w:t>Suprafața habitatului este de 2.066 ha.</w:t>
            </w:r>
          </w:p>
          <w:p w14:paraId="215B1632"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lang w:val="nb-NO"/>
              </w:rPr>
              <w:t>Specie aflată în stare de conservare nefavorabilă-inadecvată. cu populație mai mică (50-100 i) decât populația de referință pentru starea de conservare favorabilă.</w:t>
            </w:r>
          </w:p>
        </w:tc>
      </w:tr>
      <w:tr w:rsidR="00D1123F" w:rsidRPr="00DE170F" w14:paraId="2F7E284B" w14:textId="77777777" w:rsidTr="0078502F">
        <w:trPr>
          <w:trHeight w:hRule="exact" w:val="936"/>
          <w:jc w:val="center"/>
        </w:trPr>
        <w:tc>
          <w:tcPr>
            <w:tcW w:w="2642" w:type="dxa"/>
            <w:tcBorders>
              <w:top w:val="single" w:sz="4" w:space="0" w:color="auto"/>
              <w:left w:val="single" w:sz="4" w:space="0" w:color="auto"/>
              <w:bottom w:val="single" w:sz="4" w:space="0" w:color="auto"/>
            </w:tcBorders>
            <w:shd w:val="clear" w:color="auto" w:fill="FFFFFF"/>
          </w:tcPr>
          <w:p w14:paraId="4BA8AB0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714" w:type="dxa"/>
            <w:tcBorders>
              <w:top w:val="single" w:sz="4" w:space="0" w:color="auto"/>
              <w:left w:val="single" w:sz="4" w:space="0" w:color="auto"/>
              <w:bottom w:val="single" w:sz="4" w:space="0" w:color="auto"/>
            </w:tcBorders>
            <w:shd w:val="clear" w:color="auto" w:fill="FFFFFF"/>
          </w:tcPr>
          <w:p w14:paraId="20B7397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indivizi/m</w:t>
            </w:r>
            <w:r w:rsidRPr="00DE170F">
              <w:rPr>
                <w:rFonts w:asciiTheme="majorBidi" w:hAnsiTheme="majorBidi" w:cstheme="majorBidi"/>
                <w:vertAlign w:val="superscript"/>
              </w:rPr>
              <w:t>2</w:t>
            </w:r>
          </w:p>
        </w:tc>
        <w:tc>
          <w:tcPr>
            <w:tcW w:w="1692" w:type="dxa"/>
            <w:tcBorders>
              <w:top w:val="single" w:sz="4" w:space="0" w:color="auto"/>
              <w:left w:val="single" w:sz="4" w:space="0" w:color="auto"/>
              <w:bottom w:val="single" w:sz="4" w:space="0" w:color="auto"/>
            </w:tcBorders>
            <w:shd w:val="clear" w:color="auto" w:fill="FFFFFF"/>
          </w:tcPr>
          <w:p w14:paraId="30253E7D"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0,0004</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1FDAFF3A"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Densitatea populației a fost raportată la suprafața totală/ecosistem(e) acvatic(e) lotic(e)/sit.</w:t>
            </w:r>
          </w:p>
        </w:tc>
      </w:tr>
      <w:tr w:rsidR="00D1123F" w:rsidRPr="00DE170F" w14:paraId="264BF7BB" w14:textId="77777777" w:rsidTr="00774DAD">
        <w:trPr>
          <w:trHeight w:hRule="exact" w:val="889"/>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15DC7F0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Compoziția pe clase de vârstă a populației</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4701980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Proporția de juvenil/ adulți în populație</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2331A9F2"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35,9</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4351703F"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64599E3B" w14:textId="77777777" w:rsidTr="00774DAD">
        <w:trPr>
          <w:trHeight w:hRule="exact" w:val="1840"/>
          <w:jc w:val="center"/>
        </w:trPr>
        <w:tc>
          <w:tcPr>
            <w:tcW w:w="2642" w:type="dxa"/>
            <w:tcBorders>
              <w:top w:val="single" w:sz="4" w:space="0" w:color="auto"/>
              <w:left w:val="single" w:sz="4" w:space="0" w:color="auto"/>
              <w:bottom w:val="single" w:sz="4" w:space="0" w:color="auto"/>
            </w:tcBorders>
            <w:shd w:val="clear" w:color="auto" w:fill="FFFFFF"/>
            <w:vAlign w:val="center"/>
          </w:tcPr>
          <w:p w14:paraId="4B6B886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Lungimea rețelei de ape curgătoare adecvată speciei - distribuția habitatului potențial</w:t>
            </w:r>
          </w:p>
        </w:tc>
        <w:tc>
          <w:tcPr>
            <w:tcW w:w="1714" w:type="dxa"/>
            <w:tcBorders>
              <w:top w:val="single" w:sz="4" w:space="0" w:color="auto"/>
              <w:left w:val="single" w:sz="4" w:space="0" w:color="auto"/>
              <w:bottom w:val="single" w:sz="4" w:space="0" w:color="auto"/>
            </w:tcBorders>
            <w:shd w:val="clear" w:color="auto" w:fill="FFFFFF"/>
          </w:tcPr>
          <w:p w14:paraId="775D2F4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692" w:type="dxa"/>
            <w:tcBorders>
              <w:top w:val="single" w:sz="4" w:space="0" w:color="auto"/>
              <w:left w:val="single" w:sz="4" w:space="0" w:color="auto"/>
              <w:bottom w:val="single" w:sz="4" w:space="0" w:color="auto"/>
            </w:tcBorders>
            <w:shd w:val="clear" w:color="auto" w:fill="FFFFFF"/>
          </w:tcPr>
          <w:p w14:paraId="4CEBE91F"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231 km</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115B2FCB" w14:textId="77777777" w:rsidR="00D1123F" w:rsidRPr="00DE170F" w:rsidRDefault="00D1123F" w:rsidP="00DE170F">
            <w:pPr>
              <w:spacing w:after="0"/>
              <w:jc w:val="both"/>
              <w:rPr>
                <w:rFonts w:asciiTheme="majorBidi" w:hAnsiTheme="majorBidi" w:cstheme="majorBidi"/>
                <w:noProof/>
                <w:szCs w:val="24"/>
              </w:rPr>
            </w:pPr>
            <w:r w:rsidRPr="00DE170F">
              <w:rPr>
                <w:rFonts w:asciiTheme="majorBidi" w:eastAsia="Calibri" w:hAnsiTheme="majorBidi" w:cstheme="majorBidi"/>
                <w:i/>
                <w:noProof/>
                <w:szCs w:val="24"/>
              </w:rPr>
              <w:t xml:space="preserve">Gymnocephalus baloni </w:t>
            </w:r>
            <w:r w:rsidRPr="00DE170F">
              <w:rPr>
                <w:rFonts w:asciiTheme="majorBidi" w:hAnsiTheme="majorBidi" w:cstheme="majorBidi"/>
                <w:noProof/>
                <w:szCs w:val="24"/>
                <w:lang w:eastAsia="x-none"/>
              </w:rPr>
              <w:t>este prezent la nivelul ecosistemelor acvatice lotice Jiu (</w:t>
            </w:r>
            <w:r w:rsidRPr="00DE170F">
              <w:rPr>
                <w:rFonts w:asciiTheme="majorBidi" w:hAnsiTheme="majorBidi" w:cstheme="majorBidi"/>
                <w:noProof/>
                <w:szCs w:val="24"/>
              </w:rPr>
              <w:t xml:space="preserve">sector potamon) și Dunăre, iar suprafața </w:t>
            </w:r>
            <w:r w:rsidRPr="00DE170F">
              <w:rPr>
                <w:rFonts w:asciiTheme="majorBidi" w:hAnsiTheme="majorBidi" w:cstheme="majorBidi"/>
                <w:szCs w:val="24"/>
              </w:rPr>
              <w:t>adecvată a habitatului speciei în aria naturală protejată este de 4.133 ha, mai mare decât suprafața actuală a habitatului speciei care este de 2.066 ha.</w:t>
            </w:r>
          </w:p>
          <w:p w14:paraId="724536F1"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23EBADD8" w14:textId="77777777" w:rsidTr="00774DAD">
        <w:trPr>
          <w:trHeight w:hRule="exact" w:val="2173"/>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5D181FD0"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 vegetație ripariană arboricolă pe ambele maluri ale apei</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01895B5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0D82A860"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170</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68821715"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Jiu este de aproximativ 105 km.</w:t>
            </w:r>
          </w:p>
          <w:p w14:paraId="61BC6C69"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fluviului Dunăre este de aproximativ 65 km.</w:t>
            </w:r>
          </w:p>
          <w:p w14:paraId="1497F055"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Covorul vegetal (arboricol și arbustiv): nu este dens; nu este compact; conține puține specii; este discontinuu.</w:t>
            </w:r>
          </w:p>
        </w:tc>
      </w:tr>
      <w:tr w:rsidR="00D1123F" w:rsidRPr="00DE170F" w14:paraId="0A460008" w14:textId="77777777" w:rsidTr="00774DAD">
        <w:trPr>
          <w:trHeight w:hRule="exact" w:val="2290"/>
          <w:jc w:val="center"/>
        </w:trPr>
        <w:tc>
          <w:tcPr>
            <w:tcW w:w="2642" w:type="dxa"/>
            <w:tcBorders>
              <w:top w:val="single" w:sz="4" w:space="0" w:color="auto"/>
              <w:left w:val="single" w:sz="4" w:space="0" w:color="auto"/>
              <w:bottom w:val="single" w:sz="4" w:space="0" w:color="auto"/>
            </w:tcBorders>
            <w:shd w:val="clear" w:color="auto" w:fill="FFFFFF"/>
          </w:tcPr>
          <w:p w14:paraId="2378FD7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714" w:type="dxa"/>
            <w:tcBorders>
              <w:top w:val="single" w:sz="4" w:space="0" w:color="auto"/>
              <w:left w:val="single" w:sz="4" w:space="0" w:color="auto"/>
              <w:bottom w:val="single" w:sz="4" w:space="0" w:color="auto"/>
            </w:tcBorders>
            <w:shd w:val="clear" w:color="auto" w:fill="FFFFFF"/>
            <w:vAlign w:val="center"/>
          </w:tcPr>
          <w:p w14:paraId="73A017A4"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692" w:type="dxa"/>
            <w:tcBorders>
              <w:top w:val="single" w:sz="4" w:space="0" w:color="auto"/>
              <w:left w:val="single" w:sz="4" w:space="0" w:color="auto"/>
              <w:bottom w:val="single" w:sz="4" w:space="0" w:color="auto"/>
            </w:tcBorders>
            <w:shd w:val="clear" w:color="auto" w:fill="FFFFFF"/>
          </w:tcPr>
          <w:p w14:paraId="5FB7D9E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3</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2B2E4469"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Termocentrala Rovinari</w:t>
            </w:r>
          </w:p>
          <w:p w14:paraId="29034869"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Complexul Energetic Turceni</w:t>
            </w:r>
          </w:p>
          <w:p w14:paraId="7DFDBCE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Baraj Ișalnița</w:t>
            </w:r>
          </w:p>
        </w:tc>
      </w:tr>
      <w:tr w:rsidR="00D1123F" w:rsidRPr="00DE170F" w14:paraId="6CC0D3B1" w14:textId="77777777" w:rsidTr="00774DAD">
        <w:trPr>
          <w:trHeight w:hRule="exact" w:val="1313"/>
          <w:jc w:val="center"/>
        </w:trPr>
        <w:tc>
          <w:tcPr>
            <w:tcW w:w="2642" w:type="dxa"/>
            <w:tcBorders>
              <w:top w:val="single" w:sz="4" w:space="0" w:color="auto"/>
              <w:left w:val="single" w:sz="4" w:space="0" w:color="auto"/>
              <w:bottom w:val="single" w:sz="4" w:space="0" w:color="auto"/>
            </w:tcBorders>
            <w:shd w:val="clear" w:color="auto" w:fill="FFFFFF"/>
          </w:tcPr>
          <w:p w14:paraId="3A7BF94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714" w:type="dxa"/>
            <w:tcBorders>
              <w:top w:val="single" w:sz="4" w:space="0" w:color="auto"/>
              <w:left w:val="single" w:sz="4" w:space="0" w:color="auto"/>
              <w:bottom w:val="single" w:sz="4" w:space="0" w:color="auto"/>
            </w:tcBorders>
            <w:shd w:val="clear" w:color="auto" w:fill="FFFFFF"/>
            <w:vAlign w:val="center"/>
          </w:tcPr>
          <w:p w14:paraId="41166EAF"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692" w:type="dxa"/>
            <w:tcBorders>
              <w:top w:val="single" w:sz="4" w:space="0" w:color="auto"/>
              <w:left w:val="single" w:sz="4" w:space="0" w:color="auto"/>
              <w:bottom w:val="single" w:sz="4" w:space="0" w:color="auto"/>
            </w:tcBorders>
            <w:shd w:val="clear" w:color="auto" w:fill="FFFFFF"/>
          </w:tcPr>
          <w:p w14:paraId="14A10645"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007A3E9E" w14:textId="77777777" w:rsidR="00D1123F" w:rsidRPr="00DE170F" w:rsidRDefault="00D1123F" w:rsidP="00DE170F">
            <w:pPr>
              <w:spacing w:after="0"/>
              <w:rPr>
                <w:rFonts w:asciiTheme="majorBidi" w:hAnsiTheme="majorBidi" w:cstheme="majorBidi"/>
                <w:color w:val="FF0000"/>
              </w:rPr>
            </w:pPr>
          </w:p>
        </w:tc>
      </w:tr>
      <w:tr w:rsidR="00D1123F" w:rsidRPr="00DE170F" w14:paraId="34E07195" w14:textId="77777777" w:rsidTr="00774DAD">
        <w:trPr>
          <w:trHeight w:hRule="exact" w:val="1161"/>
          <w:jc w:val="center"/>
        </w:trPr>
        <w:tc>
          <w:tcPr>
            <w:tcW w:w="2642" w:type="dxa"/>
            <w:tcBorders>
              <w:top w:val="single" w:sz="4" w:space="0" w:color="auto"/>
              <w:left w:val="single" w:sz="4" w:space="0" w:color="auto"/>
              <w:bottom w:val="single" w:sz="4" w:space="0" w:color="auto"/>
            </w:tcBorders>
            <w:shd w:val="clear" w:color="auto" w:fill="FFFFFF"/>
          </w:tcPr>
          <w:p w14:paraId="3C86122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Albia naturală cu o structură complexă (naturală) / Număr de meandre</w:t>
            </w:r>
          </w:p>
        </w:tc>
        <w:tc>
          <w:tcPr>
            <w:tcW w:w="1714" w:type="dxa"/>
            <w:tcBorders>
              <w:top w:val="single" w:sz="4" w:space="0" w:color="auto"/>
              <w:left w:val="single" w:sz="4" w:space="0" w:color="auto"/>
              <w:bottom w:val="single" w:sz="4" w:space="0" w:color="auto"/>
            </w:tcBorders>
            <w:shd w:val="clear" w:color="auto" w:fill="FFFFFF"/>
            <w:vAlign w:val="center"/>
          </w:tcPr>
          <w:p w14:paraId="7E735A4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Pentru cursuri de apă mijlocii și mari: număr meandre / 1 km</w:t>
            </w:r>
          </w:p>
        </w:tc>
        <w:tc>
          <w:tcPr>
            <w:tcW w:w="1692" w:type="dxa"/>
            <w:tcBorders>
              <w:top w:val="single" w:sz="4" w:space="0" w:color="auto"/>
              <w:left w:val="single" w:sz="4" w:space="0" w:color="auto"/>
              <w:bottom w:val="single" w:sz="4" w:space="0" w:color="auto"/>
            </w:tcBorders>
            <w:shd w:val="clear" w:color="auto" w:fill="FFFFFF"/>
          </w:tcPr>
          <w:p w14:paraId="2A5B3627"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163</w:t>
            </w:r>
          </w:p>
          <w:p w14:paraId="0839406D"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0,705/1km</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1769494D"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Dunăre: 4</w:t>
            </w:r>
          </w:p>
          <w:p w14:paraId="3D2DCF30"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Jiu: 159</w:t>
            </w:r>
          </w:p>
          <w:p w14:paraId="21723177"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551157B9" w14:textId="77777777" w:rsidTr="00774DAD">
        <w:trPr>
          <w:trHeight w:hRule="exact" w:val="2897"/>
          <w:jc w:val="center"/>
        </w:trPr>
        <w:tc>
          <w:tcPr>
            <w:tcW w:w="2642" w:type="dxa"/>
            <w:tcBorders>
              <w:top w:val="single" w:sz="4" w:space="0" w:color="auto"/>
              <w:left w:val="single" w:sz="4" w:space="0" w:color="auto"/>
              <w:bottom w:val="single" w:sz="4" w:space="0" w:color="auto"/>
            </w:tcBorders>
            <w:shd w:val="clear" w:color="auto" w:fill="FFFFFF"/>
            <w:vAlign w:val="center"/>
          </w:tcPr>
          <w:p w14:paraId="2172225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714" w:type="dxa"/>
            <w:tcBorders>
              <w:top w:val="single" w:sz="4" w:space="0" w:color="auto"/>
              <w:left w:val="single" w:sz="4" w:space="0" w:color="auto"/>
              <w:bottom w:val="single" w:sz="4" w:space="0" w:color="auto"/>
            </w:tcBorders>
            <w:shd w:val="clear" w:color="auto" w:fill="FFFFFF"/>
          </w:tcPr>
          <w:p w14:paraId="329B585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692" w:type="dxa"/>
            <w:tcBorders>
              <w:top w:val="single" w:sz="4" w:space="0" w:color="auto"/>
              <w:left w:val="single" w:sz="4" w:space="0" w:color="auto"/>
              <w:bottom w:val="single" w:sz="4" w:space="0" w:color="auto"/>
            </w:tcBorders>
            <w:shd w:val="clear" w:color="auto" w:fill="FFFFFF"/>
          </w:tcPr>
          <w:p w14:paraId="0C97DB9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38CF0FBC"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apă.</w:t>
            </w:r>
          </w:p>
          <w:p w14:paraId="7A9B72C4"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222222"/>
                <w:shd w:val="clear" w:color="auto" w:fill="FFFFFF"/>
              </w:rPr>
              <w:t>Parametrii chimici ai apei s-au încadrat în cls. de calitate II. </w:t>
            </w:r>
            <w:r w:rsidRPr="00DE170F">
              <w:rPr>
                <w:rFonts w:asciiTheme="majorBidi" w:hAnsiTheme="majorBidi" w:cstheme="majorBidi"/>
              </w:rPr>
              <w:t>Temperatura apei</w:t>
            </w:r>
            <w:r w:rsidRPr="00DE170F">
              <w:rPr>
                <w:rFonts w:asciiTheme="majorBidi" w:hAnsiTheme="majorBidi" w:cstheme="majorBidi"/>
                <w:color w:val="222222"/>
                <w:shd w:val="clear" w:color="auto" w:fill="FFFFFF"/>
              </w:rPr>
              <w:t xml:space="preserve"> înregistrată pe Jiu în perioada de interogare științifică</w:t>
            </w:r>
            <w:r w:rsidRPr="00DE170F">
              <w:rPr>
                <w:rFonts w:asciiTheme="majorBidi" w:hAnsiTheme="majorBidi" w:cstheme="majorBidi"/>
              </w:rPr>
              <w:t xml:space="preserve"> a fost ridicată, înregistrându-se o valoare maximă de </w:t>
            </w:r>
            <w:r w:rsidRPr="00DE170F">
              <w:rPr>
                <w:rFonts w:asciiTheme="majorBidi" w:hAnsiTheme="majorBidi" w:cstheme="majorBidi"/>
                <w:color w:val="222222"/>
                <w:shd w:val="clear" w:color="auto" w:fill="FFFFFF"/>
              </w:rPr>
              <w:t>27,8°C.</w:t>
            </w:r>
          </w:p>
          <w:p w14:paraId="388EB061"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6BCA8275" w14:textId="77777777" w:rsidTr="00774DAD">
        <w:trPr>
          <w:trHeight w:hRule="exact" w:val="1196"/>
          <w:jc w:val="center"/>
        </w:trPr>
        <w:tc>
          <w:tcPr>
            <w:tcW w:w="2642" w:type="dxa"/>
            <w:tcBorders>
              <w:top w:val="single" w:sz="4" w:space="0" w:color="auto"/>
              <w:left w:val="single" w:sz="4" w:space="0" w:color="auto"/>
              <w:bottom w:val="single" w:sz="4" w:space="0" w:color="auto"/>
            </w:tcBorders>
            <w:shd w:val="clear" w:color="auto" w:fill="FFFFFF"/>
          </w:tcPr>
          <w:p w14:paraId="155F2FE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714" w:type="dxa"/>
            <w:tcBorders>
              <w:top w:val="single" w:sz="4" w:space="0" w:color="auto"/>
              <w:left w:val="single" w:sz="4" w:space="0" w:color="auto"/>
              <w:bottom w:val="single" w:sz="4" w:space="0" w:color="auto"/>
            </w:tcBorders>
            <w:shd w:val="clear" w:color="auto" w:fill="FFFFFF"/>
          </w:tcPr>
          <w:p w14:paraId="7FBE30C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692" w:type="dxa"/>
            <w:tcBorders>
              <w:top w:val="single" w:sz="4" w:space="0" w:color="auto"/>
              <w:left w:val="single" w:sz="4" w:space="0" w:color="auto"/>
              <w:bottom w:val="single" w:sz="4" w:space="0" w:color="auto"/>
            </w:tcBorders>
            <w:shd w:val="clear" w:color="auto" w:fill="FFFFFF"/>
          </w:tcPr>
          <w:p w14:paraId="3E62E79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735A570D"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bCs/>
                <w:color w:val="000000" w:themeColor="text1"/>
              </w:rPr>
              <w:t>Aceste analize sunt efectuate de către Administrația Națională ”Apele Române”</w:t>
            </w:r>
          </w:p>
        </w:tc>
      </w:tr>
      <w:tr w:rsidR="00D1123F" w:rsidRPr="00DE170F" w14:paraId="6612F9F0" w14:textId="77777777" w:rsidTr="00774DAD">
        <w:trPr>
          <w:trHeight w:hRule="exact" w:val="885"/>
          <w:jc w:val="center"/>
        </w:trPr>
        <w:tc>
          <w:tcPr>
            <w:tcW w:w="2642" w:type="dxa"/>
            <w:tcBorders>
              <w:top w:val="single" w:sz="4" w:space="0" w:color="auto"/>
              <w:left w:val="single" w:sz="4" w:space="0" w:color="auto"/>
              <w:bottom w:val="single" w:sz="4" w:space="0" w:color="auto"/>
            </w:tcBorders>
            <w:shd w:val="clear" w:color="auto" w:fill="FFFFFF"/>
          </w:tcPr>
          <w:p w14:paraId="52FBC2B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Specii de pești invazive</w:t>
            </w:r>
          </w:p>
        </w:tc>
        <w:tc>
          <w:tcPr>
            <w:tcW w:w="1714" w:type="dxa"/>
            <w:tcBorders>
              <w:top w:val="single" w:sz="4" w:space="0" w:color="auto"/>
              <w:left w:val="single" w:sz="4" w:space="0" w:color="auto"/>
              <w:bottom w:val="single" w:sz="4" w:space="0" w:color="auto"/>
            </w:tcBorders>
            <w:shd w:val="clear" w:color="auto" w:fill="FFFFFF"/>
          </w:tcPr>
          <w:p w14:paraId="1F696B8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692" w:type="dxa"/>
            <w:tcBorders>
              <w:top w:val="single" w:sz="4" w:space="0" w:color="auto"/>
              <w:left w:val="single" w:sz="4" w:space="0" w:color="auto"/>
              <w:bottom w:val="single" w:sz="4" w:space="0" w:color="auto"/>
            </w:tcBorders>
            <w:shd w:val="clear" w:color="auto" w:fill="FFFFFF"/>
          </w:tcPr>
          <w:p w14:paraId="2A4DEDD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0AAADB08"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57A167AB" w14:textId="77777777" w:rsidR="00D1123F" w:rsidRPr="00DE170F" w:rsidRDefault="00D1123F" w:rsidP="00DE170F">
            <w:pPr>
              <w:spacing w:after="0"/>
              <w:rPr>
                <w:rFonts w:asciiTheme="majorBidi" w:hAnsiTheme="majorBidi" w:cstheme="majorBidi"/>
              </w:rPr>
            </w:pPr>
          </w:p>
        </w:tc>
      </w:tr>
    </w:tbl>
    <w:p w14:paraId="010B5ED5" w14:textId="77777777" w:rsidR="00D1123F" w:rsidRPr="00DE170F" w:rsidRDefault="00D1123F" w:rsidP="00DE170F">
      <w:pPr>
        <w:spacing w:after="0"/>
        <w:rPr>
          <w:rFonts w:asciiTheme="majorBidi" w:hAnsiTheme="majorBidi" w:cstheme="majorBidi"/>
        </w:rPr>
      </w:pPr>
    </w:p>
    <w:p w14:paraId="2C41C169" w14:textId="77777777" w:rsidR="00D1123F" w:rsidRPr="00DE170F" w:rsidRDefault="00D1123F" w:rsidP="00DE170F">
      <w:pPr>
        <w:spacing w:after="0"/>
        <w:rPr>
          <w:rFonts w:asciiTheme="majorBidi" w:hAnsiTheme="majorBidi" w:cstheme="majorBidi"/>
          <w:b/>
          <w:bCs/>
          <w:sz w:val="24"/>
          <w:szCs w:val="24"/>
        </w:rPr>
      </w:pPr>
      <w:bookmarkStart w:id="97" w:name="bookmark90"/>
      <w:bookmarkStart w:id="98" w:name="bookmark91"/>
      <w:r w:rsidRPr="00DE170F">
        <w:rPr>
          <w:rFonts w:asciiTheme="majorBidi" w:hAnsiTheme="majorBidi" w:cstheme="majorBidi"/>
          <w:b/>
          <w:bCs/>
          <w:sz w:val="24"/>
          <w:szCs w:val="24"/>
        </w:rPr>
        <w:t xml:space="preserve">1157- </w:t>
      </w:r>
      <w:r w:rsidRPr="00DE170F">
        <w:rPr>
          <w:rFonts w:asciiTheme="majorBidi" w:hAnsiTheme="majorBidi" w:cstheme="majorBidi"/>
          <w:b/>
          <w:bCs/>
          <w:i/>
          <w:iCs/>
          <w:sz w:val="24"/>
          <w:szCs w:val="24"/>
        </w:rPr>
        <w:t>Gymnocephalus schraetzer</w:t>
      </w:r>
      <w:bookmarkEnd w:id="97"/>
      <w:bookmarkEnd w:id="98"/>
    </w:p>
    <w:p w14:paraId="71A59D2E" w14:textId="391F4089"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fiind </w:t>
      </w:r>
      <w:r w:rsidR="0078502F" w:rsidRPr="00DE170F">
        <w:rPr>
          <w:rFonts w:asciiTheme="majorBidi" w:hAnsiTheme="majorBidi" w:cstheme="majorBidi"/>
          <w:b/>
          <w:bCs/>
          <w:caps w:val="0"/>
          <w:sz w:val="24"/>
          <w:szCs w:val="24"/>
        </w:rPr>
        <w:t xml:space="preserve">nefavorabilă-inadecvată. </w:t>
      </w:r>
      <w:r w:rsidR="0078502F" w:rsidRPr="00DE170F">
        <w:rPr>
          <w:rFonts w:asciiTheme="majorBidi" w:hAnsiTheme="majorBidi" w:cstheme="majorBidi"/>
          <w:caps w:val="0"/>
          <w:sz w:val="24"/>
          <w:szCs w:val="24"/>
        </w:rPr>
        <w:t xml:space="preserve">obiectivul de conservare specific ia nivel de sit pentru această specie este </w:t>
      </w:r>
      <w:r w:rsidR="0078502F" w:rsidRPr="00DE170F">
        <w:rPr>
          <w:rFonts w:asciiTheme="majorBidi" w:hAnsiTheme="majorBidi" w:cstheme="majorBidi"/>
          <w:b/>
          <w:bCs/>
          <w:caps w:val="0"/>
          <w:sz w:val="24"/>
          <w:szCs w:val="24"/>
        </w:rPr>
        <w:t xml:space="preserve">îmbunătățirea stării de conservare, </w:t>
      </w:r>
      <w:r w:rsidR="0078502F"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181" w:type="dxa"/>
        <w:jc w:val="center"/>
        <w:tblLayout w:type="fixed"/>
        <w:tblCellMar>
          <w:left w:w="10" w:type="dxa"/>
          <w:right w:w="10" w:type="dxa"/>
        </w:tblCellMar>
        <w:tblLook w:val="04A0" w:firstRow="1" w:lastRow="0" w:firstColumn="1" w:lastColumn="0" w:noHBand="0" w:noVBand="1"/>
      </w:tblPr>
      <w:tblGrid>
        <w:gridCol w:w="2614"/>
        <w:gridCol w:w="1620"/>
        <w:gridCol w:w="1699"/>
        <w:gridCol w:w="4248"/>
      </w:tblGrid>
      <w:tr w:rsidR="00D1123F" w:rsidRPr="00DE170F" w14:paraId="46E7AFDD" w14:textId="77777777" w:rsidTr="00774DAD">
        <w:trPr>
          <w:trHeight w:hRule="exact" w:val="528"/>
          <w:tblHeader/>
          <w:jc w:val="center"/>
        </w:trPr>
        <w:tc>
          <w:tcPr>
            <w:tcW w:w="2614" w:type="dxa"/>
            <w:tcBorders>
              <w:top w:val="single" w:sz="4" w:space="0" w:color="auto"/>
              <w:left w:val="single" w:sz="4" w:space="0" w:color="auto"/>
            </w:tcBorders>
            <w:shd w:val="clear" w:color="auto" w:fill="FFFFFF"/>
            <w:vAlign w:val="center"/>
          </w:tcPr>
          <w:p w14:paraId="798BD05A"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620" w:type="dxa"/>
            <w:tcBorders>
              <w:top w:val="single" w:sz="4" w:space="0" w:color="auto"/>
              <w:left w:val="single" w:sz="4" w:space="0" w:color="auto"/>
            </w:tcBorders>
            <w:shd w:val="clear" w:color="auto" w:fill="FFFFFF"/>
            <w:vAlign w:val="center"/>
          </w:tcPr>
          <w:p w14:paraId="03C4FED1"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699" w:type="dxa"/>
            <w:tcBorders>
              <w:top w:val="single" w:sz="4" w:space="0" w:color="auto"/>
              <w:left w:val="single" w:sz="4" w:space="0" w:color="auto"/>
            </w:tcBorders>
            <w:shd w:val="clear" w:color="auto" w:fill="FFFFFF"/>
            <w:vAlign w:val="center"/>
          </w:tcPr>
          <w:p w14:paraId="37703D9E"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248" w:type="dxa"/>
            <w:tcBorders>
              <w:top w:val="single" w:sz="4" w:space="0" w:color="auto"/>
              <w:left w:val="single" w:sz="4" w:space="0" w:color="auto"/>
              <w:right w:val="single" w:sz="4" w:space="0" w:color="auto"/>
            </w:tcBorders>
            <w:shd w:val="clear" w:color="auto" w:fill="FFFFFF"/>
            <w:vAlign w:val="center"/>
          </w:tcPr>
          <w:p w14:paraId="67F897E2"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95685F" w14:paraId="6A8503F3" w14:textId="77777777" w:rsidTr="00774DAD">
        <w:trPr>
          <w:trHeight w:hRule="exact" w:val="2974"/>
          <w:jc w:val="center"/>
        </w:trPr>
        <w:tc>
          <w:tcPr>
            <w:tcW w:w="2614" w:type="dxa"/>
            <w:tcBorders>
              <w:top w:val="single" w:sz="4" w:space="0" w:color="auto"/>
              <w:left w:val="single" w:sz="4" w:space="0" w:color="auto"/>
            </w:tcBorders>
            <w:shd w:val="clear" w:color="auto" w:fill="FFFFFF"/>
          </w:tcPr>
          <w:p w14:paraId="4152874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620" w:type="dxa"/>
            <w:tcBorders>
              <w:top w:val="single" w:sz="4" w:space="0" w:color="auto"/>
              <w:left w:val="single" w:sz="4" w:space="0" w:color="auto"/>
            </w:tcBorders>
            <w:shd w:val="clear" w:color="auto" w:fill="FFFFFF"/>
          </w:tcPr>
          <w:p w14:paraId="161D82E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699" w:type="dxa"/>
            <w:tcBorders>
              <w:top w:val="single" w:sz="4" w:space="0" w:color="auto"/>
              <w:left w:val="single" w:sz="4" w:space="0" w:color="auto"/>
            </w:tcBorders>
            <w:shd w:val="clear" w:color="auto" w:fill="FFFFFF"/>
          </w:tcPr>
          <w:p w14:paraId="05335094"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rPr>
              <w:t>500-1000</w:t>
            </w:r>
          </w:p>
        </w:tc>
        <w:tc>
          <w:tcPr>
            <w:tcW w:w="4248" w:type="dxa"/>
            <w:tcBorders>
              <w:top w:val="single" w:sz="4" w:space="0" w:color="auto"/>
              <w:left w:val="single" w:sz="4" w:space="0" w:color="auto"/>
              <w:right w:val="single" w:sz="4" w:space="0" w:color="auto"/>
            </w:tcBorders>
            <w:shd w:val="clear" w:color="auto" w:fill="FFFFFF"/>
            <w:vAlign w:val="center"/>
          </w:tcPr>
          <w:p w14:paraId="1CA6F8E3"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Specie aflată în stare de conservare nefavorabilă-inadecvată, cu populație actuală mult mai mică - de circa 10 ori mai mică decât populația de referință pentru starea de conservare favorabilă.</w:t>
            </w:r>
          </w:p>
          <w:p w14:paraId="4CA6DC01" w14:textId="77777777" w:rsidR="00D1123F" w:rsidRPr="00DE170F" w:rsidRDefault="00D1123F" w:rsidP="00DE170F">
            <w:pPr>
              <w:spacing w:after="0"/>
              <w:jc w:val="both"/>
              <w:rPr>
                <w:rFonts w:asciiTheme="majorBidi" w:hAnsiTheme="majorBidi" w:cstheme="majorBidi"/>
                <w:noProof/>
                <w:szCs w:val="24"/>
                <w:lang w:eastAsia="x-none"/>
              </w:rPr>
            </w:pPr>
            <w:r w:rsidRPr="00DE170F">
              <w:rPr>
                <w:rFonts w:asciiTheme="majorBidi" w:hAnsiTheme="majorBidi" w:cstheme="majorBidi"/>
                <w:noProof/>
                <w:szCs w:val="24"/>
                <w:lang w:eastAsia="x-none"/>
              </w:rPr>
              <w:t xml:space="preserve">În cadrul sitului ROSAC0045  Coridorul Jiului, </w:t>
            </w:r>
            <w:r w:rsidRPr="00DE170F">
              <w:rPr>
                <w:rFonts w:asciiTheme="majorBidi" w:eastAsia="Calibri" w:hAnsiTheme="majorBidi" w:cstheme="majorBidi"/>
                <w:i/>
                <w:noProof/>
                <w:szCs w:val="24"/>
              </w:rPr>
              <w:t xml:space="preserve">Gymnocephalus schraetzer </w:t>
            </w:r>
            <w:r w:rsidRPr="00DE170F">
              <w:rPr>
                <w:rFonts w:asciiTheme="majorBidi" w:hAnsiTheme="majorBidi" w:cstheme="majorBidi"/>
                <w:noProof/>
                <w:szCs w:val="24"/>
                <w:lang w:eastAsia="x-none"/>
              </w:rPr>
              <w:t xml:space="preserve">este prezent la nivelul ecosistemelor acvatice lotice Jiu (sector potamon) și Dunăre. </w:t>
            </w:r>
          </w:p>
          <w:p w14:paraId="3852ED67" w14:textId="77777777" w:rsidR="00D1123F" w:rsidRPr="0095685F" w:rsidRDefault="00D1123F" w:rsidP="00DE170F">
            <w:pPr>
              <w:spacing w:after="0"/>
              <w:jc w:val="both"/>
              <w:rPr>
                <w:rFonts w:asciiTheme="majorBidi" w:hAnsiTheme="majorBidi" w:cstheme="majorBidi"/>
                <w:szCs w:val="24"/>
                <w:lang w:val="nb-NO"/>
              </w:rPr>
            </w:pPr>
            <w:r w:rsidRPr="0095685F">
              <w:rPr>
                <w:rFonts w:asciiTheme="majorBidi" w:hAnsiTheme="majorBidi" w:cstheme="majorBidi"/>
                <w:szCs w:val="24"/>
                <w:lang w:val="nb-NO"/>
              </w:rPr>
              <w:t>Suprafața habitatului este de 2.066,5 ha.</w:t>
            </w:r>
          </w:p>
          <w:p w14:paraId="606A567E" w14:textId="77777777" w:rsidR="00D1123F" w:rsidRPr="0095685F" w:rsidRDefault="00D1123F" w:rsidP="00DE170F">
            <w:pPr>
              <w:spacing w:after="0"/>
              <w:jc w:val="both"/>
              <w:rPr>
                <w:rFonts w:asciiTheme="majorBidi" w:hAnsiTheme="majorBidi" w:cstheme="majorBidi"/>
                <w:lang w:val="nb-NO"/>
              </w:rPr>
            </w:pPr>
          </w:p>
        </w:tc>
      </w:tr>
      <w:tr w:rsidR="00D1123F" w:rsidRPr="00DE170F" w14:paraId="415F8DE5" w14:textId="77777777" w:rsidTr="00774DAD">
        <w:trPr>
          <w:trHeight w:hRule="exact" w:val="835"/>
          <w:jc w:val="center"/>
        </w:trPr>
        <w:tc>
          <w:tcPr>
            <w:tcW w:w="2614" w:type="dxa"/>
            <w:tcBorders>
              <w:top w:val="single" w:sz="4" w:space="0" w:color="auto"/>
              <w:left w:val="single" w:sz="4" w:space="0" w:color="auto"/>
            </w:tcBorders>
            <w:shd w:val="clear" w:color="auto" w:fill="FFFFFF"/>
          </w:tcPr>
          <w:p w14:paraId="0BF57BD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620" w:type="dxa"/>
            <w:tcBorders>
              <w:top w:val="single" w:sz="4" w:space="0" w:color="auto"/>
              <w:left w:val="single" w:sz="4" w:space="0" w:color="auto"/>
            </w:tcBorders>
            <w:shd w:val="clear" w:color="auto" w:fill="FFFFFF"/>
            <w:vAlign w:val="center"/>
          </w:tcPr>
          <w:p w14:paraId="639D870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w:t>
            </w:r>
          </w:p>
          <w:p w14:paraId="2D52FFA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indivizi/m</w:t>
            </w:r>
            <w:r w:rsidRPr="00DE170F">
              <w:rPr>
                <w:rFonts w:asciiTheme="majorBidi" w:hAnsiTheme="majorBidi" w:cstheme="majorBidi"/>
                <w:vertAlign w:val="superscript"/>
              </w:rPr>
              <w:t>2</w:t>
            </w:r>
          </w:p>
        </w:tc>
        <w:tc>
          <w:tcPr>
            <w:tcW w:w="1699" w:type="dxa"/>
            <w:tcBorders>
              <w:top w:val="single" w:sz="4" w:space="0" w:color="auto"/>
              <w:left w:val="single" w:sz="4" w:space="0" w:color="auto"/>
            </w:tcBorders>
            <w:shd w:val="clear" w:color="auto" w:fill="FFFFFF"/>
          </w:tcPr>
          <w:p w14:paraId="64265BCB"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0,0004</w:t>
            </w:r>
          </w:p>
        </w:tc>
        <w:tc>
          <w:tcPr>
            <w:tcW w:w="4248" w:type="dxa"/>
            <w:tcBorders>
              <w:top w:val="single" w:sz="4" w:space="0" w:color="auto"/>
              <w:left w:val="single" w:sz="4" w:space="0" w:color="auto"/>
              <w:right w:val="single" w:sz="4" w:space="0" w:color="auto"/>
            </w:tcBorders>
            <w:shd w:val="clear" w:color="auto" w:fill="FFFFFF"/>
            <w:vAlign w:val="center"/>
          </w:tcPr>
          <w:p w14:paraId="2E9C6871"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Densitatea populației a fost raportată la suprafața totală/ecosistem(e) acvatic(e) lotic(e)/sit.</w:t>
            </w:r>
          </w:p>
        </w:tc>
      </w:tr>
      <w:tr w:rsidR="00D1123F" w:rsidRPr="00DE170F" w14:paraId="203A13D4" w14:textId="77777777" w:rsidTr="00774DAD">
        <w:trPr>
          <w:trHeight w:hRule="exact" w:val="1109"/>
          <w:jc w:val="center"/>
        </w:trPr>
        <w:tc>
          <w:tcPr>
            <w:tcW w:w="2614" w:type="dxa"/>
            <w:tcBorders>
              <w:top w:val="single" w:sz="4" w:space="0" w:color="auto"/>
              <w:left w:val="single" w:sz="4" w:space="0" w:color="auto"/>
              <w:bottom w:val="single" w:sz="4" w:space="0" w:color="auto"/>
            </w:tcBorders>
            <w:shd w:val="clear" w:color="auto" w:fill="FFFFFF"/>
          </w:tcPr>
          <w:p w14:paraId="09D351A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Compoziția pe clase de vârstă a populației</w:t>
            </w:r>
          </w:p>
        </w:tc>
        <w:tc>
          <w:tcPr>
            <w:tcW w:w="1620" w:type="dxa"/>
            <w:tcBorders>
              <w:top w:val="single" w:sz="4" w:space="0" w:color="auto"/>
              <w:left w:val="single" w:sz="4" w:space="0" w:color="auto"/>
              <w:bottom w:val="single" w:sz="4" w:space="0" w:color="auto"/>
            </w:tcBorders>
            <w:shd w:val="clear" w:color="auto" w:fill="FFFFFF"/>
            <w:vAlign w:val="center"/>
          </w:tcPr>
          <w:p w14:paraId="0AF1184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Proporția de juvenil/ adulți în populație</w:t>
            </w:r>
          </w:p>
        </w:tc>
        <w:tc>
          <w:tcPr>
            <w:tcW w:w="1699" w:type="dxa"/>
            <w:tcBorders>
              <w:top w:val="single" w:sz="4" w:space="0" w:color="auto"/>
              <w:left w:val="single" w:sz="4" w:space="0" w:color="auto"/>
              <w:bottom w:val="single" w:sz="4" w:space="0" w:color="auto"/>
            </w:tcBorders>
            <w:shd w:val="clear" w:color="auto" w:fill="FFFFFF"/>
          </w:tcPr>
          <w:p w14:paraId="5E3CA7F1"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36,1</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14:paraId="5803AE14"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132D2582" w14:textId="77777777" w:rsidTr="00774DAD">
        <w:trPr>
          <w:trHeight w:hRule="exact" w:val="1741"/>
          <w:jc w:val="center"/>
        </w:trPr>
        <w:tc>
          <w:tcPr>
            <w:tcW w:w="2614" w:type="dxa"/>
            <w:tcBorders>
              <w:top w:val="single" w:sz="4" w:space="0" w:color="auto"/>
              <w:left w:val="single" w:sz="4" w:space="0" w:color="auto"/>
              <w:bottom w:val="single" w:sz="4" w:space="0" w:color="auto"/>
            </w:tcBorders>
            <w:shd w:val="clear" w:color="auto" w:fill="FFFFFF"/>
            <w:vAlign w:val="center"/>
          </w:tcPr>
          <w:p w14:paraId="6F17685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Lungimea rețelei de ape curgătoare adecvată speciei - distribuția habitatului potențial</w:t>
            </w:r>
          </w:p>
        </w:tc>
        <w:tc>
          <w:tcPr>
            <w:tcW w:w="1620" w:type="dxa"/>
            <w:tcBorders>
              <w:top w:val="single" w:sz="4" w:space="0" w:color="auto"/>
              <w:left w:val="single" w:sz="4" w:space="0" w:color="auto"/>
              <w:bottom w:val="single" w:sz="4" w:space="0" w:color="auto"/>
            </w:tcBorders>
            <w:shd w:val="clear" w:color="auto" w:fill="FFFFFF"/>
          </w:tcPr>
          <w:p w14:paraId="700A672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699" w:type="dxa"/>
            <w:tcBorders>
              <w:top w:val="single" w:sz="4" w:space="0" w:color="auto"/>
              <w:left w:val="single" w:sz="4" w:space="0" w:color="auto"/>
              <w:bottom w:val="single" w:sz="4" w:space="0" w:color="auto"/>
            </w:tcBorders>
            <w:shd w:val="clear" w:color="auto" w:fill="FFFFFF"/>
          </w:tcPr>
          <w:p w14:paraId="5A255BE7"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231 km</w:t>
            </w:r>
          </w:p>
        </w:tc>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6643810F" w14:textId="77777777" w:rsidR="00D1123F" w:rsidRPr="00DE170F" w:rsidRDefault="00D1123F" w:rsidP="00DE170F">
            <w:pPr>
              <w:spacing w:after="0"/>
              <w:jc w:val="both"/>
              <w:rPr>
                <w:rFonts w:asciiTheme="majorBidi" w:hAnsiTheme="majorBidi" w:cstheme="majorBidi"/>
                <w:noProof/>
                <w:szCs w:val="24"/>
              </w:rPr>
            </w:pPr>
            <w:r w:rsidRPr="00DE170F">
              <w:rPr>
                <w:rFonts w:asciiTheme="majorBidi" w:eastAsia="Calibri" w:hAnsiTheme="majorBidi" w:cstheme="majorBidi"/>
                <w:i/>
                <w:noProof/>
                <w:szCs w:val="24"/>
              </w:rPr>
              <w:t xml:space="preserve">Gymnocephalus schraetzer </w:t>
            </w:r>
            <w:r w:rsidRPr="00DE170F">
              <w:rPr>
                <w:rFonts w:asciiTheme="majorBidi" w:hAnsiTheme="majorBidi" w:cstheme="majorBidi"/>
                <w:noProof/>
                <w:szCs w:val="24"/>
                <w:lang w:eastAsia="x-none"/>
              </w:rPr>
              <w:t>este prezent la nivelul ecosistemelor acvatice lotice Jiu (</w:t>
            </w:r>
            <w:r w:rsidRPr="00DE170F">
              <w:rPr>
                <w:rFonts w:asciiTheme="majorBidi" w:hAnsiTheme="majorBidi" w:cstheme="majorBidi"/>
                <w:noProof/>
                <w:szCs w:val="24"/>
              </w:rPr>
              <w:t xml:space="preserve">sector potamon) și Dunăre, iar suprafața </w:t>
            </w:r>
            <w:r w:rsidRPr="00DE170F">
              <w:rPr>
                <w:rFonts w:asciiTheme="majorBidi" w:hAnsiTheme="majorBidi" w:cstheme="majorBidi"/>
                <w:szCs w:val="24"/>
              </w:rPr>
              <w:t>adecvată a habitatului speciei în aria naturală protejată este de 4.133 ha, mai mare decât suprafața actuală a habitatului speciei care este de 2.066,5 ha.</w:t>
            </w:r>
          </w:p>
          <w:p w14:paraId="46BB1BFA" w14:textId="77777777" w:rsidR="00D1123F" w:rsidRPr="00DE170F" w:rsidRDefault="00D1123F" w:rsidP="00DE170F">
            <w:pPr>
              <w:spacing w:after="0"/>
              <w:jc w:val="both"/>
              <w:rPr>
                <w:rFonts w:asciiTheme="majorBidi" w:hAnsiTheme="majorBidi" w:cstheme="majorBidi"/>
              </w:rPr>
            </w:pPr>
          </w:p>
        </w:tc>
      </w:tr>
      <w:tr w:rsidR="00D1123F" w:rsidRPr="00DE170F" w14:paraId="0BF6072A" w14:textId="77777777" w:rsidTr="00774DAD">
        <w:trPr>
          <w:trHeight w:hRule="exact" w:val="1109"/>
          <w:jc w:val="center"/>
        </w:trPr>
        <w:tc>
          <w:tcPr>
            <w:tcW w:w="2614" w:type="dxa"/>
            <w:tcBorders>
              <w:top w:val="single" w:sz="4" w:space="0" w:color="auto"/>
              <w:left w:val="single" w:sz="4" w:space="0" w:color="auto"/>
              <w:bottom w:val="single" w:sz="4" w:space="0" w:color="auto"/>
            </w:tcBorders>
            <w:shd w:val="clear" w:color="auto" w:fill="FFFFFF"/>
            <w:vAlign w:val="center"/>
          </w:tcPr>
          <w:p w14:paraId="46049DFB"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 vegetație ripariană arboricolă pe ambele maluri ale apei</w:t>
            </w:r>
          </w:p>
        </w:tc>
        <w:tc>
          <w:tcPr>
            <w:tcW w:w="1620" w:type="dxa"/>
            <w:tcBorders>
              <w:top w:val="single" w:sz="4" w:space="0" w:color="auto"/>
              <w:left w:val="single" w:sz="4" w:space="0" w:color="auto"/>
              <w:bottom w:val="single" w:sz="4" w:space="0" w:color="auto"/>
            </w:tcBorders>
            <w:shd w:val="clear" w:color="auto" w:fill="FFFFFF"/>
          </w:tcPr>
          <w:p w14:paraId="3A2D710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699" w:type="dxa"/>
            <w:tcBorders>
              <w:top w:val="single" w:sz="4" w:space="0" w:color="auto"/>
              <w:left w:val="single" w:sz="4" w:space="0" w:color="auto"/>
              <w:bottom w:val="single" w:sz="4" w:space="0" w:color="auto"/>
            </w:tcBorders>
            <w:shd w:val="clear" w:color="auto" w:fill="FFFFFF"/>
          </w:tcPr>
          <w:p w14:paraId="7C5651B7"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170</w:t>
            </w:r>
          </w:p>
        </w:tc>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1689C574"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Jiu este de aproximativ 105 km.</w:t>
            </w:r>
          </w:p>
          <w:p w14:paraId="3E68C33D"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fluviului Dunăre este de aproximativ 65 km.</w:t>
            </w:r>
          </w:p>
          <w:p w14:paraId="5416DBAB"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Covorul vegetal (arboricol și arbustiv): nu este dens; nu este compact; conține puține specii; este discontinuu.</w:t>
            </w:r>
          </w:p>
        </w:tc>
      </w:tr>
      <w:tr w:rsidR="00D1123F" w:rsidRPr="00DE170F" w14:paraId="200E54AC" w14:textId="77777777" w:rsidTr="00774DAD">
        <w:trPr>
          <w:trHeight w:hRule="exact" w:val="2079"/>
          <w:jc w:val="center"/>
        </w:trPr>
        <w:tc>
          <w:tcPr>
            <w:tcW w:w="2614" w:type="dxa"/>
            <w:tcBorders>
              <w:top w:val="single" w:sz="4" w:space="0" w:color="auto"/>
              <w:left w:val="single" w:sz="4" w:space="0" w:color="auto"/>
              <w:bottom w:val="single" w:sz="4" w:space="0" w:color="auto"/>
            </w:tcBorders>
            <w:shd w:val="clear" w:color="auto" w:fill="FFFFFF"/>
          </w:tcPr>
          <w:p w14:paraId="787D9A2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620" w:type="dxa"/>
            <w:tcBorders>
              <w:top w:val="single" w:sz="4" w:space="0" w:color="auto"/>
              <w:left w:val="single" w:sz="4" w:space="0" w:color="auto"/>
              <w:bottom w:val="single" w:sz="4" w:space="0" w:color="auto"/>
            </w:tcBorders>
            <w:shd w:val="clear" w:color="auto" w:fill="FFFFFF"/>
            <w:vAlign w:val="center"/>
          </w:tcPr>
          <w:p w14:paraId="058F46A6"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699" w:type="dxa"/>
            <w:tcBorders>
              <w:top w:val="single" w:sz="4" w:space="0" w:color="auto"/>
              <w:left w:val="single" w:sz="4" w:space="0" w:color="auto"/>
              <w:bottom w:val="single" w:sz="4" w:space="0" w:color="auto"/>
            </w:tcBorders>
            <w:shd w:val="clear" w:color="auto" w:fill="FFFFFF"/>
          </w:tcPr>
          <w:p w14:paraId="6496139D"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3</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14:paraId="6C7B488C"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Termocentrala Rovinari</w:t>
            </w:r>
          </w:p>
          <w:p w14:paraId="509B0CE2"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Complexul Energetic Turceni</w:t>
            </w:r>
          </w:p>
          <w:p w14:paraId="674A14D6"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Baraj Ișalnița</w:t>
            </w:r>
          </w:p>
        </w:tc>
      </w:tr>
      <w:tr w:rsidR="00D1123F" w:rsidRPr="00DE170F" w14:paraId="1F70CCA3" w14:textId="77777777" w:rsidTr="00774DAD">
        <w:trPr>
          <w:trHeight w:hRule="exact" w:val="1226"/>
          <w:jc w:val="center"/>
        </w:trPr>
        <w:tc>
          <w:tcPr>
            <w:tcW w:w="2614" w:type="dxa"/>
            <w:tcBorders>
              <w:top w:val="single" w:sz="4" w:space="0" w:color="auto"/>
              <w:left w:val="single" w:sz="4" w:space="0" w:color="auto"/>
              <w:bottom w:val="single" w:sz="4" w:space="0" w:color="auto"/>
            </w:tcBorders>
            <w:shd w:val="clear" w:color="auto" w:fill="FFFFFF"/>
          </w:tcPr>
          <w:p w14:paraId="60D318C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620" w:type="dxa"/>
            <w:tcBorders>
              <w:top w:val="single" w:sz="4" w:space="0" w:color="auto"/>
              <w:left w:val="single" w:sz="4" w:space="0" w:color="auto"/>
              <w:bottom w:val="single" w:sz="4" w:space="0" w:color="auto"/>
            </w:tcBorders>
            <w:shd w:val="clear" w:color="auto" w:fill="FFFFFF"/>
            <w:vAlign w:val="center"/>
          </w:tcPr>
          <w:p w14:paraId="1D6AA9BE"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699" w:type="dxa"/>
            <w:tcBorders>
              <w:top w:val="single" w:sz="4" w:space="0" w:color="auto"/>
              <w:left w:val="single" w:sz="4" w:space="0" w:color="auto"/>
              <w:bottom w:val="single" w:sz="4" w:space="0" w:color="auto"/>
            </w:tcBorders>
            <w:shd w:val="clear" w:color="auto" w:fill="FFFFFF"/>
          </w:tcPr>
          <w:p w14:paraId="1FFEA5E2"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0</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14:paraId="072E8A00"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2AB80A02" w14:textId="77777777" w:rsidTr="00774DAD">
        <w:trPr>
          <w:trHeight w:hRule="exact" w:val="1322"/>
          <w:jc w:val="center"/>
        </w:trPr>
        <w:tc>
          <w:tcPr>
            <w:tcW w:w="2614" w:type="dxa"/>
            <w:tcBorders>
              <w:top w:val="single" w:sz="4" w:space="0" w:color="auto"/>
              <w:left w:val="single" w:sz="4" w:space="0" w:color="auto"/>
              <w:bottom w:val="single" w:sz="4" w:space="0" w:color="auto"/>
            </w:tcBorders>
            <w:shd w:val="clear" w:color="auto" w:fill="FFFFFF"/>
          </w:tcPr>
          <w:p w14:paraId="45674A4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Albia naturală cu o structură complexă (naturală) / Număr de meandre</w:t>
            </w:r>
          </w:p>
        </w:tc>
        <w:tc>
          <w:tcPr>
            <w:tcW w:w="1620" w:type="dxa"/>
            <w:tcBorders>
              <w:top w:val="single" w:sz="4" w:space="0" w:color="auto"/>
              <w:left w:val="single" w:sz="4" w:space="0" w:color="auto"/>
              <w:bottom w:val="single" w:sz="4" w:space="0" w:color="auto"/>
            </w:tcBorders>
            <w:shd w:val="clear" w:color="auto" w:fill="FFFFFF"/>
            <w:vAlign w:val="center"/>
          </w:tcPr>
          <w:p w14:paraId="26986C9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Pentru cursuri de apă mijlocii și mari: număr meandre / 1 km</w:t>
            </w:r>
          </w:p>
        </w:tc>
        <w:tc>
          <w:tcPr>
            <w:tcW w:w="1699" w:type="dxa"/>
            <w:tcBorders>
              <w:top w:val="single" w:sz="4" w:space="0" w:color="auto"/>
              <w:left w:val="single" w:sz="4" w:space="0" w:color="auto"/>
              <w:bottom w:val="single" w:sz="4" w:space="0" w:color="auto"/>
            </w:tcBorders>
            <w:shd w:val="clear" w:color="auto" w:fill="FFFFFF"/>
          </w:tcPr>
          <w:p w14:paraId="4089BF0F"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163</w:t>
            </w:r>
          </w:p>
          <w:p w14:paraId="7F7367C1"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0,705/1km</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14:paraId="096057FE"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Dunăre: 4</w:t>
            </w:r>
          </w:p>
          <w:p w14:paraId="501C6EEF"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Jiu: 159</w:t>
            </w:r>
          </w:p>
          <w:p w14:paraId="6DD8A17C" w14:textId="77777777" w:rsidR="00D1123F" w:rsidRPr="00DE170F" w:rsidRDefault="00D1123F" w:rsidP="00DE170F">
            <w:pPr>
              <w:spacing w:after="0"/>
              <w:rPr>
                <w:rFonts w:asciiTheme="majorBidi" w:hAnsiTheme="majorBidi" w:cstheme="majorBidi"/>
                <w:color w:val="FF0000"/>
              </w:rPr>
            </w:pPr>
          </w:p>
        </w:tc>
      </w:tr>
      <w:tr w:rsidR="00D1123F" w:rsidRPr="00DE170F" w14:paraId="4303DF45" w14:textId="77777777" w:rsidTr="00774DAD">
        <w:trPr>
          <w:trHeight w:hRule="exact" w:val="2930"/>
          <w:jc w:val="center"/>
        </w:trPr>
        <w:tc>
          <w:tcPr>
            <w:tcW w:w="2614" w:type="dxa"/>
            <w:tcBorders>
              <w:top w:val="single" w:sz="4" w:space="0" w:color="auto"/>
              <w:left w:val="single" w:sz="4" w:space="0" w:color="auto"/>
              <w:bottom w:val="single" w:sz="4" w:space="0" w:color="auto"/>
            </w:tcBorders>
            <w:shd w:val="clear" w:color="auto" w:fill="FFFFFF"/>
            <w:vAlign w:val="center"/>
          </w:tcPr>
          <w:p w14:paraId="7164C13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620" w:type="dxa"/>
            <w:tcBorders>
              <w:top w:val="single" w:sz="4" w:space="0" w:color="auto"/>
              <w:left w:val="single" w:sz="4" w:space="0" w:color="auto"/>
              <w:bottom w:val="single" w:sz="4" w:space="0" w:color="auto"/>
            </w:tcBorders>
            <w:shd w:val="clear" w:color="auto" w:fill="FFFFFF"/>
          </w:tcPr>
          <w:p w14:paraId="4155810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699" w:type="dxa"/>
            <w:tcBorders>
              <w:top w:val="single" w:sz="4" w:space="0" w:color="auto"/>
              <w:left w:val="single" w:sz="4" w:space="0" w:color="auto"/>
              <w:bottom w:val="single" w:sz="4" w:space="0" w:color="auto"/>
            </w:tcBorders>
            <w:shd w:val="clear" w:color="auto" w:fill="FFFFFF"/>
          </w:tcPr>
          <w:p w14:paraId="08438A71"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Cls. II</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14:paraId="2222BA90"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apă.</w:t>
            </w:r>
          </w:p>
          <w:p w14:paraId="295BF1EB"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222222"/>
                <w:shd w:val="clear" w:color="auto" w:fill="FFFFFF"/>
              </w:rPr>
              <w:t>Parametrii chimici ai apei s-au încadrat în cls. de calitate II. </w:t>
            </w:r>
            <w:r w:rsidRPr="00DE170F">
              <w:rPr>
                <w:rFonts w:asciiTheme="majorBidi" w:hAnsiTheme="majorBidi" w:cstheme="majorBidi"/>
              </w:rPr>
              <w:t>Temperatura apei</w:t>
            </w:r>
            <w:r w:rsidRPr="00DE170F">
              <w:rPr>
                <w:rFonts w:asciiTheme="majorBidi" w:hAnsiTheme="majorBidi" w:cstheme="majorBidi"/>
                <w:color w:val="222222"/>
                <w:shd w:val="clear" w:color="auto" w:fill="FFFFFF"/>
              </w:rPr>
              <w:t xml:space="preserve"> înregistrată pe Jiu în perioada de interogare științifică</w:t>
            </w:r>
            <w:r w:rsidRPr="00DE170F">
              <w:rPr>
                <w:rFonts w:asciiTheme="majorBidi" w:hAnsiTheme="majorBidi" w:cstheme="majorBidi"/>
              </w:rPr>
              <w:t xml:space="preserve"> a fost ridicată, înregistrându-se o valoare maximă de </w:t>
            </w:r>
            <w:r w:rsidRPr="00DE170F">
              <w:rPr>
                <w:rFonts w:asciiTheme="majorBidi" w:hAnsiTheme="majorBidi" w:cstheme="majorBidi"/>
                <w:color w:val="222222"/>
                <w:shd w:val="clear" w:color="auto" w:fill="FFFFFF"/>
              </w:rPr>
              <w:t>27,8°C.</w:t>
            </w:r>
          </w:p>
          <w:p w14:paraId="475C8269"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42A7173C" w14:textId="77777777" w:rsidTr="00774DAD">
        <w:trPr>
          <w:trHeight w:hRule="exact" w:val="1239"/>
          <w:jc w:val="center"/>
        </w:trPr>
        <w:tc>
          <w:tcPr>
            <w:tcW w:w="2614" w:type="dxa"/>
            <w:tcBorders>
              <w:top w:val="single" w:sz="4" w:space="0" w:color="auto"/>
              <w:left w:val="single" w:sz="4" w:space="0" w:color="auto"/>
              <w:bottom w:val="single" w:sz="4" w:space="0" w:color="auto"/>
            </w:tcBorders>
            <w:shd w:val="clear" w:color="auto" w:fill="FFFFFF"/>
          </w:tcPr>
          <w:p w14:paraId="06992DD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w:t>
            </w:r>
          </w:p>
          <w:p w14:paraId="3D80476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(macrone vertebrate, fitobentos, fitoplancton)</w:t>
            </w:r>
          </w:p>
        </w:tc>
        <w:tc>
          <w:tcPr>
            <w:tcW w:w="1620" w:type="dxa"/>
            <w:tcBorders>
              <w:top w:val="single" w:sz="4" w:space="0" w:color="auto"/>
              <w:left w:val="single" w:sz="4" w:space="0" w:color="auto"/>
              <w:bottom w:val="single" w:sz="4" w:space="0" w:color="auto"/>
            </w:tcBorders>
            <w:shd w:val="clear" w:color="auto" w:fill="FFFFFF"/>
          </w:tcPr>
          <w:p w14:paraId="7D4114E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699" w:type="dxa"/>
            <w:tcBorders>
              <w:top w:val="single" w:sz="4" w:space="0" w:color="auto"/>
              <w:left w:val="single" w:sz="4" w:space="0" w:color="auto"/>
              <w:bottom w:val="single" w:sz="4" w:space="0" w:color="auto"/>
            </w:tcBorders>
            <w:shd w:val="clear" w:color="auto" w:fill="FFFFFF"/>
          </w:tcPr>
          <w:p w14:paraId="44CB1EB5"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Cls. II</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14:paraId="3F65E24A"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bCs/>
                <w:color w:val="000000" w:themeColor="text1"/>
              </w:rPr>
              <w:t>Aceste analize sunt efectuate de către Administrația Națională ”Apele Române”</w:t>
            </w:r>
          </w:p>
        </w:tc>
      </w:tr>
      <w:tr w:rsidR="00D1123F" w:rsidRPr="00DE170F" w14:paraId="2F7FBE1C" w14:textId="77777777" w:rsidTr="00774DAD">
        <w:trPr>
          <w:trHeight w:hRule="exact" w:val="898"/>
          <w:jc w:val="center"/>
        </w:trPr>
        <w:tc>
          <w:tcPr>
            <w:tcW w:w="2614" w:type="dxa"/>
            <w:tcBorders>
              <w:top w:val="single" w:sz="4" w:space="0" w:color="auto"/>
              <w:left w:val="single" w:sz="4" w:space="0" w:color="auto"/>
              <w:bottom w:val="single" w:sz="4" w:space="0" w:color="auto"/>
            </w:tcBorders>
            <w:shd w:val="clear" w:color="auto" w:fill="FFFFFF"/>
          </w:tcPr>
          <w:p w14:paraId="1F33374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Specii de pești invazive</w:t>
            </w:r>
          </w:p>
        </w:tc>
        <w:tc>
          <w:tcPr>
            <w:tcW w:w="1620" w:type="dxa"/>
            <w:tcBorders>
              <w:top w:val="single" w:sz="4" w:space="0" w:color="auto"/>
              <w:left w:val="single" w:sz="4" w:space="0" w:color="auto"/>
              <w:bottom w:val="single" w:sz="4" w:space="0" w:color="auto"/>
            </w:tcBorders>
            <w:shd w:val="clear" w:color="auto" w:fill="FFFFFF"/>
          </w:tcPr>
          <w:p w14:paraId="0ADCA0D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699" w:type="dxa"/>
            <w:tcBorders>
              <w:top w:val="single" w:sz="4" w:space="0" w:color="auto"/>
              <w:left w:val="single" w:sz="4" w:space="0" w:color="auto"/>
              <w:bottom w:val="single" w:sz="4" w:space="0" w:color="auto"/>
            </w:tcBorders>
            <w:shd w:val="clear" w:color="auto" w:fill="FFFFFF"/>
          </w:tcPr>
          <w:p w14:paraId="4D144B13"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Prezență</w:t>
            </w:r>
          </w:p>
        </w:tc>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14:paraId="1E90FD5C"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3B5463A6" w14:textId="77777777" w:rsidR="00D1123F" w:rsidRPr="00DE170F" w:rsidRDefault="00D1123F" w:rsidP="00DE170F">
            <w:pPr>
              <w:spacing w:after="0"/>
              <w:jc w:val="both"/>
              <w:rPr>
                <w:rFonts w:asciiTheme="majorBidi" w:hAnsiTheme="majorBidi" w:cstheme="majorBidi"/>
              </w:rPr>
            </w:pPr>
          </w:p>
        </w:tc>
      </w:tr>
    </w:tbl>
    <w:p w14:paraId="52ACF3BD" w14:textId="77777777" w:rsidR="00D1123F" w:rsidRPr="00DE170F" w:rsidRDefault="00D1123F" w:rsidP="00DE170F">
      <w:pPr>
        <w:spacing w:after="0"/>
        <w:rPr>
          <w:rFonts w:asciiTheme="majorBidi" w:hAnsiTheme="majorBidi" w:cstheme="majorBidi"/>
        </w:rPr>
      </w:pPr>
      <w:bookmarkStart w:id="99" w:name="bookmark88"/>
      <w:bookmarkStart w:id="100" w:name="bookmark89"/>
    </w:p>
    <w:p w14:paraId="500F8302" w14:textId="77777777" w:rsidR="00D1123F" w:rsidRPr="00DE170F" w:rsidRDefault="00D1123F"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1145- </w:t>
      </w:r>
      <w:r w:rsidRPr="00DE170F">
        <w:rPr>
          <w:rFonts w:asciiTheme="majorBidi" w:hAnsiTheme="majorBidi" w:cstheme="majorBidi"/>
          <w:b/>
          <w:bCs/>
          <w:i/>
          <w:iCs/>
          <w:sz w:val="24"/>
          <w:szCs w:val="24"/>
        </w:rPr>
        <w:t>Misgurnus fossilis</w:t>
      </w:r>
      <w:bookmarkEnd w:id="99"/>
      <w:bookmarkEnd w:id="100"/>
    </w:p>
    <w:p w14:paraId="7E21CC66" w14:textId="1A766DF8"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fiind </w:t>
      </w:r>
      <w:r w:rsidR="0078502F" w:rsidRPr="00DE170F">
        <w:rPr>
          <w:rFonts w:asciiTheme="majorBidi" w:hAnsiTheme="majorBidi" w:cstheme="majorBidi"/>
          <w:b/>
          <w:bCs/>
          <w:caps w:val="0"/>
          <w:sz w:val="24"/>
          <w:szCs w:val="24"/>
        </w:rPr>
        <w:t xml:space="preserve">nefavorabilă-inadecvată. </w:t>
      </w:r>
      <w:r w:rsidR="0078502F" w:rsidRPr="00DE170F">
        <w:rPr>
          <w:rFonts w:asciiTheme="majorBidi" w:hAnsiTheme="majorBidi" w:cstheme="majorBidi"/>
          <w:caps w:val="0"/>
          <w:sz w:val="24"/>
          <w:szCs w:val="24"/>
        </w:rPr>
        <w:t xml:space="preserve">obiectivul de conservare specific ia nivel de sit pentru această specie este </w:t>
      </w:r>
      <w:r w:rsidR="0078502F" w:rsidRPr="00DE170F">
        <w:rPr>
          <w:rFonts w:asciiTheme="majorBidi" w:hAnsiTheme="majorBidi" w:cstheme="majorBidi"/>
          <w:b/>
          <w:bCs/>
          <w:caps w:val="0"/>
          <w:sz w:val="24"/>
          <w:szCs w:val="24"/>
        </w:rPr>
        <w:t xml:space="preserve">îmbunătățirea stării de conservare, </w:t>
      </w:r>
      <w:r w:rsidR="0078502F"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238" w:type="dxa"/>
        <w:jc w:val="center"/>
        <w:tblLayout w:type="fixed"/>
        <w:tblCellMar>
          <w:left w:w="10" w:type="dxa"/>
          <w:right w:w="10" w:type="dxa"/>
        </w:tblCellMar>
        <w:tblLook w:val="04A0" w:firstRow="1" w:lastRow="0" w:firstColumn="1" w:lastColumn="0" w:noHBand="0" w:noVBand="1"/>
      </w:tblPr>
      <w:tblGrid>
        <w:gridCol w:w="2642"/>
        <w:gridCol w:w="1714"/>
        <w:gridCol w:w="1692"/>
        <w:gridCol w:w="4190"/>
      </w:tblGrid>
      <w:tr w:rsidR="00D1123F" w:rsidRPr="00DE170F" w14:paraId="00BB199D" w14:textId="77777777" w:rsidTr="00774DAD">
        <w:trPr>
          <w:trHeight w:hRule="exact" w:val="648"/>
          <w:tblHeader/>
          <w:jc w:val="center"/>
        </w:trPr>
        <w:tc>
          <w:tcPr>
            <w:tcW w:w="2642" w:type="dxa"/>
            <w:tcBorders>
              <w:top w:val="single" w:sz="4" w:space="0" w:color="auto"/>
              <w:left w:val="single" w:sz="4" w:space="0" w:color="auto"/>
            </w:tcBorders>
            <w:shd w:val="clear" w:color="auto" w:fill="FFFFFF"/>
          </w:tcPr>
          <w:p w14:paraId="71AB5BBD"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14" w:type="dxa"/>
            <w:tcBorders>
              <w:top w:val="single" w:sz="4" w:space="0" w:color="auto"/>
              <w:left w:val="single" w:sz="4" w:space="0" w:color="auto"/>
            </w:tcBorders>
            <w:shd w:val="clear" w:color="auto" w:fill="FFFFFF"/>
            <w:vAlign w:val="center"/>
          </w:tcPr>
          <w:p w14:paraId="55EB5712"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692" w:type="dxa"/>
            <w:tcBorders>
              <w:top w:val="single" w:sz="4" w:space="0" w:color="auto"/>
              <w:left w:val="single" w:sz="4" w:space="0" w:color="auto"/>
            </w:tcBorders>
            <w:shd w:val="clear" w:color="auto" w:fill="FFFFFF"/>
          </w:tcPr>
          <w:p w14:paraId="40783FA8"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90" w:type="dxa"/>
            <w:tcBorders>
              <w:top w:val="single" w:sz="4" w:space="0" w:color="auto"/>
              <w:left w:val="single" w:sz="4" w:space="0" w:color="auto"/>
              <w:right w:val="single" w:sz="4" w:space="0" w:color="auto"/>
            </w:tcBorders>
            <w:shd w:val="clear" w:color="auto" w:fill="FFFFFF"/>
          </w:tcPr>
          <w:p w14:paraId="602EDC02"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95685F" w14:paraId="5BD870DA" w14:textId="77777777" w:rsidTr="00774DAD">
        <w:trPr>
          <w:trHeight w:hRule="exact" w:val="3322"/>
          <w:jc w:val="center"/>
        </w:trPr>
        <w:tc>
          <w:tcPr>
            <w:tcW w:w="2642" w:type="dxa"/>
            <w:tcBorders>
              <w:top w:val="single" w:sz="4" w:space="0" w:color="auto"/>
              <w:left w:val="single" w:sz="4" w:space="0" w:color="auto"/>
            </w:tcBorders>
            <w:shd w:val="clear" w:color="auto" w:fill="FFFFFF"/>
          </w:tcPr>
          <w:p w14:paraId="24D24A3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14" w:type="dxa"/>
            <w:tcBorders>
              <w:top w:val="single" w:sz="4" w:space="0" w:color="auto"/>
              <w:left w:val="single" w:sz="4" w:space="0" w:color="auto"/>
            </w:tcBorders>
            <w:shd w:val="clear" w:color="auto" w:fill="FFFFFF"/>
          </w:tcPr>
          <w:p w14:paraId="32750F7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692" w:type="dxa"/>
            <w:tcBorders>
              <w:top w:val="single" w:sz="4" w:space="0" w:color="auto"/>
              <w:left w:val="single" w:sz="4" w:space="0" w:color="auto"/>
            </w:tcBorders>
            <w:shd w:val="clear" w:color="auto" w:fill="FFFFFF"/>
          </w:tcPr>
          <w:p w14:paraId="4FDE5EFE"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rPr>
              <w:t>500-1.000</w:t>
            </w:r>
          </w:p>
        </w:tc>
        <w:tc>
          <w:tcPr>
            <w:tcW w:w="4190" w:type="dxa"/>
            <w:tcBorders>
              <w:top w:val="single" w:sz="4" w:space="0" w:color="auto"/>
              <w:left w:val="single" w:sz="4" w:space="0" w:color="auto"/>
              <w:right w:val="single" w:sz="4" w:space="0" w:color="auto"/>
            </w:tcBorders>
            <w:shd w:val="clear" w:color="auto" w:fill="FFFFFF"/>
            <w:vAlign w:val="center"/>
          </w:tcPr>
          <w:p w14:paraId="20EF1EEA"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Specie aflată în stare de conservare nefavorabilă-inadecvată, cu populație mai mică (de 50-100 i) decât populația de referință pentru starea de conservare favorabilă.</w:t>
            </w:r>
          </w:p>
          <w:p w14:paraId="1081B0B5" w14:textId="77777777" w:rsidR="00D1123F" w:rsidRPr="00DE170F" w:rsidRDefault="00D1123F" w:rsidP="00DE170F">
            <w:pPr>
              <w:spacing w:after="0"/>
              <w:jc w:val="both"/>
              <w:rPr>
                <w:rFonts w:asciiTheme="majorBidi" w:hAnsiTheme="majorBidi" w:cstheme="majorBidi"/>
                <w:noProof/>
                <w:szCs w:val="24"/>
                <w:lang w:eastAsia="x-none"/>
              </w:rPr>
            </w:pPr>
            <w:r w:rsidRPr="00DE170F">
              <w:rPr>
                <w:rFonts w:asciiTheme="majorBidi" w:hAnsiTheme="majorBidi" w:cstheme="majorBidi"/>
                <w:noProof/>
                <w:szCs w:val="24"/>
                <w:lang w:eastAsia="x-none"/>
              </w:rPr>
              <w:t xml:space="preserve">În cadrul sitului ROSAC0045  Coridorul Jiului, </w:t>
            </w:r>
            <w:r w:rsidRPr="00DE170F">
              <w:rPr>
                <w:rFonts w:asciiTheme="majorBidi" w:hAnsiTheme="majorBidi" w:cstheme="majorBidi"/>
                <w:i/>
                <w:noProof/>
                <w:szCs w:val="24"/>
                <w:lang w:eastAsia="ro-RO"/>
              </w:rPr>
              <w:t>Misgurnus fossilis</w:t>
            </w:r>
            <w:r w:rsidRPr="00DE170F">
              <w:rPr>
                <w:rFonts w:asciiTheme="majorBidi" w:hAnsiTheme="majorBidi" w:cstheme="majorBidi"/>
                <w:i/>
                <w:iCs/>
                <w:szCs w:val="24"/>
              </w:rPr>
              <w:t xml:space="preserve"> </w:t>
            </w:r>
            <w:r w:rsidRPr="00DE170F">
              <w:rPr>
                <w:rFonts w:asciiTheme="majorBidi" w:hAnsiTheme="majorBidi" w:cstheme="majorBidi"/>
                <w:noProof/>
                <w:szCs w:val="24"/>
                <w:lang w:eastAsia="x-none"/>
              </w:rPr>
              <w:t>este prezent la nivelul ecosistemului acvatic lotic Jiu (</w:t>
            </w:r>
            <w:r w:rsidRPr="00DE170F">
              <w:rPr>
                <w:rFonts w:asciiTheme="majorBidi" w:hAnsiTheme="majorBidi" w:cstheme="majorBidi"/>
                <w:noProof/>
                <w:szCs w:val="24"/>
              </w:rPr>
              <w:t>sector rhitron)</w:t>
            </w:r>
            <w:r w:rsidRPr="00DE170F">
              <w:rPr>
                <w:rFonts w:asciiTheme="majorBidi" w:hAnsiTheme="majorBidi" w:cstheme="majorBidi"/>
                <w:noProof/>
                <w:szCs w:val="24"/>
                <w:lang w:eastAsia="x-none"/>
              </w:rPr>
              <w:t>, respectiv în ecosistemele acvatice lentice care sunt dispuse în albia majoră a râului Jiu (sector potamon).</w:t>
            </w:r>
          </w:p>
          <w:p w14:paraId="5A64BDFC" w14:textId="77777777" w:rsidR="00D1123F" w:rsidRPr="0095685F" w:rsidRDefault="00D1123F" w:rsidP="00DE170F">
            <w:pPr>
              <w:spacing w:after="0"/>
              <w:jc w:val="both"/>
              <w:rPr>
                <w:rFonts w:asciiTheme="majorBidi" w:hAnsiTheme="majorBidi" w:cstheme="majorBidi"/>
                <w:szCs w:val="24"/>
                <w:lang w:val="nb-NO"/>
              </w:rPr>
            </w:pPr>
            <w:r w:rsidRPr="0095685F">
              <w:rPr>
                <w:rFonts w:asciiTheme="majorBidi" w:hAnsiTheme="majorBidi" w:cstheme="majorBidi"/>
                <w:szCs w:val="24"/>
                <w:lang w:val="nb-NO"/>
              </w:rPr>
              <w:t>Suprafața habitatului este de 4 ha.</w:t>
            </w:r>
          </w:p>
          <w:p w14:paraId="65D94928" w14:textId="77777777" w:rsidR="00D1123F" w:rsidRPr="0095685F" w:rsidRDefault="00D1123F" w:rsidP="00DE170F">
            <w:pPr>
              <w:spacing w:after="0"/>
              <w:jc w:val="both"/>
              <w:rPr>
                <w:rFonts w:asciiTheme="majorBidi" w:hAnsiTheme="majorBidi" w:cstheme="majorBidi"/>
                <w:lang w:val="nb-NO"/>
              </w:rPr>
            </w:pPr>
          </w:p>
        </w:tc>
      </w:tr>
      <w:tr w:rsidR="00D1123F" w:rsidRPr="00DE170F" w14:paraId="66AA1DB4" w14:textId="77777777" w:rsidTr="00774DAD">
        <w:trPr>
          <w:trHeight w:hRule="exact" w:val="1242"/>
          <w:jc w:val="center"/>
        </w:trPr>
        <w:tc>
          <w:tcPr>
            <w:tcW w:w="2642" w:type="dxa"/>
            <w:tcBorders>
              <w:top w:val="single" w:sz="4" w:space="0" w:color="auto"/>
              <w:left w:val="single" w:sz="4" w:space="0" w:color="auto"/>
            </w:tcBorders>
            <w:shd w:val="clear" w:color="auto" w:fill="FFFFFF"/>
          </w:tcPr>
          <w:p w14:paraId="196E359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714" w:type="dxa"/>
            <w:tcBorders>
              <w:top w:val="single" w:sz="4" w:space="0" w:color="auto"/>
              <w:left w:val="single" w:sz="4" w:space="0" w:color="auto"/>
            </w:tcBorders>
            <w:shd w:val="clear" w:color="auto" w:fill="FFFFFF"/>
          </w:tcPr>
          <w:p w14:paraId="34098B0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indivizi/m</w:t>
            </w:r>
            <w:r w:rsidRPr="00DE170F">
              <w:rPr>
                <w:rFonts w:asciiTheme="majorBidi" w:hAnsiTheme="majorBidi" w:cstheme="majorBidi"/>
                <w:vertAlign w:val="superscript"/>
              </w:rPr>
              <w:t>2</w:t>
            </w:r>
          </w:p>
        </w:tc>
        <w:tc>
          <w:tcPr>
            <w:tcW w:w="1692" w:type="dxa"/>
            <w:tcBorders>
              <w:top w:val="single" w:sz="4" w:space="0" w:color="auto"/>
              <w:left w:val="single" w:sz="4" w:space="0" w:color="auto"/>
            </w:tcBorders>
            <w:shd w:val="clear" w:color="auto" w:fill="FFFFFF"/>
          </w:tcPr>
          <w:p w14:paraId="6D27BB2C"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0,0005</w:t>
            </w:r>
          </w:p>
        </w:tc>
        <w:tc>
          <w:tcPr>
            <w:tcW w:w="4190" w:type="dxa"/>
            <w:tcBorders>
              <w:top w:val="single" w:sz="4" w:space="0" w:color="auto"/>
              <w:left w:val="single" w:sz="4" w:space="0" w:color="auto"/>
              <w:right w:val="single" w:sz="4" w:space="0" w:color="auto"/>
            </w:tcBorders>
            <w:shd w:val="clear" w:color="auto" w:fill="FFFFFF"/>
            <w:vAlign w:val="center"/>
          </w:tcPr>
          <w:p w14:paraId="28447E32"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Densitatea populației a fost raportată la suprafața totală/ecosistem(e) acvatic(e) lotic(e)/sit.</w:t>
            </w:r>
          </w:p>
        </w:tc>
      </w:tr>
      <w:tr w:rsidR="00D1123F" w:rsidRPr="00DE170F" w14:paraId="5AF76C61" w14:textId="77777777" w:rsidTr="00774DAD">
        <w:trPr>
          <w:trHeight w:hRule="exact" w:val="889"/>
          <w:jc w:val="center"/>
        </w:trPr>
        <w:tc>
          <w:tcPr>
            <w:tcW w:w="2642" w:type="dxa"/>
            <w:tcBorders>
              <w:top w:val="single" w:sz="4" w:space="0" w:color="auto"/>
              <w:left w:val="single" w:sz="4" w:space="0" w:color="auto"/>
            </w:tcBorders>
            <w:shd w:val="clear" w:color="auto" w:fill="FFFFFF"/>
          </w:tcPr>
          <w:p w14:paraId="27425E8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Compoziția pe clase de vârstă a populației</w:t>
            </w:r>
          </w:p>
        </w:tc>
        <w:tc>
          <w:tcPr>
            <w:tcW w:w="1714" w:type="dxa"/>
            <w:tcBorders>
              <w:top w:val="single" w:sz="4" w:space="0" w:color="auto"/>
              <w:left w:val="single" w:sz="4" w:space="0" w:color="auto"/>
            </w:tcBorders>
            <w:shd w:val="clear" w:color="auto" w:fill="FFFFFF"/>
            <w:vAlign w:val="center"/>
          </w:tcPr>
          <w:p w14:paraId="3832311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Proporția de juvenil / adulți în populație</w:t>
            </w:r>
          </w:p>
        </w:tc>
        <w:tc>
          <w:tcPr>
            <w:tcW w:w="1692" w:type="dxa"/>
            <w:tcBorders>
              <w:top w:val="single" w:sz="4" w:space="0" w:color="auto"/>
              <w:left w:val="single" w:sz="4" w:space="0" w:color="auto"/>
            </w:tcBorders>
            <w:shd w:val="clear" w:color="auto" w:fill="FFFFFF"/>
          </w:tcPr>
          <w:p w14:paraId="789258CE"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27,3</w:t>
            </w:r>
          </w:p>
        </w:tc>
        <w:tc>
          <w:tcPr>
            <w:tcW w:w="4190" w:type="dxa"/>
            <w:tcBorders>
              <w:top w:val="single" w:sz="4" w:space="0" w:color="auto"/>
              <w:left w:val="single" w:sz="4" w:space="0" w:color="auto"/>
              <w:right w:val="single" w:sz="4" w:space="0" w:color="auto"/>
            </w:tcBorders>
            <w:shd w:val="clear" w:color="auto" w:fill="FFFFFF"/>
          </w:tcPr>
          <w:p w14:paraId="2165D70A"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1EBBA762" w14:textId="77777777" w:rsidTr="00774DAD">
        <w:trPr>
          <w:trHeight w:hRule="exact" w:val="1521"/>
          <w:jc w:val="center"/>
        </w:trPr>
        <w:tc>
          <w:tcPr>
            <w:tcW w:w="2642" w:type="dxa"/>
            <w:tcBorders>
              <w:top w:val="single" w:sz="4" w:space="0" w:color="auto"/>
              <w:left w:val="single" w:sz="4" w:space="0" w:color="auto"/>
              <w:bottom w:val="single" w:sz="4" w:space="0" w:color="auto"/>
            </w:tcBorders>
            <w:shd w:val="clear" w:color="auto" w:fill="FFFFFF"/>
            <w:vAlign w:val="center"/>
          </w:tcPr>
          <w:p w14:paraId="6105A59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Lungimea rețelei de ape curgătoare adecvată speciei - distribuția habitatului potențial</w:t>
            </w:r>
          </w:p>
        </w:tc>
        <w:tc>
          <w:tcPr>
            <w:tcW w:w="1714" w:type="dxa"/>
            <w:tcBorders>
              <w:top w:val="single" w:sz="4" w:space="0" w:color="auto"/>
              <w:left w:val="single" w:sz="4" w:space="0" w:color="auto"/>
              <w:bottom w:val="single" w:sz="4" w:space="0" w:color="auto"/>
            </w:tcBorders>
            <w:shd w:val="clear" w:color="auto" w:fill="FFFFFF"/>
          </w:tcPr>
          <w:p w14:paraId="30AEA8B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692" w:type="dxa"/>
            <w:tcBorders>
              <w:top w:val="single" w:sz="4" w:space="0" w:color="auto"/>
              <w:left w:val="single" w:sz="4" w:space="0" w:color="auto"/>
              <w:bottom w:val="single" w:sz="4" w:space="0" w:color="auto"/>
            </w:tcBorders>
            <w:shd w:val="clear" w:color="auto" w:fill="FFFFFF"/>
          </w:tcPr>
          <w:p w14:paraId="378A3411"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&lt;50km</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4BFC38A2"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 xml:space="preserve">Specie identificată în râul Jiu, cu habitat actual mai mic ca valoare față de suprafața habitatului adecvat în sit de </w:t>
            </w:r>
            <w:r w:rsidRPr="00DE170F">
              <w:rPr>
                <w:rFonts w:asciiTheme="majorBidi" w:hAnsiTheme="majorBidi" w:cstheme="majorBidi"/>
                <w:color w:val="000000" w:themeColor="text1"/>
                <w:szCs w:val="24"/>
              </w:rPr>
              <w:t>7,9 ha.</w:t>
            </w:r>
          </w:p>
          <w:p w14:paraId="26156B21"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Preferă apele curgătoare mari din zona de șes a căror facies este tare.</w:t>
            </w:r>
          </w:p>
        </w:tc>
      </w:tr>
      <w:tr w:rsidR="00D1123F" w:rsidRPr="00DE170F" w14:paraId="1044C594" w14:textId="77777777" w:rsidTr="00774DAD">
        <w:trPr>
          <w:trHeight w:hRule="exact" w:val="972"/>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20111EA4"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 vegetație ripariană arboricolă pe ambele maluri ale apei</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4BD12A5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3252C86A"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&lt;50km</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2CDF5ECE"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Vegetație arboricolă pe ambele maluri ale râului Jiu din traseul său în sit</w:t>
            </w:r>
          </w:p>
        </w:tc>
      </w:tr>
      <w:tr w:rsidR="00D1123F" w:rsidRPr="00DE170F" w14:paraId="09699983" w14:textId="77777777" w:rsidTr="00774DAD">
        <w:trPr>
          <w:trHeight w:hRule="exact" w:val="2290"/>
          <w:jc w:val="center"/>
        </w:trPr>
        <w:tc>
          <w:tcPr>
            <w:tcW w:w="2642" w:type="dxa"/>
            <w:tcBorders>
              <w:top w:val="single" w:sz="4" w:space="0" w:color="auto"/>
              <w:left w:val="single" w:sz="4" w:space="0" w:color="auto"/>
              <w:bottom w:val="single" w:sz="4" w:space="0" w:color="auto"/>
            </w:tcBorders>
            <w:shd w:val="clear" w:color="auto" w:fill="FFFFFF"/>
          </w:tcPr>
          <w:p w14:paraId="395C6FD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714" w:type="dxa"/>
            <w:tcBorders>
              <w:top w:val="single" w:sz="4" w:space="0" w:color="auto"/>
              <w:left w:val="single" w:sz="4" w:space="0" w:color="auto"/>
              <w:bottom w:val="single" w:sz="4" w:space="0" w:color="auto"/>
            </w:tcBorders>
            <w:shd w:val="clear" w:color="auto" w:fill="FFFFFF"/>
            <w:vAlign w:val="center"/>
          </w:tcPr>
          <w:p w14:paraId="2A3B8A56"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692" w:type="dxa"/>
            <w:tcBorders>
              <w:top w:val="single" w:sz="4" w:space="0" w:color="auto"/>
              <w:left w:val="single" w:sz="4" w:space="0" w:color="auto"/>
              <w:bottom w:val="single" w:sz="4" w:space="0" w:color="auto"/>
            </w:tcBorders>
            <w:shd w:val="clear" w:color="auto" w:fill="FFFFFF"/>
          </w:tcPr>
          <w:p w14:paraId="4936C90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0</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55CBE052" w14:textId="77777777" w:rsidR="00D1123F" w:rsidRPr="00DE170F" w:rsidRDefault="00D1123F" w:rsidP="00DE170F">
            <w:pPr>
              <w:spacing w:after="0"/>
              <w:rPr>
                <w:rFonts w:asciiTheme="majorBidi" w:hAnsiTheme="majorBidi" w:cstheme="majorBidi"/>
              </w:rPr>
            </w:pPr>
          </w:p>
        </w:tc>
      </w:tr>
      <w:tr w:rsidR="00D1123F" w:rsidRPr="00DE170F" w14:paraId="7DC75DBC" w14:textId="77777777" w:rsidTr="00774DAD">
        <w:trPr>
          <w:trHeight w:hRule="exact" w:val="1313"/>
          <w:jc w:val="center"/>
        </w:trPr>
        <w:tc>
          <w:tcPr>
            <w:tcW w:w="2642" w:type="dxa"/>
            <w:tcBorders>
              <w:top w:val="single" w:sz="4" w:space="0" w:color="auto"/>
              <w:left w:val="single" w:sz="4" w:space="0" w:color="auto"/>
              <w:bottom w:val="single" w:sz="4" w:space="0" w:color="auto"/>
            </w:tcBorders>
            <w:shd w:val="clear" w:color="auto" w:fill="FFFFFF"/>
          </w:tcPr>
          <w:p w14:paraId="3332E36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714" w:type="dxa"/>
            <w:tcBorders>
              <w:top w:val="single" w:sz="4" w:space="0" w:color="auto"/>
              <w:left w:val="single" w:sz="4" w:space="0" w:color="auto"/>
              <w:bottom w:val="single" w:sz="4" w:space="0" w:color="auto"/>
            </w:tcBorders>
            <w:shd w:val="clear" w:color="auto" w:fill="FFFFFF"/>
            <w:vAlign w:val="center"/>
          </w:tcPr>
          <w:p w14:paraId="424A8B5C"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692" w:type="dxa"/>
            <w:tcBorders>
              <w:top w:val="single" w:sz="4" w:space="0" w:color="auto"/>
              <w:left w:val="single" w:sz="4" w:space="0" w:color="auto"/>
              <w:bottom w:val="single" w:sz="4" w:space="0" w:color="auto"/>
            </w:tcBorders>
            <w:shd w:val="clear" w:color="auto" w:fill="FFFFFF"/>
          </w:tcPr>
          <w:p w14:paraId="40D110F4"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0</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2F8433E3"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5951F0F1" w14:textId="77777777" w:rsidTr="00774DAD">
        <w:trPr>
          <w:trHeight w:hRule="exact" w:val="1161"/>
          <w:jc w:val="center"/>
        </w:trPr>
        <w:tc>
          <w:tcPr>
            <w:tcW w:w="2642" w:type="dxa"/>
            <w:tcBorders>
              <w:top w:val="single" w:sz="4" w:space="0" w:color="auto"/>
              <w:left w:val="single" w:sz="4" w:space="0" w:color="auto"/>
              <w:bottom w:val="single" w:sz="4" w:space="0" w:color="auto"/>
            </w:tcBorders>
            <w:shd w:val="clear" w:color="auto" w:fill="FFFFFF"/>
          </w:tcPr>
          <w:p w14:paraId="6463E01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Albia naturală cu o structură complexă (naturală) / Număr de meandre</w:t>
            </w:r>
          </w:p>
        </w:tc>
        <w:tc>
          <w:tcPr>
            <w:tcW w:w="1714" w:type="dxa"/>
            <w:tcBorders>
              <w:top w:val="single" w:sz="4" w:space="0" w:color="auto"/>
              <w:left w:val="single" w:sz="4" w:space="0" w:color="auto"/>
              <w:bottom w:val="single" w:sz="4" w:space="0" w:color="auto"/>
            </w:tcBorders>
            <w:shd w:val="clear" w:color="auto" w:fill="FFFFFF"/>
            <w:vAlign w:val="center"/>
          </w:tcPr>
          <w:p w14:paraId="6697E63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Pentru cursuri de apă mijlocii și mari: număr meandre / 1 km</w:t>
            </w:r>
          </w:p>
        </w:tc>
        <w:tc>
          <w:tcPr>
            <w:tcW w:w="1692" w:type="dxa"/>
            <w:tcBorders>
              <w:top w:val="single" w:sz="4" w:space="0" w:color="auto"/>
              <w:left w:val="single" w:sz="4" w:space="0" w:color="auto"/>
              <w:bottom w:val="single" w:sz="4" w:space="0" w:color="auto"/>
            </w:tcBorders>
            <w:shd w:val="clear" w:color="auto" w:fill="FFFFFF"/>
          </w:tcPr>
          <w:p w14:paraId="6C686183"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0,957/1km</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7B71D6FF"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Jiu: 159</w:t>
            </w:r>
          </w:p>
        </w:tc>
      </w:tr>
      <w:tr w:rsidR="00D1123F" w:rsidRPr="00DE170F" w14:paraId="11E98C67" w14:textId="77777777" w:rsidTr="00774DAD">
        <w:trPr>
          <w:trHeight w:hRule="exact" w:val="3012"/>
          <w:jc w:val="center"/>
        </w:trPr>
        <w:tc>
          <w:tcPr>
            <w:tcW w:w="2642" w:type="dxa"/>
            <w:tcBorders>
              <w:top w:val="single" w:sz="4" w:space="0" w:color="auto"/>
              <w:left w:val="single" w:sz="4" w:space="0" w:color="auto"/>
              <w:bottom w:val="single" w:sz="4" w:space="0" w:color="auto"/>
            </w:tcBorders>
            <w:shd w:val="clear" w:color="auto" w:fill="FFFFFF"/>
            <w:vAlign w:val="center"/>
          </w:tcPr>
          <w:p w14:paraId="3795349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714" w:type="dxa"/>
            <w:tcBorders>
              <w:top w:val="single" w:sz="4" w:space="0" w:color="auto"/>
              <w:left w:val="single" w:sz="4" w:space="0" w:color="auto"/>
              <w:bottom w:val="single" w:sz="4" w:space="0" w:color="auto"/>
            </w:tcBorders>
            <w:shd w:val="clear" w:color="auto" w:fill="FFFFFF"/>
          </w:tcPr>
          <w:p w14:paraId="720EE23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692" w:type="dxa"/>
            <w:tcBorders>
              <w:top w:val="single" w:sz="4" w:space="0" w:color="auto"/>
              <w:left w:val="single" w:sz="4" w:space="0" w:color="auto"/>
              <w:bottom w:val="single" w:sz="4" w:space="0" w:color="auto"/>
            </w:tcBorders>
            <w:shd w:val="clear" w:color="auto" w:fill="FFFFFF"/>
          </w:tcPr>
          <w:p w14:paraId="400A1B2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5EC04450"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apă.</w:t>
            </w:r>
          </w:p>
          <w:p w14:paraId="1109A428"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222222"/>
                <w:shd w:val="clear" w:color="auto" w:fill="FFFFFF"/>
              </w:rPr>
              <w:t>Parametrii chimici ai apei s-au încadrat în cls. de calitate II. </w:t>
            </w:r>
            <w:r w:rsidRPr="00DE170F">
              <w:rPr>
                <w:rFonts w:asciiTheme="majorBidi" w:hAnsiTheme="majorBidi" w:cstheme="majorBidi"/>
              </w:rPr>
              <w:t>Temperatura apei</w:t>
            </w:r>
            <w:r w:rsidRPr="00DE170F">
              <w:rPr>
                <w:rFonts w:asciiTheme="majorBidi" w:hAnsiTheme="majorBidi" w:cstheme="majorBidi"/>
                <w:color w:val="222222"/>
                <w:shd w:val="clear" w:color="auto" w:fill="FFFFFF"/>
              </w:rPr>
              <w:t xml:space="preserve"> înregistrată pe Jiu în perioada de interogare științifică</w:t>
            </w:r>
            <w:r w:rsidRPr="00DE170F">
              <w:rPr>
                <w:rFonts w:asciiTheme="majorBidi" w:hAnsiTheme="majorBidi" w:cstheme="majorBidi"/>
              </w:rPr>
              <w:t xml:space="preserve"> a fost ridicată, înregistrându-se o valoare maximă de </w:t>
            </w:r>
            <w:r w:rsidRPr="00DE170F">
              <w:rPr>
                <w:rFonts w:asciiTheme="majorBidi" w:hAnsiTheme="majorBidi" w:cstheme="majorBidi"/>
                <w:color w:val="222222"/>
                <w:shd w:val="clear" w:color="auto" w:fill="FFFFFF"/>
              </w:rPr>
              <w:t>27,8°C.</w:t>
            </w:r>
          </w:p>
          <w:p w14:paraId="39EB4602"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73B87E70" w14:textId="77777777" w:rsidTr="00774DAD">
        <w:trPr>
          <w:trHeight w:hRule="exact" w:val="1196"/>
          <w:jc w:val="center"/>
        </w:trPr>
        <w:tc>
          <w:tcPr>
            <w:tcW w:w="2642" w:type="dxa"/>
            <w:tcBorders>
              <w:top w:val="single" w:sz="4" w:space="0" w:color="auto"/>
              <w:left w:val="single" w:sz="4" w:space="0" w:color="auto"/>
              <w:bottom w:val="single" w:sz="4" w:space="0" w:color="auto"/>
            </w:tcBorders>
            <w:shd w:val="clear" w:color="auto" w:fill="FFFFFF"/>
          </w:tcPr>
          <w:p w14:paraId="47BBFE7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714" w:type="dxa"/>
            <w:tcBorders>
              <w:top w:val="single" w:sz="4" w:space="0" w:color="auto"/>
              <w:left w:val="single" w:sz="4" w:space="0" w:color="auto"/>
              <w:bottom w:val="single" w:sz="4" w:space="0" w:color="auto"/>
            </w:tcBorders>
            <w:shd w:val="clear" w:color="auto" w:fill="FFFFFF"/>
          </w:tcPr>
          <w:p w14:paraId="121D29A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692" w:type="dxa"/>
            <w:tcBorders>
              <w:top w:val="single" w:sz="4" w:space="0" w:color="auto"/>
              <w:left w:val="single" w:sz="4" w:space="0" w:color="auto"/>
              <w:bottom w:val="single" w:sz="4" w:space="0" w:color="auto"/>
            </w:tcBorders>
            <w:shd w:val="clear" w:color="auto" w:fill="FFFFFF"/>
          </w:tcPr>
          <w:p w14:paraId="03D3445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5AF13CDB"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bCs/>
                <w:color w:val="000000" w:themeColor="text1"/>
              </w:rPr>
              <w:t>Aceste analize sunt efectuate de către Administrația Națională ”Apele Române”</w:t>
            </w:r>
          </w:p>
        </w:tc>
      </w:tr>
      <w:tr w:rsidR="00D1123F" w:rsidRPr="00DE170F" w14:paraId="3802F3A8" w14:textId="77777777" w:rsidTr="00774DAD">
        <w:trPr>
          <w:trHeight w:hRule="exact" w:val="885"/>
          <w:jc w:val="center"/>
        </w:trPr>
        <w:tc>
          <w:tcPr>
            <w:tcW w:w="2642" w:type="dxa"/>
            <w:tcBorders>
              <w:top w:val="single" w:sz="4" w:space="0" w:color="auto"/>
              <w:left w:val="single" w:sz="4" w:space="0" w:color="auto"/>
              <w:bottom w:val="single" w:sz="4" w:space="0" w:color="auto"/>
            </w:tcBorders>
            <w:shd w:val="clear" w:color="auto" w:fill="FFFFFF"/>
          </w:tcPr>
          <w:p w14:paraId="07D7899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Specii de pești invazive</w:t>
            </w:r>
          </w:p>
        </w:tc>
        <w:tc>
          <w:tcPr>
            <w:tcW w:w="1714" w:type="dxa"/>
            <w:tcBorders>
              <w:top w:val="single" w:sz="4" w:space="0" w:color="auto"/>
              <w:left w:val="single" w:sz="4" w:space="0" w:color="auto"/>
              <w:bottom w:val="single" w:sz="4" w:space="0" w:color="auto"/>
            </w:tcBorders>
            <w:shd w:val="clear" w:color="auto" w:fill="FFFFFF"/>
          </w:tcPr>
          <w:p w14:paraId="72C57BA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692" w:type="dxa"/>
            <w:tcBorders>
              <w:top w:val="single" w:sz="4" w:space="0" w:color="auto"/>
              <w:left w:val="single" w:sz="4" w:space="0" w:color="auto"/>
              <w:bottom w:val="single" w:sz="4" w:space="0" w:color="auto"/>
            </w:tcBorders>
            <w:shd w:val="clear" w:color="auto" w:fill="FFFFFF"/>
          </w:tcPr>
          <w:p w14:paraId="1D26B3A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70C6E7CE"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19B7B762" w14:textId="77777777" w:rsidR="00D1123F" w:rsidRPr="00DE170F" w:rsidRDefault="00D1123F" w:rsidP="00DE170F">
            <w:pPr>
              <w:spacing w:after="0"/>
              <w:rPr>
                <w:rFonts w:asciiTheme="majorBidi" w:hAnsiTheme="majorBidi" w:cstheme="majorBidi"/>
              </w:rPr>
            </w:pPr>
          </w:p>
        </w:tc>
      </w:tr>
    </w:tbl>
    <w:p w14:paraId="644A51B1" w14:textId="77777777" w:rsidR="00D1123F" w:rsidRPr="00DE170F" w:rsidRDefault="00D1123F" w:rsidP="00DE170F">
      <w:pPr>
        <w:spacing w:after="0"/>
        <w:rPr>
          <w:rFonts w:asciiTheme="majorBidi" w:hAnsiTheme="majorBidi" w:cstheme="majorBidi"/>
        </w:rPr>
      </w:pPr>
      <w:bookmarkStart w:id="101" w:name="bookmark82"/>
      <w:bookmarkStart w:id="102" w:name="bookmark83"/>
    </w:p>
    <w:p w14:paraId="122CCF17" w14:textId="77777777" w:rsidR="00D1123F" w:rsidRPr="00DE170F" w:rsidRDefault="00D1123F" w:rsidP="00DE170F">
      <w:pPr>
        <w:spacing w:after="0"/>
        <w:rPr>
          <w:rFonts w:asciiTheme="majorBidi" w:hAnsiTheme="majorBidi" w:cstheme="majorBidi"/>
          <w:b/>
          <w:bCs/>
          <w:sz w:val="24"/>
          <w:szCs w:val="24"/>
        </w:rPr>
      </w:pPr>
      <w:bookmarkStart w:id="103" w:name="bookmark84"/>
      <w:bookmarkStart w:id="104" w:name="bookmark85"/>
      <w:r w:rsidRPr="00DE170F">
        <w:rPr>
          <w:rFonts w:asciiTheme="majorBidi" w:hAnsiTheme="majorBidi" w:cstheme="majorBidi"/>
          <w:b/>
          <w:bCs/>
          <w:sz w:val="24"/>
          <w:szCs w:val="24"/>
        </w:rPr>
        <w:t xml:space="preserve">2522 - </w:t>
      </w:r>
      <w:r w:rsidRPr="00DE170F">
        <w:rPr>
          <w:rFonts w:asciiTheme="majorBidi" w:hAnsiTheme="majorBidi" w:cstheme="majorBidi"/>
          <w:b/>
          <w:bCs/>
          <w:i/>
          <w:iCs/>
          <w:sz w:val="24"/>
          <w:szCs w:val="24"/>
        </w:rPr>
        <w:t>Pelecus cultratus</w:t>
      </w:r>
      <w:bookmarkEnd w:id="103"/>
      <w:bookmarkEnd w:id="104"/>
    </w:p>
    <w:p w14:paraId="5C116C63" w14:textId="48CFF7A9"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fiind </w:t>
      </w:r>
      <w:r w:rsidR="0078502F" w:rsidRPr="00DE170F">
        <w:rPr>
          <w:rFonts w:asciiTheme="majorBidi" w:hAnsiTheme="majorBidi" w:cstheme="majorBidi"/>
          <w:b/>
          <w:bCs/>
          <w:caps w:val="0"/>
          <w:sz w:val="24"/>
          <w:szCs w:val="24"/>
        </w:rPr>
        <w:t>nefavorabilă-inadecvată</w:t>
      </w:r>
      <w:r w:rsidR="0078502F" w:rsidRPr="00DE170F">
        <w:rPr>
          <w:rFonts w:asciiTheme="majorBidi" w:hAnsiTheme="majorBidi" w:cstheme="majorBidi"/>
          <w:i/>
          <w:iCs/>
          <w:caps w:val="0"/>
          <w:sz w:val="24"/>
          <w:szCs w:val="24"/>
        </w:rPr>
        <w:t>.</w:t>
      </w:r>
      <w:r w:rsidR="0078502F" w:rsidRPr="00DE170F">
        <w:rPr>
          <w:rFonts w:asciiTheme="majorBidi" w:hAnsiTheme="majorBidi" w:cstheme="majorBidi"/>
          <w:caps w:val="0"/>
          <w:sz w:val="24"/>
          <w:szCs w:val="24"/>
        </w:rPr>
        <w:t xml:space="preserve"> obiectivul de conservare specific la nivel de sit pentru această specie este </w:t>
      </w:r>
      <w:r w:rsidR="0078502F" w:rsidRPr="00DE170F">
        <w:rPr>
          <w:rFonts w:asciiTheme="majorBidi" w:hAnsiTheme="majorBidi" w:cstheme="majorBidi"/>
          <w:b/>
          <w:bCs/>
          <w:caps w:val="0"/>
          <w:sz w:val="24"/>
          <w:szCs w:val="24"/>
        </w:rPr>
        <w:t xml:space="preserve">îmbunătățirea stării de conservare, </w:t>
      </w:r>
      <w:r w:rsidR="0078502F"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238" w:type="dxa"/>
        <w:jc w:val="center"/>
        <w:tblLayout w:type="fixed"/>
        <w:tblCellMar>
          <w:left w:w="10" w:type="dxa"/>
          <w:right w:w="10" w:type="dxa"/>
        </w:tblCellMar>
        <w:tblLook w:val="04A0" w:firstRow="1" w:lastRow="0" w:firstColumn="1" w:lastColumn="0" w:noHBand="0" w:noVBand="1"/>
      </w:tblPr>
      <w:tblGrid>
        <w:gridCol w:w="2642"/>
        <w:gridCol w:w="1714"/>
        <w:gridCol w:w="1692"/>
        <w:gridCol w:w="4190"/>
      </w:tblGrid>
      <w:tr w:rsidR="00D1123F" w:rsidRPr="00DE170F" w14:paraId="1CAFD4C8" w14:textId="77777777" w:rsidTr="00774DAD">
        <w:trPr>
          <w:trHeight w:hRule="exact" w:val="648"/>
          <w:tblHeader/>
          <w:jc w:val="center"/>
        </w:trPr>
        <w:tc>
          <w:tcPr>
            <w:tcW w:w="2642" w:type="dxa"/>
            <w:tcBorders>
              <w:top w:val="single" w:sz="4" w:space="0" w:color="auto"/>
              <w:left w:val="single" w:sz="4" w:space="0" w:color="auto"/>
            </w:tcBorders>
            <w:shd w:val="clear" w:color="auto" w:fill="FFFFFF"/>
          </w:tcPr>
          <w:p w14:paraId="2377F34C"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14" w:type="dxa"/>
            <w:tcBorders>
              <w:top w:val="single" w:sz="4" w:space="0" w:color="auto"/>
              <w:left w:val="single" w:sz="4" w:space="0" w:color="auto"/>
            </w:tcBorders>
            <w:shd w:val="clear" w:color="auto" w:fill="FFFFFF"/>
            <w:vAlign w:val="center"/>
          </w:tcPr>
          <w:p w14:paraId="4BBD8293"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692" w:type="dxa"/>
            <w:tcBorders>
              <w:top w:val="single" w:sz="4" w:space="0" w:color="auto"/>
              <w:left w:val="single" w:sz="4" w:space="0" w:color="auto"/>
            </w:tcBorders>
            <w:shd w:val="clear" w:color="auto" w:fill="FFFFFF"/>
          </w:tcPr>
          <w:p w14:paraId="404724AF"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90" w:type="dxa"/>
            <w:tcBorders>
              <w:top w:val="single" w:sz="4" w:space="0" w:color="auto"/>
              <w:left w:val="single" w:sz="4" w:space="0" w:color="auto"/>
              <w:right w:val="single" w:sz="4" w:space="0" w:color="auto"/>
            </w:tcBorders>
            <w:shd w:val="clear" w:color="auto" w:fill="FFFFFF"/>
          </w:tcPr>
          <w:p w14:paraId="04571AE7"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95685F" w14:paraId="060B703F" w14:textId="77777777" w:rsidTr="00774DAD">
        <w:trPr>
          <w:trHeight w:hRule="exact" w:val="2093"/>
          <w:jc w:val="center"/>
        </w:trPr>
        <w:tc>
          <w:tcPr>
            <w:tcW w:w="2642" w:type="dxa"/>
            <w:tcBorders>
              <w:top w:val="single" w:sz="4" w:space="0" w:color="auto"/>
              <w:left w:val="single" w:sz="4" w:space="0" w:color="auto"/>
            </w:tcBorders>
            <w:shd w:val="clear" w:color="auto" w:fill="FFFFFF"/>
          </w:tcPr>
          <w:p w14:paraId="2082AD5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14" w:type="dxa"/>
            <w:tcBorders>
              <w:top w:val="single" w:sz="4" w:space="0" w:color="auto"/>
              <w:left w:val="single" w:sz="4" w:space="0" w:color="auto"/>
            </w:tcBorders>
            <w:shd w:val="clear" w:color="auto" w:fill="FFFFFF"/>
          </w:tcPr>
          <w:p w14:paraId="50417EC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692" w:type="dxa"/>
            <w:tcBorders>
              <w:top w:val="single" w:sz="4" w:space="0" w:color="auto"/>
              <w:left w:val="single" w:sz="4" w:space="0" w:color="auto"/>
            </w:tcBorders>
            <w:shd w:val="clear" w:color="auto" w:fill="FFFFFF"/>
          </w:tcPr>
          <w:p w14:paraId="7BAAA39C"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color w:val="000000"/>
              </w:rPr>
              <w:t>1.000-5.000</w:t>
            </w:r>
          </w:p>
        </w:tc>
        <w:tc>
          <w:tcPr>
            <w:tcW w:w="4190" w:type="dxa"/>
            <w:tcBorders>
              <w:top w:val="single" w:sz="4" w:space="0" w:color="auto"/>
              <w:left w:val="single" w:sz="4" w:space="0" w:color="auto"/>
              <w:right w:val="single" w:sz="4" w:space="0" w:color="auto"/>
            </w:tcBorders>
            <w:shd w:val="clear" w:color="auto" w:fill="FFFFFF"/>
            <w:vAlign w:val="center"/>
          </w:tcPr>
          <w:p w14:paraId="5C53A4C3"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Specie aflată în stare globală de conservare nefavorabilă-inadecvată, cu populație mult mai mică (50-100 i) față de populația de referință pentru starea de conservare favorabilă.</w:t>
            </w:r>
          </w:p>
          <w:p w14:paraId="0FE4A7E2" w14:textId="77777777" w:rsidR="00D1123F" w:rsidRPr="0095685F" w:rsidRDefault="00D1123F" w:rsidP="00DE170F">
            <w:pPr>
              <w:spacing w:after="0"/>
              <w:contextualSpacing/>
              <w:jc w:val="both"/>
              <w:rPr>
                <w:rFonts w:asciiTheme="majorBidi" w:hAnsiTheme="majorBidi" w:cstheme="majorBidi"/>
                <w:noProof/>
                <w:lang w:val="nb-NO" w:eastAsia="x-none"/>
              </w:rPr>
            </w:pPr>
            <w:r w:rsidRPr="0095685F">
              <w:rPr>
                <w:rFonts w:asciiTheme="majorBidi" w:hAnsiTheme="majorBidi" w:cstheme="majorBidi"/>
                <w:noProof/>
                <w:lang w:val="nb-NO"/>
              </w:rPr>
              <w:t xml:space="preserve">La nivelul </w:t>
            </w:r>
            <w:r w:rsidRPr="0095685F">
              <w:rPr>
                <w:rFonts w:asciiTheme="majorBidi" w:hAnsiTheme="majorBidi" w:cstheme="majorBidi"/>
                <w:noProof/>
                <w:lang w:val="nb-NO" w:eastAsia="x-none"/>
              </w:rPr>
              <w:t>ROSAC0045, specia este prezentă numai în sectorul de fluviu.</w:t>
            </w:r>
          </w:p>
          <w:p w14:paraId="520930D0" w14:textId="77777777" w:rsidR="00D1123F" w:rsidRPr="0095685F" w:rsidRDefault="00D1123F" w:rsidP="00DE170F">
            <w:pPr>
              <w:spacing w:after="0"/>
              <w:contextualSpacing/>
              <w:jc w:val="both"/>
              <w:rPr>
                <w:rFonts w:asciiTheme="majorBidi" w:hAnsiTheme="majorBidi" w:cstheme="majorBidi"/>
                <w:noProof/>
                <w:lang w:val="nb-NO" w:eastAsia="x-none"/>
              </w:rPr>
            </w:pPr>
            <w:r w:rsidRPr="0095685F">
              <w:rPr>
                <w:rFonts w:asciiTheme="majorBidi" w:hAnsiTheme="majorBidi" w:cstheme="majorBidi"/>
                <w:noProof/>
                <w:lang w:val="nb-NO"/>
              </w:rPr>
              <w:t xml:space="preserve">Suprafața habitatului în sit este de </w:t>
            </w:r>
            <w:r w:rsidRPr="0095685F">
              <w:rPr>
                <w:rFonts w:asciiTheme="majorBidi" w:hAnsiTheme="majorBidi" w:cstheme="majorBidi"/>
                <w:lang w:val="nb-NO"/>
              </w:rPr>
              <w:t>3.160 ha.</w:t>
            </w:r>
          </w:p>
          <w:p w14:paraId="45A27FBE" w14:textId="77777777" w:rsidR="00D1123F" w:rsidRPr="0095685F" w:rsidRDefault="00D1123F" w:rsidP="00DE170F">
            <w:pPr>
              <w:spacing w:after="0"/>
              <w:jc w:val="both"/>
              <w:rPr>
                <w:rFonts w:asciiTheme="majorBidi" w:hAnsiTheme="majorBidi" w:cstheme="majorBidi"/>
                <w:lang w:val="nb-NO"/>
              </w:rPr>
            </w:pPr>
          </w:p>
        </w:tc>
      </w:tr>
      <w:tr w:rsidR="00D1123F" w:rsidRPr="00DE170F" w14:paraId="40567859" w14:textId="77777777" w:rsidTr="00774DAD">
        <w:trPr>
          <w:trHeight w:hRule="exact" w:val="828"/>
          <w:jc w:val="center"/>
        </w:trPr>
        <w:tc>
          <w:tcPr>
            <w:tcW w:w="2642" w:type="dxa"/>
            <w:tcBorders>
              <w:top w:val="single" w:sz="4" w:space="0" w:color="auto"/>
              <w:left w:val="single" w:sz="4" w:space="0" w:color="auto"/>
              <w:bottom w:val="single" w:sz="4" w:space="0" w:color="auto"/>
            </w:tcBorders>
            <w:shd w:val="clear" w:color="auto" w:fill="FFFFFF"/>
          </w:tcPr>
          <w:p w14:paraId="7FDDDAA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714" w:type="dxa"/>
            <w:tcBorders>
              <w:top w:val="single" w:sz="4" w:space="0" w:color="auto"/>
              <w:left w:val="single" w:sz="4" w:space="0" w:color="auto"/>
              <w:bottom w:val="single" w:sz="4" w:space="0" w:color="auto"/>
            </w:tcBorders>
            <w:shd w:val="clear" w:color="auto" w:fill="FFFFFF"/>
          </w:tcPr>
          <w:p w14:paraId="7D1A3A9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indivizi/m</w:t>
            </w:r>
            <w:r w:rsidRPr="00DE170F">
              <w:rPr>
                <w:rFonts w:asciiTheme="majorBidi" w:hAnsiTheme="majorBidi" w:cstheme="majorBidi"/>
                <w:vertAlign w:val="superscript"/>
              </w:rPr>
              <w:t>2</w:t>
            </w:r>
          </w:p>
        </w:tc>
        <w:tc>
          <w:tcPr>
            <w:tcW w:w="1692" w:type="dxa"/>
            <w:tcBorders>
              <w:top w:val="single" w:sz="4" w:space="0" w:color="auto"/>
              <w:left w:val="single" w:sz="4" w:space="0" w:color="auto"/>
              <w:bottom w:val="single" w:sz="4" w:space="0" w:color="auto"/>
            </w:tcBorders>
            <w:shd w:val="clear" w:color="auto" w:fill="FFFFFF"/>
          </w:tcPr>
          <w:p w14:paraId="7246B1DB"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0,002</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1D221A45"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Densitatea populației a fost raportată la suprafața totală/ecosistem(e) acvatic(e) lotic(e)/sit.</w:t>
            </w:r>
          </w:p>
        </w:tc>
      </w:tr>
      <w:tr w:rsidR="00D1123F" w:rsidRPr="00DE170F" w14:paraId="0BFEB2EE" w14:textId="77777777" w:rsidTr="00774DAD">
        <w:trPr>
          <w:trHeight w:hRule="exact" w:val="965"/>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5053B96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Compoziția pe clase de vârstă a populației</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36FCCB2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Proporția de juvenil/ adulți în populație</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1B09B6F6"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37,7</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5EBCCC83"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14A3B861" w14:textId="77777777" w:rsidTr="00774DAD">
        <w:trPr>
          <w:trHeight w:hRule="exact" w:val="1202"/>
          <w:jc w:val="center"/>
        </w:trPr>
        <w:tc>
          <w:tcPr>
            <w:tcW w:w="2642" w:type="dxa"/>
            <w:tcBorders>
              <w:top w:val="single" w:sz="4" w:space="0" w:color="auto"/>
              <w:left w:val="single" w:sz="4" w:space="0" w:color="auto"/>
              <w:bottom w:val="single" w:sz="4" w:space="0" w:color="auto"/>
            </w:tcBorders>
            <w:shd w:val="clear" w:color="auto" w:fill="FFFFFF"/>
            <w:vAlign w:val="center"/>
          </w:tcPr>
          <w:p w14:paraId="4523192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Lungimea rețelei de ape curgătoare adecvată speciei - distribuția habitatului potențial</w:t>
            </w:r>
          </w:p>
        </w:tc>
        <w:tc>
          <w:tcPr>
            <w:tcW w:w="1714" w:type="dxa"/>
            <w:tcBorders>
              <w:top w:val="single" w:sz="4" w:space="0" w:color="auto"/>
              <w:left w:val="single" w:sz="4" w:space="0" w:color="auto"/>
              <w:bottom w:val="single" w:sz="4" w:space="0" w:color="auto"/>
            </w:tcBorders>
            <w:shd w:val="clear" w:color="auto" w:fill="FFFFFF"/>
          </w:tcPr>
          <w:p w14:paraId="6E89761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692" w:type="dxa"/>
            <w:tcBorders>
              <w:top w:val="single" w:sz="4" w:space="0" w:color="auto"/>
              <w:left w:val="single" w:sz="4" w:space="0" w:color="auto"/>
              <w:bottom w:val="single" w:sz="4" w:space="0" w:color="auto"/>
            </w:tcBorders>
            <w:shd w:val="clear" w:color="auto" w:fill="FFFFFF"/>
          </w:tcPr>
          <w:p w14:paraId="2A851B2A"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65 km</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4F6FF200" w14:textId="77777777" w:rsidR="00D1123F" w:rsidRPr="00DE170F" w:rsidRDefault="00D1123F" w:rsidP="00DE170F">
            <w:pPr>
              <w:spacing w:after="0"/>
              <w:jc w:val="both"/>
              <w:rPr>
                <w:rFonts w:asciiTheme="majorBidi" w:hAnsiTheme="majorBidi" w:cstheme="majorBidi"/>
              </w:rPr>
            </w:pPr>
            <w:r w:rsidRPr="0095685F">
              <w:rPr>
                <w:rFonts w:asciiTheme="majorBidi" w:hAnsiTheme="majorBidi" w:cstheme="majorBidi"/>
                <w:lang w:val="nb-NO"/>
              </w:rPr>
              <w:t xml:space="preserve">Habitat actual este mai mic ca valoare față de  suprafața habitatului adecvat în sit, de </w:t>
            </w:r>
            <w:r w:rsidRPr="0095685F">
              <w:rPr>
                <w:rFonts w:asciiTheme="majorBidi" w:hAnsiTheme="majorBidi" w:cstheme="majorBidi"/>
                <w:szCs w:val="24"/>
                <w:lang w:val="nb-NO"/>
              </w:rPr>
              <w:t>4.240 ha</w:t>
            </w:r>
            <w:r w:rsidRPr="0095685F">
              <w:rPr>
                <w:rFonts w:asciiTheme="majorBidi" w:hAnsiTheme="majorBidi" w:cstheme="majorBidi"/>
                <w:lang w:val="nb-NO"/>
              </w:rPr>
              <w:t xml:space="preserve">. </w:t>
            </w:r>
            <w:r w:rsidRPr="00DE170F">
              <w:rPr>
                <w:rFonts w:asciiTheme="majorBidi" w:hAnsiTheme="majorBidi" w:cstheme="majorBidi"/>
              </w:rPr>
              <w:t>Este o specie prezentă în sit numai numai în sectorul de fluviu.</w:t>
            </w:r>
          </w:p>
        </w:tc>
      </w:tr>
      <w:tr w:rsidR="00D1123F" w:rsidRPr="00DE170F" w14:paraId="423C00AF" w14:textId="77777777" w:rsidTr="00774DAD">
        <w:trPr>
          <w:trHeight w:hRule="exact" w:val="1651"/>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67E51490"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 vegetație ripariană arboricolă pe ambele maluri ale apei</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5A52C26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14:paraId="33F917C7"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65 km</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7611FAC4"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fluviului Dunăre este de aproximativ 65 km.</w:t>
            </w:r>
          </w:p>
          <w:p w14:paraId="2ACE2A5D"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Covorul vegetal (arboricol și arbustiv): nu este dens; nu este compact; conține puține specii; este discontinuu.</w:t>
            </w:r>
          </w:p>
        </w:tc>
      </w:tr>
      <w:tr w:rsidR="00D1123F" w:rsidRPr="00DE170F" w14:paraId="03EA0FCB" w14:textId="77777777" w:rsidTr="00774DAD">
        <w:trPr>
          <w:trHeight w:hRule="exact" w:val="2290"/>
          <w:jc w:val="center"/>
        </w:trPr>
        <w:tc>
          <w:tcPr>
            <w:tcW w:w="2642" w:type="dxa"/>
            <w:tcBorders>
              <w:top w:val="single" w:sz="4" w:space="0" w:color="auto"/>
              <w:left w:val="single" w:sz="4" w:space="0" w:color="auto"/>
              <w:bottom w:val="single" w:sz="4" w:space="0" w:color="auto"/>
            </w:tcBorders>
            <w:shd w:val="clear" w:color="auto" w:fill="FFFFFF"/>
          </w:tcPr>
          <w:p w14:paraId="12F31DA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714" w:type="dxa"/>
            <w:tcBorders>
              <w:top w:val="single" w:sz="4" w:space="0" w:color="auto"/>
              <w:left w:val="single" w:sz="4" w:space="0" w:color="auto"/>
              <w:bottom w:val="single" w:sz="4" w:space="0" w:color="auto"/>
            </w:tcBorders>
            <w:shd w:val="clear" w:color="auto" w:fill="FFFFFF"/>
            <w:vAlign w:val="center"/>
          </w:tcPr>
          <w:p w14:paraId="13C66977"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692" w:type="dxa"/>
            <w:tcBorders>
              <w:top w:val="single" w:sz="4" w:space="0" w:color="auto"/>
              <w:left w:val="single" w:sz="4" w:space="0" w:color="auto"/>
              <w:bottom w:val="single" w:sz="4" w:space="0" w:color="auto"/>
            </w:tcBorders>
            <w:shd w:val="clear" w:color="auto" w:fill="FFFFFF"/>
          </w:tcPr>
          <w:p w14:paraId="3DC8B81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0</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584C5873" w14:textId="77777777" w:rsidR="00D1123F" w:rsidRPr="00DE170F" w:rsidRDefault="00D1123F" w:rsidP="00DE170F">
            <w:pPr>
              <w:spacing w:after="0"/>
              <w:rPr>
                <w:rFonts w:asciiTheme="majorBidi" w:hAnsiTheme="majorBidi" w:cstheme="majorBidi"/>
              </w:rPr>
            </w:pPr>
          </w:p>
        </w:tc>
      </w:tr>
      <w:tr w:rsidR="00D1123F" w:rsidRPr="00DE170F" w14:paraId="72070C6F" w14:textId="77777777" w:rsidTr="00774DAD">
        <w:trPr>
          <w:trHeight w:hRule="exact" w:val="1313"/>
          <w:jc w:val="center"/>
        </w:trPr>
        <w:tc>
          <w:tcPr>
            <w:tcW w:w="2642" w:type="dxa"/>
            <w:tcBorders>
              <w:top w:val="single" w:sz="4" w:space="0" w:color="auto"/>
              <w:left w:val="single" w:sz="4" w:space="0" w:color="auto"/>
              <w:bottom w:val="single" w:sz="4" w:space="0" w:color="auto"/>
            </w:tcBorders>
            <w:shd w:val="clear" w:color="auto" w:fill="FFFFFF"/>
          </w:tcPr>
          <w:p w14:paraId="456C945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714" w:type="dxa"/>
            <w:tcBorders>
              <w:top w:val="single" w:sz="4" w:space="0" w:color="auto"/>
              <w:left w:val="single" w:sz="4" w:space="0" w:color="auto"/>
              <w:bottom w:val="single" w:sz="4" w:space="0" w:color="auto"/>
            </w:tcBorders>
            <w:shd w:val="clear" w:color="auto" w:fill="FFFFFF"/>
            <w:vAlign w:val="center"/>
          </w:tcPr>
          <w:p w14:paraId="7182E2C1"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692" w:type="dxa"/>
            <w:tcBorders>
              <w:top w:val="single" w:sz="4" w:space="0" w:color="auto"/>
              <w:left w:val="single" w:sz="4" w:space="0" w:color="auto"/>
              <w:bottom w:val="single" w:sz="4" w:space="0" w:color="auto"/>
            </w:tcBorders>
            <w:shd w:val="clear" w:color="auto" w:fill="FFFFFF"/>
          </w:tcPr>
          <w:p w14:paraId="45420591"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0</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10DC6478"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bCs/>
                <w:color w:val="000000" w:themeColor="text1"/>
              </w:rPr>
              <w:t>0</w:t>
            </w:r>
          </w:p>
        </w:tc>
      </w:tr>
      <w:tr w:rsidR="00D1123F" w:rsidRPr="00DE170F" w14:paraId="111D9FAF" w14:textId="77777777" w:rsidTr="00774DAD">
        <w:trPr>
          <w:trHeight w:hRule="exact" w:val="1161"/>
          <w:jc w:val="center"/>
        </w:trPr>
        <w:tc>
          <w:tcPr>
            <w:tcW w:w="2642" w:type="dxa"/>
            <w:tcBorders>
              <w:top w:val="single" w:sz="4" w:space="0" w:color="auto"/>
              <w:left w:val="single" w:sz="4" w:space="0" w:color="auto"/>
              <w:bottom w:val="single" w:sz="4" w:space="0" w:color="auto"/>
            </w:tcBorders>
            <w:shd w:val="clear" w:color="auto" w:fill="FFFFFF"/>
          </w:tcPr>
          <w:p w14:paraId="1374EB0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Albia naturală cu o structură complexă (naturală) / Număr de meandre</w:t>
            </w:r>
          </w:p>
        </w:tc>
        <w:tc>
          <w:tcPr>
            <w:tcW w:w="1714" w:type="dxa"/>
            <w:tcBorders>
              <w:top w:val="single" w:sz="4" w:space="0" w:color="auto"/>
              <w:left w:val="single" w:sz="4" w:space="0" w:color="auto"/>
              <w:bottom w:val="single" w:sz="4" w:space="0" w:color="auto"/>
            </w:tcBorders>
            <w:shd w:val="clear" w:color="auto" w:fill="FFFFFF"/>
            <w:vAlign w:val="center"/>
          </w:tcPr>
          <w:p w14:paraId="0769F46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Pentru cursuri de apă mijlocii și mari: număr meandre / 1 km</w:t>
            </w:r>
          </w:p>
        </w:tc>
        <w:tc>
          <w:tcPr>
            <w:tcW w:w="1692" w:type="dxa"/>
            <w:tcBorders>
              <w:top w:val="single" w:sz="4" w:space="0" w:color="auto"/>
              <w:left w:val="single" w:sz="4" w:space="0" w:color="auto"/>
              <w:bottom w:val="single" w:sz="4" w:space="0" w:color="auto"/>
            </w:tcBorders>
            <w:shd w:val="clear" w:color="auto" w:fill="FFFFFF"/>
          </w:tcPr>
          <w:p w14:paraId="06D2642C" w14:textId="77777777" w:rsidR="00D1123F" w:rsidRPr="00DE170F" w:rsidRDefault="00D1123F" w:rsidP="00DE170F">
            <w:pPr>
              <w:spacing w:after="0"/>
              <w:jc w:val="center"/>
              <w:rPr>
                <w:rFonts w:asciiTheme="majorBidi" w:hAnsiTheme="majorBidi" w:cstheme="majorBidi"/>
                <w:color w:val="000000" w:themeColor="text1"/>
              </w:rPr>
            </w:pPr>
            <w:r w:rsidRPr="00DE170F">
              <w:rPr>
                <w:rFonts w:asciiTheme="majorBidi" w:hAnsiTheme="majorBidi" w:cstheme="majorBidi"/>
                <w:color w:val="000000" w:themeColor="text1"/>
              </w:rPr>
              <w:t>4</w:t>
            </w:r>
          </w:p>
          <w:p w14:paraId="5059A168"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0,061/</w:t>
            </w:r>
            <w:r w:rsidRPr="00DE170F">
              <w:rPr>
                <w:rFonts w:asciiTheme="majorBidi" w:hAnsiTheme="majorBidi" w:cstheme="majorBidi"/>
              </w:rPr>
              <w:t>1 km</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1992002E"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In 65,306 km ai fluviului Dunărea sunt 4 curburi ale albiei</w:t>
            </w:r>
          </w:p>
        </w:tc>
      </w:tr>
      <w:tr w:rsidR="00D1123F" w:rsidRPr="00DE170F" w14:paraId="7D7405A6" w14:textId="77777777" w:rsidTr="00774DAD">
        <w:trPr>
          <w:trHeight w:hRule="exact" w:val="2098"/>
          <w:jc w:val="center"/>
        </w:trPr>
        <w:tc>
          <w:tcPr>
            <w:tcW w:w="2642" w:type="dxa"/>
            <w:tcBorders>
              <w:top w:val="single" w:sz="4" w:space="0" w:color="auto"/>
              <w:left w:val="single" w:sz="4" w:space="0" w:color="auto"/>
              <w:bottom w:val="single" w:sz="4" w:space="0" w:color="auto"/>
            </w:tcBorders>
            <w:shd w:val="clear" w:color="auto" w:fill="FFFFFF"/>
            <w:vAlign w:val="center"/>
          </w:tcPr>
          <w:p w14:paraId="3883AE2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714" w:type="dxa"/>
            <w:tcBorders>
              <w:top w:val="single" w:sz="4" w:space="0" w:color="auto"/>
              <w:left w:val="single" w:sz="4" w:space="0" w:color="auto"/>
              <w:bottom w:val="single" w:sz="4" w:space="0" w:color="auto"/>
            </w:tcBorders>
            <w:shd w:val="clear" w:color="auto" w:fill="FFFFFF"/>
          </w:tcPr>
          <w:p w14:paraId="2EBDD7A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692" w:type="dxa"/>
            <w:tcBorders>
              <w:top w:val="single" w:sz="4" w:space="0" w:color="auto"/>
              <w:left w:val="single" w:sz="4" w:space="0" w:color="auto"/>
              <w:bottom w:val="single" w:sz="4" w:space="0" w:color="auto"/>
            </w:tcBorders>
            <w:shd w:val="clear" w:color="auto" w:fill="FFFFFF"/>
          </w:tcPr>
          <w:p w14:paraId="440608D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368CFEC9"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apă.</w:t>
            </w:r>
          </w:p>
          <w:p w14:paraId="5A173C16"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color w:val="222222"/>
                <w:shd w:val="clear" w:color="auto" w:fill="FFFFFF"/>
              </w:rPr>
              <w:t>Parametrii chimici ai apei s-au încadrat în cls. de calitate II. </w:t>
            </w:r>
          </w:p>
          <w:p w14:paraId="4868F461"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3E4C4B51" w14:textId="77777777" w:rsidTr="00774DAD">
        <w:trPr>
          <w:trHeight w:hRule="exact" w:val="1267"/>
          <w:jc w:val="center"/>
        </w:trPr>
        <w:tc>
          <w:tcPr>
            <w:tcW w:w="2642" w:type="dxa"/>
            <w:tcBorders>
              <w:top w:val="single" w:sz="4" w:space="0" w:color="auto"/>
              <w:left w:val="single" w:sz="4" w:space="0" w:color="auto"/>
              <w:bottom w:val="single" w:sz="4" w:space="0" w:color="auto"/>
            </w:tcBorders>
            <w:shd w:val="clear" w:color="auto" w:fill="FFFFFF"/>
          </w:tcPr>
          <w:p w14:paraId="6709BE6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714" w:type="dxa"/>
            <w:tcBorders>
              <w:top w:val="single" w:sz="4" w:space="0" w:color="auto"/>
              <w:left w:val="single" w:sz="4" w:space="0" w:color="auto"/>
              <w:bottom w:val="single" w:sz="4" w:space="0" w:color="auto"/>
            </w:tcBorders>
            <w:shd w:val="clear" w:color="auto" w:fill="FFFFFF"/>
          </w:tcPr>
          <w:p w14:paraId="7BDA03B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692" w:type="dxa"/>
            <w:tcBorders>
              <w:top w:val="single" w:sz="4" w:space="0" w:color="auto"/>
              <w:left w:val="single" w:sz="4" w:space="0" w:color="auto"/>
              <w:bottom w:val="single" w:sz="4" w:space="0" w:color="auto"/>
            </w:tcBorders>
            <w:shd w:val="clear" w:color="auto" w:fill="FFFFFF"/>
          </w:tcPr>
          <w:p w14:paraId="75CDEB0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14:paraId="77BD900D"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bCs/>
                <w:color w:val="000000" w:themeColor="text1"/>
              </w:rPr>
              <w:t>Aceste analize sunt efectuate de către Administrația Națională ”Apele Române”</w:t>
            </w:r>
          </w:p>
        </w:tc>
      </w:tr>
      <w:tr w:rsidR="00D1123F" w:rsidRPr="00DE170F" w14:paraId="7A417598" w14:textId="77777777" w:rsidTr="00774DAD">
        <w:trPr>
          <w:trHeight w:hRule="exact" w:val="885"/>
          <w:jc w:val="center"/>
        </w:trPr>
        <w:tc>
          <w:tcPr>
            <w:tcW w:w="2642" w:type="dxa"/>
            <w:tcBorders>
              <w:top w:val="single" w:sz="4" w:space="0" w:color="auto"/>
              <w:left w:val="single" w:sz="4" w:space="0" w:color="auto"/>
              <w:bottom w:val="single" w:sz="4" w:space="0" w:color="auto"/>
            </w:tcBorders>
            <w:shd w:val="clear" w:color="auto" w:fill="FFFFFF"/>
          </w:tcPr>
          <w:p w14:paraId="0FF2415D" w14:textId="77777777" w:rsidR="00D1123F" w:rsidRPr="00DE170F" w:rsidRDefault="00D1123F" w:rsidP="00DE170F">
            <w:pPr>
              <w:spacing w:after="0"/>
              <w:rPr>
                <w:rFonts w:asciiTheme="majorBidi" w:hAnsiTheme="majorBidi" w:cstheme="majorBidi"/>
              </w:rPr>
            </w:pPr>
            <w:bookmarkStart w:id="105" w:name="_Hlk153300303"/>
            <w:r w:rsidRPr="00DE170F">
              <w:rPr>
                <w:rFonts w:asciiTheme="majorBidi" w:hAnsiTheme="majorBidi" w:cstheme="majorBidi"/>
              </w:rPr>
              <w:t>Specii de pești invazive</w:t>
            </w:r>
          </w:p>
        </w:tc>
        <w:tc>
          <w:tcPr>
            <w:tcW w:w="1714" w:type="dxa"/>
            <w:tcBorders>
              <w:top w:val="single" w:sz="4" w:space="0" w:color="auto"/>
              <w:left w:val="single" w:sz="4" w:space="0" w:color="auto"/>
              <w:bottom w:val="single" w:sz="4" w:space="0" w:color="auto"/>
            </w:tcBorders>
            <w:shd w:val="clear" w:color="auto" w:fill="FFFFFF"/>
          </w:tcPr>
          <w:p w14:paraId="5BC2459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692" w:type="dxa"/>
            <w:tcBorders>
              <w:top w:val="single" w:sz="4" w:space="0" w:color="auto"/>
              <w:left w:val="single" w:sz="4" w:space="0" w:color="auto"/>
              <w:bottom w:val="single" w:sz="4" w:space="0" w:color="auto"/>
            </w:tcBorders>
            <w:shd w:val="clear" w:color="auto" w:fill="FFFFFF"/>
          </w:tcPr>
          <w:p w14:paraId="46F432D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14:paraId="214ED6B8"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6890134E" w14:textId="77777777" w:rsidR="00D1123F" w:rsidRPr="00DE170F" w:rsidRDefault="00D1123F" w:rsidP="00DE170F">
            <w:pPr>
              <w:spacing w:after="0"/>
              <w:rPr>
                <w:rFonts w:asciiTheme="majorBidi" w:hAnsiTheme="majorBidi" w:cstheme="majorBidi"/>
              </w:rPr>
            </w:pPr>
          </w:p>
        </w:tc>
      </w:tr>
      <w:bookmarkEnd w:id="105"/>
    </w:tbl>
    <w:p w14:paraId="3C493564" w14:textId="77777777" w:rsidR="00D1123F" w:rsidRPr="00DE170F" w:rsidRDefault="00D1123F" w:rsidP="00DE170F">
      <w:pPr>
        <w:spacing w:after="0"/>
        <w:rPr>
          <w:rFonts w:asciiTheme="majorBidi" w:hAnsiTheme="majorBidi" w:cstheme="majorBidi"/>
        </w:rPr>
      </w:pPr>
    </w:p>
    <w:p w14:paraId="5F9209D4" w14:textId="77777777" w:rsidR="00D1123F" w:rsidRPr="00DE170F" w:rsidRDefault="00D1123F"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1134 - </w:t>
      </w:r>
      <w:r w:rsidRPr="00DE170F">
        <w:rPr>
          <w:rFonts w:asciiTheme="majorBidi" w:hAnsiTheme="majorBidi" w:cstheme="majorBidi"/>
          <w:b/>
          <w:bCs/>
          <w:i/>
          <w:iCs/>
          <w:sz w:val="24"/>
          <w:szCs w:val="24"/>
        </w:rPr>
        <w:t>Rhodeus sericeus amarus</w:t>
      </w:r>
      <w:bookmarkEnd w:id="101"/>
      <w:bookmarkEnd w:id="102"/>
    </w:p>
    <w:p w14:paraId="008FF551" w14:textId="27004237"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fiind </w:t>
      </w:r>
      <w:r w:rsidR="0078502F" w:rsidRPr="00DE170F">
        <w:rPr>
          <w:rFonts w:asciiTheme="majorBidi" w:hAnsiTheme="majorBidi" w:cstheme="majorBidi"/>
          <w:b/>
          <w:bCs/>
          <w:caps w:val="0"/>
          <w:sz w:val="24"/>
          <w:szCs w:val="24"/>
        </w:rPr>
        <w:t>nefavorabilă-inadecvată</w:t>
      </w:r>
      <w:r w:rsidR="0078502F" w:rsidRPr="00DE170F">
        <w:rPr>
          <w:rFonts w:asciiTheme="majorBidi" w:hAnsiTheme="majorBidi" w:cstheme="majorBidi"/>
          <w:i/>
          <w:iCs/>
          <w:caps w:val="0"/>
          <w:sz w:val="24"/>
          <w:szCs w:val="24"/>
        </w:rPr>
        <w:t>.</w:t>
      </w:r>
      <w:r w:rsidR="0078502F" w:rsidRPr="00DE170F">
        <w:rPr>
          <w:rFonts w:asciiTheme="majorBidi" w:hAnsiTheme="majorBidi" w:cstheme="majorBidi"/>
          <w:caps w:val="0"/>
          <w:sz w:val="24"/>
          <w:szCs w:val="24"/>
        </w:rPr>
        <w:t xml:space="preserve"> obiectivul de conservare specific la nivel de sit pentru această specie este </w:t>
      </w:r>
      <w:r w:rsidR="0078502F" w:rsidRPr="00DE170F">
        <w:rPr>
          <w:rFonts w:asciiTheme="majorBidi" w:hAnsiTheme="majorBidi" w:cstheme="majorBidi"/>
          <w:b/>
          <w:bCs/>
          <w:caps w:val="0"/>
          <w:sz w:val="24"/>
          <w:szCs w:val="24"/>
        </w:rPr>
        <w:t xml:space="preserve">îmbunătățirea stării de conservare, </w:t>
      </w:r>
      <w:r w:rsidR="0078502F"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360" w:type="dxa"/>
        <w:jc w:val="center"/>
        <w:tblLayout w:type="fixed"/>
        <w:tblCellMar>
          <w:left w:w="10" w:type="dxa"/>
          <w:right w:w="10" w:type="dxa"/>
        </w:tblCellMar>
        <w:tblLook w:val="04A0" w:firstRow="1" w:lastRow="0" w:firstColumn="1" w:lastColumn="0" w:noHBand="0" w:noVBand="1"/>
      </w:tblPr>
      <w:tblGrid>
        <w:gridCol w:w="2642"/>
        <w:gridCol w:w="1793"/>
        <w:gridCol w:w="1555"/>
        <w:gridCol w:w="4370"/>
      </w:tblGrid>
      <w:tr w:rsidR="00D1123F" w:rsidRPr="00DE170F" w14:paraId="0C0C1E22" w14:textId="77777777" w:rsidTr="00774DAD">
        <w:trPr>
          <w:trHeight w:hRule="exact" w:val="577"/>
          <w:tblHeader/>
          <w:jc w:val="center"/>
        </w:trPr>
        <w:tc>
          <w:tcPr>
            <w:tcW w:w="2642" w:type="dxa"/>
            <w:tcBorders>
              <w:top w:val="single" w:sz="4" w:space="0" w:color="auto"/>
              <w:left w:val="single" w:sz="4" w:space="0" w:color="auto"/>
            </w:tcBorders>
            <w:shd w:val="clear" w:color="auto" w:fill="FFFFFF"/>
            <w:vAlign w:val="center"/>
          </w:tcPr>
          <w:p w14:paraId="2DC2DC19"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93" w:type="dxa"/>
            <w:tcBorders>
              <w:top w:val="single" w:sz="4" w:space="0" w:color="auto"/>
              <w:left w:val="single" w:sz="4" w:space="0" w:color="auto"/>
            </w:tcBorders>
            <w:shd w:val="clear" w:color="auto" w:fill="FFFFFF"/>
            <w:vAlign w:val="center"/>
          </w:tcPr>
          <w:p w14:paraId="2782835A"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555" w:type="dxa"/>
            <w:tcBorders>
              <w:top w:val="single" w:sz="4" w:space="0" w:color="auto"/>
              <w:left w:val="single" w:sz="4" w:space="0" w:color="auto"/>
            </w:tcBorders>
            <w:shd w:val="clear" w:color="auto" w:fill="FFFFFF"/>
            <w:vAlign w:val="center"/>
          </w:tcPr>
          <w:p w14:paraId="54F5D19F"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370" w:type="dxa"/>
            <w:tcBorders>
              <w:top w:val="single" w:sz="4" w:space="0" w:color="auto"/>
              <w:left w:val="single" w:sz="4" w:space="0" w:color="auto"/>
              <w:right w:val="single" w:sz="4" w:space="0" w:color="auto"/>
            </w:tcBorders>
            <w:shd w:val="clear" w:color="auto" w:fill="FFFFFF"/>
            <w:vAlign w:val="center"/>
          </w:tcPr>
          <w:p w14:paraId="7577B29D"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95685F" w14:paraId="3904CB05" w14:textId="77777777" w:rsidTr="00774DAD">
        <w:trPr>
          <w:trHeight w:hRule="exact" w:val="2848"/>
          <w:jc w:val="center"/>
        </w:trPr>
        <w:tc>
          <w:tcPr>
            <w:tcW w:w="2642" w:type="dxa"/>
            <w:tcBorders>
              <w:top w:val="single" w:sz="4" w:space="0" w:color="auto"/>
              <w:left w:val="single" w:sz="4" w:space="0" w:color="auto"/>
            </w:tcBorders>
            <w:shd w:val="clear" w:color="auto" w:fill="FFFFFF"/>
          </w:tcPr>
          <w:p w14:paraId="47ECC3C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93" w:type="dxa"/>
            <w:tcBorders>
              <w:top w:val="single" w:sz="4" w:space="0" w:color="auto"/>
              <w:left w:val="single" w:sz="4" w:space="0" w:color="auto"/>
            </w:tcBorders>
            <w:shd w:val="clear" w:color="auto" w:fill="FFFFFF"/>
          </w:tcPr>
          <w:p w14:paraId="6120C4A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555" w:type="dxa"/>
            <w:tcBorders>
              <w:top w:val="single" w:sz="4" w:space="0" w:color="auto"/>
              <w:left w:val="single" w:sz="4" w:space="0" w:color="auto"/>
            </w:tcBorders>
            <w:shd w:val="clear" w:color="auto" w:fill="FFFFFF"/>
          </w:tcPr>
          <w:p w14:paraId="4124F616"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5.000-10.000</w:t>
            </w:r>
          </w:p>
        </w:tc>
        <w:tc>
          <w:tcPr>
            <w:tcW w:w="4370" w:type="dxa"/>
            <w:tcBorders>
              <w:top w:val="single" w:sz="4" w:space="0" w:color="auto"/>
              <w:left w:val="single" w:sz="4" w:space="0" w:color="auto"/>
              <w:right w:val="single" w:sz="4" w:space="0" w:color="auto"/>
            </w:tcBorders>
            <w:shd w:val="clear" w:color="auto" w:fill="FFFFFF"/>
            <w:vAlign w:val="center"/>
          </w:tcPr>
          <w:p w14:paraId="42018568"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 xml:space="preserve">Specie aflată în stare globală de conservare favorabilă, cu populație stabilă, egală cu populația de referință. </w:t>
            </w:r>
          </w:p>
          <w:p w14:paraId="4F67B156" w14:textId="77777777" w:rsidR="00D1123F" w:rsidRPr="00DE170F" w:rsidRDefault="00D1123F" w:rsidP="00DE170F">
            <w:pPr>
              <w:spacing w:after="0"/>
              <w:jc w:val="both"/>
              <w:rPr>
                <w:rFonts w:asciiTheme="majorBidi" w:hAnsiTheme="majorBidi" w:cstheme="majorBidi"/>
                <w:noProof/>
                <w:szCs w:val="24"/>
                <w:lang w:eastAsia="ro-RO"/>
              </w:rPr>
            </w:pPr>
            <w:r w:rsidRPr="00DE170F">
              <w:rPr>
                <w:rFonts w:asciiTheme="majorBidi" w:hAnsiTheme="majorBidi" w:cstheme="majorBidi"/>
                <w:noProof/>
                <w:szCs w:val="24"/>
                <w:lang w:eastAsia="x-none"/>
              </w:rPr>
              <w:t>La nivelul sitului ROSAC0045  Coridorul Jiului, specia</w:t>
            </w:r>
            <w:r w:rsidRPr="00DE170F">
              <w:rPr>
                <w:rFonts w:asciiTheme="majorBidi" w:hAnsiTheme="majorBidi" w:cstheme="majorBidi"/>
                <w:i/>
                <w:noProof/>
                <w:szCs w:val="24"/>
                <w:lang w:eastAsia="x-none"/>
              </w:rPr>
              <w:t xml:space="preserve"> </w:t>
            </w:r>
            <w:r w:rsidRPr="00DE170F">
              <w:rPr>
                <w:rFonts w:asciiTheme="majorBidi" w:hAnsiTheme="majorBidi" w:cstheme="majorBidi"/>
                <w:i/>
                <w:iCs/>
                <w:noProof/>
                <w:szCs w:val="24"/>
              </w:rPr>
              <w:t xml:space="preserve">Rhodeus sericeus amarus </w:t>
            </w:r>
            <w:r w:rsidRPr="00DE170F">
              <w:rPr>
                <w:rFonts w:asciiTheme="majorBidi" w:hAnsiTheme="majorBidi" w:cstheme="majorBidi"/>
                <w:noProof/>
                <w:szCs w:val="24"/>
                <w:lang w:eastAsia="x-none"/>
              </w:rPr>
              <w:t>este prezentă la nivelul ecosistemelor acvatice lotice Jiu (sector rhitron; sector potamon), Gilort (sector potamon) și Dunăre.</w:t>
            </w:r>
          </w:p>
          <w:p w14:paraId="580AFFD1"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noProof/>
                <w:szCs w:val="24"/>
                <w:lang w:val="nb-NO" w:eastAsia="ro-RO"/>
              </w:rPr>
              <w:t xml:space="preserve">Suprafața habitatului în sit este de </w:t>
            </w:r>
            <w:r w:rsidRPr="0095685F">
              <w:rPr>
                <w:rFonts w:asciiTheme="majorBidi" w:hAnsiTheme="majorBidi" w:cstheme="majorBidi"/>
                <w:szCs w:val="24"/>
                <w:lang w:val="nb-NO"/>
              </w:rPr>
              <w:t>5.060 ha.</w:t>
            </w:r>
          </w:p>
        </w:tc>
      </w:tr>
      <w:tr w:rsidR="00D1123F" w:rsidRPr="00DE170F" w14:paraId="57E63F22" w14:textId="77777777" w:rsidTr="00774DAD">
        <w:trPr>
          <w:trHeight w:hRule="exact" w:val="746"/>
          <w:jc w:val="center"/>
        </w:trPr>
        <w:tc>
          <w:tcPr>
            <w:tcW w:w="2642" w:type="dxa"/>
            <w:tcBorders>
              <w:top w:val="single" w:sz="4" w:space="0" w:color="auto"/>
              <w:left w:val="single" w:sz="4" w:space="0" w:color="auto"/>
              <w:bottom w:val="single" w:sz="4" w:space="0" w:color="auto"/>
            </w:tcBorders>
            <w:shd w:val="clear" w:color="auto" w:fill="FFFFFF"/>
          </w:tcPr>
          <w:p w14:paraId="07ED4D5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793" w:type="dxa"/>
            <w:tcBorders>
              <w:top w:val="single" w:sz="4" w:space="0" w:color="auto"/>
              <w:left w:val="single" w:sz="4" w:space="0" w:color="auto"/>
              <w:bottom w:val="single" w:sz="4" w:space="0" w:color="auto"/>
            </w:tcBorders>
            <w:shd w:val="clear" w:color="auto" w:fill="FFFFFF"/>
          </w:tcPr>
          <w:p w14:paraId="35BCEA3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indivizi/m</w:t>
            </w:r>
            <w:r w:rsidRPr="00DE170F">
              <w:rPr>
                <w:rFonts w:asciiTheme="majorBidi" w:hAnsiTheme="majorBidi" w:cstheme="majorBidi"/>
                <w:vertAlign w:val="superscript"/>
              </w:rPr>
              <w:t>2</w:t>
            </w:r>
          </w:p>
        </w:tc>
        <w:tc>
          <w:tcPr>
            <w:tcW w:w="1555" w:type="dxa"/>
            <w:tcBorders>
              <w:top w:val="single" w:sz="4" w:space="0" w:color="auto"/>
              <w:left w:val="single" w:sz="4" w:space="0" w:color="auto"/>
              <w:bottom w:val="single" w:sz="4" w:space="0" w:color="auto"/>
            </w:tcBorders>
            <w:shd w:val="clear" w:color="auto" w:fill="FFFFFF"/>
          </w:tcPr>
          <w:p w14:paraId="2B72BB4B"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0,015</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6B87E843"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Densitatea populației a fost raportată la suprafața totală/ecosistem(e) acvatic(e) lotic(e)/sit.</w:t>
            </w:r>
          </w:p>
        </w:tc>
      </w:tr>
      <w:tr w:rsidR="00D1123F" w:rsidRPr="00DE170F" w14:paraId="0838C2EC" w14:textId="77777777" w:rsidTr="00774DAD">
        <w:trPr>
          <w:trHeight w:hRule="exact" w:val="972"/>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3710F1A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Compoziția pe clase de vârstă a populației</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2013D95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Proporția de juvenil/ adulți în populație</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4854BCD"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44,1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78B9BA9B"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47AAE1A0" w14:textId="77777777" w:rsidTr="00774DAD">
        <w:trPr>
          <w:trHeight w:hRule="exact" w:val="1153"/>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049A9FE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Lungimea rețelei de ape curgătoare adecvată speciei - distribuția habitatului potențial</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3AF4C49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B26E218"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252 km</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7DBC9B9D" w14:textId="77777777" w:rsidR="00D1123F" w:rsidRPr="00DE170F" w:rsidRDefault="00D1123F" w:rsidP="00DE170F">
            <w:pPr>
              <w:spacing w:after="0"/>
              <w:jc w:val="both"/>
              <w:rPr>
                <w:rFonts w:asciiTheme="majorBidi" w:hAnsiTheme="majorBidi" w:cstheme="majorBidi"/>
              </w:rPr>
            </w:pPr>
            <w:r w:rsidRPr="0095685F">
              <w:rPr>
                <w:rFonts w:asciiTheme="majorBidi" w:hAnsiTheme="majorBidi" w:cstheme="majorBidi"/>
                <w:lang w:val="nb-NO"/>
              </w:rPr>
              <w:t xml:space="preserve">Habitat actual mai redus ca valoare față de suprafața habitatului adecvat în sit de </w:t>
            </w:r>
            <w:r w:rsidRPr="0095685F">
              <w:rPr>
                <w:rFonts w:asciiTheme="majorBidi" w:hAnsiTheme="majorBidi" w:cstheme="majorBidi"/>
                <w:szCs w:val="24"/>
                <w:lang w:val="nb-NO"/>
              </w:rPr>
              <w:t>5.060 ha.</w:t>
            </w:r>
            <w:r w:rsidRPr="0095685F">
              <w:rPr>
                <w:rFonts w:asciiTheme="majorBidi" w:hAnsiTheme="majorBidi" w:cstheme="majorBidi"/>
                <w:lang w:val="nb-NO"/>
              </w:rPr>
              <w:t xml:space="preserve"> </w:t>
            </w:r>
            <w:r w:rsidRPr="00DE170F">
              <w:rPr>
                <w:rFonts w:asciiTheme="majorBidi" w:hAnsiTheme="majorBidi" w:cstheme="majorBidi"/>
              </w:rPr>
              <w:t>A fost identificată identificată atât în Jiu, cât și în Gilort și Dunăre.</w:t>
            </w:r>
          </w:p>
        </w:tc>
      </w:tr>
      <w:tr w:rsidR="00D1123F" w:rsidRPr="00DE170F" w14:paraId="3BCCCE70" w14:textId="77777777" w:rsidTr="00774DAD">
        <w:trPr>
          <w:trHeight w:hRule="exact" w:val="2839"/>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019EA041"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 vegetație ripariană arboricolă pe ambele maluri ale apei</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3D768B0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7C01B82"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189 km</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bottom"/>
          </w:tcPr>
          <w:p w14:paraId="6FEBFD40"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Jiu este de aproximativ 105 km.</w:t>
            </w:r>
          </w:p>
          <w:p w14:paraId="4B5F74D7"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fluviului Dunăre este de aproximativ 65 km.</w:t>
            </w:r>
          </w:p>
          <w:p w14:paraId="281227DC"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Gilort este de aproximativ 19 km.</w:t>
            </w:r>
          </w:p>
          <w:p w14:paraId="5B8FEEE6"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Covorul vegetal (arboricol și arbustiv): nu este dens; nu este compact; conține puține specii; este discontinuu.</w:t>
            </w:r>
          </w:p>
        </w:tc>
      </w:tr>
      <w:tr w:rsidR="00D1123F" w:rsidRPr="00DE170F" w14:paraId="62863276" w14:textId="77777777" w:rsidTr="00774DAD">
        <w:trPr>
          <w:trHeight w:hRule="exact" w:val="2024"/>
          <w:jc w:val="center"/>
        </w:trPr>
        <w:tc>
          <w:tcPr>
            <w:tcW w:w="2642" w:type="dxa"/>
            <w:tcBorders>
              <w:top w:val="single" w:sz="4" w:space="0" w:color="auto"/>
              <w:left w:val="single" w:sz="4" w:space="0" w:color="auto"/>
              <w:bottom w:val="single" w:sz="4" w:space="0" w:color="auto"/>
            </w:tcBorders>
            <w:shd w:val="clear" w:color="auto" w:fill="FFFFFF"/>
          </w:tcPr>
          <w:p w14:paraId="3B18733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793" w:type="dxa"/>
            <w:tcBorders>
              <w:top w:val="single" w:sz="4" w:space="0" w:color="auto"/>
              <w:left w:val="single" w:sz="4" w:space="0" w:color="auto"/>
              <w:bottom w:val="single" w:sz="4" w:space="0" w:color="auto"/>
            </w:tcBorders>
            <w:shd w:val="clear" w:color="auto" w:fill="FFFFFF"/>
            <w:vAlign w:val="center"/>
          </w:tcPr>
          <w:p w14:paraId="34088DE6"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555" w:type="dxa"/>
            <w:tcBorders>
              <w:top w:val="single" w:sz="4" w:space="0" w:color="auto"/>
              <w:left w:val="single" w:sz="4" w:space="0" w:color="auto"/>
              <w:bottom w:val="single" w:sz="4" w:space="0" w:color="auto"/>
            </w:tcBorders>
            <w:shd w:val="clear" w:color="auto" w:fill="FFFFFF"/>
          </w:tcPr>
          <w:p w14:paraId="47387BA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5CEBCFD7"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Termocentrala Rovinari</w:t>
            </w:r>
          </w:p>
          <w:p w14:paraId="5D914AB6"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Complexul Energetic Turceni</w:t>
            </w:r>
          </w:p>
          <w:p w14:paraId="29EC1FA1"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Baraj Ișalnița</w:t>
            </w:r>
          </w:p>
        </w:tc>
      </w:tr>
      <w:tr w:rsidR="00D1123F" w:rsidRPr="00DE170F" w14:paraId="29D88657" w14:textId="77777777" w:rsidTr="00774DAD">
        <w:trPr>
          <w:trHeight w:hRule="exact" w:val="1267"/>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514AC3F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3C4BBDAE"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0B8A0D7"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5FF2FC7"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5D685854" w14:textId="77777777" w:rsidTr="00774DAD">
        <w:trPr>
          <w:trHeight w:hRule="exact" w:val="1529"/>
          <w:jc w:val="center"/>
        </w:trPr>
        <w:tc>
          <w:tcPr>
            <w:tcW w:w="2642" w:type="dxa"/>
            <w:tcBorders>
              <w:top w:val="single" w:sz="4" w:space="0" w:color="auto"/>
              <w:left w:val="single" w:sz="4" w:space="0" w:color="auto"/>
              <w:bottom w:val="single" w:sz="4" w:space="0" w:color="auto"/>
            </w:tcBorders>
            <w:shd w:val="clear" w:color="auto" w:fill="FFFFFF"/>
          </w:tcPr>
          <w:p w14:paraId="72A66F0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Albia naturală cu o structură complexă (naturală) / Număr de meandre</w:t>
            </w:r>
          </w:p>
        </w:tc>
        <w:tc>
          <w:tcPr>
            <w:tcW w:w="1793" w:type="dxa"/>
            <w:tcBorders>
              <w:top w:val="single" w:sz="4" w:space="0" w:color="auto"/>
              <w:left w:val="single" w:sz="4" w:space="0" w:color="auto"/>
              <w:bottom w:val="single" w:sz="4" w:space="0" w:color="auto"/>
            </w:tcBorders>
            <w:shd w:val="clear" w:color="auto" w:fill="FFFFFF"/>
            <w:vAlign w:val="center"/>
          </w:tcPr>
          <w:p w14:paraId="75FF2F7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Pentru cursuri de apă mijlocii și mari: număr meandre / 1 km</w:t>
            </w:r>
          </w:p>
        </w:tc>
        <w:tc>
          <w:tcPr>
            <w:tcW w:w="1555" w:type="dxa"/>
            <w:tcBorders>
              <w:top w:val="single" w:sz="4" w:space="0" w:color="auto"/>
              <w:left w:val="single" w:sz="4" w:space="0" w:color="auto"/>
              <w:bottom w:val="single" w:sz="4" w:space="0" w:color="auto"/>
            </w:tcBorders>
            <w:shd w:val="clear" w:color="auto" w:fill="FFFFFF"/>
          </w:tcPr>
          <w:p w14:paraId="59CC0DA4"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176</w:t>
            </w:r>
          </w:p>
          <w:p w14:paraId="043435B5"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0,698/1 km</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1FD0E29"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Dunăre: 4</w:t>
            </w:r>
          </w:p>
          <w:p w14:paraId="44151795"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Jiu: 159</w:t>
            </w:r>
          </w:p>
          <w:p w14:paraId="78367D0D"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Ecosistemul acvatic lotic Gilort: 13</w:t>
            </w:r>
          </w:p>
        </w:tc>
      </w:tr>
      <w:tr w:rsidR="00D1123F" w:rsidRPr="00DE170F" w14:paraId="6857CDE1" w14:textId="77777777" w:rsidTr="00774DAD">
        <w:trPr>
          <w:trHeight w:hRule="exact" w:val="2719"/>
          <w:jc w:val="center"/>
        </w:trPr>
        <w:tc>
          <w:tcPr>
            <w:tcW w:w="2642" w:type="dxa"/>
            <w:tcBorders>
              <w:top w:val="single" w:sz="4" w:space="0" w:color="auto"/>
              <w:left w:val="single" w:sz="4" w:space="0" w:color="auto"/>
              <w:bottom w:val="single" w:sz="4" w:space="0" w:color="auto"/>
            </w:tcBorders>
            <w:shd w:val="clear" w:color="auto" w:fill="FFFFFF"/>
            <w:vAlign w:val="center"/>
          </w:tcPr>
          <w:p w14:paraId="07116B0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793" w:type="dxa"/>
            <w:tcBorders>
              <w:top w:val="single" w:sz="4" w:space="0" w:color="auto"/>
              <w:left w:val="single" w:sz="4" w:space="0" w:color="auto"/>
              <w:bottom w:val="single" w:sz="4" w:space="0" w:color="auto"/>
            </w:tcBorders>
            <w:shd w:val="clear" w:color="auto" w:fill="FFFFFF"/>
          </w:tcPr>
          <w:p w14:paraId="4244B81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61568F6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50C7A4AD"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apă.</w:t>
            </w:r>
          </w:p>
          <w:p w14:paraId="16056747"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222222"/>
                <w:shd w:val="clear" w:color="auto" w:fill="FFFFFF"/>
              </w:rPr>
              <w:t>Parametrii chimici ai apei s-au încadrat în cls. de calitate II. </w:t>
            </w:r>
            <w:r w:rsidRPr="00DE170F">
              <w:rPr>
                <w:rFonts w:asciiTheme="majorBidi" w:hAnsiTheme="majorBidi" w:cstheme="majorBidi"/>
              </w:rPr>
              <w:t>Temperatura apei</w:t>
            </w:r>
            <w:r w:rsidRPr="00DE170F">
              <w:rPr>
                <w:rFonts w:asciiTheme="majorBidi" w:hAnsiTheme="majorBidi" w:cstheme="majorBidi"/>
                <w:color w:val="222222"/>
                <w:shd w:val="clear" w:color="auto" w:fill="FFFFFF"/>
              </w:rPr>
              <w:t xml:space="preserve"> înregistrată pe Jiu în perioada de interogare științifică</w:t>
            </w:r>
            <w:r w:rsidRPr="00DE170F">
              <w:rPr>
                <w:rFonts w:asciiTheme="majorBidi" w:hAnsiTheme="majorBidi" w:cstheme="majorBidi"/>
              </w:rPr>
              <w:t xml:space="preserve"> a fost ridicată, înregistrându-se o valoare maximă de </w:t>
            </w:r>
            <w:r w:rsidRPr="00DE170F">
              <w:rPr>
                <w:rFonts w:asciiTheme="majorBidi" w:hAnsiTheme="majorBidi" w:cstheme="majorBidi"/>
                <w:color w:val="222222"/>
                <w:shd w:val="clear" w:color="auto" w:fill="FFFFFF"/>
              </w:rPr>
              <w:t>27,8°C.</w:t>
            </w:r>
          </w:p>
        </w:tc>
      </w:tr>
      <w:tr w:rsidR="00D1123F" w:rsidRPr="00DE170F" w14:paraId="4F15FD62" w14:textId="77777777" w:rsidTr="00774DAD">
        <w:trPr>
          <w:trHeight w:hRule="exact" w:val="1282"/>
          <w:jc w:val="center"/>
        </w:trPr>
        <w:tc>
          <w:tcPr>
            <w:tcW w:w="2642" w:type="dxa"/>
            <w:tcBorders>
              <w:top w:val="single" w:sz="4" w:space="0" w:color="auto"/>
              <w:left w:val="single" w:sz="4" w:space="0" w:color="auto"/>
              <w:bottom w:val="single" w:sz="4" w:space="0" w:color="auto"/>
            </w:tcBorders>
            <w:shd w:val="clear" w:color="auto" w:fill="FFFFFF"/>
          </w:tcPr>
          <w:p w14:paraId="0B822EB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793" w:type="dxa"/>
            <w:tcBorders>
              <w:top w:val="single" w:sz="4" w:space="0" w:color="auto"/>
              <w:left w:val="single" w:sz="4" w:space="0" w:color="auto"/>
              <w:bottom w:val="single" w:sz="4" w:space="0" w:color="auto"/>
            </w:tcBorders>
            <w:shd w:val="clear" w:color="auto" w:fill="FFFFFF"/>
          </w:tcPr>
          <w:p w14:paraId="1C46231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49BD7E6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5A6123A"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bCs/>
                <w:color w:val="000000" w:themeColor="text1"/>
              </w:rPr>
              <w:t>Aceste analize sunt efectuate de către Administrația Națională ”Apele Române”</w:t>
            </w:r>
          </w:p>
        </w:tc>
      </w:tr>
      <w:tr w:rsidR="00D1123F" w:rsidRPr="00DE170F" w14:paraId="6791B27F" w14:textId="77777777" w:rsidTr="00774DAD">
        <w:trPr>
          <w:trHeight w:hRule="exact" w:val="938"/>
          <w:jc w:val="center"/>
        </w:trPr>
        <w:tc>
          <w:tcPr>
            <w:tcW w:w="2642" w:type="dxa"/>
            <w:tcBorders>
              <w:top w:val="single" w:sz="4" w:space="0" w:color="auto"/>
              <w:left w:val="single" w:sz="4" w:space="0" w:color="auto"/>
              <w:bottom w:val="single" w:sz="4" w:space="0" w:color="auto"/>
            </w:tcBorders>
            <w:shd w:val="clear" w:color="auto" w:fill="FFFFFF"/>
          </w:tcPr>
          <w:p w14:paraId="19A668E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Specii de pești invazive</w:t>
            </w:r>
          </w:p>
        </w:tc>
        <w:tc>
          <w:tcPr>
            <w:tcW w:w="1793" w:type="dxa"/>
            <w:tcBorders>
              <w:top w:val="single" w:sz="4" w:space="0" w:color="auto"/>
              <w:left w:val="single" w:sz="4" w:space="0" w:color="auto"/>
              <w:bottom w:val="single" w:sz="4" w:space="0" w:color="auto"/>
            </w:tcBorders>
            <w:shd w:val="clear" w:color="auto" w:fill="FFFFFF"/>
          </w:tcPr>
          <w:p w14:paraId="20141B2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555" w:type="dxa"/>
            <w:tcBorders>
              <w:top w:val="single" w:sz="4" w:space="0" w:color="auto"/>
              <w:left w:val="single" w:sz="4" w:space="0" w:color="auto"/>
              <w:bottom w:val="single" w:sz="4" w:space="0" w:color="auto"/>
            </w:tcBorders>
            <w:shd w:val="clear" w:color="auto" w:fill="FFFFFF"/>
          </w:tcPr>
          <w:p w14:paraId="3E624C7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5C1CF60E"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5E185C16" w14:textId="77777777" w:rsidR="00D1123F" w:rsidRPr="00DE170F" w:rsidRDefault="00D1123F" w:rsidP="00DE170F">
            <w:pPr>
              <w:spacing w:after="0"/>
              <w:rPr>
                <w:rFonts w:asciiTheme="majorBidi" w:hAnsiTheme="majorBidi" w:cstheme="majorBidi"/>
              </w:rPr>
            </w:pPr>
          </w:p>
        </w:tc>
      </w:tr>
    </w:tbl>
    <w:p w14:paraId="5B79B1AA" w14:textId="77777777" w:rsidR="00D1123F" w:rsidRPr="00DE170F" w:rsidRDefault="00D1123F" w:rsidP="00DE170F">
      <w:pPr>
        <w:spacing w:after="0"/>
        <w:rPr>
          <w:rFonts w:asciiTheme="majorBidi" w:hAnsiTheme="majorBidi" w:cstheme="majorBidi"/>
        </w:rPr>
      </w:pPr>
      <w:bookmarkStart w:id="106" w:name="bookmark92"/>
      <w:bookmarkStart w:id="107" w:name="bookmark93"/>
    </w:p>
    <w:p w14:paraId="66A1A670" w14:textId="77777777" w:rsidR="00D1123F" w:rsidRPr="00DE170F" w:rsidRDefault="00D1123F"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1146 - </w:t>
      </w:r>
      <w:r w:rsidRPr="00DE170F">
        <w:rPr>
          <w:rFonts w:asciiTheme="majorBidi" w:hAnsiTheme="majorBidi" w:cstheme="majorBidi"/>
          <w:b/>
          <w:bCs/>
          <w:i/>
          <w:iCs/>
          <w:sz w:val="24"/>
          <w:szCs w:val="24"/>
        </w:rPr>
        <w:t>Sabanejewia aurata</w:t>
      </w:r>
      <w:bookmarkEnd w:id="106"/>
      <w:bookmarkEnd w:id="107"/>
    </w:p>
    <w:p w14:paraId="627B152A" w14:textId="4FB0D3C8"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fiind </w:t>
      </w:r>
      <w:r w:rsidR="0078502F" w:rsidRPr="00DE170F">
        <w:rPr>
          <w:rFonts w:asciiTheme="majorBidi" w:hAnsiTheme="majorBidi" w:cstheme="majorBidi"/>
          <w:b/>
          <w:bCs/>
          <w:caps w:val="0"/>
          <w:sz w:val="24"/>
          <w:szCs w:val="24"/>
        </w:rPr>
        <w:t>nefavorabilă-inadecvată</w:t>
      </w:r>
      <w:r w:rsidR="0078502F" w:rsidRPr="00DE170F">
        <w:rPr>
          <w:rFonts w:asciiTheme="majorBidi" w:hAnsiTheme="majorBidi" w:cstheme="majorBidi"/>
          <w:i/>
          <w:iCs/>
          <w:caps w:val="0"/>
          <w:sz w:val="24"/>
          <w:szCs w:val="24"/>
        </w:rPr>
        <w:t>.</w:t>
      </w:r>
      <w:r w:rsidR="0078502F" w:rsidRPr="00DE170F">
        <w:rPr>
          <w:rFonts w:asciiTheme="majorBidi" w:hAnsiTheme="majorBidi" w:cstheme="majorBidi"/>
          <w:caps w:val="0"/>
          <w:sz w:val="24"/>
          <w:szCs w:val="24"/>
        </w:rPr>
        <w:t xml:space="preserve"> obiectivul de conservare specific la nivel de sit pentru această specie este </w:t>
      </w:r>
      <w:r w:rsidR="0078502F" w:rsidRPr="00DE170F">
        <w:rPr>
          <w:rFonts w:asciiTheme="majorBidi" w:hAnsiTheme="majorBidi" w:cstheme="majorBidi"/>
          <w:b/>
          <w:bCs/>
          <w:caps w:val="0"/>
          <w:sz w:val="24"/>
          <w:szCs w:val="24"/>
        </w:rPr>
        <w:t xml:space="preserve">îmbunătățirea stării de conservare, </w:t>
      </w:r>
      <w:r w:rsidR="0078502F"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360" w:type="dxa"/>
        <w:jc w:val="center"/>
        <w:tblLayout w:type="fixed"/>
        <w:tblCellMar>
          <w:left w:w="10" w:type="dxa"/>
          <w:right w:w="10" w:type="dxa"/>
        </w:tblCellMar>
        <w:tblLook w:val="04A0" w:firstRow="1" w:lastRow="0" w:firstColumn="1" w:lastColumn="0" w:noHBand="0" w:noVBand="1"/>
      </w:tblPr>
      <w:tblGrid>
        <w:gridCol w:w="2642"/>
        <w:gridCol w:w="1793"/>
        <w:gridCol w:w="1555"/>
        <w:gridCol w:w="4370"/>
      </w:tblGrid>
      <w:tr w:rsidR="00D1123F" w:rsidRPr="00DE170F" w14:paraId="5FE7933C" w14:textId="77777777" w:rsidTr="00774DAD">
        <w:trPr>
          <w:trHeight w:hRule="exact" w:val="577"/>
          <w:tblHeader/>
          <w:jc w:val="center"/>
        </w:trPr>
        <w:tc>
          <w:tcPr>
            <w:tcW w:w="2642" w:type="dxa"/>
            <w:tcBorders>
              <w:top w:val="single" w:sz="4" w:space="0" w:color="auto"/>
              <w:left w:val="single" w:sz="4" w:space="0" w:color="auto"/>
            </w:tcBorders>
            <w:shd w:val="clear" w:color="auto" w:fill="FFFFFF"/>
            <w:vAlign w:val="center"/>
          </w:tcPr>
          <w:p w14:paraId="26E7DD7A"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93" w:type="dxa"/>
            <w:tcBorders>
              <w:top w:val="single" w:sz="4" w:space="0" w:color="auto"/>
              <w:left w:val="single" w:sz="4" w:space="0" w:color="auto"/>
            </w:tcBorders>
            <w:shd w:val="clear" w:color="auto" w:fill="FFFFFF"/>
            <w:vAlign w:val="center"/>
          </w:tcPr>
          <w:p w14:paraId="28285668"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555" w:type="dxa"/>
            <w:tcBorders>
              <w:top w:val="single" w:sz="4" w:space="0" w:color="auto"/>
              <w:left w:val="single" w:sz="4" w:space="0" w:color="auto"/>
            </w:tcBorders>
            <w:shd w:val="clear" w:color="auto" w:fill="FFFFFF"/>
            <w:vAlign w:val="center"/>
          </w:tcPr>
          <w:p w14:paraId="2E879964"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370" w:type="dxa"/>
            <w:tcBorders>
              <w:top w:val="single" w:sz="4" w:space="0" w:color="auto"/>
              <w:left w:val="single" w:sz="4" w:space="0" w:color="auto"/>
              <w:right w:val="single" w:sz="4" w:space="0" w:color="auto"/>
            </w:tcBorders>
            <w:shd w:val="clear" w:color="auto" w:fill="FFFFFF"/>
            <w:vAlign w:val="center"/>
          </w:tcPr>
          <w:p w14:paraId="2314615B"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95685F" w14:paraId="37B7DAF4" w14:textId="77777777" w:rsidTr="00774DAD">
        <w:trPr>
          <w:trHeight w:hRule="exact" w:val="2698"/>
          <w:jc w:val="center"/>
        </w:trPr>
        <w:tc>
          <w:tcPr>
            <w:tcW w:w="2642" w:type="dxa"/>
            <w:tcBorders>
              <w:top w:val="single" w:sz="4" w:space="0" w:color="auto"/>
              <w:left w:val="single" w:sz="4" w:space="0" w:color="auto"/>
            </w:tcBorders>
            <w:shd w:val="clear" w:color="auto" w:fill="FFFFFF"/>
          </w:tcPr>
          <w:p w14:paraId="520840F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93" w:type="dxa"/>
            <w:tcBorders>
              <w:top w:val="single" w:sz="4" w:space="0" w:color="auto"/>
              <w:left w:val="single" w:sz="4" w:space="0" w:color="auto"/>
            </w:tcBorders>
            <w:shd w:val="clear" w:color="auto" w:fill="FFFFFF"/>
          </w:tcPr>
          <w:p w14:paraId="21B0E0E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555" w:type="dxa"/>
            <w:tcBorders>
              <w:top w:val="single" w:sz="4" w:space="0" w:color="auto"/>
              <w:left w:val="single" w:sz="4" w:space="0" w:color="auto"/>
            </w:tcBorders>
            <w:shd w:val="clear" w:color="auto" w:fill="FFFFFF"/>
          </w:tcPr>
          <w:p w14:paraId="19AFE478"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500-1.000</w:t>
            </w:r>
          </w:p>
        </w:tc>
        <w:tc>
          <w:tcPr>
            <w:tcW w:w="4370" w:type="dxa"/>
            <w:tcBorders>
              <w:top w:val="single" w:sz="4" w:space="0" w:color="auto"/>
              <w:left w:val="single" w:sz="4" w:space="0" w:color="auto"/>
              <w:right w:val="single" w:sz="4" w:space="0" w:color="auto"/>
            </w:tcBorders>
            <w:shd w:val="clear" w:color="auto" w:fill="FFFFFF"/>
            <w:vAlign w:val="center"/>
          </w:tcPr>
          <w:p w14:paraId="0BDC8313"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Specie aflată în stare globală de conservare nefavorabilă-inadecvată, cu populație mai mică  (50-100 i) față de populația de referință pentru starea de conservare favorabilă.</w:t>
            </w:r>
          </w:p>
          <w:p w14:paraId="259D1B36" w14:textId="77777777" w:rsidR="00D1123F" w:rsidRPr="00DE170F" w:rsidRDefault="00D1123F" w:rsidP="00DE170F">
            <w:pPr>
              <w:spacing w:after="0"/>
              <w:jc w:val="both"/>
              <w:rPr>
                <w:rFonts w:asciiTheme="majorBidi" w:hAnsiTheme="majorBidi" w:cstheme="majorBidi"/>
                <w:noProof/>
                <w:szCs w:val="24"/>
                <w:lang w:eastAsia="x-none"/>
              </w:rPr>
            </w:pPr>
            <w:r w:rsidRPr="00DE170F">
              <w:rPr>
                <w:rFonts w:asciiTheme="majorBidi" w:hAnsiTheme="majorBidi" w:cstheme="majorBidi"/>
                <w:noProof/>
                <w:szCs w:val="24"/>
                <w:lang w:eastAsia="x-none"/>
              </w:rPr>
              <w:t xml:space="preserve">În cadrul sitului ROSAC0045  Coridorul Jiului, </w:t>
            </w:r>
            <w:r w:rsidRPr="00DE170F">
              <w:rPr>
                <w:rFonts w:asciiTheme="majorBidi" w:hAnsiTheme="majorBidi" w:cstheme="majorBidi"/>
                <w:i/>
                <w:iCs/>
                <w:szCs w:val="24"/>
              </w:rPr>
              <w:t>Sabanejewia aurata</w:t>
            </w:r>
            <w:r w:rsidRPr="00DE170F">
              <w:rPr>
                <w:rFonts w:asciiTheme="majorBidi" w:hAnsiTheme="majorBidi" w:cstheme="majorBidi"/>
                <w:noProof/>
                <w:szCs w:val="24"/>
                <w:lang w:eastAsia="x-none"/>
              </w:rPr>
              <w:t xml:space="preserve"> este prezent la nivelul ecosistemelor acvatice lotice Jiu (sector rhitron) și Gilort (sector potamon). </w:t>
            </w:r>
          </w:p>
          <w:p w14:paraId="1729C002"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noProof/>
                <w:szCs w:val="24"/>
                <w:lang w:val="nb-NO" w:eastAsia="ro-RO"/>
              </w:rPr>
              <w:t xml:space="preserve">Suprafața habitatului în sit este de </w:t>
            </w:r>
            <w:r w:rsidRPr="0095685F">
              <w:rPr>
                <w:rFonts w:asciiTheme="majorBidi" w:hAnsiTheme="majorBidi" w:cstheme="majorBidi"/>
                <w:szCs w:val="24"/>
                <w:lang w:val="nb-NO"/>
              </w:rPr>
              <w:t>463 ha.</w:t>
            </w:r>
          </w:p>
        </w:tc>
      </w:tr>
      <w:tr w:rsidR="00D1123F" w:rsidRPr="00DE170F" w14:paraId="319542B1" w14:textId="77777777" w:rsidTr="00774DAD">
        <w:trPr>
          <w:trHeight w:hRule="exact" w:val="835"/>
          <w:jc w:val="center"/>
        </w:trPr>
        <w:tc>
          <w:tcPr>
            <w:tcW w:w="2642" w:type="dxa"/>
            <w:tcBorders>
              <w:top w:val="single" w:sz="4" w:space="0" w:color="auto"/>
              <w:left w:val="single" w:sz="4" w:space="0" w:color="auto"/>
              <w:bottom w:val="single" w:sz="4" w:space="0" w:color="auto"/>
            </w:tcBorders>
            <w:shd w:val="clear" w:color="auto" w:fill="FFFFFF"/>
          </w:tcPr>
          <w:p w14:paraId="23578E6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793" w:type="dxa"/>
            <w:tcBorders>
              <w:top w:val="single" w:sz="4" w:space="0" w:color="auto"/>
              <w:left w:val="single" w:sz="4" w:space="0" w:color="auto"/>
              <w:bottom w:val="single" w:sz="4" w:space="0" w:color="auto"/>
            </w:tcBorders>
            <w:shd w:val="clear" w:color="auto" w:fill="FFFFFF"/>
          </w:tcPr>
          <w:p w14:paraId="70FE84A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indivizi/m</w:t>
            </w:r>
            <w:r w:rsidRPr="00DE170F">
              <w:rPr>
                <w:rFonts w:asciiTheme="majorBidi" w:hAnsiTheme="majorBidi" w:cstheme="majorBidi"/>
                <w:vertAlign w:val="superscript"/>
              </w:rPr>
              <w:t>2</w:t>
            </w:r>
          </w:p>
        </w:tc>
        <w:tc>
          <w:tcPr>
            <w:tcW w:w="1555" w:type="dxa"/>
            <w:tcBorders>
              <w:top w:val="single" w:sz="4" w:space="0" w:color="auto"/>
              <w:left w:val="single" w:sz="4" w:space="0" w:color="auto"/>
              <w:bottom w:val="single" w:sz="4" w:space="0" w:color="auto"/>
            </w:tcBorders>
            <w:shd w:val="clear" w:color="auto" w:fill="FFFFFF"/>
          </w:tcPr>
          <w:p w14:paraId="6F347500"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0,005</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4A797BF5"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Densitatea populației a fost raportată la suprafața totală/ecosistem(e) acvatic(e) lotic(e)/sit.</w:t>
            </w:r>
          </w:p>
        </w:tc>
      </w:tr>
      <w:tr w:rsidR="00D1123F" w:rsidRPr="00DE170F" w14:paraId="5B689E6B" w14:textId="77777777" w:rsidTr="00774DAD">
        <w:trPr>
          <w:trHeight w:hRule="exact" w:val="972"/>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462C4E3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Compoziția pe clase de vârstă a populației</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2CC1DD5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Proporția de juvenil/ adulți în populație</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4542287"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39,2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4ABD4E10"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03CF216D" w14:textId="77777777" w:rsidTr="00774DAD">
        <w:trPr>
          <w:trHeight w:hRule="exact" w:val="1726"/>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57924A3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Lungimea rețelei de ape curgătoare adecvată speciei - distribuția habitatului potențial</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2235BD3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2A84797"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187</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0CCF1B37"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lang w:val="nb-NO"/>
              </w:rPr>
              <w:t xml:space="preserve">Habitat actual redus ca valoare față de suprafața habitatului adecvat în sit de </w:t>
            </w:r>
            <w:r w:rsidRPr="0095685F">
              <w:rPr>
                <w:rFonts w:asciiTheme="majorBidi" w:hAnsiTheme="majorBidi" w:cstheme="majorBidi"/>
                <w:szCs w:val="24"/>
                <w:lang w:val="nb-NO"/>
              </w:rPr>
              <w:t>926 ha.</w:t>
            </w:r>
            <w:r w:rsidRPr="0095685F">
              <w:rPr>
                <w:rFonts w:asciiTheme="majorBidi" w:hAnsiTheme="majorBidi" w:cstheme="majorBidi"/>
                <w:lang w:val="nb-NO"/>
              </w:rPr>
              <w:t xml:space="preserve"> </w:t>
            </w:r>
          </w:p>
          <w:p w14:paraId="0053B8AC"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 xml:space="preserve">A fost identificată identificată atât în Jiu, cât și în Gilort. </w:t>
            </w:r>
          </w:p>
          <w:p w14:paraId="26E03E9F"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Specia preferă apele curgătoare cu este format din prundiș amestecat cu nisip și argilă.</w:t>
            </w:r>
          </w:p>
        </w:tc>
      </w:tr>
      <w:tr w:rsidR="00D1123F" w:rsidRPr="00DE170F" w14:paraId="22D96CDB" w14:textId="77777777" w:rsidTr="00774DAD">
        <w:trPr>
          <w:trHeight w:hRule="exact" w:val="1992"/>
          <w:jc w:val="center"/>
        </w:trPr>
        <w:tc>
          <w:tcPr>
            <w:tcW w:w="2642" w:type="dxa"/>
            <w:tcBorders>
              <w:top w:val="single" w:sz="4" w:space="0" w:color="auto"/>
              <w:left w:val="single" w:sz="4" w:space="0" w:color="auto"/>
            </w:tcBorders>
            <w:shd w:val="clear" w:color="auto" w:fill="FFFFFF"/>
            <w:vAlign w:val="center"/>
          </w:tcPr>
          <w:p w14:paraId="3C420E5B"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 vegetație ripariană arboricolă pe ambele maluri ale apei</w:t>
            </w:r>
          </w:p>
        </w:tc>
        <w:tc>
          <w:tcPr>
            <w:tcW w:w="1793" w:type="dxa"/>
            <w:tcBorders>
              <w:top w:val="single" w:sz="4" w:space="0" w:color="auto"/>
              <w:left w:val="single" w:sz="4" w:space="0" w:color="auto"/>
            </w:tcBorders>
            <w:shd w:val="clear" w:color="auto" w:fill="FFFFFF"/>
          </w:tcPr>
          <w:p w14:paraId="4D2D7A4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tcBorders>
            <w:shd w:val="clear" w:color="auto" w:fill="FFFFFF"/>
          </w:tcPr>
          <w:p w14:paraId="64B90DBF"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124</w:t>
            </w:r>
          </w:p>
        </w:tc>
        <w:tc>
          <w:tcPr>
            <w:tcW w:w="4370" w:type="dxa"/>
            <w:tcBorders>
              <w:top w:val="single" w:sz="4" w:space="0" w:color="auto"/>
              <w:left w:val="single" w:sz="4" w:space="0" w:color="auto"/>
              <w:right w:val="single" w:sz="4" w:space="0" w:color="auto"/>
            </w:tcBorders>
            <w:shd w:val="clear" w:color="auto" w:fill="FFFFFF"/>
            <w:vAlign w:val="center"/>
          </w:tcPr>
          <w:p w14:paraId="2A514050"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Jiu este de aproximativ 105 km.</w:t>
            </w:r>
          </w:p>
          <w:p w14:paraId="0A1D146F"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Gilort este de aproximativ 19 km.</w:t>
            </w:r>
          </w:p>
          <w:p w14:paraId="18A591DC"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Covorul vegetal (arboricol și arbustiv): nu este dens; nu este compact; conține puține specii; este discontinuu.</w:t>
            </w:r>
          </w:p>
        </w:tc>
      </w:tr>
      <w:tr w:rsidR="00D1123F" w:rsidRPr="00DE170F" w14:paraId="5CC34FEE" w14:textId="77777777" w:rsidTr="00774DAD">
        <w:trPr>
          <w:trHeight w:hRule="exact" w:val="2024"/>
          <w:jc w:val="center"/>
        </w:trPr>
        <w:tc>
          <w:tcPr>
            <w:tcW w:w="2642" w:type="dxa"/>
            <w:tcBorders>
              <w:top w:val="single" w:sz="4" w:space="0" w:color="auto"/>
              <w:left w:val="single" w:sz="4" w:space="0" w:color="auto"/>
              <w:bottom w:val="single" w:sz="4" w:space="0" w:color="auto"/>
            </w:tcBorders>
            <w:shd w:val="clear" w:color="auto" w:fill="FFFFFF"/>
          </w:tcPr>
          <w:p w14:paraId="0A31CF6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793" w:type="dxa"/>
            <w:tcBorders>
              <w:top w:val="single" w:sz="4" w:space="0" w:color="auto"/>
              <w:left w:val="single" w:sz="4" w:space="0" w:color="auto"/>
              <w:bottom w:val="single" w:sz="4" w:space="0" w:color="auto"/>
            </w:tcBorders>
            <w:shd w:val="clear" w:color="auto" w:fill="FFFFFF"/>
            <w:vAlign w:val="center"/>
          </w:tcPr>
          <w:p w14:paraId="33EF2F1D"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555" w:type="dxa"/>
            <w:tcBorders>
              <w:top w:val="single" w:sz="4" w:space="0" w:color="auto"/>
              <w:left w:val="single" w:sz="4" w:space="0" w:color="auto"/>
              <w:bottom w:val="single" w:sz="4" w:space="0" w:color="auto"/>
            </w:tcBorders>
            <w:shd w:val="clear" w:color="auto" w:fill="FFFFFF"/>
          </w:tcPr>
          <w:p w14:paraId="79EF2CF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79C2FB4"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Termocentrala Rovinari</w:t>
            </w:r>
          </w:p>
          <w:p w14:paraId="6DDF0CE4"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Complexul Energetic Turceni</w:t>
            </w:r>
          </w:p>
          <w:p w14:paraId="20FE7460"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Baraj Ișalnița</w:t>
            </w:r>
          </w:p>
        </w:tc>
      </w:tr>
      <w:tr w:rsidR="00D1123F" w:rsidRPr="00DE170F" w14:paraId="132A5762" w14:textId="77777777" w:rsidTr="00774DAD">
        <w:trPr>
          <w:trHeight w:hRule="exact" w:val="1267"/>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4BDE3B1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278EF00D"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19BE9C2"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45637272"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32ECABA9" w14:textId="77777777" w:rsidTr="00774DAD">
        <w:trPr>
          <w:trHeight w:hRule="exact" w:val="1529"/>
          <w:jc w:val="center"/>
        </w:trPr>
        <w:tc>
          <w:tcPr>
            <w:tcW w:w="2642" w:type="dxa"/>
            <w:tcBorders>
              <w:top w:val="single" w:sz="4" w:space="0" w:color="auto"/>
              <w:left w:val="single" w:sz="4" w:space="0" w:color="auto"/>
              <w:bottom w:val="single" w:sz="4" w:space="0" w:color="auto"/>
            </w:tcBorders>
            <w:shd w:val="clear" w:color="auto" w:fill="FFFFFF"/>
          </w:tcPr>
          <w:p w14:paraId="5A67078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Albia naturală cu o structură complexă (naturală) / Număr de meandre</w:t>
            </w:r>
          </w:p>
        </w:tc>
        <w:tc>
          <w:tcPr>
            <w:tcW w:w="1793" w:type="dxa"/>
            <w:tcBorders>
              <w:top w:val="single" w:sz="4" w:space="0" w:color="auto"/>
              <w:left w:val="single" w:sz="4" w:space="0" w:color="auto"/>
              <w:bottom w:val="single" w:sz="4" w:space="0" w:color="auto"/>
            </w:tcBorders>
            <w:shd w:val="clear" w:color="auto" w:fill="FFFFFF"/>
            <w:vAlign w:val="center"/>
          </w:tcPr>
          <w:p w14:paraId="3D9846A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Pentru cursuri de apă mijlocii și mari: număr meandre / 1 km</w:t>
            </w:r>
          </w:p>
        </w:tc>
        <w:tc>
          <w:tcPr>
            <w:tcW w:w="1555" w:type="dxa"/>
            <w:tcBorders>
              <w:top w:val="single" w:sz="4" w:space="0" w:color="auto"/>
              <w:left w:val="single" w:sz="4" w:space="0" w:color="auto"/>
              <w:bottom w:val="single" w:sz="4" w:space="0" w:color="auto"/>
            </w:tcBorders>
            <w:shd w:val="clear" w:color="auto" w:fill="FFFFFF"/>
          </w:tcPr>
          <w:p w14:paraId="15DAECCE"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172</w:t>
            </w:r>
          </w:p>
          <w:p w14:paraId="0ABB4B8B"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0,919/1 km</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4E4DC985"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Jiu: 159</w:t>
            </w:r>
          </w:p>
          <w:p w14:paraId="1938CBBC"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Ecosistemul acvatic lotic Gilort: 13</w:t>
            </w:r>
          </w:p>
        </w:tc>
      </w:tr>
      <w:tr w:rsidR="00D1123F" w:rsidRPr="00DE170F" w14:paraId="13E07C6D" w14:textId="77777777" w:rsidTr="00774DAD">
        <w:trPr>
          <w:trHeight w:hRule="exact" w:val="2663"/>
          <w:jc w:val="center"/>
        </w:trPr>
        <w:tc>
          <w:tcPr>
            <w:tcW w:w="2642" w:type="dxa"/>
            <w:tcBorders>
              <w:top w:val="single" w:sz="4" w:space="0" w:color="auto"/>
              <w:left w:val="single" w:sz="4" w:space="0" w:color="auto"/>
              <w:bottom w:val="single" w:sz="4" w:space="0" w:color="auto"/>
            </w:tcBorders>
            <w:shd w:val="clear" w:color="auto" w:fill="FFFFFF"/>
            <w:vAlign w:val="center"/>
          </w:tcPr>
          <w:p w14:paraId="3C824D5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793" w:type="dxa"/>
            <w:tcBorders>
              <w:top w:val="single" w:sz="4" w:space="0" w:color="auto"/>
              <w:left w:val="single" w:sz="4" w:space="0" w:color="auto"/>
              <w:bottom w:val="single" w:sz="4" w:space="0" w:color="auto"/>
            </w:tcBorders>
            <w:shd w:val="clear" w:color="auto" w:fill="FFFFFF"/>
          </w:tcPr>
          <w:p w14:paraId="6DDE898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0D4EE85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7344BD1"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apă.</w:t>
            </w:r>
          </w:p>
          <w:p w14:paraId="1C4D4E38"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222222"/>
                <w:shd w:val="clear" w:color="auto" w:fill="FFFFFF"/>
              </w:rPr>
              <w:t>Parametrii chimici ai apei s-au încadrat în cls. de calitate II. </w:t>
            </w:r>
            <w:r w:rsidRPr="00DE170F">
              <w:rPr>
                <w:rFonts w:asciiTheme="majorBidi" w:hAnsiTheme="majorBidi" w:cstheme="majorBidi"/>
              </w:rPr>
              <w:t>Temperatura apei</w:t>
            </w:r>
            <w:r w:rsidRPr="00DE170F">
              <w:rPr>
                <w:rFonts w:asciiTheme="majorBidi" w:hAnsiTheme="majorBidi" w:cstheme="majorBidi"/>
                <w:color w:val="222222"/>
                <w:shd w:val="clear" w:color="auto" w:fill="FFFFFF"/>
              </w:rPr>
              <w:t xml:space="preserve"> înregistrată pe Jiu în perioada de interogare științifică</w:t>
            </w:r>
            <w:r w:rsidRPr="00DE170F">
              <w:rPr>
                <w:rFonts w:asciiTheme="majorBidi" w:hAnsiTheme="majorBidi" w:cstheme="majorBidi"/>
              </w:rPr>
              <w:t xml:space="preserve"> a fost ridicată, înregistrându-se o valoare maximă de </w:t>
            </w:r>
            <w:r w:rsidRPr="00DE170F">
              <w:rPr>
                <w:rFonts w:asciiTheme="majorBidi" w:hAnsiTheme="majorBidi" w:cstheme="majorBidi"/>
                <w:color w:val="222222"/>
                <w:shd w:val="clear" w:color="auto" w:fill="FFFFFF"/>
              </w:rPr>
              <w:t>27,8°C.</w:t>
            </w:r>
          </w:p>
          <w:p w14:paraId="5CBE8426"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1FE80FC9" w14:textId="77777777" w:rsidTr="00774DAD">
        <w:trPr>
          <w:trHeight w:hRule="exact" w:val="1282"/>
          <w:jc w:val="center"/>
        </w:trPr>
        <w:tc>
          <w:tcPr>
            <w:tcW w:w="2642" w:type="dxa"/>
            <w:tcBorders>
              <w:top w:val="single" w:sz="4" w:space="0" w:color="auto"/>
              <w:left w:val="single" w:sz="4" w:space="0" w:color="auto"/>
              <w:bottom w:val="single" w:sz="4" w:space="0" w:color="auto"/>
            </w:tcBorders>
            <w:shd w:val="clear" w:color="auto" w:fill="FFFFFF"/>
          </w:tcPr>
          <w:p w14:paraId="2612142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793" w:type="dxa"/>
            <w:tcBorders>
              <w:top w:val="single" w:sz="4" w:space="0" w:color="auto"/>
              <w:left w:val="single" w:sz="4" w:space="0" w:color="auto"/>
              <w:bottom w:val="single" w:sz="4" w:space="0" w:color="auto"/>
            </w:tcBorders>
            <w:shd w:val="clear" w:color="auto" w:fill="FFFFFF"/>
          </w:tcPr>
          <w:p w14:paraId="1E9CCD2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0076291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5013BA8A"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bCs/>
                <w:color w:val="000000" w:themeColor="text1"/>
              </w:rPr>
              <w:t>Aceste analize sunt efectuate de către Administrația Națională ”Apele Române”</w:t>
            </w:r>
          </w:p>
        </w:tc>
      </w:tr>
      <w:tr w:rsidR="00D1123F" w:rsidRPr="00DE170F" w14:paraId="2B0CC93E" w14:textId="77777777" w:rsidTr="00774DAD">
        <w:trPr>
          <w:trHeight w:hRule="exact" w:val="938"/>
          <w:jc w:val="center"/>
        </w:trPr>
        <w:tc>
          <w:tcPr>
            <w:tcW w:w="2642" w:type="dxa"/>
            <w:tcBorders>
              <w:top w:val="single" w:sz="4" w:space="0" w:color="auto"/>
              <w:left w:val="single" w:sz="4" w:space="0" w:color="auto"/>
              <w:bottom w:val="single" w:sz="4" w:space="0" w:color="auto"/>
            </w:tcBorders>
            <w:shd w:val="clear" w:color="auto" w:fill="FFFFFF"/>
          </w:tcPr>
          <w:p w14:paraId="24B2542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Specii de pești invazive</w:t>
            </w:r>
          </w:p>
        </w:tc>
        <w:tc>
          <w:tcPr>
            <w:tcW w:w="1793" w:type="dxa"/>
            <w:tcBorders>
              <w:top w:val="single" w:sz="4" w:space="0" w:color="auto"/>
              <w:left w:val="single" w:sz="4" w:space="0" w:color="auto"/>
              <w:bottom w:val="single" w:sz="4" w:space="0" w:color="auto"/>
            </w:tcBorders>
            <w:shd w:val="clear" w:color="auto" w:fill="FFFFFF"/>
          </w:tcPr>
          <w:p w14:paraId="6854517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555" w:type="dxa"/>
            <w:tcBorders>
              <w:top w:val="single" w:sz="4" w:space="0" w:color="auto"/>
              <w:left w:val="single" w:sz="4" w:space="0" w:color="auto"/>
              <w:bottom w:val="single" w:sz="4" w:space="0" w:color="auto"/>
            </w:tcBorders>
            <w:shd w:val="clear" w:color="auto" w:fill="FFFFFF"/>
          </w:tcPr>
          <w:p w14:paraId="05C5F32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160E36D3"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3A5A08B5" w14:textId="77777777" w:rsidR="00D1123F" w:rsidRPr="00DE170F" w:rsidRDefault="00D1123F" w:rsidP="00DE170F">
            <w:pPr>
              <w:spacing w:after="0"/>
              <w:rPr>
                <w:rFonts w:asciiTheme="majorBidi" w:hAnsiTheme="majorBidi" w:cstheme="majorBidi"/>
              </w:rPr>
            </w:pPr>
          </w:p>
        </w:tc>
      </w:tr>
    </w:tbl>
    <w:p w14:paraId="24911FEC" w14:textId="77777777" w:rsidR="00D1123F" w:rsidRPr="00DE170F" w:rsidRDefault="00D1123F" w:rsidP="00DE170F">
      <w:pPr>
        <w:spacing w:after="0"/>
        <w:rPr>
          <w:rFonts w:asciiTheme="majorBidi" w:hAnsiTheme="majorBidi" w:cstheme="majorBidi"/>
        </w:rPr>
      </w:pPr>
    </w:p>
    <w:p w14:paraId="6E8276C0" w14:textId="77777777" w:rsidR="00D1123F" w:rsidRPr="00DE170F" w:rsidRDefault="00D1123F" w:rsidP="00DE170F">
      <w:pPr>
        <w:spacing w:after="0"/>
        <w:rPr>
          <w:rFonts w:asciiTheme="majorBidi" w:hAnsiTheme="majorBidi" w:cstheme="majorBidi"/>
          <w:b/>
          <w:bCs/>
          <w:sz w:val="24"/>
          <w:szCs w:val="24"/>
        </w:rPr>
      </w:pPr>
      <w:bookmarkStart w:id="108" w:name="bookmark80"/>
      <w:bookmarkStart w:id="109" w:name="bookmark81"/>
      <w:r w:rsidRPr="00DE170F">
        <w:rPr>
          <w:rFonts w:asciiTheme="majorBidi" w:hAnsiTheme="majorBidi" w:cstheme="majorBidi"/>
          <w:b/>
          <w:bCs/>
          <w:sz w:val="24"/>
          <w:szCs w:val="24"/>
        </w:rPr>
        <w:t xml:space="preserve">1160 - </w:t>
      </w:r>
      <w:r w:rsidRPr="00DE170F">
        <w:rPr>
          <w:rFonts w:asciiTheme="majorBidi" w:hAnsiTheme="majorBidi" w:cstheme="majorBidi"/>
          <w:b/>
          <w:bCs/>
          <w:i/>
          <w:iCs/>
          <w:sz w:val="24"/>
          <w:szCs w:val="24"/>
        </w:rPr>
        <w:t>Zingel streber</w:t>
      </w:r>
      <w:bookmarkEnd w:id="108"/>
      <w:bookmarkEnd w:id="109"/>
    </w:p>
    <w:p w14:paraId="1E1291AC" w14:textId="62F72EA2"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fiind </w:t>
      </w:r>
      <w:r w:rsidR="0078502F" w:rsidRPr="00DE170F">
        <w:rPr>
          <w:rFonts w:asciiTheme="majorBidi" w:hAnsiTheme="majorBidi" w:cstheme="majorBidi"/>
          <w:b/>
          <w:bCs/>
          <w:caps w:val="0"/>
          <w:sz w:val="24"/>
          <w:szCs w:val="24"/>
        </w:rPr>
        <w:t>nefavorabilă-inadecvată</w:t>
      </w:r>
      <w:r w:rsidR="0078502F" w:rsidRPr="00DE170F">
        <w:rPr>
          <w:rFonts w:asciiTheme="majorBidi" w:hAnsiTheme="majorBidi" w:cstheme="majorBidi"/>
          <w:i/>
          <w:iCs/>
          <w:caps w:val="0"/>
          <w:sz w:val="24"/>
          <w:szCs w:val="24"/>
        </w:rPr>
        <w:t>.</w:t>
      </w:r>
      <w:r w:rsidR="0078502F" w:rsidRPr="00DE170F">
        <w:rPr>
          <w:rFonts w:asciiTheme="majorBidi" w:hAnsiTheme="majorBidi" w:cstheme="majorBidi"/>
          <w:caps w:val="0"/>
          <w:sz w:val="24"/>
          <w:szCs w:val="24"/>
        </w:rPr>
        <w:t xml:space="preserve"> obiectivul de conservare specific la nivel de sit pentru această specie este </w:t>
      </w:r>
      <w:r w:rsidR="0078502F" w:rsidRPr="00DE170F">
        <w:rPr>
          <w:rFonts w:asciiTheme="majorBidi" w:hAnsiTheme="majorBidi" w:cstheme="majorBidi"/>
          <w:b/>
          <w:bCs/>
          <w:caps w:val="0"/>
          <w:sz w:val="24"/>
          <w:szCs w:val="24"/>
        </w:rPr>
        <w:t xml:space="preserve">îmbunătățirea stării de conservare, </w:t>
      </w:r>
      <w:r w:rsidR="0078502F"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360" w:type="dxa"/>
        <w:jc w:val="center"/>
        <w:tblLayout w:type="fixed"/>
        <w:tblCellMar>
          <w:left w:w="10" w:type="dxa"/>
          <w:right w:w="10" w:type="dxa"/>
        </w:tblCellMar>
        <w:tblLook w:val="04A0" w:firstRow="1" w:lastRow="0" w:firstColumn="1" w:lastColumn="0" w:noHBand="0" w:noVBand="1"/>
      </w:tblPr>
      <w:tblGrid>
        <w:gridCol w:w="2642"/>
        <w:gridCol w:w="1793"/>
        <w:gridCol w:w="1555"/>
        <w:gridCol w:w="4370"/>
      </w:tblGrid>
      <w:tr w:rsidR="00D1123F" w:rsidRPr="00DE170F" w14:paraId="4E060018" w14:textId="77777777" w:rsidTr="00774DAD">
        <w:trPr>
          <w:trHeight w:hRule="exact" w:val="577"/>
          <w:tblHeader/>
          <w:jc w:val="center"/>
        </w:trPr>
        <w:tc>
          <w:tcPr>
            <w:tcW w:w="2642" w:type="dxa"/>
            <w:tcBorders>
              <w:top w:val="single" w:sz="4" w:space="0" w:color="auto"/>
              <w:left w:val="single" w:sz="4" w:space="0" w:color="auto"/>
            </w:tcBorders>
            <w:shd w:val="clear" w:color="auto" w:fill="FFFFFF"/>
            <w:vAlign w:val="center"/>
          </w:tcPr>
          <w:p w14:paraId="496B38F1"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93" w:type="dxa"/>
            <w:tcBorders>
              <w:top w:val="single" w:sz="4" w:space="0" w:color="auto"/>
              <w:left w:val="single" w:sz="4" w:space="0" w:color="auto"/>
            </w:tcBorders>
            <w:shd w:val="clear" w:color="auto" w:fill="FFFFFF"/>
            <w:vAlign w:val="center"/>
          </w:tcPr>
          <w:p w14:paraId="31745E01"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555" w:type="dxa"/>
            <w:tcBorders>
              <w:top w:val="single" w:sz="4" w:space="0" w:color="auto"/>
              <w:left w:val="single" w:sz="4" w:space="0" w:color="auto"/>
            </w:tcBorders>
            <w:shd w:val="clear" w:color="auto" w:fill="FFFFFF"/>
            <w:vAlign w:val="center"/>
          </w:tcPr>
          <w:p w14:paraId="584707C8"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370" w:type="dxa"/>
            <w:tcBorders>
              <w:top w:val="single" w:sz="4" w:space="0" w:color="auto"/>
              <w:left w:val="single" w:sz="4" w:space="0" w:color="auto"/>
              <w:right w:val="single" w:sz="4" w:space="0" w:color="auto"/>
            </w:tcBorders>
            <w:shd w:val="clear" w:color="auto" w:fill="FFFFFF"/>
            <w:vAlign w:val="center"/>
          </w:tcPr>
          <w:p w14:paraId="38025F12"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95685F" w14:paraId="08309321" w14:textId="77777777" w:rsidTr="00774DAD">
        <w:trPr>
          <w:trHeight w:hRule="exact" w:val="2760"/>
          <w:jc w:val="center"/>
        </w:trPr>
        <w:tc>
          <w:tcPr>
            <w:tcW w:w="2642" w:type="dxa"/>
            <w:tcBorders>
              <w:top w:val="single" w:sz="4" w:space="0" w:color="auto"/>
              <w:left w:val="single" w:sz="4" w:space="0" w:color="auto"/>
            </w:tcBorders>
            <w:shd w:val="clear" w:color="auto" w:fill="FFFFFF"/>
          </w:tcPr>
          <w:p w14:paraId="573E684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93" w:type="dxa"/>
            <w:tcBorders>
              <w:top w:val="single" w:sz="4" w:space="0" w:color="auto"/>
              <w:left w:val="single" w:sz="4" w:space="0" w:color="auto"/>
            </w:tcBorders>
            <w:shd w:val="clear" w:color="auto" w:fill="FFFFFF"/>
          </w:tcPr>
          <w:p w14:paraId="1033DB5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555" w:type="dxa"/>
            <w:tcBorders>
              <w:top w:val="single" w:sz="4" w:space="0" w:color="auto"/>
              <w:left w:val="single" w:sz="4" w:space="0" w:color="auto"/>
            </w:tcBorders>
            <w:shd w:val="clear" w:color="auto" w:fill="FFFFFF"/>
          </w:tcPr>
          <w:p w14:paraId="30726722"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500-1000</w:t>
            </w:r>
          </w:p>
        </w:tc>
        <w:tc>
          <w:tcPr>
            <w:tcW w:w="4370" w:type="dxa"/>
            <w:tcBorders>
              <w:top w:val="single" w:sz="4" w:space="0" w:color="auto"/>
              <w:left w:val="single" w:sz="4" w:space="0" w:color="auto"/>
              <w:right w:val="single" w:sz="4" w:space="0" w:color="auto"/>
            </w:tcBorders>
            <w:shd w:val="clear" w:color="auto" w:fill="FFFFFF"/>
            <w:vAlign w:val="center"/>
          </w:tcPr>
          <w:p w14:paraId="2FEB449E"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Specie aflată în stare globală de conservare nefavorabilă-inadecvată, cu populație mai mică (50-100 i) decât populația de referință pentru starea de conservare favorabilă.</w:t>
            </w:r>
          </w:p>
          <w:p w14:paraId="6FB41CE4" w14:textId="77777777" w:rsidR="00D1123F" w:rsidRPr="00DE170F" w:rsidRDefault="00D1123F" w:rsidP="00DE170F">
            <w:pPr>
              <w:spacing w:after="0"/>
              <w:jc w:val="both"/>
              <w:rPr>
                <w:rFonts w:asciiTheme="majorBidi" w:hAnsiTheme="majorBidi" w:cstheme="majorBidi"/>
                <w:noProof/>
                <w:szCs w:val="24"/>
                <w:lang w:eastAsia="x-none"/>
              </w:rPr>
            </w:pPr>
            <w:r w:rsidRPr="00DE170F">
              <w:rPr>
                <w:rFonts w:asciiTheme="majorBidi" w:hAnsiTheme="majorBidi" w:cstheme="majorBidi"/>
                <w:noProof/>
                <w:szCs w:val="24"/>
                <w:lang w:eastAsia="x-none"/>
              </w:rPr>
              <w:t xml:space="preserve">În cadrul ROSAC0045  Coridorul Jiului, </w:t>
            </w:r>
            <w:r w:rsidRPr="00DE170F">
              <w:rPr>
                <w:rFonts w:asciiTheme="majorBidi" w:eastAsia="Calibri" w:hAnsiTheme="majorBidi" w:cstheme="majorBidi"/>
                <w:i/>
                <w:noProof/>
                <w:szCs w:val="24"/>
              </w:rPr>
              <w:t>Zingel streber</w:t>
            </w:r>
            <w:r w:rsidRPr="00DE170F">
              <w:rPr>
                <w:rFonts w:asciiTheme="majorBidi" w:eastAsia="Calibri" w:hAnsiTheme="majorBidi" w:cstheme="majorBidi"/>
                <w:noProof/>
                <w:szCs w:val="24"/>
              </w:rPr>
              <w:t xml:space="preserve"> </w:t>
            </w:r>
            <w:r w:rsidRPr="00DE170F">
              <w:rPr>
                <w:rFonts w:asciiTheme="majorBidi" w:hAnsiTheme="majorBidi" w:cstheme="majorBidi"/>
                <w:noProof/>
                <w:szCs w:val="24"/>
                <w:lang w:eastAsia="x-none"/>
              </w:rPr>
              <w:t>este prezent la nivelul ecosistemelor acvatice lotice Jiu (sector rhitron; sector potamon) și Dunăre.</w:t>
            </w:r>
          </w:p>
          <w:p w14:paraId="6BC53935"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noProof/>
                <w:szCs w:val="24"/>
                <w:lang w:val="nb-NO" w:eastAsia="ro-RO"/>
              </w:rPr>
              <w:t xml:space="preserve">Suprafața habitatului în sit este de </w:t>
            </w:r>
            <w:r w:rsidRPr="0095685F">
              <w:rPr>
                <w:rFonts w:asciiTheme="majorBidi" w:hAnsiTheme="majorBidi" w:cstheme="majorBidi"/>
                <w:szCs w:val="24"/>
                <w:lang w:val="nb-NO"/>
              </w:rPr>
              <w:t>2.529,84 ha.</w:t>
            </w:r>
          </w:p>
        </w:tc>
      </w:tr>
      <w:tr w:rsidR="00D1123F" w:rsidRPr="00DE170F" w14:paraId="14BB64D5" w14:textId="77777777" w:rsidTr="00774DAD">
        <w:trPr>
          <w:trHeight w:hRule="exact" w:val="835"/>
          <w:jc w:val="center"/>
        </w:trPr>
        <w:tc>
          <w:tcPr>
            <w:tcW w:w="2642" w:type="dxa"/>
            <w:tcBorders>
              <w:top w:val="single" w:sz="4" w:space="0" w:color="auto"/>
              <w:left w:val="single" w:sz="4" w:space="0" w:color="auto"/>
              <w:bottom w:val="single" w:sz="4" w:space="0" w:color="auto"/>
            </w:tcBorders>
            <w:shd w:val="clear" w:color="auto" w:fill="FFFFFF"/>
          </w:tcPr>
          <w:p w14:paraId="4A89099E" w14:textId="77777777" w:rsidR="00D1123F" w:rsidRPr="00DE170F" w:rsidRDefault="00D1123F" w:rsidP="00DE170F">
            <w:pPr>
              <w:spacing w:after="0"/>
              <w:rPr>
                <w:rFonts w:asciiTheme="majorBidi" w:hAnsiTheme="majorBidi" w:cstheme="majorBidi"/>
              </w:rPr>
            </w:pPr>
            <w:bookmarkStart w:id="110" w:name="_Hlk153301543"/>
            <w:r w:rsidRPr="00DE170F">
              <w:rPr>
                <w:rFonts w:asciiTheme="majorBidi" w:hAnsiTheme="majorBidi" w:cstheme="majorBidi"/>
              </w:rPr>
              <w:t>Densitate populație</w:t>
            </w:r>
          </w:p>
        </w:tc>
        <w:tc>
          <w:tcPr>
            <w:tcW w:w="1793" w:type="dxa"/>
            <w:tcBorders>
              <w:top w:val="single" w:sz="4" w:space="0" w:color="auto"/>
              <w:left w:val="single" w:sz="4" w:space="0" w:color="auto"/>
              <w:bottom w:val="single" w:sz="4" w:space="0" w:color="auto"/>
            </w:tcBorders>
            <w:shd w:val="clear" w:color="auto" w:fill="FFFFFF"/>
          </w:tcPr>
          <w:p w14:paraId="0642C7D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indivizi/m</w:t>
            </w:r>
            <w:r w:rsidRPr="00DE170F">
              <w:rPr>
                <w:rFonts w:asciiTheme="majorBidi" w:hAnsiTheme="majorBidi" w:cstheme="majorBidi"/>
                <w:vertAlign w:val="superscript"/>
              </w:rPr>
              <w:t>2</w:t>
            </w:r>
          </w:p>
        </w:tc>
        <w:tc>
          <w:tcPr>
            <w:tcW w:w="1555" w:type="dxa"/>
            <w:tcBorders>
              <w:top w:val="single" w:sz="4" w:space="0" w:color="auto"/>
              <w:left w:val="single" w:sz="4" w:space="0" w:color="auto"/>
              <w:bottom w:val="single" w:sz="4" w:space="0" w:color="auto"/>
            </w:tcBorders>
            <w:shd w:val="clear" w:color="auto" w:fill="FFFFFF"/>
          </w:tcPr>
          <w:p w14:paraId="4AF87976"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0,0001</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39588A38"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Densitatea populației a fost raportată la suprafața totală/ecosistem(e) acvatic(e) lotic(e)/sit.</w:t>
            </w:r>
          </w:p>
        </w:tc>
      </w:tr>
      <w:tr w:rsidR="00D1123F" w:rsidRPr="00DE170F" w14:paraId="6F73229B" w14:textId="77777777" w:rsidTr="00774DAD">
        <w:trPr>
          <w:trHeight w:hRule="exact" w:val="972"/>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7417F4B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Compoziția pe clase de vârstă a populației</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561469F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Proporția de juvenil/ adu Iți în populație</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833412A"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33,5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1157C6D2"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61645E9C" w14:textId="77777777" w:rsidTr="00774DAD">
        <w:trPr>
          <w:trHeight w:hRule="exact" w:val="1876"/>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2F03769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Lungimea rețelei de ape curgătoare adecvată speciei - distribuția habitatului potențial</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32EA4AD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146D45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231 km</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754D7941" w14:textId="77777777" w:rsidR="00D1123F" w:rsidRPr="00DE170F" w:rsidRDefault="00D1123F" w:rsidP="00DE170F">
            <w:pPr>
              <w:spacing w:after="0"/>
              <w:jc w:val="both"/>
              <w:rPr>
                <w:rFonts w:asciiTheme="majorBidi" w:hAnsiTheme="majorBidi" w:cstheme="majorBidi"/>
              </w:rPr>
            </w:pPr>
            <w:r w:rsidRPr="0095685F">
              <w:rPr>
                <w:rFonts w:asciiTheme="majorBidi" w:hAnsiTheme="majorBidi" w:cstheme="majorBidi"/>
                <w:lang w:val="nb-NO"/>
              </w:rPr>
              <w:t xml:space="preserve">Habitat actual redus ca valoare față de suprafața habitatului adecvat în sit de </w:t>
            </w:r>
            <w:r w:rsidRPr="0095685F">
              <w:rPr>
                <w:rFonts w:asciiTheme="majorBidi" w:hAnsiTheme="majorBidi" w:cstheme="majorBidi"/>
                <w:szCs w:val="24"/>
                <w:lang w:val="nb-NO"/>
              </w:rPr>
              <w:t>5.059,68 ha.</w:t>
            </w:r>
            <w:r w:rsidRPr="0095685F">
              <w:rPr>
                <w:rFonts w:asciiTheme="majorBidi" w:hAnsiTheme="majorBidi" w:cstheme="majorBidi"/>
                <w:lang w:val="nb-NO"/>
              </w:rPr>
              <w:t xml:space="preserve"> </w:t>
            </w:r>
            <w:r w:rsidRPr="00DE170F">
              <w:rPr>
                <w:rFonts w:asciiTheme="majorBidi" w:hAnsiTheme="majorBidi" w:cstheme="majorBidi"/>
              </w:rPr>
              <w:t xml:space="preserve">A fost identificată atât în Jiu, cât și în Dunăre. </w:t>
            </w:r>
          </w:p>
          <w:p w14:paraId="3831966B" w14:textId="77777777" w:rsidR="00D1123F" w:rsidRPr="00DE170F" w:rsidRDefault="00D1123F" w:rsidP="00DE170F">
            <w:pPr>
              <w:spacing w:after="0"/>
              <w:jc w:val="both"/>
              <w:rPr>
                <w:rFonts w:asciiTheme="majorBidi" w:hAnsiTheme="majorBidi" w:cstheme="majorBidi"/>
              </w:rPr>
            </w:pPr>
            <w:r w:rsidRPr="00DE170F">
              <w:rPr>
                <w:rFonts w:asciiTheme="majorBidi" w:eastAsia="Calibri" w:hAnsiTheme="majorBidi" w:cstheme="majorBidi"/>
                <w:noProof/>
                <w:szCs w:val="24"/>
              </w:rPr>
              <w:t>Preferă zonele cu substrat tare, nisipos sau pietros. Fusarul este bentonic, fiind găsit de obicei printre pietre sau parțial îngropat în nisip.</w:t>
            </w:r>
          </w:p>
        </w:tc>
      </w:tr>
      <w:bookmarkEnd w:id="110"/>
      <w:tr w:rsidR="00D1123F" w:rsidRPr="0095685F" w14:paraId="1C4D5C7E" w14:textId="77777777" w:rsidTr="00774DAD">
        <w:trPr>
          <w:trHeight w:hRule="exact" w:val="1989"/>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628E7B69"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 vegetație ripariană arboricolă pe ambele maluri ale apei</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0F2144D6"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A5A897B"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170 km</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bottom"/>
          </w:tcPr>
          <w:p w14:paraId="4E58EEF4"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Jiu este de aproximativ 105 km.</w:t>
            </w:r>
          </w:p>
          <w:p w14:paraId="44D3D41E"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fluviului Dunăre este de aproximativ 65 km.</w:t>
            </w:r>
          </w:p>
          <w:p w14:paraId="0D7D55B3"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Covorul vegetal (arboricol și arbustiv): nu este dens; nu este compact</w:t>
            </w:r>
          </w:p>
        </w:tc>
      </w:tr>
      <w:tr w:rsidR="00D1123F" w:rsidRPr="00DE170F" w14:paraId="5EBA2E71" w14:textId="77777777" w:rsidTr="00774DAD">
        <w:trPr>
          <w:trHeight w:hRule="exact" w:val="2024"/>
          <w:jc w:val="center"/>
        </w:trPr>
        <w:tc>
          <w:tcPr>
            <w:tcW w:w="2642" w:type="dxa"/>
            <w:tcBorders>
              <w:top w:val="single" w:sz="4" w:space="0" w:color="auto"/>
              <w:left w:val="single" w:sz="4" w:space="0" w:color="auto"/>
              <w:bottom w:val="single" w:sz="4" w:space="0" w:color="auto"/>
            </w:tcBorders>
            <w:shd w:val="clear" w:color="auto" w:fill="FFFFFF"/>
          </w:tcPr>
          <w:p w14:paraId="5EE2048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793" w:type="dxa"/>
            <w:tcBorders>
              <w:top w:val="single" w:sz="4" w:space="0" w:color="auto"/>
              <w:left w:val="single" w:sz="4" w:space="0" w:color="auto"/>
              <w:bottom w:val="single" w:sz="4" w:space="0" w:color="auto"/>
            </w:tcBorders>
            <w:shd w:val="clear" w:color="auto" w:fill="FFFFFF"/>
            <w:vAlign w:val="center"/>
          </w:tcPr>
          <w:p w14:paraId="1FD5403C"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555" w:type="dxa"/>
            <w:tcBorders>
              <w:top w:val="single" w:sz="4" w:space="0" w:color="auto"/>
              <w:left w:val="single" w:sz="4" w:space="0" w:color="auto"/>
              <w:bottom w:val="single" w:sz="4" w:space="0" w:color="auto"/>
            </w:tcBorders>
            <w:shd w:val="clear" w:color="auto" w:fill="FFFFFF"/>
          </w:tcPr>
          <w:p w14:paraId="530DFB5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5A6F0AC5"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Termocentrala Rovinari</w:t>
            </w:r>
          </w:p>
          <w:p w14:paraId="70FD182E"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Complexul Energetic Turceni</w:t>
            </w:r>
          </w:p>
          <w:p w14:paraId="38959D24"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Baraj Ișalnița</w:t>
            </w:r>
          </w:p>
        </w:tc>
      </w:tr>
      <w:tr w:rsidR="00D1123F" w:rsidRPr="00DE170F" w14:paraId="418A4160" w14:textId="77777777" w:rsidTr="00774DAD">
        <w:trPr>
          <w:trHeight w:hRule="exact" w:val="1267"/>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2794800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06FFE090"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156B640"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169A8919"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529D231F" w14:textId="77777777" w:rsidTr="00774DAD">
        <w:trPr>
          <w:trHeight w:hRule="exact" w:val="1529"/>
          <w:jc w:val="center"/>
        </w:trPr>
        <w:tc>
          <w:tcPr>
            <w:tcW w:w="2642" w:type="dxa"/>
            <w:tcBorders>
              <w:top w:val="single" w:sz="4" w:space="0" w:color="auto"/>
              <w:left w:val="single" w:sz="4" w:space="0" w:color="auto"/>
              <w:bottom w:val="single" w:sz="4" w:space="0" w:color="auto"/>
            </w:tcBorders>
            <w:shd w:val="clear" w:color="auto" w:fill="FFFFFF"/>
          </w:tcPr>
          <w:p w14:paraId="6FFAC9A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Albia naturală cu o structură complexă (naturală) / Număr de meandre</w:t>
            </w:r>
          </w:p>
        </w:tc>
        <w:tc>
          <w:tcPr>
            <w:tcW w:w="1793" w:type="dxa"/>
            <w:tcBorders>
              <w:top w:val="single" w:sz="4" w:space="0" w:color="auto"/>
              <w:left w:val="single" w:sz="4" w:space="0" w:color="auto"/>
              <w:bottom w:val="single" w:sz="4" w:space="0" w:color="auto"/>
            </w:tcBorders>
            <w:shd w:val="clear" w:color="auto" w:fill="FFFFFF"/>
            <w:vAlign w:val="center"/>
          </w:tcPr>
          <w:p w14:paraId="0317EED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Pentru cursuri de apă mijlocii și mari: număr meandre / 1 km</w:t>
            </w:r>
          </w:p>
        </w:tc>
        <w:tc>
          <w:tcPr>
            <w:tcW w:w="1555" w:type="dxa"/>
            <w:tcBorders>
              <w:top w:val="single" w:sz="4" w:space="0" w:color="auto"/>
              <w:left w:val="single" w:sz="4" w:space="0" w:color="auto"/>
              <w:bottom w:val="single" w:sz="4" w:space="0" w:color="auto"/>
            </w:tcBorders>
            <w:shd w:val="clear" w:color="auto" w:fill="FFFFFF"/>
          </w:tcPr>
          <w:p w14:paraId="483213F5"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163</w:t>
            </w:r>
          </w:p>
          <w:p w14:paraId="443468C9"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rPr>
              <w:t>0,705/1km</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9A4BC24"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Dunăre: 4</w:t>
            </w:r>
          </w:p>
          <w:p w14:paraId="2FD271BE"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Jiu: 159</w:t>
            </w:r>
          </w:p>
          <w:p w14:paraId="3762567F"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7BE5290D" w14:textId="77777777" w:rsidTr="00774DAD">
        <w:trPr>
          <w:trHeight w:hRule="exact" w:val="2694"/>
          <w:jc w:val="center"/>
        </w:trPr>
        <w:tc>
          <w:tcPr>
            <w:tcW w:w="2642" w:type="dxa"/>
            <w:tcBorders>
              <w:top w:val="single" w:sz="4" w:space="0" w:color="auto"/>
              <w:left w:val="single" w:sz="4" w:space="0" w:color="auto"/>
              <w:bottom w:val="single" w:sz="4" w:space="0" w:color="auto"/>
            </w:tcBorders>
            <w:shd w:val="clear" w:color="auto" w:fill="FFFFFF"/>
            <w:vAlign w:val="center"/>
          </w:tcPr>
          <w:p w14:paraId="7159460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793" w:type="dxa"/>
            <w:tcBorders>
              <w:top w:val="single" w:sz="4" w:space="0" w:color="auto"/>
              <w:left w:val="single" w:sz="4" w:space="0" w:color="auto"/>
              <w:bottom w:val="single" w:sz="4" w:space="0" w:color="auto"/>
            </w:tcBorders>
            <w:shd w:val="clear" w:color="auto" w:fill="FFFFFF"/>
          </w:tcPr>
          <w:p w14:paraId="08E1999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51CD541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4D1F352B"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apă.</w:t>
            </w:r>
          </w:p>
          <w:p w14:paraId="41478B69"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222222"/>
                <w:shd w:val="clear" w:color="auto" w:fill="FFFFFF"/>
              </w:rPr>
              <w:t>Parametrii chimici ai apei s-au încadrat în cls. de calitate II. </w:t>
            </w:r>
            <w:r w:rsidRPr="00DE170F">
              <w:rPr>
                <w:rFonts w:asciiTheme="majorBidi" w:hAnsiTheme="majorBidi" w:cstheme="majorBidi"/>
              </w:rPr>
              <w:t>Temperatura apei</w:t>
            </w:r>
            <w:r w:rsidRPr="00DE170F">
              <w:rPr>
                <w:rFonts w:asciiTheme="majorBidi" w:hAnsiTheme="majorBidi" w:cstheme="majorBidi"/>
                <w:color w:val="222222"/>
                <w:shd w:val="clear" w:color="auto" w:fill="FFFFFF"/>
              </w:rPr>
              <w:t xml:space="preserve"> înregistrată pe Jiu în perioada de interogare științifică</w:t>
            </w:r>
            <w:r w:rsidRPr="00DE170F">
              <w:rPr>
                <w:rFonts w:asciiTheme="majorBidi" w:hAnsiTheme="majorBidi" w:cstheme="majorBidi"/>
              </w:rPr>
              <w:t xml:space="preserve"> a fost ridicată, înregistrându-se o valoare maximă de </w:t>
            </w:r>
            <w:r w:rsidRPr="00DE170F">
              <w:rPr>
                <w:rFonts w:asciiTheme="majorBidi" w:hAnsiTheme="majorBidi" w:cstheme="majorBidi"/>
                <w:color w:val="222222"/>
                <w:shd w:val="clear" w:color="auto" w:fill="FFFFFF"/>
              </w:rPr>
              <w:t>27,8°C.</w:t>
            </w:r>
          </w:p>
          <w:p w14:paraId="70BC1E59"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5938CFBC" w14:textId="77777777" w:rsidTr="00774DAD">
        <w:trPr>
          <w:trHeight w:hRule="exact" w:val="1282"/>
          <w:jc w:val="center"/>
        </w:trPr>
        <w:tc>
          <w:tcPr>
            <w:tcW w:w="2642" w:type="dxa"/>
            <w:tcBorders>
              <w:top w:val="single" w:sz="4" w:space="0" w:color="auto"/>
              <w:left w:val="single" w:sz="4" w:space="0" w:color="auto"/>
              <w:bottom w:val="single" w:sz="4" w:space="0" w:color="auto"/>
            </w:tcBorders>
            <w:shd w:val="clear" w:color="auto" w:fill="FFFFFF"/>
          </w:tcPr>
          <w:p w14:paraId="2164C72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793" w:type="dxa"/>
            <w:tcBorders>
              <w:top w:val="single" w:sz="4" w:space="0" w:color="auto"/>
              <w:left w:val="single" w:sz="4" w:space="0" w:color="auto"/>
              <w:bottom w:val="single" w:sz="4" w:space="0" w:color="auto"/>
            </w:tcBorders>
            <w:shd w:val="clear" w:color="auto" w:fill="FFFFFF"/>
          </w:tcPr>
          <w:p w14:paraId="32388DD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3EA5475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5ADD7B3"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bCs/>
                <w:color w:val="000000" w:themeColor="text1"/>
              </w:rPr>
              <w:t>Aceste analize sunt efectuate de către Administrația Națională ”Apele Române”</w:t>
            </w:r>
          </w:p>
        </w:tc>
      </w:tr>
      <w:tr w:rsidR="00D1123F" w:rsidRPr="00DE170F" w14:paraId="337DA750" w14:textId="77777777" w:rsidTr="00774DAD">
        <w:trPr>
          <w:trHeight w:hRule="exact" w:val="938"/>
          <w:jc w:val="center"/>
        </w:trPr>
        <w:tc>
          <w:tcPr>
            <w:tcW w:w="2642" w:type="dxa"/>
            <w:tcBorders>
              <w:top w:val="single" w:sz="4" w:space="0" w:color="auto"/>
              <w:left w:val="single" w:sz="4" w:space="0" w:color="auto"/>
              <w:bottom w:val="single" w:sz="4" w:space="0" w:color="auto"/>
            </w:tcBorders>
            <w:shd w:val="clear" w:color="auto" w:fill="FFFFFF"/>
          </w:tcPr>
          <w:p w14:paraId="738633B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Specii de pești invazive</w:t>
            </w:r>
          </w:p>
        </w:tc>
        <w:tc>
          <w:tcPr>
            <w:tcW w:w="1793" w:type="dxa"/>
            <w:tcBorders>
              <w:top w:val="single" w:sz="4" w:space="0" w:color="auto"/>
              <w:left w:val="single" w:sz="4" w:space="0" w:color="auto"/>
              <w:bottom w:val="single" w:sz="4" w:space="0" w:color="auto"/>
            </w:tcBorders>
            <w:shd w:val="clear" w:color="auto" w:fill="FFFFFF"/>
          </w:tcPr>
          <w:p w14:paraId="7E7BCEB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555" w:type="dxa"/>
            <w:tcBorders>
              <w:top w:val="single" w:sz="4" w:space="0" w:color="auto"/>
              <w:left w:val="single" w:sz="4" w:space="0" w:color="auto"/>
              <w:bottom w:val="single" w:sz="4" w:space="0" w:color="auto"/>
            </w:tcBorders>
            <w:shd w:val="clear" w:color="auto" w:fill="FFFFFF"/>
          </w:tcPr>
          <w:p w14:paraId="6EB57860"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42D7E280"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6F192A6E" w14:textId="77777777" w:rsidR="00D1123F" w:rsidRPr="00DE170F" w:rsidRDefault="00D1123F" w:rsidP="00DE170F">
            <w:pPr>
              <w:spacing w:after="0"/>
              <w:rPr>
                <w:rFonts w:asciiTheme="majorBidi" w:hAnsiTheme="majorBidi" w:cstheme="majorBidi"/>
              </w:rPr>
            </w:pPr>
          </w:p>
        </w:tc>
      </w:tr>
    </w:tbl>
    <w:p w14:paraId="76886A85" w14:textId="77777777" w:rsidR="00D1123F" w:rsidRPr="00DE170F" w:rsidRDefault="00D1123F" w:rsidP="00DE170F">
      <w:pPr>
        <w:spacing w:after="0"/>
        <w:rPr>
          <w:rFonts w:asciiTheme="majorBidi" w:hAnsiTheme="majorBidi" w:cstheme="majorBidi"/>
        </w:rPr>
      </w:pPr>
    </w:p>
    <w:p w14:paraId="6A6B74F0" w14:textId="77777777" w:rsidR="00D1123F" w:rsidRPr="00DE170F" w:rsidRDefault="00D1123F" w:rsidP="00DE170F">
      <w:pPr>
        <w:spacing w:after="0"/>
        <w:rPr>
          <w:rFonts w:asciiTheme="majorBidi" w:hAnsiTheme="majorBidi" w:cstheme="majorBidi"/>
          <w:b/>
          <w:bCs/>
          <w:sz w:val="24"/>
          <w:szCs w:val="24"/>
        </w:rPr>
      </w:pPr>
      <w:bookmarkStart w:id="111" w:name="bookmark78"/>
      <w:bookmarkStart w:id="112" w:name="bookmark79"/>
      <w:r w:rsidRPr="00DE170F">
        <w:rPr>
          <w:rFonts w:asciiTheme="majorBidi" w:hAnsiTheme="majorBidi" w:cstheme="majorBidi"/>
          <w:b/>
          <w:bCs/>
          <w:sz w:val="24"/>
          <w:szCs w:val="24"/>
        </w:rPr>
        <w:t xml:space="preserve">1159- </w:t>
      </w:r>
      <w:r w:rsidRPr="00DE170F">
        <w:rPr>
          <w:rFonts w:asciiTheme="majorBidi" w:hAnsiTheme="majorBidi" w:cstheme="majorBidi"/>
          <w:b/>
          <w:bCs/>
          <w:i/>
          <w:iCs/>
          <w:sz w:val="24"/>
          <w:szCs w:val="24"/>
        </w:rPr>
        <w:t>Zingel zingel</w:t>
      </w:r>
      <w:bookmarkEnd w:id="111"/>
      <w:bookmarkEnd w:id="112"/>
    </w:p>
    <w:p w14:paraId="37720882" w14:textId="24C64DA1"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fiind </w:t>
      </w:r>
      <w:r w:rsidR="0078502F" w:rsidRPr="00DE170F">
        <w:rPr>
          <w:rFonts w:asciiTheme="majorBidi" w:hAnsiTheme="majorBidi" w:cstheme="majorBidi"/>
          <w:b/>
          <w:bCs/>
          <w:caps w:val="0"/>
          <w:sz w:val="24"/>
          <w:szCs w:val="24"/>
        </w:rPr>
        <w:t>nefavorabilă-inadecvată</w:t>
      </w:r>
      <w:r w:rsidR="0078502F" w:rsidRPr="00DE170F">
        <w:rPr>
          <w:rFonts w:asciiTheme="majorBidi" w:hAnsiTheme="majorBidi" w:cstheme="majorBidi"/>
          <w:i/>
          <w:iCs/>
          <w:caps w:val="0"/>
          <w:sz w:val="24"/>
          <w:szCs w:val="24"/>
        </w:rPr>
        <w:t>.</w:t>
      </w:r>
      <w:r w:rsidR="0078502F" w:rsidRPr="00DE170F">
        <w:rPr>
          <w:rFonts w:asciiTheme="majorBidi" w:hAnsiTheme="majorBidi" w:cstheme="majorBidi"/>
          <w:caps w:val="0"/>
          <w:sz w:val="24"/>
          <w:szCs w:val="24"/>
        </w:rPr>
        <w:t xml:space="preserve"> obiectivul de conservare specific la nivel de sit pentru această specie este </w:t>
      </w:r>
      <w:r w:rsidR="0078502F" w:rsidRPr="00DE170F">
        <w:rPr>
          <w:rFonts w:asciiTheme="majorBidi" w:hAnsiTheme="majorBidi" w:cstheme="majorBidi"/>
          <w:b/>
          <w:bCs/>
          <w:caps w:val="0"/>
          <w:sz w:val="24"/>
          <w:szCs w:val="24"/>
        </w:rPr>
        <w:t xml:space="preserve">îmbunătățirea stării de conservare, </w:t>
      </w:r>
      <w:r w:rsidR="0078502F"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10360" w:type="dxa"/>
        <w:jc w:val="center"/>
        <w:tblLayout w:type="fixed"/>
        <w:tblCellMar>
          <w:left w:w="10" w:type="dxa"/>
          <w:right w:w="10" w:type="dxa"/>
        </w:tblCellMar>
        <w:tblLook w:val="04A0" w:firstRow="1" w:lastRow="0" w:firstColumn="1" w:lastColumn="0" w:noHBand="0" w:noVBand="1"/>
      </w:tblPr>
      <w:tblGrid>
        <w:gridCol w:w="2642"/>
        <w:gridCol w:w="1793"/>
        <w:gridCol w:w="1555"/>
        <w:gridCol w:w="4370"/>
      </w:tblGrid>
      <w:tr w:rsidR="00D1123F" w:rsidRPr="00DE170F" w14:paraId="3B6AE429" w14:textId="77777777" w:rsidTr="00774DAD">
        <w:trPr>
          <w:trHeight w:hRule="exact" w:val="577"/>
          <w:tblHeader/>
          <w:jc w:val="center"/>
        </w:trPr>
        <w:tc>
          <w:tcPr>
            <w:tcW w:w="2642" w:type="dxa"/>
            <w:tcBorders>
              <w:top w:val="single" w:sz="4" w:space="0" w:color="auto"/>
              <w:left w:val="single" w:sz="4" w:space="0" w:color="auto"/>
            </w:tcBorders>
            <w:shd w:val="clear" w:color="auto" w:fill="FFFFFF"/>
            <w:vAlign w:val="center"/>
          </w:tcPr>
          <w:p w14:paraId="2CBD3D97"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93" w:type="dxa"/>
            <w:tcBorders>
              <w:top w:val="single" w:sz="4" w:space="0" w:color="auto"/>
              <w:left w:val="single" w:sz="4" w:space="0" w:color="auto"/>
            </w:tcBorders>
            <w:shd w:val="clear" w:color="auto" w:fill="FFFFFF"/>
            <w:vAlign w:val="center"/>
          </w:tcPr>
          <w:p w14:paraId="72F0A5F1"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555" w:type="dxa"/>
            <w:tcBorders>
              <w:top w:val="single" w:sz="4" w:space="0" w:color="auto"/>
              <w:left w:val="single" w:sz="4" w:space="0" w:color="auto"/>
            </w:tcBorders>
            <w:shd w:val="clear" w:color="auto" w:fill="FFFFFF"/>
            <w:vAlign w:val="center"/>
          </w:tcPr>
          <w:p w14:paraId="151AF176"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370" w:type="dxa"/>
            <w:tcBorders>
              <w:top w:val="single" w:sz="4" w:space="0" w:color="auto"/>
              <w:left w:val="single" w:sz="4" w:space="0" w:color="auto"/>
              <w:right w:val="single" w:sz="4" w:space="0" w:color="auto"/>
            </w:tcBorders>
            <w:shd w:val="clear" w:color="auto" w:fill="FFFFFF"/>
            <w:vAlign w:val="center"/>
          </w:tcPr>
          <w:p w14:paraId="45ADE65A"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95685F" w14:paraId="77B9233A" w14:textId="77777777" w:rsidTr="00774DAD">
        <w:trPr>
          <w:trHeight w:hRule="exact" w:val="2760"/>
          <w:jc w:val="center"/>
        </w:trPr>
        <w:tc>
          <w:tcPr>
            <w:tcW w:w="2642" w:type="dxa"/>
            <w:tcBorders>
              <w:top w:val="single" w:sz="4" w:space="0" w:color="auto"/>
              <w:left w:val="single" w:sz="4" w:space="0" w:color="auto"/>
            </w:tcBorders>
            <w:shd w:val="clear" w:color="auto" w:fill="FFFFFF"/>
          </w:tcPr>
          <w:p w14:paraId="0EBFCE1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93" w:type="dxa"/>
            <w:tcBorders>
              <w:top w:val="single" w:sz="4" w:space="0" w:color="auto"/>
              <w:left w:val="single" w:sz="4" w:space="0" w:color="auto"/>
            </w:tcBorders>
            <w:shd w:val="clear" w:color="auto" w:fill="FFFFFF"/>
          </w:tcPr>
          <w:p w14:paraId="6F520FF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555" w:type="dxa"/>
            <w:tcBorders>
              <w:top w:val="single" w:sz="4" w:space="0" w:color="auto"/>
              <w:left w:val="single" w:sz="4" w:space="0" w:color="auto"/>
            </w:tcBorders>
            <w:shd w:val="clear" w:color="auto" w:fill="FFFFFF"/>
          </w:tcPr>
          <w:p w14:paraId="3A3C2943"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100-500</w:t>
            </w:r>
          </w:p>
        </w:tc>
        <w:tc>
          <w:tcPr>
            <w:tcW w:w="4370" w:type="dxa"/>
            <w:tcBorders>
              <w:top w:val="single" w:sz="4" w:space="0" w:color="auto"/>
              <w:left w:val="single" w:sz="4" w:space="0" w:color="auto"/>
              <w:right w:val="single" w:sz="4" w:space="0" w:color="auto"/>
            </w:tcBorders>
            <w:shd w:val="clear" w:color="auto" w:fill="FFFFFF"/>
            <w:vAlign w:val="center"/>
          </w:tcPr>
          <w:p w14:paraId="3107CCC7"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Specie aflată în stare globală de conservare nefavorabilă-inadecvată, cu populație mai mică (50-100 i) decât populația de referință pentru starea de conservare favorabilă.</w:t>
            </w:r>
          </w:p>
          <w:p w14:paraId="1347B52E" w14:textId="77777777" w:rsidR="00D1123F" w:rsidRPr="00DE170F" w:rsidRDefault="00D1123F" w:rsidP="00DE170F">
            <w:pPr>
              <w:spacing w:after="0"/>
              <w:jc w:val="both"/>
              <w:rPr>
                <w:rFonts w:asciiTheme="majorBidi" w:hAnsiTheme="majorBidi" w:cstheme="majorBidi"/>
                <w:noProof/>
                <w:szCs w:val="24"/>
                <w:lang w:eastAsia="x-none"/>
              </w:rPr>
            </w:pPr>
            <w:r w:rsidRPr="00DE170F">
              <w:rPr>
                <w:rFonts w:asciiTheme="majorBidi" w:hAnsiTheme="majorBidi" w:cstheme="majorBidi"/>
                <w:noProof/>
                <w:szCs w:val="24"/>
                <w:lang w:eastAsia="x-none"/>
              </w:rPr>
              <w:t xml:space="preserve">În cadrul ROSAC0045  Coridorul Jiului, </w:t>
            </w:r>
            <w:r w:rsidRPr="00DE170F">
              <w:rPr>
                <w:rFonts w:asciiTheme="majorBidi" w:eastAsia="Calibri" w:hAnsiTheme="majorBidi" w:cstheme="majorBidi"/>
                <w:i/>
                <w:noProof/>
                <w:szCs w:val="24"/>
              </w:rPr>
              <w:t>Zingel zingel</w:t>
            </w:r>
            <w:r w:rsidRPr="00DE170F">
              <w:rPr>
                <w:rFonts w:asciiTheme="majorBidi" w:eastAsia="Calibri" w:hAnsiTheme="majorBidi" w:cstheme="majorBidi"/>
                <w:noProof/>
                <w:szCs w:val="24"/>
              </w:rPr>
              <w:t xml:space="preserve"> </w:t>
            </w:r>
            <w:r w:rsidRPr="00DE170F">
              <w:rPr>
                <w:rFonts w:asciiTheme="majorBidi" w:hAnsiTheme="majorBidi" w:cstheme="majorBidi"/>
                <w:noProof/>
                <w:szCs w:val="24"/>
                <w:lang w:eastAsia="x-none"/>
              </w:rPr>
              <w:t>este prezent la nivelul ecosistemelor acvatice lotice Jiu (sector sector potamon) și Dunăre.</w:t>
            </w:r>
          </w:p>
          <w:p w14:paraId="40FE52BE"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noProof/>
                <w:szCs w:val="24"/>
                <w:lang w:val="nb-NO" w:eastAsia="ro-RO"/>
              </w:rPr>
              <w:t xml:space="preserve">Suprafața habitatului în sit este de </w:t>
            </w:r>
            <w:r w:rsidRPr="0095685F">
              <w:rPr>
                <w:rFonts w:asciiTheme="majorBidi" w:hAnsiTheme="majorBidi" w:cstheme="majorBidi"/>
                <w:szCs w:val="24"/>
                <w:lang w:val="nb-NO"/>
              </w:rPr>
              <w:t>2.066 ha.</w:t>
            </w:r>
          </w:p>
        </w:tc>
      </w:tr>
      <w:tr w:rsidR="00D1123F" w:rsidRPr="00DE170F" w14:paraId="6D6A4097" w14:textId="77777777" w:rsidTr="00774DAD">
        <w:trPr>
          <w:trHeight w:hRule="exact" w:val="835"/>
          <w:jc w:val="center"/>
        </w:trPr>
        <w:tc>
          <w:tcPr>
            <w:tcW w:w="2642" w:type="dxa"/>
            <w:tcBorders>
              <w:top w:val="single" w:sz="4" w:space="0" w:color="auto"/>
              <w:left w:val="single" w:sz="4" w:space="0" w:color="auto"/>
              <w:bottom w:val="single" w:sz="4" w:space="0" w:color="auto"/>
            </w:tcBorders>
            <w:shd w:val="clear" w:color="auto" w:fill="FFFFFF"/>
          </w:tcPr>
          <w:p w14:paraId="148970F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Densitate populație</w:t>
            </w:r>
          </w:p>
        </w:tc>
        <w:tc>
          <w:tcPr>
            <w:tcW w:w="1793" w:type="dxa"/>
            <w:tcBorders>
              <w:top w:val="single" w:sz="4" w:space="0" w:color="auto"/>
              <w:left w:val="single" w:sz="4" w:space="0" w:color="auto"/>
              <w:bottom w:val="single" w:sz="4" w:space="0" w:color="auto"/>
            </w:tcBorders>
            <w:shd w:val="clear" w:color="auto" w:fill="FFFFFF"/>
          </w:tcPr>
          <w:p w14:paraId="77BF882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indivizi/m</w:t>
            </w:r>
            <w:r w:rsidRPr="00DE170F">
              <w:rPr>
                <w:rFonts w:asciiTheme="majorBidi" w:hAnsiTheme="majorBidi" w:cstheme="majorBidi"/>
                <w:vertAlign w:val="superscript"/>
              </w:rPr>
              <w:t>2</w:t>
            </w:r>
          </w:p>
        </w:tc>
        <w:tc>
          <w:tcPr>
            <w:tcW w:w="1555" w:type="dxa"/>
            <w:tcBorders>
              <w:top w:val="single" w:sz="4" w:space="0" w:color="auto"/>
              <w:left w:val="single" w:sz="4" w:space="0" w:color="auto"/>
              <w:bottom w:val="single" w:sz="4" w:space="0" w:color="auto"/>
            </w:tcBorders>
            <w:shd w:val="clear" w:color="auto" w:fill="FFFFFF"/>
          </w:tcPr>
          <w:p w14:paraId="09D7F507"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0,0001</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3CDFB687"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color w:val="000000" w:themeColor="text1"/>
              </w:rPr>
              <w:t>Densitatea populației a fost raportată la suprafața totală/ecosistem(e) acvatic(e) lotic(e)/sit.</w:t>
            </w:r>
          </w:p>
        </w:tc>
      </w:tr>
      <w:tr w:rsidR="00D1123F" w:rsidRPr="00DE170F" w14:paraId="620D2C50" w14:textId="77777777" w:rsidTr="00774DAD">
        <w:trPr>
          <w:trHeight w:hRule="exact" w:val="972"/>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203CE21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Compoziția pe clase de vârstă a populației</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5ABB0C6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Proporția de juvenil/ adu Iți în populație</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4D6FEFD"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31,8</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5701259F"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01CF818E" w14:textId="77777777" w:rsidTr="00774DAD">
        <w:trPr>
          <w:trHeight w:hRule="exact" w:val="2096"/>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2E69D3F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Lungimea rețelei de ape curgătoare adecvată speciei - distribuția habitatului potențial</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2CF4F7C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CD279B7"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231</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419434F3" w14:textId="77777777" w:rsidR="00D1123F" w:rsidRPr="00DE170F" w:rsidRDefault="00D1123F" w:rsidP="00DE170F">
            <w:pPr>
              <w:spacing w:after="0"/>
              <w:jc w:val="both"/>
              <w:rPr>
                <w:rFonts w:asciiTheme="majorBidi" w:hAnsiTheme="majorBidi" w:cstheme="majorBidi"/>
              </w:rPr>
            </w:pPr>
            <w:r w:rsidRPr="0095685F">
              <w:rPr>
                <w:rFonts w:asciiTheme="majorBidi" w:hAnsiTheme="majorBidi" w:cstheme="majorBidi"/>
                <w:lang w:val="nb-NO"/>
              </w:rPr>
              <w:t xml:space="preserve">Habitat actual redus ca valoare față de suprafața habitatului adecvat în sit de </w:t>
            </w:r>
            <w:r w:rsidRPr="0095685F">
              <w:rPr>
                <w:rFonts w:asciiTheme="majorBidi" w:hAnsiTheme="majorBidi" w:cstheme="majorBidi"/>
                <w:szCs w:val="24"/>
                <w:lang w:val="nb-NO"/>
              </w:rPr>
              <w:t>4.133 ha.</w:t>
            </w:r>
            <w:r w:rsidRPr="0095685F">
              <w:rPr>
                <w:rFonts w:asciiTheme="majorBidi" w:hAnsiTheme="majorBidi" w:cstheme="majorBidi"/>
                <w:lang w:val="nb-NO"/>
              </w:rPr>
              <w:t xml:space="preserve"> </w:t>
            </w:r>
            <w:r w:rsidRPr="00DE170F">
              <w:rPr>
                <w:rFonts w:asciiTheme="majorBidi" w:hAnsiTheme="majorBidi" w:cstheme="majorBidi"/>
              </w:rPr>
              <w:t xml:space="preserve">A fost identificată atât în Jiu, cât și în Dunăre. </w:t>
            </w:r>
          </w:p>
          <w:p w14:paraId="6DC03573" w14:textId="77777777" w:rsidR="00D1123F" w:rsidRPr="00DE170F" w:rsidRDefault="00D1123F" w:rsidP="00DE170F">
            <w:pPr>
              <w:spacing w:after="0"/>
              <w:jc w:val="both"/>
              <w:rPr>
                <w:rFonts w:asciiTheme="majorBidi" w:hAnsiTheme="majorBidi" w:cstheme="majorBidi"/>
              </w:rPr>
            </w:pPr>
            <w:r w:rsidRPr="00DE170F">
              <w:rPr>
                <w:rFonts w:asciiTheme="majorBidi" w:eastAsia="Calibri" w:hAnsiTheme="majorBidi" w:cstheme="majorBidi"/>
                <w:noProof/>
                <w:szCs w:val="24"/>
              </w:rPr>
              <w:t>Preferă zonele cu substrat tare, nisipos sau pietros. Preferă zonele cu apă adâncă, limpede și curent puternic. Pietrarul este bentonic, fiind găsit de obicei printre pietre.</w:t>
            </w:r>
          </w:p>
        </w:tc>
      </w:tr>
      <w:tr w:rsidR="00D1123F" w:rsidRPr="0095685F" w14:paraId="0DA55D97" w14:textId="77777777" w:rsidTr="00774DAD">
        <w:trPr>
          <w:trHeight w:hRule="exact" w:val="1721"/>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10A9D2F8"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 vegetație ripariană arboricolă pe ambele maluri ale apei</w:t>
            </w:r>
          </w:p>
        </w:tc>
        <w:tc>
          <w:tcPr>
            <w:tcW w:w="1793" w:type="dxa"/>
            <w:tcBorders>
              <w:top w:val="single" w:sz="4" w:space="0" w:color="auto"/>
              <w:left w:val="single" w:sz="4" w:space="0" w:color="auto"/>
              <w:bottom w:val="single" w:sz="4" w:space="0" w:color="auto"/>
              <w:right w:val="single" w:sz="4" w:space="0" w:color="auto"/>
            </w:tcBorders>
            <w:shd w:val="clear" w:color="auto" w:fill="FFFFFF"/>
          </w:tcPr>
          <w:p w14:paraId="5E0F384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8EEF7E1"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170 km</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bottom"/>
          </w:tcPr>
          <w:p w14:paraId="52A81E6C"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râului Jiu este de aproximativ 105 km.</w:t>
            </w:r>
          </w:p>
          <w:p w14:paraId="16A3EB1B" w14:textId="77777777" w:rsidR="00D1123F" w:rsidRPr="0095685F" w:rsidRDefault="00D1123F" w:rsidP="00DE170F">
            <w:pPr>
              <w:spacing w:after="0"/>
              <w:jc w:val="both"/>
              <w:rPr>
                <w:rFonts w:asciiTheme="majorBidi" w:hAnsiTheme="majorBidi" w:cstheme="majorBidi"/>
                <w:color w:val="000000" w:themeColor="text1"/>
                <w:lang w:val="nb-NO"/>
              </w:rPr>
            </w:pPr>
            <w:r w:rsidRPr="0095685F">
              <w:rPr>
                <w:rFonts w:asciiTheme="majorBidi" w:hAnsiTheme="majorBidi" w:cstheme="majorBidi"/>
                <w:color w:val="000000" w:themeColor="text1"/>
                <w:lang w:val="nb-NO"/>
              </w:rPr>
              <w:t>Vegetație arboricolă pe ambele maluri ale fluviului Dunăre este de aproximativ 65 km.</w:t>
            </w:r>
          </w:p>
          <w:p w14:paraId="297F246E"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color w:val="000000" w:themeColor="text1"/>
                <w:lang w:val="nb-NO"/>
              </w:rPr>
              <w:t>Covorul vegetal (arboricol și arbustiv): nu este dens; nu este compact.</w:t>
            </w:r>
          </w:p>
        </w:tc>
      </w:tr>
      <w:tr w:rsidR="00D1123F" w:rsidRPr="00DE170F" w14:paraId="74AFE3A0" w14:textId="77777777" w:rsidTr="00774DAD">
        <w:trPr>
          <w:trHeight w:hRule="exact" w:val="2024"/>
          <w:jc w:val="center"/>
        </w:trPr>
        <w:tc>
          <w:tcPr>
            <w:tcW w:w="2642" w:type="dxa"/>
            <w:tcBorders>
              <w:top w:val="single" w:sz="4" w:space="0" w:color="auto"/>
              <w:left w:val="single" w:sz="4" w:space="0" w:color="auto"/>
              <w:bottom w:val="single" w:sz="4" w:space="0" w:color="auto"/>
            </w:tcBorders>
            <w:shd w:val="clear" w:color="auto" w:fill="FFFFFF"/>
          </w:tcPr>
          <w:p w14:paraId="1C04243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longitudinală</w:t>
            </w:r>
          </w:p>
        </w:tc>
        <w:tc>
          <w:tcPr>
            <w:tcW w:w="1793" w:type="dxa"/>
            <w:tcBorders>
              <w:top w:val="single" w:sz="4" w:space="0" w:color="auto"/>
              <w:left w:val="single" w:sz="4" w:space="0" w:color="auto"/>
              <w:bottom w:val="single" w:sz="4" w:space="0" w:color="auto"/>
            </w:tcBorders>
            <w:shd w:val="clear" w:color="auto" w:fill="FFFFFF"/>
            <w:vAlign w:val="center"/>
          </w:tcPr>
          <w:p w14:paraId="65EE8BA7"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Numărul elementelor de fragmentare (atât în interiorul sitului cât și în amonte și aval cu minim 30 km de limitele sitului)</w:t>
            </w:r>
          </w:p>
        </w:tc>
        <w:tc>
          <w:tcPr>
            <w:tcW w:w="1555" w:type="dxa"/>
            <w:tcBorders>
              <w:top w:val="single" w:sz="4" w:space="0" w:color="auto"/>
              <w:left w:val="single" w:sz="4" w:space="0" w:color="auto"/>
              <w:bottom w:val="single" w:sz="4" w:space="0" w:color="auto"/>
            </w:tcBorders>
            <w:shd w:val="clear" w:color="auto" w:fill="FFFFFF"/>
          </w:tcPr>
          <w:p w14:paraId="0B70638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71A808E9"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Termocentrala Rovinari</w:t>
            </w:r>
          </w:p>
          <w:p w14:paraId="566ADA0A"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Complexul Energetic Turceni</w:t>
            </w:r>
          </w:p>
          <w:p w14:paraId="5C3B942A"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000000" w:themeColor="text1"/>
              </w:rPr>
              <w:t>Baraj Ișalnița</w:t>
            </w:r>
          </w:p>
        </w:tc>
      </w:tr>
      <w:tr w:rsidR="00D1123F" w:rsidRPr="00DE170F" w14:paraId="3986592F" w14:textId="77777777" w:rsidTr="00774DAD">
        <w:trPr>
          <w:trHeight w:hRule="exact" w:val="1267"/>
          <w:jc w:val="center"/>
        </w:trPr>
        <w:tc>
          <w:tcPr>
            <w:tcW w:w="2642" w:type="dxa"/>
            <w:tcBorders>
              <w:top w:val="single" w:sz="4" w:space="0" w:color="auto"/>
              <w:left w:val="single" w:sz="4" w:space="0" w:color="auto"/>
              <w:bottom w:val="single" w:sz="4" w:space="0" w:color="auto"/>
              <w:right w:val="single" w:sz="4" w:space="0" w:color="auto"/>
            </w:tcBorders>
            <w:shd w:val="clear" w:color="auto" w:fill="FFFFFF"/>
          </w:tcPr>
          <w:p w14:paraId="1ABC5F3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 laterală</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479CD48F" w14:textId="77777777" w:rsidR="00D1123F" w:rsidRPr="0095685F" w:rsidRDefault="00D1123F" w:rsidP="00DE170F">
            <w:pPr>
              <w:spacing w:after="0"/>
              <w:rPr>
                <w:rFonts w:asciiTheme="majorBidi" w:hAnsiTheme="majorBidi" w:cstheme="majorBidi"/>
                <w:lang w:val="nb-NO"/>
              </w:rPr>
            </w:pPr>
            <w:r w:rsidRPr="0095685F">
              <w:rPr>
                <w:rFonts w:asciiTheme="majorBidi" w:hAnsiTheme="majorBidi" w:cstheme="majorBidi"/>
                <w:lang w:val="nb-NO"/>
              </w:rPr>
              <w:t>Lungimea elementelor de fragmentare laterală / diguri</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6935228"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color w:val="000000" w:themeColor="text1"/>
              </w:rPr>
              <w:t>0</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CC3AB10"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29FAAC36" w14:textId="77777777" w:rsidTr="00774DAD">
        <w:trPr>
          <w:trHeight w:hRule="exact" w:val="1383"/>
          <w:jc w:val="center"/>
        </w:trPr>
        <w:tc>
          <w:tcPr>
            <w:tcW w:w="2642" w:type="dxa"/>
            <w:tcBorders>
              <w:top w:val="single" w:sz="4" w:space="0" w:color="auto"/>
              <w:left w:val="single" w:sz="4" w:space="0" w:color="auto"/>
              <w:bottom w:val="single" w:sz="4" w:space="0" w:color="auto"/>
            </w:tcBorders>
            <w:shd w:val="clear" w:color="auto" w:fill="FFFFFF"/>
          </w:tcPr>
          <w:p w14:paraId="721827C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Albia naturală cu o structură complexă (naturală) / Număr de meandre</w:t>
            </w:r>
          </w:p>
        </w:tc>
        <w:tc>
          <w:tcPr>
            <w:tcW w:w="1793" w:type="dxa"/>
            <w:tcBorders>
              <w:top w:val="single" w:sz="4" w:space="0" w:color="auto"/>
              <w:left w:val="single" w:sz="4" w:space="0" w:color="auto"/>
              <w:bottom w:val="single" w:sz="4" w:space="0" w:color="auto"/>
            </w:tcBorders>
            <w:shd w:val="clear" w:color="auto" w:fill="FFFFFF"/>
            <w:vAlign w:val="center"/>
          </w:tcPr>
          <w:p w14:paraId="23BAF6F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Pentru cursuri de apă mijlocii și mari: număr meandre / 1 km</w:t>
            </w:r>
          </w:p>
        </w:tc>
        <w:tc>
          <w:tcPr>
            <w:tcW w:w="1555" w:type="dxa"/>
            <w:tcBorders>
              <w:top w:val="single" w:sz="4" w:space="0" w:color="auto"/>
              <w:left w:val="single" w:sz="4" w:space="0" w:color="auto"/>
              <w:bottom w:val="single" w:sz="4" w:space="0" w:color="auto"/>
            </w:tcBorders>
            <w:shd w:val="clear" w:color="auto" w:fill="FFFFFF"/>
          </w:tcPr>
          <w:p w14:paraId="56A1AE0F" w14:textId="77777777" w:rsidR="00D1123F" w:rsidRPr="00DE170F" w:rsidRDefault="00D1123F" w:rsidP="00DE170F">
            <w:pPr>
              <w:spacing w:after="0"/>
              <w:rPr>
                <w:rFonts w:asciiTheme="majorBidi" w:hAnsiTheme="majorBidi" w:cstheme="majorBidi"/>
                <w:color w:val="000000" w:themeColor="text1"/>
              </w:rPr>
            </w:pPr>
            <w:r w:rsidRPr="00DE170F">
              <w:rPr>
                <w:rFonts w:asciiTheme="majorBidi" w:hAnsiTheme="majorBidi" w:cstheme="majorBidi"/>
                <w:color w:val="000000" w:themeColor="text1"/>
              </w:rPr>
              <w:t>163</w:t>
            </w:r>
          </w:p>
          <w:p w14:paraId="139F5C1B" w14:textId="77777777" w:rsidR="00D1123F" w:rsidRPr="00DE170F" w:rsidRDefault="00D1123F" w:rsidP="00DE170F">
            <w:pPr>
              <w:spacing w:after="0"/>
              <w:rPr>
                <w:rFonts w:asciiTheme="majorBidi" w:hAnsiTheme="majorBidi" w:cstheme="majorBidi"/>
                <w:color w:val="FF0000"/>
              </w:rPr>
            </w:pPr>
            <w:r w:rsidRPr="00DE170F">
              <w:rPr>
                <w:rFonts w:asciiTheme="majorBidi" w:hAnsiTheme="majorBidi" w:cstheme="majorBidi"/>
              </w:rPr>
              <w:t>0,705/1km</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39D2570"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Dunăre: 4</w:t>
            </w:r>
          </w:p>
          <w:p w14:paraId="1EB22B48" w14:textId="77777777" w:rsidR="00D1123F" w:rsidRPr="00DE170F" w:rsidRDefault="00D1123F" w:rsidP="00DE170F">
            <w:pPr>
              <w:spacing w:after="0"/>
              <w:jc w:val="both"/>
              <w:rPr>
                <w:rFonts w:asciiTheme="majorBidi" w:hAnsiTheme="majorBidi" w:cstheme="majorBidi"/>
                <w:color w:val="000000" w:themeColor="text1"/>
              </w:rPr>
            </w:pPr>
            <w:r w:rsidRPr="00DE170F">
              <w:rPr>
                <w:rFonts w:asciiTheme="majorBidi" w:hAnsiTheme="majorBidi" w:cstheme="majorBidi"/>
                <w:color w:val="000000" w:themeColor="text1"/>
              </w:rPr>
              <w:t>Ecosistemul acvatic lotic Jiu: 159</w:t>
            </w:r>
          </w:p>
          <w:p w14:paraId="34332AB8"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58E6182B" w14:textId="77777777" w:rsidTr="00774DAD">
        <w:trPr>
          <w:trHeight w:hRule="exact" w:val="2707"/>
          <w:jc w:val="center"/>
        </w:trPr>
        <w:tc>
          <w:tcPr>
            <w:tcW w:w="2642" w:type="dxa"/>
            <w:tcBorders>
              <w:top w:val="single" w:sz="4" w:space="0" w:color="auto"/>
              <w:left w:val="single" w:sz="4" w:space="0" w:color="auto"/>
              <w:bottom w:val="single" w:sz="4" w:space="0" w:color="auto"/>
            </w:tcBorders>
            <w:shd w:val="clear" w:color="auto" w:fill="FFFFFF"/>
            <w:vAlign w:val="center"/>
          </w:tcPr>
          <w:p w14:paraId="10AD658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w:t>
            </w:r>
          </w:p>
        </w:tc>
        <w:tc>
          <w:tcPr>
            <w:tcW w:w="1793" w:type="dxa"/>
            <w:tcBorders>
              <w:top w:val="single" w:sz="4" w:space="0" w:color="auto"/>
              <w:left w:val="single" w:sz="4" w:space="0" w:color="auto"/>
              <w:bottom w:val="single" w:sz="4" w:space="0" w:color="auto"/>
            </w:tcBorders>
            <w:shd w:val="clear" w:color="auto" w:fill="FFFFFF"/>
          </w:tcPr>
          <w:p w14:paraId="671C40E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41F2065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7CE99163" w14:textId="77777777" w:rsidR="00D1123F" w:rsidRPr="00DE170F" w:rsidRDefault="00D1123F" w:rsidP="00DE170F">
            <w:pPr>
              <w:spacing w:after="0"/>
              <w:jc w:val="both"/>
              <w:rPr>
                <w:rFonts w:asciiTheme="majorBidi" w:hAnsiTheme="majorBidi" w:cstheme="majorBidi"/>
                <w:bCs/>
                <w:color w:val="000000" w:themeColor="text1"/>
              </w:rPr>
            </w:pPr>
            <w:r w:rsidRPr="00DE170F">
              <w:rPr>
                <w:rFonts w:asciiTheme="majorBidi" w:hAnsiTheme="majorBidi" w:cstheme="majorBidi"/>
                <w:bCs/>
                <w:color w:val="000000" w:themeColor="text1"/>
              </w:rPr>
              <w:t>Interpretarea datelor obținute s-au făcut în baza Ordinului nr. 161 din 16 februarie 2006 pentru aprobarea Normativului privind clasificarea calităţii apelor de suprafata în vederea stabilirii stării ecologice a corpurilor de apă.</w:t>
            </w:r>
          </w:p>
          <w:p w14:paraId="277B911B"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color w:val="222222"/>
                <w:shd w:val="clear" w:color="auto" w:fill="FFFFFF"/>
              </w:rPr>
              <w:t>Parametrii chimici ai apei s-au încadrat în cls. de calitate II. </w:t>
            </w:r>
            <w:r w:rsidRPr="00DE170F">
              <w:rPr>
                <w:rFonts w:asciiTheme="majorBidi" w:hAnsiTheme="majorBidi" w:cstheme="majorBidi"/>
              </w:rPr>
              <w:t>Temperatura apei</w:t>
            </w:r>
            <w:r w:rsidRPr="00DE170F">
              <w:rPr>
                <w:rFonts w:asciiTheme="majorBidi" w:hAnsiTheme="majorBidi" w:cstheme="majorBidi"/>
                <w:color w:val="222222"/>
                <w:shd w:val="clear" w:color="auto" w:fill="FFFFFF"/>
              </w:rPr>
              <w:t xml:space="preserve"> înregistrată pe Jiu în perioada de interogare științifică</w:t>
            </w:r>
            <w:r w:rsidRPr="00DE170F">
              <w:rPr>
                <w:rFonts w:asciiTheme="majorBidi" w:hAnsiTheme="majorBidi" w:cstheme="majorBidi"/>
              </w:rPr>
              <w:t xml:space="preserve"> a fost ridicată, înregistrându-se o valoare maximă de </w:t>
            </w:r>
            <w:r w:rsidRPr="00DE170F">
              <w:rPr>
                <w:rFonts w:asciiTheme="majorBidi" w:hAnsiTheme="majorBidi" w:cstheme="majorBidi"/>
                <w:color w:val="222222"/>
                <w:shd w:val="clear" w:color="auto" w:fill="FFFFFF"/>
              </w:rPr>
              <w:t>27,8°C.</w:t>
            </w:r>
          </w:p>
          <w:p w14:paraId="4A7A8250" w14:textId="77777777" w:rsidR="00D1123F" w:rsidRPr="00DE170F" w:rsidRDefault="00D1123F" w:rsidP="00DE170F">
            <w:pPr>
              <w:spacing w:after="0"/>
              <w:jc w:val="both"/>
              <w:rPr>
                <w:rFonts w:asciiTheme="majorBidi" w:hAnsiTheme="majorBidi" w:cstheme="majorBidi"/>
                <w:color w:val="FF0000"/>
              </w:rPr>
            </w:pPr>
          </w:p>
        </w:tc>
      </w:tr>
      <w:tr w:rsidR="00D1123F" w:rsidRPr="00DE170F" w14:paraId="318498C9" w14:textId="77777777" w:rsidTr="00774DAD">
        <w:trPr>
          <w:trHeight w:hRule="exact" w:val="1282"/>
          <w:jc w:val="center"/>
        </w:trPr>
        <w:tc>
          <w:tcPr>
            <w:tcW w:w="2642" w:type="dxa"/>
            <w:tcBorders>
              <w:top w:val="single" w:sz="4" w:space="0" w:color="auto"/>
              <w:left w:val="single" w:sz="4" w:space="0" w:color="auto"/>
              <w:bottom w:val="single" w:sz="4" w:space="0" w:color="auto"/>
            </w:tcBorders>
            <w:shd w:val="clear" w:color="auto" w:fill="FFFFFF"/>
          </w:tcPr>
          <w:p w14:paraId="0E3A130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793" w:type="dxa"/>
            <w:tcBorders>
              <w:top w:val="single" w:sz="4" w:space="0" w:color="auto"/>
              <w:left w:val="single" w:sz="4" w:space="0" w:color="auto"/>
              <w:bottom w:val="single" w:sz="4" w:space="0" w:color="auto"/>
            </w:tcBorders>
            <w:shd w:val="clear" w:color="auto" w:fill="FFFFFF"/>
          </w:tcPr>
          <w:p w14:paraId="64F97CA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555" w:type="dxa"/>
            <w:tcBorders>
              <w:top w:val="single" w:sz="4" w:space="0" w:color="auto"/>
              <w:left w:val="single" w:sz="4" w:space="0" w:color="auto"/>
              <w:bottom w:val="single" w:sz="4" w:space="0" w:color="auto"/>
            </w:tcBorders>
            <w:shd w:val="clear" w:color="auto" w:fill="FFFFFF"/>
          </w:tcPr>
          <w:p w14:paraId="522F6BC8"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themeColor="text1"/>
              </w:rPr>
              <w:t>Cls. II</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046A716" w14:textId="77777777" w:rsidR="00D1123F" w:rsidRPr="00DE170F" w:rsidRDefault="00D1123F" w:rsidP="00DE170F">
            <w:pPr>
              <w:spacing w:after="0"/>
              <w:jc w:val="both"/>
              <w:rPr>
                <w:rFonts w:asciiTheme="majorBidi" w:hAnsiTheme="majorBidi" w:cstheme="majorBidi"/>
                <w:color w:val="FF0000"/>
              </w:rPr>
            </w:pPr>
            <w:r w:rsidRPr="00DE170F">
              <w:rPr>
                <w:rFonts w:asciiTheme="majorBidi" w:hAnsiTheme="majorBidi" w:cstheme="majorBidi"/>
                <w:bCs/>
                <w:color w:val="000000" w:themeColor="text1"/>
              </w:rPr>
              <w:t>Aceste analize sunt efectuate de către Administrația Națională ”Apele Române”</w:t>
            </w:r>
          </w:p>
        </w:tc>
      </w:tr>
      <w:tr w:rsidR="00D1123F" w:rsidRPr="00DE170F" w14:paraId="7E21905B" w14:textId="77777777" w:rsidTr="00774DAD">
        <w:trPr>
          <w:trHeight w:hRule="exact" w:val="938"/>
          <w:jc w:val="center"/>
        </w:trPr>
        <w:tc>
          <w:tcPr>
            <w:tcW w:w="2642" w:type="dxa"/>
            <w:tcBorders>
              <w:top w:val="single" w:sz="4" w:space="0" w:color="auto"/>
              <w:left w:val="single" w:sz="4" w:space="0" w:color="auto"/>
              <w:bottom w:val="single" w:sz="4" w:space="0" w:color="auto"/>
            </w:tcBorders>
            <w:shd w:val="clear" w:color="auto" w:fill="FFFFFF"/>
          </w:tcPr>
          <w:p w14:paraId="46E62DC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Specii de pești invazive</w:t>
            </w:r>
          </w:p>
        </w:tc>
        <w:tc>
          <w:tcPr>
            <w:tcW w:w="1793" w:type="dxa"/>
            <w:tcBorders>
              <w:top w:val="single" w:sz="4" w:space="0" w:color="auto"/>
              <w:left w:val="single" w:sz="4" w:space="0" w:color="auto"/>
              <w:bottom w:val="single" w:sz="4" w:space="0" w:color="auto"/>
            </w:tcBorders>
            <w:shd w:val="clear" w:color="auto" w:fill="FFFFFF"/>
          </w:tcPr>
          <w:p w14:paraId="07776D49"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Prezență/absență</w:t>
            </w:r>
          </w:p>
        </w:tc>
        <w:tc>
          <w:tcPr>
            <w:tcW w:w="1555" w:type="dxa"/>
            <w:tcBorders>
              <w:top w:val="single" w:sz="4" w:space="0" w:color="auto"/>
              <w:left w:val="single" w:sz="4" w:space="0" w:color="auto"/>
              <w:bottom w:val="single" w:sz="4" w:space="0" w:color="auto"/>
            </w:tcBorders>
            <w:shd w:val="clear" w:color="auto" w:fill="FFFFFF"/>
          </w:tcPr>
          <w:p w14:paraId="0BA8474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Prezență</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tcPr>
          <w:p w14:paraId="51C2A297" w14:textId="77777777" w:rsidR="00D1123F" w:rsidRPr="00DE170F" w:rsidRDefault="00D1123F" w:rsidP="00DE170F">
            <w:pPr>
              <w:spacing w:after="0"/>
              <w:contextualSpacing/>
              <w:jc w:val="both"/>
              <w:rPr>
                <w:rFonts w:asciiTheme="majorBidi" w:hAnsiTheme="majorBidi" w:cstheme="majorBidi"/>
                <w:noProof/>
              </w:rPr>
            </w:pPr>
            <w:r w:rsidRPr="00DE170F">
              <w:rPr>
                <w:rFonts w:asciiTheme="majorBidi" w:hAnsiTheme="majorBidi" w:cstheme="majorBidi"/>
                <w:noProof/>
              </w:rPr>
              <w:t xml:space="preserve">În perioada de interogare științifică, au fost identificate specii invazive </w:t>
            </w:r>
            <w:r w:rsidRPr="00DE170F">
              <w:rPr>
                <w:rFonts w:asciiTheme="majorBidi" w:hAnsiTheme="majorBidi" w:cstheme="majorBidi"/>
                <w:i/>
                <w:iCs/>
                <w:noProof/>
              </w:rPr>
              <w:t>(Lepomis gibbosus; Carassius auratus gibelio</w:t>
            </w:r>
            <w:r w:rsidRPr="00DE170F">
              <w:rPr>
                <w:rFonts w:asciiTheme="majorBidi" w:hAnsiTheme="majorBidi" w:cstheme="majorBidi"/>
                <w:noProof/>
              </w:rPr>
              <w:t>).</w:t>
            </w:r>
          </w:p>
          <w:p w14:paraId="32E45F1C" w14:textId="77777777" w:rsidR="00D1123F" w:rsidRPr="00DE170F" w:rsidRDefault="00D1123F" w:rsidP="00DE170F">
            <w:pPr>
              <w:spacing w:after="0"/>
              <w:rPr>
                <w:rFonts w:asciiTheme="majorBidi" w:hAnsiTheme="majorBidi" w:cstheme="majorBidi"/>
              </w:rPr>
            </w:pPr>
          </w:p>
        </w:tc>
      </w:tr>
    </w:tbl>
    <w:p w14:paraId="68ABF56F" w14:textId="77777777" w:rsidR="00D1123F" w:rsidRPr="00DE170F" w:rsidRDefault="00D1123F" w:rsidP="00DE170F">
      <w:pPr>
        <w:spacing w:after="0"/>
        <w:rPr>
          <w:rFonts w:asciiTheme="majorBidi" w:hAnsiTheme="majorBidi" w:cstheme="majorBidi"/>
        </w:rPr>
      </w:pPr>
    </w:p>
    <w:p w14:paraId="27F37F43" w14:textId="77777777" w:rsidR="00D1123F" w:rsidRPr="00DE170F" w:rsidRDefault="00D1123F" w:rsidP="00DE170F">
      <w:pPr>
        <w:spacing w:after="0"/>
        <w:rPr>
          <w:rFonts w:asciiTheme="majorBidi" w:hAnsiTheme="majorBidi" w:cstheme="majorBidi"/>
          <w:b/>
          <w:bCs/>
          <w:sz w:val="24"/>
          <w:szCs w:val="24"/>
        </w:rPr>
      </w:pPr>
      <w:bookmarkStart w:id="113" w:name="bookmark106"/>
      <w:bookmarkStart w:id="114" w:name="bookmark107"/>
      <w:r w:rsidRPr="00DE170F">
        <w:rPr>
          <w:rFonts w:asciiTheme="majorBidi" w:hAnsiTheme="majorBidi" w:cstheme="majorBidi"/>
          <w:b/>
          <w:bCs/>
          <w:sz w:val="24"/>
          <w:szCs w:val="24"/>
        </w:rPr>
        <w:t xml:space="preserve">1188 </w:t>
      </w:r>
      <w:r w:rsidRPr="00DE170F">
        <w:rPr>
          <w:rFonts w:asciiTheme="majorBidi" w:hAnsiTheme="majorBidi" w:cstheme="majorBidi"/>
          <w:b/>
          <w:bCs/>
          <w:i/>
          <w:iCs/>
          <w:sz w:val="24"/>
          <w:szCs w:val="24"/>
        </w:rPr>
        <w:t>Bombina bombina</w:t>
      </w:r>
      <w:bookmarkEnd w:id="113"/>
      <w:bookmarkEnd w:id="114"/>
    </w:p>
    <w:p w14:paraId="4366024F" w14:textId="204C21D5" w:rsidR="00D1123F" w:rsidRPr="00DE170F" w:rsidRDefault="00D1123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noProof/>
          <w:sz w:val="24"/>
          <w:szCs w:val="24"/>
        </w:rPr>
        <w:t>S</w:t>
      </w:r>
      <w:r w:rsidR="0078502F" w:rsidRPr="00DE170F">
        <w:rPr>
          <w:rFonts w:asciiTheme="majorBidi" w:hAnsiTheme="majorBidi" w:cstheme="majorBidi"/>
          <w:caps w:val="0"/>
          <w:noProof/>
          <w:sz w:val="24"/>
          <w:szCs w:val="24"/>
        </w:rPr>
        <w:t xml:space="preserve">tarea de conservare a speciei a fost evaluată ca </w:t>
      </w:r>
      <w:r w:rsidR="0078502F" w:rsidRPr="00DE170F">
        <w:rPr>
          <w:rFonts w:asciiTheme="majorBidi" w:hAnsiTheme="majorBidi" w:cstheme="majorBidi"/>
          <w:b/>
          <w:bCs/>
          <w:caps w:val="0"/>
          <w:noProof/>
          <w:sz w:val="24"/>
          <w:szCs w:val="24"/>
        </w:rPr>
        <w:t xml:space="preserve">favorabilă. </w:t>
      </w:r>
      <w:r w:rsidR="0078502F" w:rsidRPr="00DE170F">
        <w:rPr>
          <w:rFonts w:asciiTheme="majorBidi" w:hAnsiTheme="majorBidi" w:cstheme="majorBidi"/>
          <w:caps w:val="0"/>
          <w:noProof/>
          <w:sz w:val="24"/>
          <w:szCs w:val="24"/>
        </w:rPr>
        <w:t xml:space="preserve">obiectivul de conservare la nivel de sit pentru această specie este </w:t>
      </w:r>
      <w:r w:rsidR="0078502F" w:rsidRPr="00DE170F">
        <w:rPr>
          <w:rFonts w:asciiTheme="majorBidi" w:hAnsiTheme="majorBidi" w:cstheme="majorBidi"/>
          <w:b/>
          <w:bCs/>
          <w:caps w:val="0"/>
          <w:noProof/>
          <w:sz w:val="24"/>
          <w:szCs w:val="24"/>
        </w:rPr>
        <w:t xml:space="preserve">menținerea stării de conservare, </w:t>
      </w:r>
      <w:r w:rsidR="0078502F" w:rsidRPr="00DE170F">
        <w:rPr>
          <w:rFonts w:asciiTheme="majorBidi" w:hAnsiTheme="majorBidi" w:cstheme="majorBidi"/>
          <w:caps w:val="0"/>
          <w:noProof/>
          <w:sz w:val="24"/>
          <w:szCs w:val="24"/>
        </w:rPr>
        <w:t>definită prin următorii parametri și valori țintă</w:t>
      </w:r>
      <w:r w:rsidRPr="00DE170F">
        <w:rPr>
          <w:rFonts w:asciiTheme="majorBidi" w:hAnsiTheme="majorBidi" w:cstheme="majorBidi"/>
          <w:noProof/>
          <w:sz w:val="24"/>
          <w:szCs w:val="24"/>
        </w:rPr>
        <w:t>:</w:t>
      </w:r>
    </w:p>
    <w:tbl>
      <w:tblPr>
        <w:tblStyle w:val="TableGrid"/>
        <w:tblW w:w="10074" w:type="dxa"/>
        <w:tblInd w:w="-289" w:type="dxa"/>
        <w:tblLook w:val="04A0" w:firstRow="1" w:lastRow="0" w:firstColumn="1" w:lastColumn="0" w:noHBand="0" w:noVBand="1"/>
      </w:tblPr>
      <w:tblGrid>
        <w:gridCol w:w="2694"/>
        <w:gridCol w:w="1852"/>
        <w:gridCol w:w="1843"/>
        <w:gridCol w:w="3685"/>
      </w:tblGrid>
      <w:tr w:rsidR="00D1123F" w:rsidRPr="00DE170F" w14:paraId="5D6365AC" w14:textId="77777777" w:rsidTr="00774DAD">
        <w:trPr>
          <w:trHeight w:val="507"/>
          <w:tblHeader/>
        </w:trPr>
        <w:tc>
          <w:tcPr>
            <w:tcW w:w="2694" w:type="dxa"/>
            <w:vAlign w:val="center"/>
          </w:tcPr>
          <w:p w14:paraId="3B7369CA" w14:textId="4B4A1797" w:rsidR="00D1123F" w:rsidRPr="00DE170F" w:rsidRDefault="0078502F" w:rsidP="00DE170F">
            <w:pPr>
              <w:pStyle w:val="BodyText"/>
              <w:spacing w:after="0" w:line="276" w:lineRule="auto"/>
              <w:jc w:val="center"/>
              <w:rPr>
                <w:rFonts w:asciiTheme="majorBidi" w:hAnsiTheme="majorBidi" w:cstheme="majorBidi"/>
                <w:noProof/>
                <w:sz w:val="22"/>
                <w:szCs w:val="22"/>
              </w:rPr>
            </w:pPr>
            <w:r w:rsidRPr="00DE170F">
              <w:rPr>
                <w:rFonts w:asciiTheme="majorBidi" w:hAnsiTheme="majorBidi" w:cstheme="majorBidi"/>
                <w:b/>
                <w:bCs/>
                <w:caps w:val="0"/>
                <w:sz w:val="22"/>
                <w:szCs w:val="22"/>
              </w:rPr>
              <w:t>parametru</w:t>
            </w:r>
          </w:p>
        </w:tc>
        <w:tc>
          <w:tcPr>
            <w:tcW w:w="1852" w:type="dxa"/>
            <w:vAlign w:val="center"/>
          </w:tcPr>
          <w:p w14:paraId="55AE4319" w14:textId="337EE8A6" w:rsidR="00D1123F" w:rsidRPr="00DE170F" w:rsidRDefault="0078502F" w:rsidP="00DE170F">
            <w:pPr>
              <w:pStyle w:val="BodyText"/>
              <w:spacing w:after="0" w:line="276" w:lineRule="auto"/>
              <w:jc w:val="center"/>
              <w:rPr>
                <w:rFonts w:asciiTheme="majorBidi" w:hAnsiTheme="majorBidi" w:cstheme="majorBidi"/>
                <w:noProof/>
                <w:sz w:val="22"/>
                <w:szCs w:val="22"/>
              </w:rPr>
            </w:pPr>
            <w:r w:rsidRPr="00DE170F">
              <w:rPr>
                <w:rFonts w:asciiTheme="majorBidi" w:hAnsiTheme="majorBidi" w:cstheme="majorBidi"/>
                <w:b/>
                <w:bCs/>
                <w:caps w:val="0"/>
                <w:sz w:val="22"/>
                <w:szCs w:val="22"/>
              </w:rPr>
              <w:t>unitate de măsură</w:t>
            </w:r>
          </w:p>
        </w:tc>
        <w:tc>
          <w:tcPr>
            <w:tcW w:w="1843" w:type="dxa"/>
            <w:vAlign w:val="center"/>
          </w:tcPr>
          <w:p w14:paraId="1950F252" w14:textId="47BCA938" w:rsidR="00D1123F" w:rsidRPr="00DE170F" w:rsidRDefault="0078502F" w:rsidP="00DE170F">
            <w:pPr>
              <w:pStyle w:val="BodyText"/>
              <w:spacing w:after="0" w:line="276" w:lineRule="auto"/>
              <w:jc w:val="center"/>
              <w:rPr>
                <w:rFonts w:asciiTheme="majorBidi" w:hAnsiTheme="majorBidi" w:cstheme="majorBidi"/>
                <w:noProof/>
                <w:sz w:val="22"/>
                <w:szCs w:val="22"/>
              </w:rPr>
            </w:pPr>
            <w:r w:rsidRPr="00DE170F">
              <w:rPr>
                <w:rFonts w:asciiTheme="majorBidi" w:hAnsiTheme="majorBidi" w:cstheme="majorBidi"/>
                <w:b/>
                <w:bCs/>
                <w:caps w:val="0"/>
                <w:sz w:val="22"/>
                <w:szCs w:val="22"/>
              </w:rPr>
              <w:t>valoare țintă</w:t>
            </w:r>
          </w:p>
        </w:tc>
        <w:tc>
          <w:tcPr>
            <w:tcW w:w="3685" w:type="dxa"/>
            <w:vAlign w:val="center"/>
          </w:tcPr>
          <w:p w14:paraId="516CFE44" w14:textId="4C0D51EF" w:rsidR="00D1123F" w:rsidRPr="00DE170F" w:rsidRDefault="0078502F" w:rsidP="00DE170F">
            <w:pPr>
              <w:pStyle w:val="BodyText"/>
              <w:spacing w:after="0" w:line="276" w:lineRule="auto"/>
              <w:jc w:val="center"/>
              <w:rPr>
                <w:rFonts w:asciiTheme="majorBidi" w:hAnsiTheme="majorBidi" w:cstheme="majorBidi"/>
                <w:noProof/>
                <w:sz w:val="22"/>
                <w:szCs w:val="22"/>
              </w:rPr>
            </w:pPr>
            <w:r w:rsidRPr="00DE170F">
              <w:rPr>
                <w:rFonts w:asciiTheme="majorBidi" w:hAnsiTheme="majorBidi" w:cstheme="majorBidi"/>
                <w:b/>
                <w:bCs/>
                <w:caps w:val="0"/>
                <w:sz w:val="22"/>
                <w:szCs w:val="22"/>
              </w:rPr>
              <w:t>informații suplimentare</w:t>
            </w:r>
          </w:p>
        </w:tc>
      </w:tr>
      <w:tr w:rsidR="00D1123F" w:rsidRPr="0095685F" w14:paraId="0B934D4F" w14:textId="77777777" w:rsidTr="00774DAD">
        <w:tc>
          <w:tcPr>
            <w:tcW w:w="2694" w:type="dxa"/>
          </w:tcPr>
          <w:p w14:paraId="494051B3" w14:textId="00874F81"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mărime populație</w:t>
            </w:r>
          </w:p>
        </w:tc>
        <w:tc>
          <w:tcPr>
            <w:tcW w:w="1852" w:type="dxa"/>
          </w:tcPr>
          <w:p w14:paraId="438B0E2D" w14:textId="4E63E3BD"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număr indivizi</w:t>
            </w:r>
          </w:p>
        </w:tc>
        <w:tc>
          <w:tcPr>
            <w:tcW w:w="1843" w:type="dxa"/>
          </w:tcPr>
          <w:p w14:paraId="48ABBF7F" w14:textId="3F870151"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
                <w:caps w:val="0"/>
                <w:sz w:val="22"/>
                <w:szCs w:val="22"/>
              </w:rPr>
              <w:t>900 indivizi adulți</w:t>
            </w:r>
          </w:p>
        </w:tc>
        <w:tc>
          <w:tcPr>
            <w:tcW w:w="3685" w:type="dxa"/>
          </w:tcPr>
          <w:p w14:paraId="7FDE3B3B" w14:textId="08DB7DB2"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această mărime de referință a populației a fost calculată ținând cont de observațiile efective din teren, din anul 2023, de numărul de habitate ocupate identificate în teren, de distribuția în aria protejată a acestor habitate precum, de relieful din aria protejată care determimnă posibilitatea existenței altor habitate optime și de condițiile meteorologice, care condiționează atât detectabilitatea speciei cât și persistența apei în habitatele majoritar temporare ocupate de specie</w:t>
            </w:r>
          </w:p>
        </w:tc>
      </w:tr>
      <w:tr w:rsidR="00D1123F" w:rsidRPr="0095685F" w14:paraId="44C463EF" w14:textId="77777777" w:rsidTr="00774DAD">
        <w:tc>
          <w:tcPr>
            <w:tcW w:w="2694" w:type="dxa"/>
            <w:vAlign w:val="bottom"/>
          </w:tcPr>
          <w:p w14:paraId="2D098161" w14:textId="15BF3EEA"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suprafața habitatului speciei în aria protejată (habitate acvatice și matricea terestră înconjurătoare pe un radius de 500 m în jurul zonelor de identificare a speiei)</w:t>
            </w:r>
          </w:p>
        </w:tc>
        <w:tc>
          <w:tcPr>
            <w:tcW w:w="1852" w:type="dxa"/>
          </w:tcPr>
          <w:p w14:paraId="60B52A1F" w14:textId="18B02686"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ha</w:t>
            </w:r>
          </w:p>
        </w:tc>
        <w:tc>
          <w:tcPr>
            <w:tcW w:w="1843" w:type="dxa"/>
          </w:tcPr>
          <w:p w14:paraId="211DD6D5" w14:textId="1CF5E379" w:rsidR="00D1123F" w:rsidRPr="00DE170F" w:rsidRDefault="0078502F" w:rsidP="00DE170F">
            <w:pPr>
              <w:spacing w:after="0"/>
              <w:jc w:val="center"/>
              <w:rPr>
                <w:rFonts w:asciiTheme="majorBidi" w:hAnsiTheme="majorBidi" w:cstheme="majorBidi"/>
                <w:b/>
              </w:rPr>
            </w:pPr>
            <w:r w:rsidRPr="00DE170F">
              <w:rPr>
                <w:rFonts w:asciiTheme="majorBidi" w:hAnsiTheme="majorBidi" w:cstheme="majorBidi"/>
                <w:b/>
              </w:rPr>
              <w:t>2000 ha</w:t>
            </w:r>
          </w:p>
          <w:p w14:paraId="10C76E9E" w14:textId="77777777" w:rsidR="00D1123F" w:rsidRPr="00DE170F" w:rsidRDefault="00D1123F" w:rsidP="00DE170F">
            <w:pPr>
              <w:spacing w:after="0"/>
              <w:jc w:val="center"/>
              <w:rPr>
                <w:rFonts w:asciiTheme="majorBidi" w:hAnsiTheme="majorBidi" w:cstheme="majorBidi"/>
                <w:b/>
              </w:rPr>
            </w:pPr>
          </w:p>
          <w:p w14:paraId="4DEB5094" w14:textId="77777777" w:rsidR="00D1123F" w:rsidRPr="00DE170F" w:rsidRDefault="00D1123F" w:rsidP="00DE170F">
            <w:pPr>
              <w:pStyle w:val="BodyText"/>
              <w:spacing w:after="0" w:line="276" w:lineRule="auto"/>
              <w:jc w:val="both"/>
              <w:rPr>
                <w:rFonts w:asciiTheme="majorBidi" w:hAnsiTheme="majorBidi" w:cstheme="majorBidi"/>
                <w:noProof/>
                <w:sz w:val="24"/>
                <w:szCs w:val="24"/>
              </w:rPr>
            </w:pPr>
          </w:p>
        </w:tc>
        <w:tc>
          <w:tcPr>
            <w:tcW w:w="3685" w:type="dxa"/>
          </w:tcPr>
          <w:p w14:paraId="577F2BE9" w14:textId="29FE64D2"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 xml:space="preserve">acestă suprafață a habitatului speciei s-a obținut prin aplicarea a unui buffer de  750 m radius, în jurul datelor de distribuție a speciei. această distanță corespunde distanței medii estimate, care poate fi parcursă de indivizi ai speciei </w:t>
            </w:r>
            <w:r w:rsidRPr="00DE170F">
              <w:rPr>
                <w:rFonts w:asciiTheme="majorBidi" w:hAnsiTheme="majorBidi" w:cstheme="majorBidi"/>
                <w:bCs/>
                <w:i/>
                <w:iCs/>
                <w:caps w:val="0"/>
                <w:sz w:val="22"/>
                <w:szCs w:val="22"/>
              </w:rPr>
              <w:t>Bombina bombina</w:t>
            </w:r>
            <w:r w:rsidRPr="00DE170F">
              <w:rPr>
                <w:rFonts w:asciiTheme="majorBidi" w:hAnsiTheme="majorBidi" w:cstheme="majorBidi"/>
                <w:bCs/>
                <w:caps w:val="0"/>
                <w:sz w:val="22"/>
                <w:szCs w:val="22"/>
              </w:rPr>
              <w:t xml:space="preserve"> în migrație și/sau în dispersie conform literaturii științifice de specialitate.</w:t>
            </w:r>
          </w:p>
        </w:tc>
      </w:tr>
      <w:tr w:rsidR="00D1123F" w:rsidRPr="00DE170F" w14:paraId="0CE8B052" w14:textId="77777777" w:rsidTr="00774DAD">
        <w:tc>
          <w:tcPr>
            <w:tcW w:w="2694" w:type="dxa"/>
            <w:vAlign w:val="bottom"/>
          </w:tcPr>
          <w:p w14:paraId="3D3A9CF1" w14:textId="2479629C"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distribuția speciei în sistemul de caroiaj european etrs89 cu dimensiuni variabile în funcție de mărimea sitului (spre exemplu 1 km2)</w:t>
            </w:r>
          </w:p>
        </w:tc>
        <w:tc>
          <w:tcPr>
            <w:tcW w:w="1852" w:type="dxa"/>
          </w:tcPr>
          <w:p w14:paraId="0CA3B095" w14:textId="3A833877"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eastAsia="Calibri" w:hAnsiTheme="majorBidi" w:cstheme="majorBidi"/>
                <w:bCs/>
                <w:caps w:val="0"/>
                <w:kern w:val="2"/>
                <w:sz w:val="22"/>
                <w:szCs w:val="22"/>
                <w:lang w:eastAsia="en-US"/>
              </w:rPr>
              <w:t>nr.cvadrate în care este prezentă specia</w:t>
            </w:r>
          </w:p>
        </w:tc>
        <w:tc>
          <w:tcPr>
            <w:tcW w:w="1843" w:type="dxa"/>
          </w:tcPr>
          <w:p w14:paraId="7EB9EE3C" w14:textId="18F63899"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eastAsia="Calibri" w:hAnsiTheme="majorBidi" w:cstheme="majorBidi"/>
                <w:b/>
                <w:caps w:val="0"/>
                <w:kern w:val="2"/>
                <w:sz w:val="22"/>
                <w:szCs w:val="22"/>
                <w:lang w:eastAsia="en-US"/>
              </w:rPr>
              <w:t>96</w:t>
            </w:r>
          </w:p>
        </w:tc>
        <w:tc>
          <w:tcPr>
            <w:tcW w:w="3685" w:type="dxa"/>
          </w:tcPr>
          <w:p w14:paraId="3DF57726" w14:textId="6BA72E10"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acest număr de cvadrate a rezultat din intersectarea caroiajului erts98 cu zona tampon de 1000 m din jurul zonelor în care a fost identificată specia, în teren, în anul 2023</w:t>
            </w:r>
          </w:p>
        </w:tc>
      </w:tr>
      <w:tr w:rsidR="00D1123F" w:rsidRPr="0095685F" w14:paraId="4A384265" w14:textId="77777777" w:rsidTr="00774DAD">
        <w:tc>
          <w:tcPr>
            <w:tcW w:w="2694" w:type="dxa"/>
            <w:vAlign w:val="bottom"/>
          </w:tcPr>
          <w:p w14:paraId="55C0E027" w14:textId="7E0E16AE"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densitatea și număr total de habitate de reproducere unde specia se reproduce în mod regulat (larvele ajung stadiul de metamorfoză) în arealul de distribuție a speciei</w:t>
            </w:r>
          </w:p>
        </w:tc>
        <w:tc>
          <w:tcPr>
            <w:tcW w:w="1852" w:type="dxa"/>
          </w:tcPr>
          <w:p w14:paraId="63641201" w14:textId="57BD6B5A" w:rsidR="00D1123F" w:rsidRPr="00DE170F" w:rsidRDefault="0078502F" w:rsidP="00DE170F">
            <w:pPr>
              <w:spacing w:after="0"/>
              <w:rPr>
                <w:rFonts w:asciiTheme="majorBidi" w:hAnsiTheme="majorBidi" w:cstheme="majorBidi"/>
              </w:rPr>
            </w:pPr>
            <w:r w:rsidRPr="00DE170F">
              <w:rPr>
                <w:rFonts w:asciiTheme="majorBidi" w:hAnsiTheme="majorBidi" w:cstheme="majorBidi"/>
                <w:color w:val="000000"/>
                <w:lang w:eastAsia="ro-RO" w:bidi="ro-RO"/>
              </w:rPr>
              <w:t>număr habitate de reproducere / km</w:t>
            </w:r>
            <w:r w:rsidRPr="00DE170F">
              <w:rPr>
                <w:rFonts w:asciiTheme="majorBidi" w:hAnsiTheme="majorBidi" w:cstheme="majorBidi"/>
                <w:color w:val="000000"/>
                <w:vertAlign w:val="superscript"/>
                <w:lang w:eastAsia="ro-RO" w:bidi="ro-RO"/>
              </w:rPr>
              <w:t>2</w:t>
            </w:r>
          </w:p>
          <w:p w14:paraId="1113A867" w14:textId="77777777" w:rsidR="00D1123F" w:rsidRPr="00DE170F" w:rsidRDefault="00D1123F" w:rsidP="00DE170F">
            <w:pPr>
              <w:spacing w:after="0"/>
              <w:rPr>
                <w:rFonts w:asciiTheme="majorBidi" w:hAnsiTheme="majorBidi" w:cstheme="majorBidi"/>
              </w:rPr>
            </w:pPr>
          </w:p>
          <w:p w14:paraId="3A302A72" w14:textId="77777777" w:rsidR="00D1123F" w:rsidRPr="00DE170F" w:rsidRDefault="00D1123F" w:rsidP="00DE170F">
            <w:pPr>
              <w:spacing w:after="0"/>
              <w:rPr>
                <w:rFonts w:asciiTheme="majorBidi" w:hAnsiTheme="majorBidi" w:cstheme="majorBidi"/>
              </w:rPr>
            </w:pPr>
          </w:p>
          <w:p w14:paraId="64D925A3" w14:textId="71842885"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număr total</w:t>
            </w:r>
          </w:p>
        </w:tc>
        <w:tc>
          <w:tcPr>
            <w:tcW w:w="1843" w:type="dxa"/>
          </w:tcPr>
          <w:p w14:paraId="7985D054" w14:textId="53262324" w:rsidR="00D1123F" w:rsidRPr="00DE170F" w:rsidRDefault="0078502F" w:rsidP="00DE170F">
            <w:pPr>
              <w:spacing w:after="0"/>
              <w:jc w:val="center"/>
              <w:rPr>
                <w:rFonts w:asciiTheme="majorBidi" w:hAnsiTheme="majorBidi" w:cstheme="majorBidi"/>
                <w:b/>
                <w:bCs/>
                <w:vertAlign w:val="superscript"/>
              </w:rPr>
            </w:pPr>
            <w:r w:rsidRPr="00DE170F">
              <w:rPr>
                <w:rFonts w:asciiTheme="majorBidi" w:hAnsiTheme="majorBidi" w:cstheme="majorBidi"/>
                <w:b/>
              </w:rPr>
              <w:t>cel puțin 0,5/km, 1/</w:t>
            </w:r>
            <w:r w:rsidRPr="00DE170F">
              <w:rPr>
                <w:rFonts w:asciiTheme="majorBidi" w:hAnsiTheme="majorBidi" w:cstheme="majorBidi"/>
              </w:rPr>
              <w:t xml:space="preserve"> </w:t>
            </w:r>
            <w:r w:rsidRPr="00DE170F">
              <w:rPr>
                <w:rFonts w:asciiTheme="majorBidi" w:hAnsiTheme="majorBidi" w:cstheme="majorBidi"/>
                <w:b/>
                <w:bCs/>
              </w:rPr>
              <w:t>km</w:t>
            </w:r>
            <w:r w:rsidRPr="00DE170F">
              <w:rPr>
                <w:rFonts w:asciiTheme="majorBidi" w:hAnsiTheme="majorBidi" w:cstheme="majorBidi"/>
                <w:b/>
                <w:bCs/>
                <w:vertAlign w:val="superscript"/>
              </w:rPr>
              <w:t>2</w:t>
            </w:r>
          </w:p>
          <w:p w14:paraId="1D9618DC" w14:textId="77777777" w:rsidR="00D1123F" w:rsidRPr="00DE170F" w:rsidRDefault="00D1123F" w:rsidP="00DE170F">
            <w:pPr>
              <w:spacing w:after="0"/>
              <w:jc w:val="center"/>
              <w:rPr>
                <w:rFonts w:asciiTheme="majorBidi" w:hAnsiTheme="majorBidi" w:cstheme="majorBidi"/>
                <w:b/>
                <w:bCs/>
                <w:vertAlign w:val="superscript"/>
              </w:rPr>
            </w:pPr>
          </w:p>
          <w:p w14:paraId="22446A98" w14:textId="77777777" w:rsidR="00D1123F" w:rsidRPr="00DE170F" w:rsidRDefault="00D1123F" w:rsidP="00DE170F">
            <w:pPr>
              <w:spacing w:after="0"/>
              <w:jc w:val="center"/>
              <w:rPr>
                <w:rFonts w:asciiTheme="majorBidi" w:hAnsiTheme="majorBidi" w:cstheme="majorBidi"/>
                <w:b/>
                <w:bCs/>
                <w:vertAlign w:val="superscript"/>
              </w:rPr>
            </w:pPr>
          </w:p>
          <w:p w14:paraId="35BA0550" w14:textId="77777777" w:rsidR="00D1123F" w:rsidRPr="00DE170F" w:rsidRDefault="00D1123F" w:rsidP="00DE170F">
            <w:pPr>
              <w:spacing w:after="0"/>
              <w:jc w:val="center"/>
              <w:rPr>
                <w:rFonts w:asciiTheme="majorBidi" w:hAnsiTheme="majorBidi" w:cstheme="majorBidi"/>
                <w:b/>
                <w:bCs/>
                <w:vertAlign w:val="superscript"/>
              </w:rPr>
            </w:pPr>
          </w:p>
          <w:p w14:paraId="3C6A9B77" w14:textId="3262DA57"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
                <w:bCs/>
                <w:caps w:val="0"/>
                <w:sz w:val="22"/>
                <w:szCs w:val="22"/>
              </w:rPr>
              <w:t>20</w:t>
            </w:r>
          </w:p>
        </w:tc>
        <w:tc>
          <w:tcPr>
            <w:tcW w:w="3685" w:type="dxa"/>
          </w:tcPr>
          <w:p w14:paraId="60DAF00E" w14:textId="6A03456D"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existența acestui număr de habitate de reproducere ar însemna menținea suprafeței de habitat necesară și implicit menținerea stării favorabile de conservare a speciei</w:t>
            </w:r>
          </w:p>
        </w:tc>
      </w:tr>
      <w:tr w:rsidR="00D1123F" w:rsidRPr="0095685F" w14:paraId="110AB94A" w14:textId="77777777" w:rsidTr="00774DAD">
        <w:tc>
          <w:tcPr>
            <w:tcW w:w="2694" w:type="dxa"/>
            <w:vAlign w:val="bottom"/>
          </w:tcPr>
          <w:p w14:paraId="6B57F973" w14:textId="6C700C22" w:rsidR="00D1123F" w:rsidRPr="00DE170F" w:rsidRDefault="0078502F" w:rsidP="00DE170F">
            <w:pPr>
              <w:spacing w:after="0"/>
              <w:rPr>
                <w:rFonts w:asciiTheme="majorBidi" w:hAnsiTheme="majorBidi" w:cstheme="majorBidi"/>
              </w:rPr>
            </w:pPr>
            <w:r w:rsidRPr="00DE170F">
              <w:rPr>
                <w:rFonts w:asciiTheme="majorBidi" w:hAnsiTheme="majorBidi" w:cstheme="majorBidi"/>
              </w:rPr>
              <w:t>tendința numărului habitatelor de reproducere</w:t>
            </w:r>
          </w:p>
          <w:p w14:paraId="2909AC09" w14:textId="77777777" w:rsidR="00D1123F" w:rsidRPr="00DE170F" w:rsidRDefault="00D1123F" w:rsidP="00DE170F">
            <w:pPr>
              <w:spacing w:after="0"/>
              <w:rPr>
                <w:rFonts w:asciiTheme="majorBidi" w:hAnsiTheme="majorBidi" w:cstheme="majorBidi"/>
              </w:rPr>
            </w:pPr>
          </w:p>
          <w:p w14:paraId="7319A777" w14:textId="77777777" w:rsidR="00D1123F" w:rsidRPr="00DE170F" w:rsidRDefault="00D1123F" w:rsidP="00DE170F">
            <w:pPr>
              <w:spacing w:after="0"/>
              <w:rPr>
                <w:rFonts w:asciiTheme="majorBidi" w:hAnsiTheme="majorBidi" w:cstheme="majorBidi"/>
              </w:rPr>
            </w:pPr>
          </w:p>
          <w:p w14:paraId="3A3A6409" w14:textId="77777777" w:rsidR="00D1123F" w:rsidRPr="00DE170F" w:rsidRDefault="00D1123F" w:rsidP="00DE170F">
            <w:pPr>
              <w:pStyle w:val="BodyText"/>
              <w:spacing w:after="0" w:line="276" w:lineRule="auto"/>
              <w:jc w:val="both"/>
              <w:rPr>
                <w:rFonts w:asciiTheme="majorBidi" w:hAnsiTheme="majorBidi" w:cstheme="majorBidi"/>
                <w:noProof/>
                <w:sz w:val="24"/>
                <w:szCs w:val="24"/>
              </w:rPr>
            </w:pPr>
          </w:p>
        </w:tc>
        <w:tc>
          <w:tcPr>
            <w:tcW w:w="1852" w:type="dxa"/>
          </w:tcPr>
          <w:p w14:paraId="6D1C8502" w14:textId="6C57742A"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 schimbare</w:t>
            </w:r>
          </w:p>
        </w:tc>
        <w:tc>
          <w:tcPr>
            <w:tcW w:w="1843" w:type="dxa"/>
          </w:tcPr>
          <w:p w14:paraId="7A279276" w14:textId="79F00670"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stabilă sau crescătoare</w:t>
            </w:r>
          </w:p>
        </w:tc>
        <w:tc>
          <w:tcPr>
            <w:tcW w:w="3685" w:type="dxa"/>
          </w:tcPr>
          <w:p w14:paraId="5B2AB911" w14:textId="3D8A50A5"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menținerea stabilității numărului de habitate de reproducere asigură stare favorabilă de conservare pentru specie. dacă acest număr crește este probabil că și populația specie va crește</w:t>
            </w:r>
          </w:p>
        </w:tc>
      </w:tr>
      <w:tr w:rsidR="00D1123F" w:rsidRPr="0095685F" w14:paraId="101DFDEA" w14:textId="77777777" w:rsidTr="00774DAD">
        <w:tc>
          <w:tcPr>
            <w:tcW w:w="2694" w:type="dxa"/>
            <w:vAlign w:val="bottom"/>
          </w:tcPr>
          <w:p w14:paraId="637305E0" w14:textId="724718E6"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prezența habitatelor terestre cu vegetație naturală în jurul habitatelor de reproducere într-o rază de 500 m față de acestea</w:t>
            </w:r>
          </w:p>
        </w:tc>
        <w:tc>
          <w:tcPr>
            <w:tcW w:w="1852" w:type="dxa"/>
          </w:tcPr>
          <w:p w14:paraId="4EB552D7" w14:textId="25A1B6F7"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 din acoperirea suprafeței</w:t>
            </w:r>
          </w:p>
        </w:tc>
        <w:tc>
          <w:tcPr>
            <w:tcW w:w="1843" w:type="dxa"/>
          </w:tcPr>
          <w:p w14:paraId="1D37F499" w14:textId="1C21C4B0"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
                <w:caps w:val="0"/>
                <w:sz w:val="22"/>
                <w:szCs w:val="22"/>
              </w:rPr>
              <w:t>100%</w:t>
            </w:r>
          </w:p>
        </w:tc>
        <w:tc>
          <w:tcPr>
            <w:tcW w:w="3685" w:type="dxa"/>
          </w:tcPr>
          <w:p w14:paraId="06AF5A0B" w14:textId="07FB00CB"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toate habitatele identificate în teren, în anul 2023, conțin vegetație naturală chiar și într-o zonă tampon de numai 250m.</w:t>
            </w:r>
          </w:p>
        </w:tc>
      </w:tr>
    </w:tbl>
    <w:p w14:paraId="69A2AA09" w14:textId="77777777" w:rsidR="00D1123F" w:rsidRPr="0095685F" w:rsidRDefault="00D1123F" w:rsidP="00DE170F">
      <w:pPr>
        <w:spacing w:after="0"/>
        <w:rPr>
          <w:rFonts w:asciiTheme="majorBidi" w:hAnsiTheme="majorBidi" w:cstheme="majorBidi"/>
          <w:lang w:val="ro-RO"/>
        </w:rPr>
      </w:pPr>
      <w:bookmarkStart w:id="115" w:name="bookmark108"/>
      <w:bookmarkStart w:id="116" w:name="bookmark109"/>
    </w:p>
    <w:p w14:paraId="206205AC" w14:textId="77777777" w:rsidR="00D1123F" w:rsidRPr="0095685F" w:rsidRDefault="00D1123F" w:rsidP="00DE170F">
      <w:pPr>
        <w:spacing w:after="0"/>
        <w:rPr>
          <w:rFonts w:asciiTheme="majorBidi" w:hAnsiTheme="majorBidi" w:cstheme="majorBidi"/>
          <w:b/>
          <w:bCs/>
          <w:sz w:val="24"/>
          <w:szCs w:val="24"/>
          <w:lang w:val="ro-RO"/>
        </w:rPr>
      </w:pPr>
      <w:r w:rsidRPr="0095685F">
        <w:rPr>
          <w:rFonts w:asciiTheme="majorBidi" w:hAnsiTheme="majorBidi" w:cstheme="majorBidi"/>
          <w:b/>
          <w:bCs/>
          <w:sz w:val="24"/>
          <w:szCs w:val="24"/>
          <w:lang w:val="ro-RO"/>
        </w:rPr>
        <w:t xml:space="preserve">1193 </w:t>
      </w:r>
      <w:r w:rsidRPr="0095685F">
        <w:rPr>
          <w:rFonts w:asciiTheme="majorBidi" w:hAnsiTheme="majorBidi" w:cstheme="majorBidi"/>
          <w:b/>
          <w:bCs/>
          <w:i/>
          <w:iCs/>
          <w:sz w:val="24"/>
          <w:szCs w:val="24"/>
          <w:lang w:val="ro-RO"/>
        </w:rPr>
        <w:t>Bombina variegata</w:t>
      </w:r>
      <w:bookmarkEnd w:id="115"/>
      <w:bookmarkEnd w:id="116"/>
    </w:p>
    <w:p w14:paraId="6B804843" w14:textId="04797D95" w:rsidR="00D1123F" w:rsidRPr="00DE170F" w:rsidRDefault="00D1123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noProof/>
          <w:sz w:val="24"/>
          <w:szCs w:val="24"/>
        </w:rPr>
        <w:t>S</w:t>
      </w:r>
      <w:r w:rsidR="0078502F" w:rsidRPr="00DE170F">
        <w:rPr>
          <w:rFonts w:asciiTheme="majorBidi" w:hAnsiTheme="majorBidi" w:cstheme="majorBidi"/>
          <w:caps w:val="0"/>
          <w:noProof/>
          <w:sz w:val="24"/>
          <w:szCs w:val="24"/>
        </w:rPr>
        <w:t xml:space="preserve">tarea de conservare a speciei a fost evaluată ca </w:t>
      </w:r>
      <w:r w:rsidR="0078502F" w:rsidRPr="00DE170F">
        <w:rPr>
          <w:rFonts w:asciiTheme="majorBidi" w:hAnsiTheme="majorBidi" w:cstheme="majorBidi"/>
          <w:b/>
          <w:bCs/>
          <w:caps w:val="0"/>
          <w:noProof/>
          <w:sz w:val="24"/>
          <w:szCs w:val="24"/>
        </w:rPr>
        <w:t xml:space="preserve">favorabilă. </w:t>
      </w:r>
      <w:r w:rsidR="0078502F" w:rsidRPr="00DE170F">
        <w:rPr>
          <w:rFonts w:asciiTheme="majorBidi" w:hAnsiTheme="majorBidi" w:cstheme="majorBidi"/>
          <w:caps w:val="0"/>
          <w:noProof/>
          <w:sz w:val="24"/>
          <w:szCs w:val="24"/>
        </w:rPr>
        <w:t xml:space="preserve">obiectivul de conservare la nivel de sit pentru această specie este </w:t>
      </w:r>
      <w:r w:rsidR="0078502F" w:rsidRPr="00DE170F">
        <w:rPr>
          <w:rFonts w:asciiTheme="majorBidi" w:hAnsiTheme="majorBidi" w:cstheme="majorBidi"/>
          <w:b/>
          <w:bCs/>
          <w:caps w:val="0"/>
          <w:noProof/>
          <w:sz w:val="24"/>
          <w:szCs w:val="24"/>
        </w:rPr>
        <w:t xml:space="preserve">menținerea stării de conservare, </w:t>
      </w:r>
      <w:r w:rsidR="0078502F" w:rsidRPr="00DE170F">
        <w:rPr>
          <w:rFonts w:asciiTheme="majorBidi" w:hAnsiTheme="majorBidi" w:cstheme="majorBidi"/>
          <w:caps w:val="0"/>
          <w:noProof/>
          <w:sz w:val="24"/>
          <w:szCs w:val="24"/>
        </w:rPr>
        <w:t>definită prin următorii parametri și valori țintă</w:t>
      </w:r>
      <w:r w:rsidRPr="00DE170F">
        <w:rPr>
          <w:rFonts w:asciiTheme="majorBidi" w:hAnsiTheme="majorBidi" w:cstheme="majorBidi"/>
          <w:noProof/>
          <w:sz w:val="24"/>
          <w:szCs w:val="24"/>
        </w:rPr>
        <w:t>:</w:t>
      </w:r>
    </w:p>
    <w:tbl>
      <w:tblPr>
        <w:tblStyle w:val="TableGrid"/>
        <w:tblW w:w="10074" w:type="dxa"/>
        <w:tblInd w:w="-289" w:type="dxa"/>
        <w:tblLook w:val="04A0" w:firstRow="1" w:lastRow="0" w:firstColumn="1" w:lastColumn="0" w:noHBand="0" w:noVBand="1"/>
      </w:tblPr>
      <w:tblGrid>
        <w:gridCol w:w="2694"/>
        <w:gridCol w:w="1852"/>
        <w:gridCol w:w="1843"/>
        <w:gridCol w:w="3685"/>
      </w:tblGrid>
      <w:tr w:rsidR="00D1123F" w:rsidRPr="00DE170F" w14:paraId="5B993A85" w14:textId="77777777" w:rsidTr="00774DAD">
        <w:trPr>
          <w:trHeight w:val="507"/>
          <w:tblHeader/>
        </w:trPr>
        <w:tc>
          <w:tcPr>
            <w:tcW w:w="2694" w:type="dxa"/>
            <w:vAlign w:val="center"/>
          </w:tcPr>
          <w:p w14:paraId="336115B2" w14:textId="1C5E6DFC" w:rsidR="00D1123F" w:rsidRPr="00DE170F" w:rsidRDefault="0078502F" w:rsidP="00DE170F">
            <w:pPr>
              <w:pStyle w:val="BodyText"/>
              <w:spacing w:after="0" w:line="276" w:lineRule="auto"/>
              <w:jc w:val="center"/>
              <w:rPr>
                <w:rFonts w:asciiTheme="majorBidi" w:hAnsiTheme="majorBidi" w:cstheme="majorBidi"/>
                <w:noProof/>
                <w:sz w:val="22"/>
                <w:szCs w:val="22"/>
              </w:rPr>
            </w:pPr>
            <w:r w:rsidRPr="00DE170F">
              <w:rPr>
                <w:rFonts w:asciiTheme="majorBidi" w:hAnsiTheme="majorBidi" w:cstheme="majorBidi"/>
                <w:b/>
                <w:bCs/>
                <w:caps w:val="0"/>
                <w:sz w:val="22"/>
                <w:szCs w:val="22"/>
              </w:rPr>
              <w:t>parametru</w:t>
            </w:r>
          </w:p>
        </w:tc>
        <w:tc>
          <w:tcPr>
            <w:tcW w:w="1852" w:type="dxa"/>
            <w:vAlign w:val="center"/>
          </w:tcPr>
          <w:p w14:paraId="2E8A221C" w14:textId="49E8C502" w:rsidR="00D1123F" w:rsidRPr="00DE170F" w:rsidRDefault="0078502F" w:rsidP="00DE170F">
            <w:pPr>
              <w:pStyle w:val="BodyText"/>
              <w:spacing w:after="0" w:line="276" w:lineRule="auto"/>
              <w:jc w:val="center"/>
              <w:rPr>
                <w:rFonts w:asciiTheme="majorBidi" w:hAnsiTheme="majorBidi" w:cstheme="majorBidi"/>
                <w:noProof/>
                <w:sz w:val="22"/>
                <w:szCs w:val="22"/>
              </w:rPr>
            </w:pPr>
            <w:r w:rsidRPr="00DE170F">
              <w:rPr>
                <w:rFonts w:asciiTheme="majorBidi" w:hAnsiTheme="majorBidi" w:cstheme="majorBidi"/>
                <w:b/>
                <w:bCs/>
                <w:caps w:val="0"/>
                <w:sz w:val="22"/>
                <w:szCs w:val="22"/>
              </w:rPr>
              <w:t>unitate de măsură</w:t>
            </w:r>
          </w:p>
        </w:tc>
        <w:tc>
          <w:tcPr>
            <w:tcW w:w="1843" w:type="dxa"/>
            <w:vAlign w:val="center"/>
          </w:tcPr>
          <w:p w14:paraId="044B5ADA" w14:textId="3C99202E" w:rsidR="00D1123F" w:rsidRPr="00DE170F" w:rsidRDefault="0078502F" w:rsidP="00DE170F">
            <w:pPr>
              <w:pStyle w:val="BodyText"/>
              <w:spacing w:after="0" w:line="276" w:lineRule="auto"/>
              <w:jc w:val="center"/>
              <w:rPr>
                <w:rFonts w:asciiTheme="majorBidi" w:hAnsiTheme="majorBidi" w:cstheme="majorBidi"/>
                <w:noProof/>
                <w:sz w:val="22"/>
                <w:szCs w:val="22"/>
              </w:rPr>
            </w:pPr>
            <w:r w:rsidRPr="00DE170F">
              <w:rPr>
                <w:rFonts w:asciiTheme="majorBidi" w:hAnsiTheme="majorBidi" w:cstheme="majorBidi"/>
                <w:b/>
                <w:bCs/>
                <w:caps w:val="0"/>
                <w:sz w:val="22"/>
                <w:szCs w:val="22"/>
              </w:rPr>
              <w:t>valoare țintă</w:t>
            </w:r>
          </w:p>
        </w:tc>
        <w:tc>
          <w:tcPr>
            <w:tcW w:w="3685" w:type="dxa"/>
            <w:vAlign w:val="center"/>
          </w:tcPr>
          <w:p w14:paraId="59E90608" w14:textId="5E230981" w:rsidR="00D1123F" w:rsidRPr="00DE170F" w:rsidRDefault="0078502F" w:rsidP="00DE170F">
            <w:pPr>
              <w:pStyle w:val="BodyText"/>
              <w:spacing w:after="0" w:line="276" w:lineRule="auto"/>
              <w:jc w:val="center"/>
              <w:rPr>
                <w:rFonts w:asciiTheme="majorBidi" w:hAnsiTheme="majorBidi" w:cstheme="majorBidi"/>
                <w:noProof/>
                <w:sz w:val="22"/>
                <w:szCs w:val="22"/>
              </w:rPr>
            </w:pPr>
            <w:r w:rsidRPr="00DE170F">
              <w:rPr>
                <w:rFonts w:asciiTheme="majorBidi" w:hAnsiTheme="majorBidi" w:cstheme="majorBidi"/>
                <w:b/>
                <w:bCs/>
                <w:caps w:val="0"/>
                <w:sz w:val="22"/>
                <w:szCs w:val="22"/>
              </w:rPr>
              <w:t>informații suplimentare</w:t>
            </w:r>
          </w:p>
        </w:tc>
      </w:tr>
      <w:tr w:rsidR="00D1123F" w:rsidRPr="0095685F" w14:paraId="44FAD31C" w14:textId="77777777" w:rsidTr="00774DAD">
        <w:tc>
          <w:tcPr>
            <w:tcW w:w="2694" w:type="dxa"/>
          </w:tcPr>
          <w:p w14:paraId="2066E373" w14:textId="3AF330A4"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mărime populație</w:t>
            </w:r>
          </w:p>
        </w:tc>
        <w:tc>
          <w:tcPr>
            <w:tcW w:w="1852" w:type="dxa"/>
          </w:tcPr>
          <w:p w14:paraId="2630722B" w14:textId="28279BD0"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număr indivizi</w:t>
            </w:r>
          </w:p>
        </w:tc>
        <w:tc>
          <w:tcPr>
            <w:tcW w:w="1843" w:type="dxa"/>
          </w:tcPr>
          <w:p w14:paraId="2B98A8B9" w14:textId="69016BE3"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
                <w:caps w:val="0"/>
                <w:sz w:val="22"/>
                <w:szCs w:val="22"/>
              </w:rPr>
              <w:t>1500 indivizi adulți</w:t>
            </w:r>
          </w:p>
        </w:tc>
        <w:tc>
          <w:tcPr>
            <w:tcW w:w="3685" w:type="dxa"/>
          </w:tcPr>
          <w:p w14:paraId="1A8D9787" w14:textId="75093DFF"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aceată mărime de referință a populației a fost calculată ținând cont de observațiile efective din teren, din anul 2023, de numărul de habitate ocupate identificate în teren, de distribuția în aria protejată a acestor habitate precum, de relieful din aria protejată care determimnă posibilitatea existenței altor habitate optime și de condițiile meteorologice, care condiționează atât detectabilitatea speciei cât și persistența apei în habitatele majoritar temporare ocupate de specie. este mărimea minimă a populației pentru starea de conservarea favorabilă.</w:t>
            </w:r>
          </w:p>
        </w:tc>
      </w:tr>
      <w:tr w:rsidR="00D1123F" w:rsidRPr="0095685F" w14:paraId="427B9F31" w14:textId="77777777" w:rsidTr="00774DAD">
        <w:tc>
          <w:tcPr>
            <w:tcW w:w="2694" w:type="dxa"/>
            <w:vAlign w:val="bottom"/>
          </w:tcPr>
          <w:p w14:paraId="6581B46F" w14:textId="4F14A74C" w:rsidR="00D1123F" w:rsidRPr="0095685F" w:rsidRDefault="0078502F" w:rsidP="00DE170F">
            <w:pPr>
              <w:spacing w:after="0"/>
              <w:rPr>
                <w:rFonts w:asciiTheme="majorBidi" w:hAnsiTheme="majorBidi" w:cstheme="majorBidi"/>
                <w:lang w:val="ro-RO"/>
              </w:rPr>
            </w:pPr>
            <w:r w:rsidRPr="0095685F">
              <w:rPr>
                <w:rFonts w:asciiTheme="majorBidi" w:hAnsiTheme="majorBidi" w:cstheme="majorBidi"/>
                <w:lang w:val="ro-RO"/>
              </w:rPr>
              <w:t>suprafața habitatului speciei în aria protejată (habitate acvatice și matricea terestră înconjurătoare pe un radius de 500 m în jurul zonelor de identificare a speiei)</w:t>
            </w:r>
          </w:p>
          <w:p w14:paraId="3BF3E94E" w14:textId="77777777" w:rsidR="00D1123F" w:rsidRPr="00DE170F" w:rsidRDefault="00D1123F" w:rsidP="00DE170F">
            <w:pPr>
              <w:pStyle w:val="BodyText"/>
              <w:spacing w:after="0" w:line="276" w:lineRule="auto"/>
              <w:jc w:val="both"/>
              <w:rPr>
                <w:rFonts w:asciiTheme="majorBidi" w:hAnsiTheme="majorBidi" w:cstheme="majorBidi"/>
                <w:noProof/>
                <w:sz w:val="24"/>
                <w:szCs w:val="24"/>
              </w:rPr>
            </w:pPr>
          </w:p>
        </w:tc>
        <w:tc>
          <w:tcPr>
            <w:tcW w:w="1852" w:type="dxa"/>
          </w:tcPr>
          <w:p w14:paraId="174A2D28" w14:textId="7B039AE1"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ha</w:t>
            </w:r>
          </w:p>
        </w:tc>
        <w:tc>
          <w:tcPr>
            <w:tcW w:w="1843" w:type="dxa"/>
          </w:tcPr>
          <w:p w14:paraId="13B30684" w14:textId="0BF97569" w:rsidR="00D1123F" w:rsidRPr="00DE170F" w:rsidRDefault="0078502F" w:rsidP="00DE170F">
            <w:pPr>
              <w:spacing w:after="0"/>
              <w:jc w:val="center"/>
              <w:rPr>
                <w:rFonts w:asciiTheme="majorBidi" w:hAnsiTheme="majorBidi" w:cstheme="majorBidi"/>
                <w:b/>
              </w:rPr>
            </w:pPr>
            <w:r w:rsidRPr="00DE170F">
              <w:rPr>
                <w:rFonts w:asciiTheme="majorBidi" w:hAnsiTheme="majorBidi" w:cstheme="majorBidi"/>
                <w:b/>
              </w:rPr>
              <w:t>2100 ha</w:t>
            </w:r>
          </w:p>
          <w:p w14:paraId="560DA528" w14:textId="77777777" w:rsidR="00D1123F" w:rsidRPr="00DE170F" w:rsidRDefault="00D1123F" w:rsidP="00DE170F">
            <w:pPr>
              <w:spacing w:after="0"/>
              <w:jc w:val="center"/>
              <w:rPr>
                <w:rFonts w:asciiTheme="majorBidi" w:hAnsiTheme="majorBidi" w:cstheme="majorBidi"/>
                <w:b/>
              </w:rPr>
            </w:pPr>
          </w:p>
          <w:p w14:paraId="6485DA01" w14:textId="77777777" w:rsidR="00D1123F" w:rsidRPr="00DE170F" w:rsidRDefault="00D1123F" w:rsidP="00DE170F">
            <w:pPr>
              <w:pStyle w:val="BodyText"/>
              <w:spacing w:after="0" w:line="276" w:lineRule="auto"/>
              <w:jc w:val="both"/>
              <w:rPr>
                <w:rFonts w:asciiTheme="majorBidi" w:hAnsiTheme="majorBidi" w:cstheme="majorBidi"/>
                <w:noProof/>
                <w:sz w:val="24"/>
                <w:szCs w:val="24"/>
              </w:rPr>
            </w:pPr>
          </w:p>
        </w:tc>
        <w:tc>
          <w:tcPr>
            <w:tcW w:w="3685" w:type="dxa"/>
          </w:tcPr>
          <w:p w14:paraId="7E093678" w14:textId="7F91279E"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 xml:space="preserve">acestă suprafață a habitatului speciei s-a obținut prin aplicarea a unui buffer de 750 m radius, în jurul datelor de distribuție a speciei. această distanță corespunde distanței medii estimate, care poate fi parcursă de indivizi ai speciei </w:t>
            </w:r>
            <w:r w:rsidRPr="00DE170F">
              <w:rPr>
                <w:rFonts w:asciiTheme="majorBidi" w:hAnsiTheme="majorBidi" w:cstheme="majorBidi"/>
                <w:bCs/>
                <w:i/>
                <w:iCs/>
                <w:caps w:val="0"/>
                <w:sz w:val="22"/>
                <w:szCs w:val="22"/>
              </w:rPr>
              <w:t>Bombina variegata</w:t>
            </w:r>
            <w:r w:rsidRPr="00DE170F">
              <w:rPr>
                <w:rFonts w:asciiTheme="majorBidi" w:hAnsiTheme="majorBidi" w:cstheme="majorBidi"/>
                <w:bCs/>
                <w:caps w:val="0"/>
                <w:sz w:val="22"/>
                <w:szCs w:val="22"/>
              </w:rPr>
              <w:t xml:space="preserve"> în migrație și/sau în dispersie conform literaturii științifice de specialitate.</w:t>
            </w:r>
          </w:p>
        </w:tc>
      </w:tr>
      <w:tr w:rsidR="00D1123F" w:rsidRPr="00DE170F" w14:paraId="66C6CF7F" w14:textId="77777777" w:rsidTr="00774DAD">
        <w:tc>
          <w:tcPr>
            <w:tcW w:w="2694" w:type="dxa"/>
            <w:vAlign w:val="bottom"/>
          </w:tcPr>
          <w:p w14:paraId="1B96EF8C" w14:textId="0ADF166E"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distribuția speciei în sistemul de caroiaj european etrs89 cu dimensiuni variabile în funcție de mărimea sitului (spre exemplu 1 km2)</w:t>
            </w:r>
          </w:p>
        </w:tc>
        <w:tc>
          <w:tcPr>
            <w:tcW w:w="1852" w:type="dxa"/>
          </w:tcPr>
          <w:p w14:paraId="0870920C" w14:textId="41D22CB5"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eastAsia="Calibri" w:hAnsiTheme="majorBidi" w:cstheme="majorBidi"/>
                <w:bCs/>
                <w:caps w:val="0"/>
                <w:kern w:val="2"/>
                <w:sz w:val="22"/>
                <w:szCs w:val="22"/>
                <w:lang w:eastAsia="en-US"/>
              </w:rPr>
              <w:t>nr.cvadrate în care este prezentă specia</w:t>
            </w:r>
          </w:p>
        </w:tc>
        <w:tc>
          <w:tcPr>
            <w:tcW w:w="1843" w:type="dxa"/>
          </w:tcPr>
          <w:p w14:paraId="619F9513" w14:textId="14283981"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eastAsia="Calibri" w:hAnsiTheme="majorBidi" w:cstheme="majorBidi"/>
                <w:b/>
                <w:caps w:val="0"/>
                <w:kern w:val="2"/>
                <w:sz w:val="22"/>
                <w:szCs w:val="22"/>
                <w:lang w:eastAsia="en-US"/>
              </w:rPr>
              <w:t>80</w:t>
            </w:r>
          </w:p>
        </w:tc>
        <w:tc>
          <w:tcPr>
            <w:tcW w:w="3685" w:type="dxa"/>
          </w:tcPr>
          <w:p w14:paraId="4226D504" w14:textId="476AB82D"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acest număr de cvadrate a rezultat din intersectarea caroiajului erts98 cu zona tampon de 1000 m din jurul zonelor în care a fost identificată specia, în teren, în anul 2023</w:t>
            </w:r>
          </w:p>
        </w:tc>
      </w:tr>
      <w:tr w:rsidR="00D1123F" w:rsidRPr="0095685F" w14:paraId="0DD2F4D6" w14:textId="77777777" w:rsidTr="00774DAD">
        <w:tc>
          <w:tcPr>
            <w:tcW w:w="2694" w:type="dxa"/>
            <w:vAlign w:val="bottom"/>
          </w:tcPr>
          <w:p w14:paraId="74131B31" w14:textId="0072BB72"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densitatea și număr total de habitate de reproducere unde specia se reproduce în mod regulat (larvele ajung stadiul de metamorfoză) în arealul de distribuție a speciei</w:t>
            </w:r>
          </w:p>
        </w:tc>
        <w:tc>
          <w:tcPr>
            <w:tcW w:w="1852" w:type="dxa"/>
          </w:tcPr>
          <w:p w14:paraId="1C0721C3" w14:textId="7CA0B19B" w:rsidR="00D1123F" w:rsidRPr="00DE170F" w:rsidRDefault="0078502F" w:rsidP="00DE170F">
            <w:pPr>
              <w:spacing w:after="0"/>
              <w:rPr>
                <w:rFonts w:asciiTheme="majorBidi" w:hAnsiTheme="majorBidi" w:cstheme="majorBidi"/>
              </w:rPr>
            </w:pPr>
            <w:r w:rsidRPr="00DE170F">
              <w:rPr>
                <w:rFonts w:asciiTheme="majorBidi" w:hAnsiTheme="majorBidi" w:cstheme="majorBidi"/>
                <w:color w:val="000000"/>
                <w:lang w:eastAsia="ro-RO" w:bidi="ro-RO"/>
              </w:rPr>
              <w:t>număr habitate de reproducere/km</w:t>
            </w:r>
            <w:r w:rsidRPr="00DE170F">
              <w:rPr>
                <w:rFonts w:asciiTheme="majorBidi" w:hAnsiTheme="majorBidi" w:cstheme="majorBidi"/>
                <w:color w:val="000000"/>
                <w:vertAlign w:val="superscript"/>
                <w:lang w:eastAsia="ro-RO" w:bidi="ro-RO"/>
              </w:rPr>
              <w:t>2</w:t>
            </w:r>
          </w:p>
          <w:p w14:paraId="58A6EC29" w14:textId="77777777" w:rsidR="00D1123F" w:rsidRPr="00DE170F" w:rsidRDefault="00D1123F" w:rsidP="00DE170F">
            <w:pPr>
              <w:spacing w:after="0"/>
              <w:rPr>
                <w:rFonts w:asciiTheme="majorBidi" w:hAnsiTheme="majorBidi" w:cstheme="majorBidi"/>
              </w:rPr>
            </w:pPr>
          </w:p>
          <w:p w14:paraId="16BED530" w14:textId="77777777" w:rsidR="00D1123F" w:rsidRPr="00DE170F" w:rsidRDefault="00D1123F" w:rsidP="00DE170F">
            <w:pPr>
              <w:spacing w:after="0"/>
              <w:rPr>
                <w:rFonts w:asciiTheme="majorBidi" w:hAnsiTheme="majorBidi" w:cstheme="majorBidi"/>
              </w:rPr>
            </w:pPr>
          </w:p>
          <w:p w14:paraId="32054251" w14:textId="62F72755"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număr total</w:t>
            </w:r>
          </w:p>
        </w:tc>
        <w:tc>
          <w:tcPr>
            <w:tcW w:w="1843" w:type="dxa"/>
          </w:tcPr>
          <w:p w14:paraId="0ECDF9E4" w14:textId="46D4F66F" w:rsidR="00D1123F" w:rsidRPr="00DE170F" w:rsidRDefault="0078502F" w:rsidP="00DE170F">
            <w:pPr>
              <w:spacing w:after="0"/>
              <w:jc w:val="center"/>
              <w:rPr>
                <w:rFonts w:asciiTheme="majorBidi" w:hAnsiTheme="majorBidi" w:cstheme="majorBidi"/>
                <w:b/>
                <w:bCs/>
                <w:vertAlign w:val="superscript"/>
              </w:rPr>
            </w:pPr>
            <w:r w:rsidRPr="00DE170F">
              <w:rPr>
                <w:rFonts w:asciiTheme="majorBidi" w:hAnsiTheme="majorBidi" w:cstheme="majorBidi"/>
                <w:b/>
              </w:rPr>
              <w:t>cel puțin 0,5/km, 1/</w:t>
            </w:r>
            <w:r w:rsidRPr="00DE170F">
              <w:rPr>
                <w:rFonts w:asciiTheme="majorBidi" w:hAnsiTheme="majorBidi" w:cstheme="majorBidi"/>
              </w:rPr>
              <w:t xml:space="preserve"> </w:t>
            </w:r>
            <w:r w:rsidRPr="00DE170F">
              <w:rPr>
                <w:rFonts w:asciiTheme="majorBidi" w:hAnsiTheme="majorBidi" w:cstheme="majorBidi"/>
                <w:b/>
                <w:bCs/>
              </w:rPr>
              <w:t>km</w:t>
            </w:r>
            <w:r w:rsidRPr="00DE170F">
              <w:rPr>
                <w:rFonts w:asciiTheme="majorBidi" w:hAnsiTheme="majorBidi" w:cstheme="majorBidi"/>
                <w:b/>
                <w:bCs/>
                <w:vertAlign w:val="superscript"/>
              </w:rPr>
              <w:t>2</w:t>
            </w:r>
          </w:p>
          <w:p w14:paraId="0EF858DA" w14:textId="77777777" w:rsidR="00D1123F" w:rsidRPr="00DE170F" w:rsidRDefault="00D1123F" w:rsidP="00DE170F">
            <w:pPr>
              <w:spacing w:after="0"/>
              <w:jc w:val="center"/>
              <w:rPr>
                <w:rFonts w:asciiTheme="majorBidi" w:hAnsiTheme="majorBidi" w:cstheme="majorBidi"/>
                <w:b/>
                <w:bCs/>
                <w:vertAlign w:val="superscript"/>
              </w:rPr>
            </w:pPr>
          </w:p>
          <w:p w14:paraId="68755F6F" w14:textId="77777777" w:rsidR="00D1123F" w:rsidRPr="00DE170F" w:rsidRDefault="00D1123F" w:rsidP="00DE170F">
            <w:pPr>
              <w:spacing w:after="0"/>
              <w:jc w:val="center"/>
              <w:rPr>
                <w:rFonts w:asciiTheme="majorBidi" w:hAnsiTheme="majorBidi" w:cstheme="majorBidi"/>
                <w:b/>
                <w:bCs/>
                <w:vertAlign w:val="superscript"/>
              </w:rPr>
            </w:pPr>
          </w:p>
          <w:p w14:paraId="79DB2706" w14:textId="351B7968"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
                <w:bCs/>
                <w:caps w:val="0"/>
                <w:sz w:val="22"/>
                <w:szCs w:val="22"/>
              </w:rPr>
              <w:t>35</w:t>
            </w:r>
          </w:p>
        </w:tc>
        <w:tc>
          <w:tcPr>
            <w:tcW w:w="3685" w:type="dxa"/>
          </w:tcPr>
          <w:p w14:paraId="6774FB20" w14:textId="08FFEABF"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existența acestui număr de habitate de reproducere ar însemna menținea suprafeței de habitat necesară și implicit menținerea stării favorabile de conservare a speciei</w:t>
            </w:r>
          </w:p>
        </w:tc>
      </w:tr>
      <w:tr w:rsidR="00D1123F" w:rsidRPr="0095685F" w14:paraId="0760FA52" w14:textId="77777777" w:rsidTr="00774DAD">
        <w:tc>
          <w:tcPr>
            <w:tcW w:w="2694" w:type="dxa"/>
            <w:vAlign w:val="bottom"/>
          </w:tcPr>
          <w:p w14:paraId="71077308" w14:textId="33E1FEE1" w:rsidR="00D1123F" w:rsidRPr="00DE170F" w:rsidRDefault="0078502F" w:rsidP="00DE170F">
            <w:pPr>
              <w:spacing w:after="0"/>
              <w:rPr>
                <w:rFonts w:asciiTheme="majorBidi" w:hAnsiTheme="majorBidi" w:cstheme="majorBidi"/>
              </w:rPr>
            </w:pPr>
            <w:r w:rsidRPr="00DE170F">
              <w:rPr>
                <w:rFonts w:asciiTheme="majorBidi" w:hAnsiTheme="majorBidi" w:cstheme="majorBidi"/>
              </w:rPr>
              <w:t>tendința numărului habitatelor de reproducere</w:t>
            </w:r>
          </w:p>
          <w:p w14:paraId="45D4EA13" w14:textId="77777777" w:rsidR="00D1123F" w:rsidRPr="00DE170F" w:rsidRDefault="00D1123F" w:rsidP="00DE170F">
            <w:pPr>
              <w:spacing w:after="0"/>
              <w:rPr>
                <w:rFonts w:asciiTheme="majorBidi" w:hAnsiTheme="majorBidi" w:cstheme="majorBidi"/>
              </w:rPr>
            </w:pPr>
          </w:p>
          <w:p w14:paraId="1424B199" w14:textId="77777777" w:rsidR="00D1123F" w:rsidRPr="00DE170F" w:rsidRDefault="00D1123F" w:rsidP="00DE170F">
            <w:pPr>
              <w:pStyle w:val="BodyText"/>
              <w:spacing w:after="0" w:line="276" w:lineRule="auto"/>
              <w:jc w:val="both"/>
              <w:rPr>
                <w:rFonts w:asciiTheme="majorBidi" w:hAnsiTheme="majorBidi" w:cstheme="majorBidi"/>
                <w:noProof/>
                <w:sz w:val="24"/>
                <w:szCs w:val="24"/>
              </w:rPr>
            </w:pPr>
          </w:p>
        </w:tc>
        <w:tc>
          <w:tcPr>
            <w:tcW w:w="1852" w:type="dxa"/>
          </w:tcPr>
          <w:p w14:paraId="5EBDF420" w14:textId="788A9CF7"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 schimbare</w:t>
            </w:r>
          </w:p>
        </w:tc>
        <w:tc>
          <w:tcPr>
            <w:tcW w:w="1843" w:type="dxa"/>
          </w:tcPr>
          <w:p w14:paraId="384B5CA5" w14:textId="44EB4B4C"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stabilă sau crescătoare</w:t>
            </w:r>
          </w:p>
        </w:tc>
        <w:tc>
          <w:tcPr>
            <w:tcW w:w="3685" w:type="dxa"/>
          </w:tcPr>
          <w:p w14:paraId="3E2E0ACC" w14:textId="55590AF7"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menținerea stabilității numărului de habitate de reproducere asigură stare favorabilă de conservare pentru specie. dacă acest număr crește este probabil că și populația specie va crește</w:t>
            </w:r>
          </w:p>
        </w:tc>
      </w:tr>
      <w:tr w:rsidR="00D1123F" w:rsidRPr="0095685F" w14:paraId="0DF5D97C" w14:textId="77777777" w:rsidTr="00774DAD">
        <w:tc>
          <w:tcPr>
            <w:tcW w:w="2694" w:type="dxa"/>
            <w:vAlign w:val="bottom"/>
          </w:tcPr>
          <w:p w14:paraId="2E6FD6D5" w14:textId="1819988F"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prezența habitatelor terestre cu vegetație naturală în jurul habitatelor de reproducere într-o rază de 500 m față de acestea</w:t>
            </w:r>
          </w:p>
        </w:tc>
        <w:tc>
          <w:tcPr>
            <w:tcW w:w="1852" w:type="dxa"/>
          </w:tcPr>
          <w:p w14:paraId="13918851" w14:textId="7B818739"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 din acoperirea suprafeței</w:t>
            </w:r>
          </w:p>
        </w:tc>
        <w:tc>
          <w:tcPr>
            <w:tcW w:w="1843" w:type="dxa"/>
          </w:tcPr>
          <w:p w14:paraId="51274439" w14:textId="777DD625"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
                <w:caps w:val="0"/>
                <w:sz w:val="22"/>
                <w:szCs w:val="22"/>
              </w:rPr>
              <w:t>100%</w:t>
            </w:r>
          </w:p>
        </w:tc>
        <w:tc>
          <w:tcPr>
            <w:tcW w:w="3685" w:type="dxa"/>
          </w:tcPr>
          <w:p w14:paraId="6A710C68" w14:textId="1532268D"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toate habitatele identificate în teren, în anul 2023, conțin vegetație naturală chiar și într-o zonă tampon de numai 250m</w:t>
            </w:r>
          </w:p>
        </w:tc>
      </w:tr>
    </w:tbl>
    <w:p w14:paraId="2BA52C83" w14:textId="77777777" w:rsidR="00D1123F" w:rsidRPr="0095685F" w:rsidRDefault="00D1123F" w:rsidP="00DE170F">
      <w:pPr>
        <w:spacing w:after="0"/>
        <w:rPr>
          <w:rFonts w:asciiTheme="majorBidi" w:hAnsiTheme="majorBidi" w:cstheme="majorBidi"/>
          <w:lang w:val="ro-RO"/>
        </w:rPr>
      </w:pPr>
      <w:bookmarkStart w:id="117" w:name="bookmark110"/>
      <w:bookmarkStart w:id="118" w:name="bookmark111"/>
    </w:p>
    <w:p w14:paraId="7AA9557C" w14:textId="77777777" w:rsidR="00D1123F" w:rsidRPr="0095685F" w:rsidRDefault="00D1123F" w:rsidP="00DE170F">
      <w:pPr>
        <w:spacing w:after="0"/>
        <w:rPr>
          <w:rFonts w:asciiTheme="majorBidi" w:hAnsiTheme="majorBidi" w:cstheme="majorBidi"/>
          <w:b/>
          <w:bCs/>
          <w:sz w:val="24"/>
          <w:szCs w:val="24"/>
          <w:lang w:val="ro-RO"/>
        </w:rPr>
      </w:pPr>
      <w:r w:rsidRPr="0095685F">
        <w:rPr>
          <w:rFonts w:asciiTheme="majorBidi" w:hAnsiTheme="majorBidi" w:cstheme="majorBidi"/>
          <w:b/>
          <w:bCs/>
          <w:sz w:val="24"/>
          <w:szCs w:val="24"/>
          <w:lang w:val="ro-RO"/>
        </w:rPr>
        <w:t xml:space="preserve">1166 </w:t>
      </w:r>
      <w:r w:rsidRPr="0095685F">
        <w:rPr>
          <w:rFonts w:asciiTheme="majorBidi" w:hAnsiTheme="majorBidi" w:cstheme="majorBidi"/>
          <w:b/>
          <w:bCs/>
          <w:i/>
          <w:iCs/>
          <w:sz w:val="24"/>
          <w:szCs w:val="24"/>
          <w:lang w:val="ro-RO"/>
        </w:rPr>
        <w:t>Triturus cristatus</w:t>
      </w:r>
      <w:bookmarkEnd w:id="117"/>
      <w:bookmarkEnd w:id="118"/>
    </w:p>
    <w:p w14:paraId="4D416338" w14:textId="34AC4E0B" w:rsidR="00D1123F" w:rsidRPr="00DE170F" w:rsidRDefault="00D1123F" w:rsidP="00DE170F">
      <w:pPr>
        <w:pStyle w:val="BodyText"/>
        <w:spacing w:after="0" w:line="276" w:lineRule="auto"/>
        <w:ind w:firstLine="23"/>
        <w:jc w:val="both"/>
        <w:rPr>
          <w:rFonts w:asciiTheme="majorBidi" w:hAnsiTheme="majorBidi" w:cstheme="majorBidi"/>
          <w:noProof/>
          <w:sz w:val="24"/>
          <w:szCs w:val="24"/>
        </w:rPr>
      </w:pPr>
      <w:r w:rsidRPr="00DE170F">
        <w:rPr>
          <w:rFonts w:asciiTheme="majorBidi" w:hAnsiTheme="majorBidi" w:cstheme="majorBidi"/>
          <w:noProof/>
          <w:sz w:val="24"/>
          <w:szCs w:val="24"/>
        </w:rPr>
        <w:t>S</w:t>
      </w:r>
      <w:r w:rsidR="0078502F" w:rsidRPr="00DE170F">
        <w:rPr>
          <w:rFonts w:asciiTheme="majorBidi" w:hAnsiTheme="majorBidi" w:cstheme="majorBidi"/>
          <w:caps w:val="0"/>
          <w:noProof/>
          <w:sz w:val="24"/>
          <w:szCs w:val="24"/>
        </w:rPr>
        <w:t xml:space="preserve">tarea de conservare a speciei a fost evaluată ca  </w:t>
      </w:r>
      <w:r w:rsidR="0078502F" w:rsidRPr="00DE170F">
        <w:rPr>
          <w:rFonts w:asciiTheme="majorBidi" w:hAnsiTheme="majorBidi" w:cstheme="majorBidi"/>
          <w:b/>
          <w:bCs/>
          <w:caps w:val="0"/>
          <w:noProof/>
          <w:sz w:val="24"/>
          <w:szCs w:val="24"/>
        </w:rPr>
        <w:t xml:space="preserve">nefavorabilă-inadecvată. </w:t>
      </w:r>
      <w:r w:rsidR="0078502F" w:rsidRPr="00DE170F">
        <w:rPr>
          <w:rFonts w:asciiTheme="majorBidi" w:hAnsiTheme="majorBidi" w:cstheme="majorBidi"/>
          <w:caps w:val="0"/>
          <w:noProof/>
          <w:sz w:val="24"/>
          <w:szCs w:val="24"/>
        </w:rPr>
        <w:t xml:space="preserve">obiectivul de conservare la nivel de sit pentru această specie este </w:t>
      </w:r>
      <w:r w:rsidR="0078502F" w:rsidRPr="00DE170F">
        <w:rPr>
          <w:rFonts w:asciiTheme="majorBidi" w:hAnsiTheme="majorBidi" w:cstheme="majorBidi"/>
          <w:b/>
          <w:bCs/>
          <w:caps w:val="0"/>
          <w:noProof/>
          <w:sz w:val="24"/>
          <w:szCs w:val="24"/>
        </w:rPr>
        <w:t xml:space="preserve">menținerea stării de conservare, </w:t>
      </w:r>
      <w:r w:rsidR="0078502F" w:rsidRPr="00DE170F">
        <w:rPr>
          <w:rFonts w:asciiTheme="majorBidi" w:hAnsiTheme="majorBidi" w:cstheme="majorBidi"/>
          <w:caps w:val="0"/>
          <w:noProof/>
          <w:sz w:val="24"/>
          <w:szCs w:val="24"/>
        </w:rPr>
        <w:t>definită prin următorii parametri și valori țintă</w:t>
      </w:r>
      <w:r w:rsidRPr="00DE170F">
        <w:rPr>
          <w:rFonts w:asciiTheme="majorBidi" w:hAnsiTheme="majorBidi" w:cstheme="majorBidi"/>
          <w:noProof/>
          <w:sz w:val="24"/>
          <w:szCs w:val="24"/>
        </w:rPr>
        <w:t>:</w:t>
      </w: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795"/>
        <w:gridCol w:w="1871"/>
        <w:gridCol w:w="3504"/>
      </w:tblGrid>
      <w:tr w:rsidR="00D1123F" w:rsidRPr="00DE170F" w14:paraId="4677E363" w14:textId="77777777" w:rsidTr="00774DAD">
        <w:trPr>
          <w:trHeight w:val="144"/>
          <w:tblHeader/>
          <w:jc w:val="center"/>
        </w:trPr>
        <w:tc>
          <w:tcPr>
            <w:tcW w:w="2547" w:type="dxa"/>
          </w:tcPr>
          <w:p w14:paraId="608827D8"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eastAsia="Calibri" w:hAnsiTheme="majorBidi" w:cstheme="majorBidi"/>
                <w:b/>
                <w:kern w:val="2"/>
              </w:rPr>
              <w:t>Parametru</w:t>
            </w:r>
          </w:p>
        </w:tc>
        <w:tc>
          <w:tcPr>
            <w:tcW w:w="1795" w:type="dxa"/>
          </w:tcPr>
          <w:p w14:paraId="626D74C4"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eastAsia="Calibri" w:hAnsiTheme="majorBidi" w:cstheme="majorBidi"/>
                <w:b/>
                <w:kern w:val="2"/>
              </w:rPr>
              <w:t>Unitate de măsură</w:t>
            </w:r>
          </w:p>
        </w:tc>
        <w:tc>
          <w:tcPr>
            <w:tcW w:w="1871" w:type="dxa"/>
          </w:tcPr>
          <w:p w14:paraId="1C25613E"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eastAsia="Calibri" w:hAnsiTheme="majorBidi" w:cstheme="majorBidi"/>
                <w:b/>
                <w:kern w:val="2"/>
              </w:rPr>
              <w:t>Valoare țintă</w:t>
            </w:r>
          </w:p>
        </w:tc>
        <w:tc>
          <w:tcPr>
            <w:tcW w:w="3504" w:type="dxa"/>
          </w:tcPr>
          <w:p w14:paraId="6110396D"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eastAsia="Calibri" w:hAnsiTheme="majorBidi" w:cstheme="majorBidi"/>
                <w:b/>
                <w:kern w:val="2"/>
              </w:rPr>
              <w:t>Informații suplimentare</w:t>
            </w:r>
          </w:p>
        </w:tc>
      </w:tr>
      <w:tr w:rsidR="00D1123F" w:rsidRPr="00DE170F" w14:paraId="66CCEF2B" w14:textId="77777777" w:rsidTr="00774DAD">
        <w:trPr>
          <w:trHeight w:val="288"/>
          <w:jc w:val="center"/>
        </w:trPr>
        <w:tc>
          <w:tcPr>
            <w:tcW w:w="2547" w:type="dxa"/>
          </w:tcPr>
          <w:p w14:paraId="005B302D" w14:textId="77777777" w:rsidR="00D1123F" w:rsidRPr="00DE170F" w:rsidRDefault="00D1123F" w:rsidP="00DE170F">
            <w:pPr>
              <w:spacing w:after="0"/>
              <w:jc w:val="center"/>
              <w:rPr>
                <w:rFonts w:asciiTheme="majorBidi" w:eastAsia="Calibri" w:hAnsiTheme="majorBidi" w:cstheme="majorBidi"/>
                <w:bCs/>
                <w:kern w:val="2"/>
              </w:rPr>
            </w:pPr>
            <w:r w:rsidRPr="00DE170F">
              <w:rPr>
                <w:rFonts w:asciiTheme="majorBidi" w:eastAsia="Calibri" w:hAnsiTheme="majorBidi" w:cstheme="majorBidi"/>
                <w:bCs/>
                <w:kern w:val="2"/>
              </w:rPr>
              <w:t>Mărimea populației</w:t>
            </w:r>
          </w:p>
        </w:tc>
        <w:tc>
          <w:tcPr>
            <w:tcW w:w="1795" w:type="dxa"/>
          </w:tcPr>
          <w:p w14:paraId="4553CE58" w14:textId="77777777" w:rsidR="00D1123F" w:rsidRPr="00DE170F" w:rsidRDefault="00D1123F" w:rsidP="00DE170F">
            <w:pPr>
              <w:spacing w:after="0"/>
              <w:jc w:val="center"/>
              <w:rPr>
                <w:rFonts w:asciiTheme="majorBidi" w:eastAsia="Calibri" w:hAnsiTheme="majorBidi" w:cstheme="majorBidi"/>
                <w:bCs/>
                <w:kern w:val="2"/>
              </w:rPr>
            </w:pPr>
            <w:r w:rsidRPr="00DE170F">
              <w:rPr>
                <w:rFonts w:asciiTheme="majorBidi" w:eastAsia="Calibri" w:hAnsiTheme="majorBidi" w:cstheme="majorBidi"/>
                <w:bCs/>
                <w:kern w:val="2"/>
              </w:rPr>
              <w:t>Nr. indivizi</w:t>
            </w:r>
          </w:p>
        </w:tc>
        <w:tc>
          <w:tcPr>
            <w:tcW w:w="1871" w:type="dxa"/>
          </w:tcPr>
          <w:p w14:paraId="3B1FCEF3"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eastAsia="Calibri" w:hAnsiTheme="majorBidi" w:cstheme="majorBidi"/>
                <w:b/>
                <w:kern w:val="2"/>
              </w:rPr>
              <w:t>50</w:t>
            </w:r>
          </w:p>
        </w:tc>
        <w:tc>
          <w:tcPr>
            <w:tcW w:w="3504" w:type="dxa"/>
          </w:tcPr>
          <w:p w14:paraId="4E53255B"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eastAsia="Calibri" w:hAnsiTheme="majorBidi" w:cstheme="majorBidi"/>
                <w:bCs/>
                <w:kern w:val="2"/>
              </w:rPr>
              <w:t>Această mărime de referință a populației a fost calculată ținând cont de observațiile efective din teren, din anul 2023, de tipul de habitat necesar speciei, de distribuția în aria protejată a zonelor potențial favorabile precum și de relieful din aria protejată care determină posibilitatea existenței altor habitate optime. De asemenea condițiile meteorologice, condiționează atât detectabilitatea speciei cât și menținerea unui nivel optim al apei în habitatele acvatice complexe ocupate de specie</w:t>
            </w:r>
          </w:p>
        </w:tc>
      </w:tr>
      <w:tr w:rsidR="00D1123F" w:rsidRPr="00DE170F" w14:paraId="6EE78C57" w14:textId="77777777" w:rsidTr="00774DAD">
        <w:trPr>
          <w:trHeight w:val="288"/>
          <w:jc w:val="center"/>
        </w:trPr>
        <w:tc>
          <w:tcPr>
            <w:tcW w:w="2547" w:type="dxa"/>
          </w:tcPr>
          <w:p w14:paraId="5F004007"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eastAsia="Calibri" w:hAnsiTheme="majorBidi" w:cstheme="majorBidi"/>
                <w:bCs/>
                <w:kern w:val="2"/>
              </w:rPr>
              <w:t xml:space="preserve">Suprafața </w:t>
            </w:r>
          </w:p>
        </w:tc>
        <w:tc>
          <w:tcPr>
            <w:tcW w:w="1795" w:type="dxa"/>
          </w:tcPr>
          <w:p w14:paraId="27A52C9A"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eastAsia="Calibri" w:hAnsiTheme="majorBidi" w:cstheme="majorBidi"/>
                <w:bCs/>
                <w:kern w:val="2"/>
              </w:rPr>
              <w:t xml:space="preserve">Ha </w:t>
            </w:r>
          </w:p>
        </w:tc>
        <w:tc>
          <w:tcPr>
            <w:tcW w:w="1871" w:type="dxa"/>
          </w:tcPr>
          <w:p w14:paraId="06ACE48B"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eastAsia="Calibri" w:hAnsiTheme="majorBidi" w:cstheme="majorBidi"/>
                <w:b/>
                <w:kern w:val="2"/>
              </w:rPr>
              <w:t>500 ha</w:t>
            </w:r>
          </w:p>
        </w:tc>
        <w:tc>
          <w:tcPr>
            <w:tcW w:w="3504" w:type="dxa"/>
          </w:tcPr>
          <w:p w14:paraId="31C85EBF"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eastAsia="Calibri" w:hAnsiTheme="majorBidi" w:cstheme="majorBidi"/>
                <w:bCs/>
                <w:kern w:val="2"/>
              </w:rPr>
              <w:t xml:space="preserve">Acestă suprafață a habitatului speciei s-a obținut prin aplicarea a unui buffer de 750 m radius, în jurul datelor de distribuție a speciei. Această distanță corespunde distanței medii estimate, care poate fi parcursă de indivizi ai speciei </w:t>
            </w:r>
            <w:r w:rsidRPr="00DE170F">
              <w:rPr>
                <w:rFonts w:asciiTheme="majorBidi" w:eastAsia="Calibri" w:hAnsiTheme="majorBidi" w:cstheme="majorBidi"/>
                <w:bCs/>
                <w:i/>
                <w:iCs/>
                <w:kern w:val="2"/>
              </w:rPr>
              <w:t>Triturus cristatus</w:t>
            </w:r>
            <w:r w:rsidRPr="00DE170F">
              <w:rPr>
                <w:rFonts w:asciiTheme="majorBidi" w:eastAsia="Calibri" w:hAnsiTheme="majorBidi" w:cstheme="majorBidi"/>
                <w:bCs/>
                <w:kern w:val="2"/>
              </w:rPr>
              <w:t xml:space="preserve"> în migrație și/sau în dispersie conform literaturii științifice de specialitate.</w:t>
            </w:r>
          </w:p>
        </w:tc>
      </w:tr>
      <w:tr w:rsidR="00D1123F" w:rsidRPr="00DE170F" w14:paraId="5813B9AE" w14:textId="77777777" w:rsidTr="00774DAD">
        <w:trPr>
          <w:trHeight w:val="288"/>
          <w:jc w:val="center"/>
        </w:trPr>
        <w:tc>
          <w:tcPr>
            <w:tcW w:w="2547" w:type="dxa"/>
            <w:vAlign w:val="bottom"/>
          </w:tcPr>
          <w:p w14:paraId="43FFE655"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rPr>
              <w:t>Distribuția speciei în sistemul de caroiaj european ETRS89 cu dimensiuni variabile în funcție de mărimea sitului (spre exemplu 1 km2)</w:t>
            </w:r>
          </w:p>
        </w:tc>
        <w:tc>
          <w:tcPr>
            <w:tcW w:w="1795" w:type="dxa"/>
          </w:tcPr>
          <w:p w14:paraId="4B34271E"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eastAsia="Calibri" w:hAnsiTheme="majorBidi" w:cstheme="majorBidi"/>
                <w:bCs/>
                <w:kern w:val="2"/>
              </w:rPr>
              <w:t>Nr.cvadrate în care este prezentă specia</w:t>
            </w:r>
          </w:p>
        </w:tc>
        <w:tc>
          <w:tcPr>
            <w:tcW w:w="1871" w:type="dxa"/>
          </w:tcPr>
          <w:p w14:paraId="2ACD7461"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eastAsia="Calibri" w:hAnsiTheme="majorBidi" w:cstheme="majorBidi"/>
                <w:b/>
                <w:kern w:val="2"/>
              </w:rPr>
              <w:t>28</w:t>
            </w:r>
          </w:p>
        </w:tc>
        <w:tc>
          <w:tcPr>
            <w:tcW w:w="3504" w:type="dxa"/>
          </w:tcPr>
          <w:p w14:paraId="26F675D8"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bCs/>
              </w:rPr>
              <w:t>Acest număr de cvadrate a rezultat din intersectarea caroiajului ERTS98 cu zona tampon de 1000 m din jurul zonelor în care a fost identificată specia, în teren, în anul 2023</w:t>
            </w:r>
          </w:p>
        </w:tc>
      </w:tr>
      <w:tr w:rsidR="00D1123F" w:rsidRPr="00DE170F" w14:paraId="268A4759" w14:textId="77777777" w:rsidTr="00774DAD">
        <w:trPr>
          <w:trHeight w:val="288"/>
          <w:jc w:val="center"/>
        </w:trPr>
        <w:tc>
          <w:tcPr>
            <w:tcW w:w="2547" w:type="dxa"/>
            <w:vAlign w:val="bottom"/>
          </w:tcPr>
          <w:p w14:paraId="07C73CBA" w14:textId="77777777" w:rsidR="00D1123F" w:rsidRPr="00DE170F" w:rsidRDefault="00D1123F" w:rsidP="00DE170F">
            <w:pPr>
              <w:spacing w:after="0"/>
              <w:jc w:val="both"/>
              <w:rPr>
                <w:rFonts w:asciiTheme="majorBidi" w:eastAsia="Calibri" w:hAnsiTheme="majorBidi" w:cstheme="majorBidi"/>
                <w:b/>
                <w:kern w:val="2"/>
              </w:rPr>
            </w:pPr>
            <w:r w:rsidRPr="00DE170F">
              <w:rPr>
                <w:rFonts w:asciiTheme="majorBidi" w:hAnsiTheme="majorBidi" w:cstheme="majorBidi"/>
              </w:rPr>
              <w:t>Densitatea și număr total de habitate de reproducere unde specia se reproduce în mod regulat (larvele ajung stadiul de metamorfoză) în arealul de distribuție a speciei</w:t>
            </w:r>
          </w:p>
        </w:tc>
        <w:tc>
          <w:tcPr>
            <w:tcW w:w="1795" w:type="dxa"/>
          </w:tcPr>
          <w:p w14:paraId="0171705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lang w:eastAsia="ro-RO" w:bidi="ro-RO"/>
              </w:rPr>
              <w:t>Număr habitate de reproducere/km</w:t>
            </w:r>
            <w:r w:rsidRPr="00DE170F">
              <w:rPr>
                <w:rFonts w:asciiTheme="majorBidi" w:hAnsiTheme="majorBidi" w:cstheme="majorBidi"/>
                <w:color w:val="000000"/>
                <w:vertAlign w:val="superscript"/>
                <w:lang w:eastAsia="ro-RO" w:bidi="ro-RO"/>
              </w:rPr>
              <w:t>2</w:t>
            </w:r>
          </w:p>
          <w:p w14:paraId="77F02327" w14:textId="77777777" w:rsidR="00D1123F" w:rsidRPr="00DE170F" w:rsidRDefault="00D1123F" w:rsidP="00DE170F">
            <w:pPr>
              <w:spacing w:after="0"/>
              <w:rPr>
                <w:rFonts w:asciiTheme="majorBidi" w:hAnsiTheme="majorBidi" w:cstheme="majorBidi"/>
              </w:rPr>
            </w:pPr>
          </w:p>
          <w:p w14:paraId="5281960A" w14:textId="77777777" w:rsidR="00D1123F" w:rsidRPr="00DE170F" w:rsidRDefault="00D1123F" w:rsidP="00DE170F">
            <w:pPr>
              <w:spacing w:after="0"/>
              <w:rPr>
                <w:rFonts w:asciiTheme="majorBidi" w:hAnsiTheme="majorBidi" w:cstheme="majorBidi"/>
              </w:rPr>
            </w:pPr>
          </w:p>
          <w:p w14:paraId="5065E136" w14:textId="77777777" w:rsidR="00D1123F" w:rsidRPr="00DE170F" w:rsidRDefault="00D1123F" w:rsidP="00DE170F">
            <w:pPr>
              <w:spacing w:after="0"/>
              <w:jc w:val="both"/>
              <w:rPr>
                <w:rFonts w:asciiTheme="majorBidi" w:eastAsia="Calibri" w:hAnsiTheme="majorBidi" w:cstheme="majorBidi"/>
                <w:b/>
                <w:kern w:val="2"/>
              </w:rPr>
            </w:pPr>
            <w:r w:rsidRPr="00DE170F">
              <w:rPr>
                <w:rFonts w:asciiTheme="majorBidi" w:hAnsiTheme="majorBidi" w:cstheme="majorBidi"/>
              </w:rPr>
              <w:t>Număr total</w:t>
            </w:r>
          </w:p>
        </w:tc>
        <w:tc>
          <w:tcPr>
            <w:tcW w:w="1871" w:type="dxa"/>
          </w:tcPr>
          <w:p w14:paraId="6F7DBDD0" w14:textId="77777777" w:rsidR="00D1123F" w:rsidRPr="00DE170F" w:rsidRDefault="00D1123F" w:rsidP="00DE170F">
            <w:pPr>
              <w:spacing w:after="0"/>
              <w:jc w:val="center"/>
              <w:rPr>
                <w:rFonts w:asciiTheme="majorBidi" w:hAnsiTheme="majorBidi" w:cstheme="majorBidi"/>
                <w:b/>
                <w:bCs/>
                <w:vertAlign w:val="superscript"/>
              </w:rPr>
            </w:pPr>
            <w:r w:rsidRPr="00DE170F">
              <w:rPr>
                <w:rFonts w:asciiTheme="majorBidi" w:hAnsiTheme="majorBidi" w:cstheme="majorBidi"/>
                <w:b/>
              </w:rPr>
              <w:t>Cel puțin 0,5/km, 1/</w:t>
            </w:r>
            <w:r w:rsidRPr="00DE170F">
              <w:rPr>
                <w:rFonts w:asciiTheme="majorBidi" w:hAnsiTheme="majorBidi" w:cstheme="majorBidi"/>
              </w:rPr>
              <w:t xml:space="preserve"> </w:t>
            </w:r>
            <w:r w:rsidRPr="00DE170F">
              <w:rPr>
                <w:rFonts w:asciiTheme="majorBidi" w:hAnsiTheme="majorBidi" w:cstheme="majorBidi"/>
                <w:b/>
                <w:bCs/>
              </w:rPr>
              <w:t>km</w:t>
            </w:r>
            <w:r w:rsidRPr="00DE170F">
              <w:rPr>
                <w:rFonts w:asciiTheme="majorBidi" w:hAnsiTheme="majorBidi" w:cstheme="majorBidi"/>
                <w:b/>
                <w:bCs/>
                <w:vertAlign w:val="superscript"/>
              </w:rPr>
              <w:t>2</w:t>
            </w:r>
          </w:p>
          <w:p w14:paraId="45E7D5AA" w14:textId="77777777" w:rsidR="00D1123F" w:rsidRPr="00DE170F" w:rsidRDefault="00D1123F" w:rsidP="00DE170F">
            <w:pPr>
              <w:spacing w:after="0"/>
              <w:jc w:val="center"/>
              <w:rPr>
                <w:rFonts w:asciiTheme="majorBidi" w:hAnsiTheme="majorBidi" w:cstheme="majorBidi"/>
                <w:b/>
                <w:bCs/>
                <w:vertAlign w:val="superscript"/>
              </w:rPr>
            </w:pPr>
          </w:p>
          <w:p w14:paraId="69FCB365" w14:textId="77777777" w:rsidR="00D1123F" w:rsidRPr="00DE170F" w:rsidRDefault="00D1123F" w:rsidP="00DE170F">
            <w:pPr>
              <w:spacing w:after="0"/>
              <w:jc w:val="center"/>
              <w:rPr>
                <w:rFonts w:asciiTheme="majorBidi" w:hAnsiTheme="majorBidi" w:cstheme="majorBidi"/>
                <w:b/>
                <w:bCs/>
                <w:vertAlign w:val="superscript"/>
              </w:rPr>
            </w:pPr>
          </w:p>
          <w:p w14:paraId="1E7B2553" w14:textId="77777777" w:rsidR="00D1123F" w:rsidRPr="00DE170F" w:rsidRDefault="00D1123F" w:rsidP="00DE170F">
            <w:pPr>
              <w:spacing w:after="0"/>
              <w:jc w:val="center"/>
              <w:rPr>
                <w:rFonts w:asciiTheme="majorBidi" w:eastAsia="Calibri" w:hAnsiTheme="majorBidi" w:cstheme="majorBidi"/>
                <w:bCs/>
                <w:kern w:val="2"/>
              </w:rPr>
            </w:pPr>
            <w:r w:rsidRPr="00DE170F">
              <w:rPr>
                <w:rFonts w:asciiTheme="majorBidi" w:hAnsiTheme="majorBidi" w:cstheme="majorBidi"/>
                <w:b/>
                <w:bCs/>
              </w:rPr>
              <w:t>10</w:t>
            </w:r>
          </w:p>
        </w:tc>
        <w:tc>
          <w:tcPr>
            <w:tcW w:w="3504" w:type="dxa"/>
          </w:tcPr>
          <w:p w14:paraId="7553AFC0"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bCs/>
              </w:rPr>
              <w:t>Existența acestui număr de habitate de reproducere ar însemna readucerea speciei la starea favorabilă de conservare.</w:t>
            </w:r>
          </w:p>
        </w:tc>
      </w:tr>
      <w:tr w:rsidR="00D1123F" w:rsidRPr="00DE170F" w14:paraId="18BC13E2" w14:textId="77777777" w:rsidTr="00774DAD">
        <w:trPr>
          <w:trHeight w:val="288"/>
          <w:jc w:val="center"/>
        </w:trPr>
        <w:tc>
          <w:tcPr>
            <w:tcW w:w="2547" w:type="dxa"/>
            <w:vAlign w:val="bottom"/>
          </w:tcPr>
          <w:p w14:paraId="21DFD8B5" w14:textId="77777777" w:rsidR="00D1123F" w:rsidRPr="00DE170F" w:rsidRDefault="00D1123F" w:rsidP="00DE170F">
            <w:pPr>
              <w:spacing w:after="0"/>
              <w:jc w:val="both"/>
              <w:rPr>
                <w:rFonts w:asciiTheme="majorBidi" w:eastAsia="Calibri" w:hAnsiTheme="majorBidi" w:cstheme="majorBidi"/>
                <w:b/>
                <w:kern w:val="2"/>
              </w:rPr>
            </w:pPr>
            <w:r w:rsidRPr="00DE170F">
              <w:rPr>
                <w:rFonts w:asciiTheme="majorBidi" w:hAnsiTheme="majorBidi" w:cstheme="majorBidi"/>
              </w:rPr>
              <w:t>Tendința numărului habitatelor de reproducere</w:t>
            </w:r>
          </w:p>
        </w:tc>
        <w:tc>
          <w:tcPr>
            <w:tcW w:w="1795" w:type="dxa"/>
          </w:tcPr>
          <w:p w14:paraId="23895426" w14:textId="77777777" w:rsidR="00D1123F" w:rsidRPr="00DE170F" w:rsidRDefault="00D1123F" w:rsidP="00DE170F">
            <w:pPr>
              <w:spacing w:after="0"/>
              <w:jc w:val="both"/>
              <w:rPr>
                <w:rFonts w:asciiTheme="majorBidi" w:eastAsia="Calibri" w:hAnsiTheme="majorBidi" w:cstheme="majorBidi"/>
                <w:b/>
                <w:kern w:val="2"/>
              </w:rPr>
            </w:pPr>
            <w:r w:rsidRPr="00DE170F">
              <w:rPr>
                <w:rFonts w:asciiTheme="majorBidi" w:hAnsiTheme="majorBidi" w:cstheme="majorBidi"/>
              </w:rPr>
              <w:t>% schimbare</w:t>
            </w:r>
          </w:p>
        </w:tc>
        <w:tc>
          <w:tcPr>
            <w:tcW w:w="1871" w:type="dxa"/>
          </w:tcPr>
          <w:p w14:paraId="666DF8B7"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rPr>
              <w:t>Crescătoare</w:t>
            </w:r>
          </w:p>
        </w:tc>
        <w:tc>
          <w:tcPr>
            <w:tcW w:w="3504" w:type="dxa"/>
          </w:tcPr>
          <w:p w14:paraId="23EB6630"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bCs/>
              </w:rPr>
              <w:t>Creșterea numărului de habitate de reproducere ar asigura starea favorabilă de conservare pentru specie.</w:t>
            </w:r>
          </w:p>
        </w:tc>
      </w:tr>
      <w:tr w:rsidR="00D1123F" w:rsidRPr="00DE170F" w14:paraId="420126C5" w14:textId="77777777" w:rsidTr="00774DAD">
        <w:trPr>
          <w:trHeight w:val="288"/>
          <w:jc w:val="center"/>
        </w:trPr>
        <w:tc>
          <w:tcPr>
            <w:tcW w:w="2547" w:type="dxa"/>
            <w:vAlign w:val="bottom"/>
          </w:tcPr>
          <w:p w14:paraId="025393C8" w14:textId="77777777" w:rsidR="00D1123F" w:rsidRPr="00DE170F" w:rsidRDefault="00D1123F" w:rsidP="00DE170F">
            <w:pPr>
              <w:spacing w:after="0"/>
              <w:jc w:val="both"/>
              <w:rPr>
                <w:rFonts w:asciiTheme="majorBidi" w:eastAsia="Calibri" w:hAnsiTheme="majorBidi" w:cstheme="majorBidi"/>
                <w:b/>
                <w:kern w:val="2"/>
              </w:rPr>
            </w:pPr>
            <w:r w:rsidRPr="00DE170F">
              <w:rPr>
                <w:rFonts w:asciiTheme="majorBidi" w:hAnsiTheme="majorBidi" w:cstheme="majorBidi"/>
              </w:rPr>
              <w:t>Prezența habitatelor terestre cu vegetație naturală în jurul habitatelor de reproducere într-o rază de 500 m față de acestea</w:t>
            </w:r>
          </w:p>
        </w:tc>
        <w:tc>
          <w:tcPr>
            <w:tcW w:w="1795" w:type="dxa"/>
          </w:tcPr>
          <w:p w14:paraId="5B59087E" w14:textId="77777777" w:rsidR="00D1123F" w:rsidRPr="00DE170F" w:rsidRDefault="00D1123F" w:rsidP="00DE170F">
            <w:pPr>
              <w:spacing w:after="0"/>
              <w:jc w:val="both"/>
              <w:rPr>
                <w:rFonts w:asciiTheme="majorBidi" w:eastAsia="Calibri" w:hAnsiTheme="majorBidi" w:cstheme="majorBidi"/>
                <w:b/>
                <w:kern w:val="2"/>
              </w:rPr>
            </w:pPr>
            <w:r w:rsidRPr="00DE170F">
              <w:rPr>
                <w:rFonts w:asciiTheme="majorBidi" w:hAnsiTheme="majorBidi" w:cstheme="majorBidi"/>
              </w:rPr>
              <w:t>% din acoperirea suprafeței</w:t>
            </w:r>
          </w:p>
        </w:tc>
        <w:tc>
          <w:tcPr>
            <w:tcW w:w="1871" w:type="dxa"/>
          </w:tcPr>
          <w:p w14:paraId="01A7A365"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b/>
              </w:rPr>
              <w:t>100%</w:t>
            </w:r>
          </w:p>
        </w:tc>
        <w:tc>
          <w:tcPr>
            <w:tcW w:w="3504" w:type="dxa"/>
          </w:tcPr>
          <w:p w14:paraId="1734071A"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bCs/>
              </w:rPr>
              <w:t>Toate habitatele identificate în teren, în anul 2023, conțin vegetație naturală chiar și într-o zonă tampon de numai 250m</w:t>
            </w:r>
          </w:p>
        </w:tc>
      </w:tr>
    </w:tbl>
    <w:p w14:paraId="41392CFE" w14:textId="77777777" w:rsidR="00D1123F" w:rsidRPr="00DE170F" w:rsidRDefault="00D1123F" w:rsidP="00DE170F">
      <w:pPr>
        <w:spacing w:after="0"/>
        <w:rPr>
          <w:rFonts w:asciiTheme="majorBidi" w:hAnsiTheme="majorBidi" w:cstheme="majorBidi"/>
        </w:rPr>
      </w:pPr>
    </w:p>
    <w:p w14:paraId="497FF120" w14:textId="77777777" w:rsidR="00D1123F" w:rsidRPr="00DE170F" w:rsidRDefault="00D1123F" w:rsidP="00DE170F">
      <w:pPr>
        <w:spacing w:after="0"/>
        <w:rPr>
          <w:rFonts w:asciiTheme="majorBidi" w:hAnsiTheme="majorBidi" w:cstheme="majorBidi"/>
          <w:b/>
          <w:bCs/>
          <w:sz w:val="24"/>
          <w:szCs w:val="24"/>
        </w:rPr>
      </w:pPr>
      <w:bookmarkStart w:id="119" w:name="bookmark112"/>
      <w:bookmarkStart w:id="120" w:name="bookmark113"/>
      <w:r w:rsidRPr="00DE170F">
        <w:rPr>
          <w:rFonts w:asciiTheme="majorBidi" w:hAnsiTheme="majorBidi" w:cstheme="majorBidi"/>
          <w:b/>
          <w:bCs/>
          <w:sz w:val="24"/>
          <w:szCs w:val="24"/>
        </w:rPr>
        <w:t xml:space="preserve">1993 </w:t>
      </w:r>
      <w:r w:rsidRPr="00DE170F">
        <w:rPr>
          <w:rFonts w:asciiTheme="majorBidi" w:hAnsiTheme="majorBidi" w:cstheme="majorBidi"/>
          <w:b/>
          <w:bCs/>
          <w:i/>
          <w:iCs/>
          <w:sz w:val="24"/>
          <w:szCs w:val="24"/>
        </w:rPr>
        <w:t>Triturus dobrogicus</w:t>
      </w:r>
      <w:bookmarkEnd w:id="119"/>
      <w:bookmarkEnd w:id="120"/>
    </w:p>
    <w:p w14:paraId="4C524532" w14:textId="23B7ED8B" w:rsidR="00D1123F" w:rsidRPr="00DE170F" w:rsidRDefault="00D1123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noProof/>
          <w:sz w:val="24"/>
          <w:szCs w:val="24"/>
        </w:rPr>
        <w:t>S</w:t>
      </w:r>
      <w:r w:rsidR="0078502F" w:rsidRPr="00DE170F">
        <w:rPr>
          <w:rFonts w:asciiTheme="majorBidi" w:hAnsiTheme="majorBidi" w:cstheme="majorBidi"/>
          <w:caps w:val="0"/>
          <w:noProof/>
          <w:sz w:val="24"/>
          <w:szCs w:val="24"/>
        </w:rPr>
        <w:t xml:space="preserve">tarea de conservare a speciei a fost evaluată ca </w:t>
      </w:r>
      <w:r w:rsidR="0078502F" w:rsidRPr="00DE170F">
        <w:rPr>
          <w:rFonts w:asciiTheme="majorBidi" w:hAnsiTheme="majorBidi" w:cstheme="majorBidi"/>
          <w:b/>
          <w:bCs/>
          <w:caps w:val="0"/>
          <w:noProof/>
          <w:sz w:val="24"/>
          <w:szCs w:val="24"/>
        </w:rPr>
        <w:t xml:space="preserve">favorabilă. </w:t>
      </w:r>
      <w:r w:rsidR="0078502F" w:rsidRPr="00DE170F">
        <w:rPr>
          <w:rFonts w:asciiTheme="majorBidi" w:hAnsiTheme="majorBidi" w:cstheme="majorBidi"/>
          <w:caps w:val="0"/>
          <w:noProof/>
          <w:sz w:val="24"/>
          <w:szCs w:val="24"/>
        </w:rPr>
        <w:t xml:space="preserve">obiectivul de conservare la nivel de sit pentru această specie este </w:t>
      </w:r>
      <w:r w:rsidR="0078502F" w:rsidRPr="00DE170F">
        <w:rPr>
          <w:rFonts w:asciiTheme="majorBidi" w:hAnsiTheme="majorBidi" w:cstheme="majorBidi"/>
          <w:b/>
          <w:bCs/>
          <w:caps w:val="0"/>
          <w:noProof/>
          <w:sz w:val="24"/>
          <w:szCs w:val="24"/>
        </w:rPr>
        <w:t xml:space="preserve">menținerea stării de conservare, </w:t>
      </w:r>
      <w:r w:rsidR="0078502F" w:rsidRPr="00DE170F">
        <w:rPr>
          <w:rFonts w:asciiTheme="majorBidi" w:hAnsiTheme="majorBidi" w:cstheme="majorBidi"/>
          <w:caps w:val="0"/>
          <w:noProof/>
          <w:sz w:val="24"/>
          <w:szCs w:val="24"/>
        </w:rPr>
        <w:t>definită prin următorii parametri și valori țintă</w:t>
      </w:r>
      <w:r w:rsidRPr="00DE170F">
        <w:rPr>
          <w:rFonts w:asciiTheme="majorBidi" w:hAnsiTheme="majorBidi" w:cstheme="majorBidi"/>
          <w:noProof/>
          <w:sz w:val="24"/>
          <w:szCs w:val="24"/>
        </w:rPr>
        <w:t>:</w:t>
      </w:r>
    </w:p>
    <w:tbl>
      <w:tblPr>
        <w:tblStyle w:val="TableGrid"/>
        <w:tblW w:w="10074" w:type="dxa"/>
        <w:tblInd w:w="-289" w:type="dxa"/>
        <w:tblLook w:val="04A0" w:firstRow="1" w:lastRow="0" w:firstColumn="1" w:lastColumn="0" w:noHBand="0" w:noVBand="1"/>
      </w:tblPr>
      <w:tblGrid>
        <w:gridCol w:w="2694"/>
        <w:gridCol w:w="1852"/>
        <w:gridCol w:w="1843"/>
        <w:gridCol w:w="3685"/>
      </w:tblGrid>
      <w:tr w:rsidR="00D1123F" w:rsidRPr="00DE170F" w14:paraId="1A4367DC" w14:textId="77777777" w:rsidTr="00774DAD">
        <w:trPr>
          <w:trHeight w:val="507"/>
          <w:tblHeader/>
        </w:trPr>
        <w:tc>
          <w:tcPr>
            <w:tcW w:w="2694" w:type="dxa"/>
            <w:vAlign w:val="center"/>
          </w:tcPr>
          <w:p w14:paraId="0B357093" w14:textId="1BF06796" w:rsidR="00D1123F" w:rsidRPr="00DE170F" w:rsidRDefault="0078502F" w:rsidP="00DE170F">
            <w:pPr>
              <w:pStyle w:val="BodyText"/>
              <w:spacing w:after="0" w:line="276" w:lineRule="auto"/>
              <w:jc w:val="center"/>
              <w:rPr>
                <w:rFonts w:asciiTheme="majorBidi" w:hAnsiTheme="majorBidi" w:cstheme="majorBidi"/>
                <w:noProof/>
                <w:sz w:val="22"/>
                <w:szCs w:val="22"/>
              </w:rPr>
            </w:pPr>
            <w:r w:rsidRPr="00DE170F">
              <w:rPr>
                <w:rFonts w:asciiTheme="majorBidi" w:hAnsiTheme="majorBidi" w:cstheme="majorBidi"/>
                <w:b/>
                <w:bCs/>
                <w:caps w:val="0"/>
                <w:sz w:val="22"/>
                <w:szCs w:val="22"/>
              </w:rPr>
              <w:t>parametru</w:t>
            </w:r>
          </w:p>
        </w:tc>
        <w:tc>
          <w:tcPr>
            <w:tcW w:w="1852" w:type="dxa"/>
            <w:vAlign w:val="center"/>
          </w:tcPr>
          <w:p w14:paraId="1C2C6FFA" w14:textId="78F6BFC6" w:rsidR="00D1123F" w:rsidRPr="00DE170F" w:rsidRDefault="0078502F" w:rsidP="00DE170F">
            <w:pPr>
              <w:pStyle w:val="BodyText"/>
              <w:spacing w:after="0" w:line="276" w:lineRule="auto"/>
              <w:jc w:val="center"/>
              <w:rPr>
                <w:rFonts w:asciiTheme="majorBidi" w:hAnsiTheme="majorBidi" w:cstheme="majorBidi"/>
                <w:noProof/>
                <w:sz w:val="22"/>
                <w:szCs w:val="22"/>
              </w:rPr>
            </w:pPr>
            <w:r w:rsidRPr="00DE170F">
              <w:rPr>
                <w:rFonts w:asciiTheme="majorBidi" w:hAnsiTheme="majorBidi" w:cstheme="majorBidi"/>
                <w:b/>
                <w:bCs/>
                <w:caps w:val="0"/>
                <w:sz w:val="22"/>
                <w:szCs w:val="22"/>
              </w:rPr>
              <w:t>unitate de măsură</w:t>
            </w:r>
          </w:p>
        </w:tc>
        <w:tc>
          <w:tcPr>
            <w:tcW w:w="1843" w:type="dxa"/>
            <w:vAlign w:val="center"/>
          </w:tcPr>
          <w:p w14:paraId="6FD0829D" w14:textId="73B9EA07" w:rsidR="00D1123F" w:rsidRPr="00DE170F" w:rsidRDefault="0078502F" w:rsidP="00DE170F">
            <w:pPr>
              <w:pStyle w:val="BodyText"/>
              <w:spacing w:after="0" w:line="276" w:lineRule="auto"/>
              <w:jc w:val="center"/>
              <w:rPr>
                <w:rFonts w:asciiTheme="majorBidi" w:hAnsiTheme="majorBidi" w:cstheme="majorBidi"/>
                <w:noProof/>
                <w:sz w:val="22"/>
                <w:szCs w:val="22"/>
              </w:rPr>
            </w:pPr>
            <w:r w:rsidRPr="00DE170F">
              <w:rPr>
                <w:rFonts w:asciiTheme="majorBidi" w:hAnsiTheme="majorBidi" w:cstheme="majorBidi"/>
                <w:b/>
                <w:bCs/>
                <w:caps w:val="0"/>
                <w:sz w:val="22"/>
                <w:szCs w:val="22"/>
              </w:rPr>
              <w:t>valoare țintă</w:t>
            </w:r>
          </w:p>
        </w:tc>
        <w:tc>
          <w:tcPr>
            <w:tcW w:w="3685" w:type="dxa"/>
            <w:vAlign w:val="center"/>
          </w:tcPr>
          <w:p w14:paraId="2D2FB51A" w14:textId="39452D07" w:rsidR="00D1123F" w:rsidRPr="00DE170F" w:rsidRDefault="0078502F" w:rsidP="00DE170F">
            <w:pPr>
              <w:pStyle w:val="BodyText"/>
              <w:spacing w:after="0" w:line="276" w:lineRule="auto"/>
              <w:jc w:val="center"/>
              <w:rPr>
                <w:rFonts w:asciiTheme="majorBidi" w:hAnsiTheme="majorBidi" w:cstheme="majorBidi"/>
                <w:noProof/>
                <w:sz w:val="22"/>
                <w:szCs w:val="22"/>
              </w:rPr>
            </w:pPr>
            <w:r w:rsidRPr="00DE170F">
              <w:rPr>
                <w:rFonts w:asciiTheme="majorBidi" w:hAnsiTheme="majorBidi" w:cstheme="majorBidi"/>
                <w:b/>
                <w:bCs/>
                <w:caps w:val="0"/>
                <w:sz w:val="22"/>
                <w:szCs w:val="22"/>
              </w:rPr>
              <w:t>informații suplimentare</w:t>
            </w:r>
          </w:p>
        </w:tc>
      </w:tr>
      <w:tr w:rsidR="00D1123F" w:rsidRPr="0095685F" w14:paraId="48742F77" w14:textId="77777777" w:rsidTr="00774DAD">
        <w:tc>
          <w:tcPr>
            <w:tcW w:w="2694" w:type="dxa"/>
          </w:tcPr>
          <w:p w14:paraId="26F42C5A" w14:textId="1CE677FD"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mărime populație</w:t>
            </w:r>
          </w:p>
        </w:tc>
        <w:tc>
          <w:tcPr>
            <w:tcW w:w="1852" w:type="dxa"/>
          </w:tcPr>
          <w:p w14:paraId="005652D7" w14:textId="241BCBC7"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număr indivizi</w:t>
            </w:r>
          </w:p>
        </w:tc>
        <w:tc>
          <w:tcPr>
            <w:tcW w:w="1843" w:type="dxa"/>
          </w:tcPr>
          <w:p w14:paraId="0AB4A2ED" w14:textId="224A6ED8"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
                <w:caps w:val="0"/>
                <w:sz w:val="22"/>
                <w:szCs w:val="22"/>
              </w:rPr>
              <w:t>300 indivizi adulți</w:t>
            </w:r>
          </w:p>
        </w:tc>
        <w:tc>
          <w:tcPr>
            <w:tcW w:w="3685" w:type="dxa"/>
          </w:tcPr>
          <w:p w14:paraId="4EDB2701" w14:textId="6708E890"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Aceată mărime de referință a populației a fost calculată ținând cont de observațiile efective din teren, din anul 2023, de numărul de habitate ocupate identificate în teren, de distribuția în aria protejată a acestor habitate precum, de relieful din aria protejată care determimnă posibilitatea existenței altor habitate optime și de condițiile meteorologice, care condiționează atât detectabilitatea speciei cât și persistența apei în habitatele majoritar temporare ocupate de specie. este mărimea minimă a populației pentru starea de conservarea favorabilă.</w:t>
            </w:r>
          </w:p>
        </w:tc>
      </w:tr>
      <w:tr w:rsidR="00D1123F" w:rsidRPr="0095685F" w14:paraId="321F7D09" w14:textId="77777777" w:rsidTr="00774DAD">
        <w:tc>
          <w:tcPr>
            <w:tcW w:w="2694" w:type="dxa"/>
            <w:vAlign w:val="bottom"/>
          </w:tcPr>
          <w:p w14:paraId="2C4DB82E" w14:textId="4495C2C1" w:rsidR="00D1123F" w:rsidRPr="00DE170F" w:rsidRDefault="0078502F" w:rsidP="00DE170F">
            <w:pPr>
              <w:spacing w:after="0"/>
              <w:rPr>
                <w:rFonts w:asciiTheme="majorBidi" w:hAnsiTheme="majorBidi" w:cstheme="majorBidi"/>
              </w:rPr>
            </w:pPr>
            <w:r w:rsidRPr="00DE170F">
              <w:rPr>
                <w:rFonts w:asciiTheme="majorBidi" w:hAnsiTheme="majorBidi" w:cstheme="majorBidi"/>
              </w:rPr>
              <w:t>suprafața habitatului speciei în aria protejată (habitate acvatice și matricea terestră înconjurătoare pe un radius de 500 m în jurul zonelor de identificare a speciei)</w:t>
            </w:r>
          </w:p>
          <w:p w14:paraId="3C9F8F48" w14:textId="77777777" w:rsidR="00D1123F" w:rsidRPr="00DE170F" w:rsidRDefault="00D1123F" w:rsidP="00DE170F">
            <w:pPr>
              <w:pStyle w:val="BodyText"/>
              <w:spacing w:after="0" w:line="276" w:lineRule="auto"/>
              <w:jc w:val="both"/>
              <w:rPr>
                <w:rFonts w:asciiTheme="majorBidi" w:hAnsiTheme="majorBidi" w:cstheme="majorBidi"/>
                <w:noProof/>
                <w:sz w:val="24"/>
                <w:szCs w:val="24"/>
              </w:rPr>
            </w:pPr>
          </w:p>
        </w:tc>
        <w:tc>
          <w:tcPr>
            <w:tcW w:w="1852" w:type="dxa"/>
          </w:tcPr>
          <w:p w14:paraId="50489D70" w14:textId="55627A31"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ha</w:t>
            </w:r>
          </w:p>
        </w:tc>
        <w:tc>
          <w:tcPr>
            <w:tcW w:w="1843" w:type="dxa"/>
          </w:tcPr>
          <w:p w14:paraId="0CCCBB31" w14:textId="33B50CCE" w:rsidR="00D1123F" w:rsidRPr="00DE170F" w:rsidRDefault="0078502F" w:rsidP="00DE170F">
            <w:pPr>
              <w:spacing w:after="0"/>
              <w:jc w:val="center"/>
              <w:rPr>
                <w:rFonts w:asciiTheme="majorBidi" w:hAnsiTheme="majorBidi" w:cstheme="majorBidi"/>
                <w:b/>
              </w:rPr>
            </w:pPr>
            <w:r w:rsidRPr="00DE170F">
              <w:rPr>
                <w:rFonts w:asciiTheme="majorBidi" w:hAnsiTheme="majorBidi" w:cstheme="majorBidi"/>
                <w:b/>
              </w:rPr>
              <w:t>560 ha</w:t>
            </w:r>
          </w:p>
          <w:p w14:paraId="2535F0B0" w14:textId="77777777" w:rsidR="00D1123F" w:rsidRPr="00DE170F" w:rsidRDefault="00D1123F" w:rsidP="00DE170F">
            <w:pPr>
              <w:spacing w:after="0"/>
              <w:jc w:val="center"/>
              <w:rPr>
                <w:rFonts w:asciiTheme="majorBidi" w:hAnsiTheme="majorBidi" w:cstheme="majorBidi"/>
                <w:b/>
              </w:rPr>
            </w:pPr>
          </w:p>
          <w:p w14:paraId="215F5805" w14:textId="77777777" w:rsidR="00D1123F" w:rsidRPr="00DE170F" w:rsidRDefault="00D1123F" w:rsidP="00DE170F">
            <w:pPr>
              <w:pStyle w:val="BodyText"/>
              <w:spacing w:after="0" w:line="276" w:lineRule="auto"/>
              <w:jc w:val="both"/>
              <w:rPr>
                <w:rFonts w:asciiTheme="majorBidi" w:hAnsiTheme="majorBidi" w:cstheme="majorBidi"/>
                <w:noProof/>
                <w:sz w:val="24"/>
                <w:szCs w:val="24"/>
              </w:rPr>
            </w:pPr>
          </w:p>
        </w:tc>
        <w:tc>
          <w:tcPr>
            <w:tcW w:w="3685" w:type="dxa"/>
          </w:tcPr>
          <w:p w14:paraId="61C0879D" w14:textId="3B06EBBF"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 xml:space="preserve">Acestă suprafață a habitatului speciei s-a obținut prin aplicarea a unui buffer de 750 m radius, în jurul datelor de distribuție a speciei. această distanță corespunde distanței medii estimate, care poate fi parcursă de indivizi ai speciei </w:t>
            </w:r>
            <w:r w:rsidRPr="00DE170F">
              <w:rPr>
                <w:rFonts w:asciiTheme="majorBidi" w:hAnsiTheme="majorBidi" w:cstheme="majorBidi"/>
                <w:bCs/>
                <w:i/>
                <w:iCs/>
                <w:caps w:val="0"/>
                <w:sz w:val="22"/>
                <w:szCs w:val="22"/>
              </w:rPr>
              <w:t>Triturus dobrogicus</w:t>
            </w:r>
            <w:r w:rsidRPr="00DE170F">
              <w:rPr>
                <w:rFonts w:asciiTheme="majorBidi" w:hAnsiTheme="majorBidi" w:cstheme="majorBidi"/>
                <w:bCs/>
                <w:caps w:val="0"/>
                <w:sz w:val="22"/>
                <w:szCs w:val="22"/>
              </w:rPr>
              <w:t xml:space="preserve"> în migrație și/sau în dispersie conform literaturii științifice de specialitate.</w:t>
            </w:r>
          </w:p>
        </w:tc>
      </w:tr>
      <w:tr w:rsidR="00D1123F" w:rsidRPr="00DE170F" w14:paraId="29F200BD" w14:textId="77777777" w:rsidTr="00774DAD">
        <w:tc>
          <w:tcPr>
            <w:tcW w:w="2694" w:type="dxa"/>
            <w:vAlign w:val="bottom"/>
          </w:tcPr>
          <w:p w14:paraId="7D0C846E" w14:textId="48E61D71"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distribuția speciei în sistemul de caroiaj european etrs89 cu dimensiuni variabile în funcție de mărimea sitului (spre exemplu 1 km2)</w:t>
            </w:r>
          </w:p>
        </w:tc>
        <w:tc>
          <w:tcPr>
            <w:tcW w:w="1852" w:type="dxa"/>
          </w:tcPr>
          <w:p w14:paraId="644158B5" w14:textId="26C8C6D8"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eastAsia="Calibri" w:hAnsiTheme="majorBidi" w:cstheme="majorBidi"/>
                <w:bCs/>
                <w:caps w:val="0"/>
                <w:kern w:val="2"/>
                <w:sz w:val="22"/>
                <w:szCs w:val="22"/>
                <w:lang w:eastAsia="en-US"/>
              </w:rPr>
              <w:t>nr.cvadrate în care este prezentă specia</w:t>
            </w:r>
          </w:p>
        </w:tc>
        <w:tc>
          <w:tcPr>
            <w:tcW w:w="1843" w:type="dxa"/>
          </w:tcPr>
          <w:p w14:paraId="39F5158F" w14:textId="140CEB66"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
                <w:caps w:val="0"/>
                <w:sz w:val="22"/>
                <w:szCs w:val="22"/>
              </w:rPr>
              <w:t>27</w:t>
            </w:r>
          </w:p>
        </w:tc>
        <w:tc>
          <w:tcPr>
            <w:tcW w:w="3685" w:type="dxa"/>
          </w:tcPr>
          <w:p w14:paraId="0A48E7D1" w14:textId="680D31A1"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Acest număr de cvadrate a rezultat din intersectarea caroiajului erts98 cu zona tampon de 1000 m din jurul zonelor în care a fost identificată specia, în teren, în anul 2023</w:t>
            </w:r>
          </w:p>
        </w:tc>
      </w:tr>
      <w:tr w:rsidR="00D1123F" w:rsidRPr="0095685F" w14:paraId="6D48A7AD" w14:textId="77777777" w:rsidTr="00774DAD">
        <w:tc>
          <w:tcPr>
            <w:tcW w:w="2694" w:type="dxa"/>
            <w:vAlign w:val="bottom"/>
          </w:tcPr>
          <w:p w14:paraId="441314E6" w14:textId="64F94880"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densitatea și număr total de habitate de reproducere unde specia se reproduce în mod regulat (larvele ajung stadiul de metamorfoză) în arealul de distribuție a speciei</w:t>
            </w:r>
          </w:p>
        </w:tc>
        <w:tc>
          <w:tcPr>
            <w:tcW w:w="1852" w:type="dxa"/>
          </w:tcPr>
          <w:p w14:paraId="2B1584E9" w14:textId="288C7655" w:rsidR="00D1123F" w:rsidRPr="00DE170F" w:rsidRDefault="0078502F" w:rsidP="00DE170F">
            <w:pPr>
              <w:spacing w:after="0"/>
              <w:rPr>
                <w:rFonts w:asciiTheme="majorBidi" w:hAnsiTheme="majorBidi" w:cstheme="majorBidi"/>
              </w:rPr>
            </w:pPr>
            <w:r w:rsidRPr="00DE170F">
              <w:rPr>
                <w:rFonts w:asciiTheme="majorBidi" w:hAnsiTheme="majorBidi" w:cstheme="majorBidi"/>
                <w:color w:val="000000"/>
                <w:lang w:eastAsia="ro-RO" w:bidi="ro-RO"/>
              </w:rPr>
              <w:t>număr habitate de reproducere/km</w:t>
            </w:r>
            <w:r w:rsidRPr="00DE170F">
              <w:rPr>
                <w:rFonts w:asciiTheme="majorBidi" w:hAnsiTheme="majorBidi" w:cstheme="majorBidi"/>
                <w:color w:val="000000"/>
                <w:vertAlign w:val="superscript"/>
                <w:lang w:eastAsia="ro-RO" w:bidi="ro-RO"/>
              </w:rPr>
              <w:t>2</w:t>
            </w:r>
          </w:p>
          <w:p w14:paraId="7398B1D0" w14:textId="77777777" w:rsidR="00D1123F" w:rsidRPr="00DE170F" w:rsidRDefault="00D1123F" w:rsidP="00DE170F">
            <w:pPr>
              <w:spacing w:after="0"/>
              <w:rPr>
                <w:rFonts w:asciiTheme="majorBidi" w:hAnsiTheme="majorBidi" w:cstheme="majorBidi"/>
              </w:rPr>
            </w:pPr>
          </w:p>
          <w:p w14:paraId="43EA6A3B" w14:textId="77777777" w:rsidR="00D1123F" w:rsidRPr="00DE170F" w:rsidRDefault="00D1123F" w:rsidP="00DE170F">
            <w:pPr>
              <w:spacing w:after="0"/>
              <w:rPr>
                <w:rFonts w:asciiTheme="majorBidi" w:hAnsiTheme="majorBidi" w:cstheme="majorBidi"/>
              </w:rPr>
            </w:pPr>
          </w:p>
          <w:p w14:paraId="12FA220B" w14:textId="52AB8DB0"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număr total</w:t>
            </w:r>
          </w:p>
        </w:tc>
        <w:tc>
          <w:tcPr>
            <w:tcW w:w="1843" w:type="dxa"/>
          </w:tcPr>
          <w:p w14:paraId="20F8B3D9" w14:textId="7091E943" w:rsidR="00D1123F" w:rsidRPr="00DE170F" w:rsidRDefault="0078502F" w:rsidP="00DE170F">
            <w:pPr>
              <w:spacing w:after="0"/>
              <w:jc w:val="center"/>
              <w:rPr>
                <w:rFonts w:asciiTheme="majorBidi" w:hAnsiTheme="majorBidi" w:cstheme="majorBidi"/>
                <w:b/>
                <w:bCs/>
                <w:vertAlign w:val="superscript"/>
              </w:rPr>
            </w:pPr>
            <w:r w:rsidRPr="00DE170F">
              <w:rPr>
                <w:rFonts w:asciiTheme="majorBidi" w:hAnsiTheme="majorBidi" w:cstheme="majorBidi"/>
                <w:b/>
              </w:rPr>
              <w:t>cel puțin 0,5/km, 1/</w:t>
            </w:r>
            <w:r w:rsidRPr="00DE170F">
              <w:rPr>
                <w:rFonts w:asciiTheme="majorBidi" w:hAnsiTheme="majorBidi" w:cstheme="majorBidi"/>
              </w:rPr>
              <w:t xml:space="preserve"> </w:t>
            </w:r>
            <w:r w:rsidRPr="00DE170F">
              <w:rPr>
                <w:rFonts w:asciiTheme="majorBidi" w:hAnsiTheme="majorBidi" w:cstheme="majorBidi"/>
                <w:b/>
                <w:bCs/>
              </w:rPr>
              <w:t>km</w:t>
            </w:r>
            <w:r w:rsidRPr="00DE170F">
              <w:rPr>
                <w:rFonts w:asciiTheme="majorBidi" w:hAnsiTheme="majorBidi" w:cstheme="majorBidi"/>
                <w:b/>
                <w:bCs/>
                <w:vertAlign w:val="superscript"/>
              </w:rPr>
              <w:t>2</w:t>
            </w:r>
          </w:p>
          <w:p w14:paraId="001859FD" w14:textId="77777777" w:rsidR="00D1123F" w:rsidRPr="00DE170F" w:rsidRDefault="00D1123F" w:rsidP="00DE170F">
            <w:pPr>
              <w:spacing w:after="0"/>
              <w:jc w:val="center"/>
              <w:rPr>
                <w:rFonts w:asciiTheme="majorBidi" w:hAnsiTheme="majorBidi" w:cstheme="majorBidi"/>
                <w:b/>
                <w:bCs/>
                <w:vertAlign w:val="superscript"/>
              </w:rPr>
            </w:pPr>
          </w:p>
          <w:p w14:paraId="4140DD55" w14:textId="77777777" w:rsidR="00D1123F" w:rsidRPr="00DE170F" w:rsidRDefault="00D1123F" w:rsidP="00DE170F">
            <w:pPr>
              <w:spacing w:after="0"/>
              <w:jc w:val="center"/>
              <w:rPr>
                <w:rFonts w:asciiTheme="majorBidi" w:hAnsiTheme="majorBidi" w:cstheme="majorBidi"/>
                <w:b/>
                <w:bCs/>
                <w:vertAlign w:val="superscript"/>
              </w:rPr>
            </w:pPr>
          </w:p>
          <w:p w14:paraId="7077D5FA" w14:textId="77777777" w:rsidR="00D1123F" w:rsidRPr="00DE170F" w:rsidRDefault="00D1123F" w:rsidP="00DE170F">
            <w:pPr>
              <w:spacing w:after="0"/>
              <w:jc w:val="center"/>
              <w:rPr>
                <w:rFonts w:asciiTheme="majorBidi" w:hAnsiTheme="majorBidi" w:cstheme="majorBidi"/>
                <w:b/>
                <w:bCs/>
                <w:vertAlign w:val="superscript"/>
              </w:rPr>
            </w:pPr>
          </w:p>
          <w:p w14:paraId="4058C5F7" w14:textId="4EDC4CE6"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
                <w:bCs/>
                <w:caps w:val="0"/>
                <w:sz w:val="22"/>
                <w:szCs w:val="22"/>
              </w:rPr>
              <w:t>10</w:t>
            </w:r>
          </w:p>
        </w:tc>
        <w:tc>
          <w:tcPr>
            <w:tcW w:w="3685" w:type="dxa"/>
          </w:tcPr>
          <w:p w14:paraId="28AF6F2C" w14:textId="47430C63"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existența acestui număr de habitate de reproducere ar însemna menținea suprafeței de habitat necesară și implicit menținerea stării favorabile de conservare a speciei</w:t>
            </w:r>
          </w:p>
        </w:tc>
      </w:tr>
      <w:tr w:rsidR="00D1123F" w:rsidRPr="0095685F" w14:paraId="5D946C01" w14:textId="77777777" w:rsidTr="00774DAD">
        <w:tc>
          <w:tcPr>
            <w:tcW w:w="2694" w:type="dxa"/>
            <w:vAlign w:val="bottom"/>
          </w:tcPr>
          <w:p w14:paraId="175576A2" w14:textId="0E02DCEF" w:rsidR="00D1123F" w:rsidRPr="00DE170F" w:rsidRDefault="0078502F" w:rsidP="00DE170F">
            <w:pPr>
              <w:spacing w:after="0"/>
              <w:rPr>
                <w:rFonts w:asciiTheme="majorBidi" w:hAnsiTheme="majorBidi" w:cstheme="majorBidi"/>
              </w:rPr>
            </w:pPr>
            <w:r w:rsidRPr="00DE170F">
              <w:rPr>
                <w:rFonts w:asciiTheme="majorBidi" w:hAnsiTheme="majorBidi" w:cstheme="majorBidi"/>
              </w:rPr>
              <w:t>tendința numărului habitatelor de reproducere</w:t>
            </w:r>
          </w:p>
          <w:p w14:paraId="44B4F626" w14:textId="77777777" w:rsidR="00D1123F" w:rsidRPr="00DE170F" w:rsidRDefault="00D1123F" w:rsidP="00DE170F">
            <w:pPr>
              <w:pStyle w:val="BodyText"/>
              <w:spacing w:after="0" w:line="276" w:lineRule="auto"/>
              <w:jc w:val="both"/>
              <w:rPr>
                <w:rFonts w:asciiTheme="majorBidi" w:hAnsiTheme="majorBidi" w:cstheme="majorBidi"/>
                <w:noProof/>
                <w:sz w:val="24"/>
                <w:szCs w:val="24"/>
              </w:rPr>
            </w:pPr>
          </w:p>
        </w:tc>
        <w:tc>
          <w:tcPr>
            <w:tcW w:w="1852" w:type="dxa"/>
          </w:tcPr>
          <w:p w14:paraId="6D53ECB7" w14:textId="6E65BDE0"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 schimbare</w:t>
            </w:r>
          </w:p>
        </w:tc>
        <w:tc>
          <w:tcPr>
            <w:tcW w:w="1843" w:type="dxa"/>
          </w:tcPr>
          <w:p w14:paraId="47AD0B50" w14:textId="32C46884"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stabilă sau crescătoare</w:t>
            </w:r>
          </w:p>
        </w:tc>
        <w:tc>
          <w:tcPr>
            <w:tcW w:w="3685" w:type="dxa"/>
          </w:tcPr>
          <w:p w14:paraId="5497C604" w14:textId="40799E7B"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menținerea stabilității numărului de habitate de reproducere asigură stare favorabilă de conservare pentru specie. dacă acest număr crește este probabil că și populația specie va crește</w:t>
            </w:r>
          </w:p>
        </w:tc>
      </w:tr>
      <w:tr w:rsidR="00D1123F" w:rsidRPr="0095685F" w14:paraId="14469211" w14:textId="77777777" w:rsidTr="00774DAD">
        <w:tc>
          <w:tcPr>
            <w:tcW w:w="2694" w:type="dxa"/>
            <w:vAlign w:val="bottom"/>
          </w:tcPr>
          <w:p w14:paraId="2200596D" w14:textId="021C786A"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prezența habitatelor terestre cu vegetație naturală în jurul habitatelor de reproducere într-o rază de 500 m față de acestea</w:t>
            </w:r>
          </w:p>
        </w:tc>
        <w:tc>
          <w:tcPr>
            <w:tcW w:w="1852" w:type="dxa"/>
          </w:tcPr>
          <w:p w14:paraId="02737621" w14:textId="6718148E"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caps w:val="0"/>
                <w:sz w:val="22"/>
                <w:szCs w:val="22"/>
              </w:rPr>
              <w:t>% din acoperirea suprafeței</w:t>
            </w:r>
          </w:p>
        </w:tc>
        <w:tc>
          <w:tcPr>
            <w:tcW w:w="1843" w:type="dxa"/>
          </w:tcPr>
          <w:p w14:paraId="22878710" w14:textId="30FA1FE2"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
                <w:caps w:val="0"/>
                <w:sz w:val="22"/>
                <w:szCs w:val="22"/>
              </w:rPr>
              <w:t>100%</w:t>
            </w:r>
          </w:p>
        </w:tc>
        <w:tc>
          <w:tcPr>
            <w:tcW w:w="3685" w:type="dxa"/>
          </w:tcPr>
          <w:p w14:paraId="445537B2" w14:textId="455ADA1F" w:rsidR="00D1123F" w:rsidRPr="00DE170F" w:rsidRDefault="0078502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bCs/>
                <w:caps w:val="0"/>
                <w:sz w:val="22"/>
                <w:szCs w:val="22"/>
              </w:rPr>
              <w:t>Toate habitatele identificate în teren, în anul 2023, conțin vegetație naturală chiar și într-o zonă tampon de numai 250m</w:t>
            </w:r>
          </w:p>
        </w:tc>
      </w:tr>
    </w:tbl>
    <w:p w14:paraId="725E46F4" w14:textId="77777777" w:rsidR="00D1123F" w:rsidRPr="00DE170F" w:rsidRDefault="00D1123F" w:rsidP="00DE170F">
      <w:pPr>
        <w:pStyle w:val="BodyText"/>
        <w:spacing w:after="0" w:line="276" w:lineRule="auto"/>
        <w:rPr>
          <w:rFonts w:asciiTheme="majorBidi" w:hAnsiTheme="majorBidi" w:cstheme="majorBidi"/>
          <w:noProof/>
        </w:rPr>
      </w:pPr>
    </w:p>
    <w:p w14:paraId="25D4E1FF" w14:textId="77777777" w:rsidR="00D1123F" w:rsidRPr="0095685F" w:rsidRDefault="00D1123F" w:rsidP="00DE170F">
      <w:pPr>
        <w:spacing w:after="0"/>
        <w:rPr>
          <w:rFonts w:asciiTheme="majorBidi" w:hAnsiTheme="majorBidi" w:cstheme="majorBidi"/>
          <w:b/>
          <w:bCs/>
          <w:sz w:val="24"/>
          <w:szCs w:val="24"/>
          <w:lang w:val="ro-RO"/>
        </w:rPr>
      </w:pPr>
      <w:bookmarkStart w:id="121" w:name="bookmark114"/>
      <w:bookmarkStart w:id="122" w:name="bookmark115"/>
      <w:r w:rsidRPr="0095685F">
        <w:rPr>
          <w:rFonts w:asciiTheme="majorBidi" w:hAnsiTheme="majorBidi" w:cstheme="majorBidi"/>
          <w:b/>
          <w:bCs/>
          <w:sz w:val="24"/>
          <w:szCs w:val="24"/>
          <w:lang w:val="ro-RO"/>
        </w:rPr>
        <w:t xml:space="preserve">1220 </w:t>
      </w:r>
      <w:r w:rsidRPr="0095685F">
        <w:rPr>
          <w:rFonts w:asciiTheme="majorBidi" w:hAnsiTheme="majorBidi" w:cstheme="majorBidi"/>
          <w:b/>
          <w:bCs/>
          <w:i/>
          <w:iCs/>
          <w:sz w:val="24"/>
          <w:szCs w:val="24"/>
          <w:lang w:val="ro-RO"/>
        </w:rPr>
        <w:t>Emys orbicularis</w:t>
      </w:r>
      <w:bookmarkEnd w:id="121"/>
      <w:bookmarkEnd w:id="122"/>
    </w:p>
    <w:p w14:paraId="72EEC814" w14:textId="4DAF6CDD" w:rsidR="00D1123F" w:rsidRPr="00DE170F" w:rsidRDefault="00D1123F" w:rsidP="00DE170F">
      <w:pPr>
        <w:pStyle w:val="BodyText"/>
        <w:spacing w:after="0" w:line="276" w:lineRule="auto"/>
        <w:jc w:val="both"/>
        <w:rPr>
          <w:rFonts w:asciiTheme="majorBidi" w:hAnsiTheme="majorBidi" w:cstheme="majorBidi"/>
          <w:noProof/>
          <w:sz w:val="24"/>
          <w:szCs w:val="24"/>
        </w:rPr>
      </w:pPr>
      <w:r w:rsidRPr="00DE170F">
        <w:rPr>
          <w:rFonts w:asciiTheme="majorBidi" w:hAnsiTheme="majorBidi" w:cstheme="majorBidi"/>
          <w:noProof/>
          <w:sz w:val="24"/>
          <w:szCs w:val="24"/>
        </w:rPr>
        <w:t>S</w:t>
      </w:r>
      <w:r w:rsidR="0078502F" w:rsidRPr="00DE170F">
        <w:rPr>
          <w:rFonts w:asciiTheme="majorBidi" w:hAnsiTheme="majorBidi" w:cstheme="majorBidi"/>
          <w:caps w:val="0"/>
          <w:noProof/>
          <w:sz w:val="24"/>
          <w:szCs w:val="24"/>
        </w:rPr>
        <w:t xml:space="preserve">tarea de conservare a speciei a fost evaluată ca fiind </w:t>
      </w:r>
      <w:r w:rsidR="0078502F" w:rsidRPr="00DE170F">
        <w:rPr>
          <w:rFonts w:asciiTheme="majorBidi" w:hAnsiTheme="majorBidi" w:cstheme="majorBidi"/>
          <w:b/>
          <w:bCs/>
          <w:caps w:val="0"/>
          <w:noProof/>
          <w:sz w:val="24"/>
          <w:szCs w:val="24"/>
        </w:rPr>
        <w:t xml:space="preserve">favorabilă. </w:t>
      </w:r>
      <w:r w:rsidR="0078502F" w:rsidRPr="00DE170F">
        <w:rPr>
          <w:rFonts w:asciiTheme="majorBidi" w:hAnsiTheme="majorBidi" w:cstheme="majorBidi"/>
          <w:caps w:val="0"/>
          <w:noProof/>
          <w:sz w:val="24"/>
          <w:szCs w:val="24"/>
        </w:rPr>
        <w:t xml:space="preserve">obiectivul de conservare la nivel de sit pentru această specie este </w:t>
      </w:r>
      <w:r w:rsidR="0078502F" w:rsidRPr="00DE170F">
        <w:rPr>
          <w:rFonts w:asciiTheme="majorBidi" w:hAnsiTheme="majorBidi" w:cstheme="majorBidi"/>
          <w:b/>
          <w:bCs/>
          <w:caps w:val="0"/>
          <w:noProof/>
          <w:sz w:val="24"/>
          <w:szCs w:val="24"/>
        </w:rPr>
        <w:t xml:space="preserve">menținerea stării de conservare, </w:t>
      </w:r>
      <w:r w:rsidR="0078502F" w:rsidRPr="00DE170F">
        <w:rPr>
          <w:rFonts w:asciiTheme="majorBidi" w:hAnsiTheme="majorBidi" w:cstheme="majorBidi"/>
          <w:caps w:val="0"/>
          <w:noProof/>
          <w:sz w:val="24"/>
          <w:szCs w:val="24"/>
        </w:rPr>
        <w:t>definită prin următorii parametri și valori țintă</w:t>
      </w:r>
      <w:r w:rsidRPr="00DE170F">
        <w:rPr>
          <w:rFonts w:asciiTheme="majorBidi" w:hAnsiTheme="majorBidi" w:cstheme="majorBidi"/>
          <w:noProof/>
          <w:sz w:val="24"/>
          <w:szCs w:val="24"/>
        </w:rPr>
        <w:t xml:space="preserve">: </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795"/>
        <w:gridCol w:w="1871"/>
        <w:gridCol w:w="3705"/>
      </w:tblGrid>
      <w:tr w:rsidR="00D1123F" w:rsidRPr="00DE170F" w14:paraId="70179617" w14:textId="77777777" w:rsidTr="00774DAD">
        <w:trPr>
          <w:trHeight w:val="144"/>
          <w:tblHeader/>
          <w:jc w:val="center"/>
        </w:trPr>
        <w:tc>
          <w:tcPr>
            <w:tcW w:w="2547" w:type="dxa"/>
          </w:tcPr>
          <w:p w14:paraId="4D7E9C4E"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eastAsia="Calibri" w:hAnsiTheme="majorBidi" w:cstheme="majorBidi"/>
                <w:b/>
                <w:kern w:val="2"/>
              </w:rPr>
              <w:t>Parametru</w:t>
            </w:r>
          </w:p>
        </w:tc>
        <w:tc>
          <w:tcPr>
            <w:tcW w:w="1795" w:type="dxa"/>
          </w:tcPr>
          <w:p w14:paraId="0D3F2BB0"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eastAsia="Calibri" w:hAnsiTheme="majorBidi" w:cstheme="majorBidi"/>
                <w:b/>
                <w:kern w:val="2"/>
              </w:rPr>
              <w:t>Unitate de măsură</w:t>
            </w:r>
          </w:p>
        </w:tc>
        <w:tc>
          <w:tcPr>
            <w:tcW w:w="1871" w:type="dxa"/>
          </w:tcPr>
          <w:p w14:paraId="4B7BC020"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eastAsia="Calibri" w:hAnsiTheme="majorBidi" w:cstheme="majorBidi"/>
                <w:b/>
                <w:kern w:val="2"/>
              </w:rPr>
              <w:t>Valoare țintă</w:t>
            </w:r>
          </w:p>
        </w:tc>
        <w:tc>
          <w:tcPr>
            <w:tcW w:w="3705" w:type="dxa"/>
          </w:tcPr>
          <w:p w14:paraId="65866683"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eastAsia="Calibri" w:hAnsiTheme="majorBidi" w:cstheme="majorBidi"/>
                <w:b/>
                <w:kern w:val="2"/>
              </w:rPr>
              <w:t>Informații suplimentare</w:t>
            </w:r>
          </w:p>
        </w:tc>
      </w:tr>
      <w:tr w:rsidR="00D1123F" w:rsidRPr="00DE170F" w14:paraId="11A5733C" w14:textId="77777777" w:rsidTr="00774DAD">
        <w:trPr>
          <w:trHeight w:val="288"/>
          <w:jc w:val="center"/>
        </w:trPr>
        <w:tc>
          <w:tcPr>
            <w:tcW w:w="2547" w:type="dxa"/>
          </w:tcPr>
          <w:p w14:paraId="53E5DCC7"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rPr>
              <w:t>Mărime populație</w:t>
            </w:r>
          </w:p>
        </w:tc>
        <w:tc>
          <w:tcPr>
            <w:tcW w:w="1795" w:type="dxa"/>
          </w:tcPr>
          <w:p w14:paraId="345391D7" w14:textId="77777777" w:rsidR="00D1123F" w:rsidRPr="00DE170F" w:rsidRDefault="00D1123F" w:rsidP="00DE170F">
            <w:pPr>
              <w:spacing w:after="0"/>
              <w:jc w:val="center"/>
              <w:rPr>
                <w:rFonts w:asciiTheme="majorBidi" w:eastAsia="Calibri" w:hAnsiTheme="majorBidi" w:cstheme="majorBidi"/>
                <w:bCs/>
                <w:kern w:val="2"/>
              </w:rPr>
            </w:pPr>
            <w:r w:rsidRPr="00DE170F">
              <w:rPr>
                <w:rFonts w:asciiTheme="majorBidi" w:hAnsiTheme="majorBidi" w:cstheme="majorBidi"/>
              </w:rPr>
              <w:t>Număr indivizi</w:t>
            </w:r>
          </w:p>
        </w:tc>
        <w:tc>
          <w:tcPr>
            <w:tcW w:w="1871" w:type="dxa"/>
          </w:tcPr>
          <w:p w14:paraId="050EACE4"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hAnsiTheme="majorBidi" w:cstheme="majorBidi"/>
                <w:b/>
              </w:rPr>
              <w:t>1500 indivizi adulți</w:t>
            </w:r>
          </w:p>
        </w:tc>
        <w:tc>
          <w:tcPr>
            <w:tcW w:w="3705" w:type="dxa"/>
          </w:tcPr>
          <w:p w14:paraId="1F0B5AC1"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bCs/>
              </w:rPr>
              <w:t>Aceată mărime de referință a populației a fost calculată ținând cont de observațiile efective din teren, din anul 2023, de numărul de habitate ocupate identificate în teren, de distribuția în aria protejată a acestor habitate precum, de relieful din aria protejată care determimnă posibilitatea existenței altor habitate optime și de condițiile meteorologice, care condiționează atât detectabilitatea speciei cât și persistența apei în habitatele majoritar temporare ocupate de specie. Este mărimea minimă a populației pentru starea de conservarea favorabilă.</w:t>
            </w:r>
          </w:p>
        </w:tc>
      </w:tr>
      <w:tr w:rsidR="00D1123F" w:rsidRPr="00DE170F" w14:paraId="6F35AF2F" w14:textId="77777777" w:rsidTr="00774DAD">
        <w:trPr>
          <w:trHeight w:val="537"/>
          <w:jc w:val="center"/>
        </w:trPr>
        <w:tc>
          <w:tcPr>
            <w:tcW w:w="2547" w:type="dxa"/>
            <w:vAlign w:val="bottom"/>
          </w:tcPr>
          <w:p w14:paraId="13428577"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Suprafața habitatului speciei în aria protejată (habitate acvatice și matricea terestră înconjurătoare pe un radius de 500 m în jurul zonelor de identificare a speciei)</w:t>
            </w:r>
          </w:p>
          <w:p w14:paraId="7A06D056" w14:textId="77777777" w:rsidR="00D1123F" w:rsidRPr="00DE170F" w:rsidRDefault="00D1123F" w:rsidP="00DE170F">
            <w:pPr>
              <w:spacing w:after="0"/>
              <w:jc w:val="both"/>
              <w:rPr>
                <w:rFonts w:asciiTheme="majorBidi" w:eastAsia="Calibri" w:hAnsiTheme="majorBidi" w:cstheme="majorBidi"/>
                <w:bCs/>
                <w:kern w:val="2"/>
              </w:rPr>
            </w:pPr>
          </w:p>
        </w:tc>
        <w:tc>
          <w:tcPr>
            <w:tcW w:w="1795" w:type="dxa"/>
          </w:tcPr>
          <w:p w14:paraId="72737697" w14:textId="77777777" w:rsidR="00D1123F" w:rsidRPr="00DE170F" w:rsidRDefault="00D1123F" w:rsidP="00DE170F">
            <w:pPr>
              <w:spacing w:after="0"/>
              <w:jc w:val="center"/>
              <w:rPr>
                <w:rFonts w:asciiTheme="majorBidi" w:eastAsia="Calibri" w:hAnsiTheme="majorBidi" w:cstheme="majorBidi"/>
                <w:bCs/>
                <w:kern w:val="2"/>
              </w:rPr>
            </w:pPr>
            <w:r w:rsidRPr="00DE170F">
              <w:rPr>
                <w:rFonts w:asciiTheme="majorBidi" w:hAnsiTheme="majorBidi" w:cstheme="majorBidi"/>
              </w:rPr>
              <w:t>ha</w:t>
            </w:r>
          </w:p>
        </w:tc>
        <w:tc>
          <w:tcPr>
            <w:tcW w:w="1871" w:type="dxa"/>
          </w:tcPr>
          <w:p w14:paraId="529968BA" w14:textId="77777777" w:rsidR="00D1123F" w:rsidRPr="00DE170F" w:rsidRDefault="00D1123F" w:rsidP="00DE170F">
            <w:pPr>
              <w:spacing w:after="0"/>
              <w:jc w:val="center"/>
              <w:rPr>
                <w:rFonts w:asciiTheme="majorBidi" w:hAnsiTheme="majorBidi" w:cstheme="majorBidi"/>
                <w:b/>
              </w:rPr>
            </w:pPr>
            <w:r w:rsidRPr="00DE170F">
              <w:rPr>
                <w:rFonts w:asciiTheme="majorBidi" w:hAnsiTheme="majorBidi" w:cstheme="majorBidi"/>
                <w:b/>
              </w:rPr>
              <w:t>4300 ha</w:t>
            </w:r>
          </w:p>
          <w:p w14:paraId="62539ABC" w14:textId="77777777" w:rsidR="00D1123F" w:rsidRPr="00DE170F" w:rsidRDefault="00D1123F" w:rsidP="00DE170F">
            <w:pPr>
              <w:spacing w:after="0"/>
              <w:jc w:val="center"/>
              <w:rPr>
                <w:rFonts w:asciiTheme="majorBidi" w:hAnsiTheme="majorBidi" w:cstheme="majorBidi"/>
                <w:b/>
              </w:rPr>
            </w:pPr>
          </w:p>
          <w:p w14:paraId="3C63FF1B" w14:textId="77777777" w:rsidR="00D1123F" w:rsidRPr="00DE170F" w:rsidRDefault="00D1123F" w:rsidP="00DE170F">
            <w:pPr>
              <w:spacing w:after="0"/>
              <w:jc w:val="center"/>
              <w:rPr>
                <w:rFonts w:asciiTheme="majorBidi" w:eastAsia="Calibri" w:hAnsiTheme="majorBidi" w:cstheme="majorBidi"/>
                <w:b/>
                <w:kern w:val="2"/>
              </w:rPr>
            </w:pPr>
          </w:p>
        </w:tc>
        <w:tc>
          <w:tcPr>
            <w:tcW w:w="3705" w:type="dxa"/>
          </w:tcPr>
          <w:p w14:paraId="633E7C5C"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bCs/>
              </w:rPr>
              <w:t xml:space="preserve">Acestă suprafață a habitatului speciei s-a obținut prin aplicarea a unui buffer de 1000 m radius, în jurul datelor de distribuție a speciei. Această distanță corespunde distanței medii estimate, care poate fi parcursă de indivizi ai speciei </w:t>
            </w:r>
            <w:r w:rsidRPr="00DE170F">
              <w:rPr>
                <w:rFonts w:asciiTheme="majorBidi" w:hAnsiTheme="majorBidi" w:cstheme="majorBidi"/>
                <w:bCs/>
                <w:i/>
                <w:iCs/>
              </w:rPr>
              <w:t>Emys orbicularis</w:t>
            </w:r>
            <w:r w:rsidRPr="00DE170F">
              <w:rPr>
                <w:rFonts w:asciiTheme="majorBidi" w:hAnsiTheme="majorBidi" w:cstheme="majorBidi"/>
                <w:bCs/>
              </w:rPr>
              <w:t xml:space="preserve"> în migrație și/sau în dispersie conform literaturii științifice de specialitate.</w:t>
            </w:r>
          </w:p>
        </w:tc>
      </w:tr>
      <w:tr w:rsidR="00D1123F" w:rsidRPr="00DE170F" w14:paraId="0A7DC118" w14:textId="77777777" w:rsidTr="00774DAD">
        <w:trPr>
          <w:trHeight w:val="288"/>
          <w:jc w:val="center"/>
        </w:trPr>
        <w:tc>
          <w:tcPr>
            <w:tcW w:w="2547" w:type="dxa"/>
            <w:vAlign w:val="bottom"/>
          </w:tcPr>
          <w:p w14:paraId="798E8F23"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rPr>
              <w:t>Distribuția speciei în sistemul de caroiaj european ETRS89 cu dimensiuni variabile în funcție de mărimea sitului (spre exemplu 1 km2)</w:t>
            </w:r>
          </w:p>
        </w:tc>
        <w:tc>
          <w:tcPr>
            <w:tcW w:w="1795" w:type="dxa"/>
          </w:tcPr>
          <w:p w14:paraId="6D1635A9" w14:textId="77777777" w:rsidR="00D1123F" w:rsidRPr="00DE170F" w:rsidRDefault="00D1123F" w:rsidP="00DE170F">
            <w:pPr>
              <w:spacing w:after="0"/>
              <w:jc w:val="center"/>
              <w:rPr>
                <w:rFonts w:asciiTheme="majorBidi" w:eastAsia="Calibri" w:hAnsiTheme="majorBidi" w:cstheme="majorBidi"/>
                <w:bCs/>
                <w:kern w:val="2"/>
              </w:rPr>
            </w:pPr>
            <w:r w:rsidRPr="00DE170F">
              <w:rPr>
                <w:rFonts w:asciiTheme="majorBidi" w:eastAsia="Calibri" w:hAnsiTheme="majorBidi" w:cstheme="majorBidi"/>
                <w:bCs/>
                <w:kern w:val="2"/>
              </w:rPr>
              <w:t>Nr.cvadrate în care este prezentă specia</w:t>
            </w:r>
          </w:p>
        </w:tc>
        <w:tc>
          <w:tcPr>
            <w:tcW w:w="1871" w:type="dxa"/>
          </w:tcPr>
          <w:p w14:paraId="08158FA8"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eastAsia="Calibri" w:hAnsiTheme="majorBidi" w:cstheme="majorBidi"/>
                <w:b/>
                <w:kern w:val="2"/>
              </w:rPr>
              <w:t>183</w:t>
            </w:r>
          </w:p>
        </w:tc>
        <w:tc>
          <w:tcPr>
            <w:tcW w:w="3705" w:type="dxa"/>
          </w:tcPr>
          <w:p w14:paraId="3E34CBDD"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bCs/>
              </w:rPr>
              <w:t>Acest număr de cvadrate a rezultat din intersectarea caroiajului ERTS98 cu zona tampon de 1000 m din jurul zonelor în care a fost identificată specia, în teren, în anul 2023</w:t>
            </w:r>
          </w:p>
        </w:tc>
      </w:tr>
      <w:tr w:rsidR="00D1123F" w:rsidRPr="00DE170F" w14:paraId="48439EA4" w14:textId="77777777" w:rsidTr="00774DAD">
        <w:trPr>
          <w:trHeight w:val="288"/>
          <w:jc w:val="center"/>
        </w:trPr>
        <w:tc>
          <w:tcPr>
            <w:tcW w:w="2547" w:type="dxa"/>
            <w:vAlign w:val="bottom"/>
          </w:tcPr>
          <w:p w14:paraId="15656719"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rPr>
              <w:t>Densitatea și număr total de habitate de reproducere unde specia se reproduce în mod regulat (larvele ajung stadiul de metamorfoză) în arealul de distribuție a speciei</w:t>
            </w:r>
          </w:p>
        </w:tc>
        <w:tc>
          <w:tcPr>
            <w:tcW w:w="1795" w:type="dxa"/>
          </w:tcPr>
          <w:p w14:paraId="6E30F87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color w:val="000000"/>
                <w:lang w:eastAsia="ro-RO" w:bidi="ro-RO"/>
              </w:rPr>
              <w:t>Număr habitate de reproducere/km</w:t>
            </w:r>
            <w:r w:rsidRPr="00DE170F">
              <w:rPr>
                <w:rFonts w:asciiTheme="majorBidi" w:hAnsiTheme="majorBidi" w:cstheme="majorBidi"/>
                <w:color w:val="000000"/>
                <w:vertAlign w:val="superscript"/>
                <w:lang w:eastAsia="ro-RO" w:bidi="ro-RO"/>
              </w:rPr>
              <w:t>2</w:t>
            </w:r>
          </w:p>
          <w:p w14:paraId="67B87A31" w14:textId="77777777" w:rsidR="00D1123F" w:rsidRPr="00DE170F" w:rsidRDefault="00D1123F" w:rsidP="00DE170F">
            <w:pPr>
              <w:spacing w:after="0"/>
              <w:rPr>
                <w:rFonts w:asciiTheme="majorBidi" w:hAnsiTheme="majorBidi" w:cstheme="majorBidi"/>
              </w:rPr>
            </w:pPr>
          </w:p>
          <w:p w14:paraId="2B3493FA" w14:textId="77777777" w:rsidR="00D1123F" w:rsidRPr="00DE170F" w:rsidRDefault="00D1123F" w:rsidP="00DE170F">
            <w:pPr>
              <w:spacing w:after="0"/>
              <w:rPr>
                <w:rFonts w:asciiTheme="majorBidi" w:hAnsiTheme="majorBidi" w:cstheme="majorBidi"/>
              </w:rPr>
            </w:pPr>
          </w:p>
          <w:p w14:paraId="1B1DA00F" w14:textId="77777777" w:rsidR="00D1123F" w:rsidRPr="00DE170F" w:rsidRDefault="00D1123F" w:rsidP="00DE170F">
            <w:pPr>
              <w:spacing w:after="0"/>
              <w:jc w:val="center"/>
              <w:rPr>
                <w:rFonts w:asciiTheme="majorBidi" w:eastAsia="Calibri" w:hAnsiTheme="majorBidi" w:cstheme="majorBidi"/>
                <w:bCs/>
                <w:kern w:val="2"/>
              </w:rPr>
            </w:pPr>
            <w:r w:rsidRPr="00DE170F">
              <w:rPr>
                <w:rFonts w:asciiTheme="majorBidi" w:hAnsiTheme="majorBidi" w:cstheme="majorBidi"/>
              </w:rPr>
              <w:t>Număr total</w:t>
            </w:r>
          </w:p>
        </w:tc>
        <w:tc>
          <w:tcPr>
            <w:tcW w:w="1871" w:type="dxa"/>
          </w:tcPr>
          <w:p w14:paraId="5A9228CD" w14:textId="77777777" w:rsidR="00D1123F" w:rsidRPr="00DE170F" w:rsidRDefault="00D1123F" w:rsidP="00DE170F">
            <w:pPr>
              <w:spacing w:after="0"/>
              <w:jc w:val="center"/>
              <w:rPr>
                <w:rFonts w:asciiTheme="majorBidi" w:hAnsiTheme="majorBidi" w:cstheme="majorBidi"/>
                <w:b/>
                <w:bCs/>
                <w:vertAlign w:val="superscript"/>
              </w:rPr>
            </w:pPr>
            <w:r w:rsidRPr="00DE170F">
              <w:rPr>
                <w:rFonts w:asciiTheme="majorBidi" w:hAnsiTheme="majorBidi" w:cstheme="majorBidi"/>
                <w:b/>
              </w:rPr>
              <w:t>Cel puțin 0,5/km, 1/</w:t>
            </w:r>
            <w:r w:rsidRPr="00DE170F">
              <w:rPr>
                <w:rFonts w:asciiTheme="majorBidi" w:hAnsiTheme="majorBidi" w:cstheme="majorBidi"/>
              </w:rPr>
              <w:t xml:space="preserve"> </w:t>
            </w:r>
            <w:r w:rsidRPr="00DE170F">
              <w:rPr>
                <w:rFonts w:asciiTheme="majorBidi" w:hAnsiTheme="majorBidi" w:cstheme="majorBidi"/>
                <w:b/>
                <w:bCs/>
              </w:rPr>
              <w:t>km</w:t>
            </w:r>
            <w:r w:rsidRPr="00DE170F">
              <w:rPr>
                <w:rFonts w:asciiTheme="majorBidi" w:hAnsiTheme="majorBidi" w:cstheme="majorBidi"/>
                <w:b/>
                <w:bCs/>
                <w:vertAlign w:val="superscript"/>
              </w:rPr>
              <w:t>2</w:t>
            </w:r>
          </w:p>
          <w:p w14:paraId="34343A02" w14:textId="77777777" w:rsidR="00D1123F" w:rsidRPr="00DE170F" w:rsidRDefault="00D1123F" w:rsidP="00DE170F">
            <w:pPr>
              <w:spacing w:after="0"/>
              <w:jc w:val="center"/>
              <w:rPr>
                <w:rFonts w:asciiTheme="majorBidi" w:hAnsiTheme="majorBidi" w:cstheme="majorBidi"/>
                <w:b/>
                <w:bCs/>
                <w:vertAlign w:val="superscript"/>
              </w:rPr>
            </w:pPr>
          </w:p>
          <w:p w14:paraId="52A22A07" w14:textId="77777777" w:rsidR="00D1123F" w:rsidRPr="00DE170F" w:rsidRDefault="00D1123F" w:rsidP="00DE170F">
            <w:pPr>
              <w:spacing w:after="0"/>
              <w:jc w:val="center"/>
              <w:rPr>
                <w:rFonts w:asciiTheme="majorBidi" w:hAnsiTheme="majorBidi" w:cstheme="majorBidi"/>
                <w:b/>
                <w:bCs/>
                <w:vertAlign w:val="superscript"/>
              </w:rPr>
            </w:pPr>
          </w:p>
          <w:p w14:paraId="32333D70" w14:textId="77777777" w:rsidR="00D1123F" w:rsidRPr="00DE170F" w:rsidRDefault="00D1123F" w:rsidP="00DE170F">
            <w:pPr>
              <w:spacing w:after="0"/>
              <w:jc w:val="center"/>
              <w:rPr>
                <w:rFonts w:asciiTheme="majorBidi" w:hAnsiTheme="majorBidi" w:cstheme="majorBidi"/>
                <w:b/>
                <w:bCs/>
                <w:vertAlign w:val="superscript"/>
              </w:rPr>
            </w:pPr>
          </w:p>
          <w:p w14:paraId="72C8C4EE"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hAnsiTheme="majorBidi" w:cstheme="majorBidi"/>
                <w:b/>
                <w:bCs/>
              </w:rPr>
              <w:t>40</w:t>
            </w:r>
          </w:p>
        </w:tc>
        <w:tc>
          <w:tcPr>
            <w:tcW w:w="3705" w:type="dxa"/>
          </w:tcPr>
          <w:p w14:paraId="1B37D719"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bCs/>
              </w:rPr>
              <w:t>Existența acestui număr de habitate de reproducere ar însemna menținea suprafeței de habitat necesară și implicit menținerea stării favorabile de conservare a speciei</w:t>
            </w:r>
          </w:p>
        </w:tc>
      </w:tr>
      <w:tr w:rsidR="00D1123F" w:rsidRPr="00DE170F" w14:paraId="289FED9B" w14:textId="77777777" w:rsidTr="00774DAD">
        <w:trPr>
          <w:trHeight w:val="288"/>
          <w:jc w:val="center"/>
        </w:trPr>
        <w:tc>
          <w:tcPr>
            <w:tcW w:w="2547" w:type="dxa"/>
            <w:vAlign w:val="bottom"/>
          </w:tcPr>
          <w:p w14:paraId="6529DB22"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Tendința numărului habitatelor de reproducere</w:t>
            </w:r>
          </w:p>
          <w:p w14:paraId="11C8943A" w14:textId="77777777" w:rsidR="00D1123F" w:rsidRPr="00DE170F" w:rsidRDefault="00D1123F" w:rsidP="00DE170F">
            <w:pPr>
              <w:spacing w:after="0"/>
              <w:jc w:val="both"/>
              <w:rPr>
                <w:rFonts w:asciiTheme="majorBidi" w:hAnsiTheme="majorBidi" w:cstheme="majorBidi"/>
              </w:rPr>
            </w:pPr>
          </w:p>
          <w:p w14:paraId="56EB259F" w14:textId="77777777" w:rsidR="00D1123F" w:rsidRPr="00DE170F" w:rsidRDefault="00D1123F" w:rsidP="00DE170F">
            <w:pPr>
              <w:spacing w:after="0"/>
              <w:jc w:val="both"/>
              <w:rPr>
                <w:rFonts w:asciiTheme="majorBidi" w:eastAsia="Calibri" w:hAnsiTheme="majorBidi" w:cstheme="majorBidi"/>
                <w:bCs/>
                <w:kern w:val="2"/>
              </w:rPr>
            </w:pPr>
          </w:p>
        </w:tc>
        <w:tc>
          <w:tcPr>
            <w:tcW w:w="1795" w:type="dxa"/>
          </w:tcPr>
          <w:p w14:paraId="160F3994" w14:textId="77777777" w:rsidR="00D1123F" w:rsidRPr="00DE170F" w:rsidRDefault="00D1123F" w:rsidP="00DE170F">
            <w:pPr>
              <w:spacing w:after="0"/>
              <w:jc w:val="center"/>
              <w:rPr>
                <w:rFonts w:asciiTheme="majorBidi" w:eastAsia="Calibri" w:hAnsiTheme="majorBidi" w:cstheme="majorBidi"/>
                <w:bCs/>
                <w:kern w:val="2"/>
              </w:rPr>
            </w:pPr>
            <w:r w:rsidRPr="00DE170F">
              <w:rPr>
                <w:rFonts w:asciiTheme="majorBidi" w:hAnsiTheme="majorBidi" w:cstheme="majorBidi"/>
              </w:rPr>
              <w:t>% schimbare</w:t>
            </w:r>
          </w:p>
        </w:tc>
        <w:tc>
          <w:tcPr>
            <w:tcW w:w="1871" w:type="dxa"/>
          </w:tcPr>
          <w:p w14:paraId="61209D0F"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hAnsiTheme="majorBidi" w:cstheme="majorBidi"/>
              </w:rPr>
              <w:t>Stabilă sau crescătoare</w:t>
            </w:r>
          </w:p>
        </w:tc>
        <w:tc>
          <w:tcPr>
            <w:tcW w:w="3705" w:type="dxa"/>
          </w:tcPr>
          <w:p w14:paraId="3B362E6D"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bCs/>
              </w:rPr>
              <w:t>Menținerea stabilității numărului de habitate de reproducere asigură stare favorabilă de conservare pentru specie. Dacă acest număr crește este probabil că și populația specie va crește</w:t>
            </w:r>
          </w:p>
        </w:tc>
      </w:tr>
      <w:tr w:rsidR="00D1123F" w:rsidRPr="00DE170F" w14:paraId="1B8C1A7F" w14:textId="77777777" w:rsidTr="00774DAD">
        <w:trPr>
          <w:trHeight w:val="288"/>
          <w:jc w:val="center"/>
        </w:trPr>
        <w:tc>
          <w:tcPr>
            <w:tcW w:w="2547" w:type="dxa"/>
            <w:vAlign w:val="bottom"/>
          </w:tcPr>
          <w:p w14:paraId="1A6B1D44"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rPr>
              <w:t>Prezența habitatelor terestre cu vegetație naturală în jurul habitatelor de reproducere într-o rază de 500 m față de acestea</w:t>
            </w:r>
          </w:p>
        </w:tc>
        <w:tc>
          <w:tcPr>
            <w:tcW w:w="1795" w:type="dxa"/>
          </w:tcPr>
          <w:p w14:paraId="1A4E77E5" w14:textId="77777777" w:rsidR="00D1123F" w:rsidRPr="00DE170F" w:rsidRDefault="00D1123F" w:rsidP="00DE170F">
            <w:pPr>
              <w:spacing w:after="0"/>
              <w:jc w:val="center"/>
              <w:rPr>
                <w:rFonts w:asciiTheme="majorBidi" w:eastAsia="Calibri" w:hAnsiTheme="majorBidi" w:cstheme="majorBidi"/>
                <w:bCs/>
                <w:kern w:val="2"/>
              </w:rPr>
            </w:pPr>
            <w:r w:rsidRPr="00DE170F">
              <w:rPr>
                <w:rFonts w:asciiTheme="majorBidi" w:hAnsiTheme="majorBidi" w:cstheme="majorBidi"/>
              </w:rPr>
              <w:t>% din acoperirea suprafeței</w:t>
            </w:r>
          </w:p>
        </w:tc>
        <w:tc>
          <w:tcPr>
            <w:tcW w:w="1871" w:type="dxa"/>
          </w:tcPr>
          <w:p w14:paraId="4F5A5CE3" w14:textId="77777777" w:rsidR="00D1123F" w:rsidRPr="00DE170F" w:rsidRDefault="00D1123F" w:rsidP="00DE170F">
            <w:pPr>
              <w:spacing w:after="0"/>
              <w:jc w:val="center"/>
              <w:rPr>
                <w:rFonts w:asciiTheme="majorBidi" w:eastAsia="Calibri" w:hAnsiTheme="majorBidi" w:cstheme="majorBidi"/>
                <w:b/>
                <w:kern w:val="2"/>
              </w:rPr>
            </w:pPr>
            <w:r w:rsidRPr="00DE170F">
              <w:rPr>
                <w:rFonts w:asciiTheme="majorBidi" w:hAnsiTheme="majorBidi" w:cstheme="majorBidi"/>
                <w:b/>
              </w:rPr>
              <w:t>100%</w:t>
            </w:r>
          </w:p>
        </w:tc>
        <w:tc>
          <w:tcPr>
            <w:tcW w:w="3705" w:type="dxa"/>
          </w:tcPr>
          <w:p w14:paraId="58AA625B" w14:textId="77777777" w:rsidR="00D1123F" w:rsidRPr="00DE170F" w:rsidRDefault="00D1123F" w:rsidP="00DE170F">
            <w:pPr>
              <w:spacing w:after="0"/>
              <w:jc w:val="both"/>
              <w:rPr>
                <w:rFonts w:asciiTheme="majorBidi" w:eastAsia="Calibri" w:hAnsiTheme="majorBidi" w:cstheme="majorBidi"/>
                <w:bCs/>
                <w:kern w:val="2"/>
              </w:rPr>
            </w:pPr>
            <w:r w:rsidRPr="00DE170F">
              <w:rPr>
                <w:rFonts w:asciiTheme="majorBidi" w:hAnsiTheme="majorBidi" w:cstheme="majorBidi"/>
                <w:bCs/>
              </w:rPr>
              <w:t>Toate habitatele identificate în teren, în anul 2023, conțin vegetație naturală chiar și într-o zonă tampon de numai 250m.</w:t>
            </w:r>
          </w:p>
        </w:tc>
      </w:tr>
    </w:tbl>
    <w:p w14:paraId="68E14104" w14:textId="77777777" w:rsidR="00D1123F" w:rsidRPr="00DE170F" w:rsidRDefault="00D1123F" w:rsidP="00DE170F">
      <w:pPr>
        <w:spacing w:after="0"/>
        <w:rPr>
          <w:rFonts w:asciiTheme="majorBidi" w:hAnsiTheme="majorBidi" w:cstheme="majorBidi"/>
        </w:rPr>
      </w:pPr>
    </w:p>
    <w:p w14:paraId="24883037" w14:textId="77777777" w:rsidR="00D1123F" w:rsidRPr="00DE170F" w:rsidRDefault="00D1123F" w:rsidP="00DE170F">
      <w:pPr>
        <w:spacing w:after="0"/>
        <w:rPr>
          <w:rFonts w:asciiTheme="majorBidi" w:hAnsiTheme="majorBidi" w:cstheme="majorBidi"/>
          <w:b/>
          <w:bCs/>
          <w:sz w:val="24"/>
          <w:szCs w:val="24"/>
        </w:rPr>
      </w:pPr>
      <w:bookmarkStart w:id="123" w:name="bookmark122"/>
      <w:bookmarkStart w:id="124" w:name="bookmark123"/>
      <w:r w:rsidRPr="00DE170F">
        <w:rPr>
          <w:rFonts w:asciiTheme="majorBidi" w:hAnsiTheme="majorBidi" w:cstheme="majorBidi"/>
          <w:b/>
          <w:bCs/>
          <w:sz w:val="24"/>
          <w:szCs w:val="24"/>
        </w:rPr>
        <w:t xml:space="preserve">1355 </w:t>
      </w:r>
      <w:r w:rsidRPr="00DE170F">
        <w:rPr>
          <w:rFonts w:asciiTheme="majorBidi" w:hAnsiTheme="majorBidi" w:cstheme="majorBidi"/>
          <w:b/>
          <w:bCs/>
          <w:i/>
          <w:iCs/>
          <w:sz w:val="24"/>
          <w:szCs w:val="24"/>
        </w:rPr>
        <w:t>Lutra lutra</w:t>
      </w:r>
      <w:bookmarkEnd w:id="123"/>
      <w:bookmarkEnd w:id="124"/>
    </w:p>
    <w:p w14:paraId="17AE67D4" w14:textId="7A6A9612"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w:t>
      </w:r>
      <w:r w:rsidR="0078502F" w:rsidRPr="00DE170F">
        <w:rPr>
          <w:rFonts w:asciiTheme="majorBidi" w:hAnsiTheme="majorBidi" w:cstheme="majorBidi"/>
          <w:b/>
          <w:bCs/>
          <w:caps w:val="0"/>
          <w:sz w:val="24"/>
          <w:szCs w:val="24"/>
        </w:rPr>
        <w:t xml:space="preserve">favorabilă. </w:t>
      </w:r>
      <w:r w:rsidR="0078502F" w:rsidRPr="00DE170F">
        <w:rPr>
          <w:rFonts w:asciiTheme="majorBidi" w:hAnsiTheme="majorBidi" w:cstheme="majorBidi"/>
          <w:caps w:val="0"/>
          <w:sz w:val="24"/>
          <w:szCs w:val="24"/>
        </w:rPr>
        <w:t xml:space="preserve">obiectivul de conservare la nivel de sit pentru această specie este </w:t>
      </w:r>
      <w:r w:rsidR="0078502F" w:rsidRPr="00DE170F">
        <w:rPr>
          <w:rFonts w:asciiTheme="majorBidi" w:hAnsiTheme="majorBidi" w:cstheme="majorBidi"/>
          <w:b/>
          <w:bCs/>
          <w:caps w:val="0"/>
          <w:sz w:val="24"/>
          <w:szCs w:val="24"/>
        </w:rPr>
        <w:t xml:space="preserve">menținerea stării de conservare, </w:t>
      </w:r>
      <w:r w:rsidR="0078502F" w:rsidRPr="00DE170F">
        <w:rPr>
          <w:rFonts w:asciiTheme="majorBidi" w:hAnsiTheme="majorBidi" w:cstheme="majorBidi"/>
          <w:caps w:val="0"/>
          <w:sz w:val="24"/>
          <w:szCs w:val="24"/>
        </w:rPr>
        <w:t>definită prin următorii parametri și valori țintă</w:t>
      </w:r>
      <w:r w:rsidRPr="00DE170F">
        <w:rPr>
          <w:rFonts w:asciiTheme="majorBidi" w:hAnsiTheme="majorBidi" w:cstheme="majorBidi"/>
          <w:sz w:val="24"/>
          <w:szCs w:val="24"/>
        </w:rPr>
        <w:t>:</w:t>
      </w:r>
    </w:p>
    <w:tbl>
      <w:tblPr>
        <w:tblOverlap w:val="never"/>
        <w:tblW w:w="10160" w:type="dxa"/>
        <w:jc w:val="center"/>
        <w:tblLayout w:type="fixed"/>
        <w:tblCellMar>
          <w:left w:w="10" w:type="dxa"/>
          <w:right w:w="10" w:type="dxa"/>
        </w:tblCellMar>
        <w:tblLook w:val="04A0" w:firstRow="1" w:lastRow="0" w:firstColumn="1" w:lastColumn="0" w:noHBand="0" w:noVBand="1"/>
      </w:tblPr>
      <w:tblGrid>
        <w:gridCol w:w="2614"/>
        <w:gridCol w:w="1793"/>
        <w:gridCol w:w="1793"/>
        <w:gridCol w:w="3960"/>
      </w:tblGrid>
      <w:tr w:rsidR="00D1123F" w:rsidRPr="00DE170F" w14:paraId="55D8515E" w14:textId="77777777" w:rsidTr="00774DAD">
        <w:trPr>
          <w:trHeight w:hRule="exact" w:val="618"/>
          <w:tblHeader/>
          <w:jc w:val="center"/>
        </w:trPr>
        <w:tc>
          <w:tcPr>
            <w:tcW w:w="2614" w:type="dxa"/>
            <w:tcBorders>
              <w:top w:val="single" w:sz="4" w:space="0" w:color="auto"/>
              <w:left w:val="single" w:sz="4" w:space="0" w:color="auto"/>
            </w:tcBorders>
            <w:shd w:val="clear" w:color="auto" w:fill="FFFFFF"/>
            <w:vAlign w:val="center"/>
          </w:tcPr>
          <w:p w14:paraId="18D1EC30"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793" w:type="dxa"/>
            <w:tcBorders>
              <w:top w:val="single" w:sz="4" w:space="0" w:color="auto"/>
              <w:left w:val="single" w:sz="4" w:space="0" w:color="auto"/>
            </w:tcBorders>
            <w:shd w:val="clear" w:color="auto" w:fill="FFFFFF"/>
            <w:vAlign w:val="center"/>
          </w:tcPr>
          <w:p w14:paraId="485E9B71"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1793" w:type="dxa"/>
            <w:tcBorders>
              <w:top w:val="single" w:sz="4" w:space="0" w:color="auto"/>
              <w:left w:val="single" w:sz="4" w:space="0" w:color="auto"/>
            </w:tcBorders>
            <w:shd w:val="clear" w:color="auto" w:fill="FFFFFF"/>
            <w:vAlign w:val="center"/>
          </w:tcPr>
          <w:p w14:paraId="707E2C1E"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3960" w:type="dxa"/>
            <w:tcBorders>
              <w:top w:val="single" w:sz="4" w:space="0" w:color="auto"/>
              <w:left w:val="single" w:sz="4" w:space="0" w:color="auto"/>
              <w:right w:val="single" w:sz="4" w:space="0" w:color="auto"/>
            </w:tcBorders>
            <w:shd w:val="clear" w:color="auto" w:fill="FFFFFF"/>
            <w:vAlign w:val="center"/>
          </w:tcPr>
          <w:p w14:paraId="336F7495"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1123F" w:rsidRPr="00DE170F" w14:paraId="1E2FE059" w14:textId="77777777" w:rsidTr="00774DAD">
        <w:trPr>
          <w:trHeight w:hRule="exact" w:val="1533"/>
          <w:jc w:val="center"/>
        </w:trPr>
        <w:tc>
          <w:tcPr>
            <w:tcW w:w="2614" w:type="dxa"/>
            <w:tcBorders>
              <w:top w:val="single" w:sz="4" w:space="0" w:color="auto"/>
              <w:left w:val="single" w:sz="4" w:space="0" w:color="auto"/>
              <w:bottom w:val="single" w:sz="4" w:space="0" w:color="auto"/>
            </w:tcBorders>
            <w:shd w:val="clear" w:color="auto" w:fill="FFFFFF"/>
          </w:tcPr>
          <w:p w14:paraId="66B669C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793" w:type="dxa"/>
            <w:tcBorders>
              <w:top w:val="single" w:sz="4" w:space="0" w:color="auto"/>
              <w:left w:val="single" w:sz="4" w:space="0" w:color="auto"/>
              <w:bottom w:val="single" w:sz="4" w:space="0" w:color="auto"/>
            </w:tcBorders>
            <w:shd w:val="clear" w:color="auto" w:fill="FFFFFF"/>
          </w:tcPr>
          <w:p w14:paraId="7F05B17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793" w:type="dxa"/>
            <w:tcBorders>
              <w:top w:val="single" w:sz="4" w:space="0" w:color="auto"/>
              <w:left w:val="single" w:sz="4" w:space="0" w:color="auto"/>
              <w:bottom w:val="single" w:sz="4" w:space="0" w:color="auto"/>
            </w:tcBorders>
            <w:shd w:val="clear" w:color="auto" w:fill="FFFFFF"/>
          </w:tcPr>
          <w:p w14:paraId="187613D3"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70</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04E34738"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Specie aflată în stare favorabilă de conservare, cu populație stabilă, aproximativ egală (50-70 i) cu mărimea populației de referință pentru starea favorabilă în aria naturală protejată.</w:t>
            </w:r>
          </w:p>
        </w:tc>
      </w:tr>
      <w:tr w:rsidR="00D1123F" w:rsidRPr="00DE170F" w14:paraId="3F44CFA3" w14:textId="77777777" w:rsidTr="00774DAD">
        <w:trPr>
          <w:trHeight w:hRule="exact" w:val="2692"/>
          <w:jc w:val="center"/>
        </w:trPr>
        <w:tc>
          <w:tcPr>
            <w:tcW w:w="2614" w:type="dxa"/>
            <w:tcBorders>
              <w:top w:val="single" w:sz="4" w:space="0" w:color="auto"/>
              <w:left w:val="single" w:sz="4" w:space="0" w:color="auto"/>
              <w:bottom w:val="single" w:sz="4" w:space="0" w:color="auto"/>
            </w:tcBorders>
            <w:shd w:val="clear" w:color="auto" w:fill="FFFFFF"/>
          </w:tcPr>
          <w:p w14:paraId="2DBE883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Suprafața habitatului potențial în sit / lungime de râu cu prezența speciei</w:t>
            </w:r>
          </w:p>
        </w:tc>
        <w:tc>
          <w:tcPr>
            <w:tcW w:w="1793" w:type="dxa"/>
            <w:tcBorders>
              <w:top w:val="single" w:sz="4" w:space="0" w:color="auto"/>
              <w:left w:val="single" w:sz="4" w:space="0" w:color="auto"/>
              <w:bottom w:val="single" w:sz="4" w:space="0" w:color="auto"/>
            </w:tcBorders>
            <w:shd w:val="clear" w:color="auto" w:fill="FFFFFF"/>
          </w:tcPr>
          <w:p w14:paraId="017D075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Ha</w:t>
            </w:r>
          </w:p>
          <w:p w14:paraId="34906303" w14:textId="77777777" w:rsidR="00D1123F" w:rsidRPr="00DE170F" w:rsidRDefault="00D1123F" w:rsidP="00DE170F">
            <w:pPr>
              <w:spacing w:after="0"/>
              <w:rPr>
                <w:rFonts w:asciiTheme="majorBidi" w:hAnsiTheme="majorBidi" w:cstheme="majorBidi"/>
              </w:rPr>
            </w:pPr>
          </w:p>
          <w:p w14:paraId="223336F8" w14:textId="77777777" w:rsidR="00D1123F" w:rsidRPr="00DE170F" w:rsidRDefault="00D1123F" w:rsidP="00DE170F">
            <w:pPr>
              <w:spacing w:after="0"/>
              <w:rPr>
                <w:rFonts w:asciiTheme="majorBidi" w:hAnsiTheme="majorBidi" w:cstheme="majorBidi"/>
              </w:rPr>
            </w:pPr>
          </w:p>
          <w:p w14:paraId="21D09503" w14:textId="77777777" w:rsidR="00D1123F" w:rsidRPr="00DE170F" w:rsidRDefault="00D1123F" w:rsidP="00DE170F">
            <w:pPr>
              <w:spacing w:after="0"/>
              <w:rPr>
                <w:rFonts w:asciiTheme="majorBidi" w:hAnsiTheme="majorBidi" w:cstheme="majorBidi"/>
              </w:rPr>
            </w:pPr>
          </w:p>
          <w:p w14:paraId="59F145C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793" w:type="dxa"/>
            <w:tcBorders>
              <w:top w:val="single" w:sz="4" w:space="0" w:color="auto"/>
              <w:left w:val="single" w:sz="4" w:space="0" w:color="auto"/>
              <w:bottom w:val="single" w:sz="4" w:space="0" w:color="auto"/>
            </w:tcBorders>
            <w:shd w:val="clear" w:color="auto" w:fill="FFFFFF"/>
          </w:tcPr>
          <w:p w14:paraId="180FCA6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w:t>
            </w:r>
          </w:p>
          <w:p w14:paraId="30D4125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7.300</w:t>
            </w:r>
          </w:p>
          <w:p w14:paraId="52CFFC9A" w14:textId="77777777" w:rsidR="00D1123F" w:rsidRPr="00DE170F" w:rsidRDefault="00D1123F" w:rsidP="00DE170F">
            <w:pPr>
              <w:spacing w:after="0"/>
              <w:rPr>
                <w:rFonts w:asciiTheme="majorBidi" w:hAnsiTheme="majorBidi" w:cstheme="majorBidi"/>
              </w:rPr>
            </w:pPr>
          </w:p>
          <w:p w14:paraId="101A82DB" w14:textId="77777777" w:rsidR="00D1123F" w:rsidRPr="00DE170F" w:rsidRDefault="00D1123F" w:rsidP="00DE170F">
            <w:pPr>
              <w:spacing w:after="0"/>
              <w:rPr>
                <w:rFonts w:asciiTheme="majorBidi" w:hAnsiTheme="majorBidi" w:cstheme="majorBidi"/>
              </w:rPr>
            </w:pPr>
          </w:p>
          <w:p w14:paraId="641AB60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225</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6FC69D75" w14:textId="77777777" w:rsidR="00D1123F" w:rsidRPr="00DE170F" w:rsidRDefault="00D1123F" w:rsidP="00DE170F">
            <w:pPr>
              <w:spacing w:after="0"/>
              <w:jc w:val="both"/>
              <w:rPr>
                <w:rFonts w:asciiTheme="majorBidi" w:hAnsiTheme="majorBidi" w:cstheme="majorBidi"/>
                <w:noProof/>
              </w:rPr>
            </w:pPr>
            <w:r w:rsidRPr="00DE170F">
              <w:rPr>
                <w:rFonts w:asciiTheme="majorBidi" w:hAnsiTheme="majorBidi" w:cstheme="majorBidi"/>
                <w:noProof/>
              </w:rPr>
              <w:t>În urma studiilor de teren au fost identificate frecvente semne de prezență ale speciei în aria protejată, atât pe cursul Jiului cât și pe Gilort și Dunăre.</w:t>
            </w:r>
          </w:p>
          <w:p w14:paraId="31938D10"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noProof/>
              </w:rPr>
              <w:t>Suprafaţa habitatului speciei în aria naturală protejată este de 7300 ha, ușor mai mare față de suprafața adecvată a habitatului speciei în aria naturală protejată. Specia ocupă toate habitatele specifice în sit.</w:t>
            </w:r>
          </w:p>
          <w:p w14:paraId="04976686" w14:textId="77777777" w:rsidR="00D1123F" w:rsidRPr="00DE170F" w:rsidRDefault="00D1123F" w:rsidP="00DE170F">
            <w:pPr>
              <w:spacing w:after="0"/>
              <w:rPr>
                <w:rFonts w:asciiTheme="majorBidi" w:hAnsiTheme="majorBidi" w:cstheme="majorBidi"/>
              </w:rPr>
            </w:pPr>
          </w:p>
        </w:tc>
      </w:tr>
      <w:tr w:rsidR="00D1123F" w:rsidRPr="00DE170F" w14:paraId="19CDBB0D" w14:textId="77777777" w:rsidTr="00774DAD">
        <w:trPr>
          <w:trHeight w:hRule="exact" w:val="1556"/>
          <w:jc w:val="center"/>
        </w:trPr>
        <w:tc>
          <w:tcPr>
            <w:tcW w:w="2614" w:type="dxa"/>
            <w:tcBorders>
              <w:top w:val="single" w:sz="4" w:space="0" w:color="auto"/>
              <w:left w:val="single" w:sz="4" w:space="0" w:color="auto"/>
              <w:bottom w:val="single" w:sz="4" w:space="0" w:color="auto"/>
            </w:tcBorders>
            <w:shd w:val="clear" w:color="auto" w:fill="FFFFFF"/>
            <w:vAlign w:val="center"/>
          </w:tcPr>
          <w:p w14:paraId="4DDE797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Lungimea vegetației ripariene cu o lățime medie de cel puțin 3 m pe ambele maluri ale cursului de apă în fiecare secțiune de 500 m</w:t>
            </w:r>
          </w:p>
        </w:tc>
        <w:tc>
          <w:tcPr>
            <w:tcW w:w="1793" w:type="dxa"/>
            <w:tcBorders>
              <w:top w:val="single" w:sz="4" w:space="0" w:color="auto"/>
              <w:left w:val="single" w:sz="4" w:space="0" w:color="auto"/>
              <w:bottom w:val="single" w:sz="4" w:space="0" w:color="auto"/>
            </w:tcBorders>
            <w:shd w:val="clear" w:color="auto" w:fill="FFFFFF"/>
          </w:tcPr>
          <w:p w14:paraId="6AE63DC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km</w:t>
            </w:r>
          </w:p>
        </w:tc>
        <w:tc>
          <w:tcPr>
            <w:tcW w:w="1793" w:type="dxa"/>
            <w:tcBorders>
              <w:top w:val="single" w:sz="4" w:space="0" w:color="auto"/>
              <w:left w:val="single" w:sz="4" w:space="0" w:color="auto"/>
              <w:bottom w:val="single" w:sz="4" w:space="0" w:color="auto"/>
            </w:tcBorders>
            <w:shd w:val="clear" w:color="auto" w:fill="FFFFFF"/>
          </w:tcPr>
          <w:p w14:paraId="1DDD68B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180</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52080C53"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Vegetație arboricolă pe ambele maluri ale râului Jiu, Gilort și pe sectorul Dunării în sit</w:t>
            </w:r>
          </w:p>
        </w:tc>
      </w:tr>
      <w:tr w:rsidR="00D1123F" w:rsidRPr="00DE170F" w14:paraId="0F8899DE" w14:textId="77777777" w:rsidTr="00774DAD">
        <w:trPr>
          <w:trHeight w:hRule="exact" w:val="958"/>
          <w:jc w:val="center"/>
        </w:trPr>
        <w:tc>
          <w:tcPr>
            <w:tcW w:w="2614" w:type="dxa"/>
            <w:tcBorders>
              <w:top w:val="single" w:sz="4" w:space="0" w:color="auto"/>
              <w:left w:val="single" w:sz="4" w:space="0" w:color="auto"/>
              <w:bottom w:val="single" w:sz="4" w:space="0" w:color="auto"/>
            </w:tcBorders>
            <w:shd w:val="clear" w:color="auto" w:fill="FFFFFF"/>
          </w:tcPr>
          <w:p w14:paraId="048D8E9C"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fragmentare</w:t>
            </w:r>
          </w:p>
        </w:tc>
        <w:tc>
          <w:tcPr>
            <w:tcW w:w="1793" w:type="dxa"/>
            <w:tcBorders>
              <w:top w:val="single" w:sz="4" w:space="0" w:color="auto"/>
              <w:left w:val="single" w:sz="4" w:space="0" w:color="auto"/>
              <w:bottom w:val="single" w:sz="4" w:space="0" w:color="auto"/>
            </w:tcBorders>
            <w:shd w:val="clear" w:color="auto" w:fill="FFFFFF"/>
          </w:tcPr>
          <w:p w14:paraId="45A4A294"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Numărul elementelor de fragmentare</w:t>
            </w:r>
          </w:p>
        </w:tc>
        <w:tc>
          <w:tcPr>
            <w:tcW w:w="1793" w:type="dxa"/>
            <w:tcBorders>
              <w:top w:val="single" w:sz="4" w:space="0" w:color="auto"/>
              <w:left w:val="single" w:sz="4" w:space="0" w:color="auto"/>
              <w:bottom w:val="single" w:sz="4" w:space="0" w:color="auto"/>
            </w:tcBorders>
            <w:shd w:val="clear" w:color="auto" w:fill="FFFFFF"/>
          </w:tcPr>
          <w:p w14:paraId="57FDF28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0</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444E6BC1"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În prezent există două elemente de fragmentare în sit, pe râul Jiu. Se propune ca măsură restabilirea conectivității râului.</w:t>
            </w:r>
          </w:p>
        </w:tc>
      </w:tr>
      <w:tr w:rsidR="00D1123F" w:rsidRPr="0095685F" w14:paraId="4EB92CBE" w14:textId="77777777" w:rsidTr="00774DAD">
        <w:trPr>
          <w:trHeight w:hRule="exact" w:val="2118"/>
          <w:jc w:val="center"/>
        </w:trPr>
        <w:tc>
          <w:tcPr>
            <w:tcW w:w="2614" w:type="dxa"/>
            <w:tcBorders>
              <w:top w:val="single" w:sz="4" w:space="0" w:color="auto"/>
              <w:left w:val="single" w:sz="4" w:space="0" w:color="auto"/>
              <w:bottom w:val="single" w:sz="4" w:space="0" w:color="auto"/>
            </w:tcBorders>
            <w:shd w:val="clear" w:color="auto" w:fill="FFFFFF"/>
            <w:vAlign w:val="center"/>
          </w:tcPr>
          <w:p w14:paraId="0683897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micro-poluanți organici și inorganici) în aria de răspândire</w:t>
            </w:r>
          </w:p>
        </w:tc>
        <w:tc>
          <w:tcPr>
            <w:tcW w:w="1793" w:type="dxa"/>
            <w:tcBorders>
              <w:top w:val="single" w:sz="4" w:space="0" w:color="auto"/>
              <w:left w:val="single" w:sz="4" w:space="0" w:color="auto"/>
              <w:bottom w:val="single" w:sz="4" w:space="0" w:color="auto"/>
            </w:tcBorders>
            <w:shd w:val="clear" w:color="auto" w:fill="FFFFFF"/>
          </w:tcPr>
          <w:p w14:paraId="7F3CFCA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793" w:type="dxa"/>
            <w:tcBorders>
              <w:top w:val="single" w:sz="4" w:space="0" w:color="auto"/>
              <w:left w:val="single" w:sz="4" w:space="0" w:color="auto"/>
              <w:bottom w:val="single" w:sz="4" w:space="0" w:color="auto"/>
            </w:tcBorders>
            <w:shd w:val="clear" w:color="auto" w:fill="FFFFFF"/>
          </w:tcPr>
          <w:p w14:paraId="61B4B65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6CC4A34A" w14:textId="77777777" w:rsidR="00D1123F" w:rsidRPr="0095685F" w:rsidRDefault="00D1123F" w:rsidP="00DE170F">
            <w:pPr>
              <w:spacing w:after="0"/>
              <w:jc w:val="both"/>
              <w:rPr>
                <w:rFonts w:asciiTheme="majorBidi" w:hAnsiTheme="majorBidi" w:cstheme="majorBidi"/>
                <w:lang w:val="nb-NO"/>
              </w:rPr>
            </w:pPr>
            <w:r w:rsidRPr="00DE170F">
              <w:rPr>
                <w:rFonts w:asciiTheme="majorBidi" w:hAnsiTheme="majorBidi" w:cstheme="majorBidi"/>
                <w:bCs/>
              </w:rPr>
              <w:t xml:space="preserve">Aceste analize sunt efectuate de către Administrația Națională ”Apele Române”. </w:t>
            </w:r>
            <w:r w:rsidRPr="0095685F">
              <w:rPr>
                <w:rFonts w:asciiTheme="majorBidi" w:hAnsiTheme="majorBidi" w:cstheme="majorBidi"/>
                <w:bCs/>
                <w:lang w:val="nb-NO"/>
              </w:rPr>
              <w:t>Se propune ca măsură monitorizarea calității apei din corpurile de apă din sit.</w:t>
            </w:r>
          </w:p>
        </w:tc>
      </w:tr>
      <w:tr w:rsidR="00D1123F" w:rsidRPr="0095685F" w14:paraId="30B7A89E" w14:textId="77777777" w:rsidTr="00774DAD">
        <w:trPr>
          <w:trHeight w:hRule="exact" w:val="1522"/>
          <w:jc w:val="center"/>
        </w:trPr>
        <w:tc>
          <w:tcPr>
            <w:tcW w:w="2614" w:type="dxa"/>
            <w:tcBorders>
              <w:top w:val="single" w:sz="4" w:space="0" w:color="auto"/>
              <w:left w:val="single" w:sz="4" w:space="0" w:color="auto"/>
              <w:bottom w:val="single" w:sz="4" w:space="0" w:color="auto"/>
            </w:tcBorders>
            <w:shd w:val="clear" w:color="auto" w:fill="FFFFFF"/>
            <w:vAlign w:val="center"/>
          </w:tcPr>
          <w:p w14:paraId="30F64D5D"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în aria de răspândire</w:t>
            </w:r>
          </w:p>
        </w:tc>
        <w:tc>
          <w:tcPr>
            <w:tcW w:w="1793" w:type="dxa"/>
            <w:tcBorders>
              <w:top w:val="single" w:sz="4" w:space="0" w:color="auto"/>
              <w:left w:val="single" w:sz="4" w:space="0" w:color="auto"/>
              <w:bottom w:val="single" w:sz="4" w:space="0" w:color="auto"/>
            </w:tcBorders>
            <w:shd w:val="clear" w:color="auto" w:fill="FFFFFF"/>
          </w:tcPr>
          <w:p w14:paraId="7402C88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Clasa de calitate a apei</w:t>
            </w:r>
          </w:p>
        </w:tc>
        <w:tc>
          <w:tcPr>
            <w:tcW w:w="1793" w:type="dxa"/>
            <w:tcBorders>
              <w:top w:val="single" w:sz="4" w:space="0" w:color="auto"/>
              <w:left w:val="single" w:sz="4" w:space="0" w:color="auto"/>
              <w:bottom w:val="single" w:sz="4" w:space="0" w:color="auto"/>
            </w:tcBorders>
            <w:shd w:val="clear" w:color="auto" w:fill="FFFFFF"/>
          </w:tcPr>
          <w:p w14:paraId="29D45B9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52CA29EF" w14:textId="77777777" w:rsidR="00D1123F" w:rsidRPr="0095685F" w:rsidRDefault="00D1123F" w:rsidP="00DE170F">
            <w:pPr>
              <w:spacing w:after="0"/>
              <w:jc w:val="both"/>
              <w:rPr>
                <w:rFonts w:asciiTheme="majorBidi" w:hAnsiTheme="majorBidi" w:cstheme="majorBidi"/>
                <w:lang w:val="nb-NO"/>
              </w:rPr>
            </w:pPr>
            <w:r w:rsidRPr="00DE170F">
              <w:rPr>
                <w:rFonts w:asciiTheme="majorBidi" w:hAnsiTheme="majorBidi" w:cstheme="majorBidi"/>
                <w:bCs/>
              </w:rPr>
              <w:t xml:space="preserve">Aceste analize sunt efectuate de către Administrația Națională ”Apele Române”. </w:t>
            </w:r>
            <w:r w:rsidRPr="0095685F">
              <w:rPr>
                <w:rFonts w:asciiTheme="majorBidi" w:hAnsiTheme="majorBidi" w:cstheme="majorBidi"/>
                <w:bCs/>
                <w:lang w:val="nb-NO"/>
              </w:rPr>
              <w:t>Se propune ca măsură monitorizarea calității apei din corpurile de apă din sit.</w:t>
            </w:r>
          </w:p>
        </w:tc>
      </w:tr>
    </w:tbl>
    <w:p w14:paraId="10CC735E" w14:textId="77777777" w:rsidR="00D1123F" w:rsidRPr="0095685F" w:rsidRDefault="00D1123F" w:rsidP="00DE170F">
      <w:pPr>
        <w:spacing w:after="0"/>
        <w:rPr>
          <w:rFonts w:asciiTheme="majorBidi" w:hAnsiTheme="majorBidi" w:cstheme="majorBidi"/>
          <w:sz w:val="2"/>
          <w:szCs w:val="2"/>
          <w:lang w:val="nb-NO"/>
        </w:rPr>
      </w:pPr>
    </w:p>
    <w:p w14:paraId="0E7298F2" w14:textId="77777777" w:rsidR="00D1123F" w:rsidRPr="0095685F" w:rsidRDefault="00D1123F" w:rsidP="00DE170F">
      <w:pPr>
        <w:spacing w:after="0"/>
        <w:rPr>
          <w:rFonts w:asciiTheme="majorBidi" w:hAnsiTheme="majorBidi" w:cstheme="majorBidi"/>
          <w:sz w:val="2"/>
          <w:szCs w:val="2"/>
          <w:lang w:val="nb-NO"/>
        </w:rPr>
      </w:pPr>
    </w:p>
    <w:p w14:paraId="5D622D71" w14:textId="77777777" w:rsidR="00D1123F" w:rsidRPr="0095685F" w:rsidRDefault="00D1123F" w:rsidP="00DE170F">
      <w:pPr>
        <w:spacing w:after="0"/>
        <w:rPr>
          <w:rFonts w:asciiTheme="majorBidi" w:hAnsiTheme="majorBidi" w:cstheme="majorBidi"/>
          <w:lang w:val="nb-NO"/>
        </w:rPr>
      </w:pPr>
      <w:bookmarkStart w:id="125" w:name="bookmark124"/>
      <w:bookmarkStart w:id="126" w:name="bookmark125"/>
    </w:p>
    <w:p w14:paraId="1A76245D" w14:textId="77777777" w:rsidR="00D1123F" w:rsidRPr="00DE170F" w:rsidRDefault="00D1123F"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1335 - </w:t>
      </w:r>
      <w:r w:rsidRPr="00DE170F">
        <w:rPr>
          <w:rFonts w:asciiTheme="majorBidi" w:hAnsiTheme="majorBidi" w:cstheme="majorBidi"/>
          <w:b/>
          <w:bCs/>
          <w:i/>
          <w:iCs/>
          <w:sz w:val="24"/>
          <w:szCs w:val="24"/>
        </w:rPr>
        <w:t>Spermophilus citellus</w:t>
      </w:r>
      <w:bookmarkEnd w:id="125"/>
      <w:bookmarkEnd w:id="126"/>
    </w:p>
    <w:p w14:paraId="415DD53C" w14:textId="1A3E5A93" w:rsidR="00D1123F" w:rsidRPr="00DE170F" w:rsidRDefault="00D1123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S</w:t>
      </w:r>
      <w:r w:rsidR="0078502F" w:rsidRPr="00DE170F">
        <w:rPr>
          <w:rFonts w:asciiTheme="majorBidi" w:hAnsiTheme="majorBidi" w:cstheme="majorBidi"/>
          <w:caps w:val="0"/>
          <w:sz w:val="24"/>
          <w:szCs w:val="24"/>
        </w:rPr>
        <w:t xml:space="preserve">tarea de conservare a speciei a fost evaluată ca </w:t>
      </w:r>
      <w:r w:rsidR="0078502F" w:rsidRPr="00DE170F">
        <w:rPr>
          <w:rFonts w:asciiTheme="majorBidi" w:hAnsiTheme="majorBidi" w:cstheme="majorBidi"/>
          <w:b/>
          <w:bCs/>
          <w:caps w:val="0"/>
          <w:sz w:val="24"/>
          <w:szCs w:val="24"/>
        </w:rPr>
        <w:t xml:space="preserve">nefavorabilă-inadecvată. </w:t>
      </w:r>
      <w:r w:rsidR="0078502F" w:rsidRPr="00DE170F">
        <w:rPr>
          <w:rFonts w:asciiTheme="majorBidi" w:hAnsiTheme="majorBidi" w:cstheme="majorBidi"/>
          <w:caps w:val="0"/>
          <w:sz w:val="24"/>
          <w:szCs w:val="24"/>
        </w:rPr>
        <w:t xml:space="preserve">obiectivul de conservare la nivel de sit pentru această specie este </w:t>
      </w:r>
      <w:r w:rsidR="0078502F" w:rsidRPr="00DE170F">
        <w:rPr>
          <w:rFonts w:asciiTheme="majorBidi" w:hAnsiTheme="majorBidi" w:cstheme="majorBidi"/>
          <w:b/>
          <w:bCs/>
          <w:caps w:val="0"/>
          <w:sz w:val="24"/>
          <w:szCs w:val="24"/>
        </w:rPr>
        <w:t xml:space="preserve">îmbunătățirea stării de conservare, </w:t>
      </w:r>
      <w:r w:rsidR="0078502F" w:rsidRPr="00DE170F">
        <w:rPr>
          <w:rFonts w:asciiTheme="majorBidi" w:hAnsiTheme="majorBidi" w:cstheme="majorBidi"/>
          <w:caps w:val="0"/>
          <w:sz w:val="24"/>
          <w:szCs w:val="24"/>
        </w:rPr>
        <w:t>definită prin următorii parametri și valori țintă</w:t>
      </w:r>
      <w:r w:rsidRPr="00DE170F">
        <w:rPr>
          <w:rFonts w:asciiTheme="majorBidi" w:hAnsiTheme="majorBidi" w:cstheme="majorBidi"/>
          <w:sz w:val="24"/>
          <w:szCs w:val="24"/>
        </w:rPr>
        <w:t>:</w:t>
      </w:r>
    </w:p>
    <w:tbl>
      <w:tblPr>
        <w:tblOverlap w:val="never"/>
        <w:tblW w:w="10152" w:type="dxa"/>
        <w:jc w:val="center"/>
        <w:tblLayout w:type="fixed"/>
        <w:tblCellMar>
          <w:left w:w="10" w:type="dxa"/>
          <w:right w:w="10" w:type="dxa"/>
        </w:tblCellMar>
        <w:tblLook w:val="04A0" w:firstRow="1" w:lastRow="0" w:firstColumn="1" w:lastColumn="0" w:noHBand="0" w:noVBand="1"/>
      </w:tblPr>
      <w:tblGrid>
        <w:gridCol w:w="2606"/>
        <w:gridCol w:w="1807"/>
        <w:gridCol w:w="1786"/>
        <w:gridCol w:w="3953"/>
      </w:tblGrid>
      <w:tr w:rsidR="00D1123F" w:rsidRPr="00DE170F" w14:paraId="66065C9B" w14:textId="77777777" w:rsidTr="00774DAD">
        <w:trPr>
          <w:trHeight w:hRule="exact" w:val="579"/>
          <w:tblHeader/>
          <w:jc w:val="center"/>
        </w:trPr>
        <w:tc>
          <w:tcPr>
            <w:tcW w:w="2606" w:type="dxa"/>
            <w:tcBorders>
              <w:top w:val="single" w:sz="4" w:space="0" w:color="auto"/>
              <w:left w:val="single" w:sz="4" w:space="0" w:color="auto"/>
            </w:tcBorders>
            <w:shd w:val="clear" w:color="auto" w:fill="FFFFFF"/>
            <w:vAlign w:val="center"/>
          </w:tcPr>
          <w:p w14:paraId="47CA2348" w14:textId="77777777" w:rsidR="00D1123F" w:rsidRPr="00DE170F" w:rsidRDefault="00D1123F" w:rsidP="00DE170F">
            <w:pPr>
              <w:spacing w:after="0"/>
              <w:jc w:val="center"/>
              <w:rPr>
                <w:rFonts w:asciiTheme="majorBidi" w:hAnsiTheme="majorBidi" w:cstheme="majorBidi"/>
                <w:sz w:val="20"/>
                <w:szCs w:val="20"/>
              </w:rPr>
            </w:pPr>
            <w:r w:rsidRPr="00DE170F">
              <w:rPr>
                <w:rFonts w:asciiTheme="majorBidi" w:hAnsiTheme="majorBidi" w:cstheme="majorBidi"/>
                <w:b/>
                <w:bCs/>
                <w:sz w:val="20"/>
                <w:szCs w:val="20"/>
              </w:rPr>
              <w:t>Parametru</w:t>
            </w:r>
          </w:p>
        </w:tc>
        <w:tc>
          <w:tcPr>
            <w:tcW w:w="1807" w:type="dxa"/>
            <w:tcBorders>
              <w:top w:val="single" w:sz="4" w:space="0" w:color="auto"/>
              <w:left w:val="single" w:sz="4" w:space="0" w:color="auto"/>
            </w:tcBorders>
            <w:shd w:val="clear" w:color="auto" w:fill="FFFFFF"/>
            <w:vAlign w:val="center"/>
          </w:tcPr>
          <w:p w14:paraId="30B85BBF" w14:textId="77777777" w:rsidR="00D1123F" w:rsidRPr="00DE170F" w:rsidRDefault="00D1123F" w:rsidP="00DE170F">
            <w:pPr>
              <w:spacing w:after="0"/>
              <w:jc w:val="center"/>
              <w:rPr>
                <w:rFonts w:asciiTheme="majorBidi" w:hAnsiTheme="majorBidi" w:cstheme="majorBidi"/>
                <w:sz w:val="20"/>
                <w:szCs w:val="20"/>
              </w:rPr>
            </w:pPr>
            <w:r w:rsidRPr="00DE170F">
              <w:rPr>
                <w:rFonts w:asciiTheme="majorBidi" w:hAnsiTheme="majorBidi" w:cstheme="majorBidi"/>
                <w:b/>
                <w:bCs/>
                <w:sz w:val="20"/>
                <w:szCs w:val="20"/>
              </w:rPr>
              <w:t>Unitate de măsură</w:t>
            </w:r>
          </w:p>
        </w:tc>
        <w:tc>
          <w:tcPr>
            <w:tcW w:w="1786" w:type="dxa"/>
            <w:tcBorders>
              <w:top w:val="single" w:sz="4" w:space="0" w:color="auto"/>
              <w:left w:val="single" w:sz="4" w:space="0" w:color="auto"/>
            </w:tcBorders>
            <w:shd w:val="clear" w:color="auto" w:fill="FFFFFF"/>
            <w:vAlign w:val="center"/>
          </w:tcPr>
          <w:p w14:paraId="2BA47904" w14:textId="77777777" w:rsidR="00D1123F" w:rsidRPr="00DE170F" w:rsidRDefault="00D1123F" w:rsidP="00DE170F">
            <w:pPr>
              <w:spacing w:after="0"/>
              <w:jc w:val="center"/>
              <w:rPr>
                <w:rFonts w:asciiTheme="majorBidi" w:hAnsiTheme="majorBidi" w:cstheme="majorBidi"/>
                <w:sz w:val="20"/>
                <w:szCs w:val="20"/>
              </w:rPr>
            </w:pPr>
            <w:r w:rsidRPr="00DE170F">
              <w:rPr>
                <w:rFonts w:asciiTheme="majorBidi" w:hAnsiTheme="majorBidi" w:cstheme="majorBidi"/>
                <w:b/>
                <w:bCs/>
                <w:sz w:val="20"/>
                <w:szCs w:val="20"/>
              </w:rPr>
              <w:t>Valoare țintă</w:t>
            </w:r>
          </w:p>
        </w:tc>
        <w:tc>
          <w:tcPr>
            <w:tcW w:w="3953" w:type="dxa"/>
            <w:tcBorders>
              <w:top w:val="single" w:sz="4" w:space="0" w:color="auto"/>
              <w:left w:val="single" w:sz="4" w:space="0" w:color="auto"/>
              <w:right w:val="single" w:sz="4" w:space="0" w:color="auto"/>
            </w:tcBorders>
            <w:shd w:val="clear" w:color="auto" w:fill="FFFFFF"/>
            <w:vAlign w:val="center"/>
          </w:tcPr>
          <w:p w14:paraId="5FC364FE" w14:textId="77777777" w:rsidR="00D1123F" w:rsidRPr="00DE170F" w:rsidRDefault="00D1123F" w:rsidP="00DE170F">
            <w:pPr>
              <w:spacing w:after="0"/>
              <w:jc w:val="center"/>
              <w:rPr>
                <w:rFonts w:asciiTheme="majorBidi" w:hAnsiTheme="majorBidi" w:cstheme="majorBidi"/>
                <w:sz w:val="20"/>
                <w:szCs w:val="20"/>
              </w:rPr>
            </w:pPr>
            <w:r w:rsidRPr="00DE170F">
              <w:rPr>
                <w:rFonts w:asciiTheme="majorBidi" w:hAnsiTheme="majorBidi" w:cstheme="majorBidi"/>
                <w:b/>
                <w:bCs/>
                <w:sz w:val="20"/>
                <w:szCs w:val="20"/>
              </w:rPr>
              <w:t>Informații suplimentare</w:t>
            </w:r>
          </w:p>
        </w:tc>
      </w:tr>
      <w:tr w:rsidR="00D1123F" w:rsidRPr="0095685F" w14:paraId="160B20C7" w14:textId="77777777" w:rsidTr="00774DAD">
        <w:trPr>
          <w:trHeight w:hRule="exact" w:val="994"/>
          <w:jc w:val="center"/>
        </w:trPr>
        <w:tc>
          <w:tcPr>
            <w:tcW w:w="2606" w:type="dxa"/>
            <w:tcBorders>
              <w:top w:val="single" w:sz="4" w:space="0" w:color="auto"/>
              <w:left w:val="single" w:sz="4" w:space="0" w:color="auto"/>
              <w:bottom w:val="single" w:sz="4" w:space="0" w:color="auto"/>
            </w:tcBorders>
            <w:shd w:val="clear" w:color="auto" w:fill="FFFFFF"/>
          </w:tcPr>
          <w:p w14:paraId="1D1B9B93"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Mărime populație</w:t>
            </w:r>
          </w:p>
        </w:tc>
        <w:tc>
          <w:tcPr>
            <w:tcW w:w="1807" w:type="dxa"/>
            <w:tcBorders>
              <w:top w:val="single" w:sz="4" w:space="0" w:color="auto"/>
              <w:left w:val="single" w:sz="4" w:space="0" w:color="auto"/>
              <w:bottom w:val="single" w:sz="4" w:space="0" w:color="auto"/>
            </w:tcBorders>
            <w:shd w:val="clear" w:color="auto" w:fill="FFFFFF"/>
          </w:tcPr>
          <w:p w14:paraId="472C142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Număr indivizi</w:t>
            </w:r>
          </w:p>
        </w:tc>
        <w:tc>
          <w:tcPr>
            <w:tcW w:w="1786" w:type="dxa"/>
            <w:tcBorders>
              <w:top w:val="single" w:sz="4" w:space="0" w:color="auto"/>
              <w:left w:val="single" w:sz="4" w:space="0" w:color="auto"/>
              <w:bottom w:val="single" w:sz="4" w:space="0" w:color="auto"/>
            </w:tcBorders>
            <w:shd w:val="clear" w:color="auto" w:fill="FFFFFF"/>
          </w:tcPr>
          <w:p w14:paraId="010D9CB2"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35.000</w:t>
            </w:r>
          </w:p>
        </w:tc>
        <w:tc>
          <w:tcPr>
            <w:tcW w:w="3953" w:type="dxa"/>
            <w:tcBorders>
              <w:top w:val="single" w:sz="4" w:space="0" w:color="auto"/>
              <w:left w:val="single" w:sz="4" w:space="0" w:color="auto"/>
              <w:bottom w:val="single" w:sz="4" w:space="0" w:color="auto"/>
              <w:right w:val="single" w:sz="4" w:space="0" w:color="auto"/>
            </w:tcBorders>
            <w:shd w:val="clear" w:color="auto" w:fill="FFFFFF"/>
            <w:vAlign w:val="center"/>
          </w:tcPr>
          <w:p w14:paraId="0241168F" w14:textId="77777777" w:rsidR="00D1123F" w:rsidRPr="0095685F" w:rsidRDefault="00D1123F" w:rsidP="00DE170F">
            <w:pPr>
              <w:spacing w:after="0"/>
              <w:jc w:val="both"/>
              <w:rPr>
                <w:rFonts w:asciiTheme="majorBidi" w:hAnsiTheme="majorBidi" w:cstheme="majorBidi"/>
                <w:lang w:val="nb-NO"/>
              </w:rPr>
            </w:pPr>
            <w:r w:rsidRPr="0095685F">
              <w:rPr>
                <w:rFonts w:asciiTheme="majorBidi" w:hAnsiTheme="majorBidi" w:cstheme="majorBidi"/>
                <w:lang w:val="nb-NO"/>
              </w:rPr>
              <w:t>Populație stabilă, dar mai mică (10000-20000 i) decât populația de referință pentru starea de conservare favorabilă.</w:t>
            </w:r>
          </w:p>
        </w:tc>
      </w:tr>
      <w:tr w:rsidR="00D1123F" w:rsidRPr="00DE170F" w14:paraId="6850DC6C" w14:textId="77777777" w:rsidTr="00774DAD">
        <w:trPr>
          <w:trHeight w:hRule="exact" w:val="2517"/>
          <w:jc w:val="center"/>
        </w:trPr>
        <w:tc>
          <w:tcPr>
            <w:tcW w:w="2606" w:type="dxa"/>
            <w:tcBorders>
              <w:top w:val="single" w:sz="4" w:space="0" w:color="auto"/>
              <w:left w:val="single" w:sz="4" w:space="0" w:color="auto"/>
              <w:bottom w:val="single" w:sz="4" w:space="0" w:color="auto"/>
            </w:tcBorders>
            <w:shd w:val="clear" w:color="auto" w:fill="FFFFFF"/>
          </w:tcPr>
          <w:p w14:paraId="43F53371"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Suprafața habitatului speciei</w:t>
            </w:r>
          </w:p>
        </w:tc>
        <w:tc>
          <w:tcPr>
            <w:tcW w:w="1807" w:type="dxa"/>
            <w:tcBorders>
              <w:top w:val="single" w:sz="4" w:space="0" w:color="auto"/>
              <w:left w:val="single" w:sz="4" w:space="0" w:color="auto"/>
              <w:bottom w:val="single" w:sz="4" w:space="0" w:color="auto"/>
            </w:tcBorders>
            <w:shd w:val="clear" w:color="auto" w:fill="FFFFFF"/>
          </w:tcPr>
          <w:p w14:paraId="30C349A2"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Ha</w:t>
            </w:r>
          </w:p>
        </w:tc>
        <w:tc>
          <w:tcPr>
            <w:tcW w:w="1786" w:type="dxa"/>
            <w:tcBorders>
              <w:top w:val="single" w:sz="4" w:space="0" w:color="auto"/>
              <w:left w:val="single" w:sz="4" w:space="0" w:color="auto"/>
              <w:bottom w:val="single" w:sz="4" w:space="0" w:color="auto"/>
            </w:tcBorders>
            <w:shd w:val="clear" w:color="auto" w:fill="FFFFFF"/>
          </w:tcPr>
          <w:p w14:paraId="4EECAA43" w14:textId="77777777" w:rsidR="00D1123F" w:rsidRPr="00DE170F" w:rsidRDefault="00D1123F" w:rsidP="00DE170F">
            <w:pPr>
              <w:spacing w:after="0"/>
              <w:jc w:val="center"/>
              <w:rPr>
                <w:rFonts w:asciiTheme="majorBidi" w:hAnsiTheme="majorBidi" w:cstheme="majorBidi"/>
              </w:rPr>
            </w:pPr>
            <w:r w:rsidRPr="00DE170F">
              <w:rPr>
                <w:rFonts w:asciiTheme="majorBidi" w:hAnsiTheme="majorBidi" w:cstheme="majorBidi"/>
              </w:rPr>
              <w:t>3500</w:t>
            </w:r>
          </w:p>
          <w:p w14:paraId="684CA115" w14:textId="77777777" w:rsidR="00D1123F" w:rsidRPr="00DE170F" w:rsidRDefault="00D1123F" w:rsidP="00DE170F">
            <w:pPr>
              <w:spacing w:after="0"/>
              <w:rPr>
                <w:rFonts w:asciiTheme="majorBidi" w:hAnsiTheme="majorBidi" w:cstheme="majorBidi"/>
              </w:rPr>
            </w:pPr>
          </w:p>
        </w:tc>
        <w:tc>
          <w:tcPr>
            <w:tcW w:w="3953" w:type="dxa"/>
            <w:tcBorders>
              <w:top w:val="single" w:sz="4" w:space="0" w:color="auto"/>
              <w:left w:val="single" w:sz="4" w:space="0" w:color="auto"/>
              <w:bottom w:val="single" w:sz="4" w:space="0" w:color="auto"/>
              <w:right w:val="single" w:sz="4" w:space="0" w:color="auto"/>
            </w:tcBorders>
            <w:shd w:val="clear" w:color="auto" w:fill="FFFFFF"/>
            <w:vAlign w:val="center"/>
          </w:tcPr>
          <w:p w14:paraId="5ECC8D2D"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noProof/>
                <w:szCs w:val="24"/>
              </w:rPr>
              <w:t>Specia a fost identificată în partea de sud a sitului. Suprafețele cele mai importante pentru specie sunt pajiștile și pășunile situate de-a lungul Jiului și pajiștile și pășunile din zona de luncă a Dunării. Cele mai multe observații au fost efectuate în sectorul Valea Stanciului – Gângiova, aval de Zăval și în lunca Dunării.</w:t>
            </w:r>
          </w:p>
        </w:tc>
      </w:tr>
      <w:tr w:rsidR="00D1123F" w:rsidRPr="00DE170F" w14:paraId="16114E8F" w14:textId="77777777" w:rsidTr="00774DAD">
        <w:trPr>
          <w:trHeight w:hRule="exact" w:val="1850"/>
          <w:jc w:val="center"/>
        </w:trPr>
        <w:tc>
          <w:tcPr>
            <w:tcW w:w="2606" w:type="dxa"/>
            <w:tcBorders>
              <w:top w:val="single" w:sz="4" w:space="0" w:color="auto"/>
              <w:left w:val="single" w:sz="4" w:space="0" w:color="auto"/>
              <w:bottom w:val="single" w:sz="4" w:space="0" w:color="auto"/>
            </w:tcBorders>
            <w:shd w:val="clear" w:color="auto" w:fill="FFFFFF"/>
          </w:tcPr>
          <w:p w14:paraId="01251CB7"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Gradul de acoperire cu arbuști</w:t>
            </w:r>
          </w:p>
        </w:tc>
        <w:tc>
          <w:tcPr>
            <w:tcW w:w="1807" w:type="dxa"/>
            <w:tcBorders>
              <w:top w:val="single" w:sz="4" w:space="0" w:color="auto"/>
              <w:left w:val="single" w:sz="4" w:space="0" w:color="auto"/>
              <w:bottom w:val="single" w:sz="4" w:space="0" w:color="auto"/>
            </w:tcBorders>
            <w:shd w:val="clear" w:color="auto" w:fill="FFFFFF"/>
          </w:tcPr>
          <w:p w14:paraId="07CB472A"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 din suprafața habitatului</w:t>
            </w:r>
          </w:p>
        </w:tc>
        <w:tc>
          <w:tcPr>
            <w:tcW w:w="1786" w:type="dxa"/>
            <w:tcBorders>
              <w:top w:val="single" w:sz="4" w:space="0" w:color="auto"/>
              <w:left w:val="single" w:sz="4" w:space="0" w:color="auto"/>
              <w:bottom w:val="single" w:sz="4" w:space="0" w:color="auto"/>
            </w:tcBorders>
            <w:shd w:val="clear" w:color="auto" w:fill="FFFFFF"/>
          </w:tcPr>
          <w:p w14:paraId="1C75CFF5"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Mai puțin de 25%</w:t>
            </w:r>
          </w:p>
        </w:tc>
        <w:tc>
          <w:tcPr>
            <w:tcW w:w="3953" w:type="dxa"/>
            <w:tcBorders>
              <w:top w:val="single" w:sz="4" w:space="0" w:color="auto"/>
              <w:left w:val="single" w:sz="4" w:space="0" w:color="auto"/>
              <w:bottom w:val="single" w:sz="4" w:space="0" w:color="auto"/>
              <w:right w:val="single" w:sz="4" w:space="0" w:color="auto"/>
            </w:tcBorders>
            <w:shd w:val="clear" w:color="auto" w:fill="FFFFFF"/>
            <w:vAlign w:val="center"/>
          </w:tcPr>
          <w:p w14:paraId="6EB7A3BC"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exacte referitoare la acest parametru, dar se poate estima, pe baza observațiilor din teren că acest parametru este îndeplinit, respectiv gradul de acoperire cu arbuști a habitatului specie este mai mic de 25%.</w:t>
            </w:r>
          </w:p>
        </w:tc>
      </w:tr>
      <w:tr w:rsidR="00D1123F" w:rsidRPr="00DE170F" w14:paraId="293171D7" w14:textId="77777777" w:rsidTr="00774DAD">
        <w:trPr>
          <w:trHeight w:hRule="exact" w:val="2117"/>
          <w:jc w:val="center"/>
        </w:trPr>
        <w:tc>
          <w:tcPr>
            <w:tcW w:w="2606" w:type="dxa"/>
            <w:tcBorders>
              <w:top w:val="single" w:sz="4" w:space="0" w:color="auto"/>
              <w:left w:val="single" w:sz="4" w:space="0" w:color="auto"/>
              <w:bottom w:val="single" w:sz="4" w:space="0" w:color="auto"/>
            </w:tcBorders>
            <w:shd w:val="clear" w:color="auto" w:fill="FFFFFF"/>
          </w:tcPr>
          <w:p w14:paraId="30FF8B5B"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Înălțime strat ierbos a habitatului</w:t>
            </w:r>
          </w:p>
        </w:tc>
        <w:tc>
          <w:tcPr>
            <w:tcW w:w="1807" w:type="dxa"/>
            <w:tcBorders>
              <w:top w:val="single" w:sz="4" w:space="0" w:color="auto"/>
              <w:left w:val="single" w:sz="4" w:space="0" w:color="auto"/>
              <w:bottom w:val="single" w:sz="4" w:space="0" w:color="auto"/>
            </w:tcBorders>
            <w:shd w:val="clear" w:color="auto" w:fill="FFFFFF"/>
          </w:tcPr>
          <w:p w14:paraId="5691FFDE"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cm</w:t>
            </w:r>
          </w:p>
        </w:tc>
        <w:tc>
          <w:tcPr>
            <w:tcW w:w="1786" w:type="dxa"/>
            <w:tcBorders>
              <w:top w:val="single" w:sz="4" w:space="0" w:color="auto"/>
              <w:left w:val="single" w:sz="4" w:space="0" w:color="auto"/>
              <w:bottom w:val="single" w:sz="4" w:space="0" w:color="auto"/>
            </w:tcBorders>
            <w:shd w:val="clear" w:color="auto" w:fill="FFFFFF"/>
          </w:tcPr>
          <w:p w14:paraId="3A11D15F" w14:textId="77777777" w:rsidR="00D1123F" w:rsidRPr="00DE170F" w:rsidRDefault="00D1123F" w:rsidP="00DE170F">
            <w:pPr>
              <w:spacing w:after="0"/>
              <w:rPr>
                <w:rFonts w:asciiTheme="majorBidi" w:hAnsiTheme="majorBidi" w:cstheme="majorBidi"/>
              </w:rPr>
            </w:pPr>
            <w:r w:rsidRPr="00DE170F">
              <w:rPr>
                <w:rFonts w:asciiTheme="majorBidi" w:hAnsiTheme="majorBidi" w:cstheme="majorBidi"/>
              </w:rPr>
              <w:t>Mai mică de 20</w:t>
            </w:r>
          </w:p>
        </w:tc>
        <w:tc>
          <w:tcPr>
            <w:tcW w:w="3953" w:type="dxa"/>
            <w:tcBorders>
              <w:top w:val="single" w:sz="4" w:space="0" w:color="auto"/>
              <w:left w:val="single" w:sz="4" w:space="0" w:color="auto"/>
              <w:bottom w:val="single" w:sz="4" w:space="0" w:color="auto"/>
              <w:right w:val="single" w:sz="4" w:space="0" w:color="auto"/>
            </w:tcBorders>
            <w:shd w:val="clear" w:color="auto" w:fill="FFFFFF"/>
            <w:vAlign w:val="center"/>
          </w:tcPr>
          <w:p w14:paraId="589A0EAA" w14:textId="77777777" w:rsidR="00D1123F" w:rsidRPr="00DE170F" w:rsidRDefault="00D1123F" w:rsidP="00DE170F">
            <w:pPr>
              <w:spacing w:after="0"/>
              <w:jc w:val="both"/>
              <w:rPr>
                <w:rFonts w:asciiTheme="majorBidi" w:hAnsiTheme="majorBidi" w:cstheme="majorBidi"/>
              </w:rPr>
            </w:pPr>
            <w:r w:rsidRPr="00DE170F">
              <w:rPr>
                <w:rFonts w:asciiTheme="majorBidi" w:hAnsiTheme="majorBidi" w:cstheme="majorBidi"/>
              </w:rPr>
              <w:t>Nu sunt date precise referitoare la acest parametru, dar se poate estima, pe baza observațiilor din teren că pe aproximativ jumătate din suprafața de habitat a speciei vegetația are o înălțime mai mare de 20 cm. Se impune astfel un management mai bun al pășunatului.</w:t>
            </w:r>
          </w:p>
        </w:tc>
      </w:tr>
    </w:tbl>
    <w:p w14:paraId="68E91607" w14:textId="77777777" w:rsidR="00D1123F" w:rsidRPr="00DE170F" w:rsidRDefault="00D1123F" w:rsidP="00DE170F">
      <w:pPr>
        <w:spacing w:after="0"/>
        <w:rPr>
          <w:rFonts w:asciiTheme="majorBidi" w:hAnsiTheme="majorBidi" w:cstheme="majorBidi"/>
        </w:rPr>
      </w:pPr>
    </w:p>
    <w:p w14:paraId="2B5BCBEC" w14:textId="77777777" w:rsidR="00165F41" w:rsidRPr="00DE170F" w:rsidRDefault="00165F41" w:rsidP="00DE170F">
      <w:pPr>
        <w:spacing w:after="0"/>
        <w:rPr>
          <w:rFonts w:asciiTheme="majorBidi" w:hAnsiTheme="majorBidi" w:cstheme="majorBidi"/>
          <w:sz w:val="24"/>
          <w:szCs w:val="24"/>
          <w:lang w:val="ro-RO"/>
        </w:rPr>
      </w:pPr>
    </w:p>
    <w:p w14:paraId="5431CFA2" w14:textId="257D5EE4" w:rsidR="00BF668B" w:rsidRPr="00DE170F" w:rsidRDefault="00BF668B" w:rsidP="00DE170F">
      <w:pPr>
        <w:pStyle w:val="H3"/>
        <w:spacing w:line="276" w:lineRule="auto"/>
        <w:jc w:val="left"/>
        <w:rPr>
          <w:rFonts w:asciiTheme="majorBidi" w:hAnsiTheme="majorBidi" w:cstheme="majorBidi"/>
          <w:b/>
          <w:bCs/>
          <w:i w:val="0"/>
          <w:iCs/>
          <w:color w:val="auto"/>
          <w:szCs w:val="24"/>
        </w:rPr>
      </w:pPr>
      <w:r w:rsidRPr="00DE170F">
        <w:rPr>
          <w:rFonts w:asciiTheme="majorBidi" w:hAnsiTheme="majorBidi" w:cstheme="majorBidi"/>
          <w:b/>
          <w:bCs/>
          <w:i w:val="0"/>
          <w:iCs/>
          <w:color w:val="auto"/>
          <w:szCs w:val="24"/>
        </w:rPr>
        <w:t xml:space="preserve">        </w:t>
      </w:r>
      <w:bookmarkStart w:id="127" w:name="_Toc153456814"/>
      <w:r w:rsidRPr="00DE170F">
        <w:rPr>
          <w:rFonts w:asciiTheme="majorBidi" w:hAnsiTheme="majorBidi" w:cstheme="majorBidi"/>
          <w:b/>
          <w:bCs/>
          <w:i w:val="0"/>
          <w:iCs/>
          <w:color w:val="auto"/>
          <w:szCs w:val="24"/>
        </w:rPr>
        <w:t xml:space="preserve">ROSPA0010 </w:t>
      </w:r>
      <w:r w:rsidR="00856BA7" w:rsidRPr="00DE170F">
        <w:rPr>
          <w:rFonts w:asciiTheme="majorBidi" w:hAnsiTheme="majorBidi" w:cstheme="majorBidi"/>
          <w:b/>
          <w:bCs/>
          <w:i w:val="0"/>
          <w:iCs/>
          <w:color w:val="auto"/>
          <w:szCs w:val="24"/>
        </w:rPr>
        <w:t>Bistreț</w:t>
      </w:r>
      <w:bookmarkEnd w:id="127"/>
    </w:p>
    <w:p w14:paraId="305DE85A" w14:textId="77777777" w:rsidR="00A91094" w:rsidRPr="00DE170F" w:rsidRDefault="00A91094" w:rsidP="00DE170F">
      <w:pPr>
        <w:pStyle w:val="BodyText"/>
        <w:spacing w:after="0" w:line="276" w:lineRule="auto"/>
        <w:rPr>
          <w:rFonts w:asciiTheme="majorBidi" w:hAnsiTheme="majorBidi" w:cstheme="majorBidi"/>
          <w:sz w:val="24"/>
          <w:szCs w:val="24"/>
        </w:rPr>
      </w:pPr>
    </w:p>
    <w:p w14:paraId="1DA78A15" w14:textId="77777777"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sz w:val="24"/>
          <w:szCs w:val="24"/>
        </w:rPr>
        <w:t>• Specii din Anexa 1 a Directivei Păsări</w:t>
      </w:r>
    </w:p>
    <w:p w14:paraId="3F6902BF" w14:textId="4F3665F5"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sz w:val="24"/>
          <w:szCs w:val="24"/>
        </w:rPr>
        <w:t xml:space="preserve">A229 </w:t>
      </w:r>
      <w:r w:rsidRPr="00DE170F">
        <w:rPr>
          <w:rFonts w:asciiTheme="majorBidi" w:hAnsiTheme="majorBidi" w:cstheme="majorBidi"/>
          <w:b/>
          <w:bCs/>
          <w:i/>
          <w:iCs/>
          <w:sz w:val="24"/>
          <w:szCs w:val="24"/>
        </w:rPr>
        <w:t>Al</w:t>
      </w:r>
      <w:r w:rsidRPr="00DE170F">
        <w:rPr>
          <w:rFonts w:asciiTheme="majorBidi" w:hAnsiTheme="majorBidi" w:cstheme="majorBidi"/>
          <w:b/>
          <w:bCs/>
          <w:i/>
          <w:iCs/>
          <w:caps w:val="0"/>
          <w:sz w:val="24"/>
          <w:szCs w:val="24"/>
        </w:rPr>
        <w:t>cedo atthis</w:t>
      </w:r>
      <w:r w:rsidRPr="00DE170F">
        <w:rPr>
          <w:rFonts w:asciiTheme="majorBidi" w:hAnsiTheme="majorBidi" w:cstheme="majorBidi"/>
          <w:b/>
          <w:bCs/>
          <w:caps w:val="0"/>
          <w:sz w:val="24"/>
          <w:szCs w:val="24"/>
        </w:rPr>
        <w:t xml:space="preserve"> - </w:t>
      </w:r>
      <w:r w:rsidRPr="00DE170F">
        <w:rPr>
          <w:rFonts w:asciiTheme="majorBidi" w:hAnsiTheme="majorBidi" w:cstheme="majorBidi"/>
          <w:caps w:val="0"/>
          <w:sz w:val="24"/>
          <w:szCs w:val="24"/>
        </w:rPr>
        <w:t>pescăruș albastru</w:t>
      </w:r>
    </w:p>
    <w:p w14:paraId="3A9B3F4A" w14:textId="2393E7FC"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Pr="00DE170F">
        <w:rPr>
          <w:rFonts w:asciiTheme="majorBidi" w:hAnsiTheme="majorBidi" w:cstheme="majorBidi"/>
          <w:caps w:val="0"/>
          <w:sz w:val="24"/>
          <w:szCs w:val="24"/>
        </w:rPr>
        <w:t xml:space="preserve">opulația acestei specii în sit este de aproximativ </w:t>
      </w:r>
      <w:r w:rsidRPr="00DE170F">
        <w:rPr>
          <w:rFonts w:asciiTheme="majorBidi" w:hAnsiTheme="majorBidi" w:cstheme="majorBidi"/>
          <w:b/>
          <w:bCs/>
          <w:caps w:val="0"/>
          <w:sz w:val="24"/>
          <w:szCs w:val="24"/>
        </w:rPr>
        <w:t xml:space="preserve">1-3 perechi cuibăritoare </w:t>
      </w:r>
      <w:r w:rsidRPr="00DE170F">
        <w:rPr>
          <w:rFonts w:asciiTheme="majorBidi" w:hAnsiTheme="majorBidi" w:cstheme="majorBidi"/>
          <w:caps w:val="0"/>
          <w:sz w:val="24"/>
          <w:szCs w:val="24"/>
        </w:rPr>
        <w:t xml:space="preserve">și starea sa de conservare este </w:t>
      </w:r>
      <w:r w:rsidRPr="00DE170F">
        <w:rPr>
          <w:rFonts w:asciiTheme="majorBidi" w:hAnsiTheme="majorBidi" w:cstheme="majorBidi"/>
          <w:b/>
          <w:bCs/>
          <w:caps w:val="0"/>
          <w:sz w:val="24"/>
          <w:szCs w:val="24"/>
        </w:rPr>
        <w:t xml:space="preserve">favorabilă. </w:t>
      </w:r>
      <w:r w:rsidR="000F2D70" w:rsidRPr="00DE170F">
        <w:rPr>
          <w:rFonts w:asciiTheme="majorBidi" w:hAnsiTheme="majorBidi" w:cstheme="majorBidi"/>
          <w:caps w:val="0"/>
          <w:sz w:val="24"/>
          <w:szCs w:val="24"/>
        </w:rPr>
        <w:t>O</w:t>
      </w:r>
      <w:r w:rsidRPr="00DE170F">
        <w:rPr>
          <w:rFonts w:asciiTheme="majorBidi" w:hAnsiTheme="majorBidi" w:cstheme="majorBidi"/>
          <w:caps w:val="0"/>
          <w:sz w:val="24"/>
          <w:szCs w:val="24"/>
        </w:rPr>
        <w:t xml:space="preserve">biectivul de conservare pentru specia </w:t>
      </w:r>
      <w:r w:rsidR="000F2D70" w:rsidRPr="00DE170F">
        <w:rPr>
          <w:rFonts w:asciiTheme="majorBidi" w:hAnsiTheme="majorBidi" w:cstheme="majorBidi"/>
          <w:i/>
          <w:iCs/>
          <w:caps w:val="0"/>
          <w:sz w:val="24"/>
          <w:szCs w:val="24"/>
        </w:rPr>
        <w:t>A</w:t>
      </w:r>
      <w:r w:rsidRPr="00DE170F">
        <w:rPr>
          <w:rFonts w:asciiTheme="majorBidi" w:hAnsiTheme="majorBidi" w:cstheme="majorBidi"/>
          <w:i/>
          <w:iCs/>
          <w:caps w:val="0"/>
          <w:sz w:val="24"/>
          <w:szCs w:val="24"/>
        </w:rPr>
        <w:t>lcedo atthis</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definită prin următorii parametri și valori țintă</w:t>
      </w:r>
      <w:r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22"/>
        <w:gridCol w:w="1598"/>
        <w:gridCol w:w="22"/>
        <w:gridCol w:w="1919"/>
        <w:gridCol w:w="38"/>
        <w:gridCol w:w="4356"/>
      </w:tblGrid>
      <w:tr w:rsidR="00A91094" w:rsidRPr="00DE170F" w14:paraId="08F1E16C" w14:textId="77777777" w:rsidTr="00FD077E">
        <w:trPr>
          <w:trHeight w:hRule="exact" w:val="763"/>
          <w:tblHeader/>
          <w:jc w:val="center"/>
        </w:trPr>
        <w:tc>
          <w:tcPr>
            <w:tcW w:w="2268" w:type="dxa"/>
            <w:gridSpan w:val="2"/>
            <w:tcBorders>
              <w:top w:val="single" w:sz="4" w:space="0" w:color="auto"/>
              <w:left w:val="single" w:sz="4" w:space="0" w:color="auto"/>
            </w:tcBorders>
            <w:shd w:val="clear" w:color="auto" w:fill="FFFFFF"/>
            <w:vAlign w:val="center"/>
          </w:tcPr>
          <w:p w14:paraId="70D7D4EB"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Parametru</w:t>
            </w:r>
          </w:p>
        </w:tc>
        <w:tc>
          <w:tcPr>
            <w:tcW w:w="1620" w:type="dxa"/>
            <w:gridSpan w:val="2"/>
            <w:tcBorders>
              <w:top w:val="single" w:sz="4" w:space="0" w:color="auto"/>
              <w:left w:val="single" w:sz="4" w:space="0" w:color="auto"/>
            </w:tcBorders>
            <w:shd w:val="clear" w:color="auto" w:fill="FFFFFF"/>
            <w:vAlign w:val="center"/>
          </w:tcPr>
          <w:p w14:paraId="23102FD0" w14:textId="77777777" w:rsidR="00A91094" w:rsidRPr="00DE170F" w:rsidRDefault="00A91094" w:rsidP="00DE170F">
            <w:pPr>
              <w:spacing w:after="0"/>
              <w:ind w:left="140" w:firstLine="20"/>
              <w:jc w:val="center"/>
              <w:rPr>
                <w:rFonts w:asciiTheme="majorBidi" w:hAnsiTheme="majorBidi" w:cstheme="majorBidi"/>
              </w:rPr>
            </w:pPr>
            <w:r w:rsidRPr="00DE170F">
              <w:rPr>
                <w:rFonts w:asciiTheme="majorBidi" w:hAnsiTheme="majorBidi" w:cstheme="majorBidi"/>
                <w:b/>
                <w:bCs/>
              </w:rPr>
              <w:t>Unitatea de măsură</w:t>
            </w:r>
          </w:p>
        </w:tc>
        <w:tc>
          <w:tcPr>
            <w:tcW w:w="1957" w:type="dxa"/>
            <w:gridSpan w:val="2"/>
            <w:tcBorders>
              <w:top w:val="single" w:sz="4" w:space="0" w:color="auto"/>
              <w:left w:val="single" w:sz="4" w:space="0" w:color="auto"/>
            </w:tcBorders>
            <w:shd w:val="clear" w:color="auto" w:fill="FFFFFF"/>
            <w:vAlign w:val="center"/>
          </w:tcPr>
          <w:p w14:paraId="3F06FC87"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Valoare țintă</w:t>
            </w:r>
          </w:p>
        </w:tc>
        <w:tc>
          <w:tcPr>
            <w:tcW w:w="4356" w:type="dxa"/>
            <w:tcBorders>
              <w:top w:val="single" w:sz="4" w:space="0" w:color="auto"/>
              <w:left w:val="single" w:sz="4" w:space="0" w:color="auto"/>
              <w:right w:val="single" w:sz="4" w:space="0" w:color="auto"/>
            </w:tcBorders>
            <w:shd w:val="clear" w:color="auto" w:fill="FFFFFF"/>
            <w:vAlign w:val="center"/>
          </w:tcPr>
          <w:p w14:paraId="0A12A934"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55C5AF89" w14:textId="77777777" w:rsidTr="00FD077E">
        <w:trPr>
          <w:trHeight w:hRule="exact" w:val="966"/>
          <w:jc w:val="center"/>
        </w:trPr>
        <w:tc>
          <w:tcPr>
            <w:tcW w:w="2268" w:type="dxa"/>
            <w:gridSpan w:val="2"/>
            <w:tcBorders>
              <w:top w:val="single" w:sz="4" w:space="0" w:color="auto"/>
              <w:left w:val="single" w:sz="4" w:space="0" w:color="auto"/>
            </w:tcBorders>
            <w:shd w:val="clear" w:color="auto" w:fill="FFFFFF"/>
          </w:tcPr>
          <w:p w14:paraId="4261A22F" w14:textId="77777777" w:rsidR="00A91094" w:rsidRPr="00DE170F" w:rsidRDefault="00A91094" w:rsidP="00DE170F">
            <w:pPr>
              <w:spacing w:after="0"/>
              <w:ind w:left="160" w:firstLine="20"/>
              <w:rPr>
                <w:rFonts w:asciiTheme="majorBidi" w:hAnsiTheme="majorBidi" w:cstheme="majorBidi"/>
              </w:rPr>
            </w:pPr>
            <w:r w:rsidRPr="00DE170F">
              <w:rPr>
                <w:rFonts w:asciiTheme="majorBidi" w:hAnsiTheme="majorBidi" w:cstheme="majorBidi"/>
              </w:rPr>
              <w:t>Mărimea populației cuibăritoare</w:t>
            </w:r>
          </w:p>
        </w:tc>
        <w:tc>
          <w:tcPr>
            <w:tcW w:w="1620" w:type="dxa"/>
            <w:gridSpan w:val="2"/>
            <w:tcBorders>
              <w:top w:val="single" w:sz="4" w:space="0" w:color="auto"/>
              <w:left w:val="single" w:sz="4" w:space="0" w:color="auto"/>
            </w:tcBorders>
            <w:shd w:val="clear" w:color="auto" w:fill="FFFFFF"/>
          </w:tcPr>
          <w:p w14:paraId="3697B686"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Număr perechi</w:t>
            </w:r>
          </w:p>
        </w:tc>
        <w:tc>
          <w:tcPr>
            <w:tcW w:w="1957" w:type="dxa"/>
            <w:gridSpan w:val="2"/>
            <w:tcBorders>
              <w:top w:val="single" w:sz="4" w:space="0" w:color="auto"/>
              <w:left w:val="single" w:sz="4" w:space="0" w:color="auto"/>
            </w:tcBorders>
            <w:shd w:val="clear" w:color="auto" w:fill="FFFFFF"/>
          </w:tcPr>
          <w:p w14:paraId="7541F729"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Cel puțin 1 pereche</w:t>
            </w:r>
          </w:p>
        </w:tc>
        <w:tc>
          <w:tcPr>
            <w:tcW w:w="4356" w:type="dxa"/>
            <w:tcBorders>
              <w:top w:val="single" w:sz="4" w:space="0" w:color="auto"/>
              <w:left w:val="single" w:sz="4" w:space="0" w:color="auto"/>
              <w:right w:val="single" w:sz="4" w:space="0" w:color="auto"/>
            </w:tcBorders>
            <w:shd w:val="clear" w:color="auto" w:fill="FFFFFF"/>
            <w:vAlign w:val="center"/>
          </w:tcPr>
          <w:p w14:paraId="7EB3E0D8"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3 perechi.</w:t>
            </w:r>
          </w:p>
        </w:tc>
      </w:tr>
      <w:tr w:rsidR="00A91094" w:rsidRPr="0095685F" w14:paraId="284BD682" w14:textId="77777777" w:rsidTr="00A91094">
        <w:trPr>
          <w:trHeight w:hRule="exact" w:val="827"/>
          <w:jc w:val="center"/>
        </w:trPr>
        <w:tc>
          <w:tcPr>
            <w:tcW w:w="2268" w:type="dxa"/>
            <w:gridSpan w:val="2"/>
            <w:tcBorders>
              <w:top w:val="single" w:sz="4" w:space="0" w:color="auto"/>
              <w:left w:val="single" w:sz="4" w:space="0" w:color="auto"/>
            </w:tcBorders>
            <w:shd w:val="clear" w:color="auto" w:fill="FFFFFF"/>
          </w:tcPr>
          <w:p w14:paraId="1BEBF85C"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Suprafața habitatului</w:t>
            </w:r>
          </w:p>
        </w:tc>
        <w:tc>
          <w:tcPr>
            <w:tcW w:w="1620" w:type="dxa"/>
            <w:gridSpan w:val="2"/>
            <w:tcBorders>
              <w:top w:val="single" w:sz="4" w:space="0" w:color="auto"/>
              <w:left w:val="single" w:sz="4" w:space="0" w:color="auto"/>
            </w:tcBorders>
            <w:shd w:val="clear" w:color="auto" w:fill="FFFFFF"/>
          </w:tcPr>
          <w:p w14:paraId="46A38FE1"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ha</w:t>
            </w:r>
          </w:p>
        </w:tc>
        <w:tc>
          <w:tcPr>
            <w:tcW w:w="1957" w:type="dxa"/>
            <w:gridSpan w:val="2"/>
            <w:tcBorders>
              <w:top w:val="single" w:sz="4" w:space="0" w:color="auto"/>
              <w:left w:val="single" w:sz="4" w:space="0" w:color="auto"/>
            </w:tcBorders>
            <w:shd w:val="clear" w:color="auto" w:fill="FFFFFF"/>
          </w:tcPr>
          <w:p w14:paraId="0BD375E5"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1324,6 ha</w:t>
            </w:r>
          </w:p>
        </w:tc>
        <w:tc>
          <w:tcPr>
            <w:tcW w:w="4356" w:type="dxa"/>
            <w:tcBorders>
              <w:top w:val="single" w:sz="4" w:space="0" w:color="auto"/>
              <w:left w:val="single" w:sz="4" w:space="0" w:color="auto"/>
              <w:right w:val="single" w:sz="4" w:space="0" w:color="auto"/>
            </w:tcBorders>
            <w:shd w:val="clear" w:color="auto" w:fill="FFFFFF"/>
            <w:vAlign w:val="center"/>
          </w:tcPr>
          <w:p w14:paraId="4A5E8CC9" w14:textId="77777777" w:rsidR="00A91094" w:rsidRPr="0095685F" w:rsidRDefault="00A91094" w:rsidP="00DE170F">
            <w:pPr>
              <w:spacing w:after="0"/>
              <w:ind w:left="140" w:firstLine="2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1324,6 ha.</w:t>
            </w:r>
          </w:p>
        </w:tc>
      </w:tr>
      <w:tr w:rsidR="00A91094" w:rsidRPr="00DE170F" w14:paraId="1FEC90CE" w14:textId="77777777" w:rsidTr="00FD077E">
        <w:trPr>
          <w:trHeight w:hRule="exact" w:val="1476"/>
          <w:jc w:val="center"/>
        </w:trPr>
        <w:tc>
          <w:tcPr>
            <w:tcW w:w="2268" w:type="dxa"/>
            <w:gridSpan w:val="2"/>
            <w:tcBorders>
              <w:top w:val="single" w:sz="4" w:space="0" w:color="auto"/>
              <w:left w:val="single" w:sz="4" w:space="0" w:color="auto"/>
            </w:tcBorders>
            <w:shd w:val="clear" w:color="auto" w:fill="FFFFFF"/>
          </w:tcPr>
          <w:p w14:paraId="00710AC1"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Tendințele populației</w:t>
            </w:r>
          </w:p>
        </w:tc>
        <w:tc>
          <w:tcPr>
            <w:tcW w:w="1620" w:type="dxa"/>
            <w:gridSpan w:val="2"/>
            <w:tcBorders>
              <w:top w:val="single" w:sz="4" w:space="0" w:color="auto"/>
              <w:left w:val="single" w:sz="4" w:space="0" w:color="auto"/>
            </w:tcBorders>
            <w:shd w:val="clear" w:color="auto" w:fill="FFFFFF"/>
          </w:tcPr>
          <w:p w14:paraId="0BB63335"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Schimbare procent</w:t>
            </w:r>
          </w:p>
        </w:tc>
        <w:tc>
          <w:tcPr>
            <w:tcW w:w="1957" w:type="dxa"/>
            <w:gridSpan w:val="2"/>
            <w:tcBorders>
              <w:top w:val="single" w:sz="4" w:space="0" w:color="auto"/>
              <w:left w:val="single" w:sz="4" w:space="0" w:color="auto"/>
            </w:tcBorders>
            <w:shd w:val="clear" w:color="auto" w:fill="FFFFFF"/>
            <w:vAlign w:val="center"/>
          </w:tcPr>
          <w:p w14:paraId="67D7285B"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356" w:type="dxa"/>
            <w:tcBorders>
              <w:top w:val="single" w:sz="4" w:space="0" w:color="auto"/>
              <w:left w:val="single" w:sz="4" w:space="0" w:color="auto"/>
              <w:right w:val="single" w:sz="4" w:space="0" w:color="auto"/>
            </w:tcBorders>
            <w:shd w:val="clear" w:color="auto" w:fill="FFFFFF"/>
            <w:vAlign w:val="center"/>
          </w:tcPr>
          <w:p w14:paraId="443427ED"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54F86C5E" w14:textId="77777777" w:rsidTr="00FD077E">
        <w:trPr>
          <w:trHeight w:hRule="exact" w:val="2779"/>
          <w:jc w:val="center"/>
        </w:trPr>
        <w:tc>
          <w:tcPr>
            <w:tcW w:w="2268" w:type="dxa"/>
            <w:gridSpan w:val="2"/>
            <w:tcBorders>
              <w:top w:val="single" w:sz="4" w:space="0" w:color="auto"/>
              <w:left w:val="single" w:sz="4" w:space="0" w:color="auto"/>
              <w:bottom w:val="single" w:sz="4" w:space="0" w:color="auto"/>
            </w:tcBorders>
            <w:shd w:val="clear" w:color="auto" w:fill="FFFFFF"/>
          </w:tcPr>
          <w:p w14:paraId="517C0348"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Tipar de distribuție</w:t>
            </w:r>
          </w:p>
        </w:tc>
        <w:tc>
          <w:tcPr>
            <w:tcW w:w="1620" w:type="dxa"/>
            <w:gridSpan w:val="2"/>
            <w:tcBorders>
              <w:top w:val="single" w:sz="4" w:space="0" w:color="auto"/>
              <w:left w:val="single" w:sz="4" w:space="0" w:color="auto"/>
              <w:bottom w:val="single" w:sz="4" w:space="0" w:color="auto"/>
            </w:tcBorders>
            <w:shd w:val="clear" w:color="auto" w:fill="FFFFFF"/>
          </w:tcPr>
          <w:p w14:paraId="1D96AFD5"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Tipar spațial și temporal, intensitatea utilizării habitatelor</w:t>
            </w:r>
          </w:p>
        </w:tc>
        <w:tc>
          <w:tcPr>
            <w:tcW w:w="1957" w:type="dxa"/>
            <w:gridSpan w:val="2"/>
            <w:tcBorders>
              <w:top w:val="single" w:sz="4" w:space="0" w:color="auto"/>
              <w:left w:val="single" w:sz="4" w:space="0" w:color="auto"/>
              <w:bottom w:val="single" w:sz="4" w:space="0" w:color="auto"/>
            </w:tcBorders>
            <w:shd w:val="clear" w:color="auto" w:fill="FFFFFF"/>
            <w:vAlign w:val="center"/>
          </w:tcPr>
          <w:p w14:paraId="38E44D94"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356" w:type="dxa"/>
            <w:tcBorders>
              <w:top w:val="single" w:sz="4" w:space="0" w:color="auto"/>
              <w:left w:val="single" w:sz="4" w:space="0" w:color="auto"/>
              <w:bottom w:val="single" w:sz="4" w:space="0" w:color="auto"/>
              <w:right w:val="single" w:sz="4" w:space="0" w:color="auto"/>
            </w:tcBorders>
            <w:shd w:val="clear" w:color="auto" w:fill="FFFFFF"/>
            <w:vAlign w:val="center"/>
          </w:tcPr>
          <w:p w14:paraId="29810062"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50060880" w14:textId="77777777" w:rsidTr="00FD077E">
        <w:trPr>
          <w:trHeight w:hRule="exact" w:val="2117"/>
          <w:jc w:val="center"/>
        </w:trPr>
        <w:tc>
          <w:tcPr>
            <w:tcW w:w="2246" w:type="dxa"/>
            <w:tcBorders>
              <w:top w:val="single" w:sz="4" w:space="0" w:color="auto"/>
              <w:left w:val="single" w:sz="4" w:space="0" w:color="auto"/>
            </w:tcBorders>
            <w:shd w:val="clear" w:color="auto" w:fill="FFFFFF"/>
            <w:vAlign w:val="center"/>
          </w:tcPr>
          <w:p w14:paraId="596237E6"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br w:type="page"/>
              <w:t>Calitatea apei pe baza indicatorilor fizico-chimici (regimul de oxigen, nutrienți, salinitate, metale, micro- poluanți organici și inorganici)</w:t>
            </w:r>
          </w:p>
        </w:tc>
        <w:tc>
          <w:tcPr>
            <w:tcW w:w="1620" w:type="dxa"/>
            <w:gridSpan w:val="2"/>
            <w:tcBorders>
              <w:top w:val="single" w:sz="4" w:space="0" w:color="auto"/>
              <w:left w:val="single" w:sz="4" w:space="0" w:color="auto"/>
            </w:tcBorders>
            <w:shd w:val="clear" w:color="auto" w:fill="FFFFFF"/>
          </w:tcPr>
          <w:p w14:paraId="28076605"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Clasa de calitate a apei</w:t>
            </w:r>
          </w:p>
        </w:tc>
        <w:tc>
          <w:tcPr>
            <w:tcW w:w="1941" w:type="dxa"/>
            <w:gridSpan w:val="2"/>
            <w:tcBorders>
              <w:top w:val="single" w:sz="4" w:space="0" w:color="auto"/>
              <w:left w:val="single" w:sz="4" w:space="0" w:color="auto"/>
            </w:tcBorders>
            <w:shd w:val="clear" w:color="auto" w:fill="FFFFFF"/>
          </w:tcPr>
          <w:p w14:paraId="3EE1A422"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Cel puțin clasa de calitate 2 pentru toți indicatorii</w:t>
            </w:r>
          </w:p>
        </w:tc>
        <w:tc>
          <w:tcPr>
            <w:tcW w:w="4394" w:type="dxa"/>
            <w:gridSpan w:val="2"/>
            <w:tcBorders>
              <w:top w:val="single" w:sz="4" w:space="0" w:color="auto"/>
              <w:left w:val="single" w:sz="4" w:space="0" w:color="auto"/>
              <w:right w:val="single" w:sz="4" w:space="0" w:color="auto"/>
            </w:tcBorders>
            <w:shd w:val="clear" w:color="auto" w:fill="FFFFFF"/>
          </w:tcPr>
          <w:p w14:paraId="71628FC7"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6D32C6EB"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4F8F7457" w14:textId="77777777" w:rsidTr="00FD077E">
        <w:trPr>
          <w:trHeight w:hRule="exact" w:val="2009"/>
          <w:jc w:val="center"/>
        </w:trPr>
        <w:tc>
          <w:tcPr>
            <w:tcW w:w="2246" w:type="dxa"/>
            <w:tcBorders>
              <w:top w:val="single" w:sz="4" w:space="0" w:color="auto"/>
              <w:left w:val="single" w:sz="4" w:space="0" w:color="auto"/>
              <w:bottom w:val="single" w:sz="4" w:space="0" w:color="auto"/>
            </w:tcBorders>
            <w:shd w:val="clear" w:color="auto" w:fill="FFFFFF"/>
            <w:vAlign w:val="center"/>
          </w:tcPr>
          <w:p w14:paraId="1280FC55"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620" w:type="dxa"/>
            <w:gridSpan w:val="2"/>
            <w:tcBorders>
              <w:top w:val="single" w:sz="4" w:space="0" w:color="auto"/>
              <w:left w:val="single" w:sz="4" w:space="0" w:color="auto"/>
              <w:bottom w:val="single" w:sz="4" w:space="0" w:color="auto"/>
            </w:tcBorders>
            <w:shd w:val="clear" w:color="auto" w:fill="FFFFFF"/>
          </w:tcPr>
          <w:p w14:paraId="795CF695"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Clasa de calitate a apei</w:t>
            </w:r>
          </w:p>
        </w:tc>
        <w:tc>
          <w:tcPr>
            <w:tcW w:w="1941" w:type="dxa"/>
            <w:gridSpan w:val="2"/>
            <w:tcBorders>
              <w:top w:val="single" w:sz="4" w:space="0" w:color="auto"/>
              <w:left w:val="single" w:sz="4" w:space="0" w:color="auto"/>
              <w:bottom w:val="single" w:sz="4" w:space="0" w:color="auto"/>
            </w:tcBorders>
            <w:shd w:val="clear" w:color="auto" w:fill="FFFFFF"/>
          </w:tcPr>
          <w:p w14:paraId="7E6CAAAF"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Cel puțin clasa de calitate 2 pentru toți indicatorii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14:paraId="29DD05D2"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1F3501B6"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4D6F038C" w14:textId="77777777" w:rsidR="00A91094" w:rsidRPr="00DE170F" w:rsidRDefault="00A91094" w:rsidP="00DE170F">
      <w:pPr>
        <w:spacing w:after="0"/>
        <w:rPr>
          <w:rFonts w:asciiTheme="majorBidi" w:hAnsiTheme="majorBidi" w:cstheme="majorBidi"/>
        </w:rPr>
      </w:pPr>
    </w:p>
    <w:p w14:paraId="36E7F8D0" w14:textId="77777777" w:rsidR="00A91094" w:rsidRPr="00DE170F" w:rsidRDefault="00A91094" w:rsidP="00DE170F">
      <w:pPr>
        <w:spacing w:after="0"/>
        <w:rPr>
          <w:rFonts w:asciiTheme="majorBidi" w:hAnsiTheme="majorBidi" w:cstheme="majorBidi"/>
          <w:b/>
          <w:bCs/>
          <w:sz w:val="24"/>
          <w:szCs w:val="24"/>
        </w:rPr>
      </w:pPr>
      <w:bookmarkStart w:id="128" w:name="bookmark142"/>
      <w:bookmarkStart w:id="129" w:name="bookmark143"/>
      <w:r w:rsidRPr="00DE170F">
        <w:rPr>
          <w:rFonts w:asciiTheme="majorBidi" w:hAnsiTheme="majorBidi" w:cstheme="majorBidi"/>
          <w:b/>
          <w:bCs/>
          <w:sz w:val="24"/>
          <w:szCs w:val="24"/>
        </w:rPr>
        <w:t xml:space="preserve">A255 </w:t>
      </w:r>
      <w:r w:rsidRPr="00DE170F">
        <w:rPr>
          <w:rFonts w:asciiTheme="majorBidi" w:hAnsiTheme="majorBidi" w:cstheme="majorBidi"/>
          <w:b/>
          <w:bCs/>
          <w:i/>
          <w:iCs/>
          <w:sz w:val="24"/>
          <w:szCs w:val="24"/>
        </w:rPr>
        <w:t>Anthus campestris</w:t>
      </w:r>
      <w:bookmarkEnd w:id="128"/>
      <w:bookmarkEnd w:id="129"/>
    </w:p>
    <w:p w14:paraId="7C410D10" w14:textId="40285F0C"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Pr="00DE170F">
        <w:rPr>
          <w:rFonts w:asciiTheme="majorBidi" w:hAnsiTheme="majorBidi" w:cstheme="majorBidi"/>
          <w:caps w:val="0"/>
          <w:sz w:val="24"/>
          <w:szCs w:val="24"/>
        </w:rPr>
        <w:t xml:space="preserve">opulația acestei specii în sit este de aproximativ </w:t>
      </w:r>
      <w:r w:rsidRPr="00DE170F">
        <w:rPr>
          <w:rFonts w:asciiTheme="majorBidi" w:hAnsiTheme="majorBidi" w:cstheme="majorBidi"/>
          <w:b/>
          <w:bCs/>
          <w:caps w:val="0"/>
          <w:sz w:val="24"/>
          <w:szCs w:val="24"/>
        </w:rPr>
        <w:t>4-8 perechi</w:t>
      </w:r>
      <w:r w:rsidRPr="00DE170F">
        <w:rPr>
          <w:rFonts w:asciiTheme="majorBidi" w:hAnsiTheme="majorBidi" w:cstheme="majorBidi"/>
          <w:caps w:val="0"/>
          <w:sz w:val="24"/>
          <w:szCs w:val="24"/>
        </w:rPr>
        <w:t xml:space="preserve"> </w:t>
      </w:r>
      <w:r w:rsidRPr="00DE170F">
        <w:rPr>
          <w:rFonts w:asciiTheme="majorBidi" w:hAnsiTheme="majorBidi" w:cstheme="majorBidi"/>
          <w:b/>
          <w:bCs/>
          <w:caps w:val="0"/>
          <w:sz w:val="24"/>
          <w:szCs w:val="24"/>
        </w:rPr>
        <w:t>cuibăritoare</w:t>
      </w:r>
      <w:r w:rsidRPr="00DE170F">
        <w:rPr>
          <w:rFonts w:asciiTheme="majorBidi" w:hAnsiTheme="majorBidi" w:cstheme="majorBidi"/>
          <w:caps w:val="0"/>
          <w:sz w:val="24"/>
          <w:szCs w:val="24"/>
        </w:rPr>
        <w:t xml:space="preserve"> și are o stare de conservare </w:t>
      </w:r>
      <w:r w:rsidRPr="00DE170F">
        <w:rPr>
          <w:rFonts w:asciiTheme="majorBidi" w:hAnsiTheme="majorBidi" w:cstheme="majorBidi"/>
          <w:b/>
          <w:bCs/>
          <w:caps w:val="0"/>
          <w:sz w:val="24"/>
          <w:szCs w:val="24"/>
        </w:rPr>
        <w:t xml:space="preserve">favorabilă. </w:t>
      </w:r>
      <w:r w:rsidR="000F2D70" w:rsidRPr="00DE170F">
        <w:rPr>
          <w:rFonts w:asciiTheme="majorBidi" w:hAnsiTheme="majorBidi" w:cstheme="majorBidi"/>
          <w:caps w:val="0"/>
          <w:sz w:val="24"/>
          <w:szCs w:val="24"/>
        </w:rPr>
        <w:t>O</w:t>
      </w:r>
      <w:r w:rsidRPr="00DE170F">
        <w:rPr>
          <w:rFonts w:asciiTheme="majorBidi" w:hAnsiTheme="majorBidi" w:cstheme="majorBidi"/>
          <w:caps w:val="0"/>
          <w:sz w:val="24"/>
          <w:szCs w:val="24"/>
        </w:rPr>
        <w:t xml:space="preserve">biectivul de conservare pentru specia </w:t>
      </w:r>
      <w:r w:rsidR="000F2D70" w:rsidRPr="00DE170F">
        <w:rPr>
          <w:rFonts w:asciiTheme="majorBidi" w:hAnsiTheme="majorBidi" w:cstheme="majorBidi"/>
          <w:i/>
          <w:iCs/>
          <w:caps w:val="0"/>
          <w:sz w:val="24"/>
          <w:szCs w:val="24"/>
        </w:rPr>
        <w:t>A</w:t>
      </w:r>
      <w:r w:rsidRPr="00DE170F">
        <w:rPr>
          <w:rFonts w:asciiTheme="majorBidi" w:hAnsiTheme="majorBidi" w:cstheme="majorBidi"/>
          <w:i/>
          <w:iCs/>
          <w:caps w:val="0"/>
          <w:sz w:val="24"/>
          <w:szCs w:val="24"/>
        </w:rPr>
        <w:t>nthus campestris</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1584"/>
        <w:gridCol w:w="1829"/>
        <w:gridCol w:w="4514"/>
      </w:tblGrid>
      <w:tr w:rsidR="00A91094" w:rsidRPr="00DE170F" w14:paraId="3328EEC3" w14:textId="77777777" w:rsidTr="00FD077E">
        <w:trPr>
          <w:trHeight w:hRule="exact" w:val="734"/>
          <w:tblHeader/>
          <w:jc w:val="center"/>
        </w:trPr>
        <w:tc>
          <w:tcPr>
            <w:tcW w:w="2246" w:type="dxa"/>
            <w:tcBorders>
              <w:top w:val="single" w:sz="4" w:space="0" w:color="auto"/>
              <w:left w:val="single" w:sz="4" w:space="0" w:color="auto"/>
            </w:tcBorders>
            <w:shd w:val="clear" w:color="auto" w:fill="FFFFFF"/>
            <w:vAlign w:val="center"/>
          </w:tcPr>
          <w:p w14:paraId="669F2648"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84" w:type="dxa"/>
            <w:tcBorders>
              <w:top w:val="single" w:sz="4" w:space="0" w:color="auto"/>
              <w:left w:val="single" w:sz="4" w:space="0" w:color="auto"/>
            </w:tcBorders>
            <w:shd w:val="clear" w:color="auto" w:fill="FFFFFF"/>
            <w:vAlign w:val="center"/>
          </w:tcPr>
          <w:p w14:paraId="028C8196"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1829" w:type="dxa"/>
            <w:tcBorders>
              <w:top w:val="single" w:sz="4" w:space="0" w:color="auto"/>
              <w:left w:val="single" w:sz="4" w:space="0" w:color="auto"/>
            </w:tcBorders>
            <w:shd w:val="clear" w:color="auto" w:fill="FFFFFF"/>
            <w:vAlign w:val="center"/>
          </w:tcPr>
          <w:p w14:paraId="6353FA68"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514" w:type="dxa"/>
            <w:tcBorders>
              <w:top w:val="single" w:sz="4" w:space="0" w:color="auto"/>
              <w:left w:val="single" w:sz="4" w:space="0" w:color="auto"/>
              <w:right w:val="single" w:sz="4" w:space="0" w:color="auto"/>
            </w:tcBorders>
            <w:shd w:val="clear" w:color="auto" w:fill="FFFFFF"/>
            <w:vAlign w:val="center"/>
          </w:tcPr>
          <w:p w14:paraId="27BA5A5A"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29519019" w14:textId="77777777" w:rsidTr="00FD077E">
        <w:trPr>
          <w:trHeight w:hRule="exact" w:val="977"/>
          <w:jc w:val="center"/>
        </w:trPr>
        <w:tc>
          <w:tcPr>
            <w:tcW w:w="2246" w:type="dxa"/>
            <w:tcBorders>
              <w:top w:val="single" w:sz="4" w:space="0" w:color="auto"/>
              <w:left w:val="single" w:sz="4" w:space="0" w:color="auto"/>
            </w:tcBorders>
            <w:shd w:val="clear" w:color="auto" w:fill="FFFFFF"/>
          </w:tcPr>
          <w:p w14:paraId="445C6DE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 cuibăritoare</w:t>
            </w:r>
          </w:p>
        </w:tc>
        <w:tc>
          <w:tcPr>
            <w:tcW w:w="1584" w:type="dxa"/>
            <w:tcBorders>
              <w:top w:val="single" w:sz="4" w:space="0" w:color="auto"/>
              <w:left w:val="single" w:sz="4" w:space="0" w:color="auto"/>
            </w:tcBorders>
            <w:shd w:val="clear" w:color="auto" w:fill="FFFFFF"/>
          </w:tcPr>
          <w:p w14:paraId="28F21B0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perechi</w:t>
            </w:r>
          </w:p>
        </w:tc>
        <w:tc>
          <w:tcPr>
            <w:tcW w:w="1829" w:type="dxa"/>
            <w:tcBorders>
              <w:top w:val="single" w:sz="4" w:space="0" w:color="auto"/>
              <w:left w:val="single" w:sz="4" w:space="0" w:color="auto"/>
            </w:tcBorders>
            <w:shd w:val="clear" w:color="auto" w:fill="FFFFFF"/>
          </w:tcPr>
          <w:p w14:paraId="6B04A88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4 perechi</w:t>
            </w:r>
          </w:p>
        </w:tc>
        <w:tc>
          <w:tcPr>
            <w:tcW w:w="4514" w:type="dxa"/>
            <w:tcBorders>
              <w:top w:val="single" w:sz="4" w:space="0" w:color="auto"/>
              <w:left w:val="single" w:sz="4" w:space="0" w:color="auto"/>
              <w:right w:val="single" w:sz="4" w:space="0" w:color="auto"/>
            </w:tcBorders>
            <w:shd w:val="clear" w:color="auto" w:fill="FFFFFF"/>
            <w:vAlign w:val="center"/>
          </w:tcPr>
          <w:p w14:paraId="2CC1FE9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4 – 8 perechi.</w:t>
            </w:r>
          </w:p>
        </w:tc>
      </w:tr>
      <w:tr w:rsidR="00A91094" w:rsidRPr="00DE170F" w14:paraId="67507ED2" w14:textId="77777777" w:rsidTr="00FD077E">
        <w:trPr>
          <w:trHeight w:hRule="exact" w:val="1217"/>
          <w:jc w:val="center"/>
        </w:trPr>
        <w:tc>
          <w:tcPr>
            <w:tcW w:w="2246" w:type="dxa"/>
            <w:tcBorders>
              <w:top w:val="single" w:sz="4" w:space="0" w:color="auto"/>
              <w:left w:val="single" w:sz="4" w:space="0" w:color="auto"/>
            </w:tcBorders>
            <w:shd w:val="clear" w:color="auto" w:fill="FFFFFF"/>
          </w:tcPr>
          <w:p w14:paraId="3911D85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584" w:type="dxa"/>
            <w:tcBorders>
              <w:top w:val="single" w:sz="4" w:space="0" w:color="auto"/>
              <w:left w:val="single" w:sz="4" w:space="0" w:color="auto"/>
            </w:tcBorders>
            <w:shd w:val="clear" w:color="auto" w:fill="FFFFFF"/>
          </w:tcPr>
          <w:p w14:paraId="7CA633F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1829" w:type="dxa"/>
            <w:tcBorders>
              <w:top w:val="single" w:sz="4" w:space="0" w:color="auto"/>
              <w:left w:val="single" w:sz="4" w:space="0" w:color="auto"/>
            </w:tcBorders>
            <w:shd w:val="clear" w:color="auto" w:fill="FFFFFF"/>
            <w:vAlign w:val="center"/>
          </w:tcPr>
          <w:p w14:paraId="0F25405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514" w:type="dxa"/>
            <w:tcBorders>
              <w:top w:val="single" w:sz="4" w:space="0" w:color="auto"/>
              <w:left w:val="single" w:sz="4" w:space="0" w:color="auto"/>
              <w:right w:val="single" w:sz="4" w:space="0" w:color="auto"/>
            </w:tcBorders>
            <w:shd w:val="clear" w:color="auto" w:fill="FFFFFF"/>
            <w:vAlign w:val="center"/>
          </w:tcPr>
          <w:p w14:paraId="2321EB6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788DAAD7" w14:textId="77777777" w:rsidTr="00FD077E">
        <w:trPr>
          <w:trHeight w:hRule="exact" w:val="2743"/>
          <w:jc w:val="center"/>
        </w:trPr>
        <w:tc>
          <w:tcPr>
            <w:tcW w:w="2246" w:type="dxa"/>
            <w:tcBorders>
              <w:top w:val="single" w:sz="4" w:space="0" w:color="auto"/>
              <w:left w:val="single" w:sz="4" w:space="0" w:color="auto"/>
            </w:tcBorders>
            <w:shd w:val="clear" w:color="auto" w:fill="FFFFFF"/>
          </w:tcPr>
          <w:p w14:paraId="161E252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84" w:type="dxa"/>
            <w:tcBorders>
              <w:top w:val="single" w:sz="4" w:space="0" w:color="auto"/>
              <w:left w:val="single" w:sz="4" w:space="0" w:color="auto"/>
            </w:tcBorders>
            <w:shd w:val="clear" w:color="auto" w:fill="FFFFFF"/>
          </w:tcPr>
          <w:p w14:paraId="1D84A52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1829" w:type="dxa"/>
            <w:tcBorders>
              <w:top w:val="single" w:sz="4" w:space="0" w:color="auto"/>
              <w:left w:val="single" w:sz="4" w:space="0" w:color="auto"/>
            </w:tcBorders>
            <w:shd w:val="clear" w:color="auto" w:fill="FFFFFF"/>
            <w:vAlign w:val="center"/>
          </w:tcPr>
          <w:p w14:paraId="04C0D4C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514" w:type="dxa"/>
            <w:tcBorders>
              <w:top w:val="single" w:sz="4" w:space="0" w:color="auto"/>
              <w:left w:val="single" w:sz="4" w:space="0" w:color="auto"/>
              <w:right w:val="single" w:sz="4" w:space="0" w:color="auto"/>
            </w:tcBorders>
            <w:shd w:val="clear" w:color="auto" w:fill="FFFFFF"/>
            <w:vAlign w:val="center"/>
          </w:tcPr>
          <w:p w14:paraId="74AEFF8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95685F" w14:paraId="2BE740F9" w14:textId="77777777" w:rsidTr="00FD077E">
        <w:trPr>
          <w:trHeight w:hRule="exact" w:val="1246"/>
          <w:jc w:val="center"/>
        </w:trPr>
        <w:tc>
          <w:tcPr>
            <w:tcW w:w="2246" w:type="dxa"/>
            <w:tcBorders>
              <w:top w:val="single" w:sz="4" w:space="0" w:color="auto"/>
              <w:left w:val="single" w:sz="4" w:space="0" w:color="auto"/>
              <w:bottom w:val="single" w:sz="4" w:space="0" w:color="auto"/>
            </w:tcBorders>
            <w:shd w:val="clear" w:color="auto" w:fill="FFFFFF"/>
          </w:tcPr>
          <w:p w14:paraId="6DE0015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584" w:type="dxa"/>
            <w:tcBorders>
              <w:top w:val="single" w:sz="4" w:space="0" w:color="auto"/>
              <w:left w:val="single" w:sz="4" w:space="0" w:color="auto"/>
              <w:bottom w:val="single" w:sz="4" w:space="0" w:color="auto"/>
            </w:tcBorders>
            <w:shd w:val="clear" w:color="auto" w:fill="FFFFFF"/>
          </w:tcPr>
          <w:p w14:paraId="45A0AE4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1829" w:type="dxa"/>
            <w:tcBorders>
              <w:top w:val="single" w:sz="4" w:space="0" w:color="auto"/>
              <w:left w:val="single" w:sz="4" w:space="0" w:color="auto"/>
              <w:bottom w:val="single" w:sz="4" w:space="0" w:color="auto"/>
            </w:tcBorders>
            <w:shd w:val="clear" w:color="auto" w:fill="FFFFFF"/>
          </w:tcPr>
          <w:p w14:paraId="404B299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232,9 ha</w:t>
            </w:r>
          </w:p>
        </w:tc>
        <w:tc>
          <w:tcPr>
            <w:tcW w:w="4514" w:type="dxa"/>
            <w:tcBorders>
              <w:top w:val="single" w:sz="4" w:space="0" w:color="auto"/>
              <w:left w:val="single" w:sz="4" w:space="0" w:color="auto"/>
              <w:bottom w:val="single" w:sz="4" w:space="0" w:color="auto"/>
              <w:right w:val="single" w:sz="4" w:space="0" w:color="auto"/>
            </w:tcBorders>
            <w:shd w:val="clear" w:color="auto" w:fill="FFFFFF"/>
            <w:vAlign w:val="center"/>
          </w:tcPr>
          <w:p w14:paraId="1E8693F8" w14:textId="77777777" w:rsidR="00A91094" w:rsidRPr="0095685F" w:rsidRDefault="00A91094" w:rsidP="00DE170F">
            <w:pPr>
              <w:spacing w:after="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232,9 ha.</w:t>
            </w:r>
          </w:p>
        </w:tc>
      </w:tr>
    </w:tbl>
    <w:p w14:paraId="61B46CEB" w14:textId="77777777" w:rsidR="00A91094" w:rsidRPr="0095685F" w:rsidRDefault="00A91094" w:rsidP="00DE170F">
      <w:pPr>
        <w:spacing w:after="0"/>
        <w:rPr>
          <w:rFonts w:asciiTheme="majorBidi" w:hAnsiTheme="majorBidi" w:cstheme="majorBidi"/>
          <w:lang w:val="nb-NO"/>
        </w:rPr>
      </w:pPr>
    </w:p>
    <w:p w14:paraId="61C352C1" w14:textId="2853C4A2" w:rsidR="00A91094" w:rsidRPr="00DE170F" w:rsidRDefault="00A91094" w:rsidP="00DE170F">
      <w:pPr>
        <w:pStyle w:val="BodyText"/>
        <w:spacing w:after="0" w:line="276" w:lineRule="auto"/>
        <w:rPr>
          <w:rFonts w:asciiTheme="majorBidi" w:hAnsiTheme="majorBidi" w:cstheme="majorBidi"/>
          <w:sz w:val="24"/>
          <w:szCs w:val="24"/>
        </w:rPr>
      </w:pPr>
      <w:r w:rsidRPr="00DE170F">
        <w:rPr>
          <w:rFonts w:asciiTheme="majorBidi" w:hAnsiTheme="majorBidi" w:cstheme="majorBidi"/>
          <w:b/>
          <w:bCs/>
          <w:sz w:val="24"/>
          <w:szCs w:val="24"/>
        </w:rPr>
        <w:t xml:space="preserve">A029 </w:t>
      </w:r>
      <w:r w:rsidRPr="00DE170F">
        <w:rPr>
          <w:rFonts w:asciiTheme="majorBidi" w:hAnsiTheme="majorBidi" w:cstheme="majorBidi"/>
          <w:b/>
          <w:bCs/>
          <w:i/>
          <w:iCs/>
          <w:sz w:val="24"/>
          <w:szCs w:val="24"/>
        </w:rPr>
        <w:t>A</w:t>
      </w:r>
      <w:r w:rsidRPr="00DE170F">
        <w:rPr>
          <w:rFonts w:asciiTheme="majorBidi" w:hAnsiTheme="majorBidi" w:cstheme="majorBidi"/>
          <w:b/>
          <w:bCs/>
          <w:i/>
          <w:iCs/>
          <w:caps w:val="0"/>
          <w:sz w:val="24"/>
          <w:szCs w:val="24"/>
        </w:rPr>
        <w:t>rdea purpurea</w:t>
      </w:r>
      <w:r w:rsidRPr="00DE170F">
        <w:rPr>
          <w:rFonts w:asciiTheme="majorBidi" w:hAnsiTheme="majorBidi" w:cstheme="majorBidi"/>
          <w:b/>
          <w:bCs/>
          <w:caps w:val="0"/>
          <w:sz w:val="24"/>
          <w:szCs w:val="24"/>
        </w:rPr>
        <w:t xml:space="preserve"> - </w:t>
      </w:r>
      <w:r w:rsidRPr="00DE170F">
        <w:rPr>
          <w:rFonts w:asciiTheme="majorBidi" w:hAnsiTheme="majorBidi" w:cstheme="majorBidi"/>
          <w:caps w:val="0"/>
          <w:sz w:val="24"/>
          <w:szCs w:val="24"/>
        </w:rPr>
        <w:t>stârc roșu</w:t>
      </w:r>
    </w:p>
    <w:p w14:paraId="1D4A98B9" w14:textId="323E393A" w:rsidR="00A91094" w:rsidRPr="00DE170F" w:rsidRDefault="000F2D70"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P</w:t>
      </w:r>
      <w:r w:rsidR="00A91094" w:rsidRPr="00DE170F">
        <w:rPr>
          <w:rFonts w:asciiTheme="majorBidi" w:hAnsiTheme="majorBidi" w:cstheme="majorBidi"/>
          <w:caps w:val="0"/>
          <w:sz w:val="24"/>
          <w:szCs w:val="24"/>
        </w:rPr>
        <w:t xml:space="preserve">opulația acestei specii în sit este de aproximativ </w:t>
      </w:r>
      <w:r w:rsidR="00A91094" w:rsidRPr="00DE170F">
        <w:rPr>
          <w:rFonts w:asciiTheme="majorBidi" w:hAnsiTheme="majorBidi" w:cstheme="majorBidi"/>
          <w:b/>
          <w:bCs/>
          <w:caps w:val="0"/>
          <w:sz w:val="24"/>
          <w:szCs w:val="24"/>
        </w:rPr>
        <w:t xml:space="preserve">5-15 perechi cuibăritoare </w:t>
      </w:r>
      <w:r w:rsidR="00A91094" w:rsidRPr="00DE170F">
        <w:rPr>
          <w:rFonts w:asciiTheme="majorBidi" w:hAnsiTheme="majorBidi" w:cstheme="majorBidi"/>
          <w:caps w:val="0"/>
          <w:sz w:val="24"/>
          <w:szCs w:val="24"/>
        </w:rPr>
        <w:t xml:space="preserve">și starea sa de conservare este </w:t>
      </w:r>
      <w:r w:rsidR="00A91094"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O</w:t>
      </w:r>
      <w:r w:rsidR="00A91094" w:rsidRPr="00DE170F">
        <w:rPr>
          <w:rFonts w:asciiTheme="majorBidi" w:hAnsiTheme="majorBidi" w:cstheme="majorBidi"/>
          <w:caps w:val="0"/>
          <w:sz w:val="24"/>
          <w:szCs w:val="24"/>
        </w:rPr>
        <w:t xml:space="preserve">biectivul de conservare pentru specia </w:t>
      </w:r>
      <w:r w:rsidRPr="00DE170F">
        <w:rPr>
          <w:rFonts w:asciiTheme="majorBidi" w:hAnsiTheme="majorBidi" w:cstheme="majorBidi"/>
          <w:i/>
          <w:iCs/>
          <w:caps w:val="0"/>
          <w:sz w:val="24"/>
          <w:szCs w:val="24"/>
        </w:rPr>
        <w:t>A</w:t>
      </w:r>
      <w:r w:rsidR="00A91094" w:rsidRPr="00DE170F">
        <w:rPr>
          <w:rFonts w:asciiTheme="majorBidi" w:hAnsiTheme="majorBidi" w:cstheme="majorBidi"/>
          <w:i/>
          <w:iCs/>
          <w:caps w:val="0"/>
          <w:sz w:val="24"/>
          <w:szCs w:val="24"/>
        </w:rPr>
        <w:t>rdea purpurea</w:t>
      </w:r>
      <w:r w:rsidR="00A91094" w:rsidRPr="00DE170F">
        <w:rPr>
          <w:rFonts w:asciiTheme="majorBidi" w:hAnsiTheme="majorBidi" w:cstheme="majorBidi"/>
          <w:caps w:val="0"/>
          <w:sz w:val="24"/>
          <w:szCs w:val="24"/>
        </w:rPr>
        <w:t xml:space="preserve"> este </w:t>
      </w:r>
      <w:r w:rsidR="00A91094" w:rsidRPr="00DE170F">
        <w:rPr>
          <w:rFonts w:asciiTheme="majorBidi" w:hAnsiTheme="majorBidi" w:cstheme="majorBidi"/>
          <w:b/>
          <w:bCs/>
          <w:caps w:val="0"/>
          <w:sz w:val="24"/>
          <w:szCs w:val="24"/>
        </w:rPr>
        <w:t xml:space="preserve">menținerea stării de conservare, </w:t>
      </w:r>
      <w:r w:rsidR="00A91094" w:rsidRPr="00DE170F">
        <w:rPr>
          <w:rFonts w:asciiTheme="majorBidi" w:hAnsiTheme="majorBidi" w:cstheme="majorBidi"/>
          <w:caps w:val="0"/>
          <w:sz w:val="24"/>
          <w:szCs w:val="24"/>
        </w:rPr>
        <w:t>definită prin următorii parametri și valori țintă</w:t>
      </w:r>
      <w:r w:rsidR="00A91094"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7"/>
        <w:gridCol w:w="1526"/>
        <w:gridCol w:w="1980"/>
        <w:gridCol w:w="4478"/>
      </w:tblGrid>
      <w:tr w:rsidR="00A91094" w:rsidRPr="00DE170F" w14:paraId="1FB1DDD2" w14:textId="77777777" w:rsidTr="00FD077E">
        <w:trPr>
          <w:trHeight w:hRule="exact" w:val="770"/>
          <w:tblHeader/>
          <w:jc w:val="center"/>
        </w:trPr>
        <w:tc>
          <w:tcPr>
            <w:tcW w:w="2297" w:type="dxa"/>
            <w:tcBorders>
              <w:top w:val="single" w:sz="4" w:space="0" w:color="auto"/>
              <w:left w:val="single" w:sz="4" w:space="0" w:color="auto"/>
            </w:tcBorders>
            <w:shd w:val="clear" w:color="auto" w:fill="FFFFFF"/>
            <w:vAlign w:val="center"/>
          </w:tcPr>
          <w:p w14:paraId="51D1A62E"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26" w:type="dxa"/>
            <w:tcBorders>
              <w:top w:val="single" w:sz="4" w:space="0" w:color="auto"/>
              <w:left w:val="single" w:sz="4" w:space="0" w:color="auto"/>
            </w:tcBorders>
            <w:shd w:val="clear" w:color="auto" w:fill="FFFFFF"/>
            <w:vAlign w:val="center"/>
          </w:tcPr>
          <w:p w14:paraId="72E11CA8"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1980" w:type="dxa"/>
            <w:tcBorders>
              <w:top w:val="single" w:sz="4" w:space="0" w:color="auto"/>
              <w:left w:val="single" w:sz="4" w:space="0" w:color="auto"/>
            </w:tcBorders>
            <w:shd w:val="clear" w:color="auto" w:fill="FFFFFF"/>
            <w:vAlign w:val="center"/>
          </w:tcPr>
          <w:p w14:paraId="41155317"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478" w:type="dxa"/>
            <w:tcBorders>
              <w:top w:val="single" w:sz="4" w:space="0" w:color="auto"/>
              <w:left w:val="single" w:sz="4" w:space="0" w:color="auto"/>
              <w:right w:val="single" w:sz="4" w:space="0" w:color="auto"/>
            </w:tcBorders>
            <w:shd w:val="clear" w:color="auto" w:fill="FFFFFF"/>
            <w:vAlign w:val="center"/>
          </w:tcPr>
          <w:p w14:paraId="6A216F25"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71495FC9" w14:textId="77777777" w:rsidTr="00FD077E">
        <w:trPr>
          <w:trHeight w:hRule="exact" w:val="929"/>
          <w:jc w:val="center"/>
        </w:trPr>
        <w:tc>
          <w:tcPr>
            <w:tcW w:w="2297" w:type="dxa"/>
            <w:tcBorders>
              <w:top w:val="single" w:sz="4" w:space="0" w:color="auto"/>
              <w:left w:val="single" w:sz="4" w:space="0" w:color="auto"/>
            </w:tcBorders>
            <w:shd w:val="clear" w:color="auto" w:fill="FFFFFF"/>
          </w:tcPr>
          <w:p w14:paraId="0597930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 cuibăritoare</w:t>
            </w:r>
          </w:p>
        </w:tc>
        <w:tc>
          <w:tcPr>
            <w:tcW w:w="1526" w:type="dxa"/>
            <w:tcBorders>
              <w:top w:val="single" w:sz="4" w:space="0" w:color="auto"/>
              <w:left w:val="single" w:sz="4" w:space="0" w:color="auto"/>
            </w:tcBorders>
            <w:shd w:val="clear" w:color="auto" w:fill="FFFFFF"/>
          </w:tcPr>
          <w:p w14:paraId="22F0A0A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perechi</w:t>
            </w:r>
          </w:p>
        </w:tc>
        <w:tc>
          <w:tcPr>
            <w:tcW w:w="1980" w:type="dxa"/>
            <w:tcBorders>
              <w:top w:val="single" w:sz="4" w:space="0" w:color="auto"/>
              <w:left w:val="single" w:sz="4" w:space="0" w:color="auto"/>
            </w:tcBorders>
            <w:shd w:val="clear" w:color="auto" w:fill="FFFFFF"/>
          </w:tcPr>
          <w:p w14:paraId="044F0A9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 perechi</w:t>
            </w:r>
          </w:p>
        </w:tc>
        <w:tc>
          <w:tcPr>
            <w:tcW w:w="4478" w:type="dxa"/>
            <w:tcBorders>
              <w:top w:val="single" w:sz="4" w:space="0" w:color="auto"/>
              <w:left w:val="single" w:sz="4" w:space="0" w:color="auto"/>
              <w:right w:val="single" w:sz="4" w:space="0" w:color="auto"/>
            </w:tcBorders>
            <w:shd w:val="clear" w:color="auto" w:fill="FFFFFF"/>
            <w:vAlign w:val="center"/>
          </w:tcPr>
          <w:p w14:paraId="6756355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Conform inventarierilor desfășurate în perioada 2023 populația a fost stabilită la 5 – 15 perechi.</w:t>
            </w:r>
          </w:p>
        </w:tc>
      </w:tr>
      <w:tr w:rsidR="00A91094" w:rsidRPr="0095685F" w14:paraId="2F4A08DA" w14:textId="77777777" w:rsidTr="00FD077E">
        <w:trPr>
          <w:trHeight w:hRule="exact" w:val="857"/>
          <w:jc w:val="center"/>
        </w:trPr>
        <w:tc>
          <w:tcPr>
            <w:tcW w:w="2297" w:type="dxa"/>
            <w:tcBorders>
              <w:top w:val="single" w:sz="4" w:space="0" w:color="auto"/>
              <w:left w:val="single" w:sz="4" w:space="0" w:color="auto"/>
              <w:bottom w:val="single" w:sz="4" w:space="0" w:color="auto"/>
            </w:tcBorders>
            <w:shd w:val="clear" w:color="auto" w:fill="FFFFFF"/>
          </w:tcPr>
          <w:p w14:paraId="26EC94A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526" w:type="dxa"/>
            <w:tcBorders>
              <w:top w:val="single" w:sz="4" w:space="0" w:color="auto"/>
              <w:left w:val="single" w:sz="4" w:space="0" w:color="auto"/>
              <w:bottom w:val="single" w:sz="4" w:space="0" w:color="auto"/>
            </w:tcBorders>
            <w:shd w:val="clear" w:color="auto" w:fill="FFFFFF"/>
          </w:tcPr>
          <w:p w14:paraId="5D0FEDE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1980" w:type="dxa"/>
            <w:tcBorders>
              <w:top w:val="single" w:sz="4" w:space="0" w:color="auto"/>
              <w:left w:val="single" w:sz="4" w:space="0" w:color="auto"/>
              <w:bottom w:val="single" w:sz="4" w:space="0" w:color="auto"/>
            </w:tcBorders>
            <w:shd w:val="clear" w:color="auto" w:fill="FFFFFF"/>
          </w:tcPr>
          <w:p w14:paraId="4727E22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496,31 ha</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14:paraId="601C0DCB" w14:textId="77777777" w:rsidR="00A91094" w:rsidRPr="0095685F" w:rsidRDefault="00A91094" w:rsidP="00DE170F">
            <w:pPr>
              <w:spacing w:after="0"/>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496,31 ha.</w:t>
            </w:r>
          </w:p>
        </w:tc>
      </w:tr>
      <w:tr w:rsidR="00A91094" w:rsidRPr="00DE170F" w14:paraId="5A837BEC" w14:textId="77777777" w:rsidTr="00FD077E">
        <w:trPr>
          <w:trHeight w:hRule="exact" w:val="1231"/>
          <w:jc w:val="center"/>
        </w:trPr>
        <w:tc>
          <w:tcPr>
            <w:tcW w:w="2297" w:type="dxa"/>
            <w:tcBorders>
              <w:top w:val="single" w:sz="4" w:space="0" w:color="auto"/>
              <w:left w:val="single" w:sz="4" w:space="0" w:color="auto"/>
              <w:bottom w:val="single" w:sz="4" w:space="0" w:color="auto"/>
              <w:right w:val="single" w:sz="4" w:space="0" w:color="auto"/>
            </w:tcBorders>
            <w:shd w:val="clear" w:color="auto" w:fill="FFFFFF"/>
          </w:tcPr>
          <w:p w14:paraId="4642607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7B7AD9A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32FD504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14:paraId="3AFEC2C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58FDB677" w14:textId="77777777" w:rsidTr="00FD077E">
        <w:trPr>
          <w:trHeight w:hRule="exact" w:val="2446"/>
          <w:jc w:val="center"/>
        </w:trPr>
        <w:tc>
          <w:tcPr>
            <w:tcW w:w="2297" w:type="dxa"/>
            <w:tcBorders>
              <w:top w:val="single" w:sz="4" w:space="0" w:color="auto"/>
              <w:left w:val="single" w:sz="4" w:space="0" w:color="auto"/>
              <w:bottom w:val="single" w:sz="4" w:space="0" w:color="auto"/>
              <w:right w:val="single" w:sz="4" w:space="0" w:color="auto"/>
            </w:tcBorders>
            <w:shd w:val="clear" w:color="auto" w:fill="FFFFFF"/>
          </w:tcPr>
          <w:p w14:paraId="013603F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1042346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56E0426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14:paraId="74616F7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0BF64FBC" w14:textId="77777777" w:rsidTr="00FD077E">
        <w:trPr>
          <w:trHeight w:hRule="exact" w:val="2069"/>
          <w:jc w:val="center"/>
        </w:trPr>
        <w:tc>
          <w:tcPr>
            <w:tcW w:w="2297" w:type="dxa"/>
            <w:tcBorders>
              <w:top w:val="single" w:sz="4" w:space="0" w:color="auto"/>
              <w:left w:val="single" w:sz="4" w:space="0" w:color="auto"/>
            </w:tcBorders>
            <w:shd w:val="clear" w:color="auto" w:fill="FFFFFF"/>
          </w:tcPr>
          <w:p w14:paraId="184DE0D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fizico- chimici (regimul de oxigen, nutrienți, salin itate, metale, micro-poluanți organici și inorganici)</w:t>
            </w:r>
          </w:p>
        </w:tc>
        <w:tc>
          <w:tcPr>
            <w:tcW w:w="1526" w:type="dxa"/>
            <w:tcBorders>
              <w:top w:val="single" w:sz="4" w:space="0" w:color="auto"/>
              <w:left w:val="single" w:sz="4" w:space="0" w:color="auto"/>
            </w:tcBorders>
            <w:shd w:val="clear" w:color="auto" w:fill="FFFFFF"/>
          </w:tcPr>
          <w:p w14:paraId="7EB7DB1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1980" w:type="dxa"/>
            <w:tcBorders>
              <w:top w:val="single" w:sz="4" w:space="0" w:color="auto"/>
              <w:left w:val="single" w:sz="4" w:space="0" w:color="auto"/>
            </w:tcBorders>
            <w:shd w:val="clear" w:color="auto" w:fill="FFFFFF"/>
          </w:tcPr>
          <w:p w14:paraId="6E5C0D2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478" w:type="dxa"/>
            <w:tcBorders>
              <w:top w:val="single" w:sz="4" w:space="0" w:color="auto"/>
              <w:left w:val="single" w:sz="4" w:space="0" w:color="auto"/>
              <w:right w:val="single" w:sz="4" w:space="0" w:color="auto"/>
            </w:tcBorders>
            <w:shd w:val="clear" w:color="auto" w:fill="FFFFFF"/>
          </w:tcPr>
          <w:p w14:paraId="5C71028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767BF1C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568F1B6E" w14:textId="77777777" w:rsidTr="00FD077E">
        <w:trPr>
          <w:trHeight w:hRule="exact" w:val="1800"/>
          <w:jc w:val="center"/>
        </w:trPr>
        <w:tc>
          <w:tcPr>
            <w:tcW w:w="2297" w:type="dxa"/>
            <w:tcBorders>
              <w:top w:val="single" w:sz="4" w:space="0" w:color="auto"/>
              <w:left w:val="single" w:sz="4" w:space="0" w:color="auto"/>
              <w:bottom w:val="single" w:sz="4" w:space="0" w:color="auto"/>
            </w:tcBorders>
            <w:shd w:val="clear" w:color="auto" w:fill="FFFFFF"/>
            <w:vAlign w:val="center"/>
          </w:tcPr>
          <w:p w14:paraId="035D91E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26" w:type="dxa"/>
            <w:tcBorders>
              <w:top w:val="single" w:sz="4" w:space="0" w:color="auto"/>
              <w:left w:val="single" w:sz="4" w:space="0" w:color="auto"/>
              <w:bottom w:val="single" w:sz="4" w:space="0" w:color="auto"/>
            </w:tcBorders>
            <w:shd w:val="clear" w:color="auto" w:fill="FFFFFF"/>
          </w:tcPr>
          <w:p w14:paraId="37B2092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1980" w:type="dxa"/>
            <w:tcBorders>
              <w:top w:val="single" w:sz="4" w:space="0" w:color="auto"/>
              <w:left w:val="single" w:sz="4" w:space="0" w:color="auto"/>
              <w:bottom w:val="single" w:sz="4" w:space="0" w:color="auto"/>
            </w:tcBorders>
            <w:shd w:val="clear" w:color="auto" w:fill="FFFFFF"/>
          </w:tcPr>
          <w:p w14:paraId="441601A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center"/>
          </w:tcPr>
          <w:p w14:paraId="1B4A070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01FCB3E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4B1C3BBB" w14:textId="77777777" w:rsidR="00A91094" w:rsidRPr="00DE170F" w:rsidRDefault="00A91094" w:rsidP="00DE170F">
      <w:pPr>
        <w:spacing w:after="0"/>
        <w:rPr>
          <w:rFonts w:asciiTheme="majorBidi" w:hAnsiTheme="majorBidi" w:cstheme="majorBidi"/>
        </w:rPr>
      </w:pPr>
    </w:p>
    <w:p w14:paraId="152C4D94" w14:textId="77777777" w:rsidR="00A91094" w:rsidRPr="00DE170F" w:rsidRDefault="00A91094" w:rsidP="00DE170F">
      <w:pPr>
        <w:spacing w:after="0"/>
        <w:jc w:val="both"/>
        <w:rPr>
          <w:rFonts w:asciiTheme="majorBidi" w:hAnsiTheme="majorBidi" w:cstheme="majorBidi"/>
          <w:sz w:val="24"/>
          <w:szCs w:val="24"/>
        </w:rPr>
      </w:pPr>
      <w:r w:rsidRPr="00DE170F">
        <w:rPr>
          <w:rFonts w:asciiTheme="majorBidi" w:hAnsiTheme="majorBidi" w:cstheme="majorBidi"/>
          <w:b/>
          <w:bCs/>
          <w:sz w:val="24"/>
          <w:szCs w:val="24"/>
        </w:rPr>
        <w:t xml:space="preserve">A024 </w:t>
      </w:r>
      <w:r w:rsidRPr="00DE170F">
        <w:rPr>
          <w:rFonts w:asciiTheme="majorBidi" w:hAnsiTheme="majorBidi" w:cstheme="majorBidi"/>
          <w:b/>
          <w:bCs/>
          <w:i/>
          <w:iCs/>
          <w:sz w:val="24"/>
          <w:szCs w:val="24"/>
        </w:rPr>
        <w:t>Ardeola ralloides</w:t>
      </w:r>
      <w:r w:rsidRPr="00DE170F">
        <w:rPr>
          <w:rFonts w:asciiTheme="majorBidi" w:hAnsiTheme="majorBidi" w:cstheme="majorBidi"/>
          <w:b/>
          <w:bCs/>
          <w:sz w:val="24"/>
          <w:szCs w:val="24"/>
        </w:rPr>
        <w:t xml:space="preserve"> - </w:t>
      </w:r>
      <w:r w:rsidRPr="00DE170F">
        <w:rPr>
          <w:rFonts w:asciiTheme="majorBidi" w:hAnsiTheme="majorBidi" w:cstheme="majorBidi"/>
          <w:sz w:val="24"/>
          <w:szCs w:val="24"/>
        </w:rPr>
        <w:t>Stârc galben</w:t>
      </w:r>
    </w:p>
    <w:p w14:paraId="5FA8D5AB" w14:textId="4EC8B47F"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Pr="00DE170F">
        <w:rPr>
          <w:rFonts w:asciiTheme="majorBidi" w:hAnsiTheme="majorBidi" w:cstheme="majorBidi"/>
          <w:caps w:val="0"/>
          <w:sz w:val="24"/>
          <w:szCs w:val="24"/>
        </w:rPr>
        <w:t xml:space="preserve">opulația acestei specii în sit este este de aproximativ </w:t>
      </w:r>
      <w:r w:rsidRPr="00DE170F">
        <w:rPr>
          <w:rFonts w:asciiTheme="majorBidi" w:hAnsiTheme="majorBidi" w:cstheme="majorBidi"/>
          <w:b/>
          <w:bCs/>
          <w:caps w:val="0"/>
          <w:sz w:val="24"/>
          <w:szCs w:val="24"/>
        </w:rPr>
        <w:t xml:space="preserve">5-10 perechi cuibăritoare </w:t>
      </w:r>
      <w:r w:rsidRPr="00DE170F">
        <w:rPr>
          <w:rFonts w:asciiTheme="majorBidi" w:hAnsiTheme="majorBidi" w:cstheme="majorBidi"/>
          <w:caps w:val="0"/>
          <w:sz w:val="24"/>
          <w:szCs w:val="24"/>
        </w:rPr>
        <w:t xml:space="preserve">și starea sa de conservare este </w:t>
      </w:r>
      <w:r w:rsidRPr="00DE170F">
        <w:rPr>
          <w:rFonts w:asciiTheme="majorBidi" w:hAnsiTheme="majorBidi" w:cstheme="majorBidi"/>
          <w:b/>
          <w:bCs/>
          <w:caps w:val="0"/>
          <w:sz w:val="24"/>
          <w:szCs w:val="24"/>
        </w:rPr>
        <w:t xml:space="preserve">favorabilă. </w:t>
      </w:r>
      <w:r w:rsidR="000F2D70" w:rsidRPr="00DE170F">
        <w:rPr>
          <w:rFonts w:asciiTheme="majorBidi" w:hAnsiTheme="majorBidi" w:cstheme="majorBidi"/>
          <w:caps w:val="0"/>
          <w:sz w:val="24"/>
          <w:szCs w:val="24"/>
        </w:rPr>
        <w:t>O</w:t>
      </w:r>
      <w:r w:rsidRPr="00DE170F">
        <w:rPr>
          <w:rFonts w:asciiTheme="majorBidi" w:hAnsiTheme="majorBidi" w:cstheme="majorBidi"/>
          <w:caps w:val="0"/>
          <w:sz w:val="24"/>
          <w:szCs w:val="24"/>
        </w:rPr>
        <w:t xml:space="preserve">biectivul de conservare pentru specia </w:t>
      </w:r>
      <w:r w:rsidR="000F2D70" w:rsidRPr="00DE170F">
        <w:rPr>
          <w:rFonts w:asciiTheme="majorBidi" w:hAnsiTheme="majorBidi" w:cstheme="majorBidi"/>
          <w:i/>
          <w:iCs/>
          <w:caps w:val="0"/>
          <w:sz w:val="24"/>
          <w:szCs w:val="24"/>
        </w:rPr>
        <w:t>A</w:t>
      </w:r>
      <w:r w:rsidRPr="00DE170F">
        <w:rPr>
          <w:rFonts w:asciiTheme="majorBidi" w:hAnsiTheme="majorBidi" w:cstheme="majorBidi"/>
          <w:i/>
          <w:iCs/>
          <w:caps w:val="0"/>
          <w:sz w:val="24"/>
          <w:szCs w:val="24"/>
        </w:rPr>
        <w:t>rdeola ralloides</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definită prin următorii parametri și valori țintă</w:t>
      </w:r>
      <w:r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534"/>
        <w:gridCol w:w="2066"/>
        <w:gridCol w:w="4428"/>
      </w:tblGrid>
      <w:tr w:rsidR="00A91094" w:rsidRPr="00DE170F" w14:paraId="40B9971C" w14:textId="77777777" w:rsidTr="00FD077E">
        <w:trPr>
          <w:trHeight w:hRule="exact" w:val="785"/>
          <w:tblHeader/>
          <w:jc w:val="center"/>
        </w:trPr>
        <w:tc>
          <w:tcPr>
            <w:tcW w:w="2333" w:type="dxa"/>
            <w:tcBorders>
              <w:top w:val="single" w:sz="4" w:space="0" w:color="auto"/>
              <w:left w:val="single" w:sz="4" w:space="0" w:color="auto"/>
            </w:tcBorders>
            <w:shd w:val="clear" w:color="auto" w:fill="FFFFFF"/>
            <w:vAlign w:val="center"/>
          </w:tcPr>
          <w:p w14:paraId="6B19F615" w14:textId="77777777" w:rsidR="00A91094" w:rsidRPr="00DE170F" w:rsidRDefault="00A91094" w:rsidP="00DE170F">
            <w:pPr>
              <w:spacing w:after="0"/>
              <w:ind w:firstLine="260"/>
              <w:jc w:val="center"/>
              <w:rPr>
                <w:rFonts w:asciiTheme="majorBidi" w:hAnsiTheme="majorBidi" w:cstheme="majorBidi"/>
              </w:rPr>
            </w:pPr>
            <w:r w:rsidRPr="00DE170F">
              <w:rPr>
                <w:rFonts w:asciiTheme="majorBidi" w:hAnsiTheme="majorBidi" w:cstheme="majorBidi"/>
                <w:b/>
                <w:bCs/>
              </w:rPr>
              <w:t>Parametru</w:t>
            </w:r>
          </w:p>
        </w:tc>
        <w:tc>
          <w:tcPr>
            <w:tcW w:w="1534" w:type="dxa"/>
            <w:tcBorders>
              <w:top w:val="single" w:sz="4" w:space="0" w:color="auto"/>
              <w:left w:val="single" w:sz="4" w:space="0" w:color="auto"/>
            </w:tcBorders>
            <w:shd w:val="clear" w:color="auto" w:fill="FFFFFF"/>
            <w:vAlign w:val="center"/>
          </w:tcPr>
          <w:p w14:paraId="5E027239" w14:textId="77777777" w:rsidR="00A91094" w:rsidRPr="00DE170F" w:rsidRDefault="00A91094" w:rsidP="00DE170F">
            <w:pPr>
              <w:spacing w:after="0"/>
              <w:ind w:left="160" w:firstLine="20"/>
              <w:jc w:val="center"/>
              <w:rPr>
                <w:rFonts w:asciiTheme="majorBidi" w:hAnsiTheme="majorBidi" w:cstheme="majorBidi"/>
              </w:rPr>
            </w:pPr>
            <w:r w:rsidRPr="00DE170F">
              <w:rPr>
                <w:rFonts w:asciiTheme="majorBidi" w:hAnsiTheme="majorBidi" w:cstheme="majorBidi"/>
                <w:b/>
                <w:bCs/>
              </w:rPr>
              <w:t>Unitatea de măsură</w:t>
            </w:r>
          </w:p>
        </w:tc>
        <w:tc>
          <w:tcPr>
            <w:tcW w:w="2066" w:type="dxa"/>
            <w:tcBorders>
              <w:top w:val="single" w:sz="4" w:space="0" w:color="auto"/>
              <w:left w:val="single" w:sz="4" w:space="0" w:color="auto"/>
            </w:tcBorders>
            <w:shd w:val="clear" w:color="auto" w:fill="FFFFFF"/>
            <w:vAlign w:val="center"/>
          </w:tcPr>
          <w:p w14:paraId="1EE4D272"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428" w:type="dxa"/>
            <w:tcBorders>
              <w:top w:val="single" w:sz="4" w:space="0" w:color="auto"/>
              <w:left w:val="single" w:sz="4" w:space="0" w:color="auto"/>
              <w:right w:val="single" w:sz="4" w:space="0" w:color="auto"/>
            </w:tcBorders>
            <w:shd w:val="clear" w:color="auto" w:fill="FFFFFF"/>
            <w:vAlign w:val="center"/>
          </w:tcPr>
          <w:p w14:paraId="4B6A1BCE"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6FA732A1" w14:textId="77777777" w:rsidTr="00FD077E">
        <w:trPr>
          <w:trHeight w:hRule="exact" w:val="812"/>
          <w:jc w:val="center"/>
        </w:trPr>
        <w:tc>
          <w:tcPr>
            <w:tcW w:w="2333" w:type="dxa"/>
            <w:tcBorders>
              <w:top w:val="single" w:sz="4" w:space="0" w:color="auto"/>
              <w:left w:val="single" w:sz="4" w:space="0" w:color="auto"/>
            </w:tcBorders>
            <w:shd w:val="clear" w:color="auto" w:fill="FFFFFF"/>
          </w:tcPr>
          <w:p w14:paraId="2AE6EEE1" w14:textId="77777777" w:rsidR="00A91094" w:rsidRPr="00DE170F" w:rsidRDefault="00A91094" w:rsidP="00DE170F">
            <w:pPr>
              <w:spacing w:after="0"/>
              <w:ind w:firstLine="260"/>
              <w:rPr>
                <w:rFonts w:asciiTheme="majorBidi" w:hAnsiTheme="majorBidi" w:cstheme="majorBidi"/>
              </w:rPr>
            </w:pPr>
            <w:r w:rsidRPr="00DE170F">
              <w:rPr>
                <w:rFonts w:asciiTheme="majorBidi" w:hAnsiTheme="majorBidi" w:cstheme="majorBidi"/>
              </w:rPr>
              <w:t>Mărimea populației cuibăritoare</w:t>
            </w:r>
          </w:p>
        </w:tc>
        <w:tc>
          <w:tcPr>
            <w:tcW w:w="1534" w:type="dxa"/>
            <w:tcBorders>
              <w:top w:val="single" w:sz="4" w:space="0" w:color="auto"/>
              <w:left w:val="single" w:sz="4" w:space="0" w:color="auto"/>
            </w:tcBorders>
            <w:shd w:val="clear" w:color="auto" w:fill="FFFFFF"/>
          </w:tcPr>
          <w:p w14:paraId="7867022E" w14:textId="77777777" w:rsidR="00A91094" w:rsidRPr="00DE170F" w:rsidRDefault="00A91094" w:rsidP="00DE170F">
            <w:pPr>
              <w:spacing w:after="0"/>
              <w:ind w:left="160" w:firstLine="20"/>
              <w:rPr>
                <w:rFonts w:asciiTheme="majorBidi" w:hAnsiTheme="majorBidi" w:cstheme="majorBidi"/>
              </w:rPr>
            </w:pPr>
            <w:r w:rsidRPr="00DE170F">
              <w:rPr>
                <w:rFonts w:asciiTheme="majorBidi" w:hAnsiTheme="majorBidi" w:cstheme="majorBidi"/>
              </w:rPr>
              <w:t>Număr perechi</w:t>
            </w:r>
          </w:p>
        </w:tc>
        <w:tc>
          <w:tcPr>
            <w:tcW w:w="2066" w:type="dxa"/>
            <w:tcBorders>
              <w:top w:val="single" w:sz="4" w:space="0" w:color="auto"/>
              <w:left w:val="single" w:sz="4" w:space="0" w:color="auto"/>
            </w:tcBorders>
            <w:shd w:val="clear" w:color="auto" w:fill="FFFFFF"/>
          </w:tcPr>
          <w:p w14:paraId="22CB93C0"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Cel puțin 5 perechi</w:t>
            </w:r>
          </w:p>
        </w:tc>
        <w:tc>
          <w:tcPr>
            <w:tcW w:w="4428" w:type="dxa"/>
            <w:tcBorders>
              <w:top w:val="single" w:sz="4" w:space="0" w:color="auto"/>
              <w:left w:val="single" w:sz="4" w:space="0" w:color="auto"/>
              <w:right w:val="single" w:sz="4" w:space="0" w:color="auto"/>
            </w:tcBorders>
            <w:shd w:val="clear" w:color="auto" w:fill="FFFFFF"/>
            <w:vAlign w:val="center"/>
          </w:tcPr>
          <w:p w14:paraId="76EFFC19" w14:textId="77777777" w:rsidR="00A91094" w:rsidRPr="00DE170F" w:rsidRDefault="00A91094" w:rsidP="00DE170F">
            <w:pPr>
              <w:spacing w:after="0"/>
              <w:ind w:left="140" w:firstLine="4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10 perechi.</w:t>
            </w:r>
          </w:p>
        </w:tc>
      </w:tr>
      <w:tr w:rsidR="00A91094" w:rsidRPr="0095685F" w14:paraId="3E8CB033" w14:textId="77777777" w:rsidTr="00A91094">
        <w:trPr>
          <w:trHeight w:hRule="exact" w:val="1135"/>
          <w:jc w:val="center"/>
        </w:trPr>
        <w:tc>
          <w:tcPr>
            <w:tcW w:w="2333" w:type="dxa"/>
            <w:tcBorders>
              <w:top w:val="single" w:sz="4" w:space="0" w:color="auto"/>
              <w:left w:val="single" w:sz="4" w:space="0" w:color="auto"/>
              <w:bottom w:val="single" w:sz="4" w:space="0" w:color="auto"/>
            </w:tcBorders>
            <w:shd w:val="clear" w:color="auto" w:fill="FFFFFF"/>
          </w:tcPr>
          <w:p w14:paraId="7C4E4BE3" w14:textId="77777777" w:rsidR="00A91094" w:rsidRPr="00DE170F" w:rsidRDefault="00A91094" w:rsidP="00DE170F">
            <w:pPr>
              <w:spacing w:after="0"/>
              <w:ind w:firstLine="260"/>
              <w:rPr>
                <w:rFonts w:asciiTheme="majorBidi" w:hAnsiTheme="majorBidi" w:cstheme="majorBidi"/>
              </w:rPr>
            </w:pPr>
            <w:r w:rsidRPr="00DE170F">
              <w:rPr>
                <w:rFonts w:asciiTheme="majorBidi" w:hAnsiTheme="majorBidi" w:cstheme="majorBidi"/>
              </w:rPr>
              <w:t>Suprafața habitatului</w:t>
            </w:r>
          </w:p>
        </w:tc>
        <w:tc>
          <w:tcPr>
            <w:tcW w:w="1534" w:type="dxa"/>
            <w:tcBorders>
              <w:top w:val="single" w:sz="4" w:space="0" w:color="auto"/>
              <w:left w:val="single" w:sz="4" w:space="0" w:color="auto"/>
              <w:bottom w:val="single" w:sz="4" w:space="0" w:color="auto"/>
            </w:tcBorders>
            <w:shd w:val="clear" w:color="auto" w:fill="FFFFFF"/>
          </w:tcPr>
          <w:p w14:paraId="62C237FA"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ha</w:t>
            </w:r>
          </w:p>
        </w:tc>
        <w:tc>
          <w:tcPr>
            <w:tcW w:w="2066" w:type="dxa"/>
            <w:tcBorders>
              <w:top w:val="single" w:sz="4" w:space="0" w:color="auto"/>
              <w:left w:val="single" w:sz="4" w:space="0" w:color="auto"/>
              <w:bottom w:val="single" w:sz="4" w:space="0" w:color="auto"/>
            </w:tcBorders>
            <w:shd w:val="clear" w:color="auto" w:fill="FFFFFF"/>
          </w:tcPr>
          <w:p w14:paraId="4FEA5D0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496,31 ha</w:t>
            </w:r>
          </w:p>
        </w:tc>
        <w:tc>
          <w:tcPr>
            <w:tcW w:w="4428" w:type="dxa"/>
            <w:tcBorders>
              <w:top w:val="single" w:sz="4" w:space="0" w:color="auto"/>
              <w:left w:val="single" w:sz="4" w:space="0" w:color="auto"/>
              <w:bottom w:val="single" w:sz="4" w:space="0" w:color="auto"/>
              <w:right w:val="single" w:sz="4" w:space="0" w:color="auto"/>
            </w:tcBorders>
            <w:shd w:val="clear" w:color="auto" w:fill="FFFFFF"/>
            <w:vAlign w:val="center"/>
          </w:tcPr>
          <w:p w14:paraId="6D00460F" w14:textId="77777777" w:rsidR="00A91094" w:rsidRPr="0095685F" w:rsidRDefault="00A91094" w:rsidP="00DE170F">
            <w:pPr>
              <w:spacing w:after="0"/>
              <w:ind w:left="140" w:firstLine="4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496,31 ha.</w:t>
            </w:r>
          </w:p>
        </w:tc>
      </w:tr>
      <w:tr w:rsidR="00A91094" w:rsidRPr="00DE170F" w14:paraId="27D716CD" w14:textId="77777777" w:rsidTr="00A91094">
        <w:trPr>
          <w:trHeight w:hRule="exact" w:val="1217"/>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Pr>
          <w:p w14:paraId="36506D05" w14:textId="77777777" w:rsidR="00A91094" w:rsidRPr="00DE170F" w:rsidRDefault="00A91094" w:rsidP="00DE170F">
            <w:pPr>
              <w:spacing w:after="0"/>
              <w:ind w:firstLine="260"/>
              <w:rPr>
                <w:rFonts w:asciiTheme="majorBidi" w:hAnsiTheme="majorBidi" w:cstheme="majorBidi"/>
              </w:rPr>
            </w:pPr>
            <w:r w:rsidRPr="00DE170F">
              <w:rPr>
                <w:rFonts w:asciiTheme="majorBidi" w:hAnsiTheme="majorBidi" w:cstheme="majorBidi"/>
              </w:rPr>
              <w:t>Tendințele populației</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14:paraId="46732026" w14:textId="77777777" w:rsidR="00A91094" w:rsidRPr="00DE170F" w:rsidRDefault="00A91094" w:rsidP="00DE170F">
            <w:pPr>
              <w:spacing w:after="0"/>
              <w:ind w:left="160" w:firstLine="20"/>
              <w:rPr>
                <w:rFonts w:asciiTheme="majorBidi" w:hAnsiTheme="majorBidi" w:cstheme="majorBidi"/>
              </w:rPr>
            </w:pPr>
            <w:r w:rsidRPr="00DE170F">
              <w:rPr>
                <w:rFonts w:asciiTheme="majorBidi" w:hAnsiTheme="majorBidi" w:cstheme="majorBidi"/>
              </w:rPr>
              <w:t>Schimbare procent</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49A528A5"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428" w:type="dxa"/>
            <w:tcBorders>
              <w:top w:val="single" w:sz="4" w:space="0" w:color="auto"/>
              <w:left w:val="single" w:sz="4" w:space="0" w:color="auto"/>
              <w:bottom w:val="single" w:sz="4" w:space="0" w:color="auto"/>
              <w:right w:val="single" w:sz="4" w:space="0" w:color="auto"/>
            </w:tcBorders>
            <w:shd w:val="clear" w:color="auto" w:fill="FFFFFF"/>
            <w:vAlign w:val="center"/>
          </w:tcPr>
          <w:p w14:paraId="60152FC9" w14:textId="77777777" w:rsidR="00A91094" w:rsidRPr="00DE170F" w:rsidRDefault="00A91094" w:rsidP="00DE170F">
            <w:pPr>
              <w:spacing w:after="0"/>
              <w:ind w:left="140" w:firstLine="4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63B9743A" w14:textId="77777777" w:rsidTr="00A91094">
        <w:trPr>
          <w:trHeight w:hRule="exact" w:val="2472"/>
          <w:jc w:val="center"/>
        </w:trPr>
        <w:tc>
          <w:tcPr>
            <w:tcW w:w="2333" w:type="dxa"/>
            <w:tcBorders>
              <w:top w:val="single" w:sz="4" w:space="0" w:color="auto"/>
              <w:left w:val="single" w:sz="4" w:space="0" w:color="auto"/>
              <w:bottom w:val="single" w:sz="4" w:space="0" w:color="auto"/>
            </w:tcBorders>
            <w:shd w:val="clear" w:color="auto" w:fill="FFFFFF"/>
          </w:tcPr>
          <w:p w14:paraId="019275B7" w14:textId="77777777" w:rsidR="00A91094" w:rsidRPr="00DE170F" w:rsidRDefault="00A91094" w:rsidP="00DE170F">
            <w:pPr>
              <w:spacing w:after="0"/>
              <w:ind w:firstLine="260"/>
              <w:rPr>
                <w:rFonts w:asciiTheme="majorBidi" w:hAnsiTheme="majorBidi" w:cstheme="majorBidi"/>
              </w:rPr>
            </w:pPr>
            <w:r w:rsidRPr="00DE170F">
              <w:rPr>
                <w:rFonts w:asciiTheme="majorBidi" w:hAnsiTheme="majorBidi" w:cstheme="majorBidi"/>
              </w:rPr>
              <w:t>Tipar de distribuție</w:t>
            </w:r>
          </w:p>
        </w:tc>
        <w:tc>
          <w:tcPr>
            <w:tcW w:w="1534" w:type="dxa"/>
            <w:tcBorders>
              <w:top w:val="single" w:sz="4" w:space="0" w:color="auto"/>
              <w:left w:val="single" w:sz="4" w:space="0" w:color="auto"/>
              <w:bottom w:val="single" w:sz="4" w:space="0" w:color="auto"/>
            </w:tcBorders>
            <w:shd w:val="clear" w:color="auto" w:fill="FFFFFF"/>
          </w:tcPr>
          <w:p w14:paraId="6ABAACA5" w14:textId="77777777" w:rsidR="00A91094" w:rsidRPr="00DE170F" w:rsidRDefault="00A91094" w:rsidP="00DE170F">
            <w:pPr>
              <w:spacing w:after="0"/>
              <w:ind w:left="160" w:firstLine="2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066" w:type="dxa"/>
            <w:tcBorders>
              <w:top w:val="single" w:sz="4" w:space="0" w:color="auto"/>
              <w:left w:val="single" w:sz="4" w:space="0" w:color="auto"/>
              <w:bottom w:val="single" w:sz="4" w:space="0" w:color="auto"/>
            </w:tcBorders>
            <w:shd w:val="clear" w:color="auto" w:fill="FFFFFF"/>
            <w:vAlign w:val="center"/>
          </w:tcPr>
          <w:p w14:paraId="167E1481"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428" w:type="dxa"/>
            <w:tcBorders>
              <w:top w:val="single" w:sz="4" w:space="0" w:color="auto"/>
              <w:left w:val="single" w:sz="4" w:space="0" w:color="auto"/>
              <w:bottom w:val="single" w:sz="4" w:space="0" w:color="auto"/>
              <w:right w:val="single" w:sz="4" w:space="0" w:color="auto"/>
            </w:tcBorders>
            <w:shd w:val="clear" w:color="auto" w:fill="FFFFFF"/>
            <w:vAlign w:val="center"/>
          </w:tcPr>
          <w:p w14:paraId="7DE560A4" w14:textId="77777777" w:rsidR="00A91094" w:rsidRPr="00DE170F" w:rsidRDefault="00A91094" w:rsidP="00DE170F">
            <w:pPr>
              <w:spacing w:after="0"/>
              <w:ind w:left="140" w:firstLine="4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3715E472" w14:textId="77777777" w:rsidTr="00FD077E">
        <w:trPr>
          <w:trHeight w:hRule="exact" w:val="2125"/>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Pr>
          <w:p w14:paraId="5CACD0A0" w14:textId="77777777" w:rsidR="00A91094" w:rsidRPr="00DE170F" w:rsidRDefault="00A91094" w:rsidP="00DE170F">
            <w:pPr>
              <w:spacing w:after="0"/>
              <w:ind w:left="180" w:firstLine="2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 poluanți organici și inorganici)</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14:paraId="6CCC781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066" w:type="dxa"/>
            <w:tcBorders>
              <w:top w:val="single" w:sz="4" w:space="0" w:color="auto"/>
              <w:left w:val="single" w:sz="4" w:space="0" w:color="auto"/>
              <w:bottom w:val="single" w:sz="4" w:space="0" w:color="auto"/>
              <w:right w:val="single" w:sz="4" w:space="0" w:color="auto"/>
            </w:tcBorders>
            <w:shd w:val="clear" w:color="auto" w:fill="FFFFFF"/>
          </w:tcPr>
          <w:p w14:paraId="7B29099C"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Cel puțin clasa de calitate 2 pentru toți indicatorii</w:t>
            </w:r>
          </w:p>
        </w:tc>
        <w:tc>
          <w:tcPr>
            <w:tcW w:w="4428" w:type="dxa"/>
            <w:tcBorders>
              <w:top w:val="single" w:sz="4" w:space="0" w:color="auto"/>
              <w:left w:val="single" w:sz="4" w:space="0" w:color="auto"/>
              <w:bottom w:val="single" w:sz="4" w:space="0" w:color="auto"/>
              <w:right w:val="single" w:sz="4" w:space="0" w:color="auto"/>
            </w:tcBorders>
            <w:shd w:val="clear" w:color="auto" w:fill="FFFFFF"/>
          </w:tcPr>
          <w:p w14:paraId="7062A978" w14:textId="77777777" w:rsidR="00A91094" w:rsidRPr="00DE170F" w:rsidRDefault="00A91094" w:rsidP="00DE170F">
            <w:pPr>
              <w:spacing w:after="0"/>
              <w:ind w:firstLine="18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140C4DE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7A7999AB" w14:textId="77777777" w:rsidTr="00FD077E">
        <w:trPr>
          <w:trHeight w:hRule="exact" w:val="1914"/>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14:paraId="5DE9CC78" w14:textId="77777777" w:rsidR="00A91094" w:rsidRPr="00DE170F" w:rsidRDefault="00A91094" w:rsidP="00DE170F">
            <w:pPr>
              <w:spacing w:after="0"/>
              <w:ind w:left="180" w:firstLine="2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14:paraId="6D55F66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066" w:type="dxa"/>
            <w:tcBorders>
              <w:top w:val="single" w:sz="4" w:space="0" w:color="auto"/>
              <w:left w:val="single" w:sz="4" w:space="0" w:color="auto"/>
              <w:bottom w:val="single" w:sz="4" w:space="0" w:color="auto"/>
              <w:right w:val="single" w:sz="4" w:space="0" w:color="auto"/>
            </w:tcBorders>
            <w:shd w:val="clear" w:color="auto" w:fill="FFFFFF"/>
          </w:tcPr>
          <w:p w14:paraId="15D9B87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428" w:type="dxa"/>
            <w:tcBorders>
              <w:top w:val="single" w:sz="4" w:space="0" w:color="auto"/>
              <w:left w:val="single" w:sz="4" w:space="0" w:color="auto"/>
              <w:bottom w:val="single" w:sz="4" w:space="0" w:color="auto"/>
              <w:right w:val="single" w:sz="4" w:space="0" w:color="auto"/>
            </w:tcBorders>
            <w:shd w:val="clear" w:color="auto" w:fill="FFFFFF"/>
          </w:tcPr>
          <w:p w14:paraId="5C865CC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29A3582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fl determinată într-o perioadă de 3 ani.</w:t>
            </w:r>
          </w:p>
        </w:tc>
      </w:tr>
    </w:tbl>
    <w:p w14:paraId="26093C98" w14:textId="77777777" w:rsidR="00A91094" w:rsidRPr="00DE170F" w:rsidRDefault="00A91094" w:rsidP="00DE170F">
      <w:pPr>
        <w:spacing w:after="0"/>
        <w:rPr>
          <w:rFonts w:asciiTheme="majorBidi" w:hAnsiTheme="majorBidi" w:cstheme="majorBidi"/>
        </w:rPr>
      </w:pPr>
      <w:bookmarkStart w:id="130" w:name="bookmark144"/>
      <w:bookmarkStart w:id="131" w:name="bookmark145"/>
    </w:p>
    <w:p w14:paraId="4B665647" w14:textId="77777777" w:rsidR="00A91094" w:rsidRPr="00DE170F" w:rsidRDefault="00A91094" w:rsidP="00DE170F">
      <w:pPr>
        <w:spacing w:after="0"/>
        <w:jc w:val="both"/>
        <w:rPr>
          <w:rFonts w:asciiTheme="majorBidi" w:hAnsiTheme="majorBidi" w:cstheme="majorBidi"/>
          <w:b/>
          <w:bCs/>
          <w:sz w:val="24"/>
          <w:szCs w:val="24"/>
        </w:rPr>
      </w:pPr>
      <w:r w:rsidRPr="00DE170F">
        <w:rPr>
          <w:rFonts w:asciiTheme="majorBidi" w:hAnsiTheme="majorBidi" w:cstheme="majorBidi"/>
          <w:b/>
          <w:bCs/>
          <w:sz w:val="24"/>
          <w:szCs w:val="24"/>
        </w:rPr>
        <w:t xml:space="preserve">A060 </w:t>
      </w:r>
      <w:r w:rsidRPr="00DE170F">
        <w:rPr>
          <w:rFonts w:asciiTheme="majorBidi" w:hAnsiTheme="majorBidi" w:cstheme="majorBidi"/>
          <w:b/>
          <w:bCs/>
          <w:i/>
          <w:iCs/>
          <w:sz w:val="24"/>
          <w:szCs w:val="24"/>
        </w:rPr>
        <w:t>Aythya nyroca</w:t>
      </w:r>
      <w:bookmarkEnd w:id="130"/>
      <w:bookmarkEnd w:id="131"/>
    </w:p>
    <w:p w14:paraId="3008D170" w14:textId="4E609948"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Pr="00DE170F">
        <w:rPr>
          <w:rFonts w:asciiTheme="majorBidi" w:hAnsiTheme="majorBidi" w:cstheme="majorBidi"/>
          <w:caps w:val="0"/>
          <w:sz w:val="24"/>
          <w:szCs w:val="24"/>
        </w:rPr>
        <w:t xml:space="preserve">opulația acestei specii în sit este de aproximativ </w:t>
      </w:r>
      <w:r w:rsidRPr="00DE170F">
        <w:rPr>
          <w:rFonts w:asciiTheme="majorBidi" w:hAnsiTheme="majorBidi" w:cstheme="majorBidi"/>
          <w:b/>
          <w:bCs/>
          <w:caps w:val="0"/>
          <w:sz w:val="24"/>
          <w:szCs w:val="24"/>
        </w:rPr>
        <w:t xml:space="preserve">20-40 indivizi </w:t>
      </w:r>
      <w:r w:rsidRPr="00DE170F">
        <w:rPr>
          <w:rFonts w:asciiTheme="majorBidi" w:hAnsiTheme="majorBidi" w:cstheme="majorBidi"/>
          <w:caps w:val="0"/>
          <w:sz w:val="24"/>
          <w:szCs w:val="24"/>
        </w:rPr>
        <w:t xml:space="preserve">aflați în pasaj și starea sa de conservare este </w:t>
      </w:r>
      <w:r w:rsidRPr="00DE170F">
        <w:rPr>
          <w:rFonts w:asciiTheme="majorBidi" w:hAnsiTheme="majorBidi" w:cstheme="majorBidi"/>
          <w:b/>
          <w:bCs/>
          <w:caps w:val="0"/>
          <w:sz w:val="24"/>
          <w:szCs w:val="24"/>
        </w:rPr>
        <w:t xml:space="preserve">favorabilă. </w:t>
      </w:r>
      <w:r w:rsidR="000F2D70" w:rsidRPr="00DE170F">
        <w:rPr>
          <w:rFonts w:asciiTheme="majorBidi" w:hAnsiTheme="majorBidi" w:cstheme="majorBidi"/>
          <w:b/>
          <w:bCs/>
          <w:caps w:val="0"/>
          <w:sz w:val="24"/>
          <w:szCs w:val="24"/>
        </w:rPr>
        <w:t>O</w:t>
      </w:r>
      <w:r w:rsidRPr="00DE170F">
        <w:rPr>
          <w:rFonts w:asciiTheme="majorBidi" w:hAnsiTheme="majorBidi" w:cstheme="majorBidi"/>
          <w:caps w:val="0"/>
          <w:sz w:val="24"/>
          <w:szCs w:val="24"/>
        </w:rPr>
        <w:t xml:space="preserve">biectivul de conservare pentru specia </w:t>
      </w:r>
      <w:r w:rsidR="000F2D70" w:rsidRPr="00DE170F">
        <w:rPr>
          <w:rFonts w:asciiTheme="majorBidi" w:hAnsiTheme="majorBidi" w:cstheme="majorBidi"/>
          <w:i/>
          <w:iCs/>
          <w:caps w:val="0"/>
          <w:sz w:val="24"/>
          <w:szCs w:val="24"/>
        </w:rPr>
        <w:t>A</w:t>
      </w:r>
      <w:r w:rsidRPr="00DE170F">
        <w:rPr>
          <w:rFonts w:asciiTheme="majorBidi" w:hAnsiTheme="majorBidi" w:cstheme="majorBidi"/>
          <w:i/>
          <w:iCs/>
          <w:caps w:val="0"/>
          <w:sz w:val="24"/>
          <w:szCs w:val="24"/>
        </w:rPr>
        <w:t>ythya nyroca</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definită prin următorii parametri și valori țintă</w:t>
      </w:r>
      <w:r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7"/>
        <w:gridCol w:w="1519"/>
        <w:gridCol w:w="2239"/>
        <w:gridCol w:w="4234"/>
      </w:tblGrid>
      <w:tr w:rsidR="00A91094" w:rsidRPr="00DE170F" w14:paraId="3596BB42" w14:textId="77777777" w:rsidTr="00FD077E">
        <w:trPr>
          <w:trHeight w:hRule="exact" w:val="778"/>
          <w:jc w:val="center"/>
        </w:trPr>
        <w:tc>
          <w:tcPr>
            <w:tcW w:w="2297" w:type="dxa"/>
            <w:tcBorders>
              <w:top w:val="single" w:sz="4" w:space="0" w:color="auto"/>
              <w:left w:val="single" w:sz="4" w:space="0" w:color="auto"/>
            </w:tcBorders>
            <w:shd w:val="clear" w:color="auto" w:fill="FFFFFF"/>
            <w:vAlign w:val="center"/>
          </w:tcPr>
          <w:p w14:paraId="5D5781E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Parametru</w:t>
            </w:r>
          </w:p>
        </w:tc>
        <w:tc>
          <w:tcPr>
            <w:tcW w:w="1519" w:type="dxa"/>
            <w:tcBorders>
              <w:top w:val="single" w:sz="4" w:space="0" w:color="auto"/>
              <w:left w:val="single" w:sz="4" w:space="0" w:color="auto"/>
            </w:tcBorders>
            <w:shd w:val="clear" w:color="auto" w:fill="FFFFFF"/>
            <w:vAlign w:val="center"/>
          </w:tcPr>
          <w:p w14:paraId="011ED74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Unitatea de măsură</w:t>
            </w:r>
          </w:p>
        </w:tc>
        <w:tc>
          <w:tcPr>
            <w:tcW w:w="2239" w:type="dxa"/>
            <w:tcBorders>
              <w:top w:val="single" w:sz="4" w:space="0" w:color="auto"/>
              <w:left w:val="single" w:sz="4" w:space="0" w:color="auto"/>
            </w:tcBorders>
            <w:shd w:val="clear" w:color="auto" w:fill="FFFFFF"/>
            <w:vAlign w:val="center"/>
          </w:tcPr>
          <w:p w14:paraId="1734A0C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Valoare țintă</w:t>
            </w:r>
          </w:p>
        </w:tc>
        <w:tc>
          <w:tcPr>
            <w:tcW w:w="4234" w:type="dxa"/>
            <w:tcBorders>
              <w:top w:val="single" w:sz="4" w:space="0" w:color="auto"/>
              <w:left w:val="single" w:sz="4" w:space="0" w:color="auto"/>
              <w:right w:val="single" w:sz="4" w:space="0" w:color="auto"/>
            </w:tcBorders>
            <w:shd w:val="clear" w:color="auto" w:fill="FFFFFF"/>
            <w:vAlign w:val="center"/>
          </w:tcPr>
          <w:p w14:paraId="59087C5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Informații suplimentare</w:t>
            </w:r>
          </w:p>
        </w:tc>
      </w:tr>
      <w:tr w:rsidR="00A91094" w:rsidRPr="00DE170F" w14:paraId="7AC926EE" w14:textId="77777777" w:rsidTr="00FD077E">
        <w:trPr>
          <w:trHeight w:hRule="exact" w:val="867"/>
          <w:jc w:val="center"/>
        </w:trPr>
        <w:tc>
          <w:tcPr>
            <w:tcW w:w="2297" w:type="dxa"/>
            <w:tcBorders>
              <w:top w:val="single" w:sz="4" w:space="0" w:color="auto"/>
              <w:left w:val="single" w:sz="4" w:space="0" w:color="auto"/>
            </w:tcBorders>
            <w:shd w:val="clear" w:color="auto" w:fill="FFFFFF"/>
          </w:tcPr>
          <w:p w14:paraId="729AA43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 de pasaj</w:t>
            </w:r>
          </w:p>
        </w:tc>
        <w:tc>
          <w:tcPr>
            <w:tcW w:w="1519" w:type="dxa"/>
            <w:tcBorders>
              <w:top w:val="single" w:sz="4" w:space="0" w:color="auto"/>
              <w:left w:val="single" w:sz="4" w:space="0" w:color="auto"/>
            </w:tcBorders>
            <w:shd w:val="clear" w:color="auto" w:fill="FFFFFF"/>
          </w:tcPr>
          <w:p w14:paraId="319A0E7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indivizi</w:t>
            </w:r>
          </w:p>
        </w:tc>
        <w:tc>
          <w:tcPr>
            <w:tcW w:w="2239" w:type="dxa"/>
            <w:tcBorders>
              <w:top w:val="single" w:sz="4" w:space="0" w:color="auto"/>
              <w:left w:val="single" w:sz="4" w:space="0" w:color="auto"/>
            </w:tcBorders>
            <w:shd w:val="clear" w:color="auto" w:fill="FFFFFF"/>
          </w:tcPr>
          <w:p w14:paraId="7E29F89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20 indivizi</w:t>
            </w:r>
          </w:p>
        </w:tc>
        <w:tc>
          <w:tcPr>
            <w:tcW w:w="4234" w:type="dxa"/>
            <w:tcBorders>
              <w:top w:val="single" w:sz="4" w:space="0" w:color="auto"/>
              <w:left w:val="single" w:sz="4" w:space="0" w:color="auto"/>
              <w:right w:val="single" w:sz="4" w:space="0" w:color="auto"/>
            </w:tcBorders>
            <w:shd w:val="clear" w:color="auto" w:fill="FFFFFF"/>
            <w:vAlign w:val="center"/>
          </w:tcPr>
          <w:p w14:paraId="2B33BC3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20 – 40 indivizi.</w:t>
            </w:r>
          </w:p>
        </w:tc>
      </w:tr>
      <w:tr w:rsidR="00A91094" w:rsidRPr="0095685F" w14:paraId="53B98703" w14:textId="77777777" w:rsidTr="00A91094">
        <w:trPr>
          <w:trHeight w:hRule="exact" w:val="1290"/>
          <w:jc w:val="center"/>
        </w:trPr>
        <w:tc>
          <w:tcPr>
            <w:tcW w:w="2297" w:type="dxa"/>
            <w:tcBorders>
              <w:top w:val="single" w:sz="4" w:space="0" w:color="auto"/>
              <w:left w:val="single" w:sz="4" w:space="0" w:color="auto"/>
              <w:bottom w:val="single" w:sz="4" w:space="0" w:color="auto"/>
            </w:tcBorders>
            <w:shd w:val="clear" w:color="auto" w:fill="FFFFFF"/>
          </w:tcPr>
          <w:p w14:paraId="11E7703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519" w:type="dxa"/>
            <w:tcBorders>
              <w:top w:val="single" w:sz="4" w:space="0" w:color="auto"/>
              <w:left w:val="single" w:sz="4" w:space="0" w:color="auto"/>
              <w:bottom w:val="single" w:sz="4" w:space="0" w:color="auto"/>
            </w:tcBorders>
            <w:shd w:val="clear" w:color="auto" w:fill="FFFFFF"/>
          </w:tcPr>
          <w:p w14:paraId="76C8123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39" w:type="dxa"/>
            <w:tcBorders>
              <w:top w:val="single" w:sz="4" w:space="0" w:color="auto"/>
              <w:left w:val="single" w:sz="4" w:space="0" w:color="auto"/>
              <w:bottom w:val="single" w:sz="4" w:space="0" w:color="auto"/>
            </w:tcBorders>
            <w:shd w:val="clear" w:color="auto" w:fill="FFFFFF"/>
          </w:tcPr>
          <w:p w14:paraId="746ECE7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1786,5 ha</w:t>
            </w:r>
          </w:p>
        </w:tc>
        <w:tc>
          <w:tcPr>
            <w:tcW w:w="4234" w:type="dxa"/>
            <w:tcBorders>
              <w:top w:val="single" w:sz="4" w:space="0" w:color="auto"/>
              <w:left w:val="single" w:sz="4" w:space="0" w:color="auto"/>
              <w:bottom w:val="single" w:sz="4" w:space="0" w:color="auto"/>
              <w:right w:val="single" w:sz="4" w:space="0" w:color="auto"/>
            </w:tcBorders>
            <w:shd w:val="clear" w:color="auto" w:fill="FFFFFF"/>
            <w:vAlign w:val="center"/>
          </w:tcPr>
          <w:p w14:paraId="59F2D3F0" w14:textId="77777777" w:rsidR="00A91094" w:rsidRPr="0095685F" w:rsidRDefault="00A91094" w:rsidP="00DE170F">
            <w:pPr>
              <w:spacing w:after="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1786,5 ha.</w:t>
            </w:r>
          </w:p>
        </w:tc>
      </w:tr>
      <w:tr w:rsidR="00A91094" w:rsidRPr="00DE170F" w14:paraId="7FDB7CC5" w14:textId="77777777" w:rsidTr="00A91094">
        <w:trPr>
          <w:trHeight w:hRule="exact" w:val="972"/>
          <w:jc w:val="center"/>
        </w:trPr>
        <w:tc>
          <w:tcPr>
            <w:tcW w:w="2297" w:type="dxa"/>
            <w:tcBorders>
              <w:top w:val="single" w:sz="4" w:space="0" w:color="auto"/>
              <w:left w:val="single" w:sz="4" w:space="0" w:color="auto"/>
              <w:bottom w:val="single" w:sz="4" w:space="0" w:color="auto"/>
              <w:right w:val="single" w:sz="4" w:space="0" w:color="auto"/>
            </w:tcBorders>
            <w:shd w:val="clear" w:color="auto" w:fill="FFFFFF"/>
          </w:tcPr>
          <w:p w14:paraId="0F7D5C5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14:paraId="574CAF8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239" w:type="dxa"/>
            <w:tcBorders>
              <w:top w:val="single" w:sz="4" w:space="0" w:color="auto"/>
              <w:left w:val="single" w:sz="4" w:space="0" w:color="auto"/>
              <w:bottom w:val="single" w:sz="4" w:space="0" w:color="auto"/>
              <w:right w:val="single" w:sz="4" w:space="0" w:color="auto"/>
            </w:tcBorders>
            <w:shd w:val="clear" w:color="auto" w:fill="FFFFFF"/>
            <w:vAlign w:val="center"/>
          </w:tcPr>
          <w:p w14:paraId="33F5B44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14:paraId="74125F35"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3677B2E1" w14:textId="77777777" w:rsidTr="00A91094">
        <w:trPr>
          <w:trHeight w:hRule="exact" w:val="1224"/>
          <w:jc w:val="center"/>
        </w:trPr>
        <w:tc>
          <w:tcPr>
            <w:tcW w:w="2297" w:type="dxa"/>
            <w:tcBorders>
              <w:top w:val="single" w:sz="4" w:space="0" w:color="auto"/>
              <w:left w:val="single" w:sz="4" w:space="0" w:color="auto"/>
            </w:tcBorders>
            <w:shd w:val="clear" w:color="auto" w:fill="FFFFFF"/>
          </w:tcPr>
          <w:p w14:paraId="224E8FF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Nivelul apei</w:t>
            </w:r>
          </w:p>
        </w:tc>
        <w:tc>
          <w:tcPr>
            <w:tcW w:w="1519" w:type="dxa"/>
            <w:tcBorders>
              <w:top w:val="single" w:sz="4" w:space="0" w:color="auto"/>
              <w:left w:val="single" w:sz="4" w:space="0" w:color="auto"/>
            </w:tcBorders>
            <w:shd w:val="clear" w:color="auto" w:fill="FFFFFF"/>
          </w:tcPr>
          <w:p w14:paraId="3AF6076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w:t>
            </w:r>
          </w:p>
        </w:tc>
        <w:tc>
          <w:tcPr>
            <w:tcW w:w="2239" w:type="dxa"/>
            <w:tcBorders>
              <w:top w:val="single" w:sz="4" w:space="0" w:color="auto"/>
              <w:left w:val="single" w:sz="4" w:space="0" w:color="auto"/>
            </w:tcBorders>
            <w:shd w:val="clear" w:color="auto" w:fill="FFFFFF"/>
          </w:tcPr>
          <w:p w14:paraId="0B87640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Stabil, tară fluctuații rapide</w:t>
            </w:r>
          </w:p>
        </w:tc>
        <w:tc>
          <w:tcPr>
            <w:tcW w:w="4234" w:type="dxa"/>
            <w:tcBorders>
              <w:top w:val="single" w:sz="4" w:space="0" w:color="auto"/>
              <w:left w:val="single" w:sz="4" w:space="0" w:color="auto"/>
              <w:right w:val="single" w:sz="4" w:space="0" w:color="auto"/>
            </w:tcBorders>
            <w:shd w:val="clear" w:color="auto" w:fill="FFFFFF"/>
            <w:vAlign w:val="center"/>
          </w:tcPr>
          <w:p w14:paraId="6415E178"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Fluctuațiile rapide ale nivelului apei, în special creșterea rapidă în perioada de cuibărit, pot distruge ouăle și pot ucide păsările tinere.</w:t>
            </w:r>
          </w:p>
        </w:tc>
      </w:tr>
      <w:tr w:rsidR="00A91094" w:rsidRPr="00DE170F" w14:paraId="45013441" w14:textId="77777777" w:rsidTr="00FD077E">
        <w:trPr>
          <w:trHeight w:hRule="exact" w:val="2225"/>
          <w:jc w:val="center"/>
        </w:trPr>
        <w:tc>
          <w:tcPr>
            <w:tcW w:w="2297" w:type="dxa"/>
            <w:tcBorders>
              <w:top w:val="single" w:sz="4" w:space="0" w:color="auto"/>
              <w:left w:val="single" w:sz="4" w:space="0" w:color="auto"/>
              <w:bottom w:val="single" w:sz="4" w:space="0" w:color="auto"/>
            </w:tcBorders>
            <w:shd w:val="clear" w:color="auto" w:fill="FFFFFF"/>
          </w:tcPr>
          <w:p w14:paraId="2916260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19" w:type="dxa"/>
            <w:tcBorders>
              <w:top w:val="single" w:sz="4" w:space="0" w:color="auto"/>
              <w:left w:val="single" w:sz="4" w:space="0" w:color="auto"/>
              <w:bottom w:val="single" w:sz="4" w:space="0" w:color="auto"/>
            </w:tcBorders>
            <w:shd w:val="clear" w:color="auto" w:fill="FFFFFF"/>
          </w:tcPr>
          <w:p w14:paraId="51BC93A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39" w:type="dxa"/>
            <w:tcBorders>
              <w:top w:val="single" w:sz="4" w:space="0" w:color="auto"/>
              <w:left w:val="single" w:sz="4" w:space="0" w:color="auto"/>
              <w:bottom w:val="single" w:sz="4" w:space="0" w:color="auto"/>
            </w:tcBorders>
            <w:shd w:val="clear" w:color="auto" w:fill="FFFFFF"/>
            <w:vAlign w:val="center"/>
          </w:tcPr>
          <w:p w14:paraId="4A7A779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14:paraId="5749CB18"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636B14C5" w14:textId="77777777" w:rsidTr="00FD077E">
        <w:trPr>
          <w:trHeight w:hRule="exact" w:val="2246"/>
          <w:jc w:val="center"/>
        </w:trPr>
        <w:tc>
          <w:tcPr>
            <w:tcW w:w="2297" w:type="dxa"/>
            <w:tcBorders>
              <w:top w:val="single" w:sz="4" w:space="0" w:color="auto"/>
              <w:left w:val="single" w:sz="4" w:space="0" w:color="auto"/>
              <w:bottom w:val="single" w:sz="4" w:space="0" w:color="auto"/>
              <w:right w:val="single" w:sz="4" w:space="0" w:color="auto"/>
            </w:tcBorders>
            <w:shd w:val="clear" w:color="auto" w:fill="FFFFFF"/>
          </w:tcPr>
          <w:p w14:paraId="5A3E87F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14:paraId="2BF2ED3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14:paraId="218332B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234" w:type="dxa"/>
            <w:tcBorders>
              <w:top w:val="single" w:sz="4" w:space="0" w:color="auto"/>
              <w:left w:val="single" w:sz="4" w:space="0" w:color="auto"/>
              <w:bottom w:val="single" w:sz="4" w:space="0" w:color="auto"/>
              <w:right w:val="single" w:sz="4" w:space="0" w:color="auto"/>
            </w:tcBorders>
            <w:shd w:val="clear" w:color="auto" w:fill="FFFFFF"/>
          </w:tcPr>
          <w:p w14:paraId="413C96B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(SM1AR).</w:t>
            </w:r>
          </w:p>
          <w:p w14:paraId="4C6F4306" w14:textId="77777777" w:rsidR="00A91094" w:rsidRPr="00DE170F" w:rsidRDefault="00A91094" w:rsidP="00DE170F">
            <w:pPr>
              <w:spacing w:after="0"/>
              <w:ind w:firstLine="18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6926D319" w14:textId="77777777" w:rsidTr="00FD077E">
        <w:trPr>
          <w:trHeight w:hRule="exact" w:val="1846"/>
          <w:jc w:val="center"/>
        </w:trPr>
        <w:tc>
          <w:tcPr>
            <w:tcW w:w="2297" w:type="dxa"/>
            <w:tcBorders>
              <w:top w:val="single" w:sz="4" w:space="0" w:color="auto"/>
              <w:left w:val="single" w:sz="4" w:space="0" w:color="auto"/>
              <w:bottom w:val="single" w:sz="4" w:space="0" w:color="auto"/>
              <w:right w:val="single" w:sz="4" w:space="0" w:color="auto"/>
            </w:tcBorders>
            <w:shd w:val="clear" w:color="auto" w:fill="FFFFFF"/>
          </w:tcPr>
          <w:p w14:paraId="1E08B05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14:paraId="4E62E81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14:paraId="436E309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234" w:type="dxa"/>
            <w:tcBorders>
              <w:top w:val="single" w:sz="4" w:space="0" w:color="auto"/>
              <w:left w:val="single" w:sz="4" w:space="0" w:color="auto"/>
              <w:bottom w:val="single" w:sz="4" w:space="0" w:color="auto"/>
              <w:right w:val="single" w:sz="4" w:space="0" w:color="auto"/>
            </w:tcBorders>
            <w:shd w:val="clear" w:color="auto" w:fill="FFFFFF"/>
            <w:vAlign w:val="center"/>
          </w:tcPr>
          <w:p w14:paraId="754BDFB5"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(SM1AR).</w:t>
            </w:r>
          </w:p>
          <w:p w14:paraId="7AD2197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117D5833" w14:textId="77777777" w:rsidR="00A91094" w:rsidRPr="00DE170F" w:rsidRDefault="00A91094" w:rsidP="00DE170F">
      <w:pPr>
        <w:spacing w:after="0"/>
        <w:rPr>
          <w:rFonts w:asciiTheme="majorBidi" w:hAnsiTheme="majorBidi" w:cstheme="majorBidi"/>
        </w:rPr>
      </w:pPr>
      <w:bookmarkStart w:id="132" w:name="bookmark146"/>
      <w:bookmarkStart w:id="133" w:name="bookmark147"/>
    </w:p>
    <w:p w14:paraId="10AD6882" w14:textId="77777777" w:rsidR="00A91094" w:rsidRPr="00DE170F" w:rsidRDefault="00A91094"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A021 </w:t>
      </w:r>
      <w:r w:rsidRPr="00DE170F">
        <w:rPr>
          <w:rFonts w:asciiTheme="majorBidi" w:hAnsiTheme="majorBidi" w:cstheme="majorBidi"/>
          <w:b/>
          <w:bCs/>
          <w:i/>
          <w:iCs/>
          <w:sz w:val="24"/>
          <w:szCs w:val="24"/>
        </w:rPr>
        <w:t>Botaurus stellaris</w:t>
      </w:r>
      <w:bookmarkEnd w:id="132"/>
      <w:bookmarkEnd w:id="133"/>
    </w:p>
    <w:p w14:paraId="678EFDBE" w14:textId="02B1707A"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Pr="00DE170F">
        <w:rPr>
          <w:rFonts w:asciiTheme="majorBidi" w:hAnsiTheme="majorBidi" w:cstheme="majorBidi"/>
          <w:caps w:val="0"/>
          <w:sz w:val="24"/>
          <w:szCs w:val="24"/>
        </w:rPr>
        <w:t xml:space="preserve">opulația acestei specii în sit este cu o populație de </w:t>
      </w:r>
      <w:r w:rsidRPr="00DE170F">
        <w:rPr>
          <w:rFonts w:asciiTheme="majorBidi" w:hAnsiTheme="majorBidi" w:cstheme="majorBidi"/>
          <w:b/>
          <w:bCs/>
          <w:caps w:val="0"/>
          <w:sz w:val="24"/>
          <w:szCs w:val="24"/>
        </w:rPr>
        <w:t>2-4 perechi cuibăritoare</w:t>
      </w:r>
      <w:r w:rsidRPr="00DE170F">
        <w:rPr>
          <w:rFonts w:asciiTheme="majorBidi" w:hAnsiTheme="majorBidi" w:cstheme="majorBidi"/>
          <w:caps w:val="0"/>
          <w:sz w:val="24"/>
          <w:szCs w:val="24"/>
        </w:rPr>
        <w:t xml:space="preserve"> și starea sa de conservare este </w:t>
      </w:r>
      <w:r w:rsidRPr="00DE170F">
        <w:rPr>
          <w:rFonts w:asciiTheme="majorBidi" w:hAnsiTheme="majorBidi" w:cstheme="majorBidi"/>
          <w:b/>
          <w:bCs/>
          <w:caps w:val="0"/>
          <w:sz w:val="24"/>
          <w:szCs w:val="24"/>
        </w:rPr>
        <w:t xml:space="preserve">favorabilă. </w:t>
      </w:r>
      <w:r w:rsidR="000F2D70" w:rsidRPr="00DE170F">
        <w:rPr>
          <w:rFonts w:asciiTheme="majorBidi" w:hAnsiTheme="majorBidi" w:cstheme="majorBidi"/>
          <w:caps w:val="0"/>
          <w:sz w:val="24"/>
          <w:szCs w:val="24"/>
        </w:rPr>
        <w:t>O</w:t>
      </w:r>
      <w:r w:rsidRPr="00DE170F">
        <w:rPr>
          <w:rFonts w:asciiTheme="majorBidi" w:hAnsiTheme="majorBidi" w:cstheme="majorBidi"/>
          <w:caps w:val="0"/>
          <w:sz w:val="24"/>
          <w:szCs w:val="24"/>
        </w:rPr>
        <w:t xml:space="preserve">biectivul de conservare pentru specia </w:t>
      </w:r>
      <w:r w:rsidR="000F2D70" w:rsidRPr="00DE170F">
        <w:rPr>
          <w:rFonts w:asciiTheme="majorBidi" w:hAnsiTheme="majorBidi" w:cstheme="majorBidi"/>
          <w:i/>
          <w:iCs/>
          <w:caps w:val="0"/>
          <w:sz w:val="24"/>
          <w:szCs w:val="24"/>
        </w:rPr>
        <w:t>B</w:t>
      </w:r>
      <w:r w:rsidRPr="00DE170F">
        <w:rPr>
          <w:rFonts w:asciiTheme="majorBidi" w:hAnsiTheme="majorBidi" w:cstheme="majorBidi"/>
          <w:i/>
          <w:iCs/>
          <w:caps w:val="0"/>
          <w:sz w:val="24"/>
          <w:szCs w:val="24"/>
        </w:rPr>
        <w:t>otaurus stellaris</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definită prin următorii parametri și valori țintă</w:t>
      </w:r>
      <w:r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05"/>
        <w:gridCol w:w="1440"/>
        <w:gridCol w:w="2246"/>
        <w:gridCol w:w="4241"/>
      </w:tblGrid>
      <w:tr w:rsidR="00A91094" w:rsidRPr="00DE170F" w14:paraId="200D84BE" w14:textId="77777777" w:rsidTr="00FD077E">
        <w:trPr>
          <w:trHeight w:hRule="exact" w:val="785"/>
          <w:jc w:val="center"/>
        </w:trPr>
        <w:tc>
          <w:tcPr>
            <w:tcW w:w="2405" w:type="dxa"/>
            <w:tcBorders>
              <w:top w:val="single" w:sz="4" w:space="0" w:color="auto"/>
              <w:left w:val="single" w:sz="4" w:space="0" w:color="auto"/>
            </w:tcBorders>
            <w:shd w:val="clear" w:color="auto" w:fill="FFFFFF"/>
            <w:vAlign w:val="center"/>
          </w:tcPr>
          <w:p w14:paraId="73A95CE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Parametru</w:t>
            </w:r>
          </w:p>
        </w:tc>
        <w:tc>
          <w:tcPr>
            <w:tcW w:w="1440" w:type="dxa"/>
            <w:tcBorders>
              <w:top w:val="single" w:sz="4" w:space="0" w:color="auto"/>
              <w:left w:val="single" w:sz="4" w:space="0" w:color="auto"/>
            </w:tcBorders>
            <w:shd w:val="clear" w:color="auto" w:fill="FFFFFF"/>
            <w:vAlign w:val="center"/>
          </w:tcPr>
          <w:p w14:paraId="435E05E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Unitatea de măsură</w:t>
            </w:r>
          </w:p>
        </w:tc>
        <w:tc>
          <w:tcPr>
            <w:tcW w:w="2246" w:type="dxa"/>
            <w:tcBorders>
              <w:top w:val="single" w:sz="4" w:space="0" w:color="auto"/>
              <w:left w:val="single" w:sz="4" w:space="0" w:color="auto"/>
            </w:tcBorders>
            <w:shd w:val="clear" w:color="auto" w:fill="FFFFFF"/>
            <w:vAlign w:val="center"/>
          </w:tcPr>
          <w:p w14:paraId="0916204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Valoare țintă</w:t>
            </w:r>
          </w:p>
        </w:tc>
        <w:tc>
          <w:tcPr>
            <w:tcW w:w="4241" w:type="dxa"/>
            <w:tcBorders>
              <w:top w:val="single" w:sz="4" w:space="0" w:color="auto"/>
              <w:left w:val="single" w:sz="4" w:space="0" w:color="auto"/>
              <w:right w:val="single" w:sz="4" w:space="0" w:color="auto"/>
            </w:tcBorders>
            <w:shd w:val="clear" w:color="auto" w:fill="FFFFFF"/>
            <w:vAlign w:val="center"/>
          </w:tcPr>
          <w:p w14:paraId="30E0183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Informații suplimentare</w:t>
            </w:r>
          </w:p>
        </w:tc>
      </w:tr>
      <w:tr w:rsidR="00A91094" w:rsidRPr="00DE170F" w14:paraId="613DB23D" w14:textId="77777777" w:rsidTr="00FD077E">
        <w:trPr>
          <w:trHeight w:hRule="exact" w:val="772"/>
          <w:jc w:val="center"/>
        </w:trPr>
        <w:tc>
          <w:tcPr>
            <w:tcW w:w="2405" w:type="dxa"/>
            <w:tcBorders>
              <w:top w:val="single" w:sz="4" w:space="0" w:color="auto"/>
              <w:left w:val="single" w:sz="4" w:space="0" w:color="auto"/>
            </w:tcBorders>
            <w:shd w:val="clear" w:color="auto" w:fill="FFFFFF"/>
          </w:tcPr>
          <w:p w14:paraId="41AA3E8C"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Mărimea populației cuibăritoare</w:t>
            </w:r>
          </w:p>
        </w:tc>
        <w:tc>
          <w:tcPr>
            <w:tcW w:w="1440" w:type="dxa"/>
            <w:tcBorders>
              <w:top w:val="single" w:sz="4" w:space="0" w:color="auto"/>
              <w:left w:val="single" w:sz="4" w:space="0" w:color="auto"/>
            </w:tcBorders>
            <w:shd w:val="clear" w:color="auto" w:fill="FFFFFF"/>
          </w:tcPr>
          <w:p w14:paraId="3B2E4C5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w:t>
            </w:r>
          </w:p>
        </w:tc>
        <w:tc>
          <w:tcPr>
            <w:tcW w:w="2246" w:type="dxa"/>
            <w:tcBorders>
              <w:top w:val="single" w:sz="4" w:space="0" w:color="auto"/>
              <w:left w:val="single" w:sz="4" w:space="0" w:color="auto"/>
            </w:tcBorders>
            <w:shd w:val="clear" w:color="auto" w:fill="FFFFFF"/>
          </w:tcPr>
          <w:p w14:paraId="7A326F8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2 perechi</w:t>
            </w:r>
          </w:p>
        </w:tc>
        <w:tc>
          <w:tcPr>
            <w:tcW w:w="4241" w:type="dxa"/>
            <w:tcBorders>
              <w:top w:val="single" w:sz="4" w:space="0" w:color="auto"/>
              <w:left w:val="single" w:sz="4" w:space="0" w:color="auto"/>
              <w:right w:val="single" w:sz="4" w:space="0" w:color="auto"/>
            </w:tcBorders>
            <w:shd w:val="clear" w:color="auto" w:fill="FFFFFF"/>
            <w:vAlign w:val="center"/>
          </w:tcPr>
          <w:p w14:paraId="7BED7F68"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 – 4 perechi.</w:t>
            </w:r>
          </w:p>
        </w:tc>
      </w:tr>
      <w:tr w:rsidR="00A91094" w:rsidRPr="0095685F" w14:paraId="015177F8" w14:textId="77777777" w:rsidTr="00A91094">
        <w:trPr>
          <w:trHeight w:hRule="exact" w:val="1137"/>
          <w:jc w:val="center"/>
        </w:trPr>
        <w:tc>
          <w:tcPr>
            <w:tcW w:w="2405" w:type="dxa"/>
            <w:tcBorders>
              <w:top w:val="single" w:sz="4" w:space="0" w:color="auto"/>
              <w:left w:val="single" w:sz="4" w:space="0" w:color="auto"/>
              <w:bottom w:val="single" w:sz="4" w:space="0" w:color="auto"/>
            </w:tcBorders>
            <w:shd w:val="clear" w:color="auto" w:fill="FFFFFF"/>
          </w:tcPr>
          <w:p w14:paraId="16EBB8F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440" w:type="dxa"/>
            <w:tcBorders>
              <w:top w:val="single" w:sz="4" w:space="0" w:color="auto"/>
              <w:left w:val="single" w:sz="4" w:space="0" w:color="auto"/>
              <w:bottom w:val="single" w:sz="4" w:space="0" w:color="auto"/>
            </w:tcBorders>
            <w:shd w:val="clear" w:color="auto" w:fill="FFFFFF"/>
          </w:tcPr>
          <w:p w14:paraId="6C227C7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46" w:type="dxa"/>
            <w:tcBorders>
              <w:top w:val="single" w:sz="4" w:space="0" w:color="auto"/>
              <w:left w:val="single" w:sz="4" w:space="0" w:color="auto"/>
              <w:bottom w:val="single" w:sz="4" w:space="0" w:color="auto"/>
            </w:tcBorders>
            <w:shd w:val="clear" w:color="auto" w:fill="FFFFFF"/>
          </w:tcPr>
          <w:p w14:paraId="020CF02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480,5 ha</w:t>
            </w:r>
          </w:p>
        </w:tc>
        <w:tc>
          <w:tcPr>
            <w:tcW w:w="4241" w:type="dxa"/>
            <w:tcBorders>
              <w:top w:val="single" w:sz="4" w:space="0" w:color="auto"/>
              <w:left w:val="single" w:sz="4" w:space="0" w:color="auto"/>
              <w:bottom w:val="single" w:sz="4" w:space="0" w:color="auto"/>
              <w:right w:val="single" w:sz="4" w:space="0" w:color="auto"/>
            </w:tcBorders>
            <w:shd w:val="clear" w:color="auto" w:fill="FFFFFF"/>
            <w:vAlign w:val="center"/>
          </w:tcPr>
          <w:p w14:paraId="45665180" w14:textId="77777777" w:rsidR="00A91094" w:rsidRPr="0095685F" w:rsidRDefault="00A91094" w:rsidP="00DE170F">
            <w:pPr>
              <w:spacing w:after="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480,5 ha.</w:t>
            </w:r>
          </w:p>
        </w:tc>
      </w:tr>
      <w:tr w:rsidR="00A91094" w:rsidRPr="00DE170F" w14:paraId="3827F4D6" w14:textId="77777777" w:rsidTr="00A91094">
        <w:trPr>
          <w:trHeight w:hRule="exact" w:val="972"/>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14:paraId="2D740EC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866DBA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tcPr>
          <w:p w14:paraId="7D057D5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241" w:type="dxa"/>
            <w:tcBorders>
              <w:top w:val="single" w:sz="4" w:space="0" w:color="auto"/>
              <w:left w:val="single" w:sz="4" w:space="0" w:color="auto"/>
              <w:bottom w:val="single" w:sz="4" w:space="0" w:color="auto"/>
              <w:right w:val="single" w:sz="4" w:space="0" w:color="auto"/>
            </w:tcBorders>
            <w:shd w:val="clear" w:color="auto" w:fill="FFFFFF"/>
            <w:vAlign w:val="center"/>
          </w:tcPr>
          <w:p w14:paraId="56A5F80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65539B32" w14:textId="77777777" w:rsidTr="00A91094">
        <w:trPr>
          <w:trHeight w:hRule="exact" w:val="2232"/>
          <w:jc w:val="center"/>
        </w:trPr>
        <w:tc>
          <w:tcPr>
            <w:tcW w:w="2405" w:type="dxa"/>
            <w:tcBorders>
              <w:top w:val="single" w:sz="4" w:space="0" w:color="auto"/>
              <w:left w:val="single" w:sz="4" w:space="0" w:color="auto"/>
            </w:tcBorders>
            <w:shd w:val="clear" w:color="auto" w:fill="FFFFFF"/>
          </w:tcPr>
          <w:p w14:paraId="6FE8919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440" w:type="dxa"/>
            <w:tcBorders>
              <w:top w:val="single" w:sz="4" w:space="0" w:color="auto"/>
              <w:left w:val="single" w:sz="4" w:space="0" w:color="auto"/>
            </w:tcBorders>
            <w:shd w:val="clear" w:color="auto" w:fill="FFFFFF"/>
          </w:tcPr>
          <w:p w14:paraId="4826B54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46" w:type="dxa"/>
            <w:tcBorders>
              <w:top w:val="single" w:sz="4" w:space="0" w:color="auto"/>
              <w:left w:val="single" w:sz="4" w:space="0" w:color="auto"/>
            </w:tcBorders>
            <w:shd w:val="clear" w:color="auto" w:fill="FFFFFF"/>
            <w:vAlign w:val="center"/>
          </w:tcPr>
          <w:p w14:paraId="100674F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241" w:type="dxa"/>
            <w:tcBorders>
              <w:top w:val="single" w:sz="4" w:space="0" w:color="auto"/>
              <w:left w:val="single" w:sz="4" w:space="0" w:color="auto"/>
              <w:right w:val="single" w:sz="4" w:space="0" w:color="auto"/>
            </w:tcBorders>
            <w:shd w:val="clear" w:color="auto" w:fill="FFFFFF"/>
            <w:vAlign w:val="center"/>
          </w:tcPr>
          <w:p w14:paraId="62C2C6D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018FE6EB" w14:textId="77777777" w:rsidTr="00FD077E">
        <w:trPr>
          <w:trHeight w:hRule="exact" w:val="2036"/>
          <w:jc w:val="center"/>
        </w:trPr>
        <w:tc>
          <w:tcPr>
            <w:tcW w:w="2405" w:type="dxa"/>
            <w:tcBorders>
              <w:top w:val="single" w:sz="4" w:space="0" w:color="auto"/>
              <w:left w:val="single" w:sz="4" w:space="0" w:color="auto"/>
            </w:tcBorders>
            <w:shd w:val="clear" w:color="auto" w:fill="FFFFFF"/>
          </w:tcPr>
          <w:p w14:paraId="5375AC9F"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440" w:type="dxa"/>
            <w:tcBorders>
              <w:top w:val="single" w:sz="4" w:space="0" w:color="auto"/>
              <w:left w:val="single" w:sz="4" w:space="0" w:color="auto"/>
            </w:tcBorders>
            <w:shd w:val="clear" w:color="auto" w:fill="FFFFFF"/>
          </w:tcPr>
          <w:p w14:paraId="646C395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46" w:type="dxa"/>
            <w:tcBorders>
              <w:top w:val="single" w:sz="4" w:space="0" w:color="auto"/>
              <w:left w:val="single" w:sz="4" w:space="0" w:color="auto"/>
            </w:tcBorders>
            <w:shd w:val="clear" w:color="auto" w:fill="FFFFFF"/>
          </w:tcPr>
          <w:p w14:paraId="26E06F7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241" w:type="dxa"/>
            <w:tcBorders>
              <w:top w:val="single" w:sz="4" w:space="0" w:color="auto"/>
              <w:left w:val="single" w:sz="4" w:space="0" w:color="auto"/>
              <w:right w:val="single" w:sz="4" w:space="0" w:color="auto"/>
            </w:tcBorders>
            <w:shd w:val="clear" w:color="auto" w:fill="FFFFFF"/>
          </w:tcPr>
          <w:p w14:paraId="0B20C5D5"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0352263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36090D79" w14:textId="77777777" w:rsidTr="00FD077E">
        <w:trPr>
          <w:trHeight w:hRule="exact" w:val="1814"/>
          <w:jc w:val="center"/>
        </w:trPr>
        <w:tc>
          <w:tcPr>
            <w:tcW w:w="2405" w:type="dxa"/>
            <w:tcBorders>
              <w:top w:val="single" w:sz="4" w:space="0" w:color="auto"/>
              <w:left w:val="single" w:sz="4" w:space="0" w:color="auto"/>
              <w:bottom w:val="single" w:sz="4" w:space="0" w:color="auto"/>
            </w:tcBorders>
            <w:shd w:val="clear" w:color="auto" w:fill="FFFFFF"/>
            <w:vAlign w:val="center"/>
          </w:tcPr>
          <w:p w14:paraId="089A72EF"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440" w:type="dxa"/>
            <w:tcBorders>
              <w:top w:val="single" w:sz="4" w:space="0" w:color="auto"/>
              <w:left w:val="single" w:sz="4" w:space="0" w:color="auto"/>
              <w:bottom w:val="single" w:sz="4" w:space="0" w:color="auto"/>
            </w:tcBorders>
            <w:shd w:val="clear" w:color="auto" w:fill="FFFFFF"/>
          </w:tcPr>
          <w:p w14:paraId="2837EFB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46" w:type="dxa"/>
            <w:tcBorders>
              <w:top w:val="single" w:sz="4" w:space="0" w:color="auto"/>
              <w:left w:val="single" w:sz="4" w:space="0" w:color="auto"/>
              <w:bottom w:val="single" w:sz="4" w:space="0" w:color="auto"/>
            </w:tcBorders>
            <w:shd w:val="clear" w:color="auto" w:fill="FFFFFF"/>
          </w:tcPr>
          <w:p w14:paraId="04F435B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241" w:type="dxa"/>
            <w:tcBorders>
              <w:top w:val="single" w:sz="4" w:space="0" w:color="auto"/>
              <w:left w:val="single" w:sz="4" w:space="0" w:color="auto"/>
              <w:bottom w:val="single" w:sz="4" w:space="0" w:color="auto"/>
              <w:right w:val="single" w:sz="4" w:space="0" w:color="auto"/>
            </w:tcBorders>
            <w:shd w:val="clear" w:color="auto" w:fill="FFFFFF"/>
            <w:vAlign w:val="center"/>
          </w:tcPr>
          <w:p w14:paraId="27BCE78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1509DA5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1456AFB4" w14:textId="77777777" w:rsidR="00A91094" w:rsidRPr="00DE170F" w:rsidRDefault="00A91094" w:rsidP="00DE170F">
      <w:pPr>
        <w:spacing w:after="0"/>
        <w:rPr>
          <w:rFonts w:asciiTheme="majorBidi" w:hAnsiTheme="majorBidi" w:cstheme="majorBidi"/>
        </w:rPr>
      </w:pPr>
    </w:p>
    <w:p w14:paraId="5C9F5093" w14:textId="5AA691D7"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sz w:val="24"/>
          <w:szCs w:val="24"/>
        </w:rPr>
        <w:t xml:space="preserve">A396 </w:t>
      </w:r>
      <w:r w:rsidRPr="00DE170F">
        <w:rPr>
          <w:rFonts w:asciiTheme="majorBidi" w:hAnsiTheme="majorBidi" w:cstheme="majorBidi"/>
          <w:b/>
          <w:bCs/>
          <w:i/>
          <w:iCs/>
          <w:sz w:val="24"/>
          <w:szCs w:val="24"/>
        </w:rPr>
        <w:t>B</w:t>
      </w:r>
      <w:r w:rsidRPr="00DE170F">
        <w:rPr>
          <w:rFonts w:asciiTheme="majorBidi" w:hAnsiTheme="majorBidi" w:cstheme="majorBidi"/>
          <w:b/>
          <w:bCs/>
          <w:i/>
          <w:iCs/>
          <w:caps w:val="0"/>
          <w:sz w:val="24"/>
          <w:szCs w:val="24"/>
        </w:rPr>
        <w:t>ranta ruficollis</w:t>
      </w:r>
      <w:r w:rsidRPr="00DE170F">
        <w:rPr>
          <w:rFonts w:asciiTheme="majorBidi" w:hAnsiTheme="majorBidi" w:cstheme="majorBidi"/>
          <w:b/>
          <w:bCs/>
          <w:caps w:val="0"/>
          <w:sz w:val="24"/>
          <w:szCs w:val="24"/>
        </w:rPr>
        <w:t xml:space="preserve"> - </w:t>
      </w:r>
      <w:r w:rsidRPr="00DE170F">
        <w:rPr>
          <w:rFonts w:asciiTheme="majorBidi" w:hAnsiTheme="majorBidi" w:cstheme="majorBidi"/>
          <w:caps w:val="0"/>
          <w:sz w:val="24"/>
          <w:szCs w:val="24"/>
        </w:rPr>
        <w:t>gâscă cu gât roșu</w:t>
      </w:r>
    </w:p>
    <w:p w14:paraId="66E2FC7B" w14:textId="6B8A50ED"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Populația acestei specii în sit este de aproximativ </w:t>
      </w:r>
      <w:r w:rsidRPr="00DE170F">
        <w:rPr>
          <w:rFonts w:asciiTheme="majorBidi" w:hAnsiTheme="majorBidi" w:cstheme="majorBidi"/>
          <w:b/>
          <w:bCs/>
          <w:caps w:val="0"/>
          <w:sz w:val="24"/>
          <w:szCs w:val="24"/>
        </w:rPr>
        <w:t xml:space="preserve">1-10 indivizi </w:t>
      </w:r>
      <w:r w:rsidRPr="00DE170F">
        <w:rPr>
          <w:rFonts w:asciiTheme="majorBidi" w:hAnsiTheme="majorBidi" w:cstheme="majorBidi"/>
          <w:caps w:val="0"/>
          <w:sz w:val="24"/>
          <w:szCs w:val="24"/>
        </w:rPr>
        <w:t xml:space="preserve">în perioada de iernare și starea sa de conservare este </w:t>
      </w:r>
      <w:r w:rsidRPr="00DE170F">
        <w:rPr>
          <w:rFonts w:asciiTheme="majorBidi" w:hAnsiTheme="majorBidi" w:cstheme="majorBidi"/>
          <w:b/>
          <w:bCs/>
          <w:caps w:val="0"/>
          <w:sz w:val="24"/>
          <w:szCs w:val="24"/>
        </w:rPr>
        <w:t xml:space="preserve">favorabilă. </w:t>
      </w:r>
      <w:r w:rsidR="000F2D70" w:rsidRPr="00DE170F">
        <w:rPr>
          <w:rFonts w:asciiTheme="majorBidi" w:hAnsiTheme="majorBidi" w:cstheme="majorBidi"/>
          <w:caps w:val="0"/>
          <w:sz w:val="24"/>
          <w:szCs w:val="24"/>
        </w:rPr>
        <w:t>O</w:t>
      </w:r>
      <w:r w:rsidRPr="00DE170F">
        <w:rPr>
          <w:rFonts w:asciiTheme="majorBidi" w:hAnsiTheme="majorBidi" w:cstheme="majorBidi"/>
          <w:caps w:val="0"/>
          <w:sz w:val="24"/>
          <w:szCs w:val="24"/>
        </w:rPr>
        <w:t xml:space="preserve">biectivul de conservare pentru specia </w:t>
      </w:r>
      <w:r w:rsidR="000F2D70" w:rsidRPr="00DE170F">
        <w:rPr>
          <w:rFonts w:asciiTheme="majorBidi" w:hAnsiTheme="majorBidi" w:cstheme="majorBidi"/>
          <w:i/>
          <w:iCs/>
          <w:caps w:val="0"/>
          <w:sz w:val="24"/>
          <w:szCs w:val="24"/>
        </w:rPr>
        <w:t>B</w:t>
      </w:r>
      <w:r w:rsidRPr="00DE170F">
        <w:rPr>
          <w:rFonts w:asciiTheme="majorBidi" w:hAnsiTheme="majorBidi" w:cstheme="majorBidi"/>
          <w:i/>
          <w:iCs/>
          <w:caps w:val="0"/>
          <w:sz w:val="24"/>
          <w:szCs w:val="24"/>
        </w:rPr>
        <w:t>ranta ruficollis</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definită prin următorii parametri și valori țintă</w:t>
      </w:r>
      <w:r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0"/>
        <w:gridCol w:w="1440"/>
        <w:gridCol w:w="2340"/>
        <w:gridCol w:w="4104"/>
      </w:tblGrid>
      <w:tr w:rsidR="00A91094" w:rsidRPr="00DE170F" w14:paraId="68B3C71C" w14:textId="77777777" w:rsidTr="00FD077E">
        <w:trPr>
          <w:trHeight w:hRule="exact" w:val="742"/>
          <w:tblHeader/>
          <w:jc w:val="center"/>
        </w:trPr>
        <w:tc>
          <w:tcPr>
            <w:tcW w:w="2340" w:type="dxa"/>
            <w:tcBorders>
              <w:top w:val="single" w:sz="4" w:space="0" w:color="auto"/>
              <w:left w:val="single" w:sz="4" w:space="0" w:color="auto"/>
            </w:tcBorders>
            <w:shd w:val="clear" w:color="auto" w:fill="FFFFFF"/>
            <w:vAlign w:val="center"/>
          </w:tcPr>
          <w:p w14:paraId="2CFCD5CC"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Parametru</w:t>
            </w:r>
          </w:p>
        </w:tc>
        <w:tc>
          <w:tcPr>
            <w:tcW w:w="1440" w:type="dxa"/>
            <w:tcBorders>
              <w:top w:val="single" w:sz="4" w:space="0" w:color="auto"/>
              <w:left w:val="single" w:sz="4" w:space="0" w:color="auto"/>
            </w:tcBorders>
            <w:shd w:val="clear" w:color="auto" w:fill="FFFFFF"/>
            <w:vAlign w:val="center"/>
          </w:tcPr>
          <w:p w14:paraId="7AA2C826" w14:textId="77777777" w:rsidR="00A91094" w:rsidRPr="00DE170F" w:rsidRDefault="00A91094" w:rsidP="00DE170F">
            <w:pPr>
              <w:spacing w:after="0"/>
              <w:ind w:left="140" w:firstLine="20"/>
              <w:jc w:val="center"/>
              <w:rPr>
                <w:rFonts w:asciiTheme="majorBidi" w:hAnsiTheme="majorBidi" w:cstheme="majorBidi"/>
              </w:rPr>
            </w:pPr>
            <w:r w:rsidRPr="00DE170F">
              <w:rPr>
                <w:rFonts w:asciiTheme="majorBidi" w:hAnsiTheme="majorBidi" w:cstheme="majorBidi"/>
                <w:b/>
                <w:bCs/>
              </w:rPr>
              <w:t>Unitatea de măsură</w:t>
            </w:r>
          </w:p>
        </w:tc>
        <w:tc>
          <w:tcPr>
            <w:tcW w:w="2340" w:type="dxa"/>
            <w:tcBorders>
              <w:top w:val="single" w:sz="4" w:space="0" w:color="auto"/>
              <w:left w:val="single" w:sz="4" w:space="0" w:color="auto"/>
            </w:tcBorders>
            <w:shd w:val="clear" w:color="auto" w:fill="FFFFFF"/>
            <w:vAlign w:val="center"/>
          </w:tcPr>
          <w:p w14:paraId="51E5603A"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Valoare țintă</w:t>
            </w:r>
          </w:p>
        </w:tc>
        <w:tc>
          <w:tcPr>
            <w:tcW w:w="4104" w:type="dxa"/>
            <w:tcBorders>
              <w:top w:val="single" w:sz="4" w:space="0" w:color="auto"/>
              <w:left w:val="single" w:sz="4" w:space="0" w:color="auto"/>
              <w:right w:val="single" w:sz="4" w:space="0" w:color="auto"/>
            </w:tcBorders>
            <w:shd w:val="clear" w:color="auto" w:fill="FFFFFF"/>
            <w:vAlign w:val="center"/>
          </w:tcPr>
          <w:p w14:paraId="67A965D0"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77C5BE7E" w14:textId="77777777" w:rsidTr="00FD077E">
        <w:trPr>
          <w:trHeight w:hRule="exact" w:val="1238"/>
          <w:jc w:val="center"/>
        </w:trPr>
        <w:tc>
          <w:tcPr>
            <w:tcW w:w="2340" w:type="dxa"/>
            <w:tcBorders>
              <w:top w:val="single" w:sz="4" w:space="0" w:color="auto"/>
              <w:left w:val="single" w:sz="4" w:space="0" w:color="auto"/>
            </w:tcBorders>
            <w:shd w:val="clear" w:color="auto" w:fill="FFFFFF"/>
          </w:tcPr>
          <w:p w14:paraId="53EA6240"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 xml:space="preserve">Mărimea populației </w:t>
            </w:r>
          </w:p>
        </w:tc>
        <w:tc>
          <w:tcPr>
            <w:tcW w:w="1440" w:type="dxa"/>
            <w:tcBorders>
              <w:top w:val="single" w:sz="4" w:space="0" w:color="auto"/>
              <w:left w:val="single" w:sz="4" w:space="0" w:color="auto"/>
            </w:tcBorders>
            <w:shd w:val="clear" w:color="auto" w:fill="FFFFFF"/>
          </w:tcPr>
          <w:p w14:paraId="61C80C5C" w14:textId="77777777" w:rsidR="00A91094" w:rsidRPr="0095685F" w:rsidRDefault="00A91094" w:rsidP="00DE170F">
            <w:pPr>
              <w:spacing w:after="0"/>
              <w:ind w:left="140" w:firstLine="20"/>
              <w:rPr>
                <w:rFonts w:asciiTheme="majorBidi" w:hAnsiTheme="majorBidi" w:cstheme="majorBidi"/>
                <w:lang w:val="nb-NO"/>
              </w:rPr>
            </w:pPr>
            <w:r w:rsidRPr="0095685F">
              <w:rPr>
                <w:rFonts w:asciiTheme="majorBidi" w:hAnsiTheme="majorBidi" w:cstheme="majorBidi"/>
                <w:lang w:val="nb-NO"/>
              </w:rPr>
              <w:t>Număr indivizi în perioada de iernare</w:t>
            </w:r>
          </w:p>
        </w:tc>
        <w:tc>
          <w:tcPr>
            <w:tcW w:w="2340" w:type="dxa"/>
            <w:tcBorders>
              <w:top w:val="single" w:sz="4" w:space="0" w:color="auto"/>
              <w:left w:val="single" w:sz="4" w:space="0" w:color="auto"/>
            </w:tcBorders>
            <w:shd w:val="clear" w:color="auto" w:fill="FFFFFF"/>
          </w:tcPr>
          <w:p w14:paraId="528F20D4"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Cel puțin 1 individ</w:t>
            </w:r>
          </w:p>
        </w:tc>
        <w:tc>
          <w:tcPr>
            <w:tcW w:w="4104" w:type="dxa"/>
            <w:tcBorders>
              <w:top w:val="single" w:sz="4" w:space="0" w:color="auto"/>
              <w:left w:val="single" w:sz="4" w:space="0" w:color="auto"/>
              <w:right w:val="single" w:sz="4" w:space="0" w:color="auto"/>
            </w:tcBorders>
            <w:shd w:val="clear" w:color="auto" w:fill="FFFFFF"/>
            <w:vAlign w:val="center"/>
          </w:tcPr>
          <w:p w14:paraId="57EB4513"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A91094" w:rsidRPr="0095685F" w14:paraId="66A8B236" w14:textId="77777777" w:rsidTr="00FD077E">
        <w:trPr>
          <w:trHeight w:hRule="exact" w:val="995"/>
          <w:jc w:val="center"/>
        </w:trPr>
        <w:tc>
          <w:tcPr>
            <w:tcW w:w="2340" w:type="dxa"/>
            <w:tcBorders>
              <w:top w:val="single" w:sz="4" w:space="0" w:color="auto"/>
              <w:left w:val="single" w:sz="4" w:space="0" w:color="auto"/>
            </w:tcBorders>
            <w:shd w:val="clear" w:color="auto" w:fill="FFFFFF"/>
          </w:tcPr>
          <w:p w14:paraId="7829EABF"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Suprafața habitatului</w:t>
            </w:r>
          </w:p>
        </w:tc>
        <w:tc>
          <w:tcPr>
            <w:tcW w:w="1440" w:type="dxa"/>
            <w:tcBorders>
              <w:top w:val="single" w:sz="4" w:space="0" w:color="auto"/>
              <w:left w:val="single" w:sz="4" w:space="0" w:color="auto"/>
            </w:tcBorders>
            <w:shd w:val="clear" w:color="auto" w:fill="FFFFFF"/>
          </w:tcPr>
          <w:p w14:paraId="7B1F8EB4"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ha</w:t>
            </w:r>
          </w:p>
        </w:tc>
        <w:tc>
          <w:tcPr>
            <w:tcW w:w="2340" w:type="dxa"/>
            <w:tcBorders>
              <w:top w:val="single" w:sz="4" w:space="0" w:color="auto"/>
              <w:left w:val="single" w:sz="4" w:space="0" w:color="auto"/>
            </w:tcBorders>
            <w:shd w:val="clear" w:color="auto" w:fill="FFFFFF"/>
          </w:tcPr>
          <w:p w14:paraId="04B29032"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1320,44 ha</w:t>
            </w:r>
          </w:p>
        </w:tc>
        <w:tc>
          <w:tcPr>
            <w:tcW w:w="4104" w:type="dxa"/>
            <w:tcBorders>
              <w:top w:val="single" w:sz="4" w:space="0" w:color="auto"/>
              <w:left w:val="single" w:sz="4" w:space="0" w:color="auto"/>
              <w:right w:val="single" w:sz="4" w:space="0" w:color="auto"/>
            </w:tcBorders>
            <w:shd w:val="clear" w:color="auto" w:fill="FFFFFF"/>
            <w:vAlign w:val="center"/>
          </w:tcPr>
          <w:p w14:paraId="51528AEE" w14:textId="77777777" w:rsidR="00A91094" w:rsidRPr="0095685F" w:rsidRDefault="00A91094" w:rsidP="00DE170F">
            <w:pPr>
              <w:spacing w:after="0"/>
              <w:ind w:left="140" w:firstLine="2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1320,44 ha.</w:t>
            </w:r>
          </w:p>
        </w:tc>
      </w:tr>
      <w:tr w:rsidR="00A91094" w:rsidRPr="00DE170F" w14:paraId="4E78046A" w14:textId="77777777" w:rsidTr="00A91094">
        <w:trPr>
          <w:trHeight w:hRule="exact" w:val="972"/>
          <w:jc w:val="center"/>
        </w:trPr>
        <w:tc>
          <w:tcPr>
            <w:tcW w:w="2340" w:type="dxa"/>
            <w:tcBorders>
              <w:top w:val="single" w:sz="4" w:space="0" w:color="auto"/>
              <w:left w:val="single" w:sz="4" w:space="0" w:color="auto"/>
              <w:bottom w:val="single" w:sz="4" w:space="0" w:color="auto"/>
            </w:tcBorders>
            <w:shd w:val="clear" w:color="auto" w:fill="FFFFFF"/>
          </w:tcPr>
          <w:p w14:paraId="70C9B514"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Tendințele populației</w:t>
            </w:r>
          </w:p>
        </w:tc>
        <w:tc>
          <w:tcPr>
            <w:tcW w:w="1440" w:type="dxa"/>
            <w:tcBorders>
              <w:top w:val="single" w:sz="4" w:space="0" w:color="auto"/>
              <w:left w:val="single" w:sz="4" w:space="0" w:color="auto"/>
              <w:bottom w:val="single" w:sz="4" w:space="0" w:color="auto"/>
            </w:tcBorders>
            <w:shd w:val="clear" w:color="auto" w:fill="FFFFFF"/>
          </w:tcPr>
          <w:p w14:paraId="0534BCF3"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Schimbare procent</w:t>
            </w:r>
          </w:p>
        </w:tc>
        <w:tc>
          <w:tcPr>
            <w:tcW w:w="2340" w:type="dxa"/>
            <w:tcBorders>
              <w:top w:val="single" w:sz="4" w:space="0" w:color="auto"/>
              <w:left w:val="single" w:sz="4" w:space="0" w:color="auto"/>
              <w:bottom w:val="single" w:sz="4" w:space="0" w:color="auto"/>
            </w:tcBorders>
            <w:shd w:val="clear" w:color="auto" w:fill="FFFFFF"/>
            <w:vAlign w:val="center"/>
          </w:tcPr>
          <w:p w14:paraId="53417358"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14:paraId="10F2D23C"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1D902929" w14:textId="77777777" w:rsidTr="00A91094">
        <w:trPr>
          <w:trHeight w:hRule="exact" w:val="1224"/>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tcPr>
          <w:p w14:paraId="6D4E2E52"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Nivelul apei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B53FB7E"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m</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0FE40CC8"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Stabil, fără fluctuații rapide</w:t>
            </w:r>
          </w:p>
        </w:tc>
        <w:tc>
          <w:tcPr>
            <w:tcW w:w="4104" w:type="dxa"/>
            <w:tcBorders>
              <w:top w:val="single" w:sz="4" w:space="0" w:color="auto"/>
              <w:left w:val="single" w:sz="4" w:space="0" w:color="auto"/>
              <w:bottom w:val="single" w:sz="4" w:space="0" w:color="auto"/>
              <w:right w:val="single" w:sz="4" w:space="0" w:color="auto"/>
            </w:tcBorders>
            <w:shd w:val="clear" w:color="auto" w:fill="FFFFFF"/>
            <w:vAlign w:val="center"/>
          </w:tcPr>
          <w:p w14:paraId="3ACB1FCF"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Fluctuațiile rapide ale nivelului apei, în special creșterea rapidă în perioada de cuibărit, pot distruge ouăle și pot ucide păsările tinere.</w:t>
            </w:r>
          </w:p>
        </w:tc>
      </w:tr>
      <w:tr w:rsidR="00A91094" w:rsidRPr="00DE170F" w14:paraId="1F8C843F" w14:textId="77777777" w:rsidTr="00A91094">
        <w:trPr>
          <w:trHeight w:hRule="exact" w:val="2239"/>
          <w:jc w:val="center"/>
        </w:trPr>
        <w:tc>
          <w:tcPr>
            <w:tcW w:w="2340" w:type="dxa"/>
            <w:tcBorders>
              <w:top w:val="single" w:sz="4" w:space="0" w:color="auto"/>
              <w:left w:val="single" w:sz="4" w:space="0" w:color="auto"/>
            </w:tcBorders>
            <w:shd w:val="clear" w:color="auto" w:fill="FFFFFF"/>
          </w:tcPr>
          <w:p w14:paraId="3E87BF05"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Tipar de distribuție</w:t>
            </w:r>
          </w:p>
        </w:tc>
        <w:tc>
          <w:tcPr>
            <w:tcW w:w="1440" w:type="dxa"/>
            <w:tcBorders>
              <w:top w:val="single" w:sz="4" w:space="0" w:color="auto"/>
              <w:left w:val="single" w:sz="4" w:space="0" w:color="auto"/>
            </w:tcBorders>
            <w:shd w:val="clear" w:color="auto" w:fill="FFFFFF"/>
          </w:tcPr>
          <w:p w14:paraId="78B7F456"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0" w:type="dxa"/>
            <w:tcBorders>
              <w:top w:val="single" w:sz="4" w:space="0" w:color="auto"/>
              <w:left w:val="single" w:sz="4" w:space="0" w:color="auto"/>
            </w:tcBorders>
            <w:shd w:val="clear" w:color="auto" w:fill="FFFFFF"/>
            <w:vAlign w:val="center"/>
          </w:tcPr>
          <w:p w14:paraId="4425790F"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104" w:type="dxa"/>
            <w:tcBorders>
              <w:top w:val="single" w:sz="4" w:space="0" w:color="auto"/>
              <w:left w:val="single" w:sz="4" w:space="0" w:color="auto"/>
              <w:right w:val="single" w:sz="4" w:space="0" w:color="auto"/>
            </w:tcBorders>
            <w:shd w:val="clear" w:color="auto" w:fill="FFFFFF"/>
          </w:tcPr>
          <w:p w14:paraId="6CA20AFD" w14:textId="3EB0C43B"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Este necesar introducerea unui program de monitorizare în termen de 2</w:t>
            </w:r>
            <w:r w:rsidR="006F2C69" w:rsidRPr="00DE170F">
              <w:rPr>
                <w:rFonts w:asciiTheme="majorBidi" w:hAnsiTheme="majorBidi" w:cstheme="majorBidi"/>
              </w:rPr>
              <w:t xml:space="preserve"> </w:t>
            </w:r>
            <w:r w:rsidRPr="00DE170F">
              <w:rPr>
                <w:rFonts w:asciiTheme="majorBidi" w:hAnsiTheme="majorBidi" w:cstheme="majorBidi"/>
              </w:rPr>
              <w:t>ani care să utilizeze punctele de inventariere și traseele utilizate în sezonul 2023.</w:t>
            </w:r>
          </w:p>
        </w:tc>
      </w:tr>
      <w:tr w:rsidR="00A91094" w:rsidRPr="00DE170F" w14:paraId="75579D13" w14:textId="77777777" w:rsidTr="00FD077E">
        <w:trPr>
          <w:trHeight w:hRule="exact" w:val="2232"/>
          <w:jc w:val="center"/>
        </w:trPr>
        <w:tc>
          <w:tcPr>
            <w:tcW w:w="2340" w:type="dxa"/>
            <w:tcBorders>
              <w:top w:val="single" w:sz="4" w:space="0" w:color="auto"/>
              <w:left w:val="single" w:sz="4" w:space="0" w:color="auto"/>
            </w:tcBorders>
            <w:shd w:val="clear" w:color="auto" w:fill="FFFFFF"/>
          </w:tcPr>
          <w:p w14:paraId="6CBA33EF"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440" w:type="dxa"/>
            <w:tcBorders>
              <w:top w:val="single" w:sz="4" w:space="0" w:color="auto"/>
              <w:left w:val="single" w:sz="4" w:space="0" w:color="auto"/>
            </w:tcBorders>
            <w:shd w:val="clear" w:color="auto" w:fill="FFFFFF"/>
          </w:tcPr>
          <w:p w14:paraId="3E6749DE"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Clasa de calitate a apei</w:t>
            </w:r>
          </w:p>
        </w:tc>
        <w:tc>
          <w:tcPr>
            <w:tcW w:w="2340" w:type="dxa"/>
            <w:tcBorders>
              <w:top w:val="single" w:sz="4" w:space="0" w:color="auto"/>
              <w:left w:val="single" w:sz="4" w:space="0" w:color="auto"/>
            </w:tcBorders>
            <w:shd w:val="clear" w:color="auto" w:fill="FFFFFF"/>
          </w:tcPr>
          <w:p w14:paraId="1B898ECF"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Cel puțin clasa de calitate 2 pentru toți indicatorii</w:t>
            </w:r>
          </w:p>
        </w:tc>
        <w:tc>
          <w:tcPr>
            <w:tcW w:w="4104" w:type="dxa"/>
            <w:tcBorders>
              <w:top w:val="single" w:sz="4" w:space="0" w:color="auto"/>
              <w:left w:val="single" w:sz="4" w:space="0" w:color="auto"/>
              <w:right w:val="single" w:sz="4" w:space="0" w:color="auto"/>
            </w:tcBorders>
            <w:shd w:val="clear" w:color="auto" w:fill="FFFFFF"/>
          </w:tcPr>
          <w:p w14:paraId="073867C8"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(SM1AR).</w:t>
            </w:r>
          </w:p>
          <w:p w14:paraId="19F20933" w14:textId="77777777" w:rsidR="00A91094" w:rsidRPr="00DE170F" w:rsidRDefault="00A91094" w:rsidP="00DE170F">
            <w:pPr>
              <w:spacing w:after="0"/>
              <w:ind w:left="140" w:firstLine="14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302CC4DE" w14:textId="77777777" w:rsidTr="00FD077E">
        <w:trPr>
          <w:trHeight w:hRule="exact" w:val="1841"/>
          <w:jc w:val="center"/>
        </w:trPr>
        <w:tc>
          <w:tcPr>
            <w:tcW w:w="2340" w:type="dxa"/>
            <w:tcBorders>
              <w:top w:val="single" w:sz="4" w:space="0" w:color="auto"/>
              <w:left w:val="single" w:sz="4" w:space="0" w:color="auto"/>
              <w:bottom w:val="single" w:sz="4" w:space="0" w:color="auto"/>
            </w:tcBorders>
            <w:shd w:val="clear" w:color="auto" w:fill="FFFFFF"/>
          </w:tcPr>
          <w:p w14:paraId="3D31E0E8"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440" w:type="dxa"/>
            <w:tcBorders>
              <w:top w:val="single" w:sz="4" w:space="0" w:color="auto"/>
              <w:left w:val="single" w:sz="4" w:space="0" w:color="auto"/>
              <w:bottom w:val="single" w:sz="4" w:space="0" w:color="auto"/>
            </w:tcBorders>
            <w:shd w:val="clear" w:color="auto" w:fill="FFFFFF"/>
          </w:tcPr>
          <w:p w14:paraId="3D8DF9A0"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Clasa de calitate a apei</w:t>
            </w:r>
          </w:p>
        </w:tc>
        <w:tc>
          <w:tcPr>
            <w:tcW w:w="2340" w:type="dxa"/>
            <w:tcBorders>
              <w:top w:val="single" w:sz="4" w:space="0" w:color="auto"/>
              <w:left w:val="single" w:sz="4" w:space="0" w:color="auto"/>
              <w:bottom w:val="single" w:sz="4" w:space="0" w:color="auto"/>
            </w:tcBorders>
            <w:shd w:val="clear" w:color="auto" w:fill="FFFFFF"/>
          </w:tcPr>
          <w:p w14:paraId="0AAE44B2"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Cel puțin clasa de calitate 2 pentru toți indicatorii</w:t>
            </w:r>
          </w:p>
        </w:tc>
        <w:tc>
          <w:tcPr>
            <w:tcW w:w="4104" w:type="dxa"/>
            <w:tcBorders>
              <w:top w:val="single" w:sz="4" w:space="0" w:color="auto"/>
              <w:left w:val="single" w:sz="4" w:space="0" w:color="auto"/>
              <w:bottom w:val="single" w:sz="4" w:space="0" w:color="auto"/>
              <w:right w:val="single" w:sz="4" w:space="0" w:color="auto"/>
            </w:tcBorders>
            <w:shd w:val="clear" w:color="auto" w:fill="FFFFFF"/>
            <w:vAlign w:val="center"/>
          </w:tcPr>
          <w:p w14:paraId="5A8E24C6"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1A259E0B"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40894D51" w14:textId="77777777" w:rsidR="00A91094" w:rsidRPr="00DE170F" w:rsidRDefault="00A91094" w:rsidP="00DE170F">
      <w:pPr>
        <w:spacing w:after="0"/>
        <w:rPr>
          <w:rFonts w:asciiTheme="majorBidi" w:hAnsiTheme="majorBidi" w:cstheme="majorBidi"/>
        </w:rPr>
      </w:pPr>
    </w:p>
    <w:p w14:paraId="6E680001" w14:textId="77777777" w:rsidR="00A91094" w:rsidRPr="00DE170F" w:rsidRDefault="00A91094" w:rsidP="00DE170F">
      <w:pPr>
        <w:spacing w:after="0"/>
        <w:jc w:val="both"/>
        <w:rPr>
          <w:rFonts w:asciiTheme="majorBidi" w:hAnsiTheme="majorBidi" w:cstheme="majorBidi"/>
          <w:b/>
          <w:bCs/>
          <w:sz w:val="24"/>
          <w:szCs w:val="24"/>
        </w:rPr>
      </w:pPr>
      <w:bookmarkStart w:id="134" w:name="bookmark148"/>
      <w:bookmarkStart w:id="135" w:name="bookmark149"/>
      <w:r w:rsidRPr="00DE170F">
        <w:rPr>
          <w:rFonts w:asciiTheme="majorBidi" w:hAnsiTheme="majorBidi" w:cstheme="majorBidi"/>
          <w:b/>
          <w:bCs/>
          <w:sz w:val="24"/>
          <w:szCs w:val="24"/>
        </w:rPr>
        <w:t xml:space="preserve">A133 </w:t>
      </w:r>
      <w:r w:rsidRPr="00DE170F">
        <w:rPr>
          <w:rFonts w:asciiTheme="majorBidi" w:hAnsiTheme="majorBidi" w:cstheme="majorBidi"/>
          <w:b/>
          <w:bCs/>
          <w:i/>
          <w:iCs/>
          <w:sz w:val="24"/>
          <w:szCs w:val="24"/>
        </w:rPr>
        <w:t>Burhinus oedicnenius</w:t>
      </w:r>
      <w:bookmarkEnd w:id="134"/>
      <w:bookmarkEnd w:id="135"/>
    </w:p>
    <w:p w14:paraId="52A8339B" w14:textId="66A1FD76" w:rsidR="006F2C69" w:rsidRPr="00DE170F" w:rsidRDefault="006F2C69"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Populația acestei specii în sit este de aproximativ </w:t>
      </w:r>
      <w:r w:rsidRPr="00DE170F">
        <w:rPr>
          <w:rFonts w:asciiTheme="majorBidi" w:hAnsiTheme="majorBidi" w:cstheme="majorBidi"/>
          <w:b/>
          <w:bCs/>
          <w:caps w:val="0"/>
          <w:sz w:val="24"/>
          <w:szCs w:val="24"/>
        </w:rPr>
        <w:t xml:space="preserve">0-2 perechi </w:t>
      </w:r>
      <w:r w:rsidRPr="00DE170F">
        <w:rPr>
          <w:rFonts w:asciiTheme="majorBidi" w:hAnsiTheme="majorBidi" w:cstheme="majorBidi"/>
          <w:caps w:val="0"/>
          <w:sz w:val="24"/>
          <w:szCs w:val="24"/>
        </w:rPr>
        <w:t xml:space="preserve">cuibăritoare conform datelor din studiul de fundamentare a planului de management și are o stare de conservare </w:t>
      </w:r>
      <w:r w:rsidRPr="00DE170F">
        <w:rPr>
          <w:rFonts w:asciiTheme="majorBidi" w:hAnsiTheme="majorBidi" w:cstheme="majorBidi"/>
          <w:b/>
          <w:bCs/>
          <w:caps w:val="0"/>
          <w:sz w:val="24"/>
          <w:szCs w:val="24"/>
        </w:rPr>
        <w:t xml:space="preserve">favorabilă. </w:t>
      </w:r>
      <w:r w:rsidR="000F2D70" w:rsidRPr="00DE170F">
        <w:rPr>
          <w:rFonts w:asciiTheme="majorBidi" w:hAnsiTheme="majorBidi" w:cstheme="majorBidi"/>
          <w:caps w:val="0"/>
          <w:sz w:val="24"/>
          <w:szCs w:val="24"/>
        </w:rPr>
        <w:t>O</w:t>
      </w:r>
      <w:r w:rsidRPr="00DE170F">
        <w:rPr>
          <w:rFonts w:asciiTheme="majorBidi" w:hAnsiTheme="majorBidi" w:cstheme="majorBidi"/>
          <w:caps w:val="0"/>
          <w:sz w:val="24"/>
          <w:szCs w:val="24"/>
        </w:rPr>
        <w:t xml:space="preserve">biectivul de conservare pentru specia </w:t>
      </w:r>
      <w:r w:rsidR="000F2D70" w:rsidRPr="00DE170F">
        <w:rPr>
          <w:rFonts w:asciiTheme="majorBidi" w:hAnsiTheme="majorBidi" w:cstheme="majorBidi"/>
          <w:i/>
          <w:iCs/>
          <w:caps w:val="0"/>
          <w:sz w:val="24"/>
          <w:szCs w:val="24"/>
        </w:rPr>
        <w:t>B</w:t>
      </w:r>
      <w:r w:rsidRPr="00DE170F">
        <w:rPr>
          <w:rFonts w:asciiTheme="majorBidi" w:hAnsiTheme="majorBidi" w:cstheme="majorBidi"/>
          <w:i/>
          <w:iCs/>
          <w:caps w:val="0"/>
          <w:sz w:val="24"/>
          <w:szCs w:val="24"/>
        </w:rPr>
        <w:t>urhinus oedicnenius</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r w:rsidR="00A91094" w:rsidRPr="00DE170F">
        <w:rPr>
          <w:rFonts w:asciiTheme="majorBidi" w:hAnsiTheme="majorBidi" w:cstheme="majorBidi"/>
          <w:sz w:val="24"/>
          <w:szCs w:val="24"/>
        </w:rPr>
        <w:t>:</w:t>
      </w:r>
    </w:p>
    <w:tbl>
      <w:tblPr>
        <w:tblStyle w:val="TableGrid"/>
        <w:tblW w:w="10060" w:type="dxa"/>
        <w:tblLook w:val="04A0" w:firstRow="1" w:lastRow="0" w:firstColumn="1" w:lastColumn="0" w:noHBand="0" w:noVBand="1"/>
      </w:tblPr>
      <w:tblGrid>
        <w:gridCol w:w="2419"/>
        <w:gridCol w:w="2112"/>
        <w:gridCol w:w="1701"/>
        <w:gridCol w:w="3828"/>
      </w:tblGrid>
      <w:tr w:rsidR="006F2C69" w:rsidRPr="00DE170F" w14:paraId="6702F2F4" w14:textId="77777777" w:rsidTr="006F2C69">
        <w:trPr>
          <w:tblHeader/>
        </w:trPr>
        <w:tc>
          <w:tcPr>
            <w:tcW w:w="2419" w:type="dxa"/>
            <w:vAlign w:val="center"/>
          </w:tcPr>
          <w:p w14:paraId="116E2A40" w14:textId="433B2C97" w:rsidR="006F2C69" w:rsidRPr="00DE170F" w:rsidRDefault="006F2C69" w:rsidP="00DE170F">
            <w:pPr>
              <w:pStyle w:val="BodyText"/>
              <w:spacing w:after="0" w:line="276" w:lineRule="auto"/>
              <w:jc w:val="center"/>
              <w:rPr>
                <w:rFonts w:asciiTheme="majorBidi" w:hAnsiTheme="majorBidi" w:cstheme="majorBidi"/>
                <w:sz w:val="22"/>
                <w:szCs w:val="22"/>
              </w:rPr>
            </w:pPr>
            <w:r w:rsidRPr="00DE170F">
              <w:rPr>
                <w:rFonts w:asciiTheme="majorBidi" w:hAnsiTheme="majorBidi" w:cstheme="majorBidi"/>
                <w:b/>
                <w:bCs/>
                <w:caps w:val="0"/>
                <w:sz w:val="22"/>
                <w:szCs w:val="22"/>
              </w:rPr>
              <w:t xml:space="preserve">Parametru </w:t>
            </w:r>
          </w:p>
        </w:tc>
        <w:tc>
          <w:tcPr>
            <w:tcW w:w="2112" w:type="dxa"/>
            <w:vAlign w:val="center"/>
          </w:tcPr>
          <w:p w14:paraId="4A57957E" w14:textId="2D3BAB88" w:rsidR="006F2C69" w:rsidRPr="00DE170F" w:rsidRDefault="006F2C69" w:rsidP="00DE170F">
            <w:pPr>
              <w:pStyle w:val="BodyText"/>
              <w:spacing w:after="0" w:line="276" w:lineRule="auto"/>
              <w:jc w:val="center"/>
              <w:rPr>
                <w:rFonts w:asciiTheme="majorBidi" w:hAnsiTheme="majorBidi" w:cstheme="majorBidi"/>
                <w:sz w:val="22"/>
                <w:szCs w:val="22"/>
              </w:rPr>
            </w:pPr>
            <w:r w:rsidRPr="00DE170F">
              <w:rPr>
                <w:rFonts w:asciiTheme="majorBidi" w:hAnsiTheme="majorBidi" w:cstheme="majorBidi"/>
                <w:b/>
                <w:bCs/>
                <w:caps w:val="0"/>
                <w:sz w:val="22"/>
                <w:szCs w:val="22"/>
              </w:rPr>
              <w:t>unitatea de măsură</w:t>
            </w:r>
          </w:p>
        </w:tc>
        <w:tc>
          <w:tcPr>
            <w:tcW w:w="1701" w:type="dxa"/>
            <w:vAlign w:val="center"/>
          </w:tcPr>
          <w:p w14:paraId="1D0EDE1D" w14:textId="06CFE4EE" w:rsidR="006F2C69" w:rsidRPr="00DE170F" w:rsidRDefault="006F2C69" w:rsidP="00DE170F">
            <w:pPr>
              <w:pStyle w:val="BodyText"/>
              <w:spacing w:after="0" w:line="276" w:lineRule="auto"/>
              <w:jc w:val="center"/>
              <w:rPr>
                <w:rFonts w:asciiTheme="majorBidi" w:hAnsiTheme="majorBidi" w:cstheme="majorBidi"/>
                <w:sz w:val="22"/>
                <w:szCs w:val="22"/>
              </w:rPr>
            </w:pPr>
            <w:r w:rsidRPr="00DE170F">
              <w:rPr>
                <w:rFonts w:asciiTheme="majorBidi" w:hAnsiTheme="majorBidi" w:cstheme="majorBidi"/>
                <w:b/>
                <w:bCs/>
                <w:caps w:val="0"/>
                <w:sz w:val="22"/>
                <w:szCs w:val="22"/>
              </w:rPr>
              <w:t>valoare țintă</w:t>
            </w:r>
          </w:p>
        </w:tc>
        <w:tc>
          <w:tcPr>
            <w:tcW w:w="3828" w:type="dxa"/>
            <w:vAlign w:val="center"/>
          </w:tcPr>
          <w:p w14:paraId="5E6BC21E" w14:textId="1B100B00" w:rsidR="006F2C69" w:rsidRPr="00DE170F" w:rsidRDefault="006F2C69" w:rsidP="00DE170F">
            <w:pPr>
              <w:pStyle w:val="BodyText"/>
              <w:spacing w:after="0" w:line="276" w:lineRule="auto"/>
              <w:jc w:val="center"/>
              <w:rPr>
                <w:rFonts w:asciiTheme="majorBidi" w:hAnsiTheme="majorBidi" w:cstheme="majorBidi"/>
                <w:sz w:val="22"/>
                <w:szCs w:val="22"/>
              </w:rPr>
            </w:pPr>
            <w:r w:rsidRPr="00DE170F">
              <w:rPr>
                <w:rFonts w:asciiTheme="majorBidi" w:hAnsiTheme="majorBidi" w:cstheme="majorBidi"/>
                <w:b/>
                <w:bCs/>
                <w:caps w:val="0"/>
                <w:sz w:val="22"/>
                <w:szCs w:val="22"/>
              </w:rPr>
              <w:t>informații suplimentare</w:t>
            </w:r>
          </w:p>
        </w:tc>
      </w:tr>
      <w:tr w:rsidR="006F2C69" w:rsidRPr="00DE170F" w14:paraId="113F8583" w14:textId="77777777" w:rsidTr="00E47096">
        <w:tc>
          <w:tcPr>
            <w:tcW w:w="2419" w:type="dxa"/>
          </w:tcPr>
          <w:p w14:paraId="772F76B8" w14:textId="7CC48139"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mărimea populației cuibăritoare</w:t>
            </w:r>
          </w:p>
        </w:tc>
        <w:tc>
          <w:tcPr>
            <w:tcW w:w="2112" w:type="dxa"/>
          </w:tcPr>
          <w:p w14:paraId="72EA6940" w14:textId="6EC59337"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număr perechi</w:t>
            </w:r>
          </w:p>
        </w:tc>
        <w:tc>
          <w:tcPr>
            <w:tcW w:w="1701" w:type="dxa"/>
          </w:tcPr>
          <w:p w14:paraId="25D4B88F" w14:textId="194594D3"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cel puțin 1 pereche</w:t>
            </w:r>
          </w:p>
        </w:tc>
        <w:tc>
          <w:tcPr>
            <w:tcW w:w="3828" w:type="dxa"/>
            <w:vAlign w:val="center"/>
          </w:tcPr>
          <w:p w14:paraId="6CB9069C" w14:textId="6163696A"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conform inventarierilor desfășurate în perioada 2023 populația a fost stabilită la 0 – 2 perechi.</w:t>
            </w:r>
          </w:p>
        </w:tc>
      </w:tr>
      <w:tr w:rsidR="006F2C69" w:rsidRPr="00DE170F" w14:paraId="31B59DAF" w14:textId="77777777" w:rsidTr="00E47096">
        <w:tc>
          <w:tcPr>
            <w:tcW w:w="2419" w:type="dxa"/>
          </w:tcPr>
          <w:p w14:paraId="4CF1A95D" w14:textId="6D6369B7"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tendințele populației</w:t>
            </w:r>
          </w:p>
        </w:tc>
        <w:tc>
          <w:tcPr>
            <w:tcW w:w="2112" w:type="dxa"/>
          </w:tcPr>
          <w:p w14:paraId="6DFB2628" w14:textId="138B4520"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schimbare procent</w:t>
            </w:r>
          </w:p>
        </w:tc>
        <w:tc>
          <w:tcPr>
            <w:tcW w:w="1701" w:type="dxa"/>
            <w:vAlign w:val="center"/>
          </w:tcPr>
          <w:p w14:paraId="56F3B069" w14:textId="301415A9"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tendința pe termen lung a populației stabilă sau în creștere</w:t>
            </w:r>
          </w:p>
        </w:tc>
        <w:tc>
          <w:tcPr>
            <w:tcW w:w="3828" w:type="dxa"/>
            <w:vAlign w:val="center"/>
          </w:tcPr>
          <w:p w14:paraId="5DC38AED" w14:textId="5B28BD71"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tendința este stabilă, însă monitorizarea trebuie efectuată pe punctele de inventariere efectuate în sezonul 2023.</w:t>
            </w:r>
          </w:p>
        </w:tc>
      </w:tr>
      <w:tr w:rsidR="006F2C69" w:rsidRPr="0095685F" w14:paraId="580D680C" w14:textId="77777777" w:rsidTr="00E47096">
        <w:tc>
          <w:tcPr>
            <w:tcW w:w="2419" w:type="dxa"/>
          </w:tcPr>
          <w:p w14:paraId="1F6F1885" w14:textId="0EAB3629"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tipar de distribuție</w:t>
            </w:r>
          </w:p>
        </w:tc>
        <w:tc>
          <w:tcPr>
            <w:tcW w:w="2112" w:type="dxa"/>
          </w:tcPr>
          <w:p w14:paraId="040C66E9" w14:textId="7445F58C"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tipar spațial și temporal, intensitatea utilizării habitatelor</w:t>
            </w:r>
          </w:p>
        </w:tc>
        <w:tc>
          <w:tcPr>
            <w:tcW w:w="1701" w:type="dxa"/>
            <w:vAlign w:val="center"/>
          </w:tcPr>
          <w:p w14:paraId="6AD49BC9" w14:textId="0AC60B96"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fără scădere semnificativă a tiparului spațial, temporal sau a intensității utilizării habitatelor altele decât cele rezultate din variații naturale</w:t>
            </w:r>
          </w:p>
        </w:tc>
        <w:tc>
          <w:tcPr>
            <w:tcW w:w="3828" w:type="dxa"/>
            <w:vAlign w:val="center"/>
          </w:tcPr>
          <w:p w14:paraId="79694F20" w14:textId="0EB8499E"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este necesar introducerea unui program de monitorizare în termen de 2 ani care să utilizeze punctele de inventariere și traseele utilizate în sezonul 2023.</w:t>
            </w:r>
          </w:p>
        </w:tc>
      </w:tr>
      <w:tr w:rsidR="006F2C69" w:rsidRPr="0095685F" w14:paraId="60477314" w14:textId="77777777" w:rsidTr="00E47096">
        <w:tc>
          <w:tcPr>
            <w:tcW w:w="2419" w:type="dxa"/>
          </w:tcPr>
          <w:p w14:paraId="155D8415" w14:textId="7027A076"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suprafața habitatului</w:t>
            </w:r>
          </w:p>
        </w:tc>
        <w:tc>
          <w:tcPr>
            <w:tcW w:w="2112" w:type="dxa"/>
          </w:tcPr>
          <w:p w14:paraId="3FA0C670" w14:textId="2F66A596"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ha</w:t>
            </w:r>
          </w:p>
        </w:tc>
        <w:tc>
          <w:tcPr>
            <w:tcW w:w="1701" w:type="dxa"/>
          </w:tcPr>
          <w:p w14:paraId="15E981FE" w14:textId="4DAA9840"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232,9 ha</w:t>
            </w:r>
          </w:p>
        </w:tc>
        <w:tc>
          <w:tcPr>
            <w:tcW w:w="3828" w:type="dxa"/>
            <w:vAlign w:val="center"/>
          </w:tcPr>
          <w:p w14:paraId="3A2CB5CE" w14:textId="118FA592" w:rsidR="006F2C69" w:rsidRPr="00DE170F" w:rsidRDefault="006F2C69"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conform cartărilor desfășurate în perioada 2023 suprafața habitatului a fost stabilită la 232,9 ha.</w:t>
            </w:r>
          </w:p>
        </w:tc>
      </w:tr>
    </w:tbl>
    <w:p w14:paraId="651B0186" w14:textId="77777777" w:rsidR="006F2C69" w:rsidRPr="00DE170F" w:rsidRDefault="006F2C69" w:rsidP="00DE170F">
      <w:pPr>
        <w:pStyle w:val="BodyText"/>
        <w:spacing w:after="0" w:line="276" w:lineRule="auto"/>
        <w:jc w:val="both"/>
        <w:rPr>
          <w:rFonts w:asciiTheme="majorBidi" w:hAnsiTheme="majorBidi" w:cstheme="majorBidi"/>
          <w:sz w:val="24"/>
          <w:szCs w:val="24"/>
        </w:rPr>
      </w:pPr>
    </w:p>
    <w:p w14:paraId="636BC8E2" w14:textId="4B931860"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sz w:val="24"/>
          <w:szCs w:val="24"/>
        </w:rPr>
        <w:t xml:space="preserve">A196 </w:t>
      </w:r>
      <w:r w:rsidRPr="00DE170F">
        <w:rPr>
          <w:rFonts w:asciiTheme="majorBidi" w:hAnsiTheme="majorBidi" w:cstheme="majorBidi"/>
          <w:b/>
          <w:bCs/>
          <w:i/>
          <w:iCs/>
          <w:sz w:val="24"/>
          <w:szCs w:val="24"/>
        </w:rPr>
        <w:t>C</w:t>
      </w:r>
      <w:r w:rsidR="006F2C69" w:rsidRPr="00DE170F">
        <w:rPr>
          <w:rFonts w:asciiTheme="majorBidi" w:hAnsiTheme="majorBidi" w:cstheme="majorBidi"/>
          <w:b/>
          <w:bCs/>
          <w:i/>
          <w:iCs/>
          <w:caps w:val="0"/>
          <w:sz w:val="24"/>
          <w:szCs w:val="24"/>
        </w:rPr>
        <w:t>hlidonias hybrida</w:t>
      </w:r>
      <w:r w:rsidR="006F2C69" w:rsidRPr="00DE170F">
        <w:rPr>
          <w:rFonts w:asciiTheme="majorBidi" w:hAnsiTheme="majorBidi" w:cstheme="majorBidi"/>
          <w:b/>
          <w:bCs/>
          <w:caps w:val="0"/>
          <w:sz w:val="24"/>
          <w:szCs w:val="24"/>
        </w:rPr>
        <w:t xml:space="preserve"> - </w:t>
      </w:r>
      <w:r w:rsidR="006F2C69" w:rsidRPr="00DE170F">
        <w:rPr>
          <w:rFonts w:asciiTheme="majorBidi" w:hAnsiTheme="majorBidi" w:cstheme="majorBidi"/>
          <w:caps w:val="0"/>
          <w:sz w:val="24"/>
          <w:szCs w:val="24"/>
        </w:rPr>
        <w:t>chirighiță cu obraz alb</w:t>
      </w:r>
    </w:p>
    <w:p w14:paraId="39067765" w14:textId="41A86720" w:rsidR="00A91094" w:rsidRPr="00DE170F" w:rsidRDefault="006F2C69"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Populația acestei specii în sit este de aproximativ </w:t>
      </w:r>
      <w:r w:rsidRPr="00DE170F">
        <w:rPr>
          <w:rFonts w:asciiTheme="majorBidi" w:hAnsiTheme="majorBidi" w:cstheme="majorBidi"/>
          <w:b/>
          <w:bCs/>
          <w:caps w:val="0"/>
          <w:sz w:val="24"/>
          <w:szCs w:val="24"/>
        </w:rPr>
        <w:t xml:space="preserve">50-100 indivizi </w:t>
      </w:r>
      <w:r w:rsidRPr="00DE170F">
        <w:rPr>
          <w:rFonts w:asciiTheme="majorBidi" w:hAnsiTheme="majorBidi" w:cstheme="majorBidi"/>
          <w:caps w:val="0"/>
          <w:sz w:val="24"/>
          <w:szCs w:val="24"/>
        </w:rPr>
        <w:t xml:space="preserve">aflați în pasaj conform datelor din studiul de fundamentare a planului de management și are o stare de conservare </w:t>
      </w:r>
      <w:r w:rsidRPr="00DE170F">
        <w:rPr>
          <w:rFonts w:asciiTheme="majorBidi" w:hAnsiTheme="majorBidi" w:cstheme="majorBidi"/>
          <w:b/>
          <w:bCs/>
          <w:caps w:val="0"/>
          <w:sz w:val="24"/>
          <w:szCs w:val="24"/>
        </w:rPr>
        <w:t xml:space="preserve">favorabilă. </w:t>
      </w:r>
      <w:r w:rsidR="000F2D70" w:rsidRPr="00DE170F">
        <w:rPr>
          <w:rFonts w:asciiTheme="majorBidi" w:hAnsiTheme="majorBidi" w:cstheme="majorBidi"/>
          <w:caps w:val="0"/>
          <w:sz w:val="24"/>
          <w:szCs w:val="24"/>
        </w:rPr>
        <w:t>O</w:t>
      </w:r>
      <w:r w:rsidRPr="00DE170F">
        <w:rPr>
          <w:rFonts w:asciiTheme="majorBidi" w:hAnsiTheme="majorBidi" w:cstheme="majorBidi"/>
          <w:caps w:val="0"/>
          <w:sz w:val="24"/>
          <w:szCs w:val="24"/>
        </w:rPr>
        <w:t xml:space="preserve">biectivul de conservare pentru specia </w:t>
      </w:r>
      <w:r w:rsidR="000F2D70" w:rsidRPr="00DE170F">
        <w:rPr>
          <w:rFonts w:asciiTheme="majorBidi" w:hAnsiTheme="majorBidi" w:cstheme="majorBidi"/>
          <w:i/>
          <w:iCs/>
          <w:caps w:val="0"/>
          <w:sz w:val="24"/>
          <w:szCs w:val="24"/>
        </w:rPr>
        <w:t>C</w:t>
      </w:r>
      <w:r w:rsidRPr="00DE170F">
        <w:rPr>
          <w:rFonts w:asciiTheme="majorBidi" w:hAnsiTheme="majorBidi" w:cstheme="majorBidi"/>
          <w:i/>
          <w:iCs/>
          <w:caps w:val="0"/>
          <w:sz w:val="24"/>
          <w:szCs w:val="24"/>
        </w:rPr>
        <w:t>hlidonias hybrida</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r w:rsidR="00A91094"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1433"/>
        <w:gridCol w:w="7"/>
        <w:gridCol w:w="2333"/>
        <w:gridCol w:w="4061"/>
        <w:gridCol w:w="29"/>
      </w:tblGrid>
      <w:tr w:rsidR="00A91094" w:rsidRPr="00DE170F" w14:paraId="429070B4" w14:textId="77777777" w:rsidTr="00FD077E">
        <w:trPr>
          <w:gridAfter w:val="1"/>
          <w:wAfter w:w="29" w:type="dxa"/>
          <w:trHeight w:hRule="exact" w:val="742"/>
          <w:tblHeader/>
          <w:jc w:val="center"/>
        </w:trPr>
        <w:tc>
          <w:tcPr>
            <w:tcW w:w="2347" w:type="dxa"/>
            <w:tcBorders>
              <w:top w:val="single" w:sz="4" w:space="0" w:color="auto"/>
              <w:left w:val="single" w:sz="4" w:space="0" w:color="auto"/>
            </w:tcBorders>
            <w:shd w:val="clear" w:color="auto" w:fill="FFFFFF"/>
            <w:vAlign w:val="center"/>
          </w:tcPr>
          <w:p w14:paraId="481F29BE"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Parametru</w:t>
            </w:r>
          </w:p>
        </w:tc>
        <w:tc>
          <w:tcPr>
            <w:tcW w:w="1433" w:type="dxa"/>
            <w:tcBorders>
              <w:top w:val="single" w:sz="4" w:space="0" w:color="auto"/>
              <w:left w:val="single" w:sz="4" w:space="0" w:color="auto"/>
            </w:tcBorders>
            <w:shd w:val="clear" w:color="auto" w:fill="FFFFFF"/>
            <w:vAlign w:val="center"/>
          </w:tcPr>
          <w:p w14:paraId="6E9145DF" w14:textId="77777777" w:rsidR="00A91094" w:rsidRPr="00DE170F" w:rsidRDefault="00A91094" w:rsidP="00DE170F">
            <w:pPr>
              <w:spacing w:after="0"/>
              <w:ind w:left="140" w:firstLine="20"/>
              <w:jc w:val="center"/>
              <w:rPr>
                <w:rFonts w:asciiTheme="majorBidi" w:hAnsiTheme="majorBidi" w:cstheme="majorBidi"/>
              </w:rPr>
            </w:pPr>
            <w:r w:rsidRPr="00DE170F">
              <w:rPr>
                <w:rFonts w:asciiTheme="majorBidi" w:hAnsiTheme="majorBidi" w:cstheme="majorBidi"/>
                <w:b/>
                <w:bCs/>
              </w:rPr>
              <w:t>Unitatea de măsură</w:t>
            </w:r>
          </w:p>
        </w:tc>
        <w:tc>
          <w:tcPr>
            <w:tcW w:w="2340" w:type="dxa"/>
            <w:gridSpan w:val="2"/>
            <w:tcBorders>
              <w:top w:val="single" w:sz="4" w:space="0" w:color="auto"/>
              <w:left w:val="single" w:sz="4" w:space="0" w:color="auto"/>
            </w:tcBorders>
            <w:shd w:val="clear" w:color="auto" w:fill="FFFFFF"/>
            <w:vAlign w:val="center"/>
          </w:tcPr>
          <w:p w14:paraId="563272C6"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Valoare țintă</w:t>
            </w:r>
          </w:p>
        </w:tc>
        <w:tc>
          <w:tcPr>
            <w:tcW w:w="4061" w:type="dxa"/>
            <w:tcBorders>
              <w:top w:val="single" w:sz="4" w:space="0" w:color="auto"/>
              <w:left w:val="single" w:sz="4" w:space="0" w:color="auto"/>
              <w:right w:val="single" w:sz="4" w:space="0" w:color="auto"/>
            </w:tcBorders>
            <w:shd w:val="clear" w:color="auto" w:fill="FFFFFF"/>
            <w:vAlign w:val="center"/>
          </w:tcPr>
          <w:p w14:paraId="6869EC05"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7446FAC2" w14:textId="77777777" w:rsidTr="00FD077E">
        <w:trPr>
          <w:gridAfter w:val="1"/>
          <w:wAfter w:w="29" w:type="dxa"/>
          <w:trHeight w:hRule="exact" w:val="1224"/>
          <w:jc w:val="center"/>
        </w:trPr>
        <w:tc>
          <w:tcPr>
            <w:tcW w:w="2347" w:type="dxa"/>
            <w:tcBorders>
              <w:top w:val="single" w:sz="4" w:space="0" w:color="auto"/>
              <w:left w:val="single" w:sz="4" w:space="0" w:color="auto"/>
            </w:tcBorders>
            <w:shd w:val="clear" w:color="auto" w:fill="FFFFFF"/>
          </w:tcPr>
          <w:p w14:paraId="3A409104" w14:textId="77777777" w:rsidR="00A91094" w:rsidRPr="00DE170F" w:rsidRDefault="00A91094" w:rsidP="00DE170F">
            <w:pPr>
              <w:spacing w:after="0"/>
              <w:ind w:left="160" w:firstLine="20"/>
              <w:rPr>
                <w:rFonts w:asciiTheme="majorBidi" w:hAnsiTheme="majorBidi" w:cstheme="majorBidi"/>
              </w:rPr>
            </w:pPr>
            <w:r w:rsidRPr="00DE170F">
              <w:rPr>
                <w:rFonts w:asciiTheme="majorBidi" w:hAnsiTheme="majorBidi" w:cstheme="majorBidi"/>
              </w:rPr>
              <w:t>Mărimea populației în pasaj</w:t>
            </w:r>
          </w:p>
        </w:tc>
        <w:tc>
          <w:tcPr>
            <w:tcW w:w="1433" w:type="dxa"/>
            <w:tcBorders>
              <w:top w:val="single" w:sz="4" w:space="0" w:color="auto"/>
              <w:left w:val="single" w:sz="4" w:space="0" w:color="auto"/>
            </w:tcBorders>
            <w:shd w:val="clear" w:color="auto" w:fill="FFFFFF"/>
          </w:tcPr>
          <w:p w14:paraId="5A08284F"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Număr indivizi</w:t>
            </w:r>
          </w:p>
        </w:tc>
        <w:tc>
          <w:tcPr>
            <w:tcW w:w="2340" w:type="dxa"/>
            <w:gridSpan w:val="2"/>
            <w:tcBorders>
              <w:top w:val="single" w:sz="4" w:space="0" w:color="auto"/>
              <w:left w:val="single" w:sz="4" w:space="0" w:color="auto"/>
            </w:tcBorders>
            <w:shd w:val="clear" w:color="auto" w:fill="FFFFFF"/>
          </w:tcPr>
          <w:p w14:paraId="05FF4115"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Cel puțin 50 indivizi</w:t>
            </w:r>
          </w:p>
        </w:tc>
        <w:tc>
          <w:tcPr>
            <w:tcW w:w="4061" w:type="dxa"/>
            <w:tcBorders>
              <w:top w:val="single" w:sz="4" w:space="0" w:color="auto"/>
              <w:left w:val="single" w:sz="4" w:space="0" w:color="auto"/>
              <w:right w:val="single" w:sz="4" w:space="0" w:color="auto"/>
            </w:tcBorders>
            <w:shd w:val="clear" w:color="auto" w:fill="FFFFFF"/>
            <w:vAlign w:val="center"/>
          </w:tcPr>
          <w:p w14:paraId="2C708910"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indivizi.</w:t>
            </w:r>
          </w:p>
        </w:tc>
      </w:tr>
      <w:tr w:rsidR="00A91094" w:rsidRPr="0095685F" w14:paraId="6CEBC81B" w14:textId="77777777" w:rsidTr="006F2C69">
        <w:trPr>
          <w:gridAfter w:val="1"/>
          <w:wAfter w:w="29" w:type="dxa"/>
          <w:trHeight w:hRule="exact" w:val="1217"/>
          <w:jc w:val="center"/>
        </w:trPr>
        <w:tc>
          <w:tcPr>
            <w:tcW w:w="2347" w:type="dxa"/>
            <w:tcBorders>
              <w:top w:val="single" w:sz="4" w:space="0" w:color="auto"/>
              <w:left w:val="single" w:sz="4" w:space="0" w:color="auto"/>
              <w:bottom w:val="single" w:sz="4" w:space="0" w:color="auto"/>
            </w:tcBorders>
            <w:shd w:val="clear" w:color="auto" w:fill="FFFFFF"/>
          </w:tcPr>
          <w:p w14:paraId="620EDD69"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Suprafața habitatului</w:t>
            </w:r>
          </w:p>
        </w:tc>
        <w:tc>
          <w:tcPr>
            <w:tcW w:w="1433" w:type="dxa"/>
            <w:tcBorders>
              <w:top w:val="single" w:sz="4" w:space="0" w:color="auto"/>
              <w:left w:val="single" w:sz="4" w:space="0" w:color="auto"/>
              <w:bottom w:val="single" w:sz="4" w:space="0" w:color="auto"/>
            </w:tcBorders>
            <w:shd w:val="clear" w:color="auto" w:fill="FFFFFF"/>
          </w:tcPr>
          <w:p w14:paraId="6F50E593"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ha</w:t>
            </w:r>
          </w:p>
        </w:tc>
        <w:tc>
          <w:tcPr>
            <w:tcW w:w="2340" w:type="dxa"/>
            <w:gridSpan w:val="2"/>
            <w:tcBorders>
              <w:top w:val="single" w:sz="4" w:space="0" w:color="auto"/>
              <w:left w:val="single" w:sz="4" w:space="0" w:color="auto"/>
              <w:bottom w:val="single" w:sz="4" w:space="0" w:color="auto"/>
            </w:tcBorders>
            <w:shd w:val="clear" w:color="auto" w:fill="FFFFFF"/>
          </w:tcPr>
          <w:p w14:paraId="0D842FD7"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1323,6 ha</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center"/>
          </w:tcPr>
          <w:p w14:paraId="232C1343" w14:textId="77777777" w:rsidR="00A91094" w:rsidRPr="0095685F" w:rsidRDefault="00A91094" w:rsidP="00DE170F">
            <w:pPr>
              <w:spacing w:after="0"/>
              <w:ind w:left="140" w:firstLine="2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1323,6 ha.</w:t>
            </w:r>
          </w:p>
        </w:tc>
      </w:tr>
      <w:tr w:rsidR="00A91094" w:rsidRPr="00DE170F" w14:paraId="0F0C6FA2" w14:textId="77777777" w:rsidTr="006F2C69">
        <w:trPr>
          <w:gridAfter w:val="1"/>
          <w:wAfter w:w="29" w:type="dxa"/>
          <w:trHeight w:hRule="exact" w:val="972"/>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14:paraId="2C689AB0"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Tendințele populației</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14:paraId="4403148D"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Schimbare procent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382B0E"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center"/>
          </w:tcPr>
          <w:p w14:paraId="16D89D04"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31A9EF40" w14:textId="77777777" w:rsidTr="006F2C69">
        <w:trPr>
          <w:gridAfter w:val="1"/>
          <w:wAfter w:w="29" w:type="dxa"/>
          <w:trHeight w:hRule="exact" w:val="2155"/>
          <w:jc w:val="center"/>
        </w:trPr>
        <w:tc>
          <w:tcPr>
            <w:tcW w:w="2347" w:type="dxa"/>
            <w:tcBorders>
              <w:top w:val="single" w:sz="4" w:space="0" w:color="auto"/>
              <w:left w:val="single" w:sz="4" w:space="0" w:color="auto"/>
              <w:bottom w:val="single" w:sz="4" w:space="0" w:color="auto"/>
            </w:tcBorders>
            <w:shd w:val="clear" w:color="auto" w:fill="FFFFFF"/>
          </w:tcPr>
          <w:p w14:paraId="6B2350C6"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Tipar de distribuție</w:t>
            </w:r>
          </w:p>
        </w:tc>
        <w:tc>
          <w:tcPr>
            <w:tcW w:w="1433" w:type="dxa"/>
            <w:tcBorders>
              <w:top w:val="single" w:sz="4" w:space="0" w:color="auto"/>
              <w:left w:val="single" w:sz="4" w:space="0" w:color="auto"/>
              <w:bottom w:val="single" w:sz="4" w:space="0" w:color="auto"/>
            </w:tcBorders>
            <w:shd w:val="clear" w:color="auto" w:fill="FFFFFF"/>
            <w:vAlign w:val="center"/>
          </w:tcPr>
          <w:p w14:paraId="44DE9B3D"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0" w:type="dxa"/>
            <w:gridSpan w:val="2"/>
            <w:tcBorders>
              <w:top w:val="single" w:sz="4" w:space="0" w:color="auto"/>
              <w:left w:val="single" w:sz="4" w:space="0" w:color="auto"/>
              <w:bottom w:val="single" w:sz="4" w:space="0" w:color="auto"/>
            </w:tcBorders>
            <w:shd w:val="clear" w:color="auto" w:fill="FFFFFF"/>
            <w:vAlign w:val="center"/>
          </w:tcPr>
          <w:p w14:paraId="2AF64ECD"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center"/>
          </w:tcPr>
          <w:p w14:paraId="4639C791" w14:textId="77777777" w:rsidR="00A91094" w:rsidRPr="00DE170F" w:rsidRDefault="00A91094" w:rsidP="00DE170F">
            <w:pPr>
              <w:spacing w:after="0"/>
              <w:ind w:left="14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519EBC92" w14:textId="77777777" w:rsidTr="006F2C69">
        <w:trPr>
          <w:trHeight w:hRule="exact" w:val="2097"/>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14:paraId="5F4C4177"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14:paraId="0B785C8F"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Clasa de calitate a apei</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238383C3"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Cel puțin clasa de calitate 2 pentru toți indicatorii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14:paraId="076290F5"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(SM1AR).</w:t>
            </w:r>
          </w:p>
          <w:p w14:paraId="6B5FB48F"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4266547A" w14:textId="77777777" w:rsidTr="006F2C69">
        <w:trPr>
          <w:trHeight w:hRule="exact" w:val="2038"/>
          <w:jc w:val="center"/>
        </w:trPr>
        <w:tc>
          <w:tcPr>
            <w:tcW w:w="2347" w:type="dxa"/>
            <w:tcBorders>
              <w:top w:val="single" w:sz="4" w:space="0" w:color="auto"/>
              <w:left w:val="single" w:sz="4" w:space="0" w:color="auto"/>
              <w:bottom w:val="single" w:sz="4" w:space="0" w:color="auto"/>
            </w:tcBorders>
            <w:shd w:val="clear" w:color="auto" w:fill="FFFFFF"/>
          </w:tcPr>
          <w:p w14:paraId="51B51929"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440" w:type="dxa"/>
            <w:gridSpan w:val="2"/>
            <w:tcBorders>
              <w:top w:val="single" w:sz="4" w:space="0" w:color="auto"/>
              <w:left w:val="single" w:sz="4" w:space="0" w:color="auto"/>
              <w:bottom w:val="single" w:sz="4" w:space="0" w:color="auto"/>
            </w:tcBorders>
            <w:shd w:val="clear" w:color="auto" w:fill="FFFFFF"/>
          </w:tcPr>
          <w:p w14:paraId="2B9317DB"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Clasa de calitate a apei</w:t>
            </w:r>
          </w:p>
        </w:tc>
        <w:tc>
          <w:tcPr>
            <w:tcW w:w="2333" w:type="dxa"/>
            <w:tcBorders>
              <w:top w:val="single" w:sz="4" w:space="0" w:color="auto"/>
              <w:left w:val="single" w:sz="4" w:space="0" w:color="auto"/>
              <w:bottom w:val="single" w:sz="4" w:space="0" w:color="auto"/>
            </w:tcBorders>
            <w:shd w:val="clear" w:color="auto" w:fill="FFFFFF"/>
          </w:tcPr>
          <w:p w14:paraId="4506FDDB"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Cel puțin clasa de calitate 2 pentru toți indicatorii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459778"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60D0B96C"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6AC3A9E7" w14:textId="77777777" w:rsidR="00A91094" w:rsidRPr="00DE170F" w:rsidRDefault="00A91094" w:rsidP="00DE170F">
      <w:pPr>
        <w:spacing w:after="0"/>
        <w:rPr>
          <w:rFonts w:asciiTheme="majorBidi" w:hAnsiTheme="majorBidi" w:cstheme="majorBidi"/>
        </w:rPr>
      </w:pPr>
    </w:p>
    <w:p w14:paraId="6F59FE19" w14:textId="0B9B9547" w:rsidR="00A91094" w:rsidRPr="00DE170F" w:rsidRDefault="00A91094" w:rsidP="00DE170F">
      <w:pPr>
        <w:pStyle w:val="BodyText"/>
        <w:spacing w:after="0" w:line="276" w:lineRule="auto"/>
        <w:rPr>
          <w:rFonts w:asciiTheme="majorBidi" w:hAnsiTheme="majorBidi" w:cstheme="majorBidi"/>
          <w:sz w:val="24"/>
          <w:szCs w:val="24"/>
        </w:rPr>
      </w:pPr>
      <w:r w:rsidRPr="00DE170F">
        <w:rPr>
          <w:rFonts w:asciiTheme="majorBidi" w:hAnsiTheme="majorBidi" w:cstheme="majorBidi"/>
          <w:b/>
          <w:bCs/>
          <w:sz w:val="24"/>
          <w:szCs w:val="24"/>
        </w:rPr>
        <w:t>A197 C</w:t>
      </w:r>
      <w:r w:rsidR="006F2C69" w:rsidRPr="00DE170F">
        <w:rPr>
          <w:rFonts w:asciiTheme="majorBidi" w:hAnsiTheme="majorBidi" w:cstheme="majorBidi"/>
          <w:b/>
          <w:bCs/>
          <w:caps w:val="0"/>
          <w:sz w:val="24"/>
          <w:szCs w:val="24"/>
        </w:rPr>
        <w:t xml:space="preserve">hlidonias niger - </w:t>
      </w:r>
      <w:r w:rsidR="006F2C69" w:rsidRPr="00DE170F">
        <w:rPr>
          <w:rFonts w:asciiTheme="majorBidi" w:hAnsiTheme="majorBidi" w:cstheme="majorBidi"/>
          <w:caps w:val="0"/>
          <w:sz w:val="24"/>
          <w:szCs w:val="24"/>
        </w:rPr>
        <w:t>chirighiță neagră</w:t>
      </w:r>
    </w:p>
    <w:p w14:paraId="6A75F699" w14:textId="7B01A0DF" w:rsidR="00A91094" w:rsidRPr="00DE170F" w:rsidRDefault="006F2C69"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Populația acestei specii în sit este de aproximativ </w:t>
      </w:r>
      <w:r w:rsidRPr="00DE170F">
        <w:rPr>
          <w:rFonts w:asciiTheme="majorBidi" w:hAnsiTheme="majorBidi" w:cstheme="majorBidi"/>
          <w:b/>
          <w:bCs/>
          <w:caps w:val="0"/>
          <w:sz w:val="24"/>
          <w:szCs w:val="24"/>
        </w:rPr>
        <w:t xml:space="preserve">10-50 de indivizi </w:t>
      </w:r>
      <w:r w:rsidRPr="00DE170F">
        <w:rPr>
          <w:rFonts w:asciiTheme="majorBidi" w:hAnsiTheme="majorBidi" w:cstheme="majorBidi"/>
          <w:caps w:val="0"/>
          <w:sz w:val="24"/>
          <w:szCs w:val="24"/>
        </w:rPr>
        <w:t xml:space="preserve">aflați în pasaj conform datelor din studiul de fundamentare a planului de management și are o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pentru ambele populații. </w:t>
      </w:r>
      <w:r w:rsidR="000F2D70" w:rsidRPr="00DE170F">
        <w:rPr>
          <w:rFonts w:asciiTheme="majorBidi" w:hAnsiTheme="majorBidi" w:cstheme="majorBidi"/>
          <w:caps w:val="0"/>
          <w:sz w:val="24"/>
          <w:szCs w:val="24"/>
        </w:rPr>
        <w:t>O</w:t>
      </w:r>
      <w:r w:rsidRPr="00DE170F">
        <w:rPr>
          <w:rFonts w:asciiTheme="majorBidi" w:hAnsiTheme="majorBidi" w:cstheme="majorBidi"/>
          <w:caps w:val="0"/>
          <w:sz w:val="24"/>
          <w:szCs w:val="24"/>
        </w:rPr>
        <w:t xml:space="preserve">biectivul de conservare pentru specia </w:t>
      </w:r>
      <w:r w:rsidR="000F2D70" w:rsidRPr="00DE170F">
        <w:rPr>
          <w:rFonts w:asciiTheme="majorBidi" w:hAnsiTheme="majorBidi" w:cstheme="majorBidi"/>
          <w:i/>
          <w:iCs/>
          <w:caps w:val="0"/>
          <w:sz w:val="24"/>
          <w:szCs w:val="24"/>
        </w:rPr>
        <w:t>C</w:t>
      </w:r>
      <w:r w:rsidRPr="00DE170F">
        <w:rPr>
          <w:rFonts w:asciiTheme="majorBidi" w:hAnsiTheme="majorBidi" w:cstheme="majorBidi"/>
          <w:i/>
          <w:iCs/>
          <w:caps w:val="0"/>
          <w:sz w:val="24"/>
          <w:szCs w:val="24"/>
        </w:rPr>
        <w:t>hlidonias niger</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r w:rsidR="00A91094"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0"/>
        <w:gridCol w:w="14"/>
        <w:gridCol w:w="1426"/>
        <w:gridCol w:w="14"/>
        <w:gridCol w:w="2326"/>
        <w:gridCol w:w="7"/>
        <w:gridCol w:w="3989"/>
        <w:gridCol w:w="14"/>
      </w:tblGrid>
      <w:tr w:rsidR="00A91094" w:rsidRPr="00DE170F" w14:paraId="5176F32A" w14:textId="77777777" w:rsidTr="00FD077E">
        <w:trPr>
          <w:trHeight w:hRule="exact" w:val="756"/>
          <w:tblHeader/>
          <w:jc w:val="center"/>
        </w:trPr>
        <w:tc>
          <w:tcPr>
            <w:tcW w:w="2354" w:type="dxa"/>
            <w:gridSpan w:val="2"/>
            <w:tcBorders>
              <w:top w:val="single" w:sz="4" w:space="0" w:color="auto"/>
              <w:left w:val="single" w:sz="4" w:space="0" w:color="auto"/>
            </w:tcBorders>
            <w:shd w:val="clear" w:color="auto" w:fill="FFFFFF"/>
            <w:vAlign w:val="center"/>
          </w:tcPr>
          <w:p w14:paraId="4A822C9D"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440" w:type="dxa"/>
            <w:gridSpan w:val="2"/>
            <w:tcBorders>
              <w:top w:val="single" w:sz="4" w:space="0" w:color="auto"/>
              <w:left w:val="single" w:sz="4" w:space="0" w:color="auto"/>
            </w:tcBorders>
            <w:shd w:val="clear" w:color="auto" w:fill="FFFFFF"/>
            <w:vAlign w:val="center"/>
          </w:tcPr>
          <w:p w14:paraId="7EF6657D"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333" w:type="dxa"/>
            <w:gridSpan w:val="2"/>
            <w:tcBorders>
              <w:top w:val="single" w:sz="4" w:space="0" w:color="auto"/>
              <w:left w:val="single" w:sz="4" w:space="0" w:color="auto"/>
            </w:tcBorders>
            <w:shd w:val="clear" w:color="auto" w:fill="FFFFFF"/>
            <w:vAlign w:val="center"/>
          </w:tcPr>
          <w:p w14:paraId="4DA0602D"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03" w:type="dxa"/>
            <w:gridSpan w:val="2"/>
            <w:tcBorders>
              <w:top w:val="single" w:sz="4" w:space="0" w:color="auto"/>
              <w:left w:val="single" w:sz="4" w:space="0" w:color="auto"/>
              <w:right w:val="single" w:sz="4" w:space="0" w:color="auto"/>
            </w:tcBorders>
            <w:shd w:val="clear" w:color="auto" w:fill="FFFFFF"/>
            <w:vAlign w:val="center"/>
          </w:tcPr>
          <w:p w14:paraId="1C966A41"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7C082833" w14:textId="77777777" w:rsidTr="00FD077E">
        <w:trPr>
          <w:trHeight w:hRule="exact" w:val="1130"/>
          <w:jc w:val="center"/>
        </w:trPr>
        <w:tc>
          <w:tcPr>
            <w:tcW w:w="2354" w:type="dxa"/>
            <w:gridSpan w:val="2"/>
            <w:tcBorders>
              <w:top w:val="single" w:sz="4" w:space="0" w:color="auto"/>
              <w:left w:val="single" w:sz="4" w:space="0" w:color="auto"/>
            </w:tcBorders>
            <w:shd w:val="clear" w:color="auto" w:fill="FFFFFF"/>
          </w:tcPr>
          <w:p w14:paraId="5B5B6AE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 de pasaj</w:t>
            </w:r>
          </w:p>
        </w:tc>
        <w:tc>
          <w:tcPr>
            <w:tcW w:w="1440" w:type="dxa"/>
            <w:gridSpan w:val="2"/>
            <w:tcBorders>
              <w:top w:val="single" w:sz="4" w:space="0" w:color="auto"/>
              <w:left w:val="single" w:sz="4" w:space="0" w:color="auto"/>
            </w:tcBorders>
            <w:shd w:val="clear" w:color="auto" w:fill="FFFFFF"/>
          </w:tcPr>
          <w:p w14:paraId="5D20CED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indivizi</w:t>
            </w:r>
          </w:p>
        </w:tc>
        <w:tc>
          <w:tcPr>
            <w:tcW w:w="2333" w:type="dxa"/>
            <w:gridSpan w:val="2"/>
            <w:tcBorders>
              <w:top w:val="single" w:sz="4" w:space="0" w:color="auto"/>
              <w:left w:val="single" w:sz="4" w:space="0" w:color="auto"/>
            </w:tcBorders>
            <w:shd w:val="clear" w:color="auto" w:fill="FFFFFF"/>
          </w:tcPr>
          <w:p w14:paraId="4EAB434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 indivizi</w:t>
            </w:r>
          </w:p>
        </w:tc>
        <w:tc>
          <w:tcPr>
            <w:tcW w:w="4003" w:type="dxa"/>
            <w:gridSpan w:val="2"/>
            <w:tcBorders>
              <w:top w:val="single" w:sz="4" w:space="0" w:color="auto"/>
              <w:left w:val="single" w:sz="4" w:space="0" w:color="auto"/>
              <w:right w:val="single" w:sz="4" w:space="0" w:color="auto"/>
            </w:tcBorders>
            <w:shd w:val="clear" w:color="auto" w:fill="FFFFFF"/>
            <w:vAlign w:val="center"/>
          </w:tcPr>
          <w:p w14:paraId="1B3FDCD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indivizi.</w:t>
            </w:r>
          </w:p>
        </w:tc>
      </w:tr>
      <w:tr w:rsidR="00A91094" w:rsidRPr="0095685F" w14:paraId="239FCDC2" w14:textId="77777777" w:rsidTr="00FD077E">
        <w:trPr>
          <w:trHeight w:hRule="exact" w:val="1231"/>
          <w:jc w:val="center"/>
        </w:trPr>
        <w:tc>
          <w:tcPr>
            <w:tcW w:w="2354" w:type="dxa"/>
            <w:gridSpan w:val="2"/>
            <w:tcBorders>
              <w:top w:val="single" w:sz="4" w:space="0" w:color="auto"/>
              <w:left w:val="single" w:sz="4" w:space="0" w:color="auto"/>
            </w:tcBorders>
            <w:shd w:val="clear" w:color="auto" w:fill="FFFFFF"/>
          </w:tcPr>
          <w:p w14:paraId="5FFB35A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440" w:type="dxa"/>
            <w:gridSpan w:val="2"/>
            <w:tcBorders>
              <w:top w:val="single" w:sz="4" w:space="0" w:color="auto"/>
              <w:left w:val="single" w:sz="4" w:space="0" w:color="auto"/>
            </w:tcBorders>
            <w:shd w:val="clear" w:color="auto" w:fill="FFFFFF"/>
          </w:tcPr>
          <w:p w14:paraId="4345E45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33" w:type="dxa"/>
            <w:gridSpan w:val="2"/>
            <w:tcBorders>
              <w:top w:val="single" w:sz="4" w:space="0" w:color="auto"/>
              <w:left w:val="single" w:sz="4" w:space="0" w:color="auto"/>
            </w:tcBorders>
            <w:shd w:val="clear" w:color="auto" w:fill="FFFFFF"/>
          </w:tcPr>
          <w:p w14:paraId="6B56B36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1320,44 ha</w:t>
            </w:r>
          </w:p>
        </w:tc>
        <w:tc>
          <w:tcPr>
            <w:tcW w:w="4003" w:type="dxa"/>
            <w:gridSpan w:val="2"/>
            <w:tcBorders>
              <w:top w:val="single" w:sz="4" w:space="0" w:color="auto"/>
              <w:left w:val="single" w:sz="4" w:space="0" w:color="auto"/>
              <w:right w:val="single" w:sz="4" w:space="0" w:color="auto"/>
            </w:tcBorders>
            <w:shd w:val="clear" w:color="auto" w:fill="FFFFFF"/>
            <w:vAlign w:val="center"/>
          </w:tcPr>
          <w:p w14:paraId="782E4F29" w14:textId="77777777" w:rsidR="00A91094" w:rsidRPr="0095685F" w:rsidRDefault="00A91094" w:rsidP="00DE170F">
            <w:pPr>
              <w:spacing w:after="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1320,44 ha.</w:t>
            </w:r>
          </w:p>
        </w:tc>
      </w:tr>
      <w:tr w:rsidR="00A91094" w:rsidRPr="00DE170F" w14:paraId="7488266D" w14:textId="77777777" w:rsidTr="00FD077E">
        <w:trPr>
          <w:trHeight w:hRule="exact" w:val="972"/>
          <w:jc w:val="center"/>
        </w:trPr>
        <w:tc>
          <w:tcPr>
            <w:tcW w:w="2354" w:type="dxa"/>
            <w:gridSpan w:val="2"/>
            <w:tcBorders>
              <w:top w:val="single" w:sz="4" w:space="0" w:color="auto"/>
              <w:left w:val="single" w:sz="4" w:space="0" w:color="auto"/>
            </w:tcBorders>
            <w:shd w:val="clear" w:color="auto" w:fill="FFFFFF"/>
          </w:tcPr>
          <w:p w14:paraId="44A55AA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440" w:type="dxa"/>
            <w:gridSpan w:val="2"/>
            <w:tcBorders>
              <w:top w:val="single" w:sz="4" w:space="0" w:color="auto"/>
              <w:left w:val="single" w:sz="4" w:space="0" w:color="auto"/>
            </w:tcBorders>
            <w:shd w:val="clear" w:color="auto" w:fill="FFFFFF"/>
          </w:tcPr>
          <w:p w14:paraId="1694787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333" w:type="dxa"/>
            <w:gridSpan w:val="2"/>
            <w:tcBorders>
              <w:top w:val="single" w:sz="4" w:space="0" w:color="auto"/>
              <w:left w:val="single" w:sz="4" w:space="0" w:color="auto"/>
            </w:tcBorders>
            <w:shd w:val="clear" w:color="auto" w:fill="FFFFFF"/>
            <w:vAlign w:val="center"/>
          </w:tcPr>
          <w:p w14:paraId="58DE29F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003" w:type="dxa"/>
            <w:gridSpan w:val="2"/>
            <w:tcBorders>
              <w:top w:val="single" w:sz="4" w:space="0" w:color="auto"/>
              <w:left w:val="single" w:sz="4" w:space="0" w:color="auto"/>
              <w:right w:val="single" w:sz="4" w:space="0" w:color="auto"/>
            </w:tcBorders>
            <w:shd w:val="clear" w:color="auto" w:fill="FFFFFF"/>
            <w:vAlign w:val="center"/>
          </w:tcPr>
          <w:p w14:paraId="5DFE016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635879B7" w14:textId="77777777" w:rsidTr="00FD077E">
        <w:trPr>
          <w:trHeight w:hRule="exact" w:val="2282"/>
          <w:jc w:val="center"/>
        </w:trPr>
        <w:tc>
          <w:tcPr>
            <w:tcW w:w="2354" w:type="dxa"/>
            <w:gridSpan w:val="2"/>
            <w:tcBorders>
              <w:top w:val="single" w:sz="4" w:space="0" w:color="auto"/>
              <w:left w:val="single" w:sz="4" w:space="0" w:color="auto"/>
              <w:bottom w:val="single" w:sz="4" w:space="0" w:color="auto"/>
            </w:tcBorders>
            <w:shd w:val="clear" w:color="auto" w:fill="FFFFFF"/>
          </w:tcPr>
          <w:p w14:paraId="2637204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440" w:type="dxa"/>
            <w:gridSpan w:val="2"/>
            <w:tcBorders>
              <w:top w:val="single" w:sz="4" w:space="0" w:color="auto"/>
              <w:left w:val="single" w:sz="4" w:space="0" w:color="auto"/>
              <w:bottom w:val="single" w:sz="4" w:space="0" w:color="auto"/>
            </w:tcBorders>
            <w:shd w:val="clear" w:color="auto" w:fill="FFFFFF"/>
          </w:tcPr>
          <w:p w14:paraId="2BDE273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33" w:type="dxa"/>
            <w:gridSpan w:val="2"/>
            <w:tcBorders>
              <w:top w:val="single" w:sz="4" w:space="0" w:color="auto"/>
              <w:left w:val="single" w:sz="4" w:space="0" w:color="auto"/>
              <w:bottom w:val="single" w:sz="4" w:space="0" w:color="auto"/>
            </w:tcBorders>
            <w:shd w:val="clear" w:color="auto" w:fill="FFFFFF"/>
            <w:vAlign w:val="center"/>
          </w:tcPr>
          <w:p w14:paraId="049390F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0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2D5D1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7A8739A0" w14:textId="77777777" w:rsidTr="006F2C69">
        <w:trPr>
          <w:gridAfter w:val="1"/>
          <w:wAfter w:w="14" w:type="dxa"/>
          <w:trHeight w:hRule="exact" w:val="2275"/>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tcPr>
          <w:p w14:paraId="54425D3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br w:type="page"/>
              <w:t>Calitatea apei pe baza indicatorilor fizico- chimici (regimul de oxigen, nutrienți, salinitate. metale, micro-poluanți organici și inorganici)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14:paraId="10FDD00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14:paraId="7421A0D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39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40FD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0780FD6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5C98C6FA" w14:textId="77777777" w:rsidTr="006F2C69">
        <w:trPr>
          <w:gridAfter w:val="1"/>
          <w:wAfter w:w="14" w:type="dxa"/>
          <w:trHeight w:hRule="exact" w:val="1932"/>
          <w:jc w:val="center"/>
        </w:trPr>
        <w:tc>
          <w:tcPr>
            <w:tcW w:w="2340" w:type="dxa"/>
            <w:tcBorders>
              <w:top w:val="single" w:sz="4" w:space="0" w:color="auto"/>
              <w:left w:val="single" w:sz="4" w:space="0" w:color="auto"/>
              <w:bottom w:val="single" w:sz="4" w:space="0" w:color="auto"/>
            </w:tcBorders>
            <w:shd w:val="clear" w:color="auto" w:fill="FFFFFF"/>
          </w:tcPr>
          <w:p w14:paraId="30BAB91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440" w:type="dxa"/>
            <w:gridSpan w:val="2"/>
            <w:tcBorders>
              <w:top w:val="single" w:sz="4" w:space="0" w:color="auto"/>
              <w:left w:val="single" w:sz="4" w:space="0" w:color="auto"/>
              <w:bottom w:val="single" w:sz="4" w:space="0" w:color="auto"/>
            </w:tcBorders>
            <w:shd w:val="clear" w:color="auto" w:fill="FFFFFF"/>
          </w:tcPr>
          <w:p w14:paraId="065AAA7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340" w:type="dxa"/>
            <w:gridSpan w:val="2"/>
            <w:tcBorders>
              <w:top w:val="single" w:sz="4" w:space="0" w:color="auto"/>
              <w:left w:val="single" w:sz="4" w:space="0" w:color="auto"/>
              <w:bottom w:val="single" w:sz="4" w:space="0" w:color="auto"/>
            </w:tcBorders>
            <w:shd w:val="clear" w:color="auto" w:fill="FFFFFF"/>
          </w:tcPr>
          <w:p w14:paraId="5F49DF7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39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0F6C7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5AC1EC7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6C163E6F" w14:textId="77777777" w:rsidR="00A91094" w:rsidRPr="00DE170F" w:rsidRDefault="00A91094" w:rsidP="00DE170F">
      <w:pPr>
        <w:spacing w:after="0"/>
        <w:rPr>
          <w:rFonts w:asciiTheme="majorBidi" w:hAnsiTheme="majorBidi" w:cstheme="majorBidi"/>
        </w:rPr>
      </w:pPr>
    </w:p>
    <w:p w14:paraId="2C660B75" w14:textId="77777777" w:rsidR="00A91094" w:rsidRPr="00DE170F" w:rsidRDefault="00A91094" w:rsidP="00DE170F">
      <w:pPr>
        <w:spacing w:after="0"/>
        <w:rPr>
          <w:rFonts w:asciiTheme="majorBidi" w:hAnsiTheme="majorBidi" w:cstheme="majorBidi"/>
          <w:sz w:val="24"/>
          <w:szCs w:val="24"/>
        </w:rPr>
      </w:pPr>
      <w:bookmarkStart w:id="136" w:name="bookmark150"/>
      <w:bookmarkStart w:id="137" w:name="bookmark151"/>
      <w:r w:rsidRPr="00DE170F">
        <w:rPr>
          <w:rFonts w:asciiTheme="majorBidi" w:hAnsiTheme="majorBidi" w:cstheme="majorBidi"/>
          <w:b/>
          <w:bCs/>
          <w:sz w:val="24"/>
          <w:szCs w:val="24"/>
        </w:rPr>
        <w:t xml:space="preserve">A031 </w:t>
      </w:r>
      <w:r w:rsidRPr="00DE170F">
        <w:rPr>
          <w:rFonts w:asciiTheme="majorBidi" w:hAnsiTheme="majorBidi" w:cstheme="majorBidi"/>
          <w:b/>
          <w:bCs/>
          <w:i/>
          <w:iCs/>
          <w:sz w:val="24"/>
          <w:szCs w:val="24"/>
        </w:rPr>
        <w:t>Ciconia ciconia</w:t>
      </w:r>
      <w:r w:rsidRPr="00DE170F">
        <w:rPr>
          <w:rFonts w:asciiTheme="majorBidi" w:hAnsiTheme="majorBidi" w:cstheme="majorBidi"/>
          <w:sz w:val="24"/>
          <w:szCs w:val="24"/>
        </w:rPr>
        <w:t xml:space="preserve"> - Barză albă</w:t>
      </w:r>
      <w:bookmarkEnd w:id="136"/>
      <w:bookmarkEnd w:id="137"/>
    </w:p>
    <w:p w14:paraId="61D246F7" w14:textId="2F74A00A"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006F2C69" w:rsidRPr="00DE170F">
        <w:rPr>
          <w:rFonts w:asciiTheme="majorBidi" w:hAnsiTheme="majorBidi" w:cstheme="majorBidi"/>
          <w:caps w:val="0"/>
          <w:sz w:val="24"/>
          <w:szCs w:val="24"/>
        </w:rPr>
        <w:t xml:space="preserve">opulația acestei specii în sit este de aproximativ </w:t>
      </w:r>
      <w:r w:rsidR="006F2C69" w:rsidRPr="00DE170F">
        <w:rPr>
          <w:rFonts w:asciiTheme="majorBidi" w:hAnsiTheme="majorBidi" w:cstheme="majorBidi"/>
          <w:b/>
          <w:bCs/>
          <w:caps w:val="0"/>
          <w:sz w:val="24"/>
          <w:szCs w:val="24"/>
        </w:rPr>
        <w:t xml:space="preserve">37 de perechi </w:t>
      </w:r>
      <w:r w:rsidR="006F2C69" w:rsidRPr="00DE170F">
        <w:rPr>
          <w:rFonts w:asciiTheme="majorBidi" w:hAnsiTheme="majorBidi" w:cstheme="majorBidi"/>
          <w:caps w:val="0"/>
          <w:sz w:val="24"/>
          <w:szCs w:val="24"/>
        </w:rPr>
        <w:t xml:space="preserve">aflați în cuibăritoare conform datelor din studiul de fundamentare a planului de management și are o stare de conservare </w:t>
      </w:r>
      <w:r w:rsidR="006F2C69" w:rsidRPr="00DE170F">
        <w:rPr>
          <w:rFonts w:asciiTheme="majorBidi" w:hAnsiTheme="majorBidi" w:cstheme="majorBidi"/>
          <w:b/>
          <w:bCs/>
          <w:caps w:val="0"/>
          <w:sz w:val="24"/>
          <w:szCs w:val="24"/>
        </w:rPr>
        <w:t xml:space="preserve">favorabilă </w:t>
      </w:r>
      <w:r w:rsidR="006F2C69" w:rsidRPr="00DE170F">
        <w:rPr>
          <w:rFonts w:asciiTheme="majorBidi" w:hAnsiTheme="majorBidi" w:cstheme="majorBidi"/>
          <w:caps w:val="0"/>
          <w:sz w:val="24"/>
          <w:szCs w:val="24"/>
        </w:rPr>
        <w:t xml:space="preserve">pentru ambele populații. </w:t>
      </w:r>
      <w:r w:rsidR="000F2D70" w:rsidRPr="00DE170F">
        <w:rPr>
          <w:rFonts w:asciiTheme="majorBidi" w:hAnsiTheme="majorBidi" w:cstheme="majorBidi"/>
          <w:caps w:val="0"/>
          <w:sz w:val="24"/>
          <w:szCs w:val="24"/>
        </w:rPr>
        <w:t>O</w:t>
      </w:r>
      <w:r w:rsidR="006F2C69" w:rsidRPr="00DE170F">
        <w:rPr>
          <w:rFonts w:asciiTheme="majorBidi" w:hAnsiTheme="majorBidi" w:cstheme="majorBidi"/>
          <w:caps w:val="0"/>
          <w:sz w:val="24"/>
          <w:szCs w:val="24"/>
        </w:rPr>
        <w:t xml:space="preserve">biectivul de conservare pentru specia </w:t>
      </w:r>
      <w:r w:rsidR="000F2D70" w:rsidRPr="00DE170F">
        <w:rPr>
          <w:rFonts w:asciiTheme="majorBidi" w:hAnsiTheme="majorBidi" w:cstheme="majorBidi"/>
          <w:i/>
          <w:iCs/>
          <w:caps w:val="0"/>
          <w:sz w:val="24"/>
          <w:szCs w:val="24"/>
        </w:rPr>
        <w:t>C</w:t>
      </w:r>
      <w:r w:rsidR="006F2C69" w:rsidRPr="00DE170F">
        <w:rPr>
          <w:rFonts w:asciiTheme="majorBidi" w:hAnsiTheme="majorBidi" w:cstheme="majorBidi"/>
          <w:i/>
          <w:iCs/>
          <w:caps w:val="0"/>
          <w:sz w:val="24"/>
          <w:szCs w:val="24"/>
        </w:rPr>
        <w:t>iconia ciconia</w:t>
      </w:r>
      <w:r w:rsidR="006F2C69" w:rsidRPr="00DE170F">
        <w:rPr>
          <w:rFonts w:asciiTheme="majorBidi" w:hAnsiTheme="majorBidi" w:cstheme="majorBidi"/>
          <w:caps w:val="0"/>
          <w:sz w:val="24"/>
          <w:szCs w:val="24"/>
        </w:rPr>
        <w:t xml:space="preserve"> este </w:t>
      </w:r>
      <w:r w:rsidR="006F2C69" w:rsidRPr="00DE170F">
        <w:rPr>
          <w:rFonts w:asciiTheme="majorBidi" w:hAnsiTheme="majorBidi" w:cstheme="majorBidi"/>
          <w:b/>
          <w:bCs/>
          <w:caps w:val="0"/>
          <w:sz w:val="24"/>
          <w:szCs w:val="24"/>
        </w:rPr>
        <w:t xml:space="preserve">menținerea stării de conservare, </w:t>
      </w:r>
      <w:r w:rsidR="006F2C69"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1440"/>
        <w:gridCol w:w="2340"/>
        <w:gridCol w:w="4010"/>
      </w:tblGrid>
      <w:tr w:rsidR="00A91094" w:rsidRPr="00DE170F" w14:paraId="61D0B47B" w14:textId="77777777" w:rsidTr="00FD077E">
        <w:trPr>
          <w:trHeight w:hRule="exact" w:val="742"/>
          <w:tblHeader/>
          <w:jc w:val="center"/>
        </w:trPr>
        <w:tc>
          <w:tcPr>
            <w:tcW w:w="2347" w:type="dxa"/>
            <w:tcBorders>
              <w:top w:val="single" w:sz="4" w:space="0" w:color="auto"/>
              <w:left w:val="single" w:sz="4" w:space="0" w:color="auto"/>
            </w:tcBorders>
            <w:shd w:val="clear" w:color="auto" w:fill="FFFFFF"/>
            <w:vAlign w:val="center"/>
          </w:tcPr>
          <w:p w14:paraId="5AF96C29" w14:textId="77777777" w:rsidR="00A91094" w:rsidRPr="00DE170F" w:rsidRDefault="00A91094" w:rsidP="00DE170F">
            <w:pPr>
              <w:spacing w:after="0"/>
              <w:ind w:firstLine="180"/>
              <w:jc w:val="center"/>
              <w:rPr>
                <w:rFonts w:asciiTheme="majorBidi" w:hAnsiTheme="majorBidi" w:cstheme="majorBidi"/>
              </w:rPr>
            </w:pPr>
            <w:r w:rsidRPr="00DE170F">
              <w:rPr>
                <w:rFonts w:asciiTheme="majorBidi" w:hAnsiTheme="majorBidi" w:cstheme="majorBidi"/>
                <w:b/>
                <w:bCs/>
              </w:rPr>
              <w:t>Parametru</w:t>
            </w:r>
          </w:p>
        </w:tc>
        <w:tc>
          <w:tcPr>
            <w:tcW w:w="1440" w:type="dxa"/>
            <w:tcBorders>
              <w:top w:val="single" w:sz="4" w:space="0" w:color="auto"/>
              <w:left w:val="single" w:sz="4" w:space="0" w:color="auto"/>
            </w:tcBorders>
            <w:shd w:val="clear" w:color="auto" w:fill="FFFFFF"/>
            <w:vAlign w:val="center"/>
          </w:tcPr>
          <w:p w14:paraId="2DB75975" w14:textId="77777777" w:rsidR="00A91094" w:rsidRPr="00DE170F" w:rsidRDefault="00A91094" w:rsidP="00DE170F">
            <w:pPr>
              <w:spacing w:after="0"/>
              <w:ind w:left="160"/>
              <w:jc w:val="center"/>
              <w:rPr>
                <w:rFonts w:asciiTheme="majorBidi" w:hAnsiTheme="majorBidi" w:cstheme="majorBidi"/>
              </w:rPr>
            </w:pPr>
            <w:r w:rsidRPr="00DE170F">
              <w:rPr>
                <w:rFonts w:asciiTheme="majorBidi" w:hAnsiTheme="majorBidi" w:cstheme="majorBidi"/>
                <w:b/>
                <w:bCs/>
              </w:rPr>
              <w:t>Unitatea de măsură</w:t>
            </w:r>
          </w:p>
        </w:tc>
        <w:tc>
          <w:tcPr>
            <w:tcW w:w="2340" w:type="dxa"/>
            <w:tcBorders>
              <w:top w:val="single" w:sz="4" w:space="0" w:color="auto"/>
              <w:left w:val="single" w:sz="4" w:space="0" w:color="auto"/>
            </w:tcBorders>
            <w:shd w:val="clear" w:color="auto" w:fill="FFFFFF"/>
            <w:vAlign w:val="center"/>
          </w:tcPr>
          <w:p w14:paraId="6DEF9AF1"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Valoare țintă</w:t>
            </w:r>
          </w:p>
        </w:tc>
        <w:tc>
          <w:tcPr>
            <w:tcW w:w="4010" w:type="dxa"/>
            <w:tcBorders>
              <w:top w:val="single" w:sz="4" w:space="0" w:color="auto"/>
              <w:left w:val="single" w:sz="4" w:space="0" w:color="auto"/>
              <w:right w:val="single" w:sz="4" w:space="0" w:color="auto"/>
            </w:tcBorders>
            <w:shd w:val="clear" w:color="auto" w:fill="FFFFFF"/>
            <w:vAlign w:val="center"/>
          </w:tcPr>
          <w:p w14:paraId="1C180DA8"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445FA0C0" w14:textId="77777777" w:rsidTr="000F2D70">
        <w:trPr>
          <w:trHeight w:hRule="exact" w:val="1076"/>
          <w:jc w:val="center"/>
        </w:trPr>
        <w:tc>
          <w:tcPr>
            <w:tcW w:w="2347" w:type="dxa"/>
            <w:tcBorders>
              <w:top w:val="single" w:sz="4" w:space="0" w:color="auto"/>
              <w:left w:val="single" w:sz="4" w:space="0" w:color="auto"/>
            </w:tcBorders>
            <w:shd w:val="clear" w:color="auto" w:fill="FFFFFF"/>
          </w:tcPr>
          <w:p w14:paraId="1EA8B358" w14:textId="77777777" w:rsidR="00A91094" w:rsidRPr="00DE170F" w:rsidRDefault="00A91094" w:rsidP="00DE170F">
            <w:pPr>
              <w:spacing w:after="0"/>
              <w:ind w:left="180"/>
              <w:rPr>
                <w:rFonts w:asciiTheme="majorBidi" w:hAnsiTheme="majorBidi" w:cstheme="majorBidi"/>
              </w:rPr>
            </w:pPr>
            <w:r w:rsidRPr="00DE170F">
              <w:rPr>
                <w:rFonts w:asciiTheme="majorBidi" w:hAnsiTheme="majorBidi" w:cstheme="majorBidi"/>
              </w:rPr>
              <w:t>Mărimea reproducătoare</w:t>
            </w:r>
          </w:p>
        </w:tc>
        <w:tc>
          <w:tcPr>
            <w:tcW w:w="1440" w:type="dxa"/>
            <w:tcBorders>
              <w:top w:val="single" w:sz="4" w:space="0" w:color="auto"/>
              <w:left w:val="single" w:sz="4" w:space="0" w:color="auto"/>
            </w:tcBorders>
            <w:shd w:val="clear" w:color="auto" w:fill="FFFFFF"/>
          </w:tcPr>
          <w:p w14:paraId="48F4F695"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Număr perechi</w:t>
            </w:r>
          </w:p>
        </w:tc>
        <w:tc>
          <w:tcPr>
            <w:tcW w:w="2340" w:type="dxa"/>
            <w:tcBorders>
              <w:top w:val="single" w:sz="4" w:space="0" w:color="auto"/>
              <w:left w:val="single" w:sz="4" w:space="0" w:color="auto"/>
            </w:tcBorders>
            <w:shd w:val="clear" w:color="auto" w:fill="FFFFFF"/>
          </w:tcPr>
          <w:p w14:paraId="78A49422"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Cel puțin 37</w:t>
            </w:r>
          </w:p>
        </w:tc>
        <w:tc>
          <w:tcPr>
            <w:tcW w:w="4010" w:type="dxa"/>
            <w:tcBorders>
              <w:top w:val="single" w:sz="4" w:space="0" w:color="auto"/>
              <w:left w:val="single" w:sz="4" w:space="0" w:color="auto"/>
              <w:right w:val="single" w:sz="4" w:space="0" w:color="auto"/>
            </w:tcBorders>
            <w:shd w:val="clear" w:color="auto" w:fill="FFFFFF"/>
            <w:vAlign w:val="center"/>
          </w:tcPr>
          <w:p w14:paraId="5CD3CCAB"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37 de cuiburi pe raza localităților: Săpata, Cârna, Plosca și Bistreț</w:t>
            </w:r>
          </w:p>
        </w:tc>
      </w:tr>
      <w:tr w:rsidR="00A91094" w:rsidRPr="00DE170F" w14:paraId="78B41445" w14:textId="77777777" w:rsidTr="00FD077E">
        <w:trPr>
          <w:trHeight w:hRule="exact" w:val="972"/>
          <w:jc w:val="center"/>
        </w:trPr>
        <w:tc>
          <w:tcPr>
            <w:tcW w:w="2347" w:type="dxa"/>
            <w:tcBorders>
              <w:top w:val="single" w:sz="4" w:space="0" w:color="auto"/>
              <w:left w:val="single" w:sz="4" w:space="0" w:color="auto"/>
            </w:tcBorders>
            <w:shd w:val="clear" w:color="auto" w:fill="FFFFFF"/>
          </w:tcPr>
          <w:p w14:paraId="23A6BD6B"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Tendințele populației</w:t>
            </w:r>
          </w:p>
        </w:tc>
        <w:tc>
          <w:tcPr>
            <w:tcW w:w="1440" w:type="dxa"/>
            <w:tcBorders>
              <w:top w:val="single" w:sz="4" w:space="0" w:color="auto"/>
              <w:left w:val="single" w:sz="4" w:space="0" w:color="auto"/>
            </w:tcBorders>
            <w:shd w:val="clear" w:color="auto" w:fill="FFFFFF"/>
          </w:tcPr>
          <w:p w14:paraId="4EBD7947"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Schimbare procent</w:t>
            </w:r>
          </w:p>
        </w:tc>
        <w:tc>
          <w:tcPr>
            <w:tcW w:w="2340" w:type="dxa"/>
            <w:tcBorders>
              <w:top w:val="single" w:sz="4" w:space="0" w:color="auto"/>
              <w:left w:val="single" w:sz="4" w:space="0" w:color="auto"/>
            </w:tcBorders>
            <w:shd w:val="clear" w:color="auto" w:fill="FFFFFF"/>
            <w:vAlign w:val="center"/>
          </w:tcPr>
          <w:p w14:paraId="55E2769A"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010" w:type="dxa"/>
            <w:tcBorders>
              <w:top w:val="single" w:sz="4" w:space="0" w:color="auto"/>
              <w:left w:val="single" w:sz="4" w:space="0" w:color="auto"/>
              <w:right w:val="single" w:sz="4" w:space="0" w:color="auto"/>
            </w:tcBorders>
            <w:shd w:val="clear" w:color="auto" w:fill="FFFFFF"/>
            <w:vAlign w:val="center"/>
          </w:tcPr>
          <w:p w14:paraId="6BECDBAB"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24B05E90" w14:textId="77777777" w:rsidTr="00FD077E">
        <w:trPr>
          <w:trHeight w:hRule="exact" w:val="2232"/>
          <w:jc w:val="center"/>
        </w:trPr>
        <w:tc>
          <w:tcPr>
            <w:tcW w:w="2347" w:type="dxa"/>
            <w:tcBorders>
              <w:top w:val="single" w:sz="4" w:space="0" w:color="auto"/>
              <w:left w:val="single" w:sz="4" w:space="0" w:color="auto"/>
            </w:tcBorders>
            <w:shd w:val="clear" w:color="auto" w:fill="FFFFFF"/>
          </w:tcPr>
          <w:p w14:paraId="2F7AA3A9"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Tipar de distribuție</w:t>
            </w:r>
          </w:p>
        </w:tc>
        <w:tc>
          <w:tcPr>
            <w:tcW w:w="1440" w:type="dxa"/>
            <w:tcBorders>
              <w:top w:val="single" w:sz="4" w:space="0" w:color="auto"/>
              <w:left w:val="single" w:sz="4" w:space="0" w:color="auto"/>
            </w:tcBorders>
            <w:shd w:val="clear" w:color="auto" w:fill="FFFFFF"/>
          </w:tcPr>
          <w:p w14:paraId="0EE56955"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0" w:type="dxa"/>
            <w:tcBorders>
              <w:top w:val="single" w:sz="4" w:space="0" w:color="auto"/>
              <w:left w:val="single" w:sz="4" w:space="0" w:color="auto"/>
            </w:tcBorders>
            <w:shd w:val="clear" w:color="auto" w:fill="FFFFFF"/>
            <w:vAlign w:val="center"/>
          </w:tcPr>
          <w:p w14:paraId="12069AAD"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010" w:type="dxa"/>
            <w:tcBorders>
              <w:top w:val="single" w:sz="4" w:space="0" w:color="auto"/>
              <w:left w:val="single" w:sz="4" w:space="0" w:color="auto"/>
              <w:right w:val="single" w:sz="4" w:space="0" w:color="auto"/>
            </w:tcBorders>
            <w:shd w:val="clear" w:color="auto" w:fill="FFFFFF"/>
            <w:vAlign w:val="center"/>
          </w:tcPr>
          <w:p w14:paraId="2268AC8D"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95685F" w14:paraId="6E6A7869" w14:textId="77777777" w:rsidTr="00FD077E">
        <w:trPr>
          <w:trHeight w:hRule="exact" w:val="1396"/>
          <w:jc w:val="center"/>
        </w:trPr>
        <w:tc>
          <w:tcPr>
            <w:tcW w:w="2347" w:type="dxa"/>
            <w:tcBorders>
              <w:top w:val="single" w:sz="4" w:space="0" w:color="auto"/>
              <w:left w:val="single" w:sz="4" w:space="0" w:color="auto"/>
              <w:bottom w:val="single" w:sz="4" w:space="0" w:color="auto"/>
            </w:tcBorders>
            <w:shd w:val="clear" w:color="auto" w:fill="FFFFFF"/>
          </w:tcPr>
          <w:p w14:paraId="1D287CC7"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Suprafața habitatului</w:t>
            </w:r>
          </w:p>
        </w:tc>
        <w:tc>
          <w:tcPr>
            <w:tcW w:w="1440" w:type="dxa"/>
            <w:tcBorders>
              <w:top w:val="single" w:sz="4" w:space="0" w:color="auto"/>
              <w:left w:val="single" w:sz="4" w:space="0" w:color="auto"/>
              <w:bottom w:val="single" w:sz="4" w:space="0" w:color="auto"/>
            </w:tcBorders>
            <w:shd w:val="clear" w:color="auto" w:fill="FFFFFF"/>
          </w:tcPr>
          <w:p w14:paraId="35479631"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ha</w:t>
            </w:r>
          </w:p>
        </w:tc>
        <w:tc>
          <w:tcPr>
            <w:tcW w:w="2340" w:type="dxa"/>
            <w:tcBorders>
              <w:top w:val="single" w:sz="4" w:space="0" w:color="auto"/>
              <w:left w:val="single" w:sz="4" w:space="0" w:color="auto"/>
              <w:bottom w:val="single" w:sz="4" w:space="0" w:color="auto"/>
            </w:tcBorders>
            <w:shd w:val="clear" w:color="auto" w:fill="FFFFFF"/>
          </w:tcPr>
          <w:p w14:paraId="16599C9C" w14:textId="77777777" w:rsidR="00A91094" w:rsidRPr="00DE170F" w:rsidRDefault="00A91094" w:rsidP="00DE170F">
            <w:pPr>
              <w:spacing w:after="0"/>
              <w:ind w:firstLine="140"/>
              <w:rPr>
                <w:rFonts w:asciiTheme="majorBidi" w:hAnsiTheme="majorBidi" w:cstheme="majorBidi"/>
                <w:highlight w:val="yellow"/>
              </w:rPr>
            </w:pPr>
            <w:r w:rsidRPr="00DE170F">
              <w:rPr>
                <w:rFonts w:asciiTheme="majorBidi" w:hAnsiTheme="majorBidi" w:cstheme="majorBidi"/>
              </w:rPr>
              <w:t>285,5 ha</w:t>
            </w:r>
          </w:p>
        </w:tc>
        <w:tc>
          <w:tcPr>
            <w:tcW w:w="4010" w:type="dxa"/>
            <w:tcBorders>
              <w:top w:val="single" w:sz="4" w:space="0" w:color="auto"/>
              <w:left w:val="single" w:sz="4" w:space="0" w:color="auto"/>
              <w:bottom w:val="single" w:sz="4" w:space="0" w:color="auto"/>
              <w:right w:val="single" w:sz="4" w:space="0" w:color="auto"/>
            </w:tcBorders>
            <w:shd w:val="clear" w:color="auto" w:fill="FFFFFF"/>
            <w:vAlign w:val="center"/>
          </w:tcPr>
          <w:p w14:paraId="06D9D91A" w14:textId="77777777" w:rsidR="00A91094" w:rsidRPr="0095685F" w:rsidRDefault="00A91094" w:rsidP="00DE170F">
            <w:pPr>
              <w:spacing w:after="0"/>
              <w:ind w:left="140" w:firstLine="20"/>
              <w:rPr>
                <w:rFonts w:asciiTheme="majorBidi" w:hAnsiTheme="majorBidi" w:cstheme="majorBidi"/>
                <w:highlight w:val="yellow"/>
                <w:lang w:val="nb-NO"/>
              </w:rPr>
            </w:pPr>
            <w:r w:rsidRPr="0095685F">
              <w:rPr>
                <w:rFonts w:asciiTheme="majorBidi" w:hAnsiTheme="majorBidi" w:cstheme="majorBidi"/>
                <w:lang w:val="nb-NO"/>
              </w:rPr>
              <w:t>Conform cartărilor desfășurate în perioada 2023 suprafața habitatului a fost stabilită la 285,5 ha.</w:t>
            </w:r>
          </w:p>
        </w:tc>
      </w:tr>
    </w:tbl>
    <w:p w14:paraId="059A364E" w14:textId="77777777" w:rsidR="00A91094" w:rsidRPr="0095685F" w:rsidRDefault="00A91094" w:rsidP="00DE170F">
      <w:pPr>
        <w:spacing w:after="0"/>
        <w:rPr>
          <w:rFonts w:asciiTheme="majorBidi" w:hAnsiTheme="majorBidi" w:cstheme="majorBidi"/>
          <w:lang w:val="nb-NO"/>
        </w:rPr>
      </w:pPr>
      <w:r w:rsidRPr="0095685F">
        <w:rPr>
          <w:rFonts w:asciiTheme="majorBidi" w:hAnsiTheme="majorBidi" w:cstheme="majorBidi"/>
          <w:lang w:val="nb-NO"/>
        </w:rPr>
        <w:br w:type="page"/>
      </w:r>
    </w:p>
    <w:p w14:paraId="08220004" w14:textId="263600D3"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sz w:val="24"/>
          <w:szCs w:val="24"/>
        </w:rPr>
        <w:t xml:space="preserve">A030 </w:t>
      </w:r>
      <w:r w:rsidRPr="00DE170F">
        <w:rPr>
          <w:rFonts w:asciiTheme="majorBidi" w:hAnsiTheme="majorBidi" w:cstheme="majorBidi"/>
          <w:b/>
          <w:bCs/>
          <w:i/>
          <w:iCs/>
          <w:sz w:val="24"/>
          <w:szCs w:val="24"/>
        </w:rPr>
        <w:t>C</w:t>
      </w:r>
      <w:r w:rsidR="00CC069D" w:rsidRPr="00DE170F">
        <w:rPr>
          <w:rFonts w:asciiTheme="majorBidi" w:hAnsiTheme="majorBidi" w:cstheme="majorBidi"/>
          <w:b/>
          <w:bCs/>
          <w:i/>
          <w:iCs/>
          <w:caps w:val="0"/>
          <w:sz w:val="24"/>
          <w:szCs w:val="24"/>
        </w:rPr>
        <w:t>iconia nigra</w:t>
      </w:r>
      <w:r w:rsidR="00CC069D" w:rsidRPr="00DE170F">
        <w:rPr>
          <w:rFonts w:asciiTheme="majorBidi" w:hAnsiTheme="majorBidi" w:cstheme="majorBidi"/>
          <w:b/>
          <w:bCs/>
          <w:caps w:val="0"/>
          <w:sz w:val="24"/>
          <w:szCs w:val="24"/>
        </w:rPr>
        <w:t xml:space="preserve"> - </w:t>
      </w:r>
      <w:r w:rsidR="00CC069D" w:rsidRPr="00DE170F">
        <w:rPr>
          <w:rFonts w:asciiTheme="majorBidi" w:hAnsiTheme="majorBidi" w:cstheme="majorBidi"/>
          <w:caps w:val="0"/>
          <w:sz w:val="24"/>
          <w:szCs w:val="24"/>
        </w:rPr>
        <w:t>barză neagră</w:t>
      </w:r>
    </w:p>
    <w:p w14:paraId="1B675D57" w14:textId="2345CAD2" w:rsidR="00A91094" w:rsidRPr="00DE170F" w:rsidRDefault="00CC069D"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Populația acestei specii în sit este de aproximativ </w:t>
      </w:r>
      <w:r w:rsidRPr="00DE170F">
        <w:rPr>
          <w:rFonts w:asciiTheme="majorBidi" w:hAnsiTheme="majorBidi" w:cstheme="majorBidi"/>
          <w:b/>
          <w:bCs/>
          <w:caps w:val="0"/>
          <w:sz w:val="24"/>
          <w:szCs w:val="24"/>
        </w:rPr>
        <w:t xml:space="preserve">1-10 indivizi </w:t>
      </w:r>
      <w:r w:rsidRPr="00DE170F">
        <w:rPr>
          <w:rFonts w:asciiTheme="majorBidi" w:hAnsiTheme="majorBidi" w:cstheme="majorBidi"/>
          <w:caps w:val="0"/>
          <w:sz w:val="24"/>
          <w:szCs w:val="24"/>
        </w:rPr>
        <w:t xml:space="preserve">aflați în pasaj conform datelor din studiul de fundamentare a planului de management și are o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pentru specia </w:t>
      </w:r>
      <w:r w:rsidR="000F2D70" w:rsidRPr="00DE170F">
        <w:rPr>
          <w:rFonts w:asciiTheme="majorBidi" w:hAnsiTheme="majorBidi" w:cstheme="majorBidi"/>
          <w:i/>
          <w:iCs/>
          <w:caps w:val="0"/>
          <w:sz w:val="24"/>
          <w:szCs w:val="24"/>
        </w:rPr>
        <w:t>C</w:t>
      </w:r>
      <w:r w:rsidRPr="00DE170F">
        <w:rPr>
          <w:rFonts w:asciiTheme="majorBidi" w:hAnsiTheme="majorBidi" w:cstheme="majorBidi"/>
          <w:i/>
          <w:iCs/>
          <w:caps w:val="0"/>
          <w:sz w:val="24"/>
          <w:szCs w:val="24"/>
        </w:rPr>
        <w:t>iconia nigra</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r w:rsidR="00A91094"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0"/>
        <w:gridCol w:w="1454"/>
        <w:gridCol w:w="2318"/>
        <w:gridCol w:w="3989"/>
      </w:tblGrid>
      <w:tr w:rsidR="00A91094" w:rsidRPr="00DE170F" w14:paraId="3FBF11CC" w14:textId="77777777" w:rsidTr="00FD077E">
        <w:trPr>
          <w:trHeight w:hRule="exact" w:val="742"/>
          <w:tblHeader/>
          <w:jc w:val="center"/>
        </w:trPr>
        <w:tc>
          <w:tcPr>
            <w:tcW w:w="2340" w:type="dxa"/>
            <w:tcBorders>
              <w:top w:val="single" w:sz="4" w:space="0" w:color="auto"/>
              <w:left w:val="single" w:sz="4" w:space="0" w:color="auto"/>
            </w:tcBorders>
            <w:shd w:val="clear" w:color="auto" w:fill="FFFFFF"/>
            <w:vAlign w:val="center"/>
          </w:tcPr>
          <w:p w14:paraId="67749BCF"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Parametru</w:t>
            </w:r>
          </w:p>
        </w:tc>
        <w:tc>
          <w:tcPr>
            <w:tcW w:w="1454" w:type="dxa"/>
            <w:tcBorders>
              <w:top w:val="single" w:sz="4" w:space="0" w:color="auto"/>
              <w:left w:val="single" w:sz="4" w:space="0" w:color="auto"/>
            </w:tcBorders>
            <w:shd w:val="clear" w:color="auto" w:fill="FFFFFF"/>
            <w:vAlign w:val="center"/>
          </w:tcPr>
          <w:p w14:paraId="7F8A3FCB" w14:textId="77777777" w:rsidR="00A91094" w:rsidRPr="00DE170F" w:rsidRDefault="00A91094" w:rsidP="00DE170F">
            <w:pPr>
              <w:spacing w:after="0"/>
              <w:ind w:left="160"/>
              <w:jc w:val="center"/>
              <w:rPr>
                <w:rFonts w:asciiTheme="majorBidi" w:hAnsiTheme="majorBidi" w:cstheme="majorBidi"/>
              </w:rPr>
            </w:pPr>
            <w:r w:rsidRPr="00DE170F">
              <w:rPr>
                <w:rFonts w:asciiTheme="majorBidi" w:hAnsiTheme="majorBidi" w:cstheme="majorBidi"/>
                <w:b/>
                <w:bCs/>
              </w:rPr>
              <w:t>Unitatea de măsură</w:t>
            </w:r>
          </w:p>
        </w:tc>
        <w:tc>
          <w:tcPr>
            <w:tcW w:w="2318" w:type="dxa"/>
            <w:tcBorders>
              <w:top w:val="single" w:sz="4" w:space="0" w:color="auto"/>
              <w:left w:val="single" w:sz="4" w:space="0" w:color="auto"/>
            </w:tcBorders>
            <w:shd w:val="clear" w:color="auto" w:fill="FFFFFF"/>
            <w:vAlign w:val="center"/>
          </w:tcPr>
          <w:p w14:paraId="75BE48A7"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Valoare țintă</w:t>
            </w:r>
          </w:p>
        </w:tc>
        <w:tc>
          <w:tcPr>
            <w:tcW w:w="3989" w:type="dxa"/>
            <w:tcBorders>
              <w:top w:val="single" w:sz="4" w:space="0" w:color="auto"/>
              <w:left w:val="single" w:sz="4" w:space="0" w:color="auto"/>
              <w:right w:val="single" w:sz="4" w:space="0" w:color="auto"/>
            </w:tcBorders>
            <w:shd w:val="clear" w:color="auto" w:fill="FFFFFF"/>
            <w:vAlign w:val="center"/>
          </w:tcPr>
          <w:p w14:paraId="1FF61CE4"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43BFE9DC" w14:textId="77777777" w:rsidTr="00FD077E">
        <w:trPr>
          <w:trHeight w:hRule="exact" w:val="1476"/>
          <w:jc w:val="center"/>
        </w:trPr>
        <w:tc>
          <w:tcPr>
            <w:tcW w:w="2340" w:type="dxa"/>
            <w:tcBorders>
              <w:top w:val="single" w:sz="4" w:space="0" w:color="auto"/>
              <w:left w:val="single" w:sz="4" w:space="0" w:color="auto"/>
            </w:tcBorders>
            <w:shd w:val="clear" w:color="auto" w:fill="FFFFFF"/>
          </w:tcPr>
          <w:p w14:paraId="201A9714" w14:textId="77777777" w:rsidR="00A91094" w:rsidRPr="00DE170F" w:rsidRDefault="00A91094" w:rsidP="00DE170F">
            <w:pPr>
              <w:spacing w:after="0"/>
              <w:ind w:left="160" w:firstLine="20"/>
              <w:rPr>
                <w:rFonts w:asciiTheme="majorBidi" w:hAnsiTheme="majorBidi" w:cstheme="majorBidi"/>
              </w:rPr>
            </w:pPr>
            <w:r w:rsidRPr="00DE170F">
              <w:rPr>
                <w:rFonts w:asciiTheme="majorBidi" w:hAnsiTheme="majorBidi" w:cstheme="majorBidi"/>
              </w:rPr>
              <w:t>Mărimea populației de pasaj</w:t>
            </w:r>
          </w:p>
        </w:tc>
        <w:tc>
          <w:tcPr>
            <w:tcW w:w="1454" w:type="dxa"/>
            <w:tcBorders>
              <w:top w:val="single" w:sz="4" w:space="0" w:color="auto"/>
              <w:left w:val="single" w:sz="4" w:space="0" w:color="auto"/>
            </w:tcBorders>
            <w:shd w:val="clear" w:color="auto" w:fill="FFFFFF"/>
          </w:tcPr>
          <w:p w14:paraId="3722972F"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Număr indivizi</w:t>
            </w:r>
          </w:p>
        </w:tc>
        <w:tc>
          <w:tcPr>
            <w:tcW w:w="2318" w:type="dxa"/>
            <w:tcBorders>
              <w:top w:val="single" w:sz="4" w:space="0" w:color="auto"/>
              <w:left w:val="single" w:sz="4" w:space="0" w:color="auto"/>
            </w:tcBorders>
            <w:shd w:val="clear" w:color="auto" w:fill="FFFFFF"/>
          </w:tcPr>
          <w:p w14:paraId="450EB366"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Cel puțin 1 individ</w:t>
            </w:r>
          </w:p>
        </w:tc>
        <w:tc>
          <w:tcPr>
            <w:tcW w:w="3989" w:type="dxa"/>
            <w:tcBorders>
              <w:top w:val="single" w:sz="4" w:space="0" w:color="auto"/>
              <w:left w:val="single" w:sz="4" w:space="0" w:color="auto"/>
              <w:right w:val="single" w:sz="4" w:space="0" w:color="auto"/>
            </w:tcBorders>
            <w:shd w:val="clear" w:color="auto" w:fill="FFFFFF"/>
            <w:vAlign w:val="center"/>
          </w:tcPr>
          <w:p w14:paraId="60053B47"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A91094" w:rsidRPr="00DE170F" w14:paraId="09283351" w14:textId="77777777" w:rsidTr="00FD077E">
        <w:trPr>
          <w:trHeight w:hRule="exact" w:val="972"/>
          <w:jc w:val="center"/>
        </w:trPr>
        <w:tc>
          <w:tcPr>
            <w:tcW w:w="2340" w:type="dxa"/>
            <w:tcBorders>
              <w:top w:val="single" w:sz="4" w:space="0" w:color="auto"/>
              <w:left w:val="single" w:sz="4" w:space="0" w:color="auto"/>
            </w:tcBorders>
            <w:shd w:val="clear" w:color="auto" w:fill="FFFFFF"/>
          </w:tcPr>
          <w:p w14:paraId="347B794F"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Tendințele populației</w:t>
            </w:r>
          </w:p>
        </w:tc>
        <w:tc>
          <w:tcPr>
            <w:tcW w:w="1454" w:type="dxa"/>
            <w:tcBorders>
              <w:top w:val="single" w:sz="4" w:space="0" w:color="auto"/>
              <w:left w:val="single" w:sz="4" w:space="0" w:color="auto"/>
            </w:tcBorders>
            <w:shd w:val="clear" w:color="auto" w:fill="FFFFFF"/>
          </w:tcPr>
          <w:p w14:paraId="7FE9A41C"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Schimbare procent</w:t>
            </w:r>
          </w:p>
        </w:tc>
        <w:tc>
          <w:tcPr>
            <w:tcW w:w="2318" w:type="dxa"/>
            <w:tcBorders>
              <w:top w:val="single" w:sz="4" w:space="0" w:color="auto"/>
              <w:left w:val="single" w:sz="4" w:space="0" w:color="auto"/>
            </w:tcBorders>
            <w:shd w:val="clear" w:color="auto" w:fill="FFFFFF"/>
            <w:vAlign w:val="center"/>
          </w:tcPr>
          <w:p w14:paraId="4149D343"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3989" w:type="dxa"/>
            <w:tcBorders>
              <w:top w:val="single" w:sz="4" w:space="0" w:color="auto"/>
              <w:left w:val="single" w:sz="4" w:space="0" w:color="auto"/>
              <w:right w:val="single" w:sz="4" w:space="0" w:color="auto"/>
            </w:tcBorders>
            <w:shd w:val="clear" w:color="auto" w:fill="FFFFFF"/>
            <w:vAlign w:val="center"/>
          </w:tcPr>
          <w:p w14:paraId="483A8C61"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72D20235" w14:textId="77777777" w:rsidTr="00FD077E">
        <w:trPr>
          <w:trHeight w:hRule="exact" w:val="2453"/>
          <w:jc w:val="center"/>
        </w:trPr>
        <w:tc>
          <w:tcPr>
            <w:tcW w:w="2340" w:type="dxa"/>
            <w:tcBorders>
              <w:top w:val="single" w:sz="4" w:space="0" w:color="auto"/>
              <w:left w:val="single" w:sz="4" w:space="0" w:color="auto"/>
            </w:tcBorders>
            <w:shd w:val="clear" w:color="auto" w:fill="FFFFFF"/>
          </w:tcPr>
          <w:p w14:paraId="6645683D"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Tipar de distribuție</w:t>
            </w:r>
          </w:p>
        </w:tc>
        <w:tc>
          <w:tcPr>
            <w:tcW w:w="1454" w:type="dxa"/>
            <w:tcBorders>
              <w:top w:val="single" w:sz="4" w:space="0" w:color="auto"/>
              <w:left w:val="single" w:sz="4" w:space="0" w:color="auto"/>
            </w:tcBorders>
            <w:shd w:val="clear" w:color="auto" w:fill="FFFFFF"/>
          </w:tcPr>
          <w:p w14:paraId="0FBCE6BF"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18" w:type="dxa"/>
            <w:tcBorders>
              <w:top w:val="single" w:sz="4" w:space="0" w:color="auto"/>
              <w:left w:val="single" w:sz="4" w:space="0" w:color="auto"/>
            </w:tcBorders>
            <w:shd w:val="clear" w:color="auto" w:fill="FFFFFF"/>
            <w:vAlign w:val="center"/>
          </w:tcPr>
          <w:p w14:paraId="5CECE728"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3989" w:type="dxa"/>
            <w:tcBorders>
              <w:top w:val="single" w:sz="4" w:space="0" w:color="auto"/>
              <w:left w:val="single" w:sz="4" w:space="0" w:color="auto"/>
              <w:right w:val="single" w:sz="4" w:space="0" w:color="auto"/>
            </w:tcBorders>
            <w:shd w:val="clear" w:color="auto" w:fill="FFFFFF"/>
            <w:vAlign w:val="center"/>
          </w:tcPr>
          <w:p w14:paraId="076CC519"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95685F" w14:paraId="75ADF9F7" w14:textId="77777777" w:rsidTr="00FD077E">
        <w:trPr>
          <w:trHeight w:hRule="exact" w:val="1469"/>
          <w:jc w:val="center"/>
        </w:trPr>
        <w:tc>
          <w:tcPr>
            <w:tcW w:w="2340" w:type="dxa"/>
            <w:tcBorders>
              <w:top w:val="single" w:sz="4" w:space="0" w:color="auto"/>
              <w:left w:val="single" w:sz="4" w:space="0" w:color="auto"/>
            </w:tcBorders>
            <w:shd w:val="clear" w:color="auto" w:fill="FFFFFF"/>
          </w:tcPr>
          <w:p w14:paraId="7DAB98F2"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Suprafața habitatului</w:t>
            </w:r>
          </w:p>
        </w:tc>
        <w:tc>
          <w:tcPr>
            <w:tcW w:w="1454" w:type="dxa"/>
            <w:tcBorders>
              <w:top w:val="single" w:sz="4" w:space="0" w:color="auto"/>
              <w:left w:val="single" w:sz="4" w:space="0" w:color="auto"/>
            </w:tcBorders>
            <w:shd w:val="clear" w:color="auto" w:fill="FFFFFF"/>
          </w:tcPr>
          <w:p w14:paraId="3B17791F"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ha</w:t>
            </w:r>
          </w:p>
        </w:tc>
        <w:tc>
          <w:tcPr>
            <w:tcW w:w="2318" w:type="dxa"/>
            <w:tcBorders>
              <w:top w:val="single" w:sz="4" w:space="0" w:color="auto"/>
              <w:left w:val="single" w:sz="4" w:space="0" w:color="auto"/>
            </w:tcBorders>
            <w:shd w:val="clear" w:color="auto" w:fill="FFFFFF"/>
          </w:tcPr>
          <w:p w14:paraId="0E8E61D2"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285,5 ha</w:t>
            </w:r>
          </w:p>
        </w:tc>
        <w:tc>
          <w:tcPr>
            <w:tcW w:w="3989" w:type="dxa"/>
            <w:tcBorders>
              <w:top w:val="single" w:sz="4" w:space="0" w:color="auto"/>
              <w:left w:val="single" w:sz="4" w:space="0" w:color="auto"/>
              <w:right w:val="single" w:sz="4" w:space="0" w:color="auto"/>
            </w:tcBorders>
            <w:shd w:val="clear" w:color="auto" w:fill="FFFFFF"/>
            <w:vAlign w:val="center"/>
          </w:tcPr>
          <w:p w14:paraId="074B7AAD" w14:textId="77777777" w:rsidR="00A91094" w:rsidRPr="0095685F" w:rsidRDefault="00A91094" w:rsidP="00DE170F">
            <w:pPr>
              <w:spacing w:after="0"/>
              <w:ind w:left="16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285,5 ha.</w:t>
            </w:r>
          </w:p>
        </w:tc>
      </w:tr>
      <w:tr w:rsidR="00A91094" w:rsidRPr="00DE170F" w14:paraId="2D82FF4E" w14:textId="77777777" w:rsidTr="00FD077E">
        <w:trPr>
          <w:trHeight w:hRule="exact" w:val="994"/>
          <w:jc w:val="center"/>
        </w:trPr>
        <w:tc>
          <w:tcPr>
            <w:tcW w:w="2340" w:type="dxa"/>
            <w:tcBorders>
              <w:top w:val="single" w:sz="4" w:space="0" w:color="auto"/>
              <w:left w:val="single" w:sz="4" w:space="0" w:color="auto"/>
              <w:bottom w:val="single" w:sz="4" w:space="0" w:color="auto"/>
            </w:tcBorders>
            <w:shd w:val="clear" w:color="auto" w:fill="FFFFFF"/>
            <w:vAlign w:val="center"/>
          </w:tcPr>
          <w:p w14:paraId="2E5B5EA2" w14:textId="77777777" w:rsidR="00A91094" w:rsidRPr="0095685F" w:rsidRDefault="00A91094" w:rsidP="00DE170F">
            <w:pPr>
              <w:spacing w:after="0"/>
              <w:ind w:left="160" w:firstLine="20"/>
              <w:rPr>
                <w:rFonts w:asciiTheme="majorBidi" w:hAnsiTheme="majorBidi" w:cstheme="majorBidi"/>
                <w:lang w:val="nb-NO"/>
              </w:rPr>
            </w:pPr>
            <w:r w:rsidRPr="0095685F">
              <w:rPr>
                <w:rFonts w:asciiTheme="majorBidi" w:hAnsiTheme="majorBidi" w:cstheme="majorBidi"/>
                <w:lang w:val="nb-NO"/>
              </w:rPr>
              <w:t>Prezența arborilor maturi/bătrâni în habitate de păduri</w:t>
            </w:r>
          </w:p>
        </w:tc>
        <w:tc>
          <w:tcPr>
            <w:tcW w:w="1454" w:type="dxa"/>
            <w:tcBorders>
              <w:top w:val="single" w:sz="4" w:space="0" w:color="auto"/>
              <w:left w:val="single" w:sz="4" w:space="0" w:color="auto"/>
              <w:bottom w:val="single" w:sz="4" w:space="0" w:color="auto"/>
            </w:tcBorders>
            <w:shd w:val="clear" w:color="auto" w:fill="FFFFFF"/>
          </w:tcPr>
          <w:p w14:paraId="024A47E5"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Număr / ha</w:t>
            </w:r>
          </w:p>
        </w:tc>
        <w:tc>
          <w:tcPr>
            <w:tcW w:w="2318" w:type="dxa"/>
            <w:tcBorders>
              <w:top w:val="single" w:sz="4" w:space="0" w:color="auto"/>
              <w:left w:val="single" w:sz="4" w:space="0" w:color="auto"/>
              <w:bottom w:val="single" w:sz="4" w:space="0" w:color="auto"/>
            </w:tcBorders>
            <w:shd w:val="clear" w:color="auto" w:fill="FFFFFF"/>
          </w:tcPr>
          <w:p w14:paraId="76B4C3E7"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Cel puțin 4</w:t>
            </w:r>
          </w:p>
        </w:tc>
        <w:tc>
          <w:tcPr>
            <w:tcW w:w="3989" w:type="dxa"/>
            <w:tcBorders>
              <w:top w:val="single" w:sz="4" w:space="0" w:color="auto"/>
              <w:left w:val="single" w:sz="4" w:space="0" w:color="auto"/>
              <w:bottom w:val="single" w:sz="4" w:space="0" w:color="auto"/>
              <w:right w:val="single" w:sz="4" w:space="0" w:color="auto"/>
            </w:tcBorders>
            <w:shd w:val="clear" w:color="auto" w:fill="FFFFFF"/>
            <w:vAlign w:val="center"/>
          </w:tcPr>
          <w:p w14:paraId="0FCC591A"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Arborii bătrâni reprezintă habitate cruciale pentru specie.</w:t>
            </w:r>
          </w:p>
        </w:tc>
      </w:tr>
    </w:tbl>
    <w:p w14:paraId="15892A68" w14:textId="77777777" w:rsidR="00A91094" w:rsidRPr="00DE170F" w:rsidRDefault="00A91094" w:rsidP="00DE170F">
      <w:pPr>
        <w:spacing w:after="0"/>
        <w:rPr>
          <w:rFonts w:asciiTheme="majorBidi" w:hAnsiTheme="majorBidi" w:cstheme="majorBidi"/>
        </w:rPr>
      </w:pPr>
    </w:p>
    <w:p w14:paraId="4A2C8DCE" w14:textId="77777777" w:rsidR="00A91094" w:rsidRPr="00DE170F" w:rsidRDefault="00A91094" w:rsidP="00DE170F">
      <w:pPr>
        <w:spacing w:after="0"/>
        <w:jc w:val="both"/>
        <w:rPr>
          <w:rFonts w:asciiTheme="majorBidi" w:hAnsiTheme="majorBidi" w:cstheme="majorBidi"/>
          <w:b/>
          <w:bCs/>
          <w:sz w:val="24"/>
          <w:szCs w:val="24"/>
        </w:rPr>
      </w:pPr>
      <w:bookmarkStart w:id="138" w:name="bookmark152"/>
      <w:bookmarkStart w:id="139" w:name="bookmark153"/>
      <w:r w:rsidRPr="00DE170F">
        <w:rPr>
          <w:rFonts w:asciiTheme="majorBidi" w:hAnsiTheme="majorBidi" w:cstheme="majorBidi"/>
          <w:b/>
          <w:bCs/>
          <w:sz w:val="24"/>
          <w:szCs w:val="24"/>
        </w:rPr>
        <w:t xml:space="preserve">A080 </w:t>
      </w:r>
      <w:r w:rsidRPr="00DE170F">
        <w:rPr>
          <w:rFonts w:asciiTheme="majorBidi" w:hAnsiTheme="majorBidi" w:cstheme="majorBidi"/>
          <w:b/>
          <w:bCs/>
          <w:i/>
          <w:iCs/>
          <w:sz w:val="24"/>
          <w:szCs w:val="24"/>
        </w:rPr>
        <w:t>Circaetus gallicus</w:t>
      </w:r>
      <w:bookmarkEnd w:id="138"/>
      <w:bookmarkEnd w:id="139"/>
    </w:p>
    <w:p w14:paraId="2A48F041" w14:textId="7B08F5E2"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00CC069D" w:rsidRPr="00DE170F">
        <w:rPr>
          <w:rFonts w:asciiTheme="majorBidi" w:hAnsiTheme="majorBidi" w:cstheme="majorBidi"/>
          <w:caps w:val="0"/>
          <w:sz w:val="24"/>
          <w:szCs w:val="24"/>
        </w:rPr>
        <w:t xml:space="preserve">opulația acestei specii în sit este de aproximativ </w:t>
      </w:r>
      <w:r w:rsidR="00CC069D" w:rsidRPr="00DE170F">
        <w:rPr>
          <w:rFonts w:asciiTheme="majorBidi" w:hAnsiTheme="majorBidi" w:cstheme="majorBidi"/>
          <w:b/>
          <w:bCs/>
          <w:caps w:val="0"/>
          <w:sz w:val="24"/>
          <w:szCs w:val="24"/>
        </w:rPr>
        <w:t xml:space="preserve">0-2 indivizi </w:t>
      </w:r>
      <w:r w:rsidR="00CC069D" w:rsidRPr="00DE170F">
        <w:rPr>
          <w:rFonts w:asciiTheme="majorBidi" w:hAnsiTheme="majorBidi" w:cstheme="majorBidi"/>
          <w:caps w:val="0"/>
          <w:sz w:val="24"/>
          <w:szCs w:val="24"/>
        </w:rPr>
        <w:t xml:space="preserve">aflați în pasaj și are o stare de conservare </w:t>
      </w:r>
      <w:r w:rsidR="00CC069D" w:rsidRPr="00DE170F">
        <w:rPr>
          <w:rFonts w:asciiTheme="majorBidi" w:hAnsiTheme="majorBidi" w:cstheme="majorBidi"/>
          <w:b/>
          <w:bCs/>
          <w:caps w:val="0"/>
          <w:sz w:val="24"/>
          <w:szCs w:val="24"/>
        </w:rPr>
        <w:t xml:space="preserve">favorabilă. </w:t>
      </w:r>
      <w:r w:rsidR="00CC069D" w:rsidRPr="00DE170F">
        <w:rPr>
          <w:rFonts w:asciiTheme="majorBidi" w:hAnsiTheme="majorBidi" w:cstheme="majorBidi"/>
          <w:caps w:val="0"/>
          <w:sz w:val="24"/>
          <w:szCs w:val="24"/>
        </w:rPr>
        <w:t xml:space="preserve">Obiectivul de conservare pentru specia </w:t>
      </w:r>
      <w:r w:rsidR="000F2D70" w:rsidRPr="00DE170F">
        <w:rPr>
          <w:rFonts w:asciiTheme="majorBidi" w:hAnsiTheme="majorBidi" w:cstheme="majorBidi"/>
          <w:i/>
          <w:iCs/>
          <w:caps w:val="0"/>
          <w:sz w:val="24"/>
          <w:szCs w:val="24"/>
        </w:rPr>
        <w:t>C</w:t>
      </w:r>
      <w:r w:rsidR="00CC069D" w:rsidRPr="00DE170F">
        <w:rPr>
          <w:rFonts w:asciiTheme="majorBidi" w:hAnsiTheme="majorBidi" w:cstheme="majorBidi"/>
          <w:i/>
          <w:iCs/>
          <w:caps w:val="0"/>
          <w:sz w:val="24"/>
          <w:szCs w:val="24"/>
        </w:rPr>
        <w:t>ircaetus gallicus,</w:t>
      </w:r>
      <w:r w:rsidR="00CC069D" w:rsidRPr="00DE170F">
        <w:rPr>
          <w:rFonts w:asciiTheme="majorBidi" w:hAnsiTheme="majorBidi" w:cstheme="majorBidi"/>
          <w:caps w:val="0"/>
          <w:sz w:val="24"/>
          <w:szCs w:val="24"/>
        </w:rPr>
        <w:t xml:space="preserve"> este </w:t>
      </w:r>
      <w:r w:rsidR="00CC069D" w:rsidRPr="00DE170F">
        <w:rPr>
          <w:rFonts w:asciiTheme="majorBidi" w:hAnsiTheme="majorBidi" w:cstheme="majorBidi"/>
          <w:b/>
          <w:bCs/>
          <w:caps w:val="0"/>
          <w:sz w:val="24"/>
          <w:szCs w:val="24"/>
        </w:rPr>
        <w:t xml:space="preserve">menținerea stării de conservare, </w:t>
      </w:r>
      <w:r w:rsidR="00CC069D"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7"/>
        <w:gridCol w:w="1433"/>
        <w:gridCol w:w="7"/>
        <w:gridCol w:w="2326"/>
        <w:gridCol w:w="14"/>
        <w:gridCol w:w="3953"/>
        <w:gridCol w:w="29"/>
      </w:tblGrid>
      <w:tr w:rsidR="00A91094" w:rsidRPr="00DE170F" w14:paraId="655DC6F1" w14:textId="77777777" w:rsidTr="00CC069D">
        <w:trPr>
          <w:gridAfter w:val="1"/>
          <w:wAfter w:w="29" w:type="dxa"/>
          <w:trHeight w:hRule="exact" w:val="749"/>
          <w:tblHeader/>
          <w:jc w:val="center"/>
        </w:trPr>
        <w:tc>
          <w:tcPr>
            <w:tcW w:w="2340" w:type="dxa"/>
            <w:gridSpan w:val="2"/>
            <w:tcBorders>
              <w:top w:val="single" w:sz="4" w:space="0" w:color="auto"/>
              <w:left w:val="single" w:sz="4" w:space="0" w:color="auto"/>
              <w:bottom w:val="single" w:sz="4" w:space="0" w:color="auto"/>
            </w:tcBorders>
            <w:shd w:val="clear" w:color="auto" w:fill="FFFFFF"/>
            <w:vAlign w:val="center"/>
          </w:tcPr>
          <w:p w14:paraId="4B35ADFA"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b/>
                <w:bCs/>
              </w:rPr>
              <w:t>Parametru</w:t>
            </w:r>
          </w:p>
        </w:tc>
        <w:tc>
          <w:tcPr>
            <w:tcW w:w="1433" w:type="dxa"/>
            <w:tcBorders>
              <w:top w:val="single" w:sz="4" w:space="0" w:color="auto"/>
              <w:left w:val="single" w:sz="4" w:space="0" w:color="auto"/>
              <w:bottom w:val="single" w:sz="4" w:space="0" w:color="auto"/>
            </w:tcBorders>
            <w:shd w:val="clear" w:color="auto" w:fill="FFFFFF"/>
            <w:vAlign w:val="center"/>
          </w:tcPr>
          <w:p w14:paraId="65602AC8"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b/>
                <w:bCs/>
              </w:rPr>
              <w:t>Unitatea de măsură</w:t>
            </w:r>
          </w:p>
        </w:tc>
        <w:tc>
          <w:tcPr>
            <w:tcW w:w="2333" w:type="dxa"/>
            <w:gridSpan w:val="2"/>
            <w:tcBorders>
              <w:top w:val="single" w:sz="4" w:space="0" w:color="auto"/>
              <w:left w:val="single" w:sz="4" w:space="0" w:color="auto"/>
              <w:bottom w:val="single" w:sz="4" w:space="0" w:color="auto"/>
            </w:tcBorders>
            <w:shd w:val="clear" w:color="auto" w:fill="FFFFFF"/>
            <w:vAlign w:val="center"/>
          </w:tcPr>
          <w:p w14:paraId="35562821"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b/>
                <w:bCs/>
              </w:rPr>
              <w:t>Valoare țintă</w:t>
            </w:r>
          </w:p>
        </w:tc>
        <w:tc>
          <w:tcPr>
            <w:tcW w:w="39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4E3BED"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b/>
                <w:bCs/>
              </w:rPr>
              <w:t>Informații suplimentare</w:t>
            </w:r>
          </w:p>
        </w:tc>
      </w:tr>
      <w:tr w:rsidR="00A91094" w:rsidRPr="00DE170F" w14:paraId="32DE06AE" w14:textId="77777777" w:rsidTr="00CC069D">
        <w:trPr>
          <w:gridAfter w:val="1"/>
          <w:wAfter w:w="29" w:type="dxa"/>
          <w:trHeight w:hRule="exact" w:val="1210"/>
          <w:jc w:val="center"/>
        </w:trPr>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14:paraId="59A5EF34" w14:textId="77777777" w:rsidR="00A91094" w:rsidRPr="00DE170F" w:rsidRDefault="00A91094" w:rsidP="00DE170F">
            <w:pPr>
              <w:spacing w:after="0"/>
              <w:ind w:left="160" w:firstLine="20"/>
              <w:rPr>
                <w:rFonts w:asciiTheme="majorBidi" w:hAnsiTheme="majorBidi" w:cstheme="majorBidi"/>
              </w:rPr>
            </w:pPr>
            <w:r w:rsidRPr="00DE170F">
              <w:rPr>
                <w:rFonts w:asciiTheme="majorBidi" w:hAnsiTheme="majorBidi" w:cstheme="majorBidi"/>
              </w:rPr>
              <w:t>Mărimea populației aflate în pasaj</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14:paraId="4DD68E0F"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Număr indivizi</w:t>
            </w:r>
          </w:p>
        </w:tc>
        <w:tc>
          <w:tcPr>
            <w:tcW w:w="2333" w:type="dxa"/>
            <w:gridSpan w:val="2"/>
            <w:tcBorders>
              <w:top w:val="single" w:sz="4" w:space="0" w:color="auto"/>
              <w:left w:val="single" w:sz="4" w:space="0" w:color="auto"/>
              <w:bottom w:val="single" w:sz="4" w:space="0" w:color="auto"/>
              <w:right w:val="single" w:sz="4" w:space="0" w:color="auto"/>
            </w:tcBorders>
            <w:shd w:val="clear" w:color="auto" w:fill="FFFFFF"/>
          </w:tcPr>
          <w:p w14:paraId="3B14AC11"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Cel puțin 1 individ</w:t>
            </w:r>
          </w:p>
        </w:tc>
        <w:tc>
          <w:tcPr>
            <w:tcW w:w="39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19E11E"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0 – 2 indivizi.</w:t>
            </w:r>
          </w:p>
        </w:tc>
      </w:tr>
      <w:tr w:rsidR="00A91094" w:rsidRPr="00DE170F" w14:paraId="781858C8" w14:textId="77777777" w:rsidTr="00CC069D">
        <w:trPr>
          <w:gridAfter w:val="1"/>
          <w:wAfter w:w="29" w:type="dxa"/>
          <w:trHeight w:hRule="exact" w:val="1008"/>
          <w:jc w:val="center"/>
        </w:trPr>
        <w:tc>
          <w:tcPr>
            <w:tcW w:w="2340" w:type="dxa"/>
            <w:gridSpan w:val="2"/>
            <w:tcBorders>
              <w:top w:val="single" w:sz="4" w:space="0" w:color="auto"/>
              <w:left w:val="single" w:sz="4" w:space="0" w:color="auto"/>
              <w:bottom w:val="single" w:sz="4" w:space="0" w:color="auto"/>
            </w:tcBorders>
            <w:shd w:val="clear" w:color="auto" w:fill="FFFFFF"/>
            <w:vAlign w:val="center"/>
          </w:tcPr>
          <w:p w14:paraId="0AB2FF54"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Tendințele populației</w:t>
            </w:r>
          </w:p>
        </w:tc>
        <w:tc>
          <w:tcPr>
            <w:tcW w:w="1433" w:type="dxa"/>
            <w:tcBorders>
              <w:top w:val="single" w:sz="4" w:space="0" w:color="auto"/>
              <w:left w:val="single" w:sz="4" w:space="0" w:color="auto"/>
              <w:bottom w:val="single" w:sz="4" w:space="0" w:color="auto"/>
            </w:tcBorders>
            <w:shd w:val="clear" w:color="auto" w:fill="FFFFFF"/>
            <w:vAlign w:val="center"/>
          </w:tcPr>
          <w:p w14:paraId="0FFA0340"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Schimbare procent</w:t>
            </w:r>
          </w:p>
        </w:tc>
        <w:tc>
          <w:tcPr>
            <w:tcW w:w="2333" w:type="dxa"/>
            <w:gridSpan w:val="2"/>
            <w:tcBorders>
              <w:top w:val="single" w:sz="4" w:space="0" w:color="auto"/>
              <w:left w:val="single" w:sz="4" w:space="0" w:color="auto"/>
              <w:bottom w:val="single" w:sz="4" w:space="0" w:color="auto"/>
            </w:tcBorders>
            <w:shd w:val="clear" w:color="auto" w:fill="FFFFFF"/>
            <w:vAlign w:val="center"/>
          </w:tcPr>
          <w:p w14:paraId="055B578A"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Tendința pe termen lung a populației stabil sau în creștere</w:t>
            </w:r>
          </w:p>
        </w:tc>
        <w:tc>
          <w:tcPr>
            <w:tcW w:w="39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39FFD5"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1179ADD4" w14:textId="77777777" w:rsidTr="00FD077E">
        <w:trPr>
          <w:trHeight w:hRule="exact" w:val="2381"/>
          <w:jc w:val="center"/>
        </w:trPr>
        <w:tc>
          <w:tcPr>
            <w:tcW w:w="2333" w:type="dxa"/>
            <w:tcBorders>
              <w:top w:val="single" w:sz="4" w:space="0" w:color="auto"/>
              <w:left w:val="single" w:sz="4" w:space="0" w:color="auto"/>
            </w:tcBorders>
            <w:shd w:val="clear" w:color="auto" w:fill="FFFFFF"/>
          </w:tcPr>
          <w:p w14:paraId="5912D8A8"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Tipar de distribuție</w:t>
            </w:r>
          </w:p>
        </w:tc>
        <w:tc>
          <w:tcPr>
            <w:tcW w:w="1447" w:type="dxa"/>
            <w:gridSpan w:val="3"/>
            <w:tcBorders>
              <w:top w:val="single" w:sz="4" w:space="0" w:color="auto"/>
              <w:left w:val="single" w:sz="4" w:space="0" w:color="auto"/>
            </w:tcBorders>
            <w:shd w:val="clear" w:color="auto" w:fill="FFFFFF"/>
          </w:tcPr>
          <w:p w14:paraId="430E835E"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0" w:type="dxa"/>
            <w:gridSpan w:val="2"/>
            <w:tcBorders>
              <w:top w:val="single" w:sz="4" w:space="0" w:color="auto"/>
              <w:left w:val="single" w:sz="4" w:space="0" w:color="auto"/>
            </w:tcBorders>
            <w:shd w:val="clear" w:color="auto" w:fill="FFFFFF"/>
            <w:vAlign w:val="center"/>
          </w:tcPr>
          <w:p w14:paraId="1ED27AED" w14:textId="77777777" w:rsidR="00A91094" w:rsidRPr="00DE170F" w:rsidRDefault="00A91094" w:rsidP="00DE170F">
            <w:pPr>
              <w:tabs>
                <w:tab w:val="right" w:pos="2120"/>
              </w:tabs>
              <w:spacing w:after="0"/>
              <w:ind w:firstLine="140"/>
              <w:rPr>
                <w:rFonts w:asciiTheme="majorBidi" w:hAnsiTheme="majorBidi" w:cstheme="majorBidi"/>
              </w:rPr>
            </w:pPr>
            <w:r w:rsidRPr="00DE170F">
              <w:rPr>
                <w:rFonts w:asciiTheme="majorBidi" w:hAnsiTheme="majorBidi" w:cstheme="majorBidi"/>
              </w:rPr>
              <w:t>Fără</w:t>
            </w:r>
            <w:r w:rsidRPr="00DE170F">
              <w:rPr>
                <w:rFonts w:asciiTheme="majorBidi" w:hAnsiTheme="majorBidi" w:cstheme="majorBidi"/>
              </w:rPr>
              <w:tab/>
              <w:t>scădere</w:t>
            </w:r>
          </w:p>
          <w:p w14:paraId="0BC29E68" w14:textId="77777777" w:rsidR="00A91094" w:rsidRPr="00DE170F" w:rsidRDefault="00A91094" w:rsidP="00DE170F">
            <w:pPr>
              <w:tabs>
                <w:tab w:val="right" w:pos="2127"/>
              </w:tabs>
              <w:spacing w:after="0"/>
              <w:ind w:firstLine="140"/>
              <w:rPr>
                <w:rFonts w:asciiTheme="majorBidi" w:hAnsiTheme="majorBidi" w:cstheme="majorBidi"/>
              </w:rPr>
            </w:pPr>
            <w:r w:rsidRPr="00DE170F">
              <w:rPr>
                <w:rFonts w:asciiTheme="majorBidi" w:hAnsiTheme="majorBidi" w:cstheme="majorBidi"/>
              </w:rPr>
              <w:t>semnificativă</w:t>
            </w:r>
            <w:r w:rsidRPr="00DE170F">
              <w:rPr>
                <w:rFonts w:asciiTheme="majorBidi" w:hAnsiTheme="majorBidi" w:cstheme="majorBidi"/>
              </w:rPr>
              <w:tab/>
              <w:t>a</w:t>
            </w:r>
          </w:p>
          <w:p w14:paraId="4443BA1F" w14:textId="77777777" w:rsidR="00A91094" w:rsidRPr="00DE170F" w:rsidRDefault="00A91094" w:rsidP="00DE170F">
            <w:pPr>
              <w:tabs>
                <w:tab w:val="right" w:pos="2134"/>
              </w:tabs>
              <w:spacing w:after="0"/>
              <w:ind w:firstLine="140"/>
              <w:rPr>
                <w:rFonts w:asciiTheme="majorBidi" w:hAnsiTheme="majorBidi" w:cstheme="majorBidi"/>
              </w:rPr>
            </w:pPr>
            <w:r w:rsidRPr="00DE170F">
              <w:rPr>
                <w:rFonts w:asciiTheme="majorBidi" w:hAnsiTheme="majorBidi" w:cstheme="majorBidi"/>
              </w:rPr>
              <w:t>tiparului</w:t>
            </w:r>
            <w:r w:rsidRPr="00DE170F">
              <w:rPr>
                <w:rFonts w:asciiTheme="majorBidi" w:hAnsiTheme="majorBidi" w:cstheme="majorBidi"/>
              </w:rPr>
              <w:tab/>
              <w:t>spațial,</w:t>
            </w:r>
          </w:p>
          <w:p w14:paraId="754815E5" w14:textId="77777777" w:rsidR="00A91094" w:rsidRPr="00DE170F" w:rsidRDefault="00A91094" w:rsidP="00DE170F">
            <w:pPr>
              <w:tabs>
                <w:tab w:val="left" w:pos="1342"/>
                <w:tab w:val="left" w:pos="2048"/>
              </w:tabs>
              <w:spacing w:after="0"/>
              <w:ind w:firstLine="140"/>
              <w:rPr>
                <w:rFonts w:asciiTheme="majorBidi" w:hAnsiTheme="majorBidi" w:cstheme="majorBidi"/>
              </w:rPr>
            </w:pPr>
            <w:r w:rsidRPr="00DE170F">
              <w:rPr>
                <w:rFonts w:asciiTheme="majorBidi" w:hAnsiTheme="majorBidi" w:cstheme="majorBidi"/>
              </w:rPr>
              <w:t>temporal</w:t>
            </w:r>
            <w:r w:rsidRPr="00DE170F">
              <w:rPr>
                <w:rFonts w:asciiTheme="majorBidi" w:hAnsiTheme="majorBidi" w:cstheme="majorBidi"/>
              </w:rPr>
              <w:tab/>
              <w:t>sau</w:t>
            </w:r>
            <w:r w:rsidRPr="00DE170F">
              <w:rPr>
                <w:rFonts w:asciiTheme="majorBidi" w:hAnsiTheme="majorBidi" w:cstheme="majorBidi"/>
              </w:rPr>
              <w:tab/>
              <w:t>a</w:t>
            </w:r>
          </w:p>
          <w:p w14:paraId="697CDBD7"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intensității utilizării habitatelor altele decât cele rezultate din variații naturale</w:t>
            </w:r>
          </w:p>
        </w:tc>
        <w:tc>
          <w:tcPr>
            <w:tcW w:w="3982" w:type="dxa"/>
            <w:gridSpan w:val="2"/>
            <w:tcBorders>
              <w:top w:val="single" w:sz="4" w:space="0" w:color="auto"/>
              <w:left w:val="single" w:sz="4" w:space="0" w:color="auto"/>
              <w:right w:val="single" w:sz="4" w:space="0" w:color="auto"/>
            </w:tcBorders>
            <w:shd w:val="clear" w:color="auto" w:fill="FFFFFF"/>
          </w:tcPr>
          <w:p w14:paraId="760AA570"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95685F" w14:paraId="317A17E3" w14:textId="77777777" w:rsidTr="00FD077E">
        <w:trPr>
          <w:trHeight w:hRule="exact" w:val="1246"/>
          <w:jc w:val="center"/>
        </w:trPr>
        <w:tc>
          <w:tcPr>
            <w:tcW w:w="2333" w:type="dxa"/>
            <w:tcBorders>
              <w:top w:val="single" w:sz="4" w:space="0" w:color="auto"/>
              <w:left w:val="single" w:sz="4" w:space="0" w:color="auto"/>
              <w:bottom w:val="single" w:sz="4" w:space="0" w:color="auto"/>
            </w:tcBorders>
            <w:shd w:val="clear" w:color="auto" w:fill="FFFFFF"/>
          </w:tcPr>
          <w:p w14:paraId="040E667A"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Suprafața habitatului</w:t>
            </w:r>
          </w:p>
        </w:tc>
        <w:tc>
          <w:tcPr>
            <w:tcW w:w="1447" w:type="dxa"/>
            <w:gridSpan w:val="3"/>
            <w:tcBorders>
              <w:top w:val="single" w:sz="4" w:space="0" w:color="auto"/>
              <w:left w:val="single" w:sz="4" w:space="0" w:color="auto"/>
              <w:bottom w:val="single" w:sz="4" w:space="0" w:color="auto"/>
            </w:tcBorders>
            <w:shd w:val="clear" w:color="auto" w:fill="FFFFFF"/>
          </w:tcPr>
          <w:p w14:paraId="377DFC3C"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ha</w:t>
            </w:r>
          </w:p>
        </w:tc>
        <w:tc>
          <w:tcPr>
            <w:tcW w:w="2340" w:type="dxa"/>
            <w:gridSpan w:val="2"/>
            <w:tcBorders>
              <w:top w:val="single" w:sz="4" w:space="0" w:color="auto"/>
              <w:left w:val="single" w:sz="4" w:space="0" w:color="auto"/>
              <w:bottom w:val="single" w:sz="4" w:space="0" w:color="auto"/>
            </w:tcBorders>
            <w:shd w:val="clear" w:color="auto" w:fill="FFFFFF"/>
          </w:tcPr>
          <w:p w14:paraId="77426030"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235,61 ha</w:t>
            </w:r>
          </w:p>
        </w:tc>
        <w:tc>
          <w:tcPr>
            <w:tcW w:w="3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70FBD6" w14:textId="77777777" w:rsidR="00A91094" w:rsidRPr="0095685F" w:rsidRDefault="00A91094" w:rsidP="00DE170F">
            <w:pPr>
              <w:spacing w:after="0"/>
              <w:ind w:left="16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235,61 ha.</w:t>
            </w:r>
          </w:p>
        </w:tc>
      </w:tr>
    </w:tbl>
    <w:p w14:paraId="33F31C75" w14:textId="77777777" w:rsidR="00A91094" w:rsidRPr="0095685F" w:rsidRDefault="00A91094" w:rsidP="00DE170F">
      <w:pPr>
        <w:spacing w:after="0"/>
        <w:rPr>
          <w:rFonts w:asciiTheme="majorBidi" w:hAnsiTheme="majorBidi" w:cstheme="majorBidi"/>
          <w:lang w:val="nb-NO"/>
        </w:rPr>
      </w:pPr>
    </w:p>
    <w:p w14:paraId="109788CD" w14:textId="77777777" w:rsidR="00A91094" w:rsidRPr="00DE170F" w:rsidRDefault="00A91094" w:rsidP="00DE170F">
      <w:pPr>
        <w:spacing w:after="0"/>
        <w:jc w:val="both"/>
        <w:rPr>
          <w:rFonts w:asciiTheme="majorBidi" w:hAnsiTheme="majorBidi" w:cstheme="majorBidi"/>
          <w:b/>
          <w:bCs/>
          <w:sz w:val="24"/>
          <w:szCs w:val="24"/>
        </w:rPr>
      </w:pPr>
      <w:bookmarkStart w:id="140" w:name="bookmark154"/>
      <w:bookmarkStart w:id="141" w:name="bookmark155"/>
      <w:r w:rsidRPr="00DE170F">
        <w:rPr>
          <w:rFonts w:asciiTheme="majorBidi" w:hAnsiTheme="majorBidi" w:cstheme="majorBidi"/>
          <w:b/>
          <w:bCs/>
          <w:sz w:val="24"/>
          <w:szCs w:val="24"/>
        </w:rPr>
        <w:t xml:space="preserve">A081 </w:t>
      </w:r>
      <w:r w:rsidRPr="00DE170F">
        <w:rPr>
          <w:rFonts w:asciiTheme="majorBidi" w:hAnsiTheme="majorBidi" w:cstheme="majorBidi"/>
          <w:b/>
          <w:bCs/>
          <w:i/>
          <w:iCs/>
          <w:sz w:val="24"/>
          <w:szCs w:val="24"/>
        </w:rPr>
        <w:t>Circus aeruginosus</w:t>
      </w:r>
      <w:bookmarkEnd w:id="140"/>
      <w:bookmarkEnd w:id="141"/>
    </w:p>
    <w:p w14:paraId="2067E137" w14:textId="70DD1203"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00CC069D" w:rsidRPr="00DE170F">
        <w:rPr>
          <w:rFonts w:asciiTheme="majorBidi" w:hAnsiTheme="majorBidi" w:cstheme="majorBidi"/>
          <w:caps w:val="0"/>
          <w:sz w:val="24"/>
          <w:szCs w:val="24"/>
        </w:rPr>
        <w:t xml:space="preserve">opulația acestei specii în sit este de aproximativ </w:t>
      </w:r>
      <w:r w:rsidR="00CC069D" w:rsidRPr="00DE170F">
        <w:rPr>
          <w:rFonts w:asciiTheme="majorBidi" w:hAnsiTheme="majorBidi" w:cstheme="majorBidi"/>
          <w:b/>
          <w:bCs/>
          <w:caps w:val="0"/>
          <w:sz w:val="24"/>
          <w:szCs w:val="24"/>
        </w:rPr>
        <w:t>2-4 perechi cuibăritoare</w:t>
      </w:r>
      <w:r w:rsidR="00CC069D" w:rsidRPr="00DE170F">
        <w:rPr>
          <w:rFonts w:asciiTheme="majorBidi" w:hAnsiTheme="majorBidi" w:cstheme="majorBidi"/>
          <w:caps w:val="0"/>
          <w:sz w:val="24"/>
          <w:szCs w:val="24"/>
        </w:rPr>
        <w:t xml:space="preserve"> și are o stare de conservare </w:t>
      </w:r>
      <w:r w:rsidR="00CC069D" w:rsidRPr="00DE170F">
        <w:rPr>
          <w:rFonts w:asciiTheme="majorBidi" w:hAnsiTheme="majorBidi" w:cstheme="majorBidi"/>
          <w:b/>
          <w:bCs/>
          <w:caps w:val="0"/>
          <w:sz w:val="24"/>
          <w:szCs w:val="24"/>
        </w:rPr>
        <w:t xml:space="preserve">favorabilă. </w:t>
      </w:r>
      <w:r w:rsidR="00CC069D" w:rsidRPr="00DE170F">
        <w:rPr>
          <w:rFonts w:asciiTheme="majorBidi" w:hAnsiTheme="majorBidi" w:cstheme="majorBidi"/>
          <w:caps w:val="0"/>
          <w:sz w:val="24"/>
          <w:szCs w:val="24"/>
        </w:rPr>
        <w:t xml:space="preserve">Obiectivul de conservare pentru specia </w:t>
      </w:r>
      <w:r w:rsidR="000F2D70" w:rsidRPr="00DE170F">
        <w:rPr>
          <w:rFonts w:asciiTheme="majorBidi" w:hAnsiTheme="majorBidi" w:cstheme="majorBidi"/>
          <w:i/>
          <w:iCs/>
          <w:caps w:val="0"/>
          <w:sz w:val="24"/>
          <w:szCs w:val="24"/>
        </w:rPr>
        <w:t>C</w:t>
      </w:r>
      <w:r w:rsidR="00CC069D" w:rsidRPr="00DE170F">
        <w:rPr>
          <w:rFonts w:asciiTheme="majorBidi" w:hAnsiTheme="majorBidi" w:cstheme="majorBidi"/>
          <w:i/>
          <w:iCs/>
          <w:caps w:val="0"/>
          <w:sz w:val="24"/>
          <w:szCs w:val="24"/>
        </w:rPr>
        <w:t>ircus aeruginosus,</w:t>
      </w:r>
      <w:r w:rsidR="00CC069D" w:rsidRPr="00DE170F">
        <w:rPr>
          <w:rFonts w:asciiTheme="majorBidi" w:hAnsiTheme="majorBidi" w:cstheme="majorBidi"/>
          <w:caps w:val="0"/>
          <w:sz w:val="24"/>
          <w:szCs w:val="24"/>
        </w:rPr>
        <w:t xml:space="preserve"> este </w:t>
      </w:r>
      <w:r w:rsidR="00CC069D" w:rsidRPr="00DE170F">
        <w:rPr>
          <w:rFonts w:asciiTheme="majorBidi" w:hAnsiTheme="majorBidi" w:cstheme="majorBidi"/>
          <w:b/>
          <w:bCs/>
          <w:caps w:val="0"/>
          <w:sz w:val="24"/>
          <w:szCs w:val="24"/>
        </w:rPr>
        <w:t xml:space="preserve">menținerea stării de conservare, </w:t>
      </w:r>
      <w:r w:rsidR="00CC069D"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0"/>
        <w:gridCol w:w="1440"/>
        <w:gridCol w:w="2340"/>
        <w:gridCol w:w="3967"/>
      </w:tblGrid>
      <w:tr w:rsidR="00A91094" w:rsidRPr="00DE170F" w14:paraId="6DFFE368" w14:textId="77777777" w:rsidTr="00FD077E">
        <w:trPr>
          <w:trHeight w:hRule="exact" w:val="727"/>
          <w:tblHeader/>
          <w:jc w:val="center"/>
        </w:trPr>
        <w:tc>
          <w:tcPr>
            <w:tcW w:w="2340" w:type="dxa"/>
            <w:tcBorders>
              <w:top w:val="single" w:sz="4" w:space="0" w:color="auto"/>
              <w:left w:val="single" w:sz="4" w:space="0" w:color="auto"/>
            </w:tcBorders>
            <w:shd w:val="clear" w:color="auto" w:fill="FFFFFF"/>
          </w:tcPr>
          <w:p w14:paraId="4C37AC0F"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Parametru</w:t>
            </w:r>
          </w:p>
        </w:tc>
        <w:tc>
          <w:tcPr>
            <w:tcW w:w="1440" w:type="dxa"/>
            <w:tcBorders>
              <w:top w:val="single" w:sz="4" w:space="0" w:color="auto"/>
              <w:left w:val="single" w:sz="4" w:space="0" w:color="auto"/>
            </w:tcBorders>
            <w:shd w:val="clear" w:color="auto" w:fill="FFFFFF"/>
            <w:vAlign w:val="center"/>
          </w:tcPr>
          <w:p w14:paraId="0ED09451" w14:textId="77777777" w:rsidR="00A91094" w:rsidRPr="00DE170F" w:rsidRDefault="00A91094" w:rsidP="00DE170F">
            <w:pPr>
              <w:spacing w:after="0"/>
              <w:ind w:left="140" w:firstLine="20"/>
              <w:jc w:val="center"/>
              <w:rPr>
                <w:rFonts w:asciiTheme="majorBidi" w:hAnsiTheme="majorBidi" w:cstheme="majorBidi"/>
              </w:rPr>
            </w:pPr>
            <w:r w:rsidRPr="00DE170F">
              <w:rPr>
                <w:rFonts w:asciiTheme="majorBidi" w:hAnsiTheme="majorBidi" w:cstheme="majorBidi"/>
                <w:b/>
                <w:bCs/>
              </w:rPr>
              <w:t>Unitatea de măsură</w:t>
            </w:r>
          </w:p>
        </w:tc>
        <w:tc>
          <w:tcPr>
            <w:tcW w:w="2340" w:type="dxa"/>
            <w:tcBorders>
              <w:top w:val="single" w:sz="4" w:space="0" w:color="auto"/>
              <w:left w:val="single" w:sz="4" w:space="0" w:color="auto"/>
            </w:tcBorders>
            <w:shd w:val="clear" w:color="auto" w:fill="FFFFFF"/>
          </w:tcPr>
          <w:p w14:paraId="72D6AB3C"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Valoare țintă</w:t>
            </w:r>
          </w:p>
        </w:tc>
        <w:tc>
          <w:tcPr>
            <w:tcW w:w="3967" w:type="dxa"/>
            <w:tcBorders>
              <w:top w:val="single" w:sz="4" w:space="0" w:color="auto"/>
              <w:left w:val="single" w:sz="4" w:space="0" w:color="auto"/>
              <w:right w:val="single" w:sz="4" w:space="0" w:color="auto"/>
            </w:tcBorders>
            <w:shd w:val="clear" w:color="auto" w:fill="FFFFFF"/>
          </w:tcPr>
          <w:p w14:paraId="30740566"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63CA0CFF" w14:textId="77777777" w:rsidTr="00CC069D">
        <w:trPr>
          <w:trHeight w:hRule="exact" w:val="982"/>
          <w:jc w:val="center"/>
        </w:trPr>
        <w:tc>
          <w:tcPr>
            <w:tcW w:w="2340" w:type="dxa"/>
            <w:tcBorders>
              <w:top w:val="single" w:sz="4" w:space="0" w:color="auto"/>
              <w:left w:val="single" w:sz="4" w:space="0" w:color="auto"/>
            </w:tcBorders>
            <w:shd w:val="clear" w:color="auto" w:fill="FFFFFF"/>
          </w:tcPr>
          <w:p w14:paraId="0CC40652"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Mărimea populației cuibăritoare</w:t>
            </w:r>
          </w:p>
        </w:tc>
        <w:tc>
          <w:tcPr>
            <w:tcW w:w="1440" w:type="dxa"/>
            <w:tcBorders>
              <w:top w:val="single" w:sz="4" w:space="0" w:color="auto"/>
              <w:left w:val="single" w:sz="4" w:space="0" w:color="auto"/>
            </w:tcBorders>
            <w:shd w:val="clear" w:color="auto" w:fill="FFFFFF"/>
          </w:tcPr>
          <w:p w14:paraId="57331CE1"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Număr perechi</w:t>
            </w:r>
          </w:p>
        </w:tc>
        <w:tc>
          <w:tcPr>
            <w:tcW w:w="2340" w:type="dxa"/>
            <w:tcBorders>
              <w:top w:val="single" w:sz="4" w:space="0" w:color="auto"/>
              <w:left w:val="single" w:sz="4" w:space="0" w:color="auto"/>
            </w:tcBorders>
            <w:shd w:val="clear" w:color="auto" w:fill="FFFFFF"/>
          </w:tcPr>
          <w:p w14:paraId="5EE7BA34"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Cel puțin 2 perechi</w:t>
            </w:r>
          </w:p>
        </w:tc>
        <w:tc>
          <w:tcPr>
            <w:tcW w:w="3967" w:type="dxa"/>
            <w:tcBorders>
              <w:top w:val="single" w:sz="4" w:space="0" w:color="auto"/>
              <w:left w:val="single" w:sz="4" w:space="0" w:color="auto"/>
              <w:right w:val="single" w:sz="4" w:space="0" w:color="auto"/>
            </w:tcBorders>
            <w:shd w:val="clear" w:color="auto" w:fill="FFFFFF"/>
            <w:vAlign w:val="center"/>
          </w:tcPr>
          <w:p w14:paraId="7ADF4E41"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 – 4 perechi.</w:t>
            </w:r>
          </w:p>
        </w:tc>
      </w:tr>
      <w:tr w:rsidR="00A91094" w:rsidRPr="00DE170F" w14:paraId="72B20101" w14:textId="77777777" w:rsidTr="00FD077E">
        <w:trPr>
          <w:trHeight w:hRule="exact" w:val="965"/>
          <w:jc w:val="center"/>
        </w:trPr>
        <w:tc>
          <w:tcPr>
            <w:tcW w:w="2340" w:type="dxa"/>
            <w:tcBorders>
              <w:top w:val="single" w:sz="4" w:space="0" w:color="auto"/>
              <w:left w:val="single" w:sz="4" w:space="0" w:color="auto"/>
            </w:tcBorders>
            <w:shd w:val="clear" w:color="auto" w:fill="FFFFFF"/>
          </w:tcPr>
          <w:p w14:paraId="5961765D"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Tendințele populației</w:t>
            </w:r>
          </w:p>
        </w:tc>
        <w:tc>
          <w:tcPr>
            <w:tcW w:w="1440" w:type="dxa"/>
            <w:tcBorders>
              <w:top w:val="single" w:sz="4" w:space="0" w:color="auto"/>
              <w:left w:val="single" w:sz="4" w:space="0" w:color="auto"/>
            </w:tcBorders>
            <w:shd w:val="clear" w:color="auto" w:fill="FFFFFF"/>
          </w:tcPr>
          <w:p w14:paraId="0B06C4ED"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Schimbare procent</w:t>
            </w:r>
          </w:p>
        </w:tc>
        <w:tc>
          <w:tcPr>
            <w:tcW w:w="2340" w:type="dxa"/>
            <w:tcBorders>
              <w:top w:val="single" w:sz="4" w:space="0" w:color="auto"/>
              <w:left w:val="single" w:sz="4" w:space="0" w:color="auto"/>
            </w:tcBorders>
            <w:shd w:val="clear" w:color="auto" w:fill="FFFFFF"/>
            <w:vAlign w:val="center"/>
          </w:tcPr>
          <w:p w14:paraId="1DBD643C"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3967" w:type="dxa"/>
            <w:tcBorders>
              <w:top w:val="single" w:sz="4" w:space="0" w:color="auto"/>
              <w:left w:val="single" w:sz="4" w:space="0" w:color="auto"/>
              <w:right w:val="single" w:sz="4" w:space="0" w:color="auto"/>
            </w:tcBorders>
            <w:shd w:val="clear" w:color="auto" w:fill="FFFFFF"/>
            <w:vAlign w:val="center"/>
          </w:tcPr>
          <w:p w14:paraId="05BB04C1"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5DC4CB68" w14:textId="77777777" w:rsidTr="00FD077E">
        <w:trPr>
          <w:trHeight w:hRule="exact" w:val="2239"/>
          <w:jc w:val="center"/>
        </w:trPr>
        <w:tc>
          <w:tcPr>
            <w:tcW w:w="2340" w:type="dxa"/>
            <w:tcBorders>
              <w:top w:val="single" w:sz="4" w:space="0" w:color="auto"/>
              <w:left w:val="single" w:sz="4" w:space="0" w:color="auto"/>
              <w:bottom w:val="single" w:sz="4" w:space="0" w:color="auto"/>
            </w:tcBorders>
            <w:shd w:val="clear" w:color="auto" w:fill="FFFFFF"/>
          </w:tcPr>
          <w:p w14:paraId="31DD799A"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Tipar de distribuție</w:t>
            </w:r>
          </w:p>
        </w:tc>
        <w:tc>
          <w:tcPr>
            <w:tcW w:w="1440" w:type="dxa"/>
            <w:tcBorders>
              <w:top w:val="single" w:sz="4" w:space="0" w:color="auto"/>
              <w:left w:val="single" w:sz="4" w:space="0" w:color="auto"/>
              <w:bottom w:val="single" w:sz="4" w:space="0" w:color="auto"/>
            </w:tcBorders>
            <w:shd w:val="clear" w:color="auto" w:fill="FFFFFF"/>
          </w:tcPr>
          <w:p w14:paraId="188ED4B3"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0" w:type="dxa"/>
            <w:tcBorders>
              <w:top w:val="single" w:sz="4" w:space="0" w:color="auto"/>
              <w:left w:val="single" w:sz="4" w:space="0" w:color="auto"/>
              <w:bottom w:val="single" w:sz="4" w:space="0" w:color="auto"/>
            </w:tcBorders>
            <w:shd w:val="clear" w:color="auto" w:fill="FFFFFF"/>
            <w:vAlign w:val="center"/>
          </w:tcPr>
          <w:p w14:paraId="3A82A301"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3967" w:type="dxa"/>
            <w:tcBorders>
              <w:top w:val="single" w:sz="4" w:space="0" w:color="auto"/>
              <w:left w:val="single" w:sz="4" w:space="0" w:color="auto"/>
              <w:bottom w:val="single" w:sz="4" w:space="0" w:color="auto"/>
              <w:right w:val="single" w:sz="4" w:space="0" w:color="auto"/>
            </w:tcBorders>
            <w:shd w:val="clear" w:color="auto" w:fill="FFFFFF"/>
            <w:vAlign w:val="center"/>
          </w:tcPr>
          <w:p w14:paraId="40B43E3F"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39E93AD8" w14:textId="77777777" w:rsidTr="00FD077E">
        <w:trPr>
          <w:trHeight w:hRule="exact" w:val="1351"/>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tcPr>
          <w:p w14:paraId="61BC2A6C"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Suprafața habitatului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AB462AE"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ha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453A60D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 xml:space="preserve"> 2056,73 ha hrănire /   496,3 ha cuibărire</w:t>
            </w:r>
          </w:p>
        </w:tc>
        <w:tc>
          <w:tcPr>
            <w:tcW w:w="3967" w:type="dxa"/>
            <w:tcBorders>
              <w:top w:val="single" w:sz="4" w:space="0" w:color="auto"/>
              <w:left w:val="single" w:sz="4" w:space="0" w:color="auto"/>
              <w:bottom w:val="single" w:sz="4" w:space="0" w:color="auto"/>
              <w:right w:val="single" w:sz="4" w:space="0" w:color="auto"/>
            </w:tcBorders>
            <w:shd w:val="clear" w:color="auto" w:fill="FFFFFF"/>
            <w:vAlign w:val="center"/>
          </w:tcPr>
          <w:p w14:paraId="6BA1D159"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2056,73 ha pentru hrănire și 496,3 ha pentru cuibărire.</w:t>
            </w:r>
          </w:p>
        </w:tc>
      </w:tr>
      <w:tr w:rsidR="00A91094" w:rsidRPr="00DE170F" w14:paraId="1FA6219E" w14:textId="77777777" w:rsidTr="00FD077E">
        <w:trPr>
          <w:trHeight w:hRule="exact" w:val="2254"/>
          <w:jc w:val="center"/>
        </w:trPr>
        <w:tc>
          <w:tcPr>
            <w:tcW w:w="2340" w:type="dxa"/>
            <w:tcBorders>
              <w:top w:val="single" w:sz="4" w:space="0" w:color="auto"/>
              <w:left w:val="single" w:sz="4" w:space="0" w:color="auto"/>
              <w:bottom w:val="single" w:sz="4" w:space="0" w:color="auto"/>
            </w:tcBorders>
            <w:shd w:val="clear" w:color="auto" w:fill="FFFFFF"/>
            <w:vAlign w:val="center"/>
          </w:tcPr>
          <w:p w14:paraId="43833F85"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440" w:type="dxa"/>
            <w:tcBorders>
              <w:top w:val="single" w:sz="4" w:space="0" w:color="auto"/>
              <w:left w:val="single" w:sz="4" w:space="0" w:color="auto"/>
              <w:bottom w:val="single" w:sz="4" w:space="0" w:color="auto"/>
            </w:tcBorders>
            <w:shd w:val="clear" w:color="auto" w:fill="FFFFFF"/>
          </w:tcPr>
          <w:p w14:paraId="1D289CFF"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Clasa de calitate a apei</w:t>
            </w:r>
          </w:p>
        </w:tc>
        <w:tc>
          <w:tcPr>
            <w:tcW w:w="2340" w:type="dxa"/>
            <w:tcBorders>
              <w:top w:val="single" w:sz="4" w:space="0" w:color="auto"/>
              <w:left w:val="single" w:sz="4" w:space="0" w:color="auto"/>
              <w:bottom w:val="single" w:sz="4" w:space="0" w:color="auto"/>
            </w:tcBorders>
            <w:shd w:val="clear" w:color="auto" w:fill="FFFFFF"/>
          </w:tcPr>
          <w:p w14:paraId="3A1BA7A5"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Cel puțin clasa de calitate 2 pentru toți indicatorii</w:t>
            </w:r>
          </w:p>
        </w:tc>
        <w:tc>
          <w:tcPr>
            <w:tcW w:w="3967" w:type="dxa"/>
            <w:tcBorders>
              <w:top w:val="single" w:sz="4" w:space="0" w:color="auto"/>
              <w:left w:val="single" w:sz="4" w:space="0" w:color="auto"/>
              <w:bottom w:val="single" w:sz="4" w:space="0" w:color="auto"/>
              <w:right w:val="single" w:sz="4" w:space="0" w:color="auto"/>
            </w:tcBorders>
            <w:shd w:val="clear" w:color="auto" w:fill="FFFFFF"/>
            <w:vAlign w:val="center"/>
          </w:tcPr>
          <w:p w14:paraId="51FB49F2"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30509D0F" w14:textId="77777777" w:rsidR="00A91094" w:rsidRPr="00DE170F" w:rsidRDefault="00A91094" w:rsidP="00DE170F">
            <w:pPr>
              <w:spacing w:after="0"/>
              <w:ind w:left="16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6C185BEE" w14:textId="77777777" w:rsidTr="00FD077E">
        <w:trPr>
          <w:trHeight w:hRule="exact" w:val="1700"/>
          <w:jc w:val="center"/>
        </w:trPr>
        <w:tc>
          <w:tcPr>
            <w:tcW w:w="2340" w:type="dxa"/>
            <w:tcBorders>
              <w:top w:val="single" w:sz="4" w:space="0" w:color="auto"/>
              <w:left w:val="single" w:sz="4" w:space="0" w:color="auto"/>
              <w:bottom w:val="single" w:sz="4" w:space="0" w:color="auto"/>
            </w:tcBorders>
            <w:shd w:val="clear" w:color="auto" w:fill="FFFFFF"/>
            <w:vAlign w:val="center"/>
          </w:tcPr>
          <w:p w14:paraId="436463B8" w14:textId="4D57F014" w:rsidR="00A91094" w:rsidRPr="00DE170F" w:rsidRDefault="000F2D70" w:rsidP="00DE170F">
            <w:pPr>
              <w:pStyle w:val="BodyText"/>
              <w:spacing w:after="0" w:line="276" w:lineRule="auto"/>
              <w:rPr>
                <w:rFonts w:asciiTheme="majorBidi" w:hAnsiTheme="majorBidi" w:cstheme="majorBidi"/>
                <w:sz w:val="22"/>
                <w:szCs w:val="22"/>
              </w:rPr>
            </w:pPr>
            <w:r w:rsidRPr="00DE170F">
              <w:rPr>
                <w:rFonts w:asciiTheme="majorBidi" w:hAnsiTheme="majorBidi" w:cstheme="majorBidi"/>
                <w:caps w:val="0"/>
                <w:sz w:val="22"/>
                <w:szCs w:val="22"/>
              </w:rPr>
              <w:t>calitatea apei pe baza indicatorilor ecologici (macronevertebrate, fitobentos, fitoplancton. indexul european de pești)</w:t>
            </w:r>
          </w:p>
          <w:p w14:paraId="7D5261F5" w14:textId="77777777" w:rsidR="00A91094" w:rsidRPr="00DE170F" w:rsidRDefault="00A91094" w:rsidP="00DE170F">
            <w:pPr>
              <w:spacing w:after="0"/>
              <w:ind w:left="160"/>
              <w:rPr>
                <w:rFonts w:asciiTheme="majorBidi" w:hAnsiTheme="majorBidi" w:cstheme="majorBidi"/>
              </w:rPr>
            </w:pPr>
          </w:p>
        </w:tc>
        <w:tc>
          <w:tcPr>
            <w:tcW w:w="1440" w:type="dxa"/>
            <w:tcBorders>
              <w:top w:val="single" w:sz="4" w:space="0" w:color="auto"/>
              <w:left w:val="single" w:sz="4" w:space="0" w:color="auto"/>
              <w:bottom w:val="single" w:sz="4" w:space="0" w:color="auto"/>
            </w:tcBorders>
            <w:shd w:val="clear" w:color="auto" w:fill="FFFFFF"/>
          </w:tcPr>
          <w:p w14:paraId="5C84E538" w14:textId="00807FC5" w:rsidR="00A91094" w:rsidRPr="00DE170F" w:rsidRDefault="000F2D70" w:rsidP="00DE170F">
            <w:pPr>
              <w:pStyle w:val="BodyText"/>
              <w:spacing w:after="0" w:line="276" w:lineRule="auto"/>
              <w:rPr>
                <w:rFonts w:asciiTheme="majorBidi" w:hAnsiTheme="majorBidi" w:cstheme="majorBidi"/>
                <w:sz w:val="22"/>
                <w:szCs w:val="22"/>
              </w:rPr>
            </w:pPr>
            <w:r w:rsidRPr="00DE170F">
              <w:rPr>
                <w:rFonts w:asciiTheme="majorBidi" w:hAnsiTheme="majorBidi" w:cstheme="majorBidi"/>
                <w:caps w:val="0"/>
                <w:sz w:val="22"/>
                <w:szCs w:val="22"/>
              </w:rPr>
              <w:t>clasa de calitate a apei</w:t>
            </w:r>
          </w:p>
          <w:p w14:paraId="715A80DD" w14:textId="77777777" w:rsidR="00A91094" w:rsidRPr="00DE170F" w:rsidRDefault="00A91094" w:rsidP="00DE170F">
            <w:pPr>
              <w:spacing w:after="0"/>
              <w:ind w:left="140" w:firstLine="20"/>
              <w:rPr>
                <w:rFonts w:asciiTheme="majorBidi" w:hAnsiTheme="majorBidi" w:cstheme="majorBidi"/>
              </w:rPr>
            </w:pPr>
          </w:p>
        </w:tc>
        <w:tc>
          <w:tcPr>
            <w:tcW w:w="2340" w:type="dxa"/>
            <w:tcBorders>
              <w:top w:val="single" w:sz="4" w:space="0" w:color="auto"/>
              <w:left w:val="single" w:sz="4" w:space="0" w:color="auto"/>
              <w:bottom w:val="single" w:sz="4" w:space="0" w:color="auto"/>
            </w:tcBorders>
            <w:shd w:val="clear" w:color="auto" w:fill="FFFFFF"/>
          </w:tcPr>
          <w:p w14:paraId="380E913A" w14:textId="3FF81563" w:rsidR="00A91094" w:rsidRPr="00DE170F" w:rsidRDefault="000F2D70" w:rsidP="00DE170F">
            <w:pPr>
              <w:pStyle w:val="BodyText"/>
              <w:spacing w:after="0" w:line="276" w:lineRule="auto"/>
              <w:rPr>
                <w:rFonts w:asciiTheme="majorBidi" w:hAnsiTheme="majorBidi" w:cstheme="majorBidi"/>
                <w:sz w:val="22"/>
                <w:szCs w:val="22"/>
              </w:rPr>
            </w:pPr>
            <w:r w:rsidRPr="00DE170F">
              <w:rPr>
                <w:rFonts w:asciiTheme="majorBidi" w:hAnsiTheme="majorBidi" w:cstheme="majorBidi"/>
                <w:caps w:val="0"/>
                <w:sz w:val="22"/>
                <w:szCs w:val="22"/>
              </w:rPr>
              <w:t>cel puțin clasa de calitate 2 pentru toți indicatorii</w:t>
            </w:r>
          </w:p>
          <w:p w14:paraId="21E62A20" w14:textId="77777777" w:rsidR="00A91094" w:rsidRPr="00DE170F" w:rsidRDefault="00A91094" w:rsidP="00DE170F">
            <w:pPr>
              <w:spacing w:after="0"/>
              <w:ind w:left="160"/>
              <w:rPr>
                <w:rFonts w:asciiTheme="majorBidi" w:hAnsiTheme="majorBidi" w:cstheme="majorBidi"/>
              </w:rPr>
            </w:pPr>
          </w:p>
        </w:tc>
        <w:tc>
          <w:tcPr>
            <w:tcW w:w="3967" w:type="dxa"/>
            <w:tcBorders>
              <w:top w:val="single" w:sz="4" w:space="0" w:color="auto"/>
              <w:left w:val="single" w:sz="4" w:space="0" w:color="auto"/>
              <w:bottom w:val="single" w:sz="4" w:space="0" w:color="auto"/>
              <w:right w:val="single" w:sz="4" w:space="0" w:color="auto"/>
            </w:tcBorders>
            <w:shd w:val="clear" w:color="auto" w:fill="FFFFFF"/>
            <w:vAlign w:val="center"/>
          </w:tcPr>
          <w:p w14:paraId="15EACF1D" w14:textId="79EB5A8E" w:rsidR="00A91094" w:rsidRPr="00DE170F" w:rsidRDefault="000F2D70" w:rsidP="00DE170F">
            <w:pPr>
              <w:pStyle w:val="BodyText"/>
              <w:spacing w:after="0" w:line="276" w:lineRule="auto"/>
              <w:jc w:val="both"/>
              <w:rPr>
                <w:rFonts w:asciiTheme="majorBidi" w:hAnsiTheme="majorBidi" w:cstheme="majorBidi"/>
                <w:sz w:val="22"/>
                <w:szCs w:val="22"/>
              </w:rPr>
            </w:pPr>
            <w:r w:rsidRPr="00DE170F">
              <w:rPr>
                <w:rFonts w:asciiTheme="majorBidi" w:hAnsiTheme="majorBidi" w:cstheme="majorBidi"/>
                <w:caps w:val="0"/>
                <w:sz w:val="22"/>
                <w:szCs w:val="22"/>
              </w:rPr>
              <w:t>parametrul este cel folosit în sistemul de monitoring integrat al apelor din românia (smiar). momentan nu sunt informații privitoare la clasa de calitate a apelor din sit, aceasta va fi determinată într-o perioadă de 3 ani.</w:t>
            </w:r>
          </w:p>
        </w:tc>
      </w:tr>
    </w:tbl>
    <w:p w14:paraId="7D8BB5D7" w14:textId="77777777" w:rsidR="00A91094" w:rsidRPr="00DE170F" w:rsidRDefault="00A91094" w:rsidP="00DE170F">
      <w:pPr>
        <w:pStyle w:val="BodyText"/>
        <w:spacing w:after="0" w:line="276" w:lineRule="auto"/>
        <w:jc w:val="both"/>
        <w:rPr>
          <w:rFonts w:asciiTheme="majorBidi" w:hAnsiTheme="majorBidi" w:cstheme="majorBidi"/>
        </w:rPr>
      </w:pPr>
    </w:p>
    <w:p w14:paraId="73CBE706" w14:textId="7D53185F" w:rsidR="00A91094" w:rsidRPr="00DE170F" w:rsidRDefault="00A91094" w:rsidP="00DE170F">
      <w:pPr>
        <w:pStyle w:val="BodyText"/>
        <w:spacing w:after="0" w:line="276" w:lineRule="auto"/>
        <w:jc w:val="both"/>
        <w:rPr>
          <w:rFonts w:asciiTheme="majorBidi" w:hAnsiTheme="majorBidi" w:cstheme="majorBidi"/>
          <w:b/>
          <w:bCs/>
          <w:sz w:val="24"/>
          <w:szCs w:val="24"/>
        </w:rPr>
      </w:pPr>
      <w:r w:rsidRPr="00DE170F">
        <w:rPr>
          <w:rFonts w:asciiTheme="majorBidi" w:hAnsiTheme="majorBidi" w:cstheme="majorBidi"/>
          <w:b/>
          <w:bCs/>
          <w:sz w:val="24"/>
          <w:szCs w:val="24"/>
        </w:rPr>
        <w:t xml:space="preserve">A082 </w:t>
      </w:r>
      <w:r w:rsidRPr="00DE170F">
        <w:rPr>
          <w:rFonts w:asciiTheme="majorBidi" w:hAnsiTheme="majorBidi" w:cstheme="majorBidi"/>
          <w:b/>
          <w:bCs/>
          <w:i/>
          <w:iCs/>
          <w:sz w:val="24"/>
          <w:szCs w:val="24"/>
        </w:rPr>
        <w:t>C</w:t>
      </w:r>
      <w:r w:rsidR="00CC069D" w:rsidRPr="00DE170F">
        <w:rPr>
          <w:rFonts w:asciiTheme="majorBidi" w:hAnsiTheme="majorBidi" w:cstheme="majorBidi"/>
          <w:b/>
          <w:bCs/>
          <w:i/>
          <w:iCs/>
          <w:caps w:val="0"/>
          <w:sz w:val="24"/>
          <w:szCs w:val="24"/>
        </w:rPr>
        <w:t>ircus cyaneus</w:t>
      </w:r>
    </w:p>
    <w:p w14:paraId="706ABD00" w14:textId="2A93381A" w:rsidR="00A91094" w:rsidRPr="00DE170F" w:rsidRDefault="00CC069D"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Populația acestei specii în sit este de aproximativ </w:t>
      </w:r>
      <w:r w:rsidRPr="00DE170F">
        <w:rPr>
          <w:rFonts w:asciiTheme="majorBidi" w:hAnsiTheme="majorBidi" w:cstheme="majorBidi"/>
          <w:b/>
          <w:bCs/>
          <w:caps w:val="0"/>
          <w:sz w:val="24"/>
          <w:szCs w:val="24"/>
        </w:rPr>
        <w:t xml:space="preserve">0-2 indivizi </w:t>
      </w:r>
      <w:r w:rsidRPr="00DE170F">
        <w:rPr>
          <w:rFonts w:asciiTheme="majorBidi" w:hAnsiTheme="majorBidi" w:cstheme="majorBidi"/>
          <w:caps w:val="0"/>
          <w:sz w:val="24"/>
          <w:szCs w:val="24"/>
        </w:rPr>
        <w:t xml:space="preserve">aflați în pasaj și are o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pentru specia </w:t>
      </w:r>
      <w:r w:rsidR="000F2D70" w:rsidRPr="00DE170F">
        <w:rPr>
          <w:rFonts w:asciiTheme="majorBidi" w:hAnsiTheme="majorBidi" w:cstheme="majorBidi"/>
          <w:i/>
          <w:iCs/>
          <w:caps w:val="0"/>
          <w:sz w:val="24"/>
          <w:szCs w:val="24"/>
        </w:rPr>
        <w:t>C</w:t>
      </w:r>
      <w:r w:rsidRPr="00DE170F">
        <w:rPr>
          <w:rFonts w:asciiTheme="majorBidi" w:hAnsiTheme="majorBidi" w:cstheme="majorBidi"/>
          <w:i/>
          <w:iCs/>
          <w:caps w:val="0"/>
          <w:sz w:val="24"/>
          <w:szCs w:val="24"/>
        </w:rPr>
        <w:t>ircus cyaneus,</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r w:rsidR="00A91094"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1433"/>
        <w:gridCol w:w="2340"/>
        <w:gridCol w:w="3982"/>
      </w:tblGrid>
      <w:tr w:rsidR="00A91094" w:rsidRPr="00DE170F" w14:paraId="31EB957E" w14:textId="77777777" w:rsidTr="00FD077E">
        <w:trPr>
          <w:trHeight w:hRule="exact" w:val="742"/>
          <w:tblHeader/>
          <w:jc w:val="center"/>
        </w:trPr>
        <w:tc>
          <w:tcPr>
            <w:tcW w:w="2246" w:type="dxa"/>
            <w:tcBorders>
              <w:top w:val="single" w:sz="4" w:space="0" w:color="auto"/>
              <w:left w:val="single" w:sz="4" w:space="0" w:color="auto"/>
              <w:bottom w:val="single" w:sz="4" w:space="0" w:color="auto"/>
            </w:tcBorders>
            <w:shd w:val="clear" w:color="auto" w:fill="FFFFFF"/>
            <w:vAlign w:val="center"/>
          </w:tcPr>
          <w:p w14:paraId="49E19186"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Parametru</w:t>
            </w:r>
          </w:p>
        </w:tc>
        <w:tc>
          <w:tcPr>
            <w:tcW w:w="1433" w:type="dxa"/>
            <w:tcBorders>
              <w:top w:val="single" w:sz="4" w:space="0" w:color="auto"/>
              <w:left w:val="single" w:sz="4" w:space="0" w:color="auto"/>
              <w:bottom w:val="single" w:sz="4" w:space="0" w:color="auto"/>
            </w:tcBorders>
            <w:shd w:val="clear" w:color="auto" w:fill="FFFFFF"/>
            <w:vAlign w:val="center"/>
          </w:tcPr>
          <w:p w14:paraId="6D98AA80" w14:textId="77777777" w:rsidR="00A91094" w:rsidRPr="00DE170F" w:rsidRDefault="00A91094" w:rsidP="00DE170F">
            <w:pPr>
              <w:spacing w:after="0"/>
              <w:ind w:left="140" w:firstLine="20"/>
              <w:jc w:val="center"/>
              <w:rPr>
                <w:rFonts w:asciiTheme="majorBidi" w:hAnsiTheme="majorBidi" w:cstheme="majorBidi"/>
              </w:rPr>
            </w:pPr>
            <w:r w:rsidRPr="00DE170F">
              <w:rPr>
                <w:rFonts w:asciiTheme="majorBidi" w:hAnsiTheme="majorBidi" w:cstheme="majorBidi"/>
                <w:b/>
                <w:bCs/>
              </w:rPr>
              <w:t>Unitatea de măsură</w:t>
            </w:r>
          </w:p>
        </w:tc>
        <w:tc>
          <w:tcPr>
            <w:tcW w:w="2340" w:type="dxa"/>
            <w:tcBorders>
              <w:top w:val="single" w:sz="4" w:space="0" w:color="auto"/>
              <w:left w:val="single" w:sz="4" w:space="0" w:color="auto"/>
              <w:bottom w:val="single" w:sz="4" w:space="0" w:color="auto"/>
            </w:tcBorders>
            <w:shd w:val="clear" w:color="auto" w:fill="FFFFFF"/>
            <w:vAlign w:val="center"/>
          </w:tcPr>
          <w:p w14:paraId="14D1F520"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Valoare țintă</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14:paraId="55B59395"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4939B2D0" w14:textId="77777777" w:rsidTr="00FD077E">
        <w:trPr>
          <w:trHeight w:hRule="exact" w:val="1221"/>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14:paraId="35D2DEDC"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Mărimea populației aflate în pasaj</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14:paraId="75BC80D3"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Număr indivizi aflați în pasaj</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5BA715DD"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Cel puțin 1 individ</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14:paraId="33FE98D3" w14:textId="77777777" w:rsidR="00A91094" w:rsidRPr="00DE170F" w:rsidRDefault="00A91094" w:rsidP="00DE170F">
            <w:pPr>
              <w:spacing w:after="0"/>
              <w:ind w:left="14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0 – 2 indivizi.</w:t>
            </w:r>
          </w:p>
        </w:tc>
      </w:tr>
      <w:tr w:rsidR="00A91094" w:rsidRPr="00DE170F" w14:paraId="3D66FBC1" w14:textId="77777777" w:rsidTr="00FD077E">
        <w:trPr>
          <w:trHeight w:hRule="exact" w:val="972"/>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14:paraId="458DBF70"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Tendințele populației</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14:paraId="69F5F869"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Schimbare, procent</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1C47D459" w14:textId="77777777" w:rsidR="00A91094" w:rsidRPr="00DE170F" w:rsidRDefault="00A91094" w:rsidP="00DE170F">
            <w:pPr>
              <w:spacing w:after="0"/>
              <w:ind w:left="14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14:paraId="0AAA2C02" w14:textId="77777777" w:rsidR="00A91094" w:rsidRPr="00DE170F" w:rsidRDefault="00A91094" w:rsidP="00DE170F">
            <w:pPr>
              <w:spacing w:after="0"/>
              <w:ind w:left="14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43DC0FB5" w14:textId="77777777" w:rsidTr="00FD077E">
        <w:trPr>
          <w:trHeight w:hRule="exact" w:val="2239"/>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14:paraId="32D4E957"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Tipar de distribuție</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14:paraId="2D087A5C"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394AE766" w14:textId="77777777" w:rsidR="00A91094" w:rsidRPr="00DE170F" w:rsidRDefault="00A91094" w:rsidP="00DE170F">
            <w:pPr>
              <w:spacing w:after="0"/>
              <w:ind w:left="14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14:paraId="099C14F1" w14:textId="77777777" w:rsidR="00A91094" w:rsidRPr="00DE170F" w:rsidRDefault="00A91094" w:rsidP="00DE170F">
            <w:pPr>
              <w:spacing w:after="0"/>
              <w:ind w:left="14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95685F" w14:paraId="297ED5E9" w14:textId="77777777" w:rsidTr="00FD077E">
        <w:trPr>
          <w:trHeight w:hRule="exact" w:val="1043"/>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14:paraId="6C536865"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Suprafața habitatului</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14:paraId="56D8DC22"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ha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5881DE7D"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235,61 ha</w:t>
            </w: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tcPr>
          <w:p w14:paraId="09414EF5" w14:textId="77777777" w:rsidR="00A91094" w:rsidRPr="0095685F" w:rsidRDefault="00A91094" w:rsidP="00DE170F">
            <w:pPr>
              <w:spacing w:after="0"/>
              <w:ind w:left="14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235,61 ha.</w:t>
            </w:r>
          </w:p>
        </w:tc>
      </w:tr>
    </w:tbl>
    <w:p w14:paraId="01E11B5F" w14:textId="77777777" w:rsidR="00A91094" w:rsidRPr="0095685F" w:rsidRDefault="00A91094" w:rsidP="00DE170F">
      <w:pPr>
        <w:spacing w:after="0"/>
        <w:rPr>
          <w:rFonts w:asciiTheme="majorBidi" w:hAnsiTheme="majorBidi" w:cstheme="majorBidi"/>
          <w:lang w:val="nb-NO"/>
        </w:rPr>
      </w:pPr>
    </w:p>
    <w:p w14:paraId="33E3C92E" w14:textId="7EAD4479" w:rsidR="00A91094" w:rsidRPr="00DE170F" w:rsidRDefault="00A91094" w:rsidP="00DE170F">
      <w:pPr>
        <w:pStyle w:val="BodyText"/>
        <w:spacing w:after="0" w:line="276" w:lineRule="auto"/>
        <w:rPr>
          <w:rFonts w:asciiTheme="majorBidi" w:hAnsiTheme="majorBidi" w:cstheme="majorBidi"/>
          <w:sz w:val="24"/>
          <w:szCs w:val="24"/>
        </w:rPr>
      </w:pPr>
      <w:r w:rsidRPr="00DE170F">
        <w:rPr>
          <w:rFonts w:asciiTheme="majorBidi" w:hAnsiTheme="majorBidi" w:cstheme="majorBidi"/>
          <w:b/>
          <w:bCs/>
          <w:sz w:val="24"/>
          <w:szCs w:val="24"/>
        </w:rPr>
        <w:t xml:space="preserve">A231 </w:t>
      </w:r>
      <w:r w:rsidRPr="00DE170F">
        <w:rPr>
          <w:rFonts w:asciiTheme="majorBidi" w:hAnsiTheme="majorBidi" w:cstheme="majorBidi"/>
          <w:b/>
          <w:bCs/>
          <w:i/>
          <w:iCs/>
          <w:sz w:val="24"/>
          <w:szCs w:val="24"/>
        </w:rPr>
        <w:t>C</w:t>
      </w:r>
      <w:r w:rsidR="00CC069D" w:rsidRPr="00DE170F">
        <w:rPr>
          <w:rFonts w:asciiTheme="majorBidi" w:hAnsiTheme="majorBidi" w:cstheme="majorBidi"/>
          <w:b/>
          <w:bCs/>
          <w:i/>
          <w:iCs/>
          <w:caps w:val="0"/>
          <w:sz w:val="24"/>
          <w:szCs w:val="24"/>
        </w:rPr>
        <w:t>oracias garrulus</w:t>
      </w:r>
      <w:r w:rsidR="00CC069D" w:rsidRPr="00DE170F">
        <w:rPr>
          <w:rFonts w:asciiTheme="majorBidi" w:hAnsiTheme="majorBidi" w:cstheme="majorBidi"/>
          <w:b/>
          <w:bCs/>
          <w:caps w:val="0"/>
          <w:sz w:val="24"/>
          <w:szCs w:val="24"/>
        </w:rPr>
        <w:t xml:space="preserve"> - </w:t>
      </w:r>
      <w:r w:rsidR="00CC069D" w:rsidRPr="00DE170F">
        <w:rPr>
          <w:rFonts w:asciiTheme="majorBidi" w:hAnsiTheme="majorBidi" w:cstheme="majorBidi"/>
          <w:caps w:val="0"/>
          <w:sz w:val="24"/>
          <w:szCs w:val="24"/>
        </w:rPr>
        <w:t>dumbrăveancă</w:t>
      </w:r>
    </w:p>
    <w:p w14:paraId="44A9AFFF" w14:textId="5E698BC6" w:rsidR="00A91094" w:rsidRPr="00DE170F" w:rsidRDefault="00CC069D" w:rsidP="00DE170F">
      <w:pPr>
        <w:pStyle w:val="BodyText"/>
        <w:spacing w:after="0" w:line="276" w:lineRule="auto"/>
        <w:jc w:val="both"/>
        <w:rPr>
          <w:rFonts w:asciiTheme="majorBidi" w:hAnsiTheme="majorBidi" w:cstheme="majorBidi"/>
          <w:b/>
          <w:bCs/>
          <w:sz w:val="24"/>
          <w:szCs w:val="24"/>
        </w:rPr>
      </w:pPr>
      <w:r w:rsidRPr="00DE170F">
        <w:rPr>
          <w:rFonts w:asciiTheme="majorBidi" w:hAnsiTheme="majorBidi" w:cstheme="majorBidi"/>
          <w:b/>
          <w:bCs/>
          <w:caps w:val="0"/>
          <w:sz w:val="24"/>
          <w:szCs w:val="24"/>
        </w:rPr>
        <w:t>Specia nu a fost identificată și nici nu prezintă habitat adecvat la nivelul sitului</w:t>
      </w:r>
      <w:r w:rsidR="00A91094" w:rsidRPr="00DE170F">
        <w:rPr>
          <w:rFonts w:asciiTheme="majorBidi" w:hAnsiTheme="majorBidi" w:cstheme="majorBidi"/>
          <w:b/>
          <w:bCs/>
          <w:sz w:val="24"/>
          <w:szCs w:val="24"/>
        </w:rPr>
        <w:t>.</w:t>
      </w:r>
    </w:p>
    <w:p w14:paraId="3CD1A2A7" w14:textId="77777777" w:rsidR="00A91094" w:rsidRPr="00DE170F" w:rsidRDefault="00A91094" w:rsidP="00DE170F">
      <w:pPr>
        <w:spacing w:after="0"/>
        <w:rPr>
          <w:rFonts w:asciiTheme="majorBidi" w:hAnsiTheme="majorBidi" w:cstheme="majorBidi"/>
        </w:rPr>
      </w:pPr>
    </w:p>
    <w:p w14:paraId="5159B26A" w14:textId="77777777" w:rsidR="00A91094" w:rsidRPr="00DE170F" w:rsidRDefault="00A91094" w:rsidP="00DE170F">
      <w:pPr>
        <w:spacing w:after="0"/>
        <w:rPr>
          <w:rFonts w:asciiTheme="majorBidi" w:hAnsiTheme="majorBidi" w:cstheme="majorBidi"/>
          <w:b/>
          <w:bCs/>
          <w:sz w:val="24"/>
          <w:szCs w:val="24"/>
        </w:rPr>
      </w:pPr>
      <w:bookmarkStart w:id="142" w:name="bookmark158"/>
      <w:bookmarkStart w:id="143" w:name="bookmark159"/>
      <w:r w:rsidRPr="00DE170F">
        <w:rPr>
          <w:rFonts w:asciiTheme="majorBidi" w:hAnsiTheme="majorBidi" w:cstheme="majorBidi"/>
          <w:b/>
          <w:bCs/>
          <w:sz w:val="24"/>
          <w:szCs w:val="24"/>
        </w:rPr>
        <w:t xml:space="preserve">A429 </w:t>
      </w:r>
      <w:r w:rsidRPr="00DE170F">
        <w:rPr>
          <w:rFonts w:asciiTheme="majorBidi" w:hAnsiTheme="majorBidi" w:cstheme="majorBidi"/>
          <w:b/>
          <w:bCs/>
          <w:i/>
          <w:iCs/>
          <w:sz w:val="24"/>
          <w:szCs w:val="24"/>
        </w:rPr>
        <w:t>Dendrocopos syriacus</w:t>
      </w:r>
      <w:bookmarkEnd w:id="142"/>
      <w:bookmarkEnd w:id="143"/>
    </w:p>
    <w:p w14:paraId="791E6CDD" w14:textId="50B2D17F"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00CC069D" w:rsidRPr="00DE170F">
        <w:rPr>
          <w:rFonts w:asciiTheme="majorBidi" w:hAnsiTheme="majorBidi" w:cstheme="majorBidi"/>
          <w:caps w:val="0"/>
          <w:sz w:val="24"/>
          <w:szCs w:val="24"/>
        </w:rPr>
        <w:t xml:space="preserve">opulația acestei specii în sit este de aproximativ </w:t>
      </w:r>
      <w:r w:rsidR="00CC069D" w:rsidRPr="00DE170F">
        <w:rPr>
          <w:rFonts w:asciiTheme="majorBidi" w:hAnsiTheme="majorBidi" w:cstheme="majorBidi"/>
          <w:b/>
          <w:bCs/>
          <w:caps w:val="0"/>
          <w:sz w:val="24"/>
          <w:szCs w:val="24"/>
        </w:rPr>
        <w:t>2-4 perechi cuibăritoare</w:t>
      </w:r>
      <w:r w:rsidR="00CC069D" w:rsidRPr="00DE170F">
        <w:rPr>
          <w:rFonts w:asciiTheme="majorBidi" w:hAnsiTheme="majorBidi" w:cstheme="majorBidi"/>
          <w:caps w:val="0"/>
          <w:sz w:val="24"/>
          <w:szCs w:val="24"/>
        </w:rPr>
        <w:t xml:space="preserve"> și are o stare de conservare </w:t>
      </w:r>
      <w:r w:rsidR="00CC069D" w:rsidRPr="00DE170F">
        <w:rPr>
          <w:rFonts w:asciiTheme="majorBidi" w:hAnsiTheme="majorBidi" w:cstheme="majorBidi"/>
          <w:b/>
          <w:bCs/>
          <w:caps w:val="0"/>
          <w:sz w:val="24"/>
          <w:szCs w:val="24"/>
        </w:rPr>
        <w:t xml:space="preserve">favorabilă. </w:t>
      </w:r>
      <w:r w:rsidR="00CC069D" w:rsidRPr="00DE170F">
        <w:rPr>
          <w:rFonts w:asciiTheme="majorBidi" w:hAnsiTheme="majorBidi" w:cstheme="majorBidi"/>
          <w:caps w:val="0"/>
          <w:sz w:val="24"/>
          <w:szCs w:val="24"/>
        </w:rPr>
        <w:t xml:space="preserve">Obiectivul de conservare pentru specia </w:t>
      </w:r>
      <w:r w:rsidR="000F2D70" w:rsidRPr="00DE170F">
        <w:rPr>
          <w:rFonts w:asciiTheme="majorBidi" w:hAnsiTheme="majorBidi" w:cstheme="majorBidi"/>
          <w:i/>
          <w:iCs/>
          <w:caps w:val="0"/>
          <w:sz w:val="24"/>
          <w:szCs w:val="24"/>
        </w:rPr>
        <w:t>D</w:t>
      </w:r>
      <w:r w:rsidR="00CC069D" w:rsidRPr="00DE170F">
        <w:rPr>
          <w:rFonts w:asciiTheme="majorBidi" w:hAnsiTheme="majorBidi" w:cstheme="majorBidi"/>
          <w:i/>
          <w:iCs/>
          <w:caps w:val="0"/>
          <w:sz w:val="24"/>
          <w:szCs w:val="24"/>
        </w:rPr>
        <w:t>endrocopos syriacus</w:t>
      </w:r>
      <w:r w:rsidR="00CC069D" w:rsidRPr="00DE170F">
        <w:rPr>
          <w:rFonts w:asciiTheme="majorBidi" w:hAnsiTheme="majorBidi" w:cstheme="majorBidi"/>
          <w:caps w:val="0"/>
          <w:sz w:val="24"/>
          <w:szCs w:val="24"/>
        </w:rPr>
        <w:t xml:space="preserve"> este </w:t>
      </w:r>
      <w:r w:rsidR="00CC069D" w:rsidRPr="00DE170F">
        <w:rPr>
          <w:rFonts w:asciiTheme="majorBidi" w:hAnsiTheme="majorBidi" w:cstheme="majorBidi"/>
          <w:b/>
          <w:bCs/>
          <w:caps w:val="0"/>
          <w:sz w:val="24"/>
          <w:szCs w:val="24"/>
        </w:rPr>
        <w:t xml:space="preserve">menținerea stării de conservare, </w:t>
      </w:r>
      <w:r w:rsidR="00CC069D"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1447"/>
        <w:gridCol w:w="2326"/>
        <w:gridCol w:w="4003"/>
      </w:tblGrid>
      <w:tr w:rsidR="00A91094" w:rsidRPr="00DE170F" w14:paraId="19351E77" w14:textId="77777777" w:rsidTr="00FD077E">
        <w:trPr>
          <w:trHeight w:hRule="exact" w:val="770"/>
          <w:tblHeader/>
          <w:jc w:val="center"/>
        </w:trPr>
        <w:tc>
          <w:tcPr>
            <w:tcW w:w="2347" w:type="dxa"/>
            <w:tcBorders>
              <w:top w:val="single" w:sz="4" w:space="0" w:color="auto"/>
              <w:left w:val="single" w:sz="4" w:space="0" w:color="auto"/>
              <w:bottom w:val="single" w:sz="4" w:space="0" w:color="auto"/>
            </w:tcBorders>
            <w:shd w:val="clear" w:color="auto" w:fill="FFFFFF"/>
            <w:vAlign w:val="center"/>
          </w:tcPr>
          <w:p w14:paraId="1F434AC1"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447" w:type="dxa"/>
            <w:tcBorders>
              <w:top w:val="single" w:sz="4" w:space="0" w:color="auto"/>
              <w:left w:val="single" w:sz="4" w:space="0" w:color="auto"/>
              <w:bottom w:val="single" w:sz="4" w:space="0" w:color="auto"/>
            </w:tcBorders>
            <w:shd w:val="clear" w:color="auto" w:fill="FFFFFF"/>
            <w:vAlign w:val="center"/>
          </w:tcPr>
          <w:p w14:paraId="73979A50"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326" w:type="dxa"/>
            <w:tcBorders>
              <w:top w:val="single" w:sz="4" w:space="0" w:color="auto"/>
              <w:left w:val="single" w:sz="4" w:space="0" w:color="auto"/>
              <w:bottom w:val="single" w:sz="4" w:space="0" w:color="auto"/>
            </w:tcBorders>
            <w:shd w:val="clear" w:color="auto" w:fill="FFFFFF"/>
            <w:vAlign w:val="center"/>
          </w:tcPr>
          <w:p w14:paraId="1A07E4DA"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3BE3475A"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33E9E5AC" w14:textId="77777777" w:rsidTr="00CC069D">
        <w:trPr>
          <w:trHeight w:hRule="exact" w:val="1091"/>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14:paraId="25DE7BB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633E10E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perechi</w:t>
            </w:r>
          </w:p>
        </w:tc>
        <w:tc>
          <w:tcPr>
            <w:tcW w:w="2326" w:type="dxa"/>
            <w:tcBorders>
              <w:top w:val="single" w:sz="4" w:space="0" w:color="auto"/>
              <w:left w:val="single" w:sz="4" w:space="0" w:color="auto"/>
              <w:bottom w:val="single" w:sz="4" w:space="0" w:color="auto"/>
              <w:right w:val="single" w:sz="4" w:space="0" w:color="auto"/>
            </w:tcBorders>
            <w:shd w:val="clear" w:color="auto" w:fill="FFFFFF"/>
          </w:tcPr>
          <w:p w14:paraId="5F1C12F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2 perechi</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310506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 – 4 perechi.</w:t>
            </w:r>
          </w:p>
        </w:tc>
      </w:tr>
      <w:tr w:rsidR="00A91094" w:rsidRPr="004108C8" w14:paraId="3361E164" w14:textId="77777777" w:rsidTr="00FD077E">
        <w:trPr>
          <w:trHeight w:hRule="exact" w:val="1077"/>
          <w:jc w:val="center"/>
        </w:trPr>
        <w:tc>
          <w:tcPr>
            <w:tcW w:w="2347" w:type="dxa"/>
            <w:tcBorders>
              <w:top w:val="single" w:sz="4" w:space="0" w:color="auto"/>
              <w:left w:val="single" w:sz="4" w:space="0" w:color="auto"/>
            </w:tcBorders>
            <w:shd w:val="clear" w:color="auto" w:fill="FFFFFF"/>
          </w:tcPr>
          <w:p w14:paraId="2F1CD84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447" w:type="dxa"/>
            <w:tcBorders>
              <w:top w:val="single" w:sz="4" w:space="0" w:color="auto"/>
              <w:left w:val="single" w:sz="4" w:space="0" w:color="auto"/>
            </w:tcBorders>
            <w:shd w:val="clear" w:color="auto" w:fill="FFFFFF"/>
          </w:tcPr>
          <w:p w14:paraId="00A282C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26" w:type="dxa"/>
            <w:tcBorders>
              <w:top w:val="single" w:sz="4" w:space="0" w:color="auto"/>
              <w:left w:val="single" w:sz="4" w:space="0" w:color="auto"/>
            </w:tcBorders>
            <w:shd w:val="clear" w:color="auto" w:fill="FFFFFF"/>
          </w:tcPr>
          <w:p w14:paraId="7580A5D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3,49 ha</w:t>
            </w:r>
          </w:p>
        </w:tc>
        <w:tc>
          <w:tcPr>
            <w:tcW w:w="4003" w:type="dxa"/>
            <w:tcBorders>
              <w:top w:val="single" w:sz="4" w:space="0" w:color="auto"/>
              <w:left w:val="single" w:sz="4" w:space="0" w:color="auto"/>
              <w:right w:val="single" w:sz="4" w:space="0" w:color="auto"/>
            </w:tcBorders>
            <w:shd w:val="clear" w:color="auto" w:fill="FFFFFF"/>
            <w:vAlign w:val="center"/>
          </w:tcPr>
          <w:p w14:paraId="63684D14" w14:textId="77777777" w:rsidR="00A91094" w:rsidRPr="004108C8" w:rsidRDefault="00A91094" w:rsidP="00DE170F">
            <w:pPr>
              <w:spacing w:after="0"/>
              <w:jc w:val="both"/>
              <w:rPr>
                <w:rFonts w:asciiTheme="majorBidi" w:hAnsiTheme="majorBidi" w:cstheme="majorBidi"/>
                <w:lang w:val="nb-NO"/>
              </w:rPr>
            </w:pPr>
            <w:r w:rsidRPr="004108C8">
              <w:rPr>
                <w:rFonts w:asciiTheme="majorBidi" w:hAnsiTheme="majorBidi" w:cstheme="majorBidi"/>
                <w:lang w:val="nb-NO"/>
              </w:rPr>
              <w:t>Conform cartărilor desfășurate în perioada 2023 suprafața habitatului a fost stabilită la 3,49 ha.</w:t>
            </w:r>
          </w:p>
        </w:tc>
      </w:tr>
      <w:tr w:rsidR="00A91094" w:rsidRPr="00DE170F" w14:paraId="200E9CEB" w14:textId="77777777" w:rsidTr="00FD077E">
        <w:trPr>
          <w:trHeight w:hRule="exact" w:val="972"/>
          <w:jc w:val="center"/>
        </w:trPr>
        <w:tc>
          <w:tcPr>
            <w:tcW w:w="2347" w:type="dxa"/>
            <w:tcBorders>
              <w:top w:val="single" w:sz="4" w:space="0" w:color="auto"/>
              <w:left w:val="single" w:sz="4" w:space="0" w:color="auto"/>
            </w:tcBorders>
            <w:shd w:val="clear" w:color="auto" w:fill="FFFFFF"/>
          </w:tcPr>
          <w:p w14:paraId="4D108D1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447" w:type="dxa"/>
            <w:tcBorders>
              <w:top w:val="single" w:sz="4" w:space="0" w:color="auto"/>
              <w:left w:val="single" w:sz="4" w:space="0" w:color="auto"/>
            </w:tcBorders>
            <w:shd w:val="clear" w:color="auto" w:fill="FFFFFF"/>
          </w:tcPr>
          <w:p w14:paraId="0F01D4C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326" w:type="dxa"/>
            <w:tcBorders>
              <w:top w:val="single" w:sz="4" w:space="0" w:color="auto"/>
              <w:left w:val="single" w:sz="4" w:space="0" w:color="auto"/>
            </w:tcBorders>
            <w:shd w:val="clear" w:color="auto" w:fill="FFFFFF"/>
            <w:vAlign w:val="center"/>
          </w:tcPr>
          <w:p w14:paraId="544C577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003" w:type="dxa"/>
            <w:tcBorders>
              <w:top w:val="single" w:sz="4" w:space="0" w:color="auto"/>
              <w:left w:val="single" w:sz="4" w:space="0" w:color="auto"/>
              <w:right w:val="single" w:sz="4" w:space="0" w:color="auto"/>
            </w:tcBorders>
            <w:shd w:val="clear" w:color="auto" w:fill="FFFFFF"/>
            <w:vAlign w:val="center"/>
          </w:tcPr>
          <w:p w14:paraId="0FC55305"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1427E60A" w14:textId="77777777" w:rsidTr="00FD077E">
        <w:trPr>
          <w:trHeight w:hRule="exact" w:val="2283"/>
          <w:jc w:val="center"/>
        </w:trPr>
        <w:tc>
          <w:tcPr>
            <w:tcW w:w="2347" w:type="dxa"/>
            <w:tcBorders>
              <w:top w:val="single" w:sz="4" w:space="0" w:color="auto"/>
              <w:left w:val="single" w:sz="4" w:space="0" w:color="auto"/>
              <w:bottom w:val="single" w:sz="4" w:space="0" w:color="auto"/>
            </w:tcBorders>
            <w:shd w:val="clear" w:color="auto" w:fill="FFFFFF"/>
          </w:tcPr>
          <w:p w14:paraId="6BA69C6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447" w:type="dxa"/>
            <w:tcBorders>
              <w:top w:val="single" w:sz="4" w:space="0" w:color="auto"/>
              <w:left w:val="single" w:sz="4" w:space="0" w:color="auto"/>
              <w:bottom w:val="single" w:sz="4" w:space="0" w:color="auto"/>
            </w:tcBorders>
            <w:shd w:val="clear" w:color="auto" w:fill="FFFFFF"/>
          </w:tcPr>
          <w:p w14:paraId="71CA8AE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26" w:type="dxa"/>
            <w:tcBorders>
              <w:top w:val="single" w:sz="4" w:space="0" w:color="auto"/>
              <w:left w:val="single" w:sz="4" w:space="0" w:color="auto"/>
              <w:bottom w:val="single" w:sz="4" w:space="0" w:color="auto"/>
            </w:tcBorders>
            <w:shd w:val="clear" w:color="auto" w:fill="FFFFFF"/>
            <w:vAlign w:val="center"/>
          </w:tcPr>
          <w:p w14:paraId="0240CE2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0B31E4E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bl>
    <w:p w14:paraId="59B0CFDC" w14:textId="77777777" w:rsidR="00A91094" w:rsidRPr="00DE170F" w:rsidRDefault="00A91094" w:rsidP="00DE170F">
      <w:pPr>
        <w:spacing w:after="0"/>
        <w:rPr>
          <w:rFonts w:asciiTheme="majorBidi" w:hAnsiTheme="majorBidi" w:cstheme="majorBidi"/>
        </w:rPr>
      </w:pPr>
    </w:p>
    <w:p w14:paraId="6F230B64" w14:textId="77777777" w:rsidR="00A91094" w:rsidRPr="00DE170F" w:rsidRDefault="00A91094" w:rsidP="00DE170F">
      <w:pPr>
        <w:spacing w:after="0"/>
        <w:rPr>
          <w:rFonts w:asciiTheme="majorBidi" w:hAnsiTheme="majorBidi" w:cstheme="majorBidi"/>
          <w:sz w:val="24"/>
          <w:szCs w:val="24"/>
        </w:rPr>
      </w:pPr>
      <w:r w:rsidRPr="00DE170F">
        <w:rPr>
          <w:rFonts w:asciiTheme="majorBidi" w:hAnsiTheme="majorBidi" w:cstheme="majorBidi"/>
          <w:b/>
          <w:bCs/>
          <w:sz w:val="24"/>
          <w:szCs w:val="24"/>
        </w:rPr>
        <w:t xml:space="preserve">A027 </w:t>
      </w:r>
      <w:r w:rsidRPr="00DE170F">
        <w:rPr>
          <w:rFonts w:asciiTheme="majorBidi" w:hAnsiTheme="majorBidi" w:cstheme="majorBidi"/>
          <w:b/>
          <w:bCs/>
          <w:i/>
          <w:iCs/>
          <w:sz w:val="24"/>
          <w:szCs w:val="24"/>
        </w:rPr>
        <w:t>Egretta alba</w:t>
      </w:r>
      <w:r w:rsidRPr="00DE170F">
        <w:rPr>
          <w:rFonts w:asciiTheme="majorBidi" w:hAnsiTheme="majorBidi" w:cstheme="majorBidi"/>
          <w:b/>
          <w:bCs/>
          <w:sz w:val="24"/>
          <w:szCs w:val="24"/>
        </w:rPr>
        <w:t xml:space="preserve">- </w:t>
      </w:r>
      <w:r w:rsidRPr="00DE170F">
        <w:rPr>
          <w:rFonts w:asciiTheme="majorBidi" w:hAnsiTheme="majorBidi" w:cstheme="majorBidi"/>
          <w:sz w:val="24"/>
          <w:szCs w:val="24"/>
        </w:rPr>
        <w:t>Egreta mare</w:t>
      </w:r>
    </w:p>
    <w:p w14:paraId="2E78E308" w14:textId="000B6811"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00CC069D" w:rsidRPr="00DE170F">
        <w:rPr>
          <w:rFonts w:asciiTheme="majorBidi" w:hAnsiTheme="majorBidi" w:cstheme="majorBidi"/>
          <w:caps w:val="0"/>
          <w:sz w:val="24"/>
          <w:szCs w:val="24"/>
        </w:rPr>
        <w:t xml:space="preserve">opulația acestei specii în sit este de aproximativ </w:t>
      </w:r>
      <w:r w:rsidR="00CC069D" w:rsidRPr="00DE170F">
        <w:rPr>
          <w:rFonts w:asciiTheme="majorBidi" w:hAnsiTheme="majorBidi" w:cstheme="majorBidi"/>
          <w:b/>
          <w:bCs/>
          <w:caps w:val="0"/>
          <w:sz w:val="24"/>
          <w:szCs w:val="24"/>
        </w:rPr>
        <w:t xml:space="preserve">3-5 perechi cuibăritoare </w:t>
      </w:r>
      <w:r w:rsidR="00CC069D" w:rsidRPr="00DE170F">
        <w:rPr>
          <w:rFonts w:asciiTheme="majorBidi" w:hAnsiTheme="majorBidi" w:cstheme="majorBidi"/>
          <w:caps w:val="0"/>
          <w:sz w:val="24"/>
          <w:szCs w:val="24"/>
        </w:rPr>
        <w:t xml:space="preserve">și are o stare de conservare </w:t>
      </w:r>
      <w:r w:rsidR="00CC069D" w:rsidRPr="00DE170F">
        <w:rPr>
          <w:rFonts w:asciiTheme="majorBidi" w:hAnsiTheme="majorBidi" w:cstheme="majorBidi"/>
          <w:b/>
          <w:bCs/>
          <w:caps w:val="0"/>
          <w:sz w:val="24"/>
          <w:szCs w:val="24"/>
        </w:rPr>
        <w:t xml:space="preserve">favorabilă. </w:t>
      </w:r>
      <w:r w:rsidR="00CC069D" w:rsidRPr="00DE170F">
        <w:rPr>
          <w:rFonts w:asciiTheme="majorBidi" w:hAnsiTheme="majorBidi" w:cstheme="majorBidi"/>
          <w:caps w:val="0"/>
          <w:sz w:val="24"/>
          <w:szCs w:val="24"/>
        </w:rPr>
        <w:t xml:space="preserve">Obiectivul de conservare pentru specia </w:t>
      </w:r>
      <w:r w:rsidR="000F2D70" w:rsidRPr="00DE170F">
        <w:rPr>
          <w:rFonts w:asciiTheme="majorBidi" w:hAnsiTheme="majorBidi" w:cstheme="majorBidi"/>
          <w:i/>
          <w:iCs/>
          <w:caps w:val="0"/>
          <w:sz w:val="24"/>
          <w:szCs w:val="24"/>
        </w:rPr>
        <w:t>E</w:t>
      </w:r>
      <w:r w:rsidR="00CC069D" w:rsidRPr="00DE170F">
        <w:rPr>
          <w:rFonts w:asciiTheme="majorBidi" w:hAnsiTheme="majorBidi" w:cstheme="majorBidi"/>
          <w:i/>
          <w:iCs/>
          <w:caps w:val="0"/>
          <w:sz w:val="24"/>
          <w:szCs w:val="24"/>
        </w:rPr>
        <w:t>gretta alba</w:t>
      </w:r>
      <w:r w:rsidR="00CC069D" w:rsidRPr="00DE170F">
        <w:rPr>
          <w:rFonts w:asciiTheme="majorBidi" w:hAnsiTheme="majorBidi" w:cstheme="majorBidi"/>
          <w:caps w:val="0"/>
          <w:sz w:val="24"/>
          <w:szCs w:val="24"/>
        </w:rPr>
        <w:t xml:space="preserve"> este </w:t>
      </w:r>
      <w:r w:rsidR="00CC069D" w:rsidRPr="00DE170F">
        <w:rPr>
          <w:rFonts w:asciiTheme="majorBidi" w:hAnsiTheme="majorBidi" w:cstheme="majorBidi"/>
          <w:b/>
          <w:bCs/>
          <w:caps w:val="0"/>
          <w:sz w:val="24"/>
          <w:szCs w:val="24"/>
        </w:rPr>
        <w:t xml:space="preserve">menținerea stării de conservare, </w:t>
      </w:r>
      <w:r w:rsidR="00CC069D"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4"/>
        <w:gridCol w:w="1433"/>
        <w:gridCol w:w="2347"/>
        <w:gridCol w:w="4018"/>
      </w:tblGrid>
      <w:tr w:rsidR="00A91094" w:rsidRPr="00DE170F" w14:paraId="1C720F4A" w14:textId="77777777" w:rsidTr="00FD077E">
        <w:trPr>
          <w:trHeight w:hRule="exact" w:val="580"/>
          <w:tblHeader/>
          <w:jc w:val="center"/>
        </w:trPr>
        <w:tc>
          <w:tcPr>
            <w:tcW w:w="2354" w:type="dxa"/>
            <w:tcBorders>
              <w:top w:val="single" w:sz="4" w:space="0" w:color="auto"/>
              <w:left w:val="single" w:sz="4" w:space="0" w:color="auto"/>
            </w:tcBorders>
            <w:shd w:val="clear" w:color="auto" w:fill="FFFFFF"/>
            <w:vAlign w:val="center"/>
          </w:tcPr>
          <w:p w14:paraId="6EAA6C5D"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433" w:type="dxa"/>
            <w:tcBorders>
              <w:top w:val="single" w:sz="4" w:space="0" w:color="auto"/>
              <w:left w:val="single" w:sz="4" w:space="0" w:color="auto"/>
            </w:tcBorders>
            <w:shd w:val="clear" w:color="auto" w:fill="FFFFFF"/>
            <w:vAlign w:val="center"/>
          </w:tcPr>
          <w:p w14:paraId="1B0C3069"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347" w:type="dxa"/>
            <w:tcBorders>
              <w:top w:val="single" w:sz="4" w:space="0" w:color="auto"/>
              <w:left w:val="single" w:sz="4" w:space="0" w:color="auto"/>
            </w:tcBorders>
            <w:shd w:val="clear" w:color="auto" w:fill="FFFFFF"/>
            <w:vAlign w:val="center"/>
          </w:tcPr>
          <w:p w14:paraId="3DA9F31A"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18" w:type="dxa"/>
            <w:tcBorders>
              <w:top w:val="single" w:sz="4" w:space="0" w:color="auto"/>
              <w:left w:val="single" w:sz="4" w:space="0" w:color="auto"/>
              <w:right w:val="single" w:sz="4" w:space="0" w:color="auto"/>
            </w:tcBorders>
            <w:shd w:val="clear" w:color="auto" w:fill="FFFFFF"/>
            <w:vAlign w:val="center"/>
          </w:tcPr>
          <w:p w14:paraId="3BE006CF"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adiționale</w:t>
            </w:r>
          </w:p>
        </w:tc>
      </w:tr>
      <w:tr w:rsidR="00A91094" w:rsidRPr="00DE170F" w14:paraId="574D3674" w14:textId="77777777" w:rsidTr="00CC069D">
        <w:trPr>
          <w:trHeight w:hRule="exact" w:val="1101"/>
          <w:jc w:val="center"/>
        </w:trPr>
        <w:tc>
          <w:tcPr>
            <w:tcW w:w="2354" w:type="dxa"/>
            <w:tcBorders>
              <w:top w:val="single" w:sz="4" w:space="0" w:color="auto"/>
              <w:left w:val="single" w:sz="4" w:space="0" w:color="auto"/>
              <w:bottom w:val="single" w:sz="4" w:space="0" w:color="auto"/>
            </w:tcBorders>
            <w:shd w:val="clear" w:color="auto" w:fill="FFFFFF"/>
          </w:tcPr>
          <w:p w14:paraId="5EC1466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 cuibăritoare</w:t>
            </w:r>
          </w:p>
        </w:tc>
        <w:tc>
          <w:tcPr>
            <w:tcW w:w="1433" w:type="dxa"/>
            <w:tcBorders>
              <w:top w:val="single" w:sz="4" w:space="0" w:color="auto"/>
              <w:left w:val="single" w:sz="4" w:space="0" w:color="auto"/>
              <w:bottom w:val="single" w:sz="4" w:space="0" w:color="auto"/>
            </w:tcBorders>
            <w:shd w:val="clear" w:color="auto" w:fill="FFFFFF"/>
          </w:tcPr>
          <w:p w14:paraId="37B7947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perechi</w:t>
            </w:r>
          </w:p>
        </w:tc>
        <w:tc>
          <w:tcPr>
            <w:tcW w:w="2347" w:type="dxa"/>
            <w:tcBorders>
              <w:top w:val="single" w:sz="4" w:space="0" w:color="auto"/>
              <w:left w:val="single" w:sz="4" w:space="0" w:color="auto"/>
              <w:bottom w:val="single" w:sz="4" w:space="0" w:color="auto"/>
            </w:tcBorders>
            <w:shd w:val="clear" w:color="auto" w:fill="FFFFFF"/>
          </w:tcPr>
          <w:p w14:paraId="18C6B2E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3 perechi</w:t>
            </w:r>
          </w:p>
        </w:tc>
        <w:tc>
          <w:tcPr>
            <w:tcW w:w="4018" w:type="dxa"/>
            <w:tcBorders>
              <w:top w:val="single" w:sz="4" w:space="0" w:color="auto"/>
              <w:left w:val="single" w:sz="4" w:space="0" w:color="auto"/>
              <w:bottom w:val="single" w:sz="4" w:space="0" w:color="auto"/>
              <w:right w:val="single" w:sz="4" w:space="0" w:color="auto"/>
            </w:tcBorders>
            <w:shd w:val="clear" w:color="auto" w:fill="FFFFFF"/>
            <w:vAlign w:val="center"/>
          </w:tcPr>
          <w:p w14:paraId="19C936E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3 – 5 perechi.</w:t>
            </w:r>
          </w:p>
        </w:tc>
      </w:tr>
      <w:tr w:rsidR="00A91094" w:rsidRPr="00DE170F" w14:paraId="45BF901F" w14:textId="77777777" w:rsidTr="00CC069D">
        <w:trPr>
          <w:trHeight w:hRule="exact" w:val="972"/>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482EF2D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14:paraId="4C2798E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262255A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018" w:type="dxa"/>
            <w:tcBorders>
              <w:top w:val="single" w:sz="4" w:space="0" w:color="auto"/>
              <w:left w:val="single" w:sz="4" w:space="0" w:color="auto"/>
              <w:bottom w:val="single" w:sz="4" w:space="0" w:color="auto"/>
              <w:right w:val="single" w:sz="4" w:space="0" w:color="auto"/>
            </w:tcBorders>
            <w:shd w:val="clear" w:color="auto" w:fill="FFFFFF"/>
            <w:vAlign w:val="center"/>
          </w:tcPr>
          <w:p w14:paraId="0E3C98D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7C81FA11" w14:textId="77777777" w:rsidTr="00CC069D">
        <w:trPr>
          <w:trHeight w:hRule="exact" w:val="2271"/>
          <w:jc w:val="center"/>
        </w:trPr>
        <w:tc>
          <w:tcPr>
            <w:tcW w:w="2354" w:type="dxa"/>
            <w:tcBorders>
              <w:top w:val="single" w:sz="4" w:space="0" w:color="auto"/>
              <w:left w:val="single" w:sz="4" w:space="0" w:color="auto"/>
              <w:bottom w:val="single" w:sz="4" w:space="0" w:color="auto"/>
            </w:tcBorders>
            <w:shd w:val="clear" w:color="auto" w:fill="FFFFFF"/>
          </w:tcPr>
          <w:p w14:paraId="6108DB5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433" w:type="dxa"/>
            <w:tcBorders>
              <w:top w:val="single" w:sz="4" w:space="0" w:color="auto"/>
              <w:left w:val="single" w:sz="4" w:space="0" w:color="auto"/>
              <w:bottom w:val="single" w:sz="4" w:space="0" w:color="auto"/>
            </w:tcBorders>
            <w:shd w:val="clear" w:color="auto" w:fill="FFFFFF"/>
          </w:tcPr>
          <w:p w14:paraId="2BD2750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7" w:type="dxa"/>
            <w:tcBorders>
              <w:top w:val="single" w:sz="4" w:space="0" w:color="auto"/>
              <w:left w:val="single" w:sz="4" w:space="0" w:color="auto"/>
              <w:bottom w:val="single" w:sz="4" w:space="0" w:color="auto"/>
            </w:tcBorders>
            <w:shd w:val="clear" w:color="auto" w:fill="FFFFFF"/>
            <w:vAlign w:val="center"/>
          </w:tcPr>
          <w:p w14:paraId="43E0C67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fiecărei specii altele decât cele rezultate din variații naturale</w:t>
            </w:r>
          </w:p>
        </w:tc>
        <w:tc>
          <w:tcPr>
            <w:tcW w:w="4018" w:type="dxa"/>
            <w:tcBorders>
              <w:top w:val="single" w:sz="4" w:space="0" w:color="auto"/>
              <w:left w:val="single" w:sz="4" w:space="0" w:color="auto"/>
              <w:bottom w:val="single" w:sz="4" w:space="0" w:color="auto"/>
              <w:right w:val="single" w:sz="4" w:space="0" w:color="auto"/>
            </w:tcBorders>
            <w:shd w:val="clear" w:color="auto" w:fill="FFFFFF"/>
            <w:vAlign w:val="center"/>
          </w:tcPr>
          <w:p w14:paraId="212AA82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4108C8" w14:paraId="26406611" w14:textId="77777777" w:rsidTr="00FD077E">
        <w:trPr>
          <w:trHeight w:hRule="exact" w:val="1107"/>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216361D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14:paraId="7CACBB0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09902AE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624,5 ha</w:t>
            </w:r>
          </w:p>
        </w:tc>
        <w:tc>
          <w:tcPr>
            <w:tcW w:w="4018" w:type="dxa"/>
            <w:tcBorders>
              <w:top w:val="single" w:sz="4" w:space="0" w:color="auto"/>
              <w:left w:val="single" w:sz="4" w:space="0" w:color="auto"/>
              <w:bottom w:val="single" w:sz="4" w:space="0" w:color="auto"/>
              <w:right w:val="single" w:sz="4" w:space="0" w:color="auto"/>
            </w:tcBorders>
            <w:shd w:val="clear" w:color="auto" w:fill="FFFFFF"/>
            <w:vAlign w:val="center"/>
          </w:tcPr>
          <w:p w14:paraId="7AC9AEB6" w14:textId="77777777" w:rsidR="00A91094" w:rsidRPr="004108C8" w:rsidRDefault="00A91094" w:rsidP="00DE170F">
            <w:pPr>
              <w:spacing w:after="0"/>
              <w:jc w:val="both"/>
              <w:rPr>
                <w:rFonts w:asciiTheme="majorBidi" w:hAnsiTheme="majorBidi" w:cstheme="majorBidi"/>
                <w:lang w:val="nb-NO"/>
              </w:rPr>
            </w:pPr>
            <w:r w:rsidRPr="004108C8">
              <w:rPr>
                <w:rFonts w:asciiTheme="majorBidi" w:hAnsiTheme="majorBidi" w:cstheme="majorBidi"/>
                <w:lang w:val="nb-NO"/>
              </w:rPr>
              <w:t>Conform cartărilor desfășurate în perioada 2023 suprafața habitatului a fost stabilită la 624,5 ha.</w:t>
            </w:r>
          </w:p>
        </w:tc>
      </w:tr>
      <w:tr w:rsidR="00A91094" w:rsidRPr="00DE170F" w14:paraId="01756432" w14:textId="77777777" w:rsidTr="00FD077E">
        <w:trPr>
          <w:trHeight w:hRule="exact" w:val="2239"/>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0F986E06" w14:textId="77777777" w:rsidR="00A91094" w:rsidRPr="004108C8" w:rsidRDefault="00A91094" w:rsidP="00DE170F">
            <w:pPr>
              <w:spacing w:after="0"/>
              <w:rPr>
                <w:rFonts w:asciiTheme="majorBidi" w:hAnsiTheme="majorBidi" w:cstheme="majorBidi"/>
                <w:lang w:val="nb-NO"/>
              </w:rPr>
            </w:pPr>
            <w:r w:rsidRPr="004108C8">
              <w:rPr>
                <w:rFonts w:asciiTheme="majorBidi" w:hAnsiTheme="majorBidi" w:cstheme="majorBidi"/>
                <w:lang w:val="nb-NO"/>
              </w:rPr>
              <w:t>Calitatea apei pe baza indicatorilor fizico- chimici (regimul de oxigen, nutrienți, salinitate. metale, micro-poluanți organici și inorganici)</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14:paraId="65C1997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4F2980C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18" w:type="dxa"/>
            <w:tcBorders>
              <w:top w:val="single" w:sz="4" w:space="0" w:color="auto"/>
              <w:left w:val="single" w:sz="4" w:space="0" w:color="auto"/>
              <w:bottom w:val="single" w:sz="4" w:space="0" w:color="auto"/>
              <w:right w:val="single" w:sz="4" w:space="0" w:color="auto"/>
            </w:tcBorders>
            <w:shd w:val="clear" w:color="auto" w:fill="FFFFFF"/>
          </w:tcPr>
          <w:p w14:paraId="063D8F7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02B5547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5366BBBA" w14:textId="77777777" w:rsidTr="00FD077E">
        <w:trPr>
          <w:trHeight w:hRule="exact" w:val="2023"/>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0F91904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14:paraId="5E58FAE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169D89E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18" w:type="dxa"/>
            <w:tcBorders>
              <w:top w:val="single" w:sz="4" w:space="0" w:color="auto"/>
              <w:left w:val="single" w:sz="4" w:space="0" w:color="auto"/>
              <w:bottom w:val="single" w:sz="4" w:space="0" w:color="auto"/>
              <w:right w:val="single" w:sz="4" w:space="0" w:color="auto"/>
            </w:tcBorders>
            <w:shd w:val="clear" w:color="auto" w:fill="FFFFFF"/>
            <w:vAlign w:val="center"/>
          </w:tcPr>
          <w:p w14:paraId="34C0FC4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6A9AE59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273CC1A9" w14:textId="77777777" w:rsidR="00A91094" w:rsidRPr="00DE170F" w:rsidRDefault="00A91094" w:rsidP="00DE170F">
      <w:pPr>
        <w:spacing w:after="0"/>
        <w:rPr>
          <w:rFonts w:asciiTheme="majorBidi" w:hAnsiTheme="majorBidi" w:cstheme="majorBidi"/>
        </w:rPr>
      </w:pPr>
    </w:p>
    <w:p w14:paraId="60DE4A3B" w14:textId="77777777" w:rsidR="00A91094" w:rsidRPr="00DE170F" w:rsidRDefault="00A91094" w:rsidP="00DE170F">
      <w:pPr>
        <w:spacing w:after="0"/>
        <w:rPr>
          <w:rFonts w:asciiTheme="majorBidi" w:hAnsiTheme="majorBidi" w:cstheme="majorBidi"/>
          <w:sz w:val="24"/>
          <w:szCs w:val="24"/>
        </w:rPr>
      </w:pPr>
      <w:r w:rsidRPr="00DE170F">
        <w:rPr>
          <w:rFonts w:asciiTheme="majorBidi" w:hAnsiTheme="majorBidi" w:cstheme="majorBidi"/>
          <w:b/>
          <w:bCs/>
          <w:sz w:val="24"/>
          <w:szCs w:val="24"/>
        </w:rPr>
        <w:t xml:space="preserve">A026 </w:t>
      </w:r>
      <w:r w:rsidRPr="00DE170F">
        <w:rPr>
          <w:rFonts w:asciiTheme="majorBidi" w:hAnsiTheme="majorBidi" w:cstheme="majorBidi"/>
          <w:b/>
          <w:bCs/>
          <w:i/>
          <w:iCs/>
          <w:sz w:val="24"/>
          <w:szCs w:val="24"/>
        </w:rPr>
        <w:t>Egretta garzetta</w:t>
      </w:r>
      <w:r w:rsidRPr="00DE170F">
        <w:rPr>
          <w:rFonts w:asciiTheme="majorBidi" w:hAnsiTheme="majorBidi" w:cstheme="majorBidi"/>
          <w:b/>
          <w:bCs/>
          <w:sz w:val="24"/>
          <w:szCs w:val="24"/>
        </w:rPr>
        <w:t xml:space="preserve">- </w:t>
      </w:r>
      <w:r w:rsidRPr="00DE170F">
        <w:rPr>
          <w:rFonts w:asciiTheme="majorBidi" w:hAnsiTheme="majorBidi" w:cstheme="majorBidi"/>
          <w:sz w:val="24"/>
          <w:szCs w:val="24"/>
        </w:rPr>
        <w:t>Egreta mică</w:t>
      </w:r>
    </w:p>
    <w:p w14:paraId="4AD2B178" w14:textId="3F6A677B"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00CC069D" w:rsidRPr="00DE170F">
        <w:rPr>
          <w:rFonts w:asciiTheme="majorBidi" w:hAnsiTheme="majorBidi" w:cstheme="majorBidi"/>
          <w:caps w:val="0"/>
          <w:sz w:val="24"/>
          <w:szCs w:val="24"/>
        </w:rPr>
        <w:t xml:space="preserve">opulația acestei specii în sit este de aproximativ </w:t>
      </w:r>
      <w:r w:rsidR="00CC069D" w:rsidRPr="00DE170F">
        <w:rPr>
          <w:rFonts w:asciiTheme="majorBidi" w:hAnsiTheme="majorBidi" w:cstheme="majorBidi"/>
          <w:b/>
          <w:bCs/>
          <w:caps w:val="0"/>
          <w:sz w:val="24"/>
          <w:szCs w:val="24"/>
        </w:rPr>
        <w:t xml:space="preserve">0-2 perechi cuibăritoare </w:t>
      </w:r>
      <w:r w:rsidR="00CC069D" w:rsidRPr="00DE170F">
        <w:rPr>
          <w:rFonts w:asciiTheme="majorBidi" w:hAnsiTheme="majorBidi" w:cstheme="majorBidi"/>
          <w:caps w:val="0"/>
          <w:sz w:val="24"/>
          <w:szCs w:val="24"/>
        </w:rPr>
        <w:t xml:space="preserve">și are o stare de conservare </w:t>
      </w:r>
      <w:r w:rsidR="00CC069D" w:rsidRPr="00DE170F">
        <w:rPr>
          <w:rFonts w:asciiTheme="majorBidi" w:hAnsiTheme="majorBidi" w:cstheme="majorBidi"/>
          <w:b/>
          <w:bCs/>
          <w:caps w:val="0"/>
          <w:sz w:val="24"/>
          <w:szCs w:val="24"/>
        </w:rPr>
        <w:t xml:space="preserve">favorabilă. </w:t>
      </w:r>
      <w:r w:rsidR="00CC069D" w:rsidRPr="00DE170F">
        <w:rPr>
          <w:rFonts w:asciiTheme="majorBidi" w:hAnsiTheme="majorBidi" w:cstheme="majorBidi"/>
          <w:caps w:val="0"/>
          <w:sz w:val="24"/>
          <w:szCs w:val="24"/>
        </w:rPr>
        <w:t xml:space="preserve">Obiectivul de conservare pentru specia </w:t>
      </w:r>
      <w:r w:rsidR="000F2D70" w:rsidRPr="00DE170F">
        <w:rPr>
          <w:rFonts w:asciiTheme="majorBidi" w:hAnsiTheme="majorBidi" w:cstheme="majorBidi"/>
          <w:i/>
          <w:iCs/>
          <w:caps w:val="0"/>
          <w:sz w:val="24"/>
          <w:szCs w:val="24"/>
        </w:rPr>
        <w:t>E</w:t>
      </w:r>
      <w:r w:rsidR="00CC069D" w:rsidRPr="00DE170F">
        <w:rPr>
          <w:rFonts w:asciiTheme="majorBidi" w:hAnsiTheme="majorBidi" w:cstheme="majorBidi"/>
          <w:i/>
          <w:iCs/>
          <w:caps w:val="0"/>
          <w:sz w:val="24"/>
          <w:szCs w:val="24"/>
        </w:rPr>
        <w:t>gretta garzetta</w:t>
      </w:r>
      <w:r w:rsidR="00CC069D" w:rsidRPr="00DE170F">
        <w:rPr>
          <w:rFonts w:asciiTheme="majorBidi" w:hAnsiTheme="majorBidi" w:cstheme="majorBidi"/>
          <w:caps w:val="0"/>
          <w:sz w:val="24"/>
          <w:szCs w:val="24"/>
        </w:rPr>
        <w:t xml:space="preserve"> este </w:t>
      </w:r>
      <w:r w:rsidR="00CC069D" w:rsidRPr="00DE170F">
        <w:rPr>
          <w:rFonts w:asciiTheme="majorBidi" w:hAnsiTheme="majorBidi" w:cstheme="majorBidi"/>
          <w:b/>
          <w:bCs/>
          <w:caps w:val="0"/>
          <w:sz w:val="24"/>
          <w:szCs w:val="24"/>
        </w:rPr>
        <w:t xml:space="preserve">menținerea stării de conservare, </w:t>
      </w:r>
      <w:r w:rsidR="00CC069D"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0"/>
        <w:gridCol w:w="1440"/>
        <w:gridCol w:w="2333"/>
        <w:gridCol w:w="4075"/>
      </w:tblGrid>
      <w:tr w:rsidR="00A91094" w:rsidRPr="00DE170F" w14:paraId="1F05081B" w14:textId="77777777" w:rsidTr="00FD077E">
        <w:trPr>
          <w:trHeight w:hRule="exact" w:val="664"/>
          <w:tblHeader/>
          <w:jc w:val="center"/>
        </w:trPr>
        <w:tc>
          <w:tcPr>
            <w:tcW w:w="2340" w:type="dxa"/>
            <w:tcBorders>
              <w:top w:val="single" w:sz="4" w:space="0" w:color="auto"/>
              <w:left w:val="single" w:sz="4" w:space="0" w:color="auto"/>
            </w:tcBorders>
            <w:shd w:val="clear" w:color="auto" w:fill="FFFFFF"/>
          </w:tcPr>
          <w:p w14:paraId="0FEF21FD"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440" w:type="dxa"/>
            <w:tcBorders>
              <w:top w:val="single" w:sz="4" w:space="0" w:color="auto"/>
              <w:left w:val="single" w:sz="4" w:space="0" w:color="auto"/>
            </w:tcBorders>
            <w:shd w:val="clear" w:color="auto" w:fill="FFFFFF"/>
            <w:vAlign w:val="center"/>
          </w:tcPr>
          <w:p w14:paraId="63F78EC5"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333" w:type="dxa"/>
            <w:tcBorders>
              <w:top w:val="single" w:sz="4" w:space="0" w:color="auto"/>
              <w:left w:val="single" w:sz="4" w:space="0" w:color="auto"/>
            </w:tcBorders>
            <w:shd w:val="clear" w:color="auto" w:fill="FFFFFF"/>
          </w:tcPr>
          <w:p w14:paraId="2B2D0DAF"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14:paraId="7A72BE8C"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adiționale</w:t>
            </w:r>
          </w:p>
        </w:tc>
      </w:tr>
      <w:tr w:rsidR="00A91094" w:rsidRPr="00DE170F" w14:paraId="26D5F944" w14:textId="77777777" w:rsidTr="00CC069D">
        <w:trPr>
          <w:trHeight w:hRule="exact" w:val="985"/>
          <w:jc w:val="center"/>
        </w:trPr>
        <w:tc>
          <w:tcPr>
            <w:tcW w:w="2340" w:type="dxa"/>
            <w:tcBorders>
              <w:top w:val="single" w:sz="4" w:space="0" w:color="auto"/>
              <w:left w:val="single" w:sz="4" w:space="0" w:color="auto"/>
              <w:bottom w:val="single" w:sz="4" w:space="0" w:color="auto"/>
            </w:tcBorders>
            <w:shd w:val="clear" w:color="auto" w:fill="FFFFFF"/>
          </w:tcPr>
          <w:p w14:paraId="1F14C86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 cuibăritoare</w:t>
            </w:r>
          </w:p>
        </w:tc>
        <w:tc>
          <w:tcPr>
            <w:tcW w:w="1440" w:type="dxa"/>
            <w:tcBorders>
              <w:top w:val="single" w:sz="4" w:space="0" w:color="auto"/>
              <w:left w:val="single" w:sz="4" w:space="0" w:color="auto"/>
              <w:bottom w:val="single" w:sz="4" w:space="0" w:color="auto"/>
            </w:tcBorders>
            <w:shd w:val="clear" w:color="auto" w:fill="FFFFFF"/>
          </w:tcPr>
          <w:p w14:paraId="7B58F40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perechi</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1E969DD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pereche</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14:paraId="133301B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0 – 2 perechi.</w:t>
            </w:r>
          </w:p>
        </w:tc>
      </w:tr>
      <w:tr w:rsidR="00A91094" w:rsidRPr="00DE170F" w14:paraId="6AFE259B" w14:textId="77777777" w:rsidTr="00CC069D">
        <w:trPr>
          <w:trHeight w:hRule="exact" w:val="965"/>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tcPr>
          <w:p w14:paraId="79C85E1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6CFC2D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14:paraId="3B72D4C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14:paraId="3F5996E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4E09E797" w14:textId="77777777" w:rsidTr="00CC069D">
        <w:trPr>
          <w:trHeight w:hRule="exact" w:val="2173"/>
          <w:jc w:val="center"/>
        </w:trPr>
        <w:tc>
          <w:tcPr>
            <w:tcW w:w="2340" w:type="dxa"/>
            <w:tcBorders>
              <w:top w:val="single" w:sz="4" w:space="0" w:color="auto"/>
              <w:left w:val="single" w:sz="4" w:space="0" w:color="auto"/>
              <w:bottom w:val="single" w:sz="4" w:space="0" w:color="auto"/>
            </w:tcBorders>
            <w:shd w:val="clear" w:color="auto" w:fill="FFFFFF"/>
          </w:tcPr>
          <w:p w14:paraId="32F58C6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440" w:type="dxa"/>
            <w:tcBorders>
              <w:top w:val="single" w:sz="4" w:space="0" w:color="auto"/>
              <w:left w:val="single" w:sz="4" w:space="0" w:color="auto"/>
              <w:bottom w:val="single" w:sz="4" w:space="0" w:color="auto"/>
            </w:tcBorders>
            <w:shd w:val="clear" w:color="auto" w:fill="FFFFFF"/>
          </w:tcPr>
          <w:p w14:paraId="1118A7E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14:paraId="79EF451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fiecărei specii altele decât cele rezultate din variații naturale</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14:paraId="6B3AE90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4108C8" w14:paraId="47807C9F" w14:textId="77777777" w:rsidTr="00FD077E">
        <w:trPr>
          <w:trHeight w:hRule="exact" w:val="921"/>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tcPr>
          <w:p w14:paraId="6D065B0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7E001B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57AE132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624,5 ha</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14:paraId="4C21CB49" w14:textId="77777777" w:rsidR="00A91094" w:rsidRPr="004108C8" w:rsidRDefault="00A91094" w:rsidP="00DE170F">
            <w:pPr>
              <w:spacing w:after="0"/>
              <w:jc w:val="both"/>
              <w:rPr>
                <w:rFonts w:asciiTheme="majorBidi" w:hAnsiTheme="majorBidi" w:cstheme="majorBidi"/>
                <w:lang w:val="nb-NO"/>
              </w:rPr>
            </w:pPr>
            <w:r w:rsidRPr="004108C8">
              <w:rPr>
                <w:rFonts w:asciiTheme="majorBidi" w:hAnsiTheme="majorBidi" w:cstheme="majorBidi"/>
                <w:lang w:val="nb-NO"/>
              </w:rPr>
              <w:t>Conform cartărilor desfășurate în perioada 2023 suprafața habitatului a fost stabilită la 624,5 ha.</w:t>
            </w:r>
          </w:p>
        </w:tc>
      </w:tr>
      <w:tr w:rsidR="00A91094" w:rsidRPr="00DE170F" w14:paraId="648F4B9F" w14:textId="77777777" w:rsidTr="00FD077E">
        <w:trPr>
          <w:trHeight w:hRule="exact" w:val="2232"/>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tcPr>
          <w:p w14:paraId="2739B61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fîzico- chimici (regimul de oxigen, nutrienți, salinitate, metale, micro-poluanți organici și inorganici)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C0B00B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7D2687E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14:paraId="4A39723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18E000E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302F3F38" w14:textId="77777777" w:rsidTr="00FD077E">
        <w:trPr>
          <w:trHeight w:hRule="exact" w:val="1757"/>
          <w:jc w:val="center"/>
        </w:trPr>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8550B5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fîtoplancton, Indexul European de Pești)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1A02C9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18DB9AF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14:paraId="3BD49DB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66B45BB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1F99029D" w14:textId="77777777" w:rsidR="00A91094" w:rsidRPr="00DE170F" w:rsidRDefault="00A91094" w:rsidP="00DE170F">
      <w:pPr>
        <w:spacing w:after="0"/>
        <w:jc w:val="both"/>
        <w:rPr>
          <w:rFonts w:asciiTheme="majorBidi" w:hAnsiTheme="majorBidi" w:cstheme="majorBidi"/>
        </w:rPr>
      </w:pPr>
      <w:bookmarkStart w:id="144" w:name="bookmark160"/>
      <w:bookmarkStart w:id="145" w:name="bookmark161"/>
    </w:p>
    <w:p w14:paraId="4C060E83" w14:textId="77777777" w:rsidR="00A91094" w:rsidRPr="00DE170F" w:rsidRDefault="00A91094" w:rsidP="00DE170F">
      <w:pPr>
        <w:spacing w:after="0"/>
        <w:jc w:val="both"/>
        <w:rPr>
          <w:rFonts w:asciiTheme="majorBidi" w:hAnsiTheme="majorBidi" w:cstheme="majorBidi"/>
          <w:sz w:val="24"/>
          <w:szCs w:val="24"/>
        </w:rPr>
      </w:pPr>
      <w:r w:rsidRPr="00DE170F">
        <w:rPr>
          <w:rFonts w:asciiTheme="majorBidi" w:hAnsiTheme="majorBidi" w:cstheme="majorBidi"/>
          <w:b/>
          <w:bCs/>
          <w:sz w:val="24"/>
          <w:szCs w:val="24"/>
        </w:rPr>
        <w:t xml:space="preserve">A075 </w:t>
      </w:r>
      <w:r w:rsidRPr="00DE170F">
        <w:rPr>
          <w:rFonts w:asciiTheme="majorBidi" w:hAnsiTheme="majorBidi" w:cstheme="majorBidi"/>
          <w:b/>
          <w:bCs/>
          <w:i/>
          <w:iCs/>
          <w:sz w:val="24"/>
          <w:szCs w:val="24"/>
        </w:rPr>
        <w:t>Haliaeetus albicilla</w:t>
      </w:r>
      <w:r w:rsidRPr="00DE170F">
        <w:rPr>
          <w:rFonts w:asciiTheme="majorBidi" w:hAnsiTheme="majorBidi" w:cstheme="majorBidi"/>
          <w:sz w:val="24"/>
          <w:szCs w:val="24"/>
        </w:rPr>
        <w:t xml:space="preserve"> - Codalb</w:t>
      </w:r>
      <w:bookmarkEnd w:id="144"/>
      <w:bookmarkEnd w:id="145"/>
    </w:p>
    <w:p w14:paraId="1F678A63" w14:textId="4A81FBD6" w:rsidR="00A91094" w:rsidRPr="00DE170F" w:rsidRDefault="00CC3108"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Populația acestei specii în sit este de aproximativ </w:t>
      </w:r>
      <w:r w:rsidRPr="00DE170F">
        <w:rPr>
          <w:rFonts w:asciiTheme="majorBidi" w:hAnsiTheme="majorBidi" w:cstheme="majorBidi"/>
          <w:b/>
          <w:bCs/>
          <w:caps w:val="0"/>
          <w:sz w:val="24"/>
          <w:szCs w:val="24"/>
        </w:rPr>
        <w:t xml:space="preserve">0-1 perechi cuibăritoare </w:t>
      </w:r>
      <w:r w:rsidRPr="00DE170F">
        <w:rPr>
          <w:rFonts w:asciiTheme="majorBidi" w:hAnsiTheme="majorBidi" w:cstheme="majorBidi"/>
          <w:caps w:val="0"/>
          <w:sz w:val="24"/>
          <w:szCs w:val="24"/>
        </w:rPr>
        <w:t xml:space="preserve">și are o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pentru specia </w:t>
      </w:r>
      <w:r w:rsidR="000F2D70" w:rsidRPr="00DE170F">
        <w:rPr>
          <w:rFonts w:asciiTheme="majorBidi" w:hAnsiTheme="majorBidi" w:cstheme="majorBidi"/>
          <w:i/>
          <w:iCs/>
          <w:caps w:val="0"/>
          <w:sz w:val="24"/>
          <w:szCs w:val="24"/>
        </w:rPr>
        <w:t>H</w:t>
      </w:r>
      <w:r w:rsidRPr="00DE170F">
        <w:rPr>
          <w:rFonts w:asciiTheme="majorBidi" w:hAnsiTheme="majorBidi" w:cstheme="majorBidi"/>
          <w:i/>
          <w:iCs/>
          <w:caps w:val="0"/>
          <w:sz w:val="24"/>
          <w:szCs w:val="24"/>
        </w:rPr>
        <w:t>aliaeetus albicilla</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r w:rsidR="00A91094"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4"/>
        <w:gridCol w:w="1440"/>
        <w:gridCol w:w="2340"/>
        <w:gridCol w:w="4082"/>
      </w:tblGrid>
      <w:tr w:rsidR="00A91094" w:rsidRPr="00DE170F" w14:paraId="3041CEA3" w14:textId="77777777" w:rsidTr="00FD077E">
        <w:trPr>
          <w:trHeight w:hRule="exact" w:val="770"/>
          <w:tblHeader/>
          <w:jc w:val="center"/>
        </w:trPr>
        <w:tc>
          <w:tcPr>
            <w:tcW w:w="2354" w:type="dxa"/>
            <w:tcBorders>
              <w:top w:val="single" w:sz="4" w:space="0" w:color="auto"/>
              <w:left w:val="single" w:sz="4" w:space="0" w:color="auto"/>
            </w:tcBorders>
            <w:shd w:val="clear" w:color="auto" w:fill="FFFFFF"/>
            <w:vAlign w:val="center"/>
          </w:tcPr>
          <w:p w14:paraId="6234C6CA"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Parametru</w:t>
            </w:r>
          </w:p>
        </w:tc>
        <w:tc>
          <w:tcPr>
            <w:tcW w:w="1440" w:type="dxa"/>
            <w:tcBorders>
              <w:top w:val="single" w:sz="4" w:space="0" w:color="auto"/>
              <w:left w:val="single" w:sz="4" w:space="0" w:color="auto"/>
            </w:tcBorders>
            <w:shd w:val="clear" w:color="auto" w:fill="FFFFFF"/>
            <w:vAlign w:val="center"/>
          </w:tcPr>
          <w:p w14:paraId="1DBB1085" w14:textId="77777777" w:rsidR="00A91094" w:rsidRPr="00DE170F" w:rsidRDefault="00A91094" w:rsidP="00DE170F">
            <w:pPr>
              <w:spacing w:after="0"/>
              <w:ind w:left="140" w:firstLine="20"/>
              <w:jc w:val="center"/>
              <w:rPr>
                <w:rFonts w:asciiTheme="majorBidi" w:hAnsiTheme="majorBidi" w:cstheme="majorBidi"/>
              </w:rPr>
            </w:pPr>
            <w:r w:rsidRPr="00DE170F">
              <w:rPr>
                <w:rFonts w:asciiTheme="majorBidi" w:hAnsiTheme="majorBidi" w:cstheme="majorBidi"/>
                <w:b/>
                <w:bCs/>
              </w:rPr>
              <w:t>Unitatea de măsură</w:t>
            </w:r>
          </w:p>
        </w:tc>
        <w:tc>
          <w:tcPr>
            <w:tcW w:w="2340" w:type="dxa"/>
            <w:tcBorders>
              <w:top w:val="single" w:sz="4" w:space="0" w:color="auto"/>
              <w:left w:val="single" w:sz="4" w:space="0" w:color="auto"/>
            </w:tcBorders>
            <w:shd w:val="clear" w:color="auto" w:fill="FFFFFF"/>
            <w:vAlign w:val="center"/>
          </w:tcPr>
          <w:p w14:paraId="2C758FB1"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Valoare țintă</w:t>
            </w:r>
          </w:p>
        </w:tc>
        <w:tc>
          <w:tcPr>
            <w:tcW w:w="4082" w:type="dxa"/>
            <w:tcBorders>
              <w:top w:val="single" w:sz="4" w:space="0" w:color="auto"/>
              <w:left w:val="single" w:sz="4" w:space="0" w:color="auto"/>
              <w:right w:val="single" w:sz="4" w:space="0" w:color="auto"/>
            </w:tcBorders>
            <w:shd w:val="clear" w:color="auto" w:fill="FFFFFF"/>
            <w:vAlign w:val="center"/>
          </w:tcPr>
          <w:p w14:paraId="351636D1"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239EAC61" w14:textId="77777777" w:rsidTr="00FD077E">
        <w:trPr>
          <w:trHeight w:hRule="exact" w:val="893"/>
          <w:jc w:val="center"/>
        </w:trPr>
        <w:tc>
          <w:tcPr>
            <w:tcW w:w="2354" w:type="dxa"/>
            <w:tcBorders>
              <w:top w:val="single" w:sz="4" w:space="0" w:color="auto"/>
              <w:left w:val="single" w:sz="4" w:space="0" w:color="auto"/>
            </w:tcBorders>
            <w:shd w:val="clear" w:color="auto" w:fill="FFFFFF"/>
          </w:tcPr>
          <w:p w14:paraId="67A10D77" w14:textId="77777777" w:rsidR="00A91094" w:rsidRPr="00DE170F" w:rsidRDefault="00A91094" w:rsidP="00DE170F">
            <w:pPr>
              <w:spacing w:after="0"/>
              <w:ind w:left="160" w:firstLine="20"/>
              <w:rPr>
                <w:rFonts w:asciiTheme="majorBidi" w:hAnsiTheme="majorBidi" w:cstheme="majorBidi"/>
              </w:rPr>
            </w:pPr>
            <w:r w:rsidRPr="00DE170F">
              <w:rPr>
                <w:rFonts w:asciiTheme="majorBidi" w:hAnsiTheme="majorBidi" w:cstheme="majorBidi"/>
              </w:rPr>
              <w:t xml:space="preserve">Mărimea populației </w:t>
            </w:r>
          </w:p>
        </w:tc>
        <w:tc>
          <w:tcPr>
            <w:tcW w:w="1440" w:type="dxa"/>
            <w:tcBorders>
              <w:top w:val="single" w:sz="4" w:space="0" w:color="auto"/>
              <w:left w:val="single" w:sz="4" w:space="0" w:color="auto"/>
            </w:tcBorders>
            <w:shd w:val="clear" w:color="auto" w:fill="FFFFFF"/>
          </w:tcPr>
          <w:p w14:paraId="288E8EA9"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Număr perechi</w:t>
            </w:r>
          </w:p>
        </w:tc>
        <w:tc>
          <w:tcPr>
            <w:tcW w:w="2340" w:type="dxa"/>
            <w:tcBorders>
              <w:top w:val="single" w:sz="4" w:space="0" w:color="auto"/>
              <w:left w:val="single" w:sz="4" w:space="0" w:color="auto"/>
            </w:tcBorders>
            <w:shd w:val="clear" w:color="auto" w:fill="FFFFFF"/>
          </w:tcPr>
          <w:p w14:paraId="0003A99D"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Cel puțin 1 pereche</w:t>
            </w:r>
          </w:p>
        </w:tc>
        <w:tc>
          <w:tcPr>
            <w:tcW w:w="4082" w:type="dxa"/>
            <w:tcBorders>
              <w:top w:val="single" w:sz="4" w:space="0" w:color="auto"/>
              <w:left w:val="single" w:sz="4" w:space="0" w:color="auto"/>
              <w:right w:val="single" w:sz="4" w:space="0" w:color="auto"/>
            </w:tcBorders>
            <w:shd w:val="clear" w:color="auto" w:fill="FFFFFF"/>
            <w:vAlign w:val="center"/>
          </w:tcPr>
          <w:p w14:paraId="278E92B3"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0 – 1 perechi.</w:t>
            </w:r>
          </w:p>
        </w:tc>
      </w:tr>
      <w:tr w:rsidR="00A91094" w:rsidRPr="004108C8" w14:paraId="3D7D3903" w14:textId="77777777" w:rsidTr="00CC3108">
        <w:trPr>
          <w:trHeight w:hRule="exact" w:val="1133"/>
          <w:jc w:val="center"/>
        </w:trPr>
        <w:tc>
          <w:tcPr>
            <w:tcW w:w="2354" w:type="dxa"/>
            <w:tcBorders>
              <w:top w:val="single" w:sz="4" w:space="0" w:color="auto"/>
              <w:left w:val="single" w:sz="4" w:space="0" w:color="auto"/>
              <w:bottom w:val="single" w:sz="4" w:space="0" w:color="auto"/>
            </w:tcBorders>
            <w:shd w:val="clear" w:color="auto" w:fill="FFFFFF"/>
          </w:tcPr>
          <w:p w14:paraId="1947D441"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Suprafața habitatului</w:t>
            </w:r>
          </w:p>
        </w:tc>
        <w:tc>
          <w:tcPr>
            <w:tcW w:w="1440" w:type="dxa"/>
            <w:tcBorders>
              <w:top w:val="single" w:sz="4" w:space="0" w:color="auto"/>
              <w:left w:val="single" w:sz="4" w:space="0" w:color="auto"/>
              <w:bottom w:val="single" w:sz="4" w:space="0" w:color="auto"/>
            </w:tcBorders>
            <w:shd w:val="clear" w:color="auto" w:fill="FFFFFF"/>
          </w:tcPr>
          <w:p w14:paraId="73A6769F"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ha</w:t>
            </w:r>
          </w:p>
        </w:tc>
        <w:tc>
          <w:tcPr>
            <w:tcW w:w="2340" w:type="dxa"/>
            <w:tcBorders>
              <w:top w:val="single" w:sz="4" w:space="0" w:color="auto"/>
              <w:left w:val="single" w:sz="4" w:space="0" w:color="auto"/>
              <w:bottom w:val="single" w:sz="4" w:space="0" w:color="auto"/>
            </w:tcBorders>
            <w:shd w:val="clear" w:color="auto" w:fill="FFFFFF"/>
          </w:tcPr>
          <w:p w14:paraId="5421B260"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2056,73 ha</w:t>
            </w: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14:paraId="2BC4F1CE" w14:textId="77777777" w:rsidR="00A91094" w:rsidRPr="004108C8" w:rsidRDefault="00A91094" w:rsidP="00DE170F">
            <w:pPr>
              <w:spacing w:after="0"/>
              <w:ind w:left="140" w:firstLine="20"/>
              <w:jc w:val="both"/>
              <w:rPr>
                <w:rFonts w:asciiTheme="majorBidi" w:hAnsiTheme="majorBidi" w:cstheme="majorBidi"/>
                <w:lang w:val="nb-NO"/>
              </w:rPr>
            </w:pPr>
            <w:r w:rsidRPr="004108C8">
              <w:rPr>
                <w:rFonts w:asciiTheme="majorBidi" w:hAnsiTheme="majorBidi" w:cstheme="majorBidi"/>
                <w:lang w:val="nb-NO"/>
              </w:rPr>
              <w:t>Conform cartărilor desfășurate în perioada 2023 suprafața habitatului a fost stabilită la 2056,73 ha.</w:t>
            </w:r>
          </w:p>
        </w:tc>
      </w:tr>
      <w:tr w:rsidR="00A91094" w:rsidRPr="00DE170F" w14:paraId="469456FA" w14:textId="77777777" w:rsidTr="00CC3108">
        <w:trPr>
          <w:trHeight w:hRule="exact" w:val="972"/>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08010561"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Tendințele populației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A38132F"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Schimbare procent</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444CDB6"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14:paraId="1E949E94"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26FA53C2" w14:textId="77777777" w:rsidTr="00CC3108">
        <w:trPr>
          <w:trHeight w:hRule="exact" w:val="2556"/>
          <w:jc w:val="center"/>
        </w:trPr>
        <w:tc>
          <w:tcPr>
            <w:tcW w:w="2354" w:type="dxa"/>
            <w:tcBorders>
              <w:top w:val="single" w:sz="4" w:space="0" w:color="auto"/>
              <w:left w:val="single" w:sz="4" w:space="0" w:color="auto"/>
              <w:bottom w:val="single" w:sz="4" w:space="0" w:color="auto"/>
            </w:tcBorders>
            <w:shd w:val="clear" w:color="auto" w:fill="FFFFFF"/>
          </w:tcPr>
          <w:p w14:paraId="43D98C09"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Tipar de distribuție</w:t>
            </w:r>
          </w:p>
        </w:tc>
        <w:tc>
          <w:tcPr>
            <w:tcW w:w="1440" w:type="dxa"/>
            <w:tcBorders>
              <w:top w:val="single" w:sz="4" w:space="0" w:color="auto"/>
              <w:left w:val="single" w:sz="4" w:space="0" w:color="auto"/>
              <w:bottom w:val="single" w:sz="4" w:space="0" w:color="auto"/>
            </w:tcBorders>
            <w:shd w:val="clear" w:color="auto" w:fill="FFFFFF"/>
          </w:tcPr>
          <w:p w14:paraId="0BDE1F99"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0" w:type="dxa"/>
            <w:tcBorders>
              <w:top w:val="single" w:sz="4" w:space="0" w:color="auto"/>
              <w:left w:val="single" w:sz="4" w:space="0" w:color="auto"/>
              <w:bottom w:val="single" w:sz="4" w:space="0" w:color="auto"/>
            </w:tcBorders>
            <w:shd w:val="clear" w:color="auto" w:fill="FFFFFF"/>
            <w:vAlign w:val="center"/>
          </w:tcPr>
          <w:p w14:paraId="636EDA64"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fiecărei specii altele decât cele rezultate din variații naturale</w:t>
            </w: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14:paraId="2EBD15CE"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bl>
    <w:p w14:paraId="6C6BFDBC" w14:textId="77777777" w:rsidR="00A91094" w:rsidRPr="00DE170F" w:rsidRDefault="00A91094" w:rsidP="00DE170F">
      <w:pPr>
        <w:spacing w:after="0"/>
        <w:rPr>
          <w:rFonts w:asciiTheme="majorBidi" w:hAnsiTheme="majorBidi" w:cstheme="majorBidi"/>
        </w:rPr>
      </w:pPr>
    </w:p>
    <w:p w14:paraId="05F20159" w14:textId="77777777" w:rsidR="00A91094" w:rsidRPr="00DE170F" w:rsidRDefault="00A91094" w:rsidP="00DE170F">
      <w:pPr>
        <w:spacing w:after="0"/>
        <w:rPr>
          <w:rFonts w:asciiTheme="majorBidi" w:hAnsiTheme="majorBidi" w:cstheme="majorBidi"/>
          <w:sz w:val="24"/>
          <w:szCs w:val="24"/>
        </w:rPr>
      </w:pPr>
      <w:bookmarkStart w:id="146" w:name="bookmark162"/>
      <w:bookmarkStart w:id="147" w:name="bookmark163"/>
      <w:r w:rsidRPr="00DE170F">
        <w:rPr>
          <w:rFonts w:asciiTheme="majorBidi" w:hAnsiTheme="majorBidi" w:cstheme="majorBidi"/>
          <w:b/>
          <w:bCs/>
          <w:sz w:val="24"/>
          <w:szCs w:val="24"/>
        </w:rPr>
        <w:t xml:space="preserve">A131 </w:t>
      </w:r>
      <w:r w:rsidRPr="00DE170F">
        <w:rPr>
          <w:rFonts w:asciiTheme="majorBidi" w:hAnsiTheme="majorBidi" w:cstheme="majorBidi"/>
          <w:b/>
          <w:bCs/>
          <w:i/>
          <w:iCs/>
          <w:sz w:val="24"/>
          <w:szCs w:val="24"/>
        </w:rPr>
        <w:t>Himantopus himantopus</w:t>
      </w:r>
      <w:r w:rsidRPr="00DE170F">
        <w:rPr>
          <w:rFonts w:asciiTheme="majorBidi" w:hAnsiTheme="majorBidi" w:cstheme="majorBidi"/>
          <w:sz w:val="24"/>
          <w:szCs w:val="24"/>
        </w:rPr>
        <w:t>- Piciorong</w:t>
      </w:r>
      <w:bookmarkEnd w:id="146"/>
      <w:bookmarkEnd w:id="147"/>
    </w:p>
    <w:p w14:paraId="302A641D" w14:textId="60D6163F"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00CC3108" w:rsidRPr="00DE170F">
        <w:rPr>
          <w:rFonts w:asciiTheme="majorBidi" w:hAnsiTheme="majorBidi" w:cstheme="majorBidi"/>
          <w:caps w:val="0"/>
          <w:sz w:val="24"/>
          <w:szCs w:val="24"/>
        </w:rPr>
        <w:t xml:space="preserve">opulația acestei specii în sit este de aproximativ </w:t>
      </w:r>
      <w:r w:rsidR="00CC3108" w:rsidRPr="00DE170F">
        <w:rPr>
          <w:rFonts w:asciiTheme="majorBidi" w:hAnsiTheme="majorBidi" w:cstheme="majorBidi"/>
          <w:b/>
          <w:bCs/>
          <w:caps w:val="0"/>
          <w:sz w:val="24"/>
          <w:szCs w:val="24"/>
        </w:rPr>
        <w:t xml:space="preserve">8-15 perechi </w:t>
      </w:r>
      <w:r w:rsidR="00CC3108" w:rsidRPr="00DE170F">
        <w:rPr>
          <w:rFonts w:asciiTheme="majorBidi" w:hAnsiTheme="majorBidi" w:cstheme="majorBidi"/>
          <w:caps w:val="0"/>
          <w:sz w:val="24"/>
          <w:szCs w:val="24"/>
        </w:rPr>
        <w:t xml:space="preserve">cuibăritoare și are o stare de conservare </w:t>
      </w:r>
      <w:r w:rsidR="00CC3108" w:rsidRPr="00DE170F">
        <w:rPr>
          <w:rFonts w:asciiTheme="majorBidi" w:hAnsiTheme="majorBidi" w:cstheme="majorBidi"/>
          <w:b/>
          <w:bCs/>
          <w:caps w:val="0"/>
          <w:sz w:val="24"/>
          <w:szCs w:val="24"/>
        </w:rPr>
        <w:t xml:space="preserve">favorabilă. </w:t>
      </w:r>
      <w:r w:rsidR="00CC3108" w:rsidRPr="00DE170F">
        <w:rPr>
          <w:rFonts w:asciiTheme="majorBidi" w:hAnsiTheme="majorBidi" w:cstheme="majorBidi"/>
          <w:caps w:val="0"/>
          <w:sz w:val="24"/>
          <w:szCs w:val="24"/>
        </w:rPr>
        <w:t xml:space="preserve">Obiectivul de conservare pentru specia </w:t>
      </w:r>
      <w:r w:rsidR="000F2D70" w:rsidRPr="00DE170F">
        <w:rPr>
          <w:rFonts w:asciiTheme="majorBidi" w:hAnsiTheme="majorBidi" w:cstheme="majorBidi"/>
          <w:i/>
          <w:iCs/>
          <w:caps w:val="0"/>
          <w:sz w:val="24"/>
          <w:szCs w:val="24"/>
        </w:rPr>
        <w:t>H</w:t>
      </w:r>
      <w:r w:rsidR="00CC3108" w:rsidRPr="00DE170F">
        <w:rPr>
          <w:rFonts w:asciiTheme="majorBidi" w:hAnsiTheme="majorBidi" w:cstheme="majorBidi"/>
          <w:i/>
          <w:iCs/>
          <w:caps w:val="0"/>
          <w:sz w:val="24"/>
          <w:szCs w:val="24"/>
        </w:rPr>
        <w:t>imantopus himantopus</w:t>
      </w:r>
      <w:r w:rsidR="00CC3108" w:rsidRPr="00DE170F">
        <w:rPr>
          <w:rFonts w:asciiTheme="majorBidi" w:hAnsiTheme="majorBidi" w:cstheme="majorBidi"/>
          <w:caps w:val="0"/>
          <w:sz w:val="24"/>
          <w:szCs w:val="24"/>
        </w:rPr>
        <w:t xml:space="preserve"> este </w:t>
      </w:r>
      <w:r w:rsidR="00CC3108" w:rsidRPr="00DE170F">
        <w:rPr>
          <w:rFonts w:asciiTheme="majorBidi" w:hAnsiTheme="majorBidi" w:cstheme="majorBidi"/>
          <w:b/>
          <w:bCs/>
          <w:caps w:val="0"/>
          <w:sz w:val="24"/>
          <w:szCs w:val="24"/>
        </w:rPr>
        <w:t xml:space="preserve">menținerea stării de conservare, </w:t>
      </w:r>
      <w:r w:rsidR="00CC3108" w:rsidRPr="00DE170F">
        <w:rPr>
          <w:rFonts w:asciiTheme="majorBidi" w:hAnsiTheme="majorBidi" w:cstheme="majorBidi"/>
          <w:caps w:val="0"/>
          <w:sz w:val="24"/>
          <w:szCs w:val="24"/>
        </w:rPr>
        <w:t>definit prin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4"/>
        <w:gridCol w:w="1426"/>
        <w:gridCol w:w="7"/>
        <w:gridCol w:w="2333"/>
        <w:gridCol w:w="7"/>
        <w:gridCol w:w="4054"/>
        <w:gridCol w:w="36"/>
      </w:tblGrid>
      <w:tr w:rsidR="00A91094" w:rsidRPr="00DE170F" w14:paraId="596DBE02" w14:textId="77777777" w:rsidTr="00FD077E">
        <w:trPr>
          <w:gridAfter w:val="1"/>
          <w:wAfter w:w="36" w:type="dxa"/>
          <w:trHeight w:hRule="exact" w:val="611"/>
          <w:tblHeader/>
          <w:jc w:val="center"/>
        </w:trPr>
        <w:tc>
          <w:tcPr>
            <w:tcW w:w="2354" w:type="dxa"/>
            <w:tcBorders>
              <w:top w:val="single" w:sz="4" w:space="0" w:color="auto"/>
              <w:left w:val="single" w:sz="4" w:space="0" w:color="auto"/>
              <w:bottom w:val="single" w:sz="4" w:space="0" w:color="auto"/>
            </w:tcBorders>
            <w:shd w:val="clear" w:color="auto" w:fill="FFFFFF"/>
            <w:vAlign w:val="center"/>
          </w:tcPr>
          <w:p w14:paraId="654F6986"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433" w:type="dxa"/>
            <w:gridSpan w:val="2"/>
            <w:tcBorders>
              <w:top w:val="single" w:sz="4" w:space="0" w:color="auto"/>
              <w:left w:val="single" w:sz="4" w:space="0" w:color="auto"/>
              <w:bottom w:val="single" w:sz="4" w:space="0" w:color="auto"/>
            </w:tcBorders>
            <w:shd w:val="clear" w:color="auto" w:fill="FFFFFF"/>
            <w:vAlign w:val="center"/>
          </w:tcPr>
          <w:p w14:paraId="32903457"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333" w:type="dxa"/>
            <w:tcBorders>
              <w:top w:val="single" w:sz="4" w:space="0" w:color="auto"/>
              <w:left w:val="single" w:sz="4" w:space="0" w:color="auto"/>
              <w:bottom w:val="single" w:sz="4" w:space="0" w:color="auto"/>
            </w:tcBorders>
            <w:shd w:val="clear" w:color="auto" w:fill="FFFFFF"/>
            <w:vAlign w:val="center"/>
          </w:tcPr>
          <w:p w14:paraId="6134AE58"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113D69"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adiționale</w:t>
            </w:r>
          </w:p>
        </w:tc>
      </w:tr>
      <w:tr w:rsidR="00A91094" w:rsidRPr="00DE170F" w14:paraId="5E4D6E84" w14:textId="77777777" w:rsidTr="00FD077E">
        <w:trPr>
          <w:gridAfter w:val="1"/>
          <w:wAfter w:w="36" w:type="dxa"/>
          <w:trHeight w:hRule="exact" w:val="989"/>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621F3CE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 cuibăritoare</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14:paraId="63702C2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perechi</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615AC3E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8 perechi</w:t>
            </w:r>
          </w:p>
        </w:tc>
        <w:tc>
          <w:tcPr>
            <w:tcW w:w="40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19AEA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8 – 15 perechi.</w:t>
            </w:r>
          </w:p>
        </w:tc>
      </w:tr>
      <w:tr w:rsidR="00A91094" w:rsidRPr="00DE170F" w14:paraId="4995267C" w14:textId="77777777" w:rsidTr="00FD077E">
        <w:trPr>
          <w:gridAfter w:val="1"/>
          <w:wAfter w:w="36" w:type="dxa"/>
          <w:trHeight w:hRule="exact" w:val="1245"/>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5B95ACE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 speciei pentru odihnă/hrănire</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tcPr>
          <w:p w14:paraId="1817B3F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605F3F6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55,5 ha</w:t>
            </w:r>
          </w:p>
        </w:tc>
        <w:tc>
          <w:tcPr>
            <w:tcW w:w="40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1123B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55,5 ha.</w:t>
            </w:r>
          </w:p>
        </w:tc>
      </w:tr>
      <w:tr w:rsidR="00A91094" w:rsidRPr="00DE170F" w14:paraId="37A8A2C1" w14:textId="77777777" w:rsidTr="00FD077E">
        <w:trPr>
          <w:gridAfter w:val="1"/>
          <w:wAfter w:w="36" w:type="dxa"/>
          <w:trHeight w:hRule="exact" w:val="1954"/>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14:paraId="79F2438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Adâncimea apei din habitatul speciei</w:t>
            </w:r>
          </w:p>
        </w:tc>
        <w:tc>
          <w:tcPr>
            <w:tcW w:w="14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1676A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cm</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14:paraId="1ED1C27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mult 25</w:t>
            </w:r>
          </w:p>
        </w:tc>
        <w:tc>
          <w:tcPr>
            <w:tcW w:w="40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1D85F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Mlaștini cu apă dulce sau ușor salmastră, puțin adânci (maximum 20-25 cm), cu fund mâlos, plaje descoperite cu vegetație joasă sau pâlcuri de vegetație mai înaltă; iazuri abandonate în curs de renaturare; maluri joase cu smârcuri ale apelor lent curgătoare.</w:t>
            </w:r>
          </w:p>
        </w:tc>
      </w:tr>
      <w:tr w:rsidR="00A91094" w:rsidRPr="00DE170F" w14:paraId="3E2ED731" w14:textId="77777777" w:rsidTr="000D2A74">
        <w:trPr>
          <w:trHeight w:hRule="exact" w:val="2261"/>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5B789A1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3CBCEF6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347" w:type="dxa"/>
            <w:gridSpan w:val="3"/>
            <w:tcBorders>
              <w:top w:val="single" w:sz="4" w:space="0" w:color="auto"/>
              <w:left w:val="single" w:sz="4" w:space="0" w:color="auto"/>
              <w:bottom w:val="single" w:sz="4" w:space="0" w:color="auto"/>
              <w:right w:val="single" w:sz="4" w:space="0" w:color="auto"/>
            </w:tcBorders>
            <w:shd w:val="clear" w:color="auto" w:fill="FFFFFF"/>
          </w:tcPr>
          <w:p w14:paraId="373903F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14:paraId="215A8B8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29A8721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45EF86DF" w14:textId="77777777" w:rsidTr="000D2A74">
        <w:trPr>
          <w:trHeight w:hRule="exact" w:val="1771"/>
          <w:jc w:val="center"/>
        </w:trPr>
        <w:tc>
          <w:tcPr>
            <w:tcW w:w="2354" w:type="dxa"/>
            <w:tcBorders>
              <w:top w:val="single" w:sz="4" w:space="0" w:color="auto"/>
              <w:left w:val="single" w:sz="4" w:space="0" w:color="auto"/>
              <w:bottom w:val="single" w:sz="4" w:space="0" w:color="auto"/>
            </w:tcBorders>
            <w:shd w:val="clear" w:color="auto" w:fill="FFFFFF"/>
            <w:vAlign w:val="center"/>
          </w:tcPr>
          <w:p w14:paraId="26025B0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426" w:type="dxa"/>
            <w:tcBorders>
              <w:top w:val="single" w:sz="4" w:space="0" w:color="auto"/>
              <w:left w:val="single" w:sz="4" w:space="0" w:color="auto"/>
              <w:bottom w:val="single" w:sz="4" w:space="0" w:color="auto"/>
            </w:tcBorders>
            <w:shd w:val="clear" w:color="auto" w:fill="FFFFFF"/>
          </w:tcPr>
          <w:p w14:paraId="436AE86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347" w:type="dxa"/>
            <w:gridSpan w:val="3"/>
            <w:tcBorders>
              <w:top w:val="single" w:sz="4" w:space="0" w:color="auto"/>
              <w:left w:val="single" w:sz="4" w:space="0" w:color="auto"/>
              <w:bottom w:val="single" w:sz="4" w:space="0" w:color="auto"/>
            </w:tcBorders>
            <w:shd w:val="clear" w:color="auto" w:fill="FFFFFF"/>
          </w:tcPr>
          <w:p w14:paraId="776338A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8101B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542C636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1115E1EC" w14:textId="77777777" w:rsidR="00A91094" w:rsidRPr="00DE170F" w:rsidRDefault="00A91094" w:rsidP="00DE170F">
      <w:pPr>
        <w:spacing w:after="0"/>
        <w:rPr>
          <w:rFonts w:asciiTheme="majorBidi" w:hAnsiTheme="majorBidi" w:cstheme="majorBidi"/>
        </w:rPr>
      </w:pPr>
    </w:p>
    <w:p w14:paraId="0F88C419" w14:textId="77777777" w:rsidR="00A91094" w:rsidRPr="00DE170F" w:rsidRDefault="00A91094" w:rsidP="00DE170F">
      <w:pPr>
        <w:spacing w:after="0"/>
        <w:rPr>
          <w:rFonts w:asciiTheme="majorBidi" w:hAnsiTheme="majorBidi" w:cstheme="majorBidi"/>
          <w:sz w:val="24"/>
          <w:szCs w:val="24"/>
        </w:rPr>
      </w:pPr>
      <w:bookmarkStart w:id="148" w:name="bookmark164"/>
      <w:bookmarkStart w:id="149" w:name="bookmark165"/>
      <w:r w:rsidRPr="00DE170F">
        <w:rPr>
          <w:rFonts w:asciiTheme="majorBidi" w:hAnsiTheme="majorBidi" w:cstheme="majorBidi"/>
          <w:b/>
          <w:bCs/>
          <w:sz w:val="24"/>
          <w:szCs w:val="24"/>
        </w:rPr>
        <w:t xml:space="preserve">A022 </w:t>
      </w:r>
      <w:r w:rsidRPr="00DE170F">
        <w:rPr>
          <w:rFonts w:asciiTheme="majorBidi" w:hAnsiTheme="majorBidi" w:cstheme="majorBidi"/>
          <w:b/>
          <w:bCs/>
          <w:i/>
          <w:iCs/>
          <w:sz w:val="24"/>
          <w:szCs w:val="24"/>
        </w:rPr>
        <w:t>Ixobrychus minutus</w:t>
      </w:r>
      <w:r w:rsidRPr="00DE170F">
        <w:rPr>
          <w:rFonts w:asciiTheme="majorBidi" w:hAnsiTheme="majorBidi" w:cstheme="majorBidi"/>
          <w:sz w:val="24"/>
          <w:szCs w:val="24"/>
        </w:rPr>
        <w:t xml:space="preserve"> - Stârc pitic</w:t>
      </w:r>
      <w:bookmarkEnd w:id="148"/>
      <w:bookmarkEnd w:id="149"/>
    </w:p>
    <w:p w14:paraId="0CD7B0C0" w14:textId="459DAAAF" w:rsidR="00A91094" w:rsidRPr="00DE170F" w:rsidRDefault="000D2A7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Populația acestei specii în sit este de aproximativ </w:t>
      </w:r>
      <w:r w:rsidRPr="00DE170F">
        <w:rPr>
          <w:rFonts w:asciiTheme="majorBidi" w:hAnsiTheme="majorBidi" w:cstheme="majorBidi"/>
          <w:b/>
          <w:bCs/>
          <w:caps w:val="0"/>
          <w:sz w:val="24"/>
          <w:szCs w:val="24"/>
        </w:rPr>
        <w:t xml:space="preserve">5-10 perechi </w:t>
      </w:r>
      <w:r w:rsidRPr="00DE170F">
        <w:rPr>
          <w:rFonts w:asciiTheme="majorBidi" w:hAnsiTheme="majorBidi" w:cstheme="majorBidi"/>
          <w:caps w:val="0"/>
          <w:sz w:val="24"/>
          <w:szCs w:val="24"/>
        </w:rPr>
        <w:t xml:space="preserve">cuibăritoare și are o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pentru specia </w:t>
      </w:r>
      <w:r w:rsidR="000F2D70" w:rsidRPr="00DE170F">
        <w:rPr>
          <w:rFonts w:asciiTheme="majorBidi" w:hAnsiTheme="majorBidi" w:cstheme="majorBidi"/>
          <w:i/>
          <w:iCs/>
          <w:caps w:val="0"/>
          <w:sz w:val="24"/>
          <w:szCs w:val="24"/>
        </w:rPr>
        <w:t>I</w:t>
      </w:r>
      <w:r w:rsidRPr="00DE170F">
        <w:rPr>
          <w:rFonts w:asciiTheme="majorBidi" w:hAnsiTheme="majorBidi" w:cstheme="majorBidi"/>
          <w:i/>
          <w:iCs/>
          <w:caps w:val="0"/>
          <w:sz w:val="24"/>
          <w:szCs w:val="24"/>
        </w:rPr>
        <w:t>xobrychus minutus</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7"/>
        <w:gridCol w:w="1426"/>
        <w:gridCol w:w="7"/>
        <w:gridCol w:w="2333"/>
        <w:gridCol w:w="7"/>
        <w:gridCol w:w="4104"/>
        <w:gridCol w:w="7"/>
      </w:tblGrid>
      <w:tr w:rsidR="00A91094" w:rsidRPr="00DE170F" w14:paraId="19D7B6AC" w14:textId="77777777" w:rsidTr="00FD077E">
        <w:trPr>
          <w:gridAfter w:val="1"/>
          <w:wAfter w:w="7" w:type="dxa"/>
          <w:trHeight w:hRule="exact" w:val="672"/>
          <w:tblHeader/>
          <w:jc w:val="center"/>
        </w:trPr>
        <w:tc>
          <w:tcPr>
            <w:tcW w:w="2369" w:type="dxa"/>
            <w:gridSpan w:val="2"/>
            <w:tcBorders>
              <w:top w:val="single" w:sz="4" w:space="0" w:color="auto"/>
              <w:left w:val="single" w:sz="4" w:space="0" w:color="auto"/>
            </w:tcBorders>
            <w:shd w:val="clear" w:color="auto" w:fill="FFFFFF"/>
            <w:vAlign w:val="center"/>
          </w:tcPr>
          <w:p w14:paraId="49A47C08"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426" w:type="dxa"/>
            <w:tcBorders>
              <w:top w:val="single" w:sz="4" w:space="0" w:color="auto"/>
              <w:left w:val="single" w:sz="4" w:space="0" w:color="auto"/>
            </w:tcBorders>
            <w:shd w:val="clear" w:color="auto" w:fill="FFFFFF"/>
            <w:vAlign w:val="center"/>
          </w:tcPr>
          <w:p w14:paraId="46372748"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347" w:type="dxa"/>
            <w:gridSpan w:val="3"/>
            <w:tcBorders>
              <w:top w:val="single" w:sz="4" w:space="0" w:color="auto"/>
              <w:left w:val="single" w:sz="4" w:space="0" w:color="auto"/>
            </w:tcBorders>
            <w:shd w:val="clear" w:color="auto" w:fill="FFFFFF"/>
            <w:vAlign w:val="center"/>
          </w:tcPr>
          <w:p w14:paraId="4CEACFF8"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04" w:type="dxa"/>
            <w:tcBorders>
              <w:top w:val="single" w:sz="4" w:space="0" w:color="auto"/>
              <w:left w:val="single" w:sz="4" w:space="0" w:color="auto"/>
              <w:right w:val="single" w:sz="4" w:space="0" w:color="auto"/>
            </w:tcBorders>
            <w:shd w:val="clear" w:color="auto" w:fill="FFFFFF"/>
            <w:vAlign w:val="center"/>
          </w:tcPr>
          <w:p w14:paraId="67393CA0"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adiționale</w:t>
            </w:r>
          </w:p>
        </w:tc>
      </w:tr>
      <w:tr w:rsidR="00A91094" w:rsidRPr="00DE170F" w14:paraId="455FB854" w14:textId="77777777" w:rsidTr="00FD077E">
        <w:trPr>
          <w:gridAfter w:val="1"/>
          <w:wAfter w:w="7" w:type="dxa"/>
          <w:trHeight w:hRule="exact" w:val="1007"/>
          <w:jc w:val="center"/>
        </w:trPr>
        <w:tc>
          <w:tcPr>
            <w:tcW w:w="2369" w:type="dxa"/>
            <w:gridSpan w:val="2"/>
            <w:tcBorders>
              <w:top w:val="single" w:sz="4" w:space="0" w:color="auto"/>
              <w:left w:val="single" w:sz="4" w:space="0" w:color="auto"/>
            </w:tcBorders>
            <w:shd w:val="clear" w:color="auto" w:fill="FFFFFF"/>
          </w:tcPr>
          <w:p w14:paraId="0387913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 cuibăritoare</w:t>
            </w:r>
          </w:p>
        </w:tc>
        <w:tc>
          <w:tcPr>
            <w:tcW w:w="1426" w:type="dxa"/>
            <w:tcBorders>
              <w:top w:val="single" w:sz="4" w:space="0" w:color="auto"/>
              <w:left w:val="single" w:sz="4" w:space="0" w:color="auto"/>
            </w:tcBorders>
            <w:shd w:val="clear" w:color="auto" w:fill="FFFFFF"/>
          </w:tcPr>
          <w:p w14:paraId="02DAD5A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w:t>
            </w:r>
          </w:p>
        </w:tc>
        <w:tc>
          <w:tcPr>
            <w:tcW w:w="2347" w:type="dxa"/>
            <w:gridSpan w:val="3"/>
            <w:tcBorders>
              <w:top w:val="single" w:sz="4" w:space="0" w:color="auto"/>
              <w:left w:val="single" w:sz="4" w:space="0" w:color="auto"/>
            </w:tcBorders>
            <w:shd w:val="clear" w:color="auto" w:fill="FFFFFF"/>
          </w:tcPr>
          <w:p w14:paraId="204440D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 perechi</w:t>
            </w:r>
          </w:p>
        </w:tc>
        <w:tc>
          <w:tcPr>
            <w:tcW w:w="4104" w:type="dxa"/>
            <w:tcBorders>
              <w:top w:val="single" w:sz="4" w:space="0" w:color="auto"/>
              <w:left w:val="single" w:sz="4" w:space="0" w:color="auto"/>
              <w:right w:val="single" w:sz="4" w:space="0" w:color="auto"/>
            </w:tcBorders>
            <w:shd w:val="clear" w:color="auto" w:fill="FFFFFF"/>
            <w:vAlign w:val="center"/>
          </w:tcPr>
          <w:p w14:paraId="75793128"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10 perechi.</w:t>
            </w:r>
          </w:p>
        </w:tc>
      </w:tr>
      <w:tr w:rsidR="00A91094" w:rsidRPr="00DE170F" w14:paraId="66FBF148" w14:textId="77777777" w:rsidTr="00FD077E">
        <w:trPr>
          <w:gridAfter w:val="1"/>
          <w:wAfter w:w="7" w:type="dxa"/>
          <w:trHeight w:hRule="exact" w:val="979"/>
          <w:jc w:val="center"/>
        </w:trPr>
        <w:tc>
          <w:tcPr>
            <w:tcW w:w="2369" w:type="dxa"/>
            <w:gridSpan w:val="2"/>
            <w:tcBorders>
              <w:top w:val="single" w:sz="4" w:space="0" w:color="auto"/>
              <w:left w:val="single" w:sz="4" w:space="0" w:color="auto"/>
            </w:tcBorders>
            <w:shd w:val="clear" w:color="auto" w:fill="FFFFFF"/>
          </w:tcPr>
          <w:p w14:paraId="042F3E7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 speciei</w:t>
            </w:r>
          </w:p>
        </w:tc>
        <w:tc>
          <w:tcPr>
            <w:tcW w:w="1426" w:type="dxa"/>
            <w:tcBorders>
              <w:top w:val="single" w:sz="4" w:space="0" w:color="auto"/>
              <w:left w:val="single" w:sz="4" w:space="0" w:color="auto"/>
            </w:tcBorders>
            <w:shd w:val="clear" w:color="auto" w:fill="FFFFFF"/>
          </w:tcPr>
          <w:p w14:paraId="237C2DC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47" w:type="dxa"/>
            <w:gridSpan w:val="3"/>
            <w:tcBorders>
              <w:top w:val="single" w:sz="4" w:space="0" w:color="auto"/>
              <w:left w:val="single" w:sz="4" w:space="0" w:color="auto"/>
            </w:tcBorders>
            <w:shd w:val="clear" w:color="auto" w:fill="FFFFFF"/>
          </w:tcPr>
          <w:p w14:paraId="6DF5F1C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496,31 ha</w:t>
            </w:r>
          </w:p>
        </w:tc>
        <w:tc>
          <w:tcPr>
            <w:tcW w:w="4104" w:type="dxa"/>
            <w:tcBorders>
              <w:top w:val="single" w:sz="4" w:space="0" w:color="auto"/>
              <w:left w:val="single" w:sz="4" w:space="0" w:color="auto"/>
              <w:right w:val="single" w:sz="4" w:space="0" w:color="auto"/>
            </w:tcBorders>
            <w:shd w:val="clear" w:color="auto" w:fill="FFFFFF"/>
          </w:tcPr>
          <w:p w14:paraId="0F48629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496,31 ha.</w:t>
            </w:r>
          </w:p>
        </w:tc>
      </w:tr>
      <w:tr w:rsidR="00A91094" w:rsidRPr="00DE170F" w14:paraId="71FE425A" w14:textId="77777777" w:rsidTr="00FD077E">
        <w:trPr>
          <w:gridAfter w:val="1"/>
          <w:wAfter w:w="7" w:type="dxa"/>
          <w:trHeight w:hRule="exact" w:val="958"/>
          <w:jc w:val="center"/>
        </w:trPr>
        <w:tc>
          <w:tcPr>
            <w:tcW w:w="2369" w:type="dxa"/>
            <w:gridSpan w:val="2"/>
            <w:tcBorders>
              <w:top w:val="single" w:sz="4" w:space="0" w:color="auto"/>
              <w:left w:val="single" w:sz="4" w:space="0" w:color="auto"/>
            </w:tcBorders>
            <w:shd w:val="clear" w:color="auto" w:fill="FFFFFF"/>
          </w:tcPr>
          <w:p w14:paraId="6A64459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426" w:type="dxa"/>
            <w:tcBorders>
              <w:top w:val="single" w:sz="4" w:space="0" w:color="auto"/>
              <w:left w:val="single" w:sz="4" w:space="0" w:color="auto"/>
            </w:tcBorders>
            <w:shd w:val="clear" w:color="auto" w:fill="FFFFFF"/>
          </w:tcPr>
          <w:p w14:paraId="23CEF4B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347" w:type="dxa"/>
            <w:gridSpan w:val="3"/>
            <w:tcBorders>
              <w:top w:val="single" w:sz="4" w:space="0" w:color="auto"/>
              <w:left w:val="single" w:sz="4" w:space="0" w:color="auto"/>
            </w:tcBorders>
            <w:shd w:val="clear" w:color="auto" w:fill="FFFFFF"/>
            <w:vAlign w:val="center"/>
          </w:tcPr>
          <w:p w14:paraId="5590080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104" w:type="dxa"/>
            <w:tcBorders>
              <w:top w:val="single" w:sz="4" w:space="0" w:color="auto"/>
              <w:left w:val="single" w:sz="4" w:space="0" w:color="auto"/>
              <w:right w:val="single" w:sz="4" w:space="0" w:color="auto"/>
            </w:tcBorders>
            <w:shd w:val="clear" w:color="auto" w:fill="FFFFFF"/>
            <w:vAlign w:val="center"/>
          </w:tcPr>
          <w:p w14:paraId="11909058"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47BFA034" w14:textId="77777777" w:rsidTr="00FD077E">
        <w:trPr>
          <w:gridAfter w:val="1"/>
          <w:wAfter w:w="7" w:type="dxa"/>
          <w:trHeight w:hRule="exact" w:val="2297"/>
          <w:jc w:val="center"/>
        </w:trPr>
        <w:tc>
          <w:tcPr>
            <w:tcW w:w="2369" w:type="dxa"/>
            <w:gridSpan w:val="2"/>
            <w:tcBorders>
              <w:top w:val="single" w:sz="4" w:space="0" w:color="auto"/>
              <w:left w:val="single" w:sz="4" w:space="0" w:color="auto"/>
              <w:bottom w:val="single" w:sz="4" w:space="0" w:color="auto"/>
            </w:tcBorders>
            <w:shd w:val="clear" w:color="auto" w:fill="FFFFFF"/>
          </w:tcPr>
          <w:p w14:paraId="4244745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426" w:type="dxa"/>
            <w:tcBorders>
              <w:top w:val="single" w:sz="4" w:space="0" w:color="auto"/>
              <w:left w:val="single" w:sz="4" w:space="0" w:color="auto"/>
              <w:bottom w:val="single" w:sz="4" w:space="0" w:color="auto"/>
            </w:tcBorders>
            <w:shd w:val="clear" w:color="auto" w:fill="FFFFFF"/>
          </w:tcPr>
          <w:p w14:paraId="57306BB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7" w:type="dxa"/>
            <w:gridSpan w:val="3"/>
            <w:tcBorders>
              <w:top w:val="single" w:sz="4" w:space="0" w:color="auto"/>
              <w:left w:val="single" w:sz="4" w:space="0" w:color="auto"/>
              <w:bottom w:val="single" w:sz="4" w:space="0" w:color="auto"/>
            </w:tcBorders>
            <w:shd w:val="clear" w:color="auto" w:fill="FFFFFF"/>
            <w:vAlign w:val="center"/>
          </w:tcPr>
          <w:p w14:paraId="77A0850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104" w:type="dxa"/>
            <w:tcBorders>
              <w:top w:val="single" w:sz="4" w:space="0" w:color="auto"/>
              <w:left w:val="single" w:sz="4" w:space="0" w:color="auto"/>
              <w:bottom w:val="single" w:sz="4" w:space="0" w:color="auto"/>
              <w:right w:val="single" w:sz="4" w:space="0" w:color="auto"/>
            </w:tcBorders>
            <w:shd w:val="clear" w:color="auto" w:fill="FFFFFF"/>
            <w:vAlign w:val="center"/>
          </w:tcPr>
          <w:p w14:paraId="641D011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4C18F385" w14:textId="77777777" w:rsidTr="000D2A74">
        <w:trPr>
          <w:trHeight w:hRule="exact" w:val="1231"/>
          <w:jc w:val="center"/>
        </w:trPr>
        <w:tc>
          <w:tcPr>
            <w:tcW w:w="2362" w:type="dxa"/>
            <w:tcBorders>
              <w:top w:val="single" w:sz="4" w:space="0" w:color="auto"/>
              <w:left w:val="single" w:sz="4" w:space="0" w:color="auto"/>
              <w:bottom w:val="single" w:sz="4" w:space="0" w:color="auto"/>
              <w:right w:val="single" w:sz="4" w:space="0" w:color="auto"/>
            </w:tcBorders>
            <w:shd w:val="clear" w:color="auto" w:fill="FFFFFF"/>
          </w:tcPr>
          <w:p w14:paraId="1D71C45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Nivelul apei</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14:paraId="3086AC4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398B013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Stabil, fără fluctuații rapide</w:t>
            </w:r>
          </w:p>
        </w:tc>
        <w:tc>
          <w:tcPr>
            <w:tcW w:w="4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BB9A3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Fluctuațiile rapide ale nivelului apei, în special creșterea rapidă în perioada de cuibărit, pot distruge ouăle și pot ucide păsările tinere.</w:t>
            </w:r>
          </w:p>
        </w:tc>
      </w:tr>
      <w:tr w:rsidR="00A91094" w:rsidRPr="00DE170F" w14:paraId="2611BF82" w14:textId="77777777" w:rsidTr="000D2A74">
        <w:trPr>
          <w:trHeight w:hRule="exact" w:val="1231"/>
          <w:jc w:val="center"/>
        </w:trPr>
        <w:tc>
          <w:tcPr>
            <w:tcW w:w="2362" w:type="dxa"/>
            <w:tcBorders>
              <w:top w:val="single" w:sz="4" w:space="0" w:color="auto"/>
              <w:left w:val="single" w:sz="4" w:space="0" w:color="auto"/>
              <w:bottom w:val="single" w:sz="4" w:space="0" w:color="auto"/>
              <w:right w:val="single" w:sz="4" w:space="0" w:color="auto"/>
            </w:tcBorders>
            <w:shd w:val="clear" w:color="auto" w:fill="FFFFFF"/>
          </w:tcPr>
          <w:p w14:paraId="74431B9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de vegetație lemnoasă de-a lungul malurilor</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tcPr>
          <w:p w14:paraId="4D866DB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392CA52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Trebuie definită în termen de 3 ani</w:t>
            </w:r>
          </w:p>
        </w:tc>
        <w:tc>
          <w:tcPr>
            <w:tcW w:w="41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00C7C90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Această suprafață reprezintă unul dintre habitatele necesare pentru cuibărire.</w:t>
            </w:r>
          </w:p>
          <w:p w14:paraId="0B786D9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este necunoscută, va fi definită într-o perioadă de 3 ani.</w:t>
            </w:r>
          </w:p>
        </w:tc>
      </w:tr>
      <w:tr w:rsidR="00A91094" w:rsidRPr="00DE170F" w14:paraId="684A09E1" w14:textId="77777777" w:rsidTr="000D2A74">
        <w:trPr>
          <w:trHeight w:hRule="exact" w:val="2232"/>
          <w:jc w:val="center"/>
        </w:trPr>
        <w:tc>
          <w:tcPr>
            <w:tcW w:w="2362" w:type="dxa"/>
            <w:tcBorders>
              <w:top w:val="single" w:sz="4" w:space="0" w:color="auto"/>
              <w:left w:val="single" w:sz="4" w:space="0" w:color="auto"/>
            </w:tcBorders>
            <w:shd w:val="clear" w:color="auto" w:fill="FFFFFF"/>
          </w:tcPr>
          <w:p w14:paraId="11ECA84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 uanți organici și inorganici)</w:t>
            </w:r>
          </w:p>
        </w:tc>
        <w:tc>
          <w:tcPr>
            <w:tcW w:w="1440" w:type="dxa"/>
            <w:gridSpan w:val="3"/>
            <w:tcBorders>
              <w:top w:val="single" w:sz="4" w:space="0" w:color="auto"/>
              <w:left w:val="single" w:sz="4" w:space="0" w:color="auto"/>
            </w:tcBorders>
            <w:shd w:val="clear" w:color="auto" w:fill="FFFFFF"/>
          </w:tcPr>
          <w:p w14:paraId="3F01211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333" w:type="dxa"/>
            <w:tcBorders>
              <w:top w:val="single" w:sz="4" w:space="0" w:color="auto"/>
              <w:left w:val="single" w:sz="4" w:space="0" w:color="auto"/>
            </w:tcBorders>
            <w:shd w:val="clear" w:color="auto" w:fill="FFFFFF"/>
          </w:tcPr>
          <w:p w14:paraId="295E8D3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18" w:type="dxa"/>
            <w:gridSpan w:val="3"/>
            <w:tcBorders>
              <w:top w:val="single" w:sz="4" w:space="0" w:color="auto"/>
              <w:left w:val="single" w:sz="4" w:space="0" w:color="auto"/>
              <w:right w:val="single" w:sz="4" w:space="0" w:color="auto"/>
            </w:tcBorders>
            <w:shd w:val="clear" w:color="auto" w:fill="FFFFFF"/>
          </w:tcPr>
          <w:p w14:paraId="2B5D294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3005C45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0EAA166D" w14:textId="77777777" w:rsidTr="00FD077E">
        <w:trPr>
          <w:trHeight w:hRule="exact" w:val="1807"/>
          <w:jc w:val="center"/>
        </w:trPr>
        <w:tc>
          <w:tcPr>
            <w:tcW w:w="2362" w:type="dxa"/>
            <w:tcBorders>
              <w:top w:val="single" w:sz="4" w:space="0" w:color="auto"/>
              <w:left w:val="single" w:sz="4" w:space="0" w:color="auto"/>
              <w:bottom w:val="single" w:sz="4" w:space="0" w:color="auto"/>
            </w:tcBorders>
            <w:shd w:val="clear" w:color="auto" w:fill="FFFFFF"/>
            <w:vAlign w:val="center"/>
          </w:tcPr>
          <w:p w14:paraId="7B69F97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440" w:type="dxa"/>
            <w:gridSpan w:val="3"/>
            <w:tcBorders>
              <w:top w:val="single" w:sz="4" w:space="0" w:color="auto"/>
              <w:left w:val="single" w:sz="4" w:space="0" w:color="auto"/>
              <w:bottom w:val="single" w:sz="4" w:space="0" w:color="auto"/>
            </w:tcBorders>
            <w:shd w:val="clear" w:color="auto" w:fill="FFFFFF"/>
          </w:tcPr>
          <w:p w14:paraId="2B95412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333" w:type="dxa"/>
            <w:tcBorders>
              <w:top w:val="single" w:sz="4" w:space="0" w:color="auto"/>
              <w:left w:val="single" w:sz="4" w:space="0" w:color="auto"/>
              <w:bottom w:val="single" w:sz="4" w:space="0" w:color="auto"/>
            </w:tcBorders>
            <w:shd w:val="clear" w:color="auto" w:fill="FFFFFF"/>
          </w:tcPr>
          <w:p w14:paraId="17F20C2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C80AF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045A137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fl determinată într-o perioadă de 3 ani.</w:t>
            </w:r>
          </w:p>
        </w:tc>
      </w:tr>
    </w:tbl>
    <w:p w14:paraId="2E2B04AD" w14:textId="77777777" w:rsidR="00A91094" w:rsidRPr="00DE170F" w:rsidRDefault="00A91094" w:rsidP="00DE170F">
      <w:pPr>
        <w:spacing w:after="0"/>
        <w:rPr>
          <w:rFonts w:asciiTheme="majorBidi" w:hAnsiTheme="majorBidi" w:cstheme="majorBidi"/>
        </w:rPr>
      </w:pPr>
    </w:p>
    <w:p w14:paraId="435F39B6" w14:textId="73B7C12D"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sz w:val="24"/>
          <w:szCs w:val="24"/>
        </w:rPr>
        <w:t xml:space="preserve">A338 </w:t>
      </w:r>
      <w:r w:rsidRPr="00DE170F">
        <w:rPr>
          <w:rFonts w:asciiTheme="majorBidi" w:hAnsiTheme="majorBidi" w:cstheme="majorBidi"/>
          <w:b/>
          <w:bCs/>
          <w:i/>
          <w:iCs/>
          <w:sz w:val="24"/>
          <w:szCs w:val="24"/>
        </w:rPr>
        <w:t>L</w:t>
      </w:r>
      <w:r w:rsidR="000D2A74" w:rsidRPr="00DE170F">
        <w:rPr>
          <w:rFonts w:asciiTheme="majorBidi" w:hAnsiTheme="majorBidi" w:cstheme="majorBidi"/>
          <w:b/>
          <w:bCs/>
          <w:i/>
          <w:iCs/>
          <w:caps w:val="0"/>
          <w:sz w:val="24"/>
          <w:szCs w:val="24"/>
        </w:rPr>
        <w:t>anius collurio</w:t>
      </w:r>
      <w:r w:rsidR="000D2A74" w:rsidRPr="00DE170F">
        <w:rPr>
          <w:rFonts w:asciiTheme="majorBidi" w:hAnsiTheme="majorBidi" w:cstheme="majorBidi"/>
          <w:b/>
          <w:bCs/>
          <w:caps w:val="0"/>
          <w:sz w:val="24"/>
          <w:szCs w:val="24"/>
        </w:rPr>
        <w:t xml:space="preserve"> - </w:t>
      </w:r>
      <w:r w:rsidR="000D2A74" w:rsidRPr="00DE170F">
        <w:rPr>
          <w:rFonts w:asciiTheme="majorBidi" w:hAnsiTheme="majorBidi" w:cstheme="majorBidi"/>
          <w:caps w:val="0"/>
          <w:sz w:val="24"/>
          <w:szCs w:val="24"/>
        </w:rPr>
        <w:t>sfrâncioc roșiatic</w:t>
      </w:r>
    </w:p>
    <w:p w14:paraId="3735E54B" w14:textId="2C3EC03B" w:rsidR="00A91094" w:rsidRPr="00DE170F" w:rsidRDefault="000D2A7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Populația acestei specii în sit este de aproximativ </w:t>
      </w:r>
      <w:r w:rsidRPr="00DE170F">
        <w:rPr>
          <w:rFonts w:asciiTheme="majorBidi" w:hAnsiTheme="majorBidi" w:cstheme="majorBidi"/>
          <w:b/>
          <w:bCs/>
          <w:caps w:val="0"/>
          <w:sz w:val="24"/>
          <w:szCs w:val="24"/>
        </w:rPr>
        <w:t>4-8 perechi cuibăritoar</w:t>
      </w:r>
      <w:r w:rsidRPr="00DE170F">
        <w:rPr>
          <w:rFonts w:asciiTheme="majorBidi" w:hAnsiTheme="majorBidi" w:cstheme="majorBidi"/>
          <w:caps w:val="0"/>
          <w:sz w:val="24"/>
          <w:szCs w:val="24"/>
        </w:rPr>
        <w:t xml:space="preserve">e și are o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pentru specia </w:t>
      </w:r>
      <w:r w:rsidR="000F2D70" w:rsidRPr="00DE170F">
        <w:rPr>
          <w:rFonts w:asciiTheme="majorBidi" w:hAnsiTheme="majorBidi" w:cstheme="majorBidi"/>
          <w:i/>
          <w:iCs/>
          <w:caps w:val="0"/>
          <w:sz w:val="24"/>
          <w:szCs w:val="24"/>
        </w:rPr>
        <w:t>L</w:t>
      </w:r>
      <w:r w:rsidRPr="00DE170F">
        <w:rPr>
          <w:rFonts w:asciiTheme="majorBidi" w:hAnsiTheme="majorBidi" w:cstheme="majorBidi"/>
          <w:i/>
          <w:iCs/>
          <w:caps w:val="0"/>
          <w:sz w:val="24"/>
          <w:szCs w:val="24"/>
        </w:rPr>
        <w:t>anius collurio</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r w:rsidR="00A91094"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4"/>
        <w:gridCol w:w="22"/>
        <w:gridCol w:w="1504"/>
        <w:gridCol w:w="22"/>
        <w:gridCol w:w="2232"/>
        <w:gridCol w:w="7"/>
        <w:gridCol w:w="4075"/>
        <w:gridCol w:w="29"/>
      </w:tblGrid>
      <w:tr w:rsidR="00A91094" w:rsidRPr="00DE170F" w14:paraId="1D310CE4" w14:textId="77777777" w:rsidTr="00FD077E">
        <w:trPr>
          <w:trHeight w:hRule="exact" w:val="577"/>
          <w:tblHeader/>
          <w:jc w:val="center"/>
        </w:trPr>
        <w:tc>
          <w:tcPr>
            <w:tcW w:w="2376" w:type="dxa"/>
            <w:gridSpan w:val="2"/>
            <w:tcBorders>
              <w:top w:val="single" w:sz="4" w:space="0" w:color="auto"/>
              <w:left w:val="single" w:sz="4" w:space="0" w:color="auto"/>
            </w:tcBorders>
            <w:shd w:val="clear" w:color="auto" w:fill="FFFFFF"/>
            <w:vAlign w:val="center"/>
          </w:tcPr>
          <w:p w14:paraId="29AA307C" w14:textId="77777777" w:rsidR="00A91094" w:rsidRPr="00DE170F" w:rsidRDefault="00A91094" w:rsidP="00DE170F">
            <w:pPr>
              <w:spacing w:after="0"/>
              <w:ind w:firstLine="180"/>
              <w:jc w:val="center"/>
              <w:rPr>
                <w:rFonts w:asciiTheme="majorBidi" w:hAnsiTheme="majorBidi" w:cstheme="majorBidi"/>
              </w:rPr>
            </w:pPr>
            <w:r w:rsidRPr="00DE170F">
              <w:rPr>
                <w:rFonts w:asciiTheme="majorBidi" w:hAnsiTheme="majorBidi" w:cstheme="majorBidi"/>
                <w:b/>
                <w:bCs/>
              </w:rPr>
              <w:t>Parametru</w:t>
            </w:r>
          </w:p>
        </w:tc>
        <w:tc>
          <w:tcPr>
            <w:tcW w:w="1526" w:type="dxa"/>
            <w:gridSpan w:val="2"/>
            <w:tcBorders>
              <w:top w:val="single" w:sz="4" w:space="0" w:color="auto"/>
              <w:left w:val="single" w:sz="4" w:space="0" w:color="auto"/>
            </w:tcBorders>
            <w:shd w:val="clear" w:color="auto" w:fill="FFFFFF"/>
            <w:vAlign w:val="center"/>
          </w:tcPr>
          <w:p w14:paraId="0112CE68" w14:textId="77777777" w:rsidR="00A91094" w:rsidRPr="00DE170F" w:rsidRDefault="00A91094" w:rsidP="00DE170F">
            <w:pPr>
              <w:spacing w:after="0"/>
              <w:ind w:left="140" w:firstLine="20"/>
              <w:jc w:val="center"/>
              <w:rPr>
                <w:rFonts w:asciiTheme="majorBidi" w:hAnsiTheme="majorBidi" w:cstheme="majorBidi"/>
              </w:rPr>
            </w:pPr>
            <w:r w:rsidRPr="00DE170F">
              <w:rPr>
                <w:rFonts w:asciiTheme="majorBidi" w:hAnsiTheme="majorBidi" w:cstheme="majorBidi"/>
                <w:b/>
                <w:bCs/>
              </w:rPr>
              <w:t>Unitatea de măsură</w:t>
            </w:r>
          </w:p>
        </w:tc>
        <w:tc>
          <w:tcPr>
            <w:tcW w:w="2239" w:type="dxa"/>
            <w:gridSpan w:val="2"/>
            <w:tcBorders>
              <w:top w:val="single" w:sz="4" w:space="0" w:color="auto"/>
              <w:left w:val="single" w:sz="4" w:space="0" w:color="auto"/>
            </w:tcBorders>
            <w:shd w:val="clear" w:color="auto" w:fill="FFFFFF"/>
            <w:vAlign w:val="center"/>
          </w:tcPr>
          <w:p w14:paraId="49851897"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Valoare țintă</w:t>
            </w:r>
          </w:p>
        </w:tc>
        <w:tc>
          <w:tcPr>
            <w:tcW w:w="4104" w:type="dxa"/>
            <w:gridSpan w:val="2"/>
            <w:tcBorders>
              <w:top w:val="single" w:sz="4" w:space="0" w:color="auto"/>
              <w:left w:val="single" w:sz="4" w:space="0" w:color="auto"/>
              <w:right w:val="single" w:sz="4" w:space="0" w:color="auto"/>
            </w:tcBorders>
            <w:shd w:val="clear" w:color="auto" w:fill="FFFFFF"/>
            <w:vAlign w:val="center"/>
          </w:tcPr>
          <w:p w14:paraId="120D242A"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44726464" w14:textId="77777777" w:rsidTr="00FD077E">
        <w:trPr>
          <w:trHeight w:hRule="exact" w:val="1476"/>
          <w:jc w:val="center"/>
        </w:trPr>
        <w:tc>
          <w:tcPr>
            <w:tcW w:w="2376" w:type="dxa"/>
            <w:gridSpan w:val="2"/>
            <w:tcBorders>
              <w:top w:val="single" w:sz="4" w:space="0" w:color="auto"/>
              <w:left w:val="single" w:sz="4" w:space="0" w:color="auto"/>
            </w:tcBorders>
            <w:shd w:val="clear" w:color="auto" w:fill="FFFFFF"/>
          </w:tcPr>
          <w:p w14:paraId="7DC8520D" w14:textId="77777777" w:rsidR="00A91094" w:rsidRPr="00DE170F" w:rsidRDefault="00A91094" w:rsidP="00DE170F">
            <w:pPr>
              <w:spacing w:after="0"/>
              <w:ind w:left="180" w:firstLine="20"/>
              <w:rPr>
                <w:rFonts w:asciiTheme="majorBidi" w:hAnsiTheme="majorBidi" w:cstheme="majorBidi"/>
              </w:rPr>
            </w:pPr>
            <w:r w:rsidRPr="00DE170F">
              <w:rPr>
                <w:rFonts w:asciiTheme="majorBidi" w:hAnsiTheme="majorBidi" w:cstheme="majorBidi"/>
              </w:rPr>
              <w:t>Mărimea populației cuibăritoare</w:t>
            </w:r>
          </w:p>
        </w:tc>
        <w:tc>
          <w:tcPr>
            <w:tcW w:w="1526" w:type="dxa"/>
            <w:gridSpan w:val="2"/>
            <w:tcBorders>
              <w:top w:val="single" w:sz="4" w:space="0" w:color="auto"/>
              <w:left w:val="single" w:sz="4" w:space="0" w:color="auto"/>
            </w:tcBorders>
            <w:shd w:val="clear" w:color="auto" w:fill="FFFFFF"/>
          </w:tcPr>
          <w:p w14:paraId="0900CB04"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Număr perechi</w:t>
            </w:r>
          </w:p>
        </w:tc>
        <w:tc>
          <w:tcPr>
            <w:tcW w:w="2239" w:type="dxa"/>
            <w:gridSpan w:val="2"/>
            <w:tcBorders>
              <w:top w:val="single" w:sz="4" w:space="0" w:color="auto"/>
              <w:left w:val="single" w:sz="4" w:space="0" w:color="auto"/>
            </w:tcBorders>
            <w:shd w:val="clear" w:color="auto" w:fill="FFFFFF"/>
          </w:tcPr>
          <w:p w14:paraId="7E790987"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Cel puțin 4 perechi</w:t>
            </w:r>
          </w:p>
        </w:tc>
        <w:tc>
          <w:tcPr>
            <w:tcW w:w="4104" w:type="dxa"/>
            <w:gridSpan w:val="2"/>
            <w:tcBorders>
              <w:top w:val="single" w:sz="4" w:space="0" w:color="auto"/>
              <w:left w:val="single" w:sz="4" w:space="0" w:color="auto"/>
              <w:right w:val="single" w:sz="4" w:space="0" w:color="auto"/>
            </w:tcBorders>
            <w:shd w:val="clear" w:color="auto" w:fill="FFFFFF"/>
            <w:vAlign w:val="center"/>
          </w:tcPr>
          <w:p w14:paraId="046F7F46"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Conform inventarierilor desfășurate în perioada 2023 populația a fost stabilită la 4 – 8 perechi.</w:t>
            </w:r>
          </w:p>
        </w:tc>
      </w:tr>
      <w:tr w:rsidR="00A91094" w:rsidRPr="00DE170F" w14:paraId="46A9EC18" w14:textId="77777777" w:rsidTr="000D2A74">
        <w:trPr>
          <w:trHeight w:hRule="exact" w:val="1034"/>
          <w:jc w:val="center"/>
        </w:trPr>
        <w:tc>
          <w:tcPr>
            <w:tcW w:w="2376" w:type="dxa"/>
            <w:gridSpan w:val="2"/>
            <w:tcBorders>
              <w:top w:val="single" w:sz="4" w:space="0" w:color="auto"/>
              <w:left w:val="single" w:sz="4" w:space="0" w:color="auto"/>
            </w:tcBorders>
            <w:shd w:val="clear" w:color="auto" w:fill="FFFFFF"/>
          </w:tcPr>
          <w:p w14:paraId="73822080"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Suprafața habitatului</w:t>
            </w:r>
          </w:p>
        </w:tc>
        <w:tc>
          <w:tcPr>
            <w:tcW w:w="1526" w:type="dxa"/>
            <w:gridSpan w:val="2"/>
            <w:tcBorders>
              <w:top w:val="single" w:sz="4" w:space="0" w:color="auto"/>
              <w:left w:val="single" w:sz="4" w:space="0" w:color="auto"/>
            </w:tcBorders>
            <w:shd w:val="clear" w:color="auto" w:fill="FFFFFF"/>
          </w:tcPr>
          <w:p w14:paraId="6225B5F9"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ha</w:t>
            </w:r>
          </w:p>
        </w:tc>
        <w:tc>
          <w:tcPr>
            <w:tcW w:w="2239" w:type="dxa"/>
            <w:gridSpan w:val="2"/>
            <w:tcBorders>
              <w:top w:val="single" w:sz="4" w:space="0" w:color="auto"/>
              <w:left w:val="single" w:sz="4" w:space="0" w:color="auto"/>
            </w:tcBorders>
            <w:shd w:val="clear" w:color="auto" w:fill="FFFFFF"/>
          </w:tcPr>
          <w:p w14:paraId="5BC30BD0"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235,61 ha</w:t>
            </w:r>
          </w:p>
        </w:tc>
        <w:tc>
          <w:tcPr>
            <w:tcW w:w="4104" w:type="dxa"/>
            <w:gridSpan w:val="2"/>
            <w:tcBorders>
              <w:top w:val="single" w:sz="4" w:space="0" w:color="auto"/>
              <w:left w:val="single" w:sz="4" w:space="0" w:color="auto"/>
              <w:right w:val="single" w:sz="4" w:space="0" w:color="auto"/>
            </w:tcBorders>
            <w:shd w:val="clear" w:color="auto" w:fill="FFFFFF"/>
          </w:tcPr>
          <w:p w14:paraId="64A91C27"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235,61 ha.</w:t>
            </w:r>
          </w:p>
        </w:tc>
      </w:tr>
      <w:tr w:rsidR="00A91094" w:rsidRPr="00DE170F" w14:paraId="08638129" w14:textId="77777777" w:rsidTr="00FD077E">
        <w:trPr>
          <w:trHeight w:hRule="exact" w:val="972"/>
          <w:jc w:val="center"/>
        </w:trPr>
        <w:tc>
          <w:tcPr>
            <w:tcW w:w="2376" w:type="dxa"/>
            <w:gridSpan w:val="2"/>
            <w:tcBorders>
              <w:top w:val="single" w:sz="4" w:space="0" w:color="auto"/>
              <w:left w:val="single" w:sz="4" w:space="0" w:color="auto"/>
            </w:tcBorders>
            <w:shd w:val="clear" w:color="auto" w:fill="FFFFFF"/>
          </w:tcPr>
          <w:p w14:paraId="7FD32C15"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Tendințele populației</w:t>
            </w:r>
          </w:p>
        </w:tc>
        <w:tc>
          <w:tcPr>
            <w:tcW w:w="1526" w:type="dxa"/>
            <w:gridSpan w:val="2"/>
            <w:tcBorders>
              <w:top w:val="single" w:sz="4" w:space="0" w:color="auto"/>
              <w:left w:val="single" w:sz="4" w:space="0" w:color="auto"/>
            </w:tcBorders>
            <w:shd w:val="clear" w:color="auto" w:fill="FFFFFF"/>
          </w:tcPr>
          <w:p w14:paraId="634F19E3"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Schimbare procent</w:t>
            </w:r>
          </w:p>
        </w:tc>
        <w:tc>
          <w:tcPr>
            <w:tcW w:w="2239" w:type="dxa"/>
            <w:gridSpan w:val="2"/>
            <w:tcBorders>
              <w:top w:val="single" w:sz="4" w:space="0" w:color="auto"/>
              <w:left w:val="single" w:sz="4" w:space="0" w:color="auto"/>
            </w:tcBorders>
            <w:shd w:val="clear" w:color="auto" w:fill="FFFFFF"/>
            <w:vAlign w:val="center"/>
          </w:tcPr>
          <w:p w14:paraId="6CA107D5"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104" w:type="dxa"/>
            <w:gridSpan w:val="2"/>
            <w:tcBorders>
              <w:top w:val="single" w:sz="4" w:space="0" w:color="auto"/>
              <w:left w:val="single" w:sz="4" w:space="0" w:color="auto"/>
              <w:right w:val="single" w:sz="4" w:space="0" w:color="auto"/>
            </w:tcBorders>
            <w:shd w:val="clear" w:color="auto" w:fill="FFFFFF"/>
            <w:vAlign w:val="center"/>
          </w:tcPr>
          <w:p w14:paraId="78B66592"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4D2DF4E2" w14:textId="77777777" w:rsidTr="00FD077E">
        <w:trPr>
          <w:trHeight w:hRule="exact" w:val="2095"/>
          <w:jc w:val="center"/>
        </w:trPr>
        <w:tc>
          <w:tcPr>
            <w:tcW w:w="2376" w:type="dxa"/>
            <w:gridSpan w:val="2"/>
            <w:tcBorders>
              <w:top w:val="single" w:sz="4" w:space="0" w:color="auto"/>
              <w:left w:val="single" w:sz="4" w:space="0" w:color="auto"/>
              <w:bottom w:val="single" w:sz="4" w:space="0" w:color="auto"/>
            </w:tcBorders>
            <w:shd w:val="clear" w:color="auto" w:fill="FFFFFF"/>
          </w:tcPr>
          <w:p w14:paraId="6C5EC3C1"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Tipar de distribuție</w:t>
            </w:r>
          </w:p>
        </w:tc>
        <w:tc>
          <w:tcPr>
            <w:tcW w:w="1526" w:type="dxa"/>
            <w:gridSpan w:val="2"/>
            <w:tcBorders>
              <w:top w:val="single" w:sz="4" w:space="0" w:color="auto"/>
              <w:left w:val="single" w:sz="4" w:space="0" w:color="auto"/>
              <w:bottom w:val="single" w:sz="4" w:space="0" w:color="auto"/>
            </w:tcBorders>
            <w:shd w:val="clear" w:color="auto" w:fill="FFFFFF"/>
          </w:tcPr>
          <w:p w14:paraId="0A88B65B"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39" w:type="dxa"/>
            <w:gridSpan w:val="2"/>
            <w:tcBorders>
              <w:top w:val="single" w:sz="4" w:space="0" w:color="auto"/>
              <w:left w:val="single" w:sz="4" w:space="0" w:color="auto"/>
              <w:bottom w:val="single" w:sz="4" w:space="0" w:color="auto"/>
            </w:tcBorders>
            <w:shd w:val="clear" w:color="auto" w:fill="FFFFFF"/>
            <w:vAlign w:val="center"/>
          </w:tcPr>
          <w:p w14:paraId="39C8829F"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47E520"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332AE485" w14:textId="77777777" w:rsidTr="00FD077E">
        <w:trPr>
          <w:gridAfter w:val="1"/>
          <w:wAfter w:w="29" w:type="dxa"/>
          <w:trHeight w:hRule="exact" w:val="1840"/>
          <w:jc w:val="center"/>
        </w:trPr>
        <w:tc>
          <w:tcPr>
            <w:tcW w:w="2354" w:type="dxa"/>
            <w:tcBorders>
              <w:top w:val="single" w:sz="4" w:space="0" w:color="auto"/>
              <w:left w:val="single" w:sz="4" w:space="0" w:color="auto"/>
              <w:bottom w:val="single" w:sz="4" w:space="0" w:color="auto"/>
            </w:tcBorders>
            <w:shd w:val="clear" w:color="auto" w:fill="FFFFFF"/>
            <w:vAlign w:val="center"/>
          </w:tcPr>
          <w:p w14:paraId="7718706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Acoperirea tufelor și arborilor dispersați sau în forma aliniamentelor pe pajiști în aria de distribuție a speciilor în sit</w:t>
            </w:r>
          </w:p>
        </w:tc>
        <w:tc>
          <w:tcPr>
            <w:tcW w:w="1526" w:type="dxa"/>
            <w:gridSpan w:val="2"/>
            <w:tcBorders>
              <w:top w:val="single" w:sz="4" w:space="0" w:color="auto"/>
              <w:left w:val="single" w:sz="4" w:space="0" w:color="auto"/>
              <w:bottom w:val="single" w:sz="4" w:space="0" w:color="auto"/>
            </w:tcBorders>
            <w:shd w:val="clear" w:color="auto" w:fill="FFFFFF"/>
          </w:tcPr>
          <w:p w14:paraId="7F9CBAEA"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w:t>
            </w:r>
          </w:p>
          <w:p w14:paraId="3ABB9653"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ha</w:t>
            </w:r>
          </w:p>
        </w:tc>
        <w:tc>
          <w:tcPr>
            <w:tcW w:w="2254" w:type="dxa"/>
            <w:gridSpan w:val="2"/>
            <w:tcBorders>
              <w:top w:val="single" w:sz="4" w:space="0" w:color="auto"/>
              <w:left w:val="single" w:sz="4" w:space="0" w:color="auto"/>
              <w:bottom w:val="single" w:sz="4" w:space="0" w:color="auto"/>
            </w:tcBorders>
            <w:shd w:val="clear" w:color="auto" w:fill="FFFFFF"/>
          </w:tcPr>
          <w:p w14:paraId="4982B69C"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Cel puțin 10%</w:t>
            </w:r>
          </w:p>
          <w:p w14:paraId="36A44AF3" w14:textId="77777777" w:rsidR="00A91094" w:rsidRPr="00DE170F" w:rsidRDefault="00A91094" w:rsidP="00DE170F">
            <w:pPr>
              <w:spacing w:after="0"/>
              <w:ind w:firstLine="540"/>
              <w:rPr>
                <w:rFonts w:asciiTheme="majorBidi" w:hAnsiTheme="majorBidi" w:cstheme="majorBidi"/>
              </w:rPr>
            </w:pPr>
            <w:r w:rsidRPr="00DE170F">
              <w:rPr>
                <w:rFonts w:asciiTheme="majorBidi" w:hAnsiTheme="majorBidi" w:cstheme="majorBidi"/>
              </w:rPr>
              <w:t>Cel puțin 10 ha</w:t>
            </w:r>
          </w:p>
        </w:tc>
        <w:tc>
          <w:tcPr>
            <w:tcW w:w="4082" w:type="dxa"/>
            <w:gridSpan w:val="2"/>
            <w:tcBorders>
              <w:top w:val="single" w:sz="4" w:space="0" w:color="auto"/>
              <w:left w:val="single" w:sz="4" w:space="0" w:color="auto"/>
              <w:bottom w:val="single" w:sz="4" w:space="0" w:color="auto"/>
              <w:right w:val="single" w:sz="4" w:space="0" w:color="auto"/>
            </w:tcBorders>
            <w:shd w:val="clear" w:color="auto" w:fill="FFFFFF"/>
          </w:tcPr>
          <w:p w14:paraId="57DC22A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Vegetația de tufăriș și arborescentă dispersată pe pajiști reprezintă un element crucial pentru speciile de sfrâncioc, precum și pentru multe alte specii de păsări.</w:t>
            </w:r>
          </w:p>
        </w:tc>
      </w:tr>
    </w:tbl>
    <w:p w14:paraId="0F8D9976" w14:textId="77777777" w:rsidR="00A91094" w:rsidRPr="00DE170F" w:rsidRDefault="00A91094" w:rsidP="00DE170F">
      <w:pPr>
        <w:spacing w:after="0"/>
        <w:rPr>
          <w:rFonts w:asciiTheme="majorBidi" w:hAnsiTheme="majorBidi" w:cstheme="majorBidi"/>
        </w:rPr>
      </w:pPr>
    </w:p>
    <w:p w14:paraId="464500DC" w14:textId="51919FEE" w:rsidR="00A91094" w:rsidRPr="00DE170F" w:rsidRDefault="00A91094" w:rsidP="00DE170F">
      <w:pPr>
        <w:pStyle w:val="BodyText"/>
        <w:spacing w:after="0" w:line="276" w:lineRule="auto"/>
        <w:rPr>
          <w:rFonts w:asciiTheme="majorBidi" w:hAnsiTheme="majorBidi" w:cstheme="majorBidi"/>
          <w:sz w:val="24"/>
          <w:szCs w:val="24"/>
        </w:rPr>
      </w:pPr>
      <w:r w:rsidRPr="00DE170F">
        <w:rPr>
          <w:rFonts w:asciiTheme="majorBidi" w:hAnsiTheme="majorBidi" w:cstheme="majorBidi"/>
          <w:b/>
          <w:bCs/>
          <w:sz w:val="24"/>
          <w:szCs w:val="24"/>
        </w:rPr>
        <w:t xml:space="preserve">A023 </w:t>
      </w:r>
      <w:r w:rsidRPr="00DE170F">
        <w:rPr>
          <w:rFonts w:asciiTheme="majorBidi" w:hAnsiTheme="majorBidi" w:cstheme="majorBidi"/>
          <w:b/>
          <w:bCs/>
          <w:i/>
          <w:iCs/>
          <w:sz w:val="24"/>
          <w:szCs w:val="24"/>
        </w:rPr>
        <w:t>N</w:t>
      </w:r>
      <w:r w:rsidR="000D2A74" w:rsidRPr="00DE170F">
        <w:rPr>
          <w:rFonts w:asciiTheme="majorBidi" w:hAnsiTheme="majorBidi" w:cstheme="majorBidi"/>
          <w:b/>
          <w:bCs/>
          <w:i/>
          <w:iCs/>
          <w:caps w:val="0"/>
          <w:sz w:val="24"/>
          <w:szCs w:val="24"/>
        </w:rPr>
        <w:t>ycticorax nycticorax</w:t>
      </w:r>
      <w:r w:rsidR="000D2A74" w:rsidRPr="00DE170F">
        <w:rPr>
          <w:rFonts w:asciiTheme="majorBidi" w:hAnsiTheme="majorBidi" w:cstheme="majorBidi"/>
          <w:b/>
          <w:bCs/>
          <w:caps w:val="0"/>
          <w:sz w:val="24"/>
          <w:szCs w:val="24"/>
        </w:rPr>
        <w:t xml:space="preserve"> - </w:t>
      </w:r>
      <w:r w:rsidR="000D2A74" w:rsidRPr="00DE170F">
        <w:rPr>
          <w:rFonts w:asciiTheme="majorBidi" w:hAnsiTheme="majorBidi" w:cstheme="majorBidi"/>
          <w:caps w:val="0"/>
          <w:sz w:val="24"/>
          <w:szCs w:val="24"/>
        </w:rPr>
        <w:t>stârc de noapte</w:t>
      </w:r>
    </w:p>
    <w:p w14:paraId="603ECC37" w14:textId="78E1F784" w:rsidR="00A91094" w:rsidRPr="00DE170F" w:rsidRDefault="000D2A7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Populația acestei specii în sit este de aproximativ </w:t>
      </w:r>
      <w:r w:rsidRPr="00DE170F">
        <w:rPr>
          <w:rFonts w:asciiTheme="majorBidi" w:hAnsiTheme="majorBidi" w:cstheme="majorBidi"/>
          <w:b/>
          <w:bCs/>
          <w:caps w:val="0"/>
          <w:sz w:val="24"/>
          <w:szCs w:val="24"/>
        </w:rPr>
        <w:t xml:space="preserve">100-150 indivizi </w:t>
      </w:r>
      <w:r w:rsidRPr="00DE170F">
        <w:rPr>
          <w:rFonts w:asciiTheme="majorBidi" w:hAnsiTheme="majorBidi" w:cstheme="majorBidi"/>
          <w:caps w:val="0"/>
          <w:sz w:val="24"/>
          <w:szCs w:val="24"/>
        </w:rPr>
        <w:t xml:space="preserve">în pasaj și are o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pentru specia </w:t>
      </w:r>
      <w:r w:rsidR="000F2D70" w:rsidRPr="00DE170F">
        <w:rPr>
          <w:rFonts w:asciiTheme="majorBidi" w:hAnsiTheme="majorBidi" w:cstheme="majorBidi"/>
          <w:i/>
          <w:iCs/>
          <w:caps w:val="0"/>
          <w:sz w:val="24"/>
          <w:szCs w:val="24"/>
        </w:rPr>
        <w:t>N</w:t>
      </w:r>
      <w:r w:rsidRPr="00DE170F">
        <w:rPr>
          <w:rFonts w:asciiTheme="majorBidi" w:hAnsiTheme="majorBidi" w:cstheme="majorBidi"/>
          <w:i/>
          <w:iCs/>
          <w:caps w:val="0"/>
          <w:sz w:val="24"/>
          <w:szCs w:val="24"/>
        </w:rPr>
        <w:t>ycticorax nycticorax</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r w:rsidR="00A91094"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0"/>
        <w:gridCol w:w="50"/>
        <w:gridCol w:w="1512"/>
        <w:gridCol w:w="43"/>
        <w:gridCol w:w="2167"/>
        <w:gridCol w:w="51"/>
        <w:gridCol w:w="4039"/>
        <w:gridCol w:w="72"/>
      </w:tblGrid>
      <w:tr w:rsidR="00A91094" w:rsidRPr="00DE170F" w14:paraId="418A0375" w14:textId="77777777" w:rsidTr="00FD077E">
        <w:trPr>
          <w:trHeight w:hRule="exact" w:val="697"/>
          <w:tblHeader/>
          <w:jc w:val="center"/>
        </w:trPr>
        <w:tc>
          <w:tcPr>
            <w:tcW w:w="2390" w:type="dxa"/>
            <w:gridSpan w:val="2"/>
            <w:tcBorders>
              <w:top w:val="single" w:sz="4" w:space="0" w:color="auto"/>
              <w:left w:val="single" w:sz="4" w:space="0" w:color="auto"/>
            </w:tcBorders>
            <w:shd w:val="clear" w:color="auto" w:fill="FFFFFF"/>
            <w:vAlign w:val="center"/>
          </w:tcPr>
          <w:p w14:paraId="642D4114"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55" w:type="dxa"/>
            <w:gridSpan w:val="2"/>
            <w:tcBorders>
              <w:top w:val="single" w:sz="4" w:space="0" w:color="auto"/>
              <w:left w:val="single" w:sz="4" w:space="0" w:color="auto"/>
            </w:tcBorders>
            <w:shd w:val="clear" w:color="auto" w:fill="FFFFFF"/>
            <w:vAlign w:val="center"/>
          </w:tcPr>
          <w:p w14:paraId="37269A12"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218" w:type="dxa"/>
            <w:gridSpan w:val="2"/>
            <w:tcBorders>
              <w:top w:val="single" w:sz="4" w:space="0" w:color="auto"/>
              <w:left w:val="single" w:sz="4" w:space="0" w:color="auto"/>
            </w:tcBorders>
            <w:shd w:val="clear" w:color="auto" w:fill="FFFFFF"/>
            <w:vAlign w:val="center"/>
          </w:tcPr>
          <w:p w14:paraId="5EF17D67"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11" w:type="dxa"/>
            <w:gridSpan w:val="2"/>
            <w:tcBorders>
              <w:top w:val="single" w:sz="4" w:space="0" w:color="auto"/>
              <w:left w:val="single" w:sz="4" w:space="0" w:color="auto"/>
              <w:right w:val="single" w:sz="4" w:space="0" w:color="auto"/>
            </w:tcBorders>
            <w:shd w:val="clear" w:color="auto" w:fill="FFFFFF"/>
            <w:vAlign w:val="center"/>
          </w:tcPr>
          <w:p w14:paraId="7164C297"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adiționale</w:t>
            </w:r>
          </w:p>
        </w:tc>
      </w:tr>
      <w:tr w:rsidR="00A91094" w:rsidRPr="00DE170F" w14:paraId="1373B25E" w14:textId="77777777" w:rsidTr="00FD077E">
        <w:trPr>
          <w:trHeight w:hRule="exact" w:val="1224"/>
          <w:jc w:val="center"/>
        </w:trPr>
        <w:tc>
          <w:tcPr>
            <w:tcW w:w="2390" w:type="dxa"/>
            <w:gridSpan w:val="2"/>
            <w:tcBorders>
              <w:top w:val="single" w:sz="4" w:space="0" w:color="auto"/>
              <w:left w:val="single" w:sz="4" w:space="0" w:color="auto"/>
            </w:tcBorders>
            <w:shd w:val="clear" w:color="auto" w:fill="FFFFFF"/>
          </w:tcPr>
          <w:p w14:paraId="66B368DB"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Mărimea populației de pasaj</w:t>
            </w:r>
          </w:p>
        </w:tc>
        <w:tc>
          <w:tcPr>
            <w:tcW w:w="1555" w:type="dxa"/>
            <w:gridSpan w:val="2"/>
            <w:tcBorders>
              <w:top w:val="single" w:sz="4" w:space="0" w:color="auto"/>
              <w:left w:val="single" w:sz="4" w:space="0" w:color="auto"/>
            </w:tcBorders>
            <w:shd w:val="clear" w:color="auto" w:fill="FFFFFF"/>
          </w:tcPr>
          <w:p w14:paraId="0BCA931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indivizi</w:t>
            </w:r>
          </w:p>
        </w:tc>
        <w:tc>
          <w:tcPr>
            <w:tcW w:w="2218" w:type="dxa"/>
            <w:gridSpan w:val="2"/>
            <w:tcBorders>
              <w:top w:val="single" w:sz="4" w:space="0" w:color="auto"/>
              <w:left w:val="single" w:sz="4" w:space="0" w:color="auto"/>
            </w:tcBorders>
            <w:shd w:val="clear" w:color="auto" w:fill="FFFFFF"/>
          </w:tcPr>
          <w:p w14:paraId="7579CB0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100 indivizi</w:t>
            </w:r>
          </w:p>
        </w:tc>
        <w:tc>
          <w:tcPr>
            <w:tcW w:w="4111" w:type="dxa"/>
            <w:gridSpan w:val="2"/>
            <w:tcBorders>
              <w:top w:val="single" w:sz="4" w:space="0" w:color="auto"/>
              <w:left w:val="single" w:sz="4" w:space="0" w:color="auto"/>
              <w:right w:val="single" w:sz="4" w:space="0" w:color="auto"/>
            </w:tcBorders>
            <w:shd w:val="clear" w:color="auto" w:fill="FFFFFF"/>
            <w:vAlign w:val="center"/>
          </w:tcPr>
          <w:p w14:paraId="5C6E6DB5"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 – 150 indivizi.</w:t>
            </w:r>
          </w:p>
        </w:tc>
      </w:tr>
      <w:tr w:rsidR="00A91094" w:rsidRPr="00DE170F" w14:paraId="63B11C21" w14:textId="77777777" w:rsidTr="00FD077E">
        <w:trPr>
          <w:trHeight w:hRule="exact" w:val="965"/>
          <w:jc w:val="center"/>
        </w:trPr>
        <w:tc>
          <w:tcPr>
            <w:tcW w:w="2390" w:type="dxa"/>
            <w:gridSpan w:val="2"/>
            <w:tcBorders>
              <w:top w:val="single" w:sz="4" w:space="0" w:color="auto"/>
              <w:left w:val="single" w:sz="4" w:space="0" w:color="auto"/>
            </w:tcBorders>
            <w:shd w:val="clear" w:color="auto" w:fill="FFFFFF"/>
          </w:tcPr>
          <w:p w14:paraId="588E6C0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555" w:type="dxa"/>
            <w:gridSpan w:val="2"/>
            <w:tcBorders>
              <w:top w:val="single" w:sz="4" w:space="0" w:color="auto"/>
              <w:left w:val="single" w:sz="4" w:space="0" w:color="auto"/>
            </w:tcBorders>
            <w:shd w:val="clear" w:color="auto" w:fill="FFFFFF"/>
          </w:tcPr>
          <w:p w14:paraId="6AD43FD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218" w:type="dxa"/>
            <w:gridSpan w:val="2"/>
            <w:tcBorders>
              <w:top w:val="single" w:sz="4" w:space="0" w:color="auto"/>
              <w:left w:val="single" w:sz="4" w:space="0" w:color="auto"/>
            </w:tcBorders>
            <w:shd w:val="clear" w:color="auto" w:fill="FFFFFF"/>
            <w:vAlign w:val="center"/>
          </w:tcPr>
          <w:p w14:paraId="6BA2AE8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111" w:type="dxa"/>
            <w:gridSpan w:val="2"/>
            <w:tcBorders>
              <w:top w:val="single" w:sz="4" w:space="0" w:color="auto"/>
              <w:left w:val="single" w:sz="4" w:space="0" w:color="auto"/>
              <w:right w:val="single" w:sz="4" w:space="0" w:color="auto"/>
            </w:tcBorders>
            <w:shd w:val="clear" w:color="auto" w:fill="FFFFFF"/>
            <w:vAlign w:val="center"/>
          </w:tcPr>
          <w:p w14:paraId="5B0ED93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72E26C27" w14:textId="77777777" w:rsidTr="00FD077E">
        <w:trPr>
          <w:trHeight w:hRule="exact" w:val="2232"/>
          <w:jc w:val="center"/>
        </w:trPr>
        <w:tc>
          <w:tcPr>
            <w:tcW w:w="2390" w:type="dxa"/>
            <w:gridSpan w:val="2"/>
            <w:tcBorders>
              <w:top w:val="single" w:sz="4" w:space="0" w:color="auto"/>
              <w:left w:val="single" w:sz="4" w:space="0" w:color="auto"/>
            </w:tcBorders>
            <w:shd w:val="clear" w:color="auto" w:fill="FFFFFF"/>
          </w:tcPr>
          <w:p w14:paraId="1C90FA7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55" w:type="dxa"/>
            <w:gridSpan w:val="2"/>
            <w:tcBorders>
              <w:top w:val="single" w:sz="4" w:space="0" w:color="auto"/>
              <w:left w:val="single" w:sz="4" w:space="0" w:color="auto"/>
            </w:tcBorders>
            <w:shd w:val="clear" w:color="auto" w:fill="FFFFFF"/>
          </w:tcPr>
          <w:p w14:paraId="00E4ED2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18" w:type="dxa"/>
            <w:gridSpan w:val="2"/>
            <w:tcBorders>
              <w:top w:val="single" w:sz="4" w:space="0" w:color="auto"/>
              <w:left w:val="single" w:sz="4" w:space="0" w:color="auto"/>
            </w:tcBorders>
            <w:shd w:val="clear" w:color="auto" w:fill="FFFFFF"/>
            <w:vAlign w:val="center"/>
          </w:tcPr>
          <w:p w14:paraId="696B207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111" w:type="dxa"/>
            <w:gridSpan w:val="2"/>
            <w:tcBorders>
              <w:top w:val="single" w:sz="4" w:space="0" w:color="auto"/>
              <w:left w:val="single" w:sz="4" w:space="0" w:color="auto"/>
              <w:right w:val="single" w:sz="4" w:space="0" w:color="auto"/>
            </w:tcBorders>
            <w:shd w:val="clear" w:color="auto" w:fill="FFFFFF"/>
            <w:vAlign w:val="center"/>
          </w:tcPr>
          <w:p w14:paraId="4DCAA9D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0E3332D1" w14:textId="77777777" w:rsidTr="000D2A74">
        <w:trPr>
          <w:trHeight w:hRule="exact" w:val="969"/>
          <w:jc w:val="center"/>
        </w:trPr>
        <w:tc>
          <w:tcPr>
            <w:tcW w:w="2390" w:type="dxa"/>
            <w:gridSpan w:val="2"/>
            <w:tcBorders>
              <w:top w:val="single" w:sz="4" w:space="0" w:color="auto"/>
              <w:left w:val="single" w:sz="4" w:space="0" w:color="auto"/>
              <w:bottom w:val="single" w:sz="4" w:space="0" w:color="auto"/>
            </w:tcBorders>
            <w:shd w:val="clear" w:color="auto" w:fill="FFFFFF"/>
          </w:tcPr>
          <w:p w14:paraId="735C0635"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Suprafața habitatului speciei</w:t>
            </w:r>
          </w:p>
        </w:tc>
        <w:tc>
          <w:tcPr>
            <w:tcW w:w="1555" w:type="dxa"/>
            <w:gridSpan w:val="2"/>
            <w:tcBorders>
              <w:top w:val="single" w:sz="4" w:space="0" w:color="auto"/>
              <w:left w:val="single" w:sz="4" w:space="0" w:color="auto"/>
              <w:bottom w:val="single" w:sz="4" w:space="0" w:color="auto"/>
            </w:tcBorders>
            <w:shd w:val="clear" w:color="auto" w:fill="FFFFFF"/>
          </w:tcPr>
          <w:p w14:paraId="2C670AC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18" w:type="dxa"/>
            <w:gridSpan w:val="2"/>
            <w:tcBorders>
              <w:top w:val="single" w:sz="4" w:space="0" w:color="auto"/>
              <w:left w:val="single" w:sz="4" w:space="0" w:color="auto"/>
              <w:bottom w:val="single" w:sz="4" w:space="0" w:color="auto"/>
            </w:tcBorders>
            <w:shd w:val="clear" w:color="auto" w:fill="FFFFFF"/>
          </w:tcPr>
          <w:p w14:paraId="081540F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624,5 ha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26956C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624,5 ha.</w:t>
            </w:r>
          </w:p>
        </w:tc>
      </w:tr>
      <w:tr w:rsidR="00A91094" w:rsidRPr="00DE170F" w14:paraId="05547B44" w14:textId="77777777" w:rsidTr="000D2A74">
        <w:trPr>
          <w:trHeight w:hRule="exact" w:val="1217"/>
          <w:jc w:val="center"/>
        </w:trPr>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14:paraId="5D312E93"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Suprafața de vegetație lemnoasă de-a lungul malurilor</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tcPr>
          <w:p w14:paraId="42D4B58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18" w:type="dxa"/>
            <w:gridSpan w:val="2"/>
            <w:tcBorders>
              <w:top w:val="single" w:sz="4" w:space="0" w:color="auto"/>
              <w:left w:val="single" w:sz="4" w:space="0" w:color="auto"/>
              <w:bottom w:val="single" w:sz="4" w:space="0" w:color="auto"/>
              <w:right w:val="single" w:sz="4" w:space="0" w:color="auto"/>
            </w:tcBorders>
            <w:shd w:val="clear" w:color="auto" w:fill="FFFFFF"/>
          </w:tcPr>
          <w:p w14:paraId="754442F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Trebuie definită în termen de 3 ani</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6C92E6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Această suprafață reprezintă unul dintre habitatele necesare pentru cuibărire.</w:t>
            </w:r>
          </w:p>
          <w:p w14:paraId="7F0531C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este necunoscută, va fi definită într-o perioadă de 3 ani.</w:t>
            </w:r>
          </w:p>
        </w:tc>
      </w:tr>
      <w:tr w:rsidR="00A91094" w:rsidRPr="00DE170F" w14:paraId="584D50AB" w14:textId="77777777" w:rsidTr="000D2A74">
        <w:trPr>
          <w:trHeight w:hRule="exact" w:val="2191"/>
          <w:jc w:val="center"/>
        </w:trPr>
        <w:tc>
          <w:tcPr>
            <w:tcW w:w="2390" w:type="dxa"/>
            <w:gridSpan w:val="2"/>
            <w:tcBorders>
              <w:top w:val="single" w:sz="4" w:space="0" w:color="auto"/>
              <w:left w:val="single" w:sz="4" w:space="0" w:color="auto"/>
              <w:bottom w:val="single" w:sz="4" w:space="0" w:color="auto"/>
            </w:tcBorders>
            <w:shd w:val="clear" w:color="auto" w:fill="FFFFFF"/>
            <w:vAlign w:val="center"/>
          </w:tcPr>
          <w:p w14:paraId="15098180"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555" w:type="dxa"/>
            <w:gridSpan w:val="2"/>
            <w:tcBorders>
              <w:top w:val="single" w:sz="4" w:space="0" w:color="auto"/>
              <w:left w:val="single" w:sz="4" w:space="0" w:color="auto"/>
              <w:bottom w:val="single" w:sz="4" w:space="0" w:color="auto"/>
            </w:tcBorders>
            <w:shd w:val="clear" w:color="auto" w:fill="FFFFFF"/>
          </w:tcPr>
          <w:p w14:paraId="28B9BBE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18" w:type="dxa"/>
            <w:gridSpan w:val="2"/>
            <w:tcBorders>
              <w:top w:val="single" w:sz="4" w:space="0" w:color="auto"/>
              <w:left w:val="single" w:sz="4" w:space="0" w:color="auto"/>
              <w:bottom w:val="single" w:sz="4" w:space="0" w:color="auto"/>
            </w:tcBorders>
            <w:shd w:val="clear" w:color="auto" w:fill="FFFFFF"/>
          </w:tcPr>
          <w:p w14:paraId="786A73C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E91BA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57D66E2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15E8157A" w14:textId="77777777" w:rsidTr="00FD077E">
        <w:trPr>
          <w:gridAfter w:val="1"/>
          <w:wAfter w:w="72" w:type="dxa"/>
          <w:trHeight w:hRule="exact" w:val="1800"/>
          <w:jc w:val="center"/>
        </w:trPr>
        <w:tc>
          <w:tcPr>
            <w:tcW w:w="2340" w:type="dxa"/>
            <w:tcBorders>
              <w:top w:val="single" w:sz="4" w:space="0" w:color="auto"/>
              <w:left w:val="single" w:sz="4" w:space="0" w:color="auto"/>
              <w:bottom w:val="single" w:sz="4" w:space="0" w:color="auto"/>
            </w:tcBorders>
            <w:shd w:val="clear" w:color="auto" w:fill="FFFFFF"/>
            <w:vAlign w:val="center"/>
          </w:tcPr>
          <w:p w14:paraId="291CA34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62" w:type="dxa"/>
            <w:gridSpan w:val="2"/>
            <w:tcBorders>
              <w:top w:val="single" w:sz="4" w:space="0" w:color="auto"/>
              <w:left w:val="single" w:sz="4" w:space="0" w:color="auto"/>
              <w:bottom w:val="single" w:sz="4" w:space="0" w:color="auto"/>
            </w:tcBorders>
            <w:shd w:val="clear" w:color="auto" w:fill="FFFFFF"/>
          </w:tcPr>
          <w:p w14:paraId="4AB1085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10" w:type="dxa"/>
            <w:gridSpan w:val="2"/>
            <w:tcBorders>
              <w:top w:val="single" w:sz="4" w:space="0" w:color="auto"/>
              <w:left w:val="single" w:sz="4" w:space="0" w:color="auto"/>
              <w:bottom w:val="single" w:sz="4" w:space="0" w:color="auto"/>
            </w:tcBorders>
            <w:shd w:val="clear" w:color="auto" w:fill="FFFFFF"/>
          </w:tcPr>
          <w:p w14:paraId="04994C1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0801F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Parametrul este cel folosit în Sistemul de</w:t>
            </w:r>
          </w:p>
          <w:p w14:paraId="363F454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Monitoring Integrat al Apelor din România (SMIAR).</w:t>
            </w:r>
          </w:p>
          <w:p w14:paraId="3450AC2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038CB899" w14:textId="77777777" w:rsidR="00A91094" w:rsidRPr="00DE170F" w:rsidRDefault="00A91094" w:rsidP="00DE170F">
      <w:pPr>
        <w:spacing w:after="0"/>
        <w:rPr>
          <w:rFonts w:asciiTheme="majorBidi" w:hAnsiTheme="majorBidi" w:cstheme="majorBidi"/>
        </w:rPr>
      </w:pPr>
    </w:p>
    <w:p w14:paraId="48927FCD" w14:textId="7A4478D5"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sz w:val="24"/>
          <w:szCs w:val="24"/>
        </w:rPr>
        <w:t xml:space="preserve">A 020 </w:t>
      </w:r>
      <w:r w:rsidRPr="00DE170F">
        <w:rPr>
          <w:rFonts w:asciiTheme="majorBidi" w:hAnsiTheme="majorBidi" w:cstheme="majorBidi"/>
          <w:b/>
          <w:bCs/>
          <w:i/>
          <w:iCs/>
          <w:sz w:val="24"/>
          <w:szCs w:val="24"/>
        </w:rPr>
        <w:t>P</w:t>
      </w:r>
      <w:r w:rsidR="000D2A74" w:rsidRPr="00DE170F">
        <w:rPr>
          <w:rFonts w:asciiTheme="majorBidi" w:hAnsiTheme="majorBidi" w:cstheme="majorBidi"/>
          <w:b/>
          <w:bCs/>
          <w:i/>
          <w:iCs/>
          <w:caps w:val="0"/>
          <w:sz w:val="24"/>
          <w:szCs w:val="24"/>
        </w:rPr>
        <w:t>elecanus crispus</w:t>
      </w:r>
      <w:r w:rsidR="000D2A74" w:rsidRPr="00DE170F">
        <w:rPr>
          <w:rFonts w:asciiTheme="majorBidi" w:hAnsiTheme="majorBidi" w:cstheme="majorBidi"/>
          <w:b/>
          <w:bCs/>
          <w:caps w:val="0"/>
          <w:sz w:val="24"/>
          <w:szCs w:val="24"/>
        </w:rPr>
        <w:t xml:space="preserve"> - </w:t>
      </w:r>
      <w:r w:rsidR="000D2A74" w:rsidRPr="00DE170F">
        <w:rPr>
          <w:rFonts w:asciiTheme="majorBidi" w:hAnsiTheme="majorBidi" w:cstheme="majorBidi"/>
          <w:caps w:val="0"/>
          <w:sz w:val="24"/>
          <w:szCs w:val="24"/>
        </w:rPr>
        <w:t>pelican creț</w:t>
      </w:r>
    </w:p>
    <w:p w14:paraId="373DBA7C" w14:textId="581876CC" w:rsidR="00A91094" w:rsidRPr="00DE170F" w:rsidRDefault="000D2A7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Populația acestei specii în sit este de aproximativ </w:t>
      </w:r>
      <w:r w:rsidRPr="00DE170F">
        <w:rPr>
          <w:rFonts w:asciiTheme="majorBidi" w:hAnsiTheme="majorBidi" w:cstheme="majorBidi"/>
          <w:b/>
          <w:bCs/>
          <w:caps w:val="0"/>
          <w:sz w:val="24"/>
          <w:szCs w:val="24"/>
        </w:rPr>
        <w:t xml:space="preserve">100-130 de indivizi </w:t>
      </w:r>
      <w:r w:rsidRPr="00DE170F">
        <w:rPr>
          <w:rFonts w:asciiTheme="majorBidi" w:hAnsiTheme="majorBidi" w:cstheme="majorBidi"/>
          <w:caps w:val="0"/>
          <w:sz w:val="24"/>
          <w:szCs w:val="24"/>
        </w:rPr>
        <w:t xml:space="preserve">în pasaj și are o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pentru </w:t>
      </w:r>
      <w:r w:rsidR="000F2D70" w:rsidRPr="00DE170F">
        <w:rPr>
          <w:rFonts w:asciiTheme="majorBidi" w:hAnsiTheme="majorBidi" w:cstheme="majorBidi"/>
          <w:i/>
          <w:iCs/>
          <w:caps w:val="0"/>
          <w:sz w:val="24"/>
          <w:szCs w:val="24"/>
        </w:rPr>
        <w:t>P</w:t>
      </w:r>
      <w:r w:rsidRPr="00DE170F">
        <w:rPr>
          <w:rFonts w:asciiTheme="majorBidi" w:hAnsiTheme="majorBidi" w:cstheme="majorBidi"/>
          <w:i/>
          <w:iCs/>
          <w:caps w:val="0"/>
          <w:sz w:val="24"/>
          <w:szCs w:val="24"/>
        </w:rPr>
        <w:t>elecanus crispus,</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r w:rsidR="00A91094"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1526"/>
        <w:gridCol w:w="8"/>
        <w:gridCol w:w="2239"/>
        <w:gridCol w:w="4075"/>
        <w:gridCol w:w="30"/>
      </w:tblGrid>
      <w:tr w:rsidR="00A91094" w:rsidRPr="00DE170F" w14:paraId="6293989C" w14:textId="77777777" w:rsidTr="00FD077E">
        <w:trPr>
          <w:trHeight w:hRule="exact" w:val="720"/>
          <w:tblHeader/>
          <w:jc w:val="center"/>
        </w:trPr>
        <w:tc>
          <w:tcPr>
            <w:tcW w:w="2347" w:type="dxa"/>
            <w:tcBorders>
              <w:top w:val="single" w:sz="4" w:space="0" w:color="auto"/>
              <w:left w:val="single" w:sz="4" w:space="0" w:color="auto"/>
            </w:tcBorders>
            <w:shd w:val="clear" w:color="auto" w:fill="FFFFFF"/>
            <w:vAlign w:val="center"/>
          </w:tcPr>
          <w:p w14:paraId="5627E6CF"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34" w:type="dxa"/>
            <w:gridSpan w:val="2"/>
            <w:tcBorders>
              <w:top w:val="single" w:sz="4" w:space="0" w:color="auto"/>
              <w:left w:val="single" w:sz="4" w:space="0" w:color="auto"/>
            </w:tcBorders>
            <w:shd w:val="clear" w:color="auto" w:fill="FFFFFF"/>
            <w:vAlign w:val="center"/>
          </w:tcPr>
          <w:p w14:paraId="53CE8324"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239" w:type="dxa"/>
            <w:tcBorders>
              <w:top w:val="single" w:sz="4" w:space="0" w:color="auto"/>
              <w:left w:val="single" w:sz="4" w:space="0" w:color="auto"/>
            </w:tcBorders>
            <w:shd w:val="clear" w:color="auto" w:fill="FFFFFF"/>
            <w:vAlign w:val="center"/>
          </w:tcPr>
          <w:p w14:paraId="3489E428"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04" w:type="dxa"/>
            <w:gridSpan w:val="2"/>
            <w:tcBorders>
              <w:top w:val="single" w:sz="4" w:space="0" w:color="auto"/>
              <w:left w:val="single" w:sz="4" w:space="0" w:color="auto"/>
              <w:right w:val="single" w:sz="4" w:space="0" w:color="auto"/>
            </w:tcBorders>
            <w:shd w:val="clear" w:color="auto" w:fill="FFFFFF"/>
            <w:vAlign w:val="center"/>
          </w:tcPr>
          <w:p w14:paraId="29029179"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00649614" w14:textId="77777777" w:rsidTr="00FD077E">
        <w:trPr>
          <w:trHeight w:hRule="exact" w:val="1231"/>
          <w:jc w:val="center"/>
        </w:trPr>
        <w:tc>
          <w:tcPr>
            <w:tcW w:w="2347" w:type="dxa"/>
            <w:tcBorders>
              <w:top w:val="single" w:sz="4" w:space="0" w:color="auto"/>
              <w:left w:val="single" w:sz="4" w:space="0" w:color="auto"/>
            </w:tcBorders>
            <w:shd w:val="clear" w:color="auto" w:fill="FFFFFF"/>
          </w:tcPr>
          <w:p w14:paraId="535287B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tc>
        <w:tc>
          <w:tcPr>
            <w:tcW w:w="1534" w:type="dxa"/>
            <w:gridSpan w:val="2"/>
            <w:tcBorders>
              <w:top w:val="single" w:sz="4" w:space="0" w:color="auto"/>
              <w:left w:val="single" w:sz="4" w:space="0" w:color="auto"/>
            </w:tcBorders>
            <w:shd w:val="clear" w:color="auto" w:fill="FFFFFF"/>
          </w:tcPr>
          <w:p w14:paraId="202D58A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indivizi</w:t>
            </w:r>
          </w:p>
        </w:tc>
        <w:tc>
          <w:tcPr>
            <w:tcW w:w="2239" w:type="dxa"/>
            <w:tcBorders>
              <w:top w:val="single" w:sz="4" w:space="0" w:color="auto"/>
              <w:left w:val="single" w:sz="4" w:space="0" w:color="auto"/>
            </w:tcBorders>
            <w:shd w:val="clear" w:color="auto" w:fill="FFFFFF"/>
          </w:tcPr>
          <w:p w14:paraId="06AF3BC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100 indivizi</w:t>
            </w:r>
          </w:p>
        </w:tc>
        <w:tc>
          <w:tcPr>
            <w:tcW w:w="4104" w:type="dxa"/>
            <w:gridSpan w:val="2"/>
            <w:tcBorders>
              <w:top w:val="single" w:sz="4" w:space="0" w:color="auto"/>
              <w:left w:val="single" w:sz="4" w:space="0" w:color="auto"/>
              <w:right w:val="single" w:sz="4" w:space="0" w:color="auto"/>
            </w:tcBorders>
            <w:shd w:val="clear" w:color="auto" w:fill="FFFFFF"/>
            <w:vAlign w:val="center"/>
          </w:tcPr>
          <w:p w14:paraId="0B95798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 – 130 indivizi.</w:t>
            </w:r>
          </w:p>
        </w:tc>
      </w:tr>
      <w:tr w:rsidR="00A91094" w:rsidRPr="00DE170F" w14:paraId="23097C31" w14:textId="77777777" w:rsidTr="00FD077E">
        <w:trPr>
          <w:trHeight w:hRule="exact" w:val="1031"/>
          <w:jc w:val="center"/>
        </w:trPr>
        <w:tc>
          <w:tcPr>
            <w:tcW w:w="2347" w:type="dxa"/>
            <w:tcBorders>
              <w:top w:val="single" w:sz="4" w:space="0" w:color="auto"/>
              <w:left w:val="single" w:sz="4" w:space="0" w:color="auto"/>
            </w:tcBorders>
            <w:shd w:val="clear" w:color="auto" w:fill="FFFFFF"/>
          </w:tcPr>
          <w:p w14:paraId="2DDE22C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534" w:type="dxa"/>
            <w:gridSpan w:val="2"/>
            <w:tcBorders>
              <w:top w:val="single" w:sz="4" w:space="0" w:color="auto"/>
              <w:left w:val="single" w:sz="4" w:space="0" w:color="auto"/>
            </w:tcBorders>
            <w:shd w:val="clear" w:color="auto" w:fill="FFFFFF"/>
          </w:tcPr>
          <w:p w14:paraId="3DEA12C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39" w:type="dxa"/>
            <w:tcBorders>
              <w:top w:val="single" w:sz="4" w:space="0" w:color="auto"/>
              <w:left w:val="single" w:sz="4" w:space="0" w:color="auto"/>
            </w:tcBorders>
            <w:shd w:val="clear" w:color="auto" w:fill="FFFFFF"/>
          </w:tcPr>
          <w:p w14:paraId="57DE36C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1320,44 ha</w:t>
            </w:r>
          </w:p>
        </w:tc>
        <w:tc>
          <w:tcPr>
            <w:tcW w:w="4104" w:type="dxa"/>
            <w:gridSpan w:val="2"/>
            <w:tcBorders>
              <w:top w:val="single" w:sz="4" w:space="0" w:color="auto"/>
              <w:left w:val="single" w:sz="4" w:space="0" w:color="auto"/>
              <w:right w:val="single" w:sz="4" w:space="0" w:color="auto"/>
            </w:tcBorders>
            <w:shd w:val="clear" w:color="auto" w:fill="FFFFFF"/>
          </w:tcPr>
          <w:p w14:paraId="02E840C5"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1320,44 ha.</w:t>
            </w:r>
          </w:p>
        </w:tc>
      </w:tr>
      <w:tr w:rsidR="00A91094" w:rsidRPr="00DE170F" w14:paraId="27CD2061" w14:textId="77777777" w:rsidTr="000D2A74">
        <w:trPr>
          <w:trHeight w:hRule="exact" w:val="1145"/>
          <w:jc w:val="center"/>
        </w:trPr>
        <w:tc>
          <w:tcPr>
            <w:tcW w:w="2347" w:type="dxa"/>
            <w:tcBorders>
              <w:top w:val="single" w:sz="4" w:space="0" w:color="auto"/>
              <w:left w:val="single" w:sz="4" w:space="0" w:color="auto"/>
              <w:bottom w:val="single" w:sz="4" w:space="0" w:color="auto"/>
            </w:tcBorders>
            <w:shd w:val="clear" w:color="auto" w:fill="FFFFFF"/>
          </w:tcPr>
          <w:p w14:paraId="3DEE273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 de pasaj</w:t>
            </w:r>
          </w:p>
        </w:tc>
        <w:tc>
          <w:tcPr>
            <w:tcW w:w="1534" w:type="dxa"/>
            <w:gridSpan w:val="2"/>
            <w:tcBorders>
              <w:top w:val="single" w:sz="4" w:space="0" w:color="auto"/>
              <w:left w:val="single" w:sz="4" w:space="0" w:color="auto"/>
              <w:bottom w:val="single" w:sz="4" w:space="0" w:color="auto"/>
            </w:tcBorders>
            <w:shd w:val="clear" w:color="auto" w:fill="FFFFFF"/>
          </w:tcPr>
          <w:p w14:paraId="74642BE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239" w:type="dxa"/>
            <w:tcBorders>
              <w:top w:val="single" w:sz="4" w:space="0" w:color="auto"/>
              <w:left w:val="single" w:sz="4" w:space="0" w:color="auto"/>
              <w:bottom w:val="single" w:sz="4" w:space="0" w:color="auto"/>
            </w:tcBorders>
            <w:shd w:val="clear" w:color="auto" w:fill="FFFFFF"/>
          </w:tcPr>
          <w:p w14:paraId="41F5D1A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77DFB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15DC4FB2" w14:textId="77777777" w:rsidTr="000D2A74">
        <w:trPr>
          <w:trHeight w:hRule="exact" w:val="2239"/>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14:paraId="036000F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tcPr>
          <w:p w14:paraId="15126B9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39" w:type="dxa"/>
            <w:tcBorders>
              <w:top w:val="single" w:sz="4" w:space="0" w:color="auto"/>
              <w:left w:val="single" w:sz="4" w:space="0" w:color="auto"/>
              <w:bottom w:val="single" w:sz="4" w:space="0" w:color="auto"/>
              <w:right w:val="single" w:sz="4" w:space="0" w:color="auto"/>
            </w:tcBorders>
            <w:shd w:val="clear" w:color="auto" w:fill="FFFFFF"/>
            <w:vAlign w:val="center"/>
          </w:tcPr>
          <w:p w14:paraId="7EB526A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98255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3832CDDE" w14:textId="77777777" w:rsidTr="000D2A74">
        <w:trPr>
          <w:trHeight w:hRule="exact" w:val="2275"/>
          <w:jc w:val="center"/>
        </w:trPr>
        <w:tc>
          <w:tcPr>
            <w:tcW w:w="2347" w:type="dxa"/>
            <w:tcBorders>
              <w:top w:val="single" w:sz="4" w:space="0" w:color="auto"/>
              <w:left w:val="single" w:sz="4" w:space="0" w:color="auto"/>
              <w:bottom w:val="single" w:sz="4" w:space="0" w:color="auto"/>
            </w:tcBorders>
            <w:shd w:val="clear" w:color="auto" w:fill="FFFFFF"/>
          </w:tcPr>
          <w:p w14:paraId="3FEA2D2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534" w:type="dxa"/>
            <w:gridSpan w:val="2"/>
            <w:tcBorders>
              <w:top w:val="single" w:sz="4" w:space="0" w:color="auto"/>
              <w:left w:val="single" w:sz="4" w:space="0" w:color="auto"/>
              <w:bottom w:val="single" w:sz="4" w:space="0" w:color="auto"/>
            </w:tcBorders>
            <w:shd w:val="clear" w:color="auto" w:fill="FFFFFF"/>
          </w:tcPr>
          <w:p w14:paraId="15D290E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39" w:type="dxa"/>
            <w:tcBorders>
              <w:top w:val="single" w:sz="4" w:space="0" w:color="auto"/>
              <w:left w:val="single" w:sz="4" w:space="0" w:color="auto"/>
              <w:bottom w:val="single" w:sz="4" w:space="0" w:color="auto"/>
            </w:tcBorders>
            <w:shd w:val="clear" w:color="auto" w:fill="FFFFFF"/>
          </w:tcPr>
          <w:p w14:paraId="4A0CB03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14:paraId="63D071A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4EA5582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01E4FCA6" w14:textId="77777777" w:rsidTr="00FD077E">
        <w:trPr>
          <w:gridAfter w:val="1"/>
          <w:wAfter w:w="30" w:type="dxa"/>
          <w:trHeight w:hRule="exact" w:val="1793"/>
          <w:jc w:val="center"/>
        </w:trPr>
        <w:tc>
          <w:tcPr>
            <w:tcW w:w="2347" w:type="dxa"/>
            <w:tcBorders>
              <w:top w:val="single" w:sz="4" w:space="0" w:color="auto"/>
              <w:left w:val="single" w:sz="4" w:space="0" w:color="auto"/>
              <w:bottom w:val="single" w:sz="4" w:space="0" w:color="auto"/>
            </w:tcBorders>
            <w:shd w:val="clear" w:color="auto" w:fill="FFFFFF"/>
            <w:vAlign w:val="center"/>
          </w:tcPr>
          <w:p w14:paraId="10109C5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26" w:type="dxa"/>
            <w:tcBorders>
              <w:top w:val="single" w:sz="4" w:space="0" w:color="auto"/>
              <w:left w:val="single" w:sz="4" w:space="0" w:color="auto"/>
              <w:bottom w:val="single" w:sz="4" w:space="0" w:color="auto"/>
            </w:tcBorders>
            <w:shd w:val="clear" w:color="auto" w:fill="FFFFFF"/>
          </w:tcPr>
          <w:p w14:paraId="684B3FA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46" w:type="dxa"/>
            <w:gridSpan w:val="2"/>
            <w:tcBorders>
              <w:top w:val="single" w:sz="4" w:space="0" w:color="auto"/>
              <w:left w:val="single" w:sz="4" w:space="0" w:color="auto"/>
              <w:bottom w:val="single" w:sz="4" w:space="0" w:color="auto"/>
            </w:tcBorders>
            <w:shd w:val="clear" w:color="auto" w:fill="FFFFFF"/>
          </w:tcPr>
          <w:p w14:paraId="29D6A9E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14:paraId="2B41363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7FC9F5B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48BD2D91" w14:textId="77777777" w:rsidR="00A91094" w:rsidRPr="00DE170F" w:rsidRDefault="00A91094" w:rsidP="00DE170F">
      <w:pPr>
        <w:spacing w:after="0"/>
        <w:rPr>
          <w:rFonts w:asciiTheme="majorBidi" w:hAnsiTheme="majorBidi" w:cstheme="majorBidi"/>
        </w:rPr>
      </w:pPr>
    </w:p>
    <w:p w14:paraId="1C89F589" w14:textId="77777777" w:rsidR="00A91094" w:rsidRPr="00DE170F" w:rsidRDefault="00A91094" w:rsidP="00DE170F">
      <w:pPr>
        <w:spacing w:after="0"/>
        <w:rPr>
          <w:rFonts w:asciiTheme="majorBidi" w:hAnsiTheme="majorBidi" w:cstheme="majorBidi"/>
          <w:sz w:val="24"/>
          <w:szCs w:val="24"/>
        </w:rPr>
      </w:pPr>
      <w:bookmarkStart w:id="150" w:name="bookmark166"/>
      <w:bookmarkStart w:id="151" w:name="bookmark167"/>
      <w:r w:rsidRPr="00DE170F">
        <w:rPr>
          <w:rFonts w:asciiTheme="majorBidi" w:hAnsiTheme="majorBidi" w:cstheme="majorBidi"/>
          <w:b/>
          <w:bCs/>
          <w:sz w:val="24"/>
          <w:szCs w:val="24"/>
        </w:rPr>
        <w:t>A019</w:t>
      </w:r>
      <w:r w:rsidRPr="00DE170F">
        <w:rPr>
          <w:rFonts w:asciiTheme="majorBidi" w:hAnsiTheme="majorBidi" w:cstheme="majorBidi"/>
          <w:sz w:val="24"/>
          <w:szCs w:val="24"/>
        </w:rPr>
        <w:t xml:space="preserve"> </w:t>
      </w:r>
      <w:r w:rsidRPr="00DE170F">
        <w:rPr>
          <w:rFonts w:asciiTheme="majorBidi" w:hAnsiTheme="majorBidi" w:cstheme="majorBidi"/>
          <w:b/>
          <w:bCs/>
          <w:i/>
          <w:iCs/>
          <w:sz w:val="24"/>
          <w:szCs w:val="24"/>
        </w:rPr>
        <w:t>Pelecanus onocrotalus</w:t>
      </w:r>
      <w:r w:rsidRPr="00DE170F">
        <w:rPr>
          <w:rFonts w:asciiTheme="majorBidi" w:hAnsiTheme="majorBidi" w:cstheme="majorBidi"/>
          <w:sz w:val="24"/>
          <w:szCs w:val="24"/>
        </w:rPr>
        <w:t xml:space="preserve"> - Pelican comun</w:t>
      </w:r>
      <w:bookmarkEnd w:id="150"/>
      <w:bookmarkEnd w:id="151"/>
    </w:p>
    <w:p w14:paraId="739D5BCA" w14:textId="3084DCF1"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000D2A74" w:rsidRPr="00DE170F">
        <w:rPr>
          <w:rFonts w:asciiTheme="majorBidi" w:hAnsiTheme="majorBidi" w:cstheme="majorBidi"/>
          <w:caps w:val="0"/>
          <w:sz w:val="24"/>
          <w:szCs w:val="24"/>
        </w:rPr>
        <w:t xml:space="preserve">opulația acestei specii în sit este de aproximativ </w:t>
      </w:r>
      <w:r w:rsidR="000D2A74" w:rsidRPr="00DE170F">
        <w:rPr>
          <w:rFonts w:asciiTheme="majorBidi" w:hAnsiTheme="majorBidi" w:cstheme="majorBidi"/>
          <w:b/>
          <w:bCs/>
          <w:caps w:val="0"/>
          <w:sz w:val="24"/>
          <w:szCs w:val="24"/>
        </w:rPr>
        <w:t xml:space="preserve">400-600 indivizi </w:t>
      </w:r>
      <w:r w:rsidR="000D2A74" w:rsidRPr="00DE170F">
        <w:rPr>
          <w:rFonts w:asciiTheme="majorBidi" w:hAnsiTheme="majorBidi" w:cstheme="majorBidi"/>
          <w:caps w:val="0"/>
          <w:sz w:val="24"/>
          <w:szCs w:val="24"/>
        </w:rPr>
        <w:t xml:space="preserve">în pasaj și are o stare de conservare </w:t>
      </w:r>
      <w:r w:rsidR="000D2A74" w:rsidRPr="00DE170F">
        <w:rPr>
          <w:rFonts w:asciiTheme="majorBidi" w:hAnsiTheme="majorBidi" w:cstheme="majorBidi"/>
          <w:b/>
          <w:bCs/>
          <w:caps w:val="0"/>
          <w:sz w:val="24"/>
          <w:szCs w:val="24"/>
        </w:rPr>
        <w:t xml:space="preserve">favorabilă. </w:t>
      </w:r>
      <w:r w:rsidR="000D2A74" w:rsidRPr="00DE170F">
        <w:rPr>
          <w:rFonts w:asciiTheme="majorBidi" w:hAnsiTheme="majorBidi" w:cstheme="majorBidi"/>
          <w:caps w:val="0"/>
          <w:sz w:val="24"/>
          <w:szCs w:val="24"/>
        </w:rPr>
        <w:t xml:space="preserve">Obiectivul de conservare pentru </w:t>
      </w:r>
      <w:r w:rsidR="000F2D70" w:rsidRPr="00DE170F">
        <w:rPr>
          <w:rFonts w:asciiTheme="majorBidi" w:hAnsiTheme="majorBidi" w:cstheme="majorBidi"/>
          <w:i/>
          <w:iCs/>
          <w:caps w:val="0"/>
          <w:sz w:val="24"/>
          <w:szCs w:val="24"/>
        </w:rPr>
        <w:t>P</w:t>
      </w:r>
      <w:r w:rsidR="000D2A74" w:rsidRPr="00DE170F">
        <w:rPr>
          <w:rFonts w:asciiTheme="majorBidi" w:hAnsiTheme="majorBidi" w:cstheme="majorBidi"/>
          <w:i/>
          <w:iCs/>
          <w:caps w:val="0"/>
          <w:sz w:val="24"/>
          <w:szCs w:val="24"/>
        </w:rPr>
        <w:t>elecanus onocrotalus,</w:t>
      </w:r>
      <w:r w:rsidR="000D2A74" w:rsidRPr="00DE170F">
        <w:rPr>
          <w:rFonts w:asciiTheme="majorBidi" w:hAnsiTheme="majorBidi" w:cstheme="majorBidi"/>
          <w:caps w:val="0"/>
          <w:sz w:val="24"/>
          <w:szCs w:val="24"/>
        </w:rPr>
        <w:t xml:space="preserve"> este </w:t>
      </w:r>
      <w:r w:rsidR="000D2A74" w:rsidRPr="00DE170F">
        <w:rPr>
          <w:rFonts w:asciiTheme="majorBidi" w:hAnsiTheme="majorBidi" w:cstheme="majorBidi"/>
          <w:b/>
          <w:bCs/>
          <w:caps w:val="0"/>
          <w:sz w:val="24"/>
          <w:szCs w:val="24"/>
        </w:rPr>
        <w:t xml:space="preserve">menținerea stării de conservare, </w:t>
      </w:r>
      <w:r w:rsidR="000D2A74"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4"/>
        <w:gridCol w:w="1526"/>
        <w:gridCol w:w="2239"/>
        <w:gridCol w:w="4111"/>
      </w:tblGrid>
      <w:tr w:rsidR="00A91094" w:rsidRPr="00DE170F" w14:paraId="51BBC12F" w14:textId="77777777" w:rsidTr="00FD077E">
        <w:trPr>
          <w:trHeight w:hRule="exact" w:val="712"/>
          <w:tblHeader/>
          <w:jc w:val="center"/>
        </w:trPr>
        <w:tc>
          <w:tcPr>
            <w:tcW w:w="2354" w:type="dxa"/>
            <w:tcBorders>
              <w:top w:val="single" w:sz="4" w:space="0" w:color="auto"/>
              <w:left w:val="single" w:sz="4" w:space="0" w:color="auto"/>
              <w:bottom w:val="single" w:sz="4" w:space="0" w:color="auto"/>
            </w:tcBorders>
            <w:shd w:val="clear" w:color="auto" w:fill="FFFFFF"/>
            <w:vAlign w:val="center"/>
          </w:tcPr>
          <w:p w14:paraId="76D7381C"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Parametru</w:t>
            </w:r>
          </w:p>
        </w:tc>
        <w:tc>
          <w:tcPr>
            <w:tcW w:w="1526" w:type="dxa"/>
            <w:tcBorders>
              <w:top w:val="single" w:sz="4" w:space="0" w:color="auto"/>
              <w:left w:val="single" w:sz="4" w:space="0" w:color="auto"/>
              <w:bottom w:val="single" w:sz="4" w:space="0" w:color="auto"/>
            </w:tcBorders>
            <w:shd w:val="clear" w:color="auto" w:fill="FFFFFF"/>
            <w:vAlign w:val="center"/>
          </w:tcPr>
          <w:p w14:paraId="39908162" w14:textId="77777777" w:rsidR="00A91094" w:rsidRPr="00DE170F" w:rsidRDefault="00A91094" w:rsidP="00DE170F">
            <w:pPr>
              <w:spacing w:after="0"/>
              <w:ind w:left="140" w:firstLine="20"/>
              <w:jc w:val="center"/>
              <w:rPr>
                <w:rFonts w:asciiTheme="majorBidi" w:hAnsiTheme="majorBidi" w:cstheme="majorBidi"/>
              </w:rPr>
            </w:pPr>
            <w:r w:rsidRPr="00DE170F">
              <w:rPr>
                <w:rFonts w:asciiTheme="majorBidi" w:hAnsiTheme="majorBidi" w:cstheme="majorBidi"/>
                <w:b/>
                <w:bCs/>
              </w:rPr>
              <w:t>Unitatea de măsură</w:t>
            </w:r>
          </w:p>
        </w:tc>
        <w:tc>
          <w:tcPr>
            <w:tcW w:w="2239" w:type="dxa"/>
            <w:tcBorders>
              <w:top w:val="single" w:sz="4" w:space="0" w:color="auto"/>
              <w:left w:val="single" w:sz="4" w:space="0" w:color="auto"/>
              <w:bottom w:val="single" w:sz="4" w:space="0" w:color="auto"/>
            </w:tcBorders>
            <w:shd w:val="clear" w:color="auto" w:fill="FFFFFF"/>
            <w:vAlign w:val="center"/>
          </w:tcPr>
          <w:p w14:paraId="77C06623"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Valoare țintă</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B1B4F3E"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426345CC" w14:textId="77777777" w:rsidTr="00FD077E">
        <w:trPr>
          <w:trHeight w:hRule="exact" w:val="991"/>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2AEF02BD"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Mărimea populației</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2E48DE42"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Număr indivizi</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14:paraId="3C835C66"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Cel puțin 400 indivizi</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67C8767"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400 – 600 indivizi.</w:t>
            </w:r>
          </w:p>
        </w:tc>
      </w:tr>
      <w:tr w:rsidR="00A91094" w:rsidRPr="00DE170F" w14:paraId="36F4FD2A" w14:textId="77777777" w:rsidTr="00FD077E">
        <w:trPr>
          <w:trHeight w:hRule="exact" w:val="1224"/>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7579729B"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Suprafața habitatului</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4F2E99CC"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ha</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14:paraId="49CEF9C1"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1320,44 ha</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450485E"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1320,44 ha.</w:t>
            </w:r>
          </w:p>
        </w:tc>
      </w:tr>
      <w:tr w:rsidR="00A91094" w:rsidRPr="00DE170F" w14:paraId="761BCF9C" w14:textId="77777777" w:rsidTr="00FD077E">
        <w:trPr>
          <w:trHeight w:hRule="exact" w:val="1051"/>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6FA104E1" w14:textId="77777777" w:rsidR="00A91094" w:rsidRPr="00DE170F" w:rsidRDefault="00A91094" w:rsidP="00DE170F">
            <w:pPr>
              <w:spacing w:after="0"/>
              <w:ind w:left="160" w:firstLine="20"/>
              <w:rPr>
                <w:rFonts w:asciiTheme="majorBidi" w:hAnsiTheme="majorBidi" w:cstheme="majorBidi"/>
              </w:rPr>
            </w:pPr>
            <w:r w:rsidRPr="00DE170F">
              <w:rPr>
                <w:rFonts w:asciiTheme="majorBidi" w:hAnsiTheme="majorBidi" w:cstheme="majorBidi"/>
              </w:rPr>
              <w:t>Tendințele populației de pasaj</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0F4516AA"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Schimbare procent</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14:paraId="68833306"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C496106"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1F687D68" w14:textId="77777777" w:rsidTr="00FD077E">
        <w:trPr>
          <w:trHeight w:hRule="exact" w:val="2232"/>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23F888DD"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Tipar de distribuție</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10A73D10"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39" w:type="dxa"/>
            <w:tcBorders>
              <w:top w:val="single" w:sz="4" w:space="0" w:color="auto"/>
              <w:left w:val="single" w:sz="4" w:space="0" w:color="auto"/>
              <w:bottom w:val="single" w:sz="4" w:space="0" w:color="auto"/>
              <w:right w:val="single" w:sz="4" w:space="0" w:color="auto"/>
            </w:tcBorders>
            <w:shd w:val="clear" w:color="auto" w:fill="FFFFFF"/>
            <w:vAlign w:val="center"/>
          </w:tcPr>
          <w:p w14:paraId="7ADE39D1"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A5D112B"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778E35F6" w14:textId="77777777" w:rsidTr="00FD077E">
        <w:trPr>
          <w:trHeight w:hRule="exact" w:val="2239"/>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069FD002" w14:textId="77777777" w:rsidR="00A91094" w:rsidRPr="00DE170F" w:rsidRDefault="00A91094" w:rsidP="00DE170F">
            <w:pPr>
              <w:spacing w:after="0"/>
              <w:ind w:left="160" w:firstLine="2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3BFB8C4E"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Clasa de calitate a apei</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14:paraId="3C42734A"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Cel puțin clasa de calitate 2 pentru toți indicatorii</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C4DA763"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2A1B6213"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22666696" w14:textId="77777777" w:rsidTr="00FD077E">
        <w:trPr>
          <w:trHeight w:hRule="exact" w:val="1764"/>
          <w:jc w:val="center"/>
        </w:trPr>
        <w:tc>
          <w:tcPr>
            <w:tcW w:w="2354" w:type="dxa"/>
            <w:tcBorders>
              <w:top w:val="single" w:sz="4" w:space="0" w:color="auto"/>
              <w:left w:val="single" w:sz="4" w:space="0" w:color="auto"/>
              <w:bottom w:val="single" w:sz="4" w:space="0" w:color="auto"/>
            </w:tcBorders>
            <w:shd w:val="clear" w:color="auto" w:fill="FFFFFF"/>
            <w:vAlign w:val="center"/>
          </w:tcPr>
          <w:p w14:paraId="25B90E03" w14:textId="77777777" w:rsidR="00A91094" w:rsidRPr="00DE170F" w:rsidRDefault="00A91094" w:rsidP="00DE170F">
            <w:pPr>
              <w:spacing w:after="0"/>
              <w:ind w:left="160" w:firstLine="2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26" w:type="dxa"/>
            <w:tcBorders>
              <w:top w:val="single" w:sz="4" w:space="0" w:color="auto"/>
              <w:left w:val="single" w:sz="4" w:space="0" w:color="auto"/>
              <w:bottom w:val="single" w:sz="4" w:space="0" w:color="auto"/>
            </w:tcBorders>
            <w:shd w:val="clear" w:color="auto" w:fill="FFFFFF"/>
          </w:tcPr>
          <w:p w14:paraId="475B5571"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Clasa de calitate a apei</w:t>
            </w:r>
          </w:p>
        </w:tc>
        <w:tc>
          <w:tcPr>
            <w:tcW w:w="2239" w:type="dxa"/>
            <w:tcBorders>
              <w:top w:val="single" w:sz="4" w:space="0" w:color="auto"/>
              <w:left w:val="single" w:sz="4" w:space="0" w:color="auto"/>
              <w:bottom w:val="single" w:sz="4" w:space="0" w:color="auto"/>
            </w:tcBorders>
            <w:shd w:val="clear" w:color="auto" w:fill="FFFFFF"/>
          </w:tcPr>
          <w:p w14:paraId="15E9AD6A"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Cel puțin clasa de calitate 2 pentru toți indicatorii</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40AE7B6C"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00C1B5C1"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4D7A482F" w14:textId="77777777" w:rsidR="00A91094" w:rsidRPr="00DE170F" w:rsidRDefault="00A91094" w:rsidP="00DE170F">
      <w:pPr>
        <w:spacing w:after="0"/>
        <w:rPr>
          <w:rFonts w:asciiTheme="majorBidi" w:hAnsiTheme="majorBidi" w:cstheme="majorBidi"/>
        </w:rPr>
      </w:pPr>
      <w:bookmarkStart w:id="152" w:name="bookmark168"/>
      <w:bookmarkStart w:id="153" w:name="bookmark169"/>
    </w:p>
    <w:p w14:paraId="6730012F" w14:textId="77777777" w:rsidR="00A91094" w:rsidRPr="00DE170F" w:rsidRDefault="00A91094" w:rsidP="00DE170F">
      <w:pPr>
        <w:spacing w:after="0"/>
        <w:jc w:val="both"/>
        <w:rPr>
          <w:rFonts w:asciiTheme="majorBidi" w:hAnsiTheme="majorBidi" w:cstheme="majorBidi"/>
          <w:sz w:val="24"/>
          <w:szCs w:val="24"/>
        </w:rPr>
      </w:pPr>
      <w:r w:rsidRPr="00DE170F">
        <w:rPr>
          <w:rFonts w:asciiTheme="majorBidi" w:hAnsiTheme="majorBidi" w:cstheme="majorBidi"/>
          <w:b/>
          <w:bCs/>
          <w:sz w:val="24"/>
          <w:szCs w:val="24"/>
        </w:rPr>
        <w:t xml:space="preserve">A393 </w:t>
      </w:r>
      <w:r w:rsidRPr="00DE170F">
        <w:rPr>
          <w:rFonts w:asciiTheme="majorBidi" w:hAnsiTheme="majorBidi" w:cstheme="majorBidi"/>
          <w:b/>
          <w:bCs/>
          <w:i/>
          <w:iCs/>
          <w:sz w:val="24"/>
          <w:szCs w:val="24"/>
        </w:rPr>
        <w:t>Phalacrocorax pygmeus</w:t>
      </w:r>
      <w:r w:rsidRPr="00DE170F">
        <w:rPr>
          <w:rFonts w:asciiTheme="majorBidi" w:hAnsiTheme="majorBidi" w:cstheme="majorBidi"/>
          <w:sz w:val="24"/>
          <w:szCs w:val="24"/>
        </w:rPr>
        <w:t xml:space="preserve"> - Cormoran mic</w:t>
      </w:r>
      <w:bookmarkEnd w:id="152"/>
      <w:bookmarkEnd w:id="153"/>
    </w:p>
    <w:p w14:paraId="37AA62F5" w14:textId="11553BA3"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000D2A74" w:rsidRPr="00DE170F">
        <w:rPr>
          <w:rFonts w:asciiTheme="majorBidi" w:hAnsiTheme="majorBidi" w:cstheme="majorBidi"/>
          <w:caps w:val="0"/>
          <w:sz w:val="24"/>
          <w:szCs w:val="24"/>
        </w:rPr>
        <w:t xml:space="preserve">opulația acestei specii în sit este de </w:t>
      </w:r>
      <w:r w:rsidR="000D2A74" w:rsidRPr="00DE170F">
        <w:rPr>
          <w:rFonts w:asciiTheme="majorBidi" w:hAnsiTheme="majorBidi" w:cstheme="majorBidi"/>
          <w:b/>
          <w:bCs/>
          <w:caps w:val="0"/>
          <w:sz w:val="24"/>
          <w:szCs w:val="24"/>
        </w:rPr>
        <w:t>20-25 perechi cuibăritoare</w:t>
      </w:r>
      <w:r w:rsidR="000D2A74" w:rsidRPr="00DE170F">
        <w:rPr>
          <w:rFonts w:asciiTheme="majorBidi" w:hAnsiTheme="majorBidi" w:cstheme="majorBidi"/>
          <w:caps w:val="0"/>
          <w:sz w:val="24"/>
          <w:szCs w:val="24"/>
        </w:rPr>
        <w:t xml:space="preserve">. starea de conservare a fost evaluată ca fiind </w:t>
      </w:r>
      <w:r w:rsidR="000D2A74" w:rsidRPr="00DE170F">
        <w:rPr>
          <w:rFonts w:asciiTheme="majorBidi" w:hAnsiTheme="majorBidi" w:cstheme="majorBidi"/>
          <w:b/>
          <w:bCs/>
          <w:caps w:val="0"/>
          <w:sz w:val="24"/>
          <w:szCs w:val="24"/>
        </w:rPr>
        <w:t xml:space="preserve">favorabilă </w:t>
      </w:r>
      <w:r w:rsidR="000D2A74" w:rsidRPr="00DE170F">
        <w:rPr>
          <w:rFonts w:asciiTheme="majorBidi" w:hAnsiTheme="majorBidi" w:cstheme="majorBidi"/>
          <w:caps w:val="0"/>
          <w:sz w:val="24"/>
          <w:szCs w:val="24"/>
        </w:rPr>
        <w:t xml:space="preserve">pentru toate cele trei tipuri de populații prezente în sit. Obiectivul de conservare pentru specia </w:t>
      </w:r>
      <w:r w:rsidR="000F2D70" w:rsidRPr="00DE170F">
        <w:rPr>
          <w:rFonts w:asciiTheme="majorBidi" w:hAnsiTheme="majorBidi" w:cstheme="majorBidi"/>
          <w:i/>
          <w:iCs/>
          <w:caps w:val="0"/>
          <w:sz w:val="24"/>
          <w:szCs w:val="24"/>
        </w:rPr>
        <w:t>P</w:t>
      </w:r>
      <w:r w:rsidR="000D2A74" w:rsidRPr="00DE170F">
        <w:rPr>
          <w:rFonts w:asciiTheme="majorBidi" w:hAnsiTheme="majorBidi" w:cstheme="majorBidi"/>
          <w:i/>
          <w:iCs/>
          <w:caps w:val="0"/>
          <w:sz w:val="24"/>
          <w:szCs w:val="24"/>
        </w:rPr>
        <w:t>halacrocorax pygmeus</w:t>
      </w:r>
      <w:r w:rsidR="000D2A74" w:rsidRPr="00DE170F">
        <w:rPr>
          <w:rFonts w:asciiTheme="majorBidi" w:hAnsiTheme="majorBidi" w:cstheme="majorBidi"/>
          <w:caps w:val="0"/>
          <w:sz w:val="24"/>
          <w:szCs w:val="24"/>
        </w:rPr>
        <w:t xml:space="preserve"> este </w:t>
      </w:r>
      <w:r w:rsidR="000D2A74" w:rsidRPr="00DE170F">
        <w:rPr>
          <w:rFonts w:asciiTheme="majorBidi" w:hAnsiTheme="majorBidi" w:cstheme="majorBidi"/>
          <w:b/>
          <w:bCs/>
          <w:caps w:val="0"/>
          <w:sz w:val="24"/>
          <w:szCs w:val="24"/>
        </w:rPr>
        <w:t xml:space="preserve">menținerea stării de conservare, </w:t>
      </w:r>
      <w:r w:rsidR="000D2A74" w:rsidRPr="00DE170F">
        <w:rPr>
          <w:rFonts w:asciiTheme="majorBidi" w:hAnsiTheme="majorBidi" w:cstheme="majorBidi"/>
          <w:caps w:val="0"/>
          <w:sz w:val="24"/>
          <w:szCs w:val="24"/>
        </w:rPr>
        <w:t>definit prin următorii parametri și valori țintă</w:t>
      </w:r>
      <w:r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3"/>
        <w:gridCol w:w="1526"/>
        <w:gridCol w:w="2254"/>
        <w:gridCol w:w="4126"/>
      </w:tblGrid>
      <w:tr w:rsidR="00A91094" w:rsidRPr="00DE170F" w14:paraId="5D9AF43F" w14:textId="77777777" w:rsidTr="00FD077E">
        <w:trPr>
          <w:trHeight w:hRule="exact" w:val="567"/>
          <w:tblHeader/>
          <w:jc w:val="center"/>
        </w:trPr>
        <w:tc>
          <w:tcPr>
            <w:tcW w:w="2383" w:type="dxa"/>
            <w:tcBorders>
              <w:top w:val="single" w:sz="4" w:space="0" w:color="auto"/>
              <w:left w:val="single" w:sz="4" w:space="0" w:color="auto"/>
              <w:bottom w:val="single" w:sz="4" w:space="0" w:color="auto"/>
            </w:tcBorders>
            <w:shd w:val="clear" w:color="auto" w:fill="FFFFFF"/>
            <w:vAlign w:val="center"/>
          </w:tcPr>
          <w:p w14:paraId="1EA326A6" w14:textId="77777777" w:rsidR="00A91094" w:rsidRPr="00DE170F" w:rsidRDefault="00A91094" w:rsidP="00DE170F">
            <w:pPr>
              <w:spacing w:after="0"/>
              <w:ind w:firstLine="180"/>
              <w:jc w:val="center"/>
              <w:rPr>
                <w:rFonts w:asciiTheme="majorBidi" w:hAnsiTheme="majorBidi" w:cstheme="majorBidi"/>
              </w:rPr>
            </w:pPr>
            <w:r w:rsidRPr="00DE170F">
              <w:rPr>
                <w:rFonts w:asciiTheme="majorBidi" w:hAnsiTheme="majorBidi" w:cstheme="majorBidi"/>
                <w:b/>
                <w:bCs/>
              </w:rPr>
              <w:t>Parametru</w:t>
            </w:r>
          </w:p>
        </w:tc>
        <w:tc>
          <w:tcPr>
            <w:tcW w:w="1526" w:type="dxa"/>
            <w:tcBorders>
              <w:top w:val="single" w:sz="4" w:space="0" w:color="auto"/>
              <w:left w:val="single" w:sz="4" w:space="0" w:color="auto"/>
              <w:bottom w:val="single" w:sz="4" w:space="0" w:color="auto"/>
            </w:tcBorders>
            <w:shd w:val="clear" w:color="auto" w:fill="FFFFFF"/>
            <w:vAlign w:val="center"/>
          </w:tcPr>
          <w:p w14:paraId="740E7961" w14:textId="77777777" w:rsidR="00A91094" w:rsidRPr="00DE170F" w:rsidRDefault="00A91094" w:rsidP="00DE170F">
            <w:pPr>
              <w:spacing w:after="0"/>
              <w:ind w:left="140" w:firstLine="20"/>
              <w:jc w:val="center"/>
              <w:rPr>
                <w:rFonts w:asciiTheme="majorBidi" w:hAnsiTheme="majorBidi" w:cstheme="majorBidi"/>
              </w:rPr>
            </w:pPr>
            <w:r w:rsidRPr="00DE170F">
              <w:rPr>
                <w:rFonts w:asciiTheme="majorBidi" w:hAnsiTheme="majorBidi" w:cstheme="majorBidi"/>
                <w:b/>
                <w:bCs/>
              </w:rPr>
              <w:t>Unitatea de măsură</w:t>
            </w:r>
          </w:p>
        </w:tc>
        <w:tc>
          <w:tcPr>
            <w:tcW w:w="2254" w:type="dxa"/>
            <w:tcBorders>
              <w:top w:val="single" w:sz="4" w:space="0" w:color="auto"/>
              <w:left w:val="single" w:sz="4" w:space="0" w:color="auto"/>
              <w:bottom w:val="single" w:sz="4" w:space="0" w:color="auto"/>
            </w:tcBorders>
            <w:shd w:val="clear" w:color="auto" w:fill="FFFFFF"/>
            <w:vAlign w:val="center"/>
          </w:tcPr>
          <w:p w14:paraId="6A537E97"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Valoare țintă</w:t>
            </w:r>
          </w:p>
        </w:tc>
        <w:tc>
          <w:tcPr>
            <w:tcW w:w="4126" w:type="dxa"/>
            <w:tcBorders>
              <w:top w:val="single" w:sz="4" w:space="0" w:color="auto"/>
              <w:left w:val="single" w:sz="4" w:space="0" w:color="auto"/>
              <w:bottom w:val="single" w:sz="4" w:space="0" w:color="auto"/>
              <w:right w:val="single" w:sz="4" w:space="0" w:color="auto"/>
            </w:tcBorders>
            <w:shd w:val="clear" w:color="auto" w:fill="FFFFFF"/>
            <w:vAlign w:val="center"/>
          </w:tcPr>
          <w:p w14:paraId="202C468B"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398285AD" w14:textId="77777777" w:rsidTr="00FD077E">
        <w:trPr>
          <w:trHeight w:hRule="exact" w:val="98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cPr>
          <w:p w14:paraId="1C99061B" w14:textId="77777777" w:rsidR="00A91094" w:rsidRPr="00DE170F" w:rsidRDefault="00A91094" w:rsidP="00DE170F">
            <w:pPr>
              <w:spacing w:after="0"/>
              <w:ind w:left="180" w:firstLine="20"/>
              <w:rPr>
                <w:rFonts w:asciiTheme="majorBidi" w:hAnsiTheme="majorBidi" w:cstheme="majorBidi"/>
              </w:rPr>
            </w:pPr>
            <w:r w:rsidRPr="00DE170F">
              <w:rPr>
                <w:rFonts w:asciiTheme="majorBidi" w:hAnsiTheme="majorBidi" w:cstheme="majorBidi"/>
              </w:rPr>
              <w:t>Mărimea populației</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358BFEE5"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Număr perechi</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56BE5CCC"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Cel puțin 20 perechi</w:t>
            </w:r>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5FFAF47F" w14:textId="77777777" w:rsidR="00A91094" w:rsidRPr="00DE170F" w:rsidRDefault="00A91094" w:rsidP="00DE170F">
            <w:pPr>
              <w:spacing w:after="0"/>
              <w:ind w:firstLine="16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20 – 25 perechi.</w:t>
            </w:r>
          </w:p>
        </w:tc>
      </w:tr>
      <w:tr w:rsidR="00A91094" w:rsidRPr="00DE170F" w14:paraId="5DE889D3" w14:textId="77777777" w:rsidTr="00FD077E">
        <w:trPr>
          <w:trHeight w:hRule="exact" w:val="1001"/>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cPr>
          <w:p w14:paraId="5F4F1A02"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Suprafața habitatului</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78A5A899"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ha</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0641E8AD"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1786,5 ha</w:t>
            </w:r>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2987E853" w14:textId="77777777" w:rsidR="00A91094" w:rsidRPr="00DE170F" w:rsidRDefault="00A91094" w:rsidP="00DE170F">
            <w:pPr>
              <w:spacing w:after="0"/>
              <w:ind w:firstLine="16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1786,5 ha.</w:t>
            </w:r>
          </w:p>
        </w:tc>
      </w:tr>
      <w:tr w:rsidR="00A91094" w:rsidRPr="00DE170F" w14:paraId="7DFB2859" w14:textId="77777777" w:rsidTr="000D2A74">
        <w:trPr>
          <w:trHeight w:hRule="exact" w:val="972"/>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cPr>
          <w:p w14:paraId="3CFC3D0B"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Tendințele populațiilor</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33BE9D39"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Schimbare procent</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14:paraId="32A25F76"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126" w:type="dxa"/>
            <w:tcBorders>
              <w:top w:val="single" w:sz="4" w:space="0" w:color="auto"/>
              <w:left w:val="single" w:sz="4" w:space="0" w:color="auto"/>
              <w:bottom w:val="single" w:sz="4" w:space="0" w:color="auto"/>
              <w:right w:val="single" w:sz="4" w:space="0" w:color="auto"/>
            </w:tcBorders>
            <w:shd w:val="clear" w:color="auto" w:fill="FFFFFF"/>
            <w:vAlign w:val="center"/>
          </w:tcPr>
          <w:p w14:paraId="1A34FDD9" w14:textId="77777777" w:rsidR="00A91094" w:rsidRPr="00DE170F" w:rsidRDefault="00A91094" w:rsidP="00DE170F">
            <w:pPr>
              <w:spacing w:after="0"/>
              <w:ind w:firstLine="16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338E6059" w14:textId="77777777" w:rsidTr="000D2A74">
        <w:trPr>
          <w:trHeight w:hRule="exact" w:val="2421"/>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cPr>
          <w:p w14:paraId="2747D937"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Tipar de distribuție</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0A64E8A1"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54" w:type="dxa"/>
            <w:tcBorders>
              <w:top w:val="single" w:sz="4" w:space="0" w:color="auto"/>
              <w:left w:val="single" w:sz="4" w:space="0" w:color="auto"/>
              <w:bottom w:val="single" w:sz="4" w:space="0" w:color="auto"/>
              <w:right w:val="single" w:sz="4" w:space="0" w:color="auto"/>
            </w:tcBorders>
            <w:shd w:val="clear" w:color="auto" w:fill="FFFFFF"/>
            <w:vAlign w:val="center"/>
          </w:tcPr>
          <w:p w14:paraId="5C3D0D34"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126" w:type="dxa"/>
            <w:tcBorders>
              <w:top w:val="single" w:sz="4" w:space="0" w:color="auto"/>
              <w:left w:val="single" w:sz="4" w:space="0" w:color="auto"/>
              <w:bottom w:val="single" w:sz="4" w:space="0" w:color="auto"/>
              <w:right w:val="single" w:sz="4" w:space="0" w:color="auto"/>
            </w:tcBorders>
            <w:shd w:val="clear" w:color="auto" w:fill="FFFFFF"/>
            <w:vAlign w:val="center"/>
          </w:tcPr>
          <w:p w14:paraId="2D305DE2" w14:textId="77777777" w:rsidR="00A91094" w:rsidRPr="00DE170F" w:rsidRDefault="00A91094" w:rsidP="00DE170F">
            <w:pPr>
              <w:spacing w:after="0"/>
              <w:ind w:firstLine="16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690C8D12" w14:textId="77777777" w:rsidTr="000D2A74">
        <w:trPr>
          <w:trHeight w:hRule="exact" w:val="1217"/>
          <w:jc w:val="center"/>
        </w:trPr>
        <w:tc>
          <w:tcPr>
            <w:tcW w:w="2383" w:type="dxa"/>
            <w:tcBorders>
              <w:top w:val="single" w:sz="4" w:space="0" w:color="auto"/>
              <w:left w:val="single" w:sz="4" w:space="0" w:color="auto"/>
              <w:bottom w:val="single" w:sz="4" w:space="0" w:color="auto"/>
            </w:tcBorders>
            <w:shd w:val="clear" w:color="auto" w:fill="FFFFFF"/>
          </w:tcPr>
          <w:p w14:paraId="7813077A"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Nivelul apei</w:t>
            </w:r>
          </w:p>
        </w:tc>
        <w:tc>
          <w:tcPr>
            <w:tcW w:w="1526" w:type="dxa"/>
            <w:tcBorders>
              <w:top w:val="single" w:sz="4" w:space="0" w:color="auto"/>
              <w:left w:val="single" w:sz="4" w:space="0" w:color="auto"/>
              <w:bottom w:val="single" w:sz="4" w:space="0" w:color="auto"/>
            </w:tcBorders>
            <w:shd w:val="clear" w:color="auto" w:fill="FFFFFF"/>
          </w:tcPr>
          <w:p w14:paraId="0D12C8A9"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m</w:t>
            </w:r>
          </w:p>
        </w:tc>
        <w:tc>
          <w:tcPr>
            <w:tcW w:w="2254" w:type="dxa"/>
            <w:tcBorders>
              <w:top w:val="single" w:sz="4" w:space="0" w:color="auto"/>
              <w:left w:val="single" w:sz="4" w:space="0" w:color="auto"/>
              <w:bottom w:val="single" w:sz="4" w:space="0" w:color="auto"/>
            </w:tcBorders>
            <w:shd w:val="clear" w:color="auto" w:fill="FFFFFF"/>
          </w:tcPr>
          <w:p w14:paraId="24A8C041"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Stabil, fără fluctuații rapide</w:t>
            </w:r>
          </w:p>
        </w:tc>
        <w:tc>
          <w:tcPr>
            <w:tcW w:w="4126" w:type="dxa"/>
            <w:tcBorders>
              <w:top w:val="single" w:sz="4" w:space="0" w:color="auto"/>
              <w:left w:val="single" w:sz="4" w:space="0" w:color="auto"/>
              <w:bottom w:val="single" w:sz="4" w:space="0" w:color="auto"/>
              <w:right w:val="single" w:sz="4" w:space="0" w:color="auto"/>
            </w:tcBorders>
            <w:shd w:val="clear" w:color="auto" w:fill="FFFFFF"/>
            <w:vAlign w:val="bottom"/>
          </w:tcPr>
          <w:p w14:paraId="78E454AD" w14:textId="77777777" w:rsidR="00A91094" w:rsidRPr="00DE170F" w:rsidRDefault="00A91094" w:rsidP="00DE170F">
            <w:pPr>
              <w:spacing w:after="0"/>
              <w:ind w:firstLine="160"/>
              <w:jc w:val="both"/>
              <w:rPr>
                <w:rFonts w:asciiTheme="majorBidi" w:hAnsiTheme="majorBidi" w:cstheme="majorBidi"/>
              </w:rPr>
            </w:pPr>
            <w:r w:rsidRPr="00DE170F">
              <w:rPr>
                <w:rFonts w:asciiTheme="majorBidi" w:hAnsiTheme="majorBidi" w:cstheme="majorBidi"/>
              </w:rPr>
              <w:t>Fluctuațiile rapide ale nivelului apei, în special creșterea rapidă în perioada de cuibărit, pot distruge ouăle și pot ucide păsările tinere.</w:t>
            </w:r>
          </w:p>
          <w:p w14:paraId="6A917398" w14:textId="77777777" w:rsidR="00A91094" w:rsidRPr="00DE170F" w:rsidRDefault="00A91094" w:rsidP="00DE170F">
            <w:pPr>
              <w:spacing w:after="0"/>
              <w:ind w:firstLine="160"/>
              <w:jc w:val="both"/>
              <w:rPr>
                <w:rFonts w:asciiTheme="majorBidi" w:hAnsiTheme="majorBidi" w:cstheme="majorBidi"/>
              </w:rPr>
            </w:pPr>
          </w:p>
        </w:tc>
      </w:tr>
      <w:tr w:rsidR="00A91094" w:rsidRPr="00DE170F" w14:paraId="086B2E04" w14:textId="77777777" w:rsidTr="00FD077E">
        <w:trPr>
          <w:trHeight w:hRule="exact" w:val="2048"/>
          <w:jc w:val="center"/>
        </w:trPr>
        <w:tc>
          <w:tcPr>
            <w:tcW w:w="2383" w:type="dxa"/>
            <w:tcBorders>
              <w:top w:val="single" w:sz="4" w:space="0" w:color="auto"/>
              <w:left w:val="single" w:sz="4" w:space="0" w:color="auto"/>
              <w:bottom w:val="single" w:sz="4" w:space="0" w:color="auto"/>
            </w:tcBorders>
            <w:shd w:val="clear" w:color="auto" w:fill="FFFFFF"/>
          </w:tcPr>
          <w:p w14:paraId="218CD93C" w14:textId="77777777" w:rsidR="00A91094" w:rsidRPr="00DE170F" w:rsidRDefault="00A91094" w:rsidP="00DE170F">
            <w:pPr>
              <w:spacing w:after="0"/>
              <w:ind w:left="180" w:firstLine="2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526" w:type="dxa"/>
            <w:tcBorders>
              <w:top w:val="single" w:sz="4" w:space="0" w:color="auto"/>
              <w:left w:val="single" w:sz="4" w:space="0" w:color="auto"/>
              <w:bottom w:val="single" w:sz="4" w:space="0" w:color="auto"/>
            </w:tcBorders>
            <w:shd w:val="clear" w:color="auto" w:fill="FFFFFF"/>
          </w:tcPr>
          <w:p w14:paraId="3376A9A4"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Clasa de calitate a apei</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6A56C00F"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Cel puțin clasa de calitate 2 pentru toți indicatorii</w:t>
            </w:r>
          </w:p>
        </w:tc>
        <w:tc>
          <w:tcPr>
            <w:tcW w:w="4126" w:type="dxa"/>
            <w:tcBorders>
              <w:top w:val="single" w:sz="4" w:space="0" w:color="auto"/>
              <w:left w:val="single" w:sz="4" w:space="0" w:color="auto"/>
              <w:bottom w:val="single" w:sz="4" w:space="0" w:color="auto"/>
              <w:right w:val="single" w:sz="4" w:space="0" w:color="auto"/>
            </w:tcBorders>
            <w:shd w:val="clear" w:color="auto" w:fill="FFFFFF"/>
          </w:tcPr>
          <w:p w14:paraId="1D12E43B" w14:textId="77777777" w:rsidR="00A91094" w:rsidRPr="00DE170F" w:rsidRDefault="00A91094" w:rsidP="00DE170F">
            <w:pPr>
              <w:spacing w:after="0"/>
              <w:ind w:firstLine="16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(SM1AR).</w:t>
            </w:r>
          </w:p>
          <w:p w14:paraId="78CA6AAC" w14:textId="77777777" w:rsidR="00A91094" w:rsidRPr="00DE170F" w:rsidRDefault="00A91094" w:rsidP="00DE170F">
            <w:pPr>
              <w:spacing w:after="0"/>
              <w:ind w:firstLine="16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4AC00B93" w14:textId="77777777" w:rsidTr="00FD077E">
        <w:trPr>
          <w:trHeight w:hRule="exact" w:val="1800"/>
          <w:jc w:val="center"/>
        </w:trPr>
        <w:tc>
          <w:tcPr>
            <w:tcW w:w="2383" w:type="dxa"/>
            <w:tcBorders>
              <w:top w:val="single" w:sz="4" w:space="0" w:color="auto"/>
              <w:left w:val="single" w:sz="4" w:space="0" w:color="auto"/>
              <w:bottom w:val="single" w:sz="4" w:space="0" w:color="auto"/>
            </w:tcBorders>
            <w:shd w:val="clear" w:color="auto" w:fill="FFFFFF"/>
            <w:vAlign w:val="center"/>
          </w:tcPr>
          <w:p w14:paraId="12D107BA" w14:textId="77777777" w:rsidR="00A91094" w:rsidRPr="00DE170F" w:rsidRDefault="00A91094" w:rsidP="00DE170F">
            <w:pPr>
              <w:spacing w:after="0"/>
              <w:ind w:left="180" w:firstLine="2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26" w:type="dxa"/>
            <w:tcBorders>
              <w:top w:val="single" w:sz="4" w:space="0" w:color="auto"/>
              <w:left w:val="single" w:sz="4" w:space="0" w:color="auto"/>
              <w:bottom w:val="single" w:sz="4" w:space="0" w:color="auto"/>
            </w:tcBorders>
            <w:shd w:val="clear" w:color="auto" w:fill="FFFFFF"/>
          </w:tcPr>
          <w:p w14:paraId="78222DDA"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Clasa de calitate a apei</w:t>
            </w:r>
          </w:p>
        </w:tc>
        <w:tc>
          <w:tcPr>
            <w:tcW w:w="2254" w:type="dxa"/>
            <w:tcBorders>
              <w:top w:val="single" w:sz="4" w:space="0" w:color="auto"/>
              <w:left w:val="single" w:sz="4" w:space="0" w:color="auto"/>
              <w:bottom w:val="single" w:sz="4" w:space="0" w:color="auto"/>
              <w:right w:val="single" w:sz="4" w:space="0" w:color="auto"/>
            </w:tcBorders>
            <w:shd w:val="clear" w:color="auto" w:fill="FFFFFF"/>
          </w:tcPr>
          <w:p w14:paraId="524608BE"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Cel puțin clasa de calitate 2 pentru toți indicatorii</w:t>
            </w:r>
          </w:p>
        </w:tc>
        <w:tc>
          <w:tcPr>
            <w:tcW w:w="4126" w:type="dxa"/>
            <w:tcBorders>
              <w:top w:val="single" w:sz="4" w:space="0" w:color="auto"/>
              <w:left w:val="single" w:sz="4" w:space="0" w:color="auto"/>
              <w:bottom w:val="single" w:sz="4" w:space="0" w:color="auto"/>
              <w:right w:val="single" w:sz="4" w:space="0" w:color="auto"/>
            </w:tcBorders>
            <w:shd w:val="clear" w:color="auto" w:fill="FFFFFF"/>
            <w:vAlign w:val="bottom"/>
          </w:tcPr>
          <w:p w14:paraId="63CA474C" w14:textId="77777777" w:rsidR="00A91094" w:rsidRPr="00DE170F" w:rsidRDefault="00A91094" w:rsidP="00DE170F">
            <w:pPr>
              <w:spacing w:after="0"/>
              <w:ind w:firstLine="16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621E2C7D" w14:textId="77777777" w:rsidR="00A91094" w:rsidRPr="00DE170F" w:rsidRDefault="00A91094" w:rsidP="00DE170F">
            <w:pPr>
              <w:spacing w:after="0"/>
              <w:ind w:firstLine="16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fl determinată într-o perioadă de 3 ani.</w:t>
            </w:r>
          </w:p>
          <w:p w14:paraId="3A9D973E" w14:textId="77777777" w:rsidR="00A91094" w:rsidRPr="00DE170F" w:rsidRDefault="00A91094" w:rsidP="00DE170F">
            <w:pPr>
              <w:tabs>
                <w:tab w:val="left" w:leader="hyphen" w:pos="2981"/>
                <w:tab w:val="left" w:leader="hyphen" w:pos="3010"/>
                <w:tab w:val="left" w:leader="hyphen" w:pos="3298"/>
                <w:tab w:val="left" w:leader="hyphen" w:pos="3348"/>
                <w:tab w:val="left" w:leader="hyphen" w:pos="3982"/>
              </w:tabs>
              <w:spacing w:after="0"/>
              <w:jc w:val="both"/>
              <w:rPr>
                <w:rFonts w:asciiTheme="majorBidi" w:hAnsiTheme="majorBidi" w:cstheme="majorBidi"/>
              </w:rPr>
            </w:pPr>
            <w:r w:rsidRPr="00DE170F">
              <w:rPr>
                <w:rFonts w:asciiTheme="majorBidi" w:hAnsiTheme="majorBidi" w:cstheme="majorBidi"/>
              </w:rPr>
              <w:tab/>
            </w:r>
            <w:r w:rsidRPr="00DE170F">
              <w:rPr>
                <w:rFonts w:asciiTheme="majorBidi" w:hAnsiTheme="majorBidi" w:cstheme="majorBidi"/>
              </w:rPr>
              <w:tab/>
            </w:r>
            <w:r w:rsidRPr="00DE170F">
              <w:rPr>
                <w:rFonts w:asciiTheme="majorBidi" w:hAnsiTheme="majorBidi" w:cstheme="majorBidi"/>
              </w:rPr>
              <w:tab/>
            </w:r>
            <w:r w:rsidRPr="00DE170F">
              <w:rPr>
                <w:rFonts w:asciiTheme="majorBidi" w:hAnsiTheme="majorBidi" w:cstheme="majorBidi"/>
              </w:rPr>
              <w:tab/>
            </w:r>
            <w:r w:rsidRPr="00DE170F">
              <w:rPr>
                <w:rFonts w:asciiTheme="majorBidi" w:hAnsiTheme="majorBidi" w:cstheme="majorBidi"/>
              </w:rPr>
              <w:tab/>
            </w:r>
          </w:p>
        </w:tc>
      </w:tr>
    </w:tbl>
    <w:p w14:paraId="4488EF60" w14:textId="77777777" w:rsidR="00A91094" w:rsidRPr="00DE170F" w:rsidRDefault="00A91094" w:rsidP="00DE170F">
      <w:pPr>
        <w:spacing w:after="0"/>
        <w:rPr>
          <w:rFonts w:asciiTheme="majorBidi" w:hAnsiTheme="majorBidi" w:cstheme="majorBidi"/>
        </w:rPr>
      </w:pPr>
    </w:p>
    <w:p w14:paraId="54542212" w14:textId="77777777" w:rsidR="00A91094" w:rsidRPr="00DE170F" w:rsidRDefault="00A91094" w:rsidP="00DE170F">
      <w:pPr>
        <w:spacing w:after="0"/>
        <w:rPr>
          <w:rFonts w:asciiTheme="majorBidi" w:hAnsiTheme="majorBidi" w:cstheme="majorBidi"/>
          <w:b/>
          <w:bCs/>
          <w:sz w:val="24"/>
          <w:szCs w:val="24"/>
        </w:rPr>
      </w:pPr>
      <w:bookmarkStart w:id="154" w:name="bookmark170"/>
      <w:bookmarkStart w:id="155" w:name="bookmark171"/>
      <w:r w:rsidRPr="00DE170F">
        <w:rPr>
          <w:rFonts w:asciiTheme="majorBidi" w:hAnsiTheme="majorBidi" w:cstheme="majorBidi"/>
          <w:b/>
          <w:bCs/>
          <w:sz w:val="24"/>
          <w:szCs w:val="24"/>
        </w:rPr>
        <w:t xml:space="preserve">A151 </w:t>
      </w:r>
      <w:r w:rsidRPr="00DE170F">
        <w:rPr>
          <w:rFonts w:asciiTheme="majorBidi" w:hAnsiTheme="majorBidi" w:cstheme="majorBidi"/>
          <w:b/>
          <w:bCs/>
          <w:i/>
          <w:iCs/>
          <w:sz w:val="24"/>
          <w:szCs w:val="24"/>
        </w:rPr>
        <w:t>Philomachus pugnax</w:t>
      </w:r>
      <w:bookmarkEnd w:id="154"/>
      <w:bookmarkEnd w:id="155"/>
    </w:p>
    <w:p w14:paraId="3AABF178" w14:textId="06A7D8F2" w:rsidR="00A91094" w:rsidRPr="00DE170F" w:rsidRDefault="000D2A7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Populația acestei specii în sit este de aproximativ </w:t>
      </w:r>
      <w:r w:rsidRPr="00DE170F">
        <w:rPr>
          <w:rFonts w:asciiTheme="majorBidi" w:hAnsiTheme="majorBidi" w:cstheme="majorBidi"/>
          <w:b/>
          <w:bCs/>
          <w:caps w:val="0"/>
          <w:sz w:val="24"/>
          <w:szCs w:val="24"/>
        </w:rPr>
        <w:t xml:space="preserve">1500-2000 indivizi </w:t>
      </w:r>
      <w:r w:rsidRPr="00DE170F">
        <w:rPr>
          <w:rFonts w:asciiTheme="majorBidi" w:hAnsiTheme="majorBidi" w:cstheme="majorBidi"/>
          <w:caps w:val="0"/>
          <w:sz w:val="24"/>
          <w:szCs w:val="24"/>
        </w:rPr>
        <w:t xml:space="preserve">în pasaj și are o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pentru </w:t>
      </w:r>
      <w:r w:rsidR="000F2D70" w:rsidRPr="00DE170F">
        <w:rPr>
          <w:rFonts w:asciiTheme="majorBidi" w:hAnsiTheme="majorBidi" w:cstheme="majorBidi"/>
          <w:i/>
          <w:iCs/>
          <w:caps w:val="0"/>
          <w:sz w:val="24"/>
          <w:szCs w:val="24"/>
        </w:rPr>
        <w:t>P</w:t>
      </w:r>
      <w:r w:rsidRPr="00DE170F">
        <w:rPr>
          <w:rFonts w:asciiTheme="majorBidi" w:hAnsiTheme="majorBidi" w:cstheme="majorBidi"/>
          <w:i/>
          <w:iCs/>
          <w:caps w:val="0"/>
          <w:sz w:val="24"/>
          <w:szCs w:val="24"/>
        </w:rPr>
        <w:t>hilomachus pugnax,</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3"/>
        <w:gridCol w:w="1526"/>
        <w:gridCol w:w="2239"/>
        <w:gridCol w:w="4133"/>
      </w:tblGrid>
      <w:tr w:rsidR="00A91094" w:rsidRPr="00DE170F" w14:paraId="6C0290D9" w14:textId="77777777" w:rsidTr="00FD077E">
        <w:trPr>
          <w:trHeight w:hRule="exact" w:val="621"/>
          <w:tblHeader/>
          <w:jc w:val="center"/>
        </w:trPr>
        <w:tc>
          <w:tcPr>
            <w:tcW w:w="2383" w:type="dxa"/>
            <w:tcBorders>
              <w:top w:val="single" w:sz="4" w:space="0" w:color="auto"/>
              <w:left w:val="single" w:sz="4" w:space="0" w:color="auto"/>
              <w:bottom w:val="single" w:sz="4" w:space="0" w:color="auto"/>
            </w:tcBorders>
            <w:shd w:val="clear" w:color="auto" w:fill="FFFFFF"/>
            <w:vAlign w:val="center"/>
          </w:tcPr>
          <w:p w14:paraId="715B55C4"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26" w:type="dxa"/>
            <w:tcBorders>
              <w:top w:val="single" w:sz="4" w:space="0" w:color="auto"/>
              <w:left w:val="single" w:sz="4" w:space="0" w:color="auto"/>
              <w:bottom w:val="single" w:sz="4" w:space="0" w:color="auto"/>
            </w:tcBorders>
            <w:shd w:val="clear" w:color="auto" w:fill="FFFFFF"/>
            <w:vAlign w:val="center"/>
          </w:tcPr>
          <w:p w14:paraId="57F643DA"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239" w:type="dxa"/>
            <w:tcBorders>
              <w:top w:val="single" w:sz="4" w:space="0" w:color="auto"/>
              <w:left w:val="single" w:sz="4" w:space="0" w:color="auto"/>
              <w:bottom w:val="single" w:sz="4" w:space="0" w:color="auto"/>
            </w:tcBorders>
            <w:shd w:val="clear" w:color="auto" w:fill="FFFFFF"/>
            <w:vAlign w:val="center"/>
          </w:tcPr>
          <w:p w14:paraId="1D95E195"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center"/>
          </w:tcPr>
          <w:p w14:paraId="19FBCD60"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adiționale</w:t>
            </w:r>
          </w:p>
        </w:tc>
      </w:tr>
      <w:tr w:rsidR="00A91094" w:rsidRPr="00DE170F" w14:paraId="34C29DDC" w14:textId="77777777" w:rsidTr="00FD077E">
        <w:trPr>
          <w:trHeight w:hRule="exact" w:val="999"/>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cPr>
          <w:p w14:paraId="397BBEC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 de pasaj</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5B52D28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indivizi</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14:paraId="13625C2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1500 indivizi</w:t>
            </w:r>
          </w:p>
        </w:tc>
        <w:tc>
          <w:tcPr>
            <w:tcW w:w="4133" w:type="dxa"/>
            <w:tcBorders>
              <w:top w:val="single" w:sz="4" w:space="0" w:color="auto"/>
              <w:left w:val="single" w:sz="4" w:space="0" w:color="auto"/>
              <w:bottom w:val="single" w:sz="4" w:space="0" w:color="auto"/>
              <w:right w:val="single" w:sz="4" w:space="0" w:color="auto"/>
            </w:tcBorders>
            <w:shd w:val="clear" w:color="auto" w:fill="FFFFFF"/>
          </w:tcPr>
          <w:p w14:paraId="3F76345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1500 – 2000 indivizi.</w:t>
            </w:r>
          </w:p>
        </w:tc>
      </w:tr>
      <w:tr w:rsidR="00A91094" w:rsidRPr="00DE170F" w14:paraId="4BEF4478" w14:textId="77777777" w:rsidTr="00FD077E">
        <w:trPr>
          <w:trHeight w:hRule="exact" w:val="979"/>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cPr>
          <w:p w14:paraId="292ED9D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0568BE1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239" w:type="dxa"/>
            <w:tcBorders>
              <w:top w:val="single" w:sz="4" w:space="0" w:color="auto"/>
              <w:left w:val="single" w:sz="4" w:space="0" w:color="auto"/>
              <w:bottom w:val="single" w:sz="4" w:space="0" w:color="auto"/>
              <w:right w:val="single" w:sz="4" w:space="0" w:color="auto"/>
            </w:tcBorders>
            <w:shd w:val="clear" w:color="auto" w:fill="FFFFFF"/>
            <w:vAlign w:val="center"/>
          </w:tcPr>
          <w:p w14:paraId="1E50504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center"/>
          </w:tcPr>
          <w:p w14:paraId="0A2516F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5136582F" w14:textId="77777777" w:rsidTr="00FD077E">
        <w:trPr>
          <w:trHeight w:hRule="exact" w:val="2232"/>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cPr>
          <w:p w14:paraId="35228CA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097AD37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39" w:type="dxa"/>
            <w:tcBorders>
              <w:top w:val="single" w:sz="4" w:space="0" w:color="auto"/>
              <w:left w:val="single" w:sz="4" w:space="0" w:color="auto"/>
              <w:bottom w:val="single" w:sz="4" w:space="0" w:color="auto"/>
              <w:right w:val="single" w:sz="4" w:space="0" w:color="auto"/>
            </w:tcBorders>
            <w:shd w:val="clear" w:color="auto" w:fill="FFFFFF"/>
            <w:vAlign w:val="center"/>
          </w:tcPr>
          <w:p w14:paraId="480E315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center"/>
          </w:tcPr>
          <w:p w14:paraId="63871B7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95685F" w14:paraId="59889043" w14:textId="77777777" w:rsidTr="00FD077E">
        <w:trPr>
          <w:trHeight w:hRule="exact" w:val="948"/>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cPr>
          <w:p w14:paraId="2CE1F1B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7303EAB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14:paraId="7850C03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55,5 ha</w:t>
            </w:r>
          </w:p>
        </w:tc>
        <w:tc>
          <w:tcPr>
            <w:tcW w:w="4133" w:type="dxa"/>
            <w:tcBorders>
              <w:top w:val="single" w:sz="4" w:space="0" w:color="auto"/>
              <w:left w:val="single" w:sz="4" w:space="0" w:color="auto"/>
              <w:bottom w:val="single" w:sz="4" w:space="0" w:color="auto"/>
              <w:right w:val="single" w:sz="4" w:space="0" w:color="auto"/>
            </w:tcBorders>
            <w:shd w:val="clear" w:color="auto" w:fill="FFFFFF"/>
          </w:tcPr>
          <w:p w14:paraId="4CEA749D" w14:textId="77777777" w:rsidR="00A91094" w:rsidRPr="0095685F" w:rsidRDefault="00A91094" w:rsidP="00DE170F">
            <w:pPr>
              <w:spacing w:after="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55,5 ha.</w:t>
            </w:r>
          </w:p>
        </w:tc>
      </w:tr>
      <w:tr w:rsidR="00A91094" w:rsidRPr="00DE170F" w14:paraId="72D01998" w14:textId="77777777" w:rsidTr="00FD077E">
        <w:trPr>
          <w:trHeight w:hRule="exact" w:val="2082"/>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tcPr>
          <w:p w14:paraId="67134363" w14:textId="77777777" w:rsidR="00A91094" w:rsidRPr="0095685F" w:rsidRDefault="00A91094" w:rsidP="00DE170F">
            <w:pPr>
              <w:spacing w:after="0"/>
              <w:rPr>
                <w:rFonts w:asciiTheme="majorBidi" w:hAnsiTheme="majorBidi" w:cstheme="majorBidi"/>
                <w:lang w:val="nb-NO"/>
              </w:rPr>
            </w:pPr>
            <w:r w:rsidRPr="0095685F">
              <w:rPr>
                <w:rFonts w:asciiTheme="majorBidi" w:hAnsiTheme="majorBidi" w:cstheme="majorBidi"/>
                <w:lang w:val="nb-NO"/>
              </w:rPr>
              <w:t>Calitatea apei pe baza indicatorilor fizico- chimici (regimul de oxigen, nutrienți, salinitate. metale, micro-poluanți organici și inorganici)</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690D202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14:paraId="379672C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33" w:type="dxa"/>
            <w:tcBorders>
              <w:top w:val="single" w:sz="4" w:space="0" w:color="auto"/>
              <w:left w:val="single" w:sz="4" w:space="0" w:color="auto"/>
              <w:bottom w:val="single" w:sz="4" w:space="0" w:color="auto"/>
              <w:right w:val="single" w:sz="4" w:space="0" w:color="auto"/>
            </w:tcBorders>
            <w:shd w:val="clear" w:color="auto" w:fill="FFFFFF"/>
          </w:tcPr>
          <w:p w14:paraId="21BEC9A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2F4B322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5E8F0359" w14:textId="77777777" w:rsidTr="00FD077E">
        <w:trPr>
          <w:trHeight w:hRule="exact" w:val="1807"/>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vAlign w:val="center"/>
          </w:tcPr>
          <w:p w14:paraId="3472E01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360BC69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14:paraId="7CCD9E4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center"/>
          </w:tcPr>
          <w:p w14:paraId="773F43A4"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5112F00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2F806020" w14:textId="77777777" w:rsidR="00A91094" w:rsidRPr="00DE170F" w:rsidRDefault="00A91094" w:rsidP="00DE170F">
      <w:pPr>
        <w:spacing w:after="0"/>
        <w:rPr>
          <w:rFonts w:asciiTheme="majorBidi" w:hAnsiTheme="majorBidi" w:cstheme="majorBidi"/>
        </w:rPr>
      </w:pPr>
    </w:p>
    <w:p w14:paraId="6AF46997" w14:textId="77777777" w:rsidR="00A91094" w:rsidRPr="00DE170F" w:rsidRDefault="00A91094" w:rsidP="00DE170F">
      <w:pPr>
        <w:spacing w:after="0"/>
        <w:rPr>
          <w:rFonts w:asciiTheme="majorBidi" w:hAnsiTheme="majorBidi" w:cstheme="majorBidi"/>
          <w:sz w:val="24"/>
          <w:szCs w:val="24"/>
        </w:rPr>
      </w:pPr>
      <w:bookmarkStart w:id="156" w:name="bookmark172"/>
      <w:bookmarkStart w:id="157" w:name="bookmark173"/>
      <w:r w:rsidRPr="00DE170F">
        <w:rPr>
          <w:rFonts w:asciiTheme="majorBidi" w:hAnsiTheme="majorBidi" w:cstheme="majorBidi"/>
          <w:b/>
          <w:bCs/>
          <w:sz w:val="24"/>
          <w:szCs w:val="24"/>
        </w:rPr>
        <w:t xml:space="preserve">A034 </w:t>
      </w:r>
      <w:r w:rsidRPr="00DE170F">
        <w:rPr>
          <w:rFonts w:asciiTheme="majorBidi" w:hAnsiTheme="majorBidi" w:cstheme="majorBidi"/>
          <w:b/>
          <w:bCs/>
          <w:i/>
          <w:iCs/>
          <w:sz w:val="24"/>
          <w:szCs w:val="24"/>
        </w:rPr>
        <w:t>Piatalea leucorodia</w:t>
      </w:r>
      <w:r w:rsidRPr="00DE170F">
        <w:rPr>
          <w:rFonts w:asciiTheme="majorBidi" w:hAnsiTheme="majorBidi" w:cstheme="majorBidi"/>
          <w:b/>
          <w:bCs/>
          <w:sz w:val="24"/>
          <w:szCs w:val="24"/>
        </w:rPr>
        <w:t xml:space="preserve"> -</w:t>
      </w:r>
      <w:r w:rsidRPr="00DE170F">
        <w:rPr>
          <w:rFonts w:asciiTheme="majorBidi" w:hAnsiTheme="majorBidi" w:cstheme="majorBidi"/>
          <w:sz w:val="24"/>
          <w:szCs w:val="24"/>
        </w:rPr>
        <w:t xml:space="preserve"> Lopătar</w:t>
      </w:r>
      <w:bookmarkEnd w:id="156"/>
      <w:bookmarkEnd w:id="157"/>
    </w:p>
    <w:p w14:paraId="3D83A803" w14:textId="25728F70"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000D2A74" w:rsidRPr="00DE170F">
        <w:rPr>
          <w:rFonts w:asciiTheme="majorBidi" w:hAnsiTheme="majorBidi" w:cstheme="majorBidi"/>
          <w:caps w:val="0"/>
          <w:sz w:val="24"/>
          <w:szCs w:val="24"/>
        </w:rPr>
        <w:t xml:space="preserve">opulația acestei specii în sit este de aproximativ </w:t>
      </w:r>
      <w:r w:rsidR="000D2A74" w:rsidRPr="00DE170F">
        <w:rPr>
          <w:rFonts w:asciiTheme="majorBidi" w:hAnsiTheme="majorBidi" w:cstheme="majorBidi"/>
          <w:b/>
          <w:bCs/>
          <w:caps w:val="0"/>
          <w:sz w:val="24"/>
          <w:szCs w:val="24"/>
        </w:rPr>
        <w:t xml:space="preserve">15-20 perechi cuibăritoare </w:t>
      </w:r>
      <w:r w:rsidR="000D2A74" w:rsidRPr="00DE170F">
        <w:rPr>
          <w:rFonts w:asciiTheme="majorBidi" w:hAnsiTheme="majorBidi" w:cstheme="majorBidi"/>
          <w:caps w:val="0"/>
          <w:sz w:val="24"/>
          <w:szCs w:val="24"/>
        </w:rPr>
        <w:t xml:space="preserve">și are o stare de conservare </w:t>
      </w:r>
      <w:r w:rsidR="000D2A74" w:rsidRPr="00DE170F">
        <w:rPr>
          <w:rFonts w:asciiTheme="majorBidi" w:hAnsiTheme="majorBidi" w:cstheme="majorBidi"/>
          <w:b/>
          <w:bCs/>
          <w:caps w:val="0"/>
          <w:sz w:val="24"/>
          <w:szCs w:val="24"/>
        </w:rPr>
        <w:t xml:space="preserve">favorabilă. </w:t>
      </w:r>
      <w:r w:rsidR="000D2A74" w:rsidRPr="00DE170F">
        <w:rPr>
          <w:rFonts w:asciiTheme="majorBidi" w:hAnsiTheme="majorBidi" w:cstheme="majorBidi"/>
          <w:caps w:val="0"/>
          <w:sz w:val="24"/>
          <w:szCs w:val="24"/>
        </w:rPr>
        <w:t xml:space="preserve">Obiectivul de conservare pentru </w:t>
      </w:r>
      <w:r w:rsidR="000D2A74" w:rsidRPr="00DE170F">
        <w:rPr>
          <w:rFonts w:asciiTheme="majorBidi" w:hAnsiTheme="majorBidi" w:cstheme="majorBidi"/>
          <w:i/>
          <w:iCs/>
          <w:caps w:val="0"/>
          <w:sz w:val="24"/>
          <w:szCs w:val="24"/>
        </w:rPr>
        <w:t>Piatalea leucorodia</w:t>
      </w:r>
      <w:r w:rsidR="000D2A74" w:rsidRPr="00DE170F">
        <w:rPr>
          <w:rFonts w:asciiTheme="majorBidi" w:hAnsiTheme="majorBidi" w:cstheme="majorBidi"/>
          <w:caps w:val="0"/>
          <w:sz w:val="24"/>
          <w:szCs w:val="24"/>
        </w:rPr>
        <w:t xml:space="preserve"> este </w:t>
      </w:r>
      <w:r w:rsidR="000D2A74" w:rsidRPr="00DE170F">
        <w:rPr>
          <w:rFonts w:asciiTheme="majorBidi" w:hAnsiTheme="majorBidi" w:cstheme="majorBidi"/>
          <w:b/>
          <w:bCs/>
          <w:caps w:val="0"/>
          <w:sz w:val="24"/>
          <w:szCs w:val="24"/>
        </w:rPr>
        <w:t xml:space="preserve">menținerea stării de conservare, </w:t>
      </w:r>
      <w:r w:rsidR="000D2A74" w:rsidRPr="00DE170F">
        <w:rPr>
          <w:rFonts w:asciiTheme="majorBidi" w:hAnsiTheme="majorBidi" w:cstheme="majorBidi"/>
          <w:caps w:val="0"/>
          <w:sz w:val="24"/>
          <w:szCs w:val="24"/>
        </w:rPr>
        <w:t>definit prin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0"/>
        <w:gridCol w:w="58"/>
        <w:gridCol w:w="1476"/>
        <w:gridCol w:w="50"/>
        <w:gridCol w:w="2189"/>
        <w:gridCol w:w="65"/>
        <w:gridCol w:w="4133"/>
        <w:gridCol w:w="32"/>
      </w:tblGrid>
      <w:tr w:rsidR="00A91094" w:rsidRPr="00DE170F" w14:paraId="049F09EF" w14:textId="77777777" w:rsidTr="00FD077E">
        <w:trPr>
          <w:trHeight w:hRule="exact" w:val="628"/>
          <w:tblHeader/>
          <w:jc w:val="center"/>
        </w:trPr>
        <w:tc>
          <w:tcPr>
            <w:tcW w:w="2340" w:type="dxa"/>
            <w:tcBorders>
              <w:top w:val="single" w:sz="4" w:space="0" w:color="auto"/>
              <w:left w:val="single" w:sz="4" w:space="0" w:color="auto"/>
            </w:tcBorders>
            <w:shd w:val="clear" w:color="auto" w:fill="FFFFFF"/>
            <w:vAlign w:val="center"/>
          </w:tcPr>
          <w:p w14:paraId="7ED15321"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34" w:type="dxa"/>
            <w:gridSpan w:val="2"/>
            <w:tcBorders>
              <w:top w:val="single" w:sz="4" w:space="0" w:color="auto"/>
              <w:left w:val="single" w:sz="4" w:space="0" w:color="auto"/>
            </w:tcBorders>
            <w:shd w:val="clear" w:color="auto" w:fill="FFFFFF"/>
            <w:vAlign w:val="center"/>
          </w:tcPr>
          <w:p w14:paraId="3F6F033D"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239" w:type="dxa"/>
            <w:gridSpan w:val="2"/>
            <w:tcBorders>
              <w:top w:val="single" w:sz="4" w:space="0" w:color="auto"/>
              <w:left w:val="single" w:sz="4" w:space="0" w:color="auto"/>
            </w:tcBorders>
            <w:shd w:val="clear" w:color="auto" w:fill="FFFFFF"/>
            <w:vAlign w:val="center"/>
          </w:tcPr>
          <w:p w14:paraId="20DC0484"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230" w:type="dxa"/>
            <w:gridSpan w:val="3"/>
            <w:tcBorders>
              <w:top w:val="single" w:sz="4" w:space="0" w:color="auto"/>
              <w:left w:val="single" w:sz="4" w:space="0" w:color="auto"/>
              <w:right w:val="single" w:sz="4" w:space="0" w:color="auto"/>
            </w:tcBorders>
            <w:shd w:val="clear" w:color="auto" w:fill="FFFFFF"/>
            <w:vAlign w:val="center"/>
          </w:tcPr>
          <w:p w14:paraId="33A60F20"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adiționale</w:t>
            </w:r>
          </w:p>
        </w:tc>
      </w:tr>
      <w:tr w:rsidR="00A91094" w:rsidRPr="00DE170F" w14:paraId="75060B23" w14:textId="77777777" w:rsidTr="00FD077E">
        <w:trPr>
          <w:trHeight w:hRule="exact" w:val="1005"/>
          <w:jc w:val="center"/>
        </w:trPr>
        <w:tc>
          <w:tcPr>
            <w:tcW w:w="2340" w:type="dxa"/>
            <w:tcBorders>
              <w:top w:val="single" w:sz="4" w:space="0" w:color="auto"/>
              <w:left w:val="single" w:sz="4" w:space="0" w:color="auto"/>
              <w:bottom w:val="single" w:sz="4" w:space="0" w:color="auto"/>
            </w:tcBorders>
            <w:shd w:val="clear" w:color="auto" w:fill="FFFFFF"/>
          </w:tcPr>
          <w:p w14:paraId="644CB7F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 cuibăritoare</w:t>
            </w:r>
          </w:p>
        </w:tc>
        <w:tc>
          <w:tcPr>
            <w:tcW w:w="1534" w:type="dxa"/>
            <w:gridSpan w:val="2"/>
            <w:tcBorders>
              <w:top w:val="single" w:sz="4" w:space="0" w:color="auto"/>
              <w:left w:val="single" w:sz="4" w:space="0" w:color="auto"/>
              <w:bottom w:val="single" w:sz="4" w:space="0" w:color="auto"/>
            </w:tcBorders>
            <w:shd w:val="clear" w:color="auto" w:fill="FFFFFF"/>
          </w:tcPr>
          <w:p w14:paraId="6E3B5E8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perechi</w:t>
            </w:r>
          </w:p>
        </w:tc>
        <w:tc>
          <w:tcPr>
            <w:tcW w:w="2239" w:type="dxa"/>
            <w:gridSpan w:val="2"/>
            <w:tcBorders>
              <w:top w:val="single" w:sz="4" w:space="0" w:color="auto"/>
              <w:left w:val="single" w:sz="4" w:space="0" w:color="auto"/>
              <w:bottom w:val="single" w:sz="4" w:space="0" w:color="auto"/>
            </w:tcBorders>
            <w:shd w:val="clear" w:color="auto" w:fill="FFFFFF"/>
          </w:tcPr>
          <w:p w14:paraId="76A5E69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15 perechi</w:t>
            </w:r>
          </w:p>
        </w:tc>
        <w:tc>
          <w:tcPr>
            <w:tcW w:w="4230" w:type="dxa"/>
            <w:gridSpan w:val="3"/>
            <w:tcBorders>
              <w:top w:val="single" w:sz="4" w:space="0" w:color="auto"/>
              <w:left w:val="single" w:sz="4" w:space="0" w:color="auto"/>
              <w:bottom w:val="single" w:sz="4" w:space="0" w:color="auto"/>
              <w:right w:val="single" w:sz="4" w:space="0" w:color="auto"/>
            </w:tcBorders>
            <w:shd w:val="clear" w:color="auto" w:fill="FFFFFF"/>
          </w:tcPr>
          <w:p w14:paraId="558BF36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15 – 20 perechi.</w:t>
            </w:r>
          </w:p>
        </w:tc>
      </w:tr>
      <w:tr w:rsidR="00A91094" w:rsidRPr="00DE170F" w14:paraId="6E043912" w14:textId="77777777" w:rsidTr="00FD077E">
        <w:trPr>
          <w:gridAfter w:val="1"/>
          <w:wAfter w:w="32" w:type="dxa"/>
          <w:trHeight w:hRule="exact" w:val="1030"/>
          <w:jc w:val="center"/>
        </w:trPr>
        <w:tc>
          <w:tcPr>
            <w:tcW w:w="2398" w:type="dxa"/>
            <w:gridSpan w:val="2"/>
            <w:tcBorders>
              <w:top w:val="single" w:sz="4" w:space="0" w:color="auto"/>
              <w:left w:val="single" w:sz="4" w:space="0" w:color="auto"/>
            </w:tcBorders>
            <w:shd w:val="clear" w:color="auto" w:fill="FFFFFF"/>
          </w:tcPr>
          <w:p w14:paraId="03E6318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br w:type="page"/>
              <w:t>Tendințele populației</w:t>
            </w:r>
          </w:p>
        </w:tc>
        <w:tc>
          <w:tcPr>
            <w:tcW w:w="1526" w:type="dxa"/>
            <w:gridSpan w:val="2"/>
            <w:tcBorders>
              <w:top w:val="single" w:sz="4" w:space="0" w:color="auto"/>
              <w:left w:val="single" w:sz="4" w:space="0" w:color="auto"/>
            </w:tcBorders>
            <w:shd w:val="clear" w:color="auto" w:fill="FFFFFF"/>
            <w:vAlign w:val="center"/>
          </w:tcPr>
          <w:p w14:paraId="3107E78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254" w:type="dxa"/>
            <w:gridSpan w:val="2"/>
            <w:tcBorders>
              <w:top w:val="single" w:sz="4" w:space="0" w:color="auto"/>
              <w:left w:val="single" w:sz="4" w:space="0" w:color="auto"/>
            </w:tcBorders>
            <w:shd w:val="clear" w:color="auto" w:fill="FFFFFF"/>
            <w:vAlign w:val="center"/>
          </w:tcPr>
          <w:p w14:paraId="174A292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133" w:type="dxa"/>
            <w:tcBorders>
              <w:top w:val="single" w:sz="4" w:space="0" w:color="auto"/>
              <w:left w:val="single" w:sz="4" w:space="0" w:color="auto"/>
              <w:right w:val="single" w:sz="4" w:space="0" w:color="auto"/>
            </w:tcBorders>
            <w:shd w:val="clear" w:color="auto" w:fill="FFFFFF"/>
            <w:vAlign w:val="center"/>
          </w:tcPr>
          <w:p w14:paraId="131A2B85"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4E0269C7" w14:textId="77777777" w:rsidTr="00FD077E">
        <w:trPr>
          <w:gridAfter w:val="1"/>
          <w:wAfter w:w="32" w:type="dxa"/>
          <w:trHeight w:hRule="exact" w:val="2261"/>
          <w:jc w:val="center"/>
        </w:trPr>
        <w:tc>
          <w:tcPr>
            <w:tcW w:w="2398" w:type="dxa"/>
            <w:gridSpan w:val="2"/>
            <w:tcBorders>
              <w:top w:val="single" w:sz="4" w:space="0" w:color="auto"/>
              <w:left w:val="single" w:sz="4" w:space="0" w:color="auto"/>
            </w:tcBorders>
            <w:shd w:val="clear" w:color="auto" w:fill="FFFFFF"/>
          </w:tcPr>
          <w:p w14:paraId="330E6AB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26" w:type="dxa"/>
            <w:gridSpan w:val="2"/>
            <w:tcBorders>
              <w:top w:val="single" w:sz="4" w:space="0" w:color="auto"/>
              <w:left w:val="single" w:sz="4" w:space="0" w:color="auto"/>
            </w:tcBorders>
            <w:shd w:val="clear" w:color="auto" w:fill="FFFFFF"/>
          </w:tcPr>
          <w:p w14:paraId="4B21B09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54" w:type="dxa"/>
            <w:gridSpan w:val="2"/>
            <w:tcBorders>
              <w:top w:val="single" w:sz="4" w:space="0" w:color="auto"/>
              <w:left w:val="single" w:sz="4" w:space="0" w:color="auto"/>
            </w:tcBorders>
            <w:shd w:val="clear" w:color="auto" w:fill="FFFFFF"/>
            <w:vAlign w:val="center"/>
          </w:tcPr>
          <w:p w14:paraId="6680B28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133" w:type="dxa"/>
            <w:tcBorders>
              <w:top w:val="single" w:sz="4" w:space="0" w:color="auto"/>
              <w:left w:val="single" w:sz="4" w:space="0" w:color="auto"/>
              <w:right w:val="single" w:sz="4" w:space="0" w:color="auto"/>
            </w:tcBorders>
            <w:shd w:val="clear" w:color="auto" w:fill="FFFFFF"/>
            <w:vAlign w:val="center"/>
          </w:tcPr>
          <w:p w14:paraId="724EA44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6E1EA543" w14:textId="77777777" w:rsidTr="00FD077E">
        <w:trPr>
          <w:gridAfter w:val="1"/>
          <w:wAfter w:w="32" w:type="dxa"/>
          <w:trHeight w:hRule="exact" w:val="953"/>
          <w:jc w:val="center"/>
        </w:trPr>
        <w:tc>
          <w:tcPr>
            <w:tcW w:w="2398" w:type="dxa"/>
            <w:gridSpan w:val="2"/>
            <w:tcBorders>
              <w:top w:val="single" w:sz="4" w:space="0" w:color="auto"/>
              <w:left w:val="single" w:sz="4" w:space="0" w:color="auto"/>
              <w:bottom w:val="single" w:sz="4" w:space="0" w:color="auto"/>
            </w:tcBorders>
            <w:shd w:val="clear" w:color="auto" w:fill="FFFFFF"/>
          </w:tcPr>
          <w:p w14:paraId="4DA0D38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526" w:type="dxa"/>
            <w:gridSpan w:val="2"/>
            <w:tcBorders>
              <w:top w:val="single" w:sz="4" w:space="0" w:color="auto"/>
              <w:left w:val="single" w:sz="4" w:space="0" w:color="auto"/>
              <w:bottom w:val="single" w:sz="4" w:space="0" w:color="auto"/>
            </w:tcBorders>
            <w:shd w:val="clear" w:color="auto" w:fill="FFFFFF"/>
          </w:tcPr>
          <w:p w14:paraId="2DDFD2E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54" w:type="dxa"/>
            <w:gridSpan w:val="2"/>
            <w:tcBorders>
              <w:top w:val="single" w:sz="4" w:space="0" w:color="auto"/>
              <w:left w:val="single" w:sz="4" w:space="0" w:color="auto"/>
              <w:bottom w:val="single" w:sz="4" w:space="0" w:color="auto"/>
            </w:tcBorders>
            <w:shd w:val="clear" w:color="auto" w:fill="FFFFFF"/>
          </w:tcPr>
          <w:p w14:paraId="7EAA171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624,5 ha</w:t>
            </w:r>
          </w:p>
        </w:tc>
        <w:tc>
          <w:tcPr>
            <w:tcW w:w="4133" w:type="dxa"/>
            <w:tcBorders>
              <w:top w:val="single" w:sz="4" w:space="0" w:color="auto"/>
              <w:left w:val="single" w:sz="4" w:space="0" w:color="auto"/>
              <w:bottom w:val="single" w:sz="4" w:space="0" w:color="auto"/>
              <w:right w:val="single" w:sz="4" w:space="0" w:color="auto"/>
            </w:tcBorders>
            <w:shd w:val="clear" w:color="auto" w:fill="FFFFFF"/>
          </w:tcPr>
          <w:p w14:paraId="5E43E7C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624,5 ha.</w:t>
            </w:r>
          </w:p>
        </w:tc>
      </w:tr>
      <w:tr w:rsidR="00A91094" w:rsidRPr="00DE170F" w14:paraId="47F926B7" w14:textId="77777777" w:rsidTr="00FD077E">
        <w:trPr>
          <w:gridAfter w:val="1"/>
          <w:wAfter w:w="32" w:type="dxa"/>
          <w:trHeight w:hRule="exact" w:val="1224"/>
          <w:jc w:val="center"/>
        </w:trPr>
        <w:tc>
          <w:tcPr>
            <w:tcW w:w="2398" w:type="dxa"/>
            <w:gridSpan w:val="2"/>
            <w:tcBorders>
              <w:top w:val="single" w:sz="4" w:space="0" w:color="auto"/>
              <w:left w:val="single" w:sz="4" w:space="0" w:color="auto"/>
              <w:bottom w:val="single" w:sz="4" w:space="0" w:color="auto"/>
              <w:right w:val="single" w:sz="4" w:space="0" w:color="auto"/>
            </w:tcBorders>
            <w:shd w:val="clear" w:color="auto" w:fill="FFFFFF"/>
          </w:tcPr>
          <w:p w14:paraId="28B6E67D"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Suprafața de vegetație lemnoasă de-a lungul malurilor</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0BB519A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14:paraId="3DA6307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Trebuie definită în termen de 3 ani</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bottom"/>
          </w:tcPr>
          <w:p w14:paraId="2B9E881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Această suprafață reprezintă unul dintre habitatele necesare pentru cuibărire.</w:t>
            </w:r>
          </w:p>
          <w:p w14:paraId="7BD8D1E5"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este necunoscută, va fi definită într-o perioadă de 3 ani.</w:t>
            </w:r>
          </w:p>
        </w:tc>
      </w:tr>
      <w:tr w:rsidR="00A91094" w:rsidRPr="00DE170F" w14:paraId="3EF92571" w14:textId="77777777" w:rsidTr="00FD077E">
        <w:trPr>
          <w:gridAfter w:val="1"/>
          <w:wAfter w:w="32" w:type="dxa"/>
          <w:trHeight w:hRule="exact" w:val="1224"/>
          <w:jc w:val="center"/>
        </w:trPr>
        <w:tc>
          <w:tcPr>
            <w:tcW w:w="2398" w:type="dxa"/>
            <w:gridSpan w:val="2"/>
            <w:tcBorders>
              <w:top w:val="single" w:sz="4" w:space="0" w:color="auto"/>
              <w:left w:val="single" w:sz="4" w:space="0" w:color="auto"/>
              <w:bottom w:val="single" w:sz="4" w:space="0" w:color="auto"/>
              <w:right w:val="single" w:sz="4" w:space="0" w:color="auto"/>
            </w:tcBorders>
            <w:shd w:val="clear" w:color="auto" w:fill="FFFFFF"/>
          </w:tcPr>
          <w:p w14:paraId="3C4F234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Nivelul apei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430A459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14:paraId="7C1CC56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Stabil, fără fluctuații rapide</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bottom"/>
          </w:tcPr>
          <w:p w14:paraId="76CD59C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Fluctuațiile rapide ale nivelului apei. în special creșterea rapidă în perioada de cuibărit, pot distruge ouăle și pot ucide păsările tinere.</w:t>
            </w:r>
          </w:p>
        </w:tc>
      </w:tr>
      <w:tr w:rsidR="00A91094" w:rsidRPr="00DE170F" w14:paraId="4728E302" w14:textId="77777777" w:rsidTr="00FD077E">
        <w:trPr>
          <w:gridAfter w:val="1"/>
          <w:wAfter w:w="32" w:type="dxa"/>
          <w:trHeight w:hRule="exact" w:val="2232"/>
          <w:jc w:val="center"/>
        </w:trPr>
        <w:tc>
          <w:tcPr>
            <w:tcW w:w="2398" w:type="dxa"/>
            <w:gridSpan w:val="2"/>
            <w:tcBorders>
              <w:top w:val="single" w:sz="4" w:space="0" w:color="auto"/>
              <w:left w:val="single" w:sz="4" w:space="0" w:color="auto"/>
              <w:bottom w:val="single" w:sz="4" w:space="0" w:color="auto"/>
              <w:right w:val="single" w:sz="4" w:space="0" w:color="auto"/>
            </w:tcBorders>
            <w:shd w:val="clear" w:color="auto" w:fill="FFFFFF"/>
          </w:tcPr>
          <w:p w14:paraId="771E4247"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5EE1A30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14:paraId="1137A8C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33" w:type="dxa"/>
            <w:tcBorders>
              <w:top w:val="single" w:sz="4" w:space="0" w:color="auto"/>
              <w:left w:val="single" w:sz="4" w:space="0" w:color="auto"/>
              <w:bottom w:val="single" w:sz="4" w:space="0" w:color="auto"/>
              <w:right w:val="single" w:sz="4" w:space="0" w:color="auto"/>
            </w:tcBorders>
            <w:shd w:val="clear" w:color="auto" w:fill="FFFFFF"/>
          </w:tcPr>
          <w:p w14:paraId="1F53538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(SM1AR).</w:t>
            </w:r>
          </w:p>
          <w:p w14:paraId="5AB75AF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12B609CB" w14:textId="77777777" w:rsidTr="00FD077E">
        <w:trPr>
          <w:gridAfter w:val="1"/>
          <w:wAfter w:w="32" w:type="dxa"/>
          <w:trHeight w:hRule="exact" w:val="1814"/>
          <w:jc w:val="center"/>
        </w:trPr>
        <w:tc>
          <w:tcPr>
            <w:tcW w:w="2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99AF8D"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50F0764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14:paraId="33F7967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center"/>
          </w:tcPr>
          <w:p w14:paraId="3C54C81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1B8D31A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6CA26079" w14:textId="77777777" w:rsidR="00A91094" w:rsidRPr="00DE170F" w:rsidRDefault="00A91094" w:rsidP="00DE170F">
      <w:pPr>
        <w:spacing w:after="0"/>
        <w:rPr>
          <w:rFonts w:asciiTheme="majorBidi" w:hAnsiTheme="majorBidi" w:cstheme="majorBidi"/>
        </w:rPr>
      </w:pPr>
    </w:p>
    <w:p w14:paraId="2C5BF6D9" w14:textId="77777777" w:rsidR="00A91094" w:rsidRPr="00DE170F" w:rsidRDefault="00A91094" w:rsidP="00DE170F">
      <w:pPr>
        <w:spacing w:after="0"/>
        <w:jc w:val="both"/>
        <w:rPr>
          <w:rFonts w:asciiTheme="majorBidi" w:hAnsiTheme="majorBidi" w:cstheme="majorBidi"/>
          <w:sz w:val="24"/>
          <w:szCs w:val="24"/>
        </w:rPr>
      </w:pPr>
      <w:r w:rsidRPr="00DE170F">
        <w:rPr>
          <w:rFonts w:asciiTheme="majorBidi" w:hAnsiTheme="majorBidi" w:cstheme="majorBidi"/>
          <w:b/>
          <w:bCs/>
          <w:sz w:val="24"/>
          <w:szCs w:val="24"/>
        </w:rPr>
        <w:t xml:space="preserve">A032 </w:t>
      </w:r>
      <w:r w:rsidRPr="00DE170F">
        <w:rPr>
          <w:rFonts w:asciiTheme="majorBidi" w:hAnsiTheme="majorBidi" w:cstheme="majorBidi"/>
          <w:b/>
          <w:bCs/>
          <w:i/>
          <w:iCs/>
          <w:sz w:val="24"/>
          <w:szCs w:val="24"/>
        </w:rPr>
        <w:t>Plegadis falcinellus</w:t>
      </w:r>
      <w:r w:rsidRPr="00DE170F">
        <w:rPr>
          <w:rFonts w:asciiTheme="majorBidi" w:hAnsiTheme="majorBidi" w:cstheme="majorBidi"/>
          <w:b/>
          <w:bCs/>
          <w:sz w:val="24"/>
          <w:szCs w:val="24"/>
        </w:rPr>
        <w:t xml:space="preserve"> - </w:t>
      </w:r>
      <w:r w:rsidRPr="00DE170F">
        <w:rPr>
          <w:rFonts w:asciiTheme="majorBidi" w:hAnsiTheme="majorBidi" w:cstheme="majorBidi"/>
          <w:sz w:val="24"/>
          <w:szCs w:val="24"/>
        </w:rPr>
        <w:t>Țigănuș</w:t>
      </w:r>
    </w:p>
    <w:p w14:paraId="5F19A418" w14:textId="73BAF7E3"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000D2A74" w:rsidRPr="00DE170F">
        <w:rPr>
          <w:rFonts w:asciiTheme="majorBidi" w:hAnsiTheme="majorBidi" w:cstheme="majorBidi"/>
          <w:caps w:val="0"/>
          <w:sz w:val="24"/>
          <w:szCs w:val="24"/>
        </w:rPr>
        <w:t xml:space="preserve">opulația acestei specii în sit este de aproximativ </w:t>
      </w:r>
      <w:r w:rsidR="000D2A74" w:rsidRPr="00DE170F">
        <w:rPr>
          <w:rFonts w:asciiTheme="majorBidi" w:hAnsiTheme="majorBidi" w:cstheme="majorBidi"/>
          <w:b/>
          <w:bCs/>
          <w:caps w:val="0"/>
          <w:sz w:val="24"/>
          <w:szCs w:val="24"/>
        </w:rPr>
        <w:t xml:space="preserve">200-250 indivizi </w:t>
      </w:r>
      <w:r w:rsidR="000D2A74" w:rsidRPr="00DE170F">
        <w:rPr>
          <w:rFonts w:asciiTheme="majorBidi" w:hAnsiTheme="majorBidi" w:cstheme="majorBidi"/>
          <w:caps w:val="0"/>
          <w:sz w:val="24"/>
          <w:szCs w:val="24"/>
        </w:rPr>
        <w:t xml:space="preserve">în pasaj și are o stare de conservare </w:t>
      </w:r>
      <w:r w:rsidR="000D2A74" w:rsidRPr="00DE170F">
        <w:rPr>
          <w:rFonts w:asciiTheme="majorBidi" w:hAnsiTheme="majorBidi" w:cstheme="majorBidi"/>
          <w:b/>
          <w:bCs/>
          <w:caps w:val="0"/>
          <w:sz w:val="24"/>
          <w:szCs w:val="24"/>
        </w:rPr>
        <w:t xml:space="preserve">favorabilă. </w:t>
      </w:r>
      <w:r w:rsidR="000D2A74" w:rsidRPr="00DE170F">
        <w:rPr>
          <w:rFonts w:asciiTheme="majorBidi" w:hAnsiTheme="majorBidi" w:cstheme="majorBidi"/>
          <w:caps w:val="0"/>
          <w:sz w:val="24"/>
          <w:szCs w:val="24"/>
        </w:rPr>
        <w:t xml:space="preserve">Obiectivul de conservare pentru </w:t>
      </w:r>
      <w:r w:rsidR="000D2A74" w:rsidRPr="00DE170F">
        <w:rPr>
          <w:rFonts w:asciiTheme="majorBidi" w:hAnsiTheme="majorBidi" w:cstheme="majorBidi"/>
          <w:i/>
          <w:iCs/>
          <w:caps w:val="0"/>
          <w:sz w:val="24"/>
          <w:szCs w:val="24"/>
        </w:rPr>
        <w:t>Plegadis falcinellus,</w:t>
      </w:r>
      <w:r w:rsidR="000D2A74" w:rsidRPr="00DE170F">
        <w:rPr>
          <w:rFonts w:asciiTheme="majorBidi" w:hAnsiTheme="majorBidi" w:cstheme="majorBidi"/>
          <w:caps w:val="0"/>
          <w:sz w:val="24"/>
          <w:szCs w:val="24"/>
        </w:rPr>
        <w:t xml:space="preserve"> este </w:t>
      </w:r>
      <w:r w:rsidR="000D2A74" w:rsidRPr="00DE170F">
        <w:rPr>
          <w:rFonts w:asciiTheme="majorBidi" w:hAnsiTheme="majorBidi" w:cstheme="majorBidi"/>
          <w:b/>
          <w:bCs/>
          <w:caps w:val="0"/>
          <w:sz w:val="24"/>
          <w:szCs w:val="24"/>
        </w:rPr>
        <w:t xml:space="preserve">menținerea stării de conservare, </w:t>
      </w:r>
      <w:r w:rsidR="000D2A74" w:rsidRPr="00DE170F">
        <w:rPr>
          <w:rFonts w:asciiTheme="majorBidi" w:hAnsiTheme="majorBidi" w:cstheme="majorBidi"/>
          <w:caps w:val="0"/>
          <w:sz w:val="24"/>
          <w:szCs w:val="24"/>
        </w:rPr>
        <w:t>definit prin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4"/>
        <w:gridCol w:w="8"/>
        <w:gridCol w:w="1511"/>
        <w:gridCol w:w="15"/>
        <w:gridCol w:w="2239"/>
        <w:gridCol w:w="7"/>
        <w:gridCol w:w="4067"/>
        <w:gridCol w:w="23"/>
      </w:tblGrid>
      <w:tr w:rsidR="00A91094" w:rsidRPr="00DE170F" w14:paraId="62E6A0D1" w14:textId="77777777" w:rsidTr="00FD077E">
        <w:trPr>
          <w:gridAfter w:val="1"/>
          <w:wAfter w:w="23" w:type="dxa"/>
          <w:trHeight w:hRule="exact" w:val="587"/>
          <w:tblHeader/>
          <w:jc w:val="center"/>
        </w:trPr>
        <w:tc>
          <w:tcPr>
            <w:tcW w:w="2354" w:type="dxa"/>
            <w:tcBorders>
              <w:top w:val="single" w:sz="4" w:space="0" w:color="auto"/>
              <w:left w:val="single" w:sz="4" w:space="0" w:color="auto"/>
            </w:tcBorders>
            <w:shd w:val="clear" w:color="auto" w:fill="FFFFFF"/>
            <w:vAlign w:val="center"/>
          </w:tcPr>
          <w:p w14:paraId="75B90E92"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19" w:type="dxa"/>
            <w:gridSpan w:val="2"/>
            <w:tcBorders>
              <w:top w:val="single" w:sz="4" w:space="0" w:color="auto"/>
              <w:left w:val="single" w:sz="4" w:space="0" w:color="auto"/>
            </w:tcBorders>
            <w:shd w:val="clear" w:color="auto" w:fill="FFFFFF"/>
            <w:vAlign w:val="center"/>
          </w:tcPr>
          <w:p w14:paraId="5770FFC8"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254" w:type="dxa"/>
            <w:gridSpan w:val="2"/>
            <w:tcBorders>
              <w:top w:val="single" w:sz="4" w:space="0" w:color="auto"/>
              <w:left w:val="single" w:sz="4" w:space="0" w:color="auto"/>
            </w:tcBorders>
            <w:shd w:val="clear" w:color="auto" w:fill="FFFFFF"/>
            <w:vAlign w:val="center"/>
          </w:tcPr>
          <w:p w14:paraId="25118887"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74" w:type="dxa"/>
            <w:gridSpan w:val="2"/>
            <w:tcBorders>
              <w:top w:val="single" w:sz="4" w:space="0" w:color="auto"/>
              <w:left w:val="single" w:sz="4" w:space="0" w:color="auto"/>
              <w:right w:val="single" w:sz="4" w:space="0" w:color="auto"/>
            </w:tcBorders>
            <w:shd w:val="clear" w:color="auto" w:fill="FFFFFF"/>
            <w:vAlign w:val="center"/>
          </w:tcPr>
          <w:p w14:paraId="2CAF79F6"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adiționale</w:t>
            </w:r>
          </w:p>
        </w:tc>
      </w:tr>
      <w:tr w:rsidR="00A91094" w:rsidRPr="00DE170F" w14:paraId="57AE945E" w14:textId="77777777" w:rsidTr="00FD077E">
        <w:trPr>
          <w:gridAfter w:val="1"/>
          <w:wAfter w:w="23" w:type="dxa"/>
          <w:trHeight w:hRule="exact" w:val="1058"/>
          <w:jc w:val="center"/>
        </w:trPr>
        <w:tc>
          <w:tcPr>
            <w:tcW w:w="2354" w:type="dxa"/>
            <w:tcBorders>
              <w:top w:val="single" w:sz="4" w:space="0" w:color="auto"/>
              <w:left w:val="single" w:sz="4" w:space="0" w:color="auto"/>
              <w:bottom w:val="single" w:sz="4" w:space="0" w:color="auto"/>
            </w:tcBorders>
            <w:shd w:val="clear" w:color="auto" w:fill="FFFFFF"/>
          </w:tcPr>
          <w:p w14:paraId="44B4529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 de pasaj</w:t>
            </w:r>
          </w:p>
        </w:tc>
        <w:tc>
          <w:tcPr>
            <w:tcW w:w="1519" w:type="dxa"/>
            <w:gridSpan w:val="2"/>
            <w:tcBorders>
              <w:top w:val="single" w:sz="4" w:space="0" w:color="auto"/>
              <w:left w:val="single" w:sz="4" w:space="0" w:color="auto"/>
              <w:bottom w:val="single" w:sz="4" w:space="0" w:color="auto"/>
            </w:tcBorders>
            <w:shd w:val="clear" w:color="auto" w:fill="FFFFFF"/>
          </w:tcPr>
          <w:p w14:paraId="54D1041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indivizi</w:t>
            </w:r>
          </w:p>
        </w:tc>
        <w:tc>
          <w:tcPr>
            <w:tcW w:w="2254" w:type="dxa"/>
            <w:gridSpan w:val="2"/>
            <w:tcBorders>
              <w:top w:val="single" w:sz="4" w:space="0" w:color="auto"/>
              <w:left w:val="single" w:sz="4" w:space="0" w:color="auto"/>
              <w:bottom w:val="single" w:sz="4" w:space="0" w:color="auto"/>
            </w:tcBorders>
            <w:shd w:val="clear" w:color="auto" w:fill="FFFFFF"/>
          </w:tcPr>
          <w:p w14:paraId="719761D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200 indivizi</w:t>
            </w:r>
          </w:p>
        </w:tc>
        <w:tc>
          <w:tcPr>
            <w:tcW w:w="4074" w:type="dxa"/>
            <w:gridSpan w:val="2"/>
            <w:tcBorders>
              <w:top w:val="single" w:sz="4" w:space="0" w:color="auto"/>
              <w:left w:val="single" w:sz="4" w:space="0" w:color="auto"/>
              <w:bottom w:val="single" w:sz="4" w:space="0" w:color="auto"/>
              <w:right w:val="single" w:sz="4" w:space="0" w:color="auto"/>
            </w:tcBorders>
            <w:shd w:val="clear" w:color="auto" w:fill="FFFFFF"/>
          </w:tcPr>
          <w:p w14:paraId="579058E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200 – 250 indivizi.</w:t>
            </w:r>
          </w:p>
        </w:tc>
      </w:tr>
      <w:tr w:rsidR="00A91094" w:rsidRPr="00DE170F" w14:paraId="0717A58D" w14:textId="77777777" w:rsidTr="00FD077E">
        <w:trPr>
          <w:trHeight w:hRule="exact" w:val="972"/>
          <w:jc w:val="center"/>
        </w:trPr>
        <w:tc>
          <w:tcPr>
            <w:tcW w:w="2362" w:type="dxa"/>
            <w:gridSpan w:val="2"/>
            <w:tcBorders>
              <w:top w:val="single" w:sz="4" w:space="0" w:color="auto"/>
              <w:left w:val="single" w:sz="4" w:space="0" w:color="auto"/>
            </w:tcBorders>
            <w:shd w:val="clear" w:color="auto" w:fill="FFFFFF"/>
          </w:tcPr>
          <w:p w14:paraId="5F7EB1D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526" w:type="dxa"/>
            <w:gridSpan w:val="2"/>
            <w:tcBorders>
              <w:top w:val="single" w:sz="4" w:space="0" w:color="auto"/>
              <w:left w:val="single" w:sz="4" w:space="0" w:color="auto"/>
            </w:tcBorders>
            <w:shd w:val="clear" w:color="auto" w:fill="FFFFFF"/>
          </w:tcPr>
          <w:p w14:paraId="1A78665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246" w:type="dxa"/>
            <w:gridSpan w:val="2"/>
            <w:tcBorders>
              <w:top w:val="single" w:sz="4" w:space="0" w:color="auto"/>
              <w:left w:val="single" w:sz="4" w:space="0" w:color="auto"/>
            </w:tcBorders>
            <w:shd w:val="clear" w:color="auto" w:fill="FFFFFF"/>
            <w:vAlign w:val="center"/>
          </w:tcPr>
          <w:p w14:paraId="17FAA8B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090" w:type="dxa"/>
            <w:gridSpan w:val="2"/>
            <w:tcBorders>
              <w:top w:val="single" w:sz="4" w:space="0" w:color="auto"/>
              <w:left w:val="single" w:sz="4" w:space="0" w:color="auto"/>
              <w:right w:val="single" w:sz="4" w:space="0" w:color="auto"/>
            </w:tcBorders>
            <w:shd w:val="clear" w:color="auto" w:fill="FFFFFF"/>
            <w:vAlign w:val="center"/>
          </w:tcPr>
          <w:p w14:paraId="062651A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0893456E" w14:textId="77777777" w:rsidTr="00FD077E">
        <w:trPr>
          <w:trHeight w:hRule="exact" w:val="2254"/>
          <w:jc w:val="center"/>
        </w:trPr>
        <w:tc>
          <w:tcPr>
            <w:tcW w:w="2362" w:type="dxa"/>
            <w:gridSpan w:val="2"/>
            <w:tcBorders>
              <w:top w:val="single" w:sz="4" w:space="0" w:color="auto"/>
              <w:left w:val="single" w:sz="4" w:space="0" w:color="auto"/>
            </w:tcBorders>
            <w:shd w:val="clear" w:color="auto" w:fill="FFFFFF"/>
          </w:tcPr>
          <w:p w14:paraId="3136CDF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26" w:type="dxa"/>
            <w:gridSpan w:val="2"/>
            <w:tcBorders>
              <w:top w:val="single" w:sz="4" w:space="0" w:color="auto"/>
              <w:left w:val="single" w:sz="4" w:space="0" w:color="auto"/>
            </w:tcBorders>
            <w:shd w:val="clear" w:color="auto" w:fill="FFFFFF"/>
          </w:tcPr>
          <w:p w14:paraId="1E87677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46" w:type="dxa"/>
            <w:gridSpan w:val="2"/>
            <w:tcBorders>
              <w:top w:val="single" w:sz="4" w:space="0" w:color="auto"/>
              <w:left w:val="single" w:sz="4" w:space="0" w:color="auto"/>
            </w:tcBorders>
            <w:shd w:val="clear" w:color="auto" w:fill="FFFFFF"/>
            <w:vAlign w:val="center"/>
          </w:tcPr>
          <w:p w14:paraId="4B996D64"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090" w:type="dxa"/>
            <w:gridSpan w:val="2"/>
            <w:tcBorders>
              <w:top w:val="single" w:sz="4" w:space="0" w:color="auto"/>
              <w:left w:val="single" w:sz="4" w:space="0" w:color="auto"/>
              <w:right w:val="single" w:sz="4" w:space="0" w:color="auto"/>
            </w:tcBorders>
            <w:shd w:val="clear" w:color="auto" w:fill="FFFFFF"/>
            <w:vAlign w:val="center"/>
          </w:tcPr>
          <w:p w14:paraId="5806666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43A20160" w14:textId="77777777" w:rsidTr="00FD077E">
        <w:trPr>
          <w:trHeight w:hRule="exact" w:val="1097"/>
          <w:jc w:val="center"/>
        </w:trPr>
        <w:tc>
          <w:tcPr>
            <w:tcW w:w="2362" w:type="dxa"/>
            <w:gridSpan w:val="2"/>
            <w:tcBorders>
              <w:top w:val="single" w:sz="4" w:space="0" w:color="auto"/>
              <w:left w:val="single" w:sz="4" w:space="0" w:color="auto"/>
              <w:bottom w:val="single" w:sz="4" w:space="0" w:color="auto"/>
            </w:tcBorders>
            <w:shd w:val="clear" w:color="auto" w:fill="FFFFFF"/>
          </w:tcPr>
          <w:p w14:paraId="14DB2F6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526" w:type="dxa"/>
            <w:gridSpan w:val="2"/>
            <w:tcBorders>
              <w:top w:val="single" w:sz="4" w:space="0" w:color="auto"/>
              <w:left w:val="single" w:sz="4" w:space="0" w:color="auto"/>
              <w:bottom w:val="single" w:sz="4" w:space="0" w:color="auto"/>
            </w:tcBorders>
            <w:shd w:val="clear" w:color="auto" w:fill="FFFFFF"/>
          </w:tcPr>
          <w:p w14:paraId="37B757B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46" w:type="dxa"/>
            <w:gridSpan w:val="2"/>
            <w:tcBorders>
              <w:top w:val="single" w:sz="4" w:space="0" w:color="auto"/>
              <w:left w:val="single" w:sz="4" w:space="0" w:color="auto"/>
              <w:bottom w:val="single" w:sz="4" w:space="0" w:color="auto"/>
            </w:tcBorders>
            <w:shd w:val="clear" w:color="auto" w:fill="FFFFFF"/>
          </w:tcPr>
          <w:p w14:paraId="0FACEFA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624,5 ha</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14:paraId="7871DFC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624,5 ha.</w:t>
            </w:r>
          </w:p>
        </w:tc>
      </w:tr>
      <w:tr w:rsidR="00A91094" w:rsidRPr="00DE170F" w14:paraId="06F98646" w14:textId="77777777" w:rsidTr="00FD077E">
        <w:trPr>
          <w:trHeight w:hRule="exact" w:val="1217"/>
          <w:jc w:val="center"/>
        </w:trPr>
        <w:tc>
          <w:tcPr>
            <w:tcW w:w="2362" w:type="dxa"/>
            <w:gridSpan w:val="2"/>
            <w:tcBorders>
              <w:top w:val="single" w:sz="4" w:space="0" w:color="auto"/>
              <w:left w:val="single" w:sz="4" w:space="0" w:color="auto"/>
              <w:bottom w:val="single" w:sz="4" w:space="0" w:color="auto"/>
              <w:right w:val="single" w:sz="4" w:space="0" w:color="auto"/>
            </w:tcBorders>
            <w:shd w:val="clear" w:color="auto" w:fill="FFFFFF"/>
          </w:tcPr>
          <w:p w14:paraId="391B88E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de vegetație lemnoasă de-a lungul malurilor</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7060F01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14:paraId="51E8B10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Trebuie definită în termen de 3 ani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6DD06D4"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Această suprafață reprezintă unul dintre habitatele necesare pentru cuibărire.</w:t>
            </w:r>
          </w:p>
          <w:p w14:paraId="485BDB5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este necunoscută, va fi definită într-o perioadă de 3 ani.</w:t>
            </w:r>
          </w:p>
        </w:tc>
      </w:tr>
      <w:tr w:rsidR="00A91094" w:rsidRPr="00DE170F" w14:paraId="3500EE88" w14:textId="77777777" w:rsidTr="00FD077E">
        <w:trPr>
          <w:trHeight w:hRule="exact" w:val="2110"/>
          <w:jc w:val="center"/>
        </w:trPr>
        <w:tc>
          <w:tcPr>
            <w:tcW w:w="2362" w:type="dxa"/>
            <w:gridSpan w:val="2"/>
            <w:tcBorders>
              <w:top w:val="single" w:sz="4" w:space="0" w:color="auto"/>
              <w:left w:val="single" w:sz="4" w:space="0" w:color="auto"/>
              <w:bottom w:val="single" w:sz="4" w:space="0" w:color="auto"/>
              <w:right w:val="single" w:sz="4" w:space="0" w:color="auto"/>
            </w:tcBorders>
            <w:shd w:val="clear" w:color="auto" w:fill="FFFFFF"/>
          </w:tcPr>
          <w:p w14:paraId="2DA0E8B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fîzico- chimici (regimul de oxigen, nutrienți, salinitate, metale, micro-poluanți organici și inorganici)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110CCB0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14:paraId="32D508B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14:paraId="31BBE0B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(SM1AR).</w:t>
            </w:r>
          </w:p>
          <w:p w14:paraId="0FA7D77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70556FA5" w14:textId="77777777" w:rsidTr="00FD077E">
        <w:trPr>
          <w:trHeight w:hRule="exact" w:val="1800"/>
          <w:jc w:val="center"/>
        </w:trPr>
        <w:tc>
          <w:tcPr>
            <w:tcW w:w="23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CBA12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41F18B5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14:paraId="6A7C4BE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796E1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7681E5A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18A8FD90" w14:textId="77777777" w:rsidR="00A91094" w:rsidRPr="00DE170F" w:rsidRDefault="00A91094" w:rsidP="00DE170F">
      <w:pPr>
        <w:spacing w:after="0"/>
        <w:rPr>
          <w:rFonts w:asciiTheme="majorBidi" w:hAnsiTheme="majorBidi" w:cstheme="majorBidi"/>
        </w:rPr>
      </w:pPr>
    </w:p>
    <w:p w14:paraId="26143117" w14:textId="0360CA5D" w:rsidR="00A91094" w:rsidRPr="00DE170F" w:rsidRDefault="00A91094" w:rsidP="00DE170F">
      <w:pPr>
        <w:pStyle w:val="BodyText"/>
        <w:spacing w:after="0" w:line="276" w:lineRule="auto"/>
        <w:rPr>
          <w:rFonts w:asciiTheme="majorBidi" w:hAnsiTheme="majorBidi" w:cstheme="majorBidi"/>
          <w:sz w:val="24"/>
          <w:szCs w:val="24"/>
        </w:rPr>
      </w:pPr>
      <w:r w:rsidRPr="00DE170F">
        <w:rPr>
          <w:rFonts w:asciiTheme="majorBidi" w:hAnsiTheme="majorBidi" w:cstheme="majorBidi"/>
          <w:b/>
          <w:bCs/>
          <w:sz w:val="24"/>
          <w:szCs w:val="24"/>
        </w:rPr>
        <w:t xml:space="preserve">A193 </w:t>
      </w:r>
      <w:r w:rsidRPr="00DE170F">
        <w:rPr>
          <w:rFonts w:asciiTheme="majorBidi" w:hAnsiTheme="majorBidi" w:cstheme="majorBidi"/>
          <w:b/>
          <w:bCs/>
          <w:i/>
          <w:iCs/>
          <w:sz w:val="24"/>
          <w:szCs w:val="24"/>
        </w:rPr>
        <w:t>S</w:t>
      </w:r>
      <w:r w:rsidR="000D2A74" w:rsidRPr="00DE170F">
        <w:rPr>
          <w:rFonts w:asciiTheme="majorBidi" w:hAnsiTheme="majorBidi" w:cstheme="majorBidi"/>
          <w:b/>
          <w:bCs/>
          <w:i/>
          <w:iCs/>
          <w:caps w:val="0"/>
          <w:sz w:val="24"/>
          <w:szCs w:val="24"/>
        </w:rPr>
        <w:t>terna hirundo</w:t>
      </w:r>
      <w:r w:rsidR="000D2A74" w:rsidRPr="00DE170F">
        <w:rPr>
          <w:rFonts w:asciiTheme="majorBidi" w:hAnsiTheme="majorBidi" w:cstheme="majorBidi"/>
          <w:b/>
          <w:bCs/>
          <w:caps w:val="0"/>
          <w:sz w:val="24"/>
          <w:szCs w:val="24"/>
        </w:rPr>
        <w:t xml:space="preserve"> - </w:t>
      </w:r>
      <w:r w:rsidR="000D2A74" w:rsidRPr="00DE170F">
        <w:rPr>
          <w:rFonts w:asciiTheme="majorBidi" w:hAnsiTheme="majorBidi" w:cstheme="majorBidi"/>
          <w:caps w:val="0"/>
          <w:sz w:val="24"/>
          <w:szCs w:val="24"/>
        </w:rPr>
        <w:t>chiră de baltă</w:t>
      </w:r>
    </w:p>
    <w:p w14:paraId="6FAC0689" w14:textId="7D16E715" w:rsidR="00A91094" w:rsidRPr="00DE170F" w:rsidRDefault="000D2A7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Populația acestei specii în sit este de </w:t>
      </w:r>
      <w:r w:rsidRPr="00DE170F">
        <w:rPr>
          <w:rFonts w:asciiTheme="majorBidi" w:hAnsiTheme="majorBidi" w:cstheme="majorBidi"/>
          <w:b/>
          <w:bCs/>
          <w:caps w:val="0"/>
          <w:sz w:val="24"/>
          <w:szCs w:val="24"/>
        </w:rPr>
        <w:t>40-80 perechi cuibăritoare</w:t>
      </w:r>
      <w:r w:rsidRPr="00DE170F">
        <w:rPr>
          <w:rFonts w:asciiTheme="majorBidi" w:hAnsiTheme="majorBidi" w:cstheme="majorBidi"/>
          <w:caps w:val="0"/>
          <w:sz w:val="24"/>
          <w:szCs w:val="24"/>
        </w:rPr>
        <w:t xml:space="preserve">. starea de conservare a fost evaluată ca fiind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pentru specia </w:t>
      </w:r>
      <w:r w:rsidRPr="00DE170F">
        <w:rPr>
          <w:rFonts w:asciiTheme="majorBidi" w:hAnsiTheme="majorBidi" w:cstheme="majorBidi"/>
          <w:i/>
          <w:iCs/>
          <w:caps w:val="0"/>
          <w:sz w:val="24"/>
          <w:szCs w:val="24"/>
        </w:rPr>
        <w:t>Sterna hirundo</w:t>
      </w:r>
      <w:r w:rsidRPr="00DE170F">
        <w:rPr>
          <w:rFonts w:asciiTheme="majorBidi" w:hAnsiTheme="majorBidi" w:cstheme="majorBidi"/>
          <w:caps w:val="0"/>
          <w:sz w:val="24"/>
          <w:szCs w:val="24"/>
        </w:rPr>
        <w:t xml:space="preserve">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definit prin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0"/>
        <w:gridCol w:w="14"/>
        <w:gridCol w:w="1512"/>
        <w:gridCol w:w="14"/>
        <w:gridCol w:w="2232"/>
        <w:gridCol w:w="14"/>
        <w:gridCol w:w="4075"/>
        <w:gridCol w:w="22"/>
      </w:tblGrid>
      <w:tr w:rsidR="00A91094" w:rsidRPr="00DE170F" w14:paraId="0C013CCC" w14:textId="77777777" w:rsidTr="00FD077E">
        <w:trPr>
          <w:gridAfter w:val="1"/>
          <w:wAfter w:w="22" w:type="dxa"/>
          <w:trHeight w:hRule="exact" w:val="742"/>
          <w:tblHeader/>
          <w:jc w:val="center"/>
        </w:trPr>
        <w:tc>
          <w:tcPr>
            <w:tcW w:w="2340" w:type="dxa"/>
            <w:tcBorders>
              <w:top w:val="single" w:sz="4" w:space="0" w:color="auto"/>
              <w:left w:val="single" w:sz="4" w:space="0" w:color="auto"/>
            </w:tcBorders>
            <w:shd w:val="clear" w:color="auto" w:fill="FFFFFF"/>
            <w:vAlign w:val="center"/>
          </w:tcPr>
          <w:p w14:paraId="3583A50A"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Parametru</w:t>
            </w:r>
          </w:p>
        </w:tc>
        <w:tc>
          <w:tcPr>
            <w:tcW w:w="1526" w:type="dxa"/>
            <w:gridSpan w:val="2"/>
            <w:tcBorders>
              <w:top w:val="single" w:sz="4" w:space="0" w:color="auto"/>
              <w:left w:val="single" w:sz="4" w:space="0" w:color="auto"/>
            </w:tcBorders>
            <w:shd w:val="clear" w:color="auto" w:fill="FFFFFF"/>
            <w:vAlign w:val="center"/>
          </w:tcPr>
          <w:p w14:paraId="165F406F" w14:textId="77777777" w:rsidR="00A91094" w:rsidRPr="00DE170F" w:rsidRDefault="00A91094" w:rsidP="00DE170F">
            <w:pPr>
              <w:spacing w:after="0"/>
              <w:ind w:left="160"/>
              <w:jc w:val="center"/>
              <w:rPr>
                <w:rFonts w:asciiTheme="majorBidi" w:hAnsiTheme="majorBidi" w:cstheme="majorBidi"/>
              </w:rPr>
            </w:pPr>
            <w:r w:rsidRPr="00DE170F">
              <w:rPr>
                <w:rFonts w:asciiTheme="majorBidi" w:hAnsiTheme="majorBidi" w:cstheme="majorBidi"/>
                <w:b/>
                <w:bCs/>
              </w:rPr>
              <w:t>Unitatea de măsură</w:t>
            </w:r>
          </w:p>
        </w:tc>
        <w:tc>
          <w:tcPr>
            <w:tcW w:w="2246" w:type="dxa"/>
            <w:gridSpan w:val="2"/>
            <w:tcBorders>
              <w:top w:val="single" w:sz="4" w:space="0" w:color="auto"/>
              <w:left w:val="single" w:sz="4" w:space="0" w:color="auto"/>
            </w:tcBorders>
            <w:shd w:val="clear" w:color="auto" w:fill="FFFFFF"/>
            <w:vAlign w:val="center"/>
          </w:tcPr>
          <w:p w14:paraId="5F37A6F5"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Valoare țintă</w:t>
            </w:r>
          </w:p>
        </w:tc>
        <w:tc>
          <w:tcPr>
            <w:tcW w:w="4089" w:type="dxa"/>
            <w:gridSpan w:val="2"/>
            <w:tcBorders>
              <w:top w:val="single" w:sz="4" w:space="0" w:color="auto"/>
              <w:left w:val="single" w:sz="4" w:space="0" w:color="auto"/>
              <w:right w:val="single" w:sz="4" w:space="0" w:color="auto"/>
            </w:tcBorders>
            <w:shd w:val="clear" w:color="auto" w:fill="FFFFFF"/>
            <w:vAlign w:val="center"/>
          </w:tcPr>
          <w:p w14:paraId="750CED87" w14:textId="77777777" w:rsidR="00A91094" w:rsidRPr="00DE170F" w:rsidRDefault="00A91094" w:rsidP="00DE170F">
            <w:pPr>
              <w:spacing w:after="0"/>
              <w:ind w:firstLine="14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3E812637" w14:textId="77777777" w:rsidTr="00FD077E">
        <w:trPr>
          <w:gridAfter w:val="1"/>
          <w:wAfter w:w="22" w:type="dxa"/>
          <w:trHeight w:hRule="exact" w:val="993"/>
          <w:jc w:val="center"/>
        </w:trPr>
        <w:tc>
          <w:tcPr>
            <w:tcW w:w="2340" w:type="dxa"/>
            <w:tcBorders>
              <w:top w:val="single" w:sz="4" w:space="0" w:color="auto"/>
              <w:left w:val="single" w:sz="4" w:space="0" w:color="auto"/>
              <w:bottom w:val="single" w:sz="4" w:space="0" w:color="auto"/>
            </w:tcBorders>
            <w:shd w:val="clear" w:color="auto" w:fill="FFFFFF"/>
          </w:tcPr>
          <w:p w14:paraId="26860F30" w14:textId="77777777" w:rsidR="00A91094" w:rsidRPr="00DE170F" w:rsidRDefault="00A91094" w:rsidP="00DE170F">
            <w:pPr>
              <w:spacing w:after="0"/>
              <w:ind w:left="160"/>
              <w:rPr>
                <w:rFonts w:asciiTheme="majorBidi" w:hAnsiTheme="majorBidi" w:cstheme="majorBidi"/>
              </w:rPr>
            </w:pPr>
            <w:r w:rsidRPr="00DE170F">
              <w:rPr>
                <w:rFonts w:asciiTheme="majorBidi" w:hAnsiTheme="majorBidi" w:cstheme="majorBidi"/>
              </w:rPr>
              <w:t>Mărimea populației cuibăritoare</w:t>
            </w:r>
          </w:p>
        </w:tc>
        <w:tc>
          <w:tcPr>
            <w:tcW w:w="1526" w:type="dxa"/>
            <w:gridSpan w:val="2"/>
            <w:tcBorders>
              <w:top w:val="single" w:sz="4" w:space="0" w:color="auto"/>
              <w:left w:val="single" w:sz="4" w:space="0" w:color="auto"/>
              <w:bottom w:val="single" w:sz="4" w:space="0" w:color="auto"/>
            </w:tcBorders>
            <w:shd w:val="clear" w:color="auto" w:fill="FFFFFF"/>
          </w:tcPr>
          <w:p w14:paraId="00017D4F"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perechi</w:t>
            </w:r>
          </w:p>
        </w:tc>
        <w:tc>
          <w:tcPr>
            <w:tcW w:w="2246" w:type="dxa"/>
            <w:gridSpan w:val="2"/>
            <w:tcBorders>
              <w:top w:val="single" w:sz="4" w:space="0" w:color="auto"/>
              <w:left w:val="single" w:sz="4" w:space="0" w:color="auto"/>
              <w:bottom w:val="single" w:sz="4" w:space="0" w:color="auto"/>
            </w:tcBorders>
            <w:shd w:val="clear" w:color="auto" w:fill="FFFFFF"/>
          </w:tcPr>
          <w:p w14:paraId="5430DD25"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Cel puțin 40 perechi</w:t>
            </w:r>
          </w:p>
        </w:tc>
        <w:tc>
          <w:tcPr>
            <w:tcW w:w="4089" w:type="dxa"/>
            <w:gridSpan w:val="2"/>
            <w:tcBorders>
              <w:top w:val="single" w:sz="4" w:space="0" w:color="auto"/>
              <w:left w:val="single" w:sz="4" w:space="0" w:color="auto"/>
              <w:bottom w:val="single" w:sz="4" w:space="0" w:color="auto"/>
              <w:right w:val="single" w:sz="4" w:space="0" w:color="auto"/>
            </w:tcBorders>
            <w:shd w:val="clear" w:color="auto" w:fill="FFFFFF"/>
          </w:tcPr>
          <w:p w14:paraId="71A0BD0A"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Conform inventarierilor desfășurate în perioada 2023 populația a fost stabilită la 40 – 80 perechi.</w:t>
            </w:r>
          </w:p>
        </w:tc>
      </w:tr>
      <w:tr w:rsidR="00A91094" w:rsidRPr="00DE170F" w14:paraId="22F1992E" w14:textId="77777777" w:rsidTr="00FD077E">
        <w:trPr>
          <w:trHeight w:hRule="exact" w:val="1015"/>
          <w:jc w:val="center"/>
        </w:trPr>
        <w:tc>
          <w:tcPr>
            <w:tcW w:w="2354" w:type="dxa"/>
            <w:gridSpan w:val="2"/>
            <w:tcBorders>
              <w:top w:val="single" w:sz="4" w:space="0" w:color="auto"/>
              <w:left w:val="single" w:sz="4" w:space="0" w:color="auto"/>
            </w:tcBorders>
            <w:shd w:val="clear" w:color="auto" w:fill="FFFFFF"/>
          </w:tcPr>
          <w:p w14:paraId="7BA3CFF0"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br w:type="page"/>
              <w:t>Tendințele populației</w:t>
            </w:r>
          </w:p>
        </w:tc>
        <w:tc>
          <w:tcPr>
            <w:tcW w:w="1526" w:type="dxa"/>
            <w:gridSpan w:val="2"/>
            <w:tcBorders>
              <w:top w:val="single" w:sz="4" w:space="0" w:color="auto"/>
              <w:left w:val="single" w:sz="4" w:space="0" w:color="auto"/>
            </w:tcBorders>
            <w:shd w:val="clear" w:color="auto" w:fill="FFFFFF"/>
            <w:vAlign w:val="center"/>
          </w:tcPr>
          <w:p w14:paraId="566D20B9"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Schimbare procent</w:t>
            </w:r>
          </w:p>
        </w:tc>
        <w:tc>
          <w:tcPr>
            <w:tcW w:w="2246" w:type="dxa"/>
            <w:gridSpan w:val="2"/>
            <w:tcBorders>
              <w:top w:val="single" w:sz="4" w:space="0" w:color="auto"/>
              <w:left w:val="single" w:sz="4" w:space="0" w:color="auto"/>
            </w:tcBorders>
            <w:shd w:val="clear" w:color="auto" w:fill="FFFFFF"/>
            <w:vAlign w:val="center"/>
          </w:tcPr>
          <w:p w14:paraId="338D40D5"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097" w:type="dxa"/>
            <w:gridSpan w:val="2"/>
            <w:tcBorders>
              <w:top w:val="single" w:sz="4" w:space="0" w:color="auto"/>
              <w:left w:val="single" w:sz="4" w:space="0" w:color="auto"/>
              <w:right w:val="single" w:sz="4" w:space="0" w:color="auto"/>
            </w:tcBorders>
            <w:shd w:val="clear" w:color="auto" w:fill="FFFFFF"/>
            <w:vAlign w:val="center"/>
          </w:tcPr>
          <w:p w14:paraId="4CFD0D3C"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0C8A5B3F" w14:textId="77777777" w:rsidTr="00FD077E">
        <w:trPr>
          <w:trHeight w:hRule="exact" w:val="2397"/>
          <w:jc w:val="center"/>
        </w:trPr>
        <w:tc>
          <w:tcPr>
            <w:tcW w:w="2354" w:type="dxa"/>
            <w:gridSpan w:val="2"/>
            <w:tcBorders>
              <w:top w:val="single" w:sz="4" w:space="0" w:color="auto"/>
              <w:left w:val="single" w:sz="4" w:space="0" w:color="auto"/>
            </w:tcBorders>
            <w:shd w:val="clear" w:color="auto" w:fill="FFFFFF"/>
          </w:tcPr>
          <w:p w14:paraId="298E4025"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Tipar de distribuție</w:t>
            </w:r>
          </w:p>
        </w:tc>
        <w:tc>
          <w:tcPr>
            <w:tcW w:w="1526" w:type="dxa"/>
            <w:gridSpan w:val="2"/>
            <w:tcBorders>
              <w:top w:val="single" w:sz="4" w:space="0" w:color="auto"/>
              <w:left w:val="single" w:sz="4" w:space="0" w:color="auto"/>
            </w:tcBorders>
            <w:shd w:val="clear" w:color="auto" w:fill="FFFFFF"/>
          </w:tcPr>
          <w:p w14:paraId="513F9B64"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46" w:type="dxa"/>
            <w:gridSpan w:val="2"/>
            <w:tcBorders>
              <w:top w:val="single" w:sz="4" w:space="0" w:color="auto"/>
              <w:left w:val="single" w:sz="4" w:space="0" w:color="auto"/>
            </w:tcBorders>
            <w:shd w:val="clear" w:color="auto" w:fill="FFFFFF"/>
            <w:vAlign w:val="center"/>
          </w:tcPr>
          <w:p w14:paraId="10391DE7"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097" w:type="dxa"/>
            <w:gridSpan w:val="2"/>
            <w:tcBorders>
              <w:top w:val="single" w:sz="4" w:space="0" w:color="auto"/>
              <w:left w:val="single" w:sz="4" w:space="0" w:color="auto"/>
              <w:right w:val="single" w:sz="4" w:space="0" w:color="auto"/>
            </w:tcBorders>
            <w:shd w:val="clear" w:color="auto" w:fill="FFFFFF"/>
            <w:vAlign w:val="center"/>
          </w:tcPr>
          <w:p w14:paraId="7A3CE0D6"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58A7F964" w14:textId="77777777" w:rsidTr="00FD077E">
        <w:trPr>
          <w:trHeight w:hRule="exact" w:val="985"/>
          <w:jc w:val="center"/>
        </w:trPr>
        <w:tc>
          <w:tcPr>
            <w:tcW w:w="2354" w:type="dxa"/>
            <w:gridSpan w:val="2"/>
            <w:tcBorders>
              <w:top w:val="single" w:sz="4" w:space="0" w:color="auto"/>
              <w:left w:val="single" w:sz="4" w:space="0" w:color="auto"/>
              <w:bottom w:val="single" w:sz="4" w:space="0" w:color="auto"/>
            </w:tcBorders>
            <w:shd w:val="clear" w:color="auto" w:fill="FFFFFF"/>
          </w:tcPr>
          <w:p w14:paraId="32DB29C6"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Suprafața habitatului</w:t>
            </w:r>
          </w:p>
        </w:tc>
        <w:tc>
          <w:tcPr>
            <w:tcW w:w="1526" w:type="dxa"/>
            <w:gridSpan w:val="2"/>
            <w:tcBorders>
              <w:top w:val="single" w:sz="4" w:space="0" w:color="auto"/>
              <w:left w:val="single" w:sz="4" w:space="0" w:color="auto"/>
              <w:bottom w:val="single" w:sz="4" w:space="0" w:color="auto"/>
            </w:tcBorders>
            <w:shd w:val="clear" w:color="auto" w:fill="FFFFFF"/>
          </w:tcPr>
          <w:p w14:paraId="1CDE5903"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ha</w:t>
            </w:r>
          </w:p>
        </w:tc>
        <w:tc>
          <w:tcPr>
            <w:tcW w:w="2246" w:type="dxa"/>
            <w:gridSpan w:val="2"/>
            <w:tcBorders>
              <w:top w:val="single" w:sz="4" w:space="0" w:color="auto"/>
              <w:left w:val="single" w:sz="4" w:space="0" w:color="auto"/>
              <w:bottom w:val="single" w:sz="4" w:space="0" w:color="auto"/>
            </w:tcBorders>
            <w:shd w:val="clear" w:color="auto" w:fill="FFFFFF"/>
          </w:tcPr>
          <w:p w14:paraId="190997E4"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1320,44 ha</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tcPr>
          <w:p w14:paraId="2014CA77"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1320,44 ha.</w:t>
            </w:r>
          </w:p>
        </w:tc>
      </w:tr>
      <w:tr w:rsidR="00A91094" w:rsidRPr="00DE170F" w14:paraId="2AD82232" w14:textId="77777777" w:rsidTr="00FD077E">
        <w:trPr>
          <w:trHeight w:hRule="exact" w:val="2232"/>
          <w:jc w:val="center"/>
        </w:trPr>
        <w:tc>
          <w:tcPr>
            <w:tcW w:w="2354" w:type="dxa"/>
            <w:gridSpan w:val="2"/>
            <w:tcBorders>
              <w:top w:val="single" w:sz="4" w:space="0" w:color="auto"/>
              <w:left w:val="single" w:sz="4" w:space="0" w:color="auto"/>
              <w:bottom w:val="single" w:sz="4" w:space="0" w:color="auto"/>
              <w:right w:val="single" w:sz="4" w:space="0" w:color="auto"/>
            </w:tcBorders>
            <w:shd w:val="clear" w:color="auto" w:fill="FFFFFF"/>
          </w:tcPr>
          <w:p w14:paraId="3F175A14" w14:textId="77777777" w:rsidR="00A91094" w:rsidRPr="00DE170F" w:rsidRDefault="00A91094" w:rsidP="00DE170F">
            <w:pPr>
              <w:spacing w:after="0"/>
              <w:ind w:left="160" w:firstLine="2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 uanți organici și inorganici)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7DE7888E"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Clasa de calitate a apei</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14:paraId="366EA0E1"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Cel puțin clasa de calitate 2 pentru toți indicatorii</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tcPr>
          <w:p w14:paraId="4D1EA3CA"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(SM1AR).</w:t>
            </w:r>
          </w:p>
          <w:p w14:paraId="2B7E643C"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79DC27B3" w14:textId="77777777" w:rsidTr="00FD077E">
        <w:trPr>
          <w:trHeight w:hRule="exact" w:val="1800"/>
          <w:jc w:val="center"/>
        </w:trPr>
        <w:tc>
          <w:tcPr>
            <w:tcW w:w="23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A4AE2F" w14:textId="77777777" w:rsidR="00A91094" w:rsidRPr="00DE170F" w:rsidRDefault="00A91094" w:rsidP="00DE170F">
            <w:pPr>
              <w:spacing w:after="0"/>
              <w:ind w:left="160" w:firstLine="2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08BB08A2"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Clasa de calitate a apei</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14:paraId="0A46F43D" w14:textId="77777777" w:rsidR="00A91094" w:rsidRPr="00DE170F" w:rsidRDefault="00A91094" w:rsidP="00DE170F">
            <w:pPr>
              <w:spacing w:after="0"/>
              <w:ind w:left="140" w:firstLine="20"/>
              <w:rPr>
                <w:rFonts w:asciiTheme="majorBidi" w:hAnsiTheme="majorBidi" w:cstheme="majorBidi"/>
              </w:rPr>
            </w:pPr>
            <w:r w:rsidRPr="00DE170F">
              <w:rPr>
                <w:rFonts w:asciiTheme="majorBidi" w:hAnsiTheme="majorBidi" w:cstheme="majorBidi"/>
              </w:rPr>
              <w:t>Cel puțin clasa de calitate 2 pentru toți indicatorii</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148347"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30FD20B2" w14:textId="77777777" w:rsidR="00A91094" w:rsidRPr="00DE170F" w:rsidRDefault="00A91094" w:rsidP="00DE170F">
            <w:pPr>
              <w:spacing w:after="0"/>
              <w:ind w:left="140" w:firstLine="2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0DEBF278" w14:textId="77777777" w:rsidR="00A91094" w:rsidRPr="00DE170F" w:rsidRDefault="00A91094" w:rsidP="00DE170F">
      <w:pPr>
        <w:spacing w:after="0"/>
        <w:rPr>
          <w:rFonts w:asciiTheme="majorBidi" w:hAnsiTheme="majorBidi" w:cstheme="majorBidi"/>
        </w:rPr>
      </w:pPr>
    </w:p>
    <w:p w14:paraId="2FC1A390" w14:textId="77777777" w:rsidR="00A91094" w:rsidRPr="00DE170F" w:rsidRDefault="00A91094" w:rsidP="00DE170F">
      <w:pPr>
        <w:spacing w:after="0"/>
        <w:rPr>
          <w:rFonts w:asciiTheme="majorBidi" w:hAnsiTheme="majorBidi" w:cstheme="majorBidi"/>
          <w:sz w:val="24"/>
          <w:szCs w:val="24"/>
        </w:rPr>
      </w:pPr>
      <w:bookmarkStart w:id="158" w:name="bookmark174"/>
      <w:bookmarkStart w:id="159" w:name="bookmark175"/>
      <w:r w:rsidRPr="00DE170F">
        <w:rPr>
          <w:rFonts w:asciiTheme="majorBidi" w:hAnsiTheme="majorBidi" w:cstheme="majorBidi"/>
          <w:b/>
          <w:bCs/>
          <w:sz w:val="24"/>
          <w:szCs w:val="24"/>
        </w:rPr>
        <w:t xml:space="preserve">A132 </w:t>
      </w:r>
      <w:r w:rsidRPr="00DE170F">
        <w:rPr>
          <w:rFonts w:asciiTheme="majorBidi" w:hAnsiTheme="majorBidi" w:cstheme="majorBidi"/>
          <w:b/>
          <w:bCs/>
          <w:i/>
          <w:iCs/>
          <w:sz w:val="24"/>
          <w:szCs w:val="24"/>
        </w:rPr>
        <w:t>Recurvirostra avosetta</w:t>
      </w:r>
      <w:r w:rsidRPr="00DE170F">
        <w:rPr>
          <w:rFonts w:asciiTheme="majorBidi" w:hAnsiTheme="majorBidi" w:cstheme="majorBidi"/>
          <w:sz w:val="24"/>
          <w:szCs w:val="24"/>
        </w:rPr>
        <w:t xml:space="preserve"> - Ciocîntors</w:t>
      </w:r>
      <w:bookmarkEnd w:id="158"/>
      <w:bookmarkEnd w:id="159"/>
    </w:p>
    <w:p w14:paraId="32AC871B" w14:textId="3248E196"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000D2A74" w:rsidRPr="00DE170F">
        <w:rPr>
          <w:rFonts w:asciiTheme="majorBidi" w:hAnsiTheme="majorBidi" w:cstheme="majorBidi"/>
          <w:caps w:val="0"/>
          <w:sz w:val="24"/>
          <w:szCs w:val="24"/>
        </w:rPr>
        <w:t xml:space="preserve">opulația acestei specii în sit este de </w:t>
      </w:r>
      <w:r w:rsidR="000D2A74" w:rsidRPr="00DE170F">
        <w:rPr>
          <w:rFonts w:asciiTheme="majorBidi" w:hAnsiTheme="majorBidi" w:cstheme="majorBidi"/>
          <w:b/>
          <w:bCs/>
          <w:caps w:val="0"/>
          <w:sz w:val="24"/>
          <w:szCs w:val="24"/>
        </w:rPr>
        <w:t xml:space="preserve">100-200 indivizi </w:t>
      </w:r>
      <w:r w:rsidR="000D2A74" w:rsidRPr="00DE170F">
        <w:rPr>
          <w:rFonts w:asciiTheme="majorBidi" w:hAnsiTheme="majorBidi" w:cstheme="majorBidi"/>
          <w:caps w:val="0"/>
          <w:sz w:val="24"/>
          <w:szCs w:val="24"/>
        </w:rPr>
        <w:t xml:space="preserve">în pasaj. starea de conservare a fost evaluată ca fiind </w:t>
      </w:r>
      <w:r w:rsidR="000D2A74" w:rsidRPr="00DE170F">
        <w:rPr>
          <w:rFonts w:asciiTheme="majorBidi" w:hAnsiTheme="majorBidi" w:cstheme="majorBidi"/>
          <w:b/>
          <w:bCs/>
          <w:caps w:val="0"/>
          <w:sz w:val="24"/>
          <w:szCs w:val="24"/>
        </w:rPr>
        <w:t xml:space="preserve">favorabilă. </w:t>
      </w:r>
      <w:r w:rsidR="000D2A74" w:rsidRPr="00DE170F">
        <w:rPr>
          <w:rFonts w:asciiTheme="majorBidi" w:hAnsiTheme="majorBidi" w:cstheme="majorBidi"/>
          <w:caps w:val="0"/>
          <w:sz w:val="24"/>
          <w:szCs w:val="24"/>
        </w:rPr>
        <w:t xml:space="preserve">Obiectivul de conservare pentru specia </w:t>
      </w:r>
      <w:r w:rsidR="000D2A74" w:rsidRPr="00DE170F">
        <w:rPr>
          <w:rFonts w:asciiTheme="majorBidi" w:hAnsiTheme="majorBidi" w:cstheme="majorBidi"/>
          <w:i/>
          <w:iCs/>
          <w:caps w:val="0"/>
          <w:sz w:val="24"/>
          <w:szCs w:val="24"/>
        </w:rPr>
        <w:t>Recurvirostra avosetta</w:t>
      </w:r>
      <w:r w:rsidR="000D2A74" w:rsidRPr="00DE170F">
        <w:rPr>
          <w:rFonts w:asciiTheme="majorBidi" w:hAnsiTheme="majorBidi" w:cstheme="majorBidi"/>
          <w:caps w:val="0"/>
          <w:sz w:val="24"/>
          <w:szCs w:val="24"/>
        </w:rPr>
        <w:t xml:space="preserve"> este </w:t>
      </w:r>
      <w:r w:rsidR="000D2A74" w:rsidRPr="00DE170F">
        <w:rPr>
          <w:rFonts w:asciiTheme="majorBidi" w:hAnsiTheme="majorBidi" w:cstheme="majorBidi"/>
          <w:b/>
          <w:bCs/>
          <w:caps w:val="0"/>
          <w:sz w:val="24"/>
          <w:szCs w:val="24"/>
        </w:rPr>
        <w:t xml:space="preserve">menținerea stării de conservare, </w:t>
      </w:r>
      <w:r w:rsidR="000D2A74" w:rsidRPr="00DE170F">
        <w:rPr>
          <w:rFonts w:asciiTheme="majorBidi" w:hAnsiTheme="majorBidi" w:cstheme="majorBidi"/>
          <w:caps w:val="0"/>
          <w:sz w:val="24"/>
          <w:szCs w:val="24"/>
        </w:rPr>
        <w:t>definit prin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4"/>
        <w:gridCol w:w="22"/>
        <w:gridCol w:w="1497"/>
        <w:gridCol w:w="29"/>
        <w:gridCol w:w="2217"/>
        <w:gridCol w:w="29"/>
        <w:gridCol w:w="4032"/>
        <w:gridCol w:w="21"/>
      </w:tblGrid>
      <w:tr w:rsidR="00A91094" w:rsidRPr="00DE170F" w14:paraId="4FCCB0C7" w14:textId="77777777" w:rsidTr="00FD077E">
        <w:trPr>
          <w:gridAfter w:val="1"/>
          <w:wAfter w:w="21" w:type="dxa"/>
          <w:trHeight w:hRule="exact" w:val="613"/>
          <w:tblHeader/>
          <w:jc w:val="center"/>
        </w:trPr>
        <w:tc>
          <w:tcPr>
            <w:tcW w:w="2354" w:type="dxa"/>
            <w:tcBorders>
              <w:top w:val="single" w:sz="4" w:space="0" w:color="auto"/>
              <w:left w:val="single" w:sz="4" w:space="0" w:color="auto"/>
            </w:tcBorders>
            <w:shd w:val="clear" w:color="auto" w:fill="FFFFFF"/>
            <w:vAlign w:val="center"/>
          </w:tcPr>
          <w:p w14:paraId="1FC7EEB4"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19" w:type="dxa"/>
            <w:gridSpan w:val="2"/>
            <w:tcBorders>
              <w:top w:val="single" w:sz="4" w:space="0" w:color="auto"/>
              <w:left w:val="single" w:sz="4" w:space="0" w:color="auto"/>
            </w:tcBorders>
            <w:shd w:val="clear" w:color="auto" w:fill="FFFFFF"/>
            <w:vAlign w:val="center"/>
          </w:tcPr>
          <w:p w14:paraId="541D2557"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246" w:type="dxa"/>
            <w:gridSpan w:val="2"/>
            <w:tcBorders>
              <w:top w:val="single" w:sz="4" w:space="0" w:color="auto"/>
              <w:left w:val="single" w:sz="4" w:space="0" w:color="auto"/>
            </w:tcBorders>
            <w:shd w:val="clear" w:color="auto" w:fill="FFFFFF"/>
            <w:vAlign w:val="center"/>
          </w:tcPr>
          <w:p w14:paraId="7D2E4C0D"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61" w:type="dxa"/>
            <w:gridSpan w:val="2"/>
            <w:tcBorders>
              <w:top w:val="single" w:sz="4" w:space="0" w:color="auto"/>
              <w:left w:val="single" w:sz="4" w:space="0" w:color="auto"/>
              <w:right w:val="single" w:sz="4" w:space="0" w:color="auto"/>
            </w:tcBorders>
            <w:shd w:val="clear" w:color="auto" w:fill="FFFFFF"/>
            <w:vAlign w:val="center"/>
          </w:tcPr>
          <w:p w14:paraId="74287991"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adiționale</w:t>
            </w:r>
          </w:p>
        </w:tc>
      </w:tr>
      <w:tr w:rsidR="00A91094" w:rsidRPr="00DE170F" w14:paraId="02EAD256" w14:textId="77777777" w:rsidTr="00FD077E">
        <w:trPr>
          <w:gridAfter w:val="1"/>
          <w:wAfter w:w="21" w:type="dxa"/>
          <w:trHeight w:hRule="exact" w:val="849"/>
          <w:jc w:val="center"/>
        </w:trPr>
        <w:tc>
          <w:tcPr>
            <w:tcW w:w="2354" w:type="dxa"/>
            <w:tcBorders>
              <w:top w:val="single" w:sz="4" w:space="0" w:color="auto"/>
              <w:left w:val="single" w:sz="4" w:space="0" w:color="auto"/>
            </w:tcBorders>
            <w:shd w:val="clear" w:color="auto" w:fill="FFFFFF"/>
          </w:tcPr>
          <w:p w14:paraId="7AA69AE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 de pasaj</w:t>
            </w:r>
          </w:p>
        </w:tc>
        <w:tc>
          <w:tcPr>
            <w:tcW w:w="1519" w:type="dxa"/>
            <w:gridSpan w:val="2"/>
            <w:tcBorders>
              <w:top w:val="single" w:sz="4" w:space="0" w:color="auto"/>
              <w:left w:val="single" w:sz="4" w:space="0" w:color="auto"/>
            </w:tcBorders>
            <w:shd w:val="clear" w:color="auto" w:fill="FFFFFF"/>
          </w:tcPr>
          <w:p w14:paraId="6492981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indivizi</w:t>
            </w:r>
          </w:p>
        </w:tc>
        <w:tc>
          <w:tcPr>
            <w:tcW w:w="2246" w:type="dxa"/>
            <w:gridSpan w:val="2"/>
            <w:tcBorders>
              <w:top w:val="single" w:sz="4" w:space="0" w:color="auto"/>
              <w:left w:val="single" w:sz="4" w:space="0" w:color="auto"/>
            </w:tcBorders>
            <w:shd w:val="clear" w:color="auto" w:fill="FFFFFF"/>
          </w:tcPr>
          <w:p w14:paraId="66E19F7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100 indivizi</w:t>
            </w:r>
          </w:p>
        </w:tc>
        <w:tc>
          <w:tcPr>
            <w:tcW w:w="4061" w:type="dxa"/>
            <w:gridSpan w:val="2"/>
            <w:tcBorders>
              <w:top w:val="single" w:sz="4" w:space="0" w:color="auto"/>
              <w:left w:val="single" w:sz="4" w:space="0" w:color="auto"/>
              <w:right w:val="single" w:sz="4" w:space="0" w:color="auto"/>
            </w:tcBorders>
            <w:shd w:val="clear" w:color="auto" w:fill="FFFFFF"/>
          </w:tcPr>
          <w:p w14:paraId="78AF94C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 – 200 indivizi.</w:t>
            </w:r>
          </w:p>
        </w:tc>
      </w:tr>
      <w:tr w:rsidR="00A91094" w:rsidRPr="00DE170F" w14:paraId="6ECEB611" w14:textId="77777777" w:rsidTr="00FD077E">
        <w:trPr>
          <w:gridAfter w:val="1"/>
          <w:wAfter w:w="21" w:type="dxa"/>
          <w:trHeight w:hRule="exact" w:val="958"/>
          <w:jc w:val="center"/>
        </w:trPr>
        <w:tc>
          <w:tcPr>
            <w:tcW w:w="2354" w:type="dxa"/>
            <w:tcBorders>
              <w:top w:val="single" w:sz="4" w:space="0" w:color="auto"/>
              <w:left w:val="single" w:sz="4" w:space="0" w:color="auto"/>
            </w:tcBorders>
            <w:shd w:val="clear" w:color="auto" w:fill="FFFFFF"/>
          </w:tcPr>
          <w:p w14:paraId="0593EA7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519" w:type="dxa"/>
            <w:gridSpan w:val="2"/>
            <w:tcBorders>
              <w:top w:val="single" w:sz="4" w:space="0" w:color="auto"/>
              <w:left w:val="single" w:sz="4" w:space="0" w:color="auto"/>
            </w:tcBorders>
            <w:shd w:val="clear" w:color="auto" w:fill="FFFFFF"/>
          </w:tcPr>
          <w:p w14:paraId="169673B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246" w:type="dxa"/>
            <w:gridSpan w:val="2"/>
            <w:tcBorders>
              <w:top w:val="single" w:sz="4" w:space="0" w:color="auto"/>
              <w:left w:val="single" w:sz="4" w:space="0" w:color="auto"/>
            </w:tcBorders>
            <w:shd w:val="clear" w:color="auto" w:fill="FFFFFF"/>
            <w:vAlign w:val="center"/>
          </w:tcPr>
          <w:p w14:paraId="24E1B22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061" w:type="dxa"/>
            <w:gridSpan w:val="2"/>
            <w:tcBorders>
              <w:top w:val="single" w:sz="4" w:space="0" w:color="auto"/>
              <w:left w:val="single" w:sz="4" w:space="0" w:color="auto"/>
              <w:right w:val="single" w:sz="4" w:space="0" w:color="auto"/>
            </w:tcBorders>
            <w:shd w:val="clear" w:color="auto" w:fill="FFFFFF"/>
            <w:vAlign w:val="center"/>
          </w:tcPr>
          <w:p w14:paraId="017B35E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2BA18D86" w14:textId="77777777" w:rsidTr="00FD077E">
        <w:trPr>
          <w:gridAfter w:val="1"/>
          <w:wAfter w:w="21" w:type="dxa"/>
          <w:trHeight w:hRule="exact" w:val="2165"/>
          <w:jc w:val="center"/>
        </w:trPr>
        <w:tc>
          <w:tcPr>
            <w:tcW w:w="2354" w:type="dxa"/>
            <w:tcBorders>
              <w:top w:val="single" w:sz="4" w:space="0" w:color="auto"/>
              <w:left w:val="single" w:sz="4" w:space="0" w:color="auto"/>
              <w:bottom w:val="single" w:sz="4" w:space="0" w:color="auto"/>
            </w:tcBorders>
            <w:shd w:val="clear" w:color="auto" w:fill="FFFFFF"/>
          </w:tcPr>
          <w:p w14:paraId="0B2B8AA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19" w:type="dxa"/>
            <w:gridSpan w:val="2"/>
            <w:tcBorders>
              <w:top w:val="single" w:sz="4" w:space="0" w:color="auto"/>
              <w:left w:val="single" w:sz="4" w:space="0" w:color="auto"/>
              <w:bottom w:val="single" w:sz="4" w:space="0" w:color="auto"/>
            </w:tcBorders>
            <w:shd w:val="clear" w:color="auto" w:fill="FFFFFF"/>
            <w:vAlign w:val="center"/>
          </w:tcPr>
          <w:p w14:paraId="2072CF4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46" w:type="dxa"/>
            <w:gridSpan w:val="2"/>
            <w:tcBorders>
              <w:top w:val="single" w:sz="4" w:space="0" w:color="auto"/>
              <w:left w:val="single" w:sz="4" w:space="0" w:color="auto"/>
              <w:bottom w:val="single" w:sz="4" w:space="0" w:color="auto"/>
            </w:tcBorders>
            <w:shd w:val="clear" w:color="auto" w:fill="FFFFFF"/>
            <w:vAlign w:val="center"/>
          </w:tcPr>
          <w:p w14:paraId="6F85DF5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0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691B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95685F" w14:paraId="348024BE" w14:textId="77777777" w:rsidTr="000D2A74">
        <w:trPr>
          <w:trHeight w:hRule="exact" w:val="1238"/>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14:paraId="6FBF186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1117451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14:paraId="44C3376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55,5 ha</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tcPr>
          <w:p w14:paraId="1030A03E" w14:textId="77777777" w:rsidR="00A91094" w:rsidRPr="0095685F" w:rsidRDefault="00A91094" w:rsidP="00DE170F">
            <w:pPr>
              <w:spacing w:after="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55,5 ha.</w:t>
            </w:r>
          </w:p>
        </w:tc>
      </w:tr>
      <w:tr w:rsidR="00A91094" w:rsidRPr="00DE170F" w14:paraId="40018426" w14:textId="77777777" w:rsidTr="000D2A74">
        <w:trPr>
          <w:trHeight w:hRule="exact" w:val="2239"/>
          <w:jc w:val="center"/>
        </w:trPr>
        <w:tc>
          <w:tcPr>
            <w:tcW w:w="2376" w:type="dxa"/>
            <w:gridSpan w:val="2"/>
            <w:tcBorders>
              <w:top w:val="single" w:sz="4" w:space="0" w:color="auto"/>
              <w:left w:val="single" w:sz="4" w:space="0" w:color="auto"/>
            </w:tcBorders>
            <w:shd w:val="clear" w:color="auto" w:fill="FFFFFF"/>
          </w:tcPr>
          <w:p w14:paraId="330E6C09" w14:textId="77777777" w:rsidR="00A91094" w:rsidRPr="0095685F" w:rsidRDefault="00A91094" w:rsidP="00DE170F">
            <w:pPr>
              <w:spacing w:after="0"/>
              <w:rPr>
                <w:rFonts w:asciiTheme="majorBidi" w:hAnsiTheme="majorBidi" w:cstheme="majorBidi"/>
                <w:lang w:val="nb-NO"/>
              </w:rPr>
            </w:pPr>
            <w:r w:rsidRPr="0095685F">
              <w:rPr>
                <w:rFonts w:asciiTheme="majorBidi" w:hAnsiTheme="majorBidi" w:cstheme="majorBidi"/>
                <w:lang w:val="nb-NO"/>
              </w:rPr>
              <w:t>Calitatea apei pe baza indicatorilor flzico- chimici (regimul de oxigen, nutrienți, salinitate, metale, micro-poluanți organici și inorganici)</w:t>
            </w:r>
          </w:p>
        </w:tc>
        <w:tc>
          <w:tcPr>
            <w:tcW w:w="1526" w:type="dxa"/>
            <w:gridSpan w:val="2"/>
            <w:tcBorders>
              <w:top w:val="single" w:sz="4" w:space="0" w:color="auto"/>
              <w:left w:val="single" w:sz="4" w:space="0" w:color="auto"/>
            </w:tcBorders>
            <w:shd w:val="clear" w:color="auto" w:fill="FFFFFF"/>
          </w:tcPr>
          <w:p w14:paraId="4B53550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46" w:type="dxa"/>
            <w:gridSpan w:val="2"/>
            <w:tcBorders>
              <w:top w:val="single" w:sz="4" w:space="0" w:color="auto"/>
              <w:left w:val="single" w:sz="4" w:space="0" w:color="auto"/>
            </w:tcBorders>
            <w:shd w:val="clear" w:color="auto" w:fill="FFFFFF"/>
          </w:tcPr>
          <w:p w14:paraId="56F203D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53" w:type="dxa"/>
            <w:gridSpan w:val="2"/>
            <w:tcBorders>
              <w:top w:val="single" w:sz="4" w:space="0" w:color="auto"/>
              <w:left w:val="single" w:sz="4" w:space="0" w:color="auto"/>
              <w:right w:val="single" w:sz="4" w:space="0" w:color="auto"/>
            </w:tcBorders>
            <w:shd w:val="clear" w:color="auto" w:fill="FFFFFF"/>
          </w:tcPr>
          <w:p w14:paraId="1D8A83E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(SM1AR).</w:t>
            </w:r>
          </w:p>
          <w:p w14:paraId="65F34095"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091DABFE" w14:textId="77777777" w:rsidTr="00FD077E">
        <w:trPr>
          <w:trHeight w:hRule="exact" w:val="1807"/>
          <w:jc w:val="center"/>
        </w:trPr>
        <w:tc>
          <w:tcPr>
            <w:tcW w:w="2376" w:type="dxa"/>
            <w:gridSpan w:val="2"/>
            <w:tcBorders>
              <w:top w:val="single" w:sz="4" w:space="0" w:color="auto"/>
              <w:left w:val="single" w:sz="4" w:space="0" w:color="auto"/>
              <w:bottom w:val="single" w:sz="4" w:space="0" w:color="auto"/>
            </w:tcBorders>
            <w:shd w:val="clear" w:color="auto" w:fill="FFFFFF"/>
            <w:vAlign w:val="center"/>
          </w:tcPr>
          <w:p w14:paraId="15376E7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p w14:paraId="0A966C3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w:t>
            </w:r>
          </w:p>
        </w:tc>
        <w:tc>
          <w:tcPr>
            <w:tcW w:w="1526" w:type="dxa"/>
            <w:gridSpan w:val="2"/>
            <w:tcBorders>
              <w:top w:val="single" w:sz="4" w:space="0" w:color="auto"/>
              <w:left w:val="single" w:sz="4" w:space="0" w:color="auto"/>
              <w:bottom w:val="single" w:sz="4" w:space="0" w:color="auto"/>
            </w:tcBorders>
            <w:shd w:val="clear" w:color="auto" w:fill="FFFFFF"/>
          </w:tcPr>
          <w:p w14:paraId="47C2DD7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46" w:type="dxa"/>
            <w:gridSpan w:val="2"/>
            <w:tcBorders>
              <w:top w:val="single" w:sz="4" w:space="0" w:color="auto"/>
              <w:left w:val="single" w:sz="4" w:space="0" w:color="auto"/>
              <w:bottom w:val="single" w:sz="4" w:space="0" w:color="auto"/>
            </w:tcBorders>
            <w:shd w:val="clear" w:color="auto" w:fill="FFFFFF"/>
          </w:tcPr>
          <w:p w14:paraId="19B6E36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3E3FE8"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2726732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bl>
    <w:p w14:paraId="525BE18D" w14:textId="77777777" w:rsidR="00A91094" w:rsidRPr="00DE170F" w:rsidRDefault="00A91094" w:rsidP="00DE170F">
      <w:pPr>
        <w:spacing w:after="0"/>
        <w:rPr>
          <w:rFonts w:asciiTheme="majorBidi" w:hAnsiTheme="majorBidi" w:cstheme="majorBidi"/>
        </w:rPr>
      </w:pPr>
    </w:p>
    <w:p w14:paraId="29E8B37E" w14:textId="66DACE33" w:rsidR="00A91094" w:rsidRPr="00DE170F" w:rsidRDefault="000D2A74" w:rsidP="00DE170F">
      <w:pPr>
        <w:pStyle w:val="BodyText"/>
        <w:spacing w:after="0" w:line="276" w:lineRule="auto"/>
        <w:rPr>
          <w:rFonts w:asciiTheme="majorBidi" w:hAnsiTheme="majorBidi" w:cstheme="majorBidi"/>
          <w:sz w:val="24"/>
          <w:szCs w:val="24"/>
        </w:rPr>
      </w:pPr>
      <w:r w:rsidRPr="00DE170F">
        <w:rPr>
          <w:rFonts w:asciiTheme="majorBidi" w:hAnsiTheme="majorBidi" w:cstheme="majorBidi"/>
          <w:caps w:val="0"/>
          <w:sz w:val="24"/>
          <w:szCs w:val="24"/>
        </w:rPr>
        <w:t>Speciile:</w:t>
      </w:r>
    </w:p>
    <w:p w14:paraId="5F3AB75F" w14:textId="75D6FBB8" w:rsidR="00A91094" w:rsidRPr="00DE170F" w:rsidRDefault="000D2A74" w:rsidP="00DE170F">
      <w:pPr>
        <w:pStyle w:val="BodyText"/>
        <w:spacing w:after="0" w:line="276" w:lineRule="auto"/>
        <w:rPr>
          <w:rFonts w:asciiTheme="majorBidi" w:hAnsiTheme="majorBidi" w:cstheme="majorBidi"/>
          <w:sz w:val="24"/>
          <w:szCs w:val="24"/>
        </w:rPr>
      </w:pPr>
      <w:r w:rsidRPr="00DE170F">
        <w:rPr>
          <w:rFonts w:asciiTheme="majorBidi" w:hAnsiTheme="majorBidi" w:cstheme="majorBidi"/>
          <w:b/>
          <w:bCs/>
          <w:caps w:val="0"/>
          <w:sz w:val="24"/>
          <w:szCs w:val="24"/>
        </w:rPr>
        <w:t xml:space="preserve">A042 </w:t>
      </w:r>
      <w:r w:rsidRPr="00DE170F">
        <w:rPr>
          <w:rFonts w:asciiTheme="majorBidi" w:hAnsiTheme="majorBidi" w:cstheme="majorBidi"/>
          <w:b/>
          <w:bCs/>
          <w:i/>
          <w:iCs/>
          <w:caps w:val="0"/>
          <w:sz w:val="24"/>
          <w:szCs w:val="24"/>
        </w:rPr>
        <w:t>Anser erythropus</w:t>
      </w:r>
    </w:p>
    <w:p w14:paraId="6A99A61B" w14:textId="0147D1A5" w:rsidR="00A91094" w:rsidRPr="00DE170F" w:rsidRDefault="000D2A74" w:rsidP="00DE170F">
      <w:pPr>
        <w:pStyle w:val="BodyText"/>
        <w:spacing w:after="0" w:line="276" w:lineRule="auto"/>
        <w:rPr>
          <w:rFonts w:asciiTheme="majorBidi" w:hAnsiTheme="majorBidi" w:cstheme="majorBidi"/>
          <w:sz w:val="24"/>
          <w:szCs w:val="24"/>
        </w:rPr>
      </w:pPr>
      <w:r w:rsidRPr="00DE170F">
        <w:rPr>
          <w:rFonts w:asciiTheme="majorBidi" w:hAnsiTheme="majorBidi" w:cstheme="majorBidi"/>
          <w:b/>
          <w:bCs/>
          <w:caps w:val="0"/>
          <w:sz w:val="24"/>
          <w:szCs w:val="24"/>
        </w:rPr>
        <w:t xml:space="preserve">A120 </w:t>
      </w:r>
      <w:r w:rsidRPr="00DE170F">
        <w:rPr>
          <w:rFonts w:asciiTheme="majorBidi" w:hAnsiTheme="majorBidi" w:cstheme="majorBidi"/>
          <w:b/>
          <w:bCs/>
          <w:i/>
          <w:iCs/>
          <w:caps w:val="0"/>
          <w:sz w:val="24"/>
          <w:szCs w:val="24"/>
        </w:rPr>
        <w:t>Porzana parva</w:t>
      </w:r>
    </w:p>
    <w:p w14:paraId="2386378C" w14:textId="7A6B79DD" w:rsidR="00A91094" w:rsidRPr="00DE170F" w:rsidRDefault="000D2A74" w:rsidP="00DE170F">
      <w:pPr>
        <w:pStyle w:val="BodyText"/>
        <w:spacing w:after="0" w:line="276" w:lineRule="auto"/>
        <w:rPr>
          <w:rFonts w:asciiTheme="majorBidi" w:hAnsiTheme="majorBidi" w:cstheme="majorBidi"/>
          <w:sz w:val="24"/>
          <w:szCs w:val="24"/>
        </w:rPr>
      </w:pPr>
      <w:r w:rsidRPr="00DE170F">
        <w:rPr>
          <w:rFonts w:asciiTheme="majorBidi" w:hAnsiTheme="majorBidi" w:cstheme="majorBidi"/>
          <w:b/>
          <w:bCs/>
          <w:caps w:val="0"/>
          <w:sz w:val="24"/>
          <w:szCs w:val="24"/>
        </w:rPr>
        <w:t xml:space="preserve">A038 </w:t>
      </w:r>
      <w:r w:rsidRPr="00DE170F">
        <w:rPr>
          <w:rFonts w:asciiTheme="majorBidi" w:hAnsiTheme="majorBidi" w:cstheme="majorBidi"/>
          <w:b/>
          <w:bCs/>
          <w:i/>
          <w:iCs/>
          <w:caps w:val="0"/>
          <w:sz w:val="24"/>
          <w:szCs w:val="24"/>
        </w:rPr>
        <w:t>Cygnus cygnus</w:t>
      </w:r>
    </w:p>
    <w:p w14:paraId="6F0DB240" w14:textId="0D511F19" w:rsidR="00A91094" w:rsidRPr="00DE170F" w:rsidRDefault="000D2A74" w:rsidP="00DE170F">
      <w:pPr>
        <w:pStyle w:val="BodyText"/>
        <w:spacing w:after="0" w:line="276" w:lineRule="auto"/>
        <w:rPr>
          <w:rFonts w:asciiTheme="majorBidi" w:hAnsiTheme="majorBidi" w:cstheme="majorBidi"/>
          <w:sz w:val="24"/>
          <w:szCs w:val="24"/>
        </w:rPr>
      </w:pPr>
      <w:r w:rsidRPr="00DE170F">
        <w:rPr>
          <w:rFonts w:asciiTheme="majorBidi" w:hAnsiTheme="majorBidi" w:cstheme="majorBidi"/>
          <w:b/>
          <w:bCs/>
          <w:caps w:val="0"/>
          <w:sz w:val="24"/>
          <w:szCs w:val="24"/>
        </w:rPr>
        <w:t xml:space="preserve">A068 </w:t>
      </w:r>
      <w:r w:rsidRPr="00DE170F">
        <w:rPr>
          <w:rFonts w:asciiTheme="majorBidi" w:hAnsiTheme="majorBidi" w:cstheme="majorBidi"/>
          <w:b/>
          <w:bCs/>
          <w:i/>
          <w:iCs/>
          <w:caps w:val="0"/>
          <w:sz w:val="24"/>
          <w:szCs w:val="24"/>
        </w:rPr>
        <w:t>Mergus albellus</w:t>
      </w:r>
    </w:p>
    <w:p w14:paraId="7B7C2A85" w14:textId="59A7AB9D" w:rsidR="00A91094" w:rsidRPr="00DE170F" w:rsidRDefault="000D2A7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Obiectivul de conservare pentru aceste specii este </w:t>
      </w:r>
      <w:r w:rsidRPr="00DE170F">
        <w:rPr>
          <w:rFonts w:asciiTheme="majorBidi" w:hAnsiTheme="majorBidi" w:cstheme="majorBidi"/>
          <w:b/>
          <w:bCs/>
          <w:caps w:val="0"/>
          <w:sz w:val="24"/>
          <w:szCs w:val="24"/>
        </w:rPr>
        <w:t xml:space="preserve">menținerea sau îmbunătățirea stării de conservare. </w:t>
      </w:r>
      <w:r w:rsidRPr="00DE170F">
        <w:rPr>
          <w:rFonts w:asciiTheme="majorBidi" w:hAnsiTheme="majorBidi" w:cstheme="majorBidi"/>
          <w:caps w:val="0"/>
          <w:sz w:val="24"/>
          <w:szCs w:val="24"/>
        </w:rPr>
        <w:t>în funcție de rezultatele investigațiilor care vizează clarificarea stării de conservare și a prezenței lor în sit în termen de 3 ani. definit prin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76"/>
        <w:gridCol w:w="14"/>
        <w:gridCol w:w="1512"/>
        <w:gridCol w:w="14"/>
        <w:gridCol w:w="2232"/>
        <w:gridCol w:w="14"/>
        <w:gridCol w:w="4104"/>
        <w:gridCol w:w="8"/>
      </w:tblGrid>
      <w:tr w:rsidR="00A91094" w:rsidRPr="00DE170F" w14:paraId="5FFEEB98" w14:textId="77777777" w:rsidTr="00FD077E">
        <w:trPr>
          <w:gridAfter w:val="1"/>
          <w:wAfter w:w="8" w:type="dxa"/>
          <w:trHeight w:hRule="exact" w:val="692"/>
          <w:tblHeader/>
          <w:jc w:val="center"/>
        </w:trPr>
        <w:tc>
          <w:tcPr>
            <w:tcW w:w="2390" w:type="dxa"/>
            <w:gridSpan w:val="2"/>
            <w:tcBorders>
              <w:top w:val="single" w:sz="4" w:space="0" w:color="auto"/>
              <w:left w:val="single" w:sz="4" w:space="0" w:color="auto"/>
              <w:bottom w:val="single" w:sz="4" w:space="0" w:color="auto"/>
            </w:tcBorders>
            <w:shd w:val="clear" w:color="auto" w:fill="FFFFFF"/>
            <w:vAlign w:val="center"/>
          </w:tcPr>
          <w:p w14:paraId="65783876"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26" w:type="dxa"/>
            <w:gridSpan w:val="2"/>
            <w:tcBorders>
              <w:top w:val="single" w:sz="4" w:space="0" w:color="auto"/>
              <w:left w:val="single" w:sz="4" w:space="0" w:color="auto"/>
              <w:bottom w:val="single" w:sz="4" w:space="0" w:color="auto"/>
            </w:tcBorders>
            <w:shd w:val="clear" w:color="auto" w:fill="FFFFFF"/>
            <w:vAlign w:val="center"/>
          </w:tcPr>
          <w:p w14:paraId="501AE25B"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246" w:type="dxa"/>
            <w:gridSpan w:val="2"/>
            <w:tcBorders>
              <w:top w:val="single" w:sz="4" w:space="0" w:color="auto"/>
              <w:left w:val="single" w:sz="4" w:space="0" w:color="auto"/>
              <w:bottom w:val="single" w:sz="4" w:space="0" w:color="auto"/>
            </w:tcBorders>
            <w:shd w:val="clear" w:color="auto" w:fill="FFFFFF"/>
            <w:vAlign w:val="center"/>
          </w:tcPr>
          <w:p w14:paraId="326A8E95"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04" w:type="dxa"/>
            <w:tcBorders>
              <w:top w:val="single" w:sz="4" w:space="0" w:color="auto"/>
              <w:left w:val="single" w:sz="4" w:space="0" w:color="auto"/>
              <w:bottom w:val="single" w:sz="4" w:space="0" w:color="auto"/>
              <w:right w:val="single" w:sz="4" w:space="0" w:color="auto"/>
            </w:tcBorders>
            <w:shd w:val="clear" w:color="auto" w:fill="FFFFFF"/>
            <w:vAlign w:val="center"/>
          </w:tcPr>
          <w:p w14:paraId="3CECB595"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adiționale</w:t>
            </w:r>
          </w:p>
        </w:tc>
      </w:tr>
      <w:tr w:rsidR="00A91094" w:rsidRPr="00DE170F" w14:paraId="1E738DD0" w14:textId="77777777" w:rsidTr="00FD077E">
        <w:trPr>
          <w:gridAfter w:val="1"/>
          <w:wAfter w:w="8" w:type="dxa"/>
          <w:trHeight w:hRule="exact" w:val="1735"/>
          <w:jc w:val="center"/>
        </w:trPr>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14:paraId="51A1179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2C12A88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perechi/indivi zi</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14:paraId="62D78D5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Trebuie definită în termen de 3 ani</w:t>
            </w:r>
          </w:p>
        </w:tc>
        <w:tc>
          <w:tcPr>
            <w:tcW w:w="4104" w:type="dxa"/>
            <w:tcBorders>
              <w:top w:val="single" w:sz="4" w:space="0" w:color="auto"/>
              <w:left w:val="single" w:sz="4" w:space="0" w:color="auto"/>
              <w:bottom w:val="single" w:sz="4" w:space="0" w:color="auto"/>
              <w:right w:val="single" w:sz="4" w:space="0" w:color="auto"/>
            </w:tcBorders>
            <w:shd w:val="clear" w:color="auto" w:fill="FFFFFF"/>
            <w:vAlign w:val="center"/>
          </w:tcPr>
          <w:p w14:paraId="0255539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a populațiilor speciilor este necunoscută, deasemenea și valoarea populației de referință pentru starea de conservare favorabilă este necunoscută, aceasta va fi definită într-o perioadă de 3 ani.</w:t>
            </w:r>
          </w:p>
        </w:tc>
      </w:tr>
      <w:tr w:rsidR="00A91094" w:rsidRPr="00DE170F" w14:paraId="74C63F86" w14:textId="77777777" w:rsidTr="00FD077E">
        <w:trPr>
          <w:gridAfter w:val="1"/>
          <w:wAfter w:w="8" w:type="dxa"/>
          <w:trHeight w:hRule="exact" w:val="527"/>
          <w:jc w:val="center"/>
        </w:trPr>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14:paraId="5214178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67D7013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14:paraId="3E5661C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1320,44</w:t>
            </w:r>
          </w:p>
        </w:tc>
        <w:tc>
          <w:tcPr>
            <w:tcW w:w="4104" w:type="dxa"/>
            <w:tcBorders>
              <w:top w:val="single" w:sz="4" w:space="0" w:color="auto"/>
              <w:left w:val="single" w:sz="4" w:space="0" w:color="auto"/>
              <w:bottom w:val="single" w:sz="4" w:space="0" w:color="auto"/>
              <w:right w:val="single" w:sz="4" w:space="0" w:color="auto"/>
            </w:tcBorders>
            <w:shd w:val="clear" w:color="auto" w:fill="FFFFFF"/>
            <w:vAlign w:val="bottom"/>
          </w:tcPr>
          <w:p w14:paraId="12F24ED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Nu este cazul.</w:t>
            </w:r>
          </w:p>
        </w:tc>
      </w:tr>
      <w:tr w:rsidR="00A91094" w:rsidRPr="00DE170F" w14:paraId="2B68E868" w14:textId="77777777" w:rsidTr="00FD077E">
        <w:trPr>
          <w:gridAfter w:val="1"/>
          <w:wAfter w:w="8" w:type="dxa"/>
          <w:trHeight w:hRule="exact" w:val="972"/>
          <w:jc w:val="center"/>
        </w:trPr>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14:paraId="7480003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6D947C9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7BB0F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104" w:type="dxa"/>
            <w:tcBorders>
              <w:top w:val="single" w:sz="4" w:space="0" w:color="auto"/>
              <w:left w:val="single" w:sz="4" w:space="0" w:color="auto"/>
              <w:bottom w:val="single" w:sz="4" w:space="0" w:color="auto"/>
              <w:right w:val="single" w:sz="4" w:space="0" w:color="auto"/>
            </w:tcBorders>
            <w:shd w:val="clear" w:color="auto" w:fill="FFFFFF"/>
            <w:vAlign w:val="center"/>
          </w:tcPr>
          <w:p w14:paraId="48421D3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27D71C45" w14:textId="77777777" w:rsidTr="00FD077E">
        <w:trPr>
          <w:gridAfter w:val="1"/>
          <w:wAfter w:w="8" w:type="dxa"/>
          <w:trHeight w:hRule="exact" w:val="2033"/>
          <w:jc w:val="center"/>
        </w:trPr>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14:paraId="72A8B48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2345B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37264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altele decât cele rezultate din variații naturale</w:t>
            </w:r>
          </w:p>
        </w:tc>
        <w:tc>
          <w:tcPr>
            <w:tcW w:w="4104" w:type="dxa"/>
            <w:tcBorders>
              <w:top w:val="single" w:sz="4" w:space="0" w:color="auto"/>
              <w:left w:val="single" w:sz="4" w:space="0" w:color="auto"/>
              <w:bottom w:val="single" w:sz="4" w:space="0" w:color="auto"/>
              <w:right w:val="single" w:sz="4" w:space="0" w:color="auto"/>
            </w:tcBorders>
            <w:shd w:val="clear" w:color="auto" w:fill="FFFFFF"/>
            <w:vAlign w:val="center"/>
          </w:tcPr>
          <w:p w14:paraId="27C41144"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69E9CB0A" w14:textId="77777777" w:rsidTr="00FD077E">
        <w:trPr>
          <w:trHeight w:hRule="exact" w:val="1231"/>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14:paraId="0264503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Nivelul apei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5D6737C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14:paraId="5BD4DF8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Stabil, fără fluctuații rapide</w:t>
            </w:r>
          </w:p>
        </w:tc>
        <w:tc>
          <w:tcPr>
            <w:tcW w:w="412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08F70D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Fluctuațiile rapide ale nivelului apei, în special creșterea rapidă în perioada de cuibărit, pot distruge ouăle și pot ucide păsările tinere.</w:t>
            </w:r>
          </w:p>
        </w:tc>
      </w:tr>
      <w:tr w:rsidR="00A91094" w:rsidRPr="00DE170F" w14:paraId="40A43B59" w14:textId="77777777" w:rsidTr="00FD077E">
        <w:trPr>
          <w:trHeight w:hRule="exact" w:val="1238"/>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14:paraId="491F290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de vegetație lemnoasă de-a lungul malurilor</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4B75EF0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14:paraId="066082B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Trebuie definită în termen de 3 ani</w:t>
            </w:r>
          </w:p>
        </w:tc>
        <w:tc>
          <w:tcPr>
            <w:tcW w:w="4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837AC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Această suprafață reprezintă unul dintre habitatele necesare pentru cuibărire.</w:t>
            </w:r>
          </w:p>
          <w:p w14:paraId="3209E508"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este necunoscută, va fi definită într-o perioadă de 3 ani.</w:t>
            </w:r>
          </w:p>
        </w:tc>
      </w:tr>
      <w:tr w:rsidR="00A91094" w:rsidRPr="00DE170F" w14:paraId="56F78B28" w14:textId="77777777" w:rsidTr="00FD077E">
        <w:trPr>
          <w:trHeight w:hRule="exact" w:val="222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cPr>
          <w:p w14:paraId="77859E3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5C12CE5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14:paraId="5882A1E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26" w:type="dxa"/>
            <w:gridSpan w:val="3"/>
            <w:tcBorders>
              <w:top w:val="single" w:sz="4" w:space="0" w:color="auto"/>
              <w:left w:val="single" w:sz="4" w:space="0" w:color="auto"/>
              <w:bottom w:val="single" w:sz="4" w:space="0" w:color="auto"/>
              <w:right w:val="single" w:sz="4" w:space="0" w:color="auto"/>
            </w:tcBorders>
            <w:shd w:val="clear" w:color="auto" w:fill="FFFFFF"/>
          </w:tcPr>
          <w:p w14:paraId="268A84B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2B116FB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fi determinată într-o perioadă de 3 ani.</w:t>
            </w:r>
          </w:p>
        </w:tc>
      </w:tr>
      <w:tr w:rsidR="00A91094" w:rsidRPr="00DE170F" w14:paraId="66222DF3" w14:textId="77777777" w:rsidTr="00FD077E">
        <w:trPr>
          <w:trHeight w:hRule="exact" w:val="1807"/>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14:paraId="71A268E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7E9F4AE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Pr>
          <w:p w14:paraId="400A13E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A977F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Parametrul este cel folosit în Sistemul de Monitoring Integrat al Apelor din România (SMIAR).</w:t>
            </w:r>
          </w:p>
          <w:p w14:paraId="496C987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Momentan nu sunt informații privitoare la clasa de calitate a apelor din sit. aceasta va fl determinată într-o perioadă de 3 ani.</w:t>
            </w:r>
          </w:p>
        </w:tc>
      </w:tr>
    </w:tbl>
    <w:p w14:paraId="4849B4DE" w14:textId="77777777" w:rsidR="00A91094" w:rsidRPr="00DE170F" w:rsidRDefault="00A91094" w:rsidP="00DE170F">
      <w:pPr>
        <w:spacing w:after="0"/>
        <w:rPr>
          <w:rFonts w:asciiTheme="majorBidi" w:hAnsiTheme="majorBidi" w:cstheme="majorBidi"/>
        </w:rPr>
      </w:pPr>
    </w:p>
    <w:p w14:paraId="4EAC9093" w14:textId="213BBE08"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sz w:val="24"/>
          <w:szCs w:val="24"/>
        </w:rPr>
        <w:t>• S</w:t>
      </w:r>
      <w:r w:rsidR="000D2A74" w:rsidRPr="00DE170F">
        <w:rPr>
          <w:rFonts w:asciiTheme="majorBidi" w:hAnsiTheme="majorBidi" w:cstheme="majorBidi"/>
          <w:b/>
          <w:bCs/>
          <w:caps w:val="0"/>
          <w:sz w:val="24"/>
          <w:szCs w:val="24"/>
        </w:rPr>
        <w:t>pecii neincluse în anexa 1 dependente de habitate acvatice deschise</w:t>
      </w:r>
    </w:p>
    <w:p w14:paraId="4D332EC5" w14:textId="435F200E" w:rsidR="00A91094" w:rsidRPr="00DE170F" w:rsidRDefault="000D2A7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O serie de specii de păsări precum rațele, gâștele, pescărușii și chirele au nevoie de habitate cu apă deschisă. În timp ce vor beneficia de o structură complexă a zonelor umede cu stuf și apă puțin adâncă, prezența apelor larg deschise (adânci) este esențială. adesea pot fi văzute în stoluri mari mixte. obiectivele de conservare sunt definite la nivelul grupului - cu parametri comuni de habitat și parametri de dimensiune a populației la nivel de specie.</w:t>
      </w:r>
    </w:p>
    <w:p w14:paraId="3F960D77" w14:textId="276D24B0" w:rsidR="00A91094" w:rsidRPr="00DE170F" w:rsidRDefault="000D2A7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Conform infomațiilor din studiul de fundamentare al planului de management următoarele specii au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astfel că obiectivul de conservare la nivel de sit pentru aceste specii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așa cum este definit de următorii parametri și valori țintă</w:t>
      </w:r>
      <w:r w:rsidR="00A91094" w:rsidRPr="00DE170F">
        <w:rPr>
          <w:rFonts w:asciiTheme="majorBidi" w:hAnsiTheme="majorBidi" w:cstheme="majorBidi"/>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65"/>
        <w:gridCol w:w="7"/>
        <w:gridCol w:w="1462"/>
        <w:gridCol w:w="57"/>
        <w:gridCol w:w="2112"/>
        <w:gridCol w:w="70"/>
        <w:gridCol w:w="4041"/>
        <w:gridCol w:w="56"/>
      </w:tblGrid>
      <w:tr w:rsidR="00A91094" w:rsidRPr="00DE170F" w14:paraId="5BA4DC3E" w14:textId="77777777" w:rsidTr="00FD077E">
        <w:trPr>
          <w:trHeight w:hRule="exact" w:val="576"/>
          <w:tblHeader/>
          <w:jc w:val="center"/>
        </w:trPr>
        <w:tc>
          <w:tcPr>
            <w:tcW w:w="2246" w:type="dxa"/>
            <w:tcBorders>
              <w:top w:val="single" w:sz="4" w:space="0" w:color="auto"/>
              <w:left w:val="single" w:sz="4" w:space="0" w:color="auto"/>
            </w:tcBorders>
            <w:shd w:val="clear" w:color="auto" w:fill="FFFFFF"/>
            <w:vAlign w:val="center"/>
          </w:tcPr>
          <w:p w14:paraId="7A8F5629"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34" w:type="dxa"/>
            <w:gridSpan w:val="3"/>
            <w:tcBorders>
              <w:top w:val="single" w:sz="4" w:space="0" w:color="auto"/>
              <w:left w:val="single" w:sz="4" w:space="0" w:color="auto"/>
            </w:tcBorders>
            <w:shd w:val="clear" w:color="auto" w:fill="FFFFFF"/>
            <w:vAlign w:val="bottom"/>
          </w:tcPr>
          <w:p w14:paraId="67E94B1E"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239" w:type="dxa"/>
            <w:gridSpan w:val="3"/>
            <w:tcBorders>
              <w:top w:val="single" w:sz="4" w:space="0" w:color="auto"/>
              <w:left w:val="single" w:sz="4" w:space="0" w:color="auto"/>
            </w:tcBorders>
            <w:shd w:val="clear" w:color="auto" w:fill="FFFFFF"/>
            <w:vAlign w:val="center"/>
          </w:tcPr>
          <w:p w14:paraId="7BF3B136"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97" w:type="dxa"/>
            <w:gridSpan w:val="2"/>
            <w:tcBorders>
              <w:top w:val="single" w:sz="4" w:space="0" w:color="auto"/>
              <w:left w:val="single" w:sz="4" w:space="0" w:color="auto"/>
              <w:right w:val="single" w:sz="4" w:space="0" w:color="auto"/>
            </w:tcBorders>
            <w:shd w:val="clear" w:color="auto" w:fill="FFFFFF"/>
            <w:vAlign w:val="center"/>
          </w:tcPr>
          <w:p w14:paraId="4EE2535C"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5F845DDB" w14:textId="77777777" w:rsidTr="00FD077E">
        <w:trPr>
          <w:trHeight w:hRule="exact" w:val="1073"/>
          <w:jc w:val="center"/>
        </w:trPr>
        <w:tc>
          <w:tcPr>
            <w:tcW w:w="2246" w:type="dxa"/>
            <w:tcBorders>
              <w:top w:val="single" w:sz="4" w:space="0" w:color="auto"/>
              <w:left w:val="single" w:sz="4" w:space="0" w:color="auto"/>
            </w:tcBorders>
            <w:shd w:val="clear" w:color="auto" w:fill="FFFFFF"/>
            <w:vAlign w:val="bottom"/>
          </w:tcPr>
          <w:p w14:paraId="5EA21EF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0C8B183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A168 </w:t>
            </w:r>
            <w:r w:rsidRPr="00DE170F">
              <w:rPr>
                <w:rFonts w:asciiTheme="majorBidi" w:hAnsiTheme="majorBidi" w:cstheme="majorBidi"/>
                <w:b/>
                <w:bCs/>
                <w:i/>
                <w:iCs/>
              </w:rPr>
              <w:t>Actitis hypoleucos</w:t>
            </w:r>
          </w:p>
        </w:tc>
        <w:tc>
          <w:tcPr>
            <w:tcW w:w="1534" w:type="dxa"/>
            <w:gridSpan w:val="3"/>
            <w:tcBorders>
              <w:top w:val="single" w:sz="4" w:space="0" w:color="auto"/>
              <w:left w:val="single" w:sz="4" w:space="0" w:color="auto"/>
            </w:tcBorders>
            <w:shd w:val="clear" w:color="auto" w:fill="FFFFFF"/>
            <w:vAlign w:val="bottom"/>
          </w:tcPr>
          <w:p w14:paraId="4F2DB792" w14:textId="77777777" w:rsidR="00A91094" w:rsidRPr="0095685F" w:rsidRDefault="00A91094" w:rsidP="00DE170F">
            <w:pPr>
              <w:spacing w:after="0"/>
              <w:rPr>
                <w:rFonts w:asciiTheme="majorBidi" w:hAnsiTheme="majorBidi" w:cstheme="majorBidi"/>
                <w:lang w:val="nb-NO"/>
              </w:rPr>
            </w:pPr>
            <w:r w:rsidRPr="0095685F">
              <w:rPr>
                <w:rFonts w:asciiTheme="majorBidi" w:hAnsiTheme="majorBidi" w:cstheme="majorBidi"/>
                <w:lang w:val="nb-NO"/>
              </w:rPr>
              <w:t>Număr de indivizi în pasaj</w:t>
            </w:r>
          </w:p>
        </w:tc>
        <w:tc>
          <w:tcPr>
            <w:tcW w:w="2239" w:type="dxa"/>
            <w:gridSpan w:val="3"/>
            <w:tcBorders>
              <w:top w:val="single" w:sz="4" w:space="0" w:color="auto"/>
              <w:left w:val="single" w:sz="4" w:space="0" w:color="auto"/>
            </w:tcBorders>
            <w:shd w:val="clear" w:color="auto" w:fill="FFFFFF"/>
          </w:tcPr>
          <w:p w14:paraId="27E84CF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 indivizi</w:t>
            </w:r>
          </w:p>
        </w:tc>
        <w:tc>
          <w:tcPr>
            <w:tcW w:w="4097" w:type="dxa"/>
            <w:gridSpan w:val="2"/>
            <w:tcBorders>
              <w:top w:val="single" w:sz="4" w:space="0" w:color="auto"/>
              <w:left w:val="single" w:sz="4" w:space="0" w:color="auto"/>
              <w:right w:val="single" w:sz="4" w:space="0" w:color="auto"/>
            </w:tcBorders>
            <w:shd w:val="clear" w:color="auto" w:fill="FFFFFF"/>
          </w:tcPr>
          <w:p w14:paraId="15DD2295"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10 indivizi.</w:t>
            </w:r>
          </w:p>
        </w:tc>
      </w:tr>
      <w:tr w:rsidR="00A91094" w:rsidRPr="00DE170F" w14:paraId="41D448DD" w14:textId="77777777" w:rsidTr="00FD077E">
        <w:trPr>
          <w:trHeight w:hRule="exact" w:val="990"/>
          <w:jc w:val="center"/>
        </w:trPr>
        <w:tc>
          <w:tcPr>
            <w:tcW w:w="2246" w:type="dxa"/>
            <w:tcBorders>
              <w:top w:val="single" w:sz="4" w:space="0" w:color="auto"/>
              <w:left w:val="single" w:sz="4" w:space="0" w:color="auto"/>
            </w:tcBorders>
            <w:shd w:val="clear" w:color="auto" w:fill="FFFFFF"/>
          </w:tcPr>
          <w:p w14:paraId="74118F7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60B8F00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A056 </w:t>
            </w:r>
            <w:r w:rsidRPr="00DE170F">
              <w:rPr>
                <w:rFonts w:asciiTheme="majorBidi" w:hAnsiTheme="majorBidi" w:cstheme="majorBidi"/>
                <w:b/>
                <w:bCs/>
                <w:i/>
                <w:iCs/>
              </w:rPr>
              <w:t>Anas clypeata</w:t>
            </w:r>
          </w:p>
        </w:tc>
        <w:tc>
          <w:tcPr>
            <w:tcW w:w="1534" w:type="dxa"/>
            <w:gridSpan w:val="3"/>
            <w:tcBorders>
              <w:top w:val="single" w:sz="4" w:space="0" w:color="auto"/>
              <w:left w:val="single" w:sz="4" w:space="0" w:color="auto"/>
            </w:tcBorders>
            <w:shd w:val="clear" w:color="auto" w:fill="FFFFFF"/>
            <w:vAlign w:val="bottom"/>
          </w:tcPr>
          <w:p w14:paraId="31DD919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239" w:type="dxa"/>
            <w:gridSpan w:val="3"/>
            <w:tcBorders>
              <w:top w:val="single" w:sz="4" w:space="0" w:color="auto"/>
              <w:left w:val="single" w:sz="4" w:space="0" w:color="auto"/>
            </w:tcBorders>
            <w:shd w:val="clear" w:color="auto" w:fill="FFFFFF"/>
          </w:tcPr>
          <w:p w14:paraId="1C262AA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500 indivizi</w:t>
            </w:r>
          </w:p>
        </w:tc>
        <w:tc>
          <w:tcPr>
            <w:tcW w:w="4097" w:type="dxa"/>
            <w:gridSpan w:val="2"/>
            <w:tcBorders>
              <w:top w:val="single" w:sz="4" w:space="0" w:color="auto"/>
              <w:left w:val="single" w:sz="4" w:space="0" w:color="auto"/>
              <w:right w:val="single" w:sz="4" w:space="0" w:color="auto"/>
            </w:tcBorders>
            <w:shd w:val="clear" w:color="auto" w:fill="FFFFFF"/>
          </w:tcPr>
          <w:p w14:paraId="7F3F7E1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500 – 700 indivizi.</w:t>
            </w:r>
          </w:p>
        </w:tc>
      </w:tr>
      <w:tr w:rsidR="00A91094" w:rsidRPr="00DE170F" w14:paraId="72EFEF0D" w14:textId="77777777" w:rsidTr="00FD077E">
        <w:trPr>
          <w:trHeight w:hRule="exact" w:val="1793"/>
          <w:jc w:val="center"/>
        </w:trPr>
        <w:tc>
          <w:tcPr>
            <w:tcW w:w="2246" w:type="dxa"/>
            <w:tcBorders>
              <w:top w:val="single" w:sz="4" w:space="0" w:color="auto"/>
              <w:left w:val="single" w:sz="4" w:space="0" w:color="auto"/>
            </w:tcBorders>
            <w:shd w:val="clear" w:color="auto" w:fill="FFFFFF"/>
          </w:tcPr>
          <w:p w14:paraId="07FC155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6CCB4FE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A052 </w:t>
            </w:r>
            <w:r w:rsidRPr="00DE170F">
              <w:rPr>
                <w:rFonts w:asciiTheme="majorBidi" w:hAnsiTheme="majorBidi" w:cstheme="majorBidi"/>
                <w:b/>
                <w:bCs/>
                <w:i/>
                <w:iCs/>
              </w:rPr>
              <w:t>Anas crecca</w:t>
            </w:r>
          </w:p>
        </w:tc>
        <w:tc>
          <w:tcPr>
            <w:tcW w:w="1534" w:type="dxa"/>
            <w:gridSpan w:val="3"/>
            <w:tcBorders>
              <w:top w:val="single" w:sz="4" w:space="0" w:color="auto"/>
              <w:left w:val="single" w:sz="4" w:space="0" w:color="auto"/>
            </w:tcBorders>
            <w:shd w:val="clear" w:color="auto" w:fill="FFFFFF"/>
          </w:tcPr>
          <w:p w14:paraId="4EC5D5B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p w14:paraId="16A5BF1B" w14:textId="77777777" w:rsidR="00A91094" w:rsidRPr="00DE170F" w:rsidRDefault="00A91094" w:rsidP="00DE170F">
            <w:pPr>
              <w:spacing w:after="0"/>
              <w:rPr>
                <w:rFonts w:asciiTheme="majorBidi" w:hAnsiTheme="majorBidi" w:cstheme="majorBidi"/>
              </w:rPr>
            </w:pPr>
          </w:p>
          <w:p w14:paraId="6FA1238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care iernează</w:t>
            </w:r>
          </w:p>
        </w:tc>
        <w:tc>
          <w:tcPr>
            <w:tcW w:w="2239" w:type="dxa"/>
            <w:gridSpan w:val="3"/>
            <w:tcBorders>
              <w:top w:val="single" w:sz="4" w:space="0" w:color="auto"/>
              <w:left w:val="single" w:sz="4" w:space="0" w:color="auto"/>
            </w:tcBorders>
            <w:shd w:val="clear" w:color="auto" w:fill="FFFFFF"/>
          </w:tcPr>
          <w:p w14:paraId="13DDF9F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700 indivizi</w:t>
            </w:r>
          </w:p>
          <w:p w14:paraId="45CC6568" w14:textId="77777777" w:rsidR="00A91094" w:rsidRPr="00DE170F" w:rsidRDefault="00A91094" w:rsidP="00DE170F">
            <w:pPr>
              <w:spacing w:after="0"/>
              <w:rPr>
                <w:rFonts w:asciiTheme="majorBidi" w:hAnsiTheme="majorBidi" w:cstheme="majorBidi"/>
              </w:rPr>
            </w:pPr>
          </w:p>
          <w:p w14:paraId="4D5B2258" w14:textId="77777777" w:rsidR="00A91094" w:rsidRPr="00DE170F" w:rsidRDefault="00A91094" w:rsidP="00DE170F">
            <w:pPr>
              <w:spacing w:after="0"/>
              <w:rPr>
                <w:rFonts w:asciiTheme="majorBidi" w:hAnsiTheme="majorBidi" w:cstheme="majorBidi"/>
              </w:rPr>
            </w:pPr>
          </w:p>
          <w:p w14:paraId="3C416276" w14:textId="77777777" w:rsidR="00A91094" w:rsidRPr="00DE170F" w:rsidRDefault="00A91094" w:rsidP="00DE170F">
            <w:pPr>
              <w:spacing w:after="0"/>
              <w:rPr>
                <w:rFonts w:asciiTheme="majorBidi" w:hAnsiTheme="majorBidi" w:cstheme="majorBidi"/>
              </w:rPr>
            </w:pPr>
          </w:p>
          <w:p w14:paraId="336B103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700 indivizi</w:t>
            </w:r>
          </w:p>
        </w:tc>
        <w:tc>
          <w:tcPr>
            <w:tcW w:w="4097" w:type="dxa"/>
            <w:gridSpan w:val="2"/>
            <w:tcBorders>
              <w:top w:val="single" w:sz="4" w:space="0" w:color="auto"/>
              <w:left w:val="single" w:sz="4" w:space="0" w:color="auto"/>
              <w:right w:val="single" w:sz="4" w:space="0" w:color="auto"/>
            </w:tcBorders>
            <w:shd w:val="clear" w:color="auto" w:fill="FFFFFF"/>
          </w:tcPr>
          <w:p w14:paraId="2D594B5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700 – 1000 indivizi.</w:t>
            </w:r>
          </w:p>
          <w:p w14:paraId="55AD42F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700 – 1000 indivizi.</w:t>
            </w:r>
          </w:p>
        </w:tc>
      </w:tr>
      <w:tr w:rsidR="00A91094" w:rsidRPr="00DE170F" w14:paraId="22CAC5D5" w14:textId="77777777" w:rsidTr="00FD077E">
        <w:trPr>
          <w:trHeight w:hRule="exact" w:val="901"/>
          <w:jc w:val="center"/>
        </w:trPr>
        <w:tc>
          <w:tcPr>
            <w:tcW w:w="2246" w:type="dxa"/>
            <w:tcBorders>
              <w:top w:val="single" w:sz="4" w:space="0" w:color="auto"/>
              <w:left w:val="single" w:sz="4" w:space="0" w:color="auto"/>
              <w:bottom w:val="single" w:sz="4" w:space="0" w:color="auto"/>
            </w:tcBorders>
            <w:shd w:val="clear" w:color="auto" w:fill="FFFFFF"/>
          </w:tcPr>
          <w:p w14:paraId="79B2AB5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566374A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A050 </w:t>
            </w:r>
            <w:r w:rsidRPr="00DE170F">
              <w:rPr>
                <w:rFonts w:asciiTheme="majorBidi" w:hAnsiTheme="majorBidi" w:cstheme="majorBidi"/>
                <w:b/>
                <w:bCs/>
                <w:i/>
                <w:iCs/>
              </w:rPr>
              <w:t>Anas penelope</w:t>
            </w:r>
          </w:p>
        </w:tc>
        <w:tc>
          <w:tcPr>
            <w:tcW w:w="1534" w:type="dxa"/>
            <w:gridSpan w:val="3"/>
            <w:tcBorders>
              <w:top w:val="single" w:sz="4" w:space="0" w:color="auto"/>
              <w:left w:val="single" w:sz="4" w:space="0" w:color="auto"/>
              <w:bottom w:val="single" w:sz="4" w:space="0" w:color="auto"/>
            </w:tcBorders>
            <w:shd w:val="clear" w:color="auto" w:fill="FFFFFF"/>
          </w:tcPr>
          <w:p w14:paraId="408015D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239" w:type="dxa"/>
            <w:gridSpan w:val="3"/>
            <w:tcBorders>
              <w:top w:val="single" w:sz="4" w:space="0" w:color="auto"/>
              <w:left w:val="single" w:sz="4" w:space="0" w:color="auto"/>
              <w:bottom w:val="single" w:sz="4" w:space="0" w:color="auto"/>
            </w:tcBorders>
            <w:shd w:val="clear" w:color="auto" w:fill="FFFFFF"/>
          </w:tcPr>
          <w:p w14:paraId="0CD2E91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100 indivizi</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tcPr>
          <w:p w14:paraId="1246021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 – 1000 indivizi.</w:t>
            </w:r>
          </w:p>
        </w:tc>
      </w:tr>
      <w:tr w:rsidR="00A91094" w:rsidRPr="00DE170F" w14:paraId="434750B7" w14:textId="77777777" w:rsidTr="00FD077E">
        <w:trPr>
          <w:gridAfter w:val="1"/>
          <w:wAfter w:w="56" w:type="dxa"/>
          <w:trHeight w:hRule="exact" w:val="914"/>
          <w:jc w:val="center"/>
        </w:trPr>
        <w:tc>
          <w:tcPr>
            <w:tcW w:w="2318" w:type="dxa"/>
            <w:gridSpan w:val="3"/>
            <w:vMerge w:val="restart"/>
            <w:tcBorders>
              <w:top w:val="single" w:sz="4" w:space="0" w:color="auto"/>
              <w:left w:val="single" w:sz="4" w:space="0" w:color="auto"/>
            </w:tcBorders>
            <w:shd w:val="clear" w:color="auto" w:fill="FFFFFF"/>
          </w:tcPr>
          <w:p w14:paraId="58144CED" w14:textId="77777777" w:rsidR="00A91094" w:rsidRPr="00DE170F" w:rsidRDefault="00A91094" w:rsidP="00DE170F">
            <w:pPr>
              <w:spacing w:after="0"/>
              <w:rPr>
                <w:rFonts w:asciiTheme="majorBidi" w:hAnsiTheme="majorBidi" w:cstheme="majorBidi"/>
              </w:rPr>
            </w:pPr>
          </w:p>
          <w:p w14:paraId="1DD8040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03204C68" w14:textId="77777777" w:rsidR="00A91094" w:rsidRPr="00DE170F" w:rsidRDefault="00A91094" w:rsidP="00DE170F">
            <w:pPr>
              <w:spacing w:after="0"/>
              <w:rPr>
                <w:rFonts w:asciiTheme="majorBidi" w:hAnsiTheme="majorBidi" w:cstheme="majorBidi"/>
                <w:i/>
                <w:iCs/>
              </w:rPr>
            </w:pPr>
            <w:r w:rsidRPr="00DE170F">
              <w:rPr>
                <w:rFonts w:asciiTheme="majorBidi" w:hAnsiTheme="majorBidi" w:cstheme="majorBidi"/>
                <w:b/>
                <w:bCs/>
              </w:rPr>
              <w:t xml:space="preserve">A053 </w:t>
            </w:r>
            <w:r w:rsidRPr="00DE170F">
              <w:rPr>
                <w:rFonts w:asciiTheme="majorBidi" w:hAnsiTheme="majorBidi" w:cstheme="majorBidi"/>
                <w:b/>
                <w:bCs/>
                <w:i/>
                <w:iCs/>
              </w:rPr>
              <w:t>Anas</w:t>
            </w:r>
          </w:p>
          <w:p w14:paraId="091FD18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i/>
                <w:iCs/>
              </w:rPr>
              <w:t>piatyrhynchos</w:t>
            </w:r>
          </w:p>
        </w:tc>
        <w:tc>
          <w:tcPr>
            <w:tcW w:w="1519" w:type="dxa"/>
            <w:gridSpan w:val="2"/>
            <w:tcBorders>
              <w:top w:val="single" w:sz="4" w:space="0" w:color="auto"/>
              <w:left w:val="single" w:sz="4" w:space="0" w:color="auto"/>
            </w:tcBorders>
            <w:shd w:val="clear" w:color="auto" w:fill="FFFFFF"/>
          </w:tcPr>
          <w:p w14:paraId="24B6E8A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cuibăritoare</w:t>
            </w:r>
          </w:p>
        </w:tc>
        <w:tc>
          <w:tcPr>
            <w:tcW w:w="2112" w:type="dxa"/>
            <w:tcBorders>
              <w:top w:val="single" w:sz="4" w:space="0" w:color="auto"/>
              <w:left w:val="single" w:sz="4" w:space="0" w:color="auto"/>
            </w:tcBorders>
            <w:shd w:val="clear" w:color="auto" w:fill="FFFFFF"/>
          </w:tcPr>
          <w:p w14:paraId="1808957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Cel puțin 15 perechi</w:t>
            </w:r>
          </w:p>
        </w:tc>
        <w:tc>
          <w:tcPr>
            <w:tcW w:w="4111" w:type="dxa"/>
            <w:gridSpan w:val="2"/>
            <w:tcBorders>
              <w:top w:val="single" w:sz="4" w:space="0" w:color="auto"/>
              <w:left w:val="single" w:sz="4" w:space="0" w:color="auto"/>
              <w:right w:val="single" w:sz="4" w:space="0" w:color="auto"/>
            </w:tcBorders>
            <w:shd w:val="clear" w:color="auto" w:fill="FFFFFF"/>
          </w:tcPr>
          <w:p w14:paraId="1C59FCE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15 – 30 perechi.</w:t>
            </w:r>
          </w:p>
        </w:tc>
      </w:tr>
      <w:tr w:rsidR="00A91094" w:rsidRPr="00DE170F" w14:paraId="54CA8EC4" w14:textId="77777777" w:rsidTr="00FD077E">
        <w:trPr>
          <w:gridAfter w:val="1"/>
          <w:wAfter w:w="56" w:type="dxa"/>
          <w:trHeight w:hRule="exact" w:val="1022"/>
          <w:jc w:val="center"/>
        </w:trPr>
        <w:tc>
          <w:tcPr>
            <w:tcW w:w="2318" w:type="dxa"/>
            <w:gridSpan w:val="3"/>
            <w:vMerge/>
            <w:tcBorders>
              <w:left w:val="single" w:sz="4" w:space="0" w:color="auto"/>
            </w:tcBorders>
            <w:shd w:val="clear" w:color="auto" w:fill="FFFFFF"/>
          </w:tcPr>
          <w:p w14:paraId="21F0602D" w14:textId="77777777" w:rsidR="00A91094" w:rsidRPr="00DE170F" w:rsidRDefault="00A91094" w:rsidP="00DE170F">
            <w:pPr>
              <w:spacing w:after="0"/>
              <w:rPr>
                <w:rFonts w:asciiTheme="majorBidi" w:hAnsiTheme="majorBidi" w:cstheme="majorBidi"/>
              </w:rPr>
            </w:pPr>
          </w:p>
        </w:tc>
        <w:tc>
          <w:tcPr>
            <w:tcW w:w="1519" w:type="dxa"/>
            <w:gridSpan w:val="2"/>
            <w:tcBorders>
              <w:top w:val="single" w:sz="4" w:space="0" w:color="auto"/>
              <w:left w:val="single" w:sz="4" w:space="0" w:color="auto"/>
            </w:tcBorders>
            <w:shd w:val="clear" w:color="auto" w:fill="FFFFFF"/>
            <w:vAlign w:val="center"/>
          </w:tcPr>
          <w:p w14:paraId="1DA6587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112" w:type="dxa"/>
            <w:tcBorders>
              <w:top w:val="single" w:sz="4" w:space="0" w:color="auto"/>
              <w:left w:val="single" w:sz="4" w:space="0" w:color="auto"/>
            </w:tcBorders>
            <w:shd w:val="clear" w:color="auto" w:fill="FFFFFF"/>
          </w:tcPr>
          <w:p w14:paraId="119DB1D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Cel puțin 1500 indivizi</w:t>
            </w:r>
          </w:p>
        </w:tc>
        <w:tc>
          <w:tcPr>
            <w:tcW w:w="4111" w:type="dxa"/>
            <w:gridSpan w:val="2"/>
            <w:tcBorders>
              <w:top w:val="single" w:sz="4" w:space="0" w:color="auto"/>
              <w:left w:val="single" w:sz="4" w:space="0" w:color="auto"/>
              <w:right w:val="single" w:sz="4" w:space="0" w:color="auto"/>
            </w:tcBorders>
            <w:shd w:val="clear" w:color="auto" w:fill="FFFFFF"/>
            <w:vAlign w:val="center"/>
          </w:tcPr>
          <w:p w14:paraId="69BB62C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1500 – 5000 indivizi.</w:t>
            </w:r>
          </w:p>
        </w:tc>
      </w:tr>
      <w:tr w:rsidR="00A91094" w:rsidRPr="00DE170F" w14:paraId="4E9B9005" w14:textId="77777777" w:rsidTr="00FD077E">
        <w:trPr>
          <w:gridAfter w:val="1"/>
          <w:wAfter w:w="56" w:type="dxa"/>
          <w:trHeight w:hRule="exact" w:val="1138"/>
          <w:jc w:val="center"/>
        </w:trPr>
        <w:tc>
          <w:tcPr>
            <w:tcW w:w="2318" w:type="dxa"/>
            <w:gridSpan w:val="3"/>
            <w:vMerge/>
            <w:tcBorders>
              <w:left w:val="single" w:sz="4" w:space="0" w:color="auto"/>
              <w:bottom w:val="single" w:sz="4" w:space="0" w:color="auto"/>
            </w:tcBorders>
            <w:shd w:val="clear" w:color="auto" w:fill="FFFFFF"/>
          </w:tcPr>
          <w:p w14:paraId="79D3E0CC" w14:textId="77777777" w:rsidR="00A91094" w:rsidRPr="00DE170F" w:rsidRDefault="00A91094" w:rsidP="00DE170F">
            <w:pPr>
              <w:spacing w:after="0"/>
              <w:rPr>
                <w:rFonts w:asciiTheme="majorBidi" w:hAnsiTheme="majorBidi" w:cstheme="majorBidi"/>
              </w:rPr>
            </w:pPr>
          </w:p>
        </w:tc>
        <w:tc>
          <w:tcPr>
            <w:tcW w:w="1519" w:type="dxa"/>
            <w:gridSpan w:val="2"/>
            <w:tcBorders>
              <w:top w:val="single" w:sz="4" w:space="0" w:color="auto"/>
              <w:left w:val="single" w:sz="4" w:space="0" w:color="auto"/>
              <w:bottom w:val="single" w:sz="4" w:space="0" w:color="auto"/>
            </w:tcBorders>
            <w:shd w:val="clear" w:color="auto" w:fill="FFFFFF"/>
          </w:tcPr>
          <w:p w14:paraId="5063EC0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care iernează</w:t>
            </w:r>
          </w:p>
        </w:tc>
        <w:tc>
          <w:tcPr>
            <w:tcW w:w="2112" w:type="dxa"/>
            <w:tcBorders>
              <w:top w:val="single" w:sz="4" w:space="0" w:color="auto"/>
              <w:left w:val="single" w:sz="4" w:space="0" w:color="auto"/>
              <w:bottom w:val="single" w:sz="4" w:space="0" w:color="auto"/>
            </w:tcBorders>
            <w:shd w:val="clear" w:color="auto" w:fill="FFFFFF"/>
          </w:tcPr>
          <w:p w14:paraId="246243A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Cel puțin 1500 indivizi</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8CAFEB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1500 – 5000 indivizi.</w:t>
            </w:r>
          </w:p>
        </w:tc>
      </w:tr>
      <w:tr w:rsidR="00A91094" w:rsidRPr="00DE170F" w14:paraId="11BED604" w14:textId="77777777" w:rsidTr="00FD077E">
        <w:trPr>
          <w:gridAfter w:val="1"/>
          <w:wAfter w:w="56" w:type="dxa"/>
          <w:trHeight w:hRule="exact" w:val="1029"/>
          <w:jc w:val="center"/>
        </w:trPr>
        <w:tc>
          <w:tcPr>
            <w:tcW w:w="23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0F0F73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7748EC4B"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b/>
                <w:bCs/>
              </w:rPr>
              <w:t xml:space="preserve">A055 </w:t>
            </w:r>
            <w:r w:rsidRPr="00DE170F">
              <w:rPr>
                <w:rFonts w:asciiTheme="majorBidi" w:hAnsiTheme="majorBidi" w:cstheme="majorBidi"/>
                <w:b/>
                <w:bCs/>
                <w:i/>
                <w:iCs/>
              </w:rPr>
              <w:t>Anas querquedula</w:t>
            </w:r>
          </w:p>
        </w:tc>
        <w:tc>
          <w:tcPr>
            <w:tcW w:w="15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39DE7F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p w14:paraId="1BD9C0BC" w14:textId="77777777" w:rsidR="00A91094" w:rsidRPr="00DE170F" w:rsidRDefault="00A91094" w:rsidP="00DE170F">
            <w:pPr>
              <w:spacing w:after="0"/>
              <w:rPr>
                <w:rFonts w:asciiTheme="majorBidi" w:hAnsiTheme="majorBidi" w:cstheme="majorBidi"/>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0BC3AE6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Cel puțin 200 indivizi</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05C76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200 – 400 indivizi.</w:t>
            </w:r>
          </w:p>
        </w:tc>
      </w:tr>
      <w:tr w:rsidR="00A91094" w:rsidRPr="00DE170F" w14:paraId="777A5A85" w14:textId="77777777" w:rsidTr="00FD077E">
        <w:trPr>
          <w:gridAfter w:val="1"/>
          <w:wAfter w:w="56" w:type="dxa"/>
          <w:trHeight w:hRule="exact" w:val="1001"/>
          <w:jc w:val="center"/>
        </w:trPr>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14:paraId="6125220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6896764C"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b/>
                <w:bCs/>
              </w:rPr>
              <w:t xml:space="preserve">A041 </w:t>
            </w:r>
            <w:r w:rsidRPr="00DE170F">
              <w:rPr>
                <w:rFonts w:asciiTheme="majorBidi" w:hAnsiTheme="majorBidi" w:cstheme="majorBidi"/>
                <w:b/>
                <w:bCs/>
                <w:i/>
                <w:iCs/>
              </w:rPr>
              <w:t>Anser albifrons</w:t>
            </w:r>
          </w:p>
        </w:tc>
        <w:tc>
          <w:tcPr>
            <w:tcW w:w="1519" w:type="dxa"/>
            <w:gridSpan w:val="2"/>
            <w:tcBorders>
              <w:top w:val="single" w:sz="4" w:space="0" w:color="auto"/>
              <w:left w:val="single" w:sz="4" w:space="0" w:color="auto"/>
              <w:bottom w:val="single" w:sz="4" w:space="0" w:color="auto"/>
              <w:right w:val="single" w:sz="4" w:space="0" w:color="auto"/>
            </w:tcBorders>
            <w:shd w:val="clear" w:color="auto" w:fill="FFFFFF"/>
          </w:tcPr>
          <w:p w14:paraId="6F453E1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4E6AE0B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Cel puțin 4000 indivizi</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3B1AA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4000 – 6000 indivizi.</w:t>
            </w:r>
          </w:p>
        </w:tc>
      </w:tr>
      <w:tr w:rsidR="00A91094" w:rsidRPr="00DE170F" w14:paraId="387264A7" w14:textId="77777777" w:rsidTr="00FD077E">
        <w:trPr>
          <w:gridAfter w:val="1"/>
          <w:wAfter w:w="56" w:type="dxa"/>
          <w:trHeight w:hRule="exact" w:val="859"/>
          <w:jc w:val="center"/>
        </w:trPr>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14:paraId="2BEFA93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243B511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A043 </w:t>
            </w:r>
            <w:r w:rsidRPr="00DE170F">
              <w:rPr>
                <w:rFonts w:asciiTheme="majorBidi" w:hAnsiTheme="majorBidi" w:cstheme="majorBidi"/>
                <w:b/>
                <w:bCs/>
                <w:i/>
                <w:iCs/>
              </w:rPr>
              <w:t>Anser anser</w:t>
            </w:r>
          </w:p>
        </w:tc>
        <w:tc>
          <w:tcPr>
            <w:tcW w:w="15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2A1A17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5DBD079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550 indivizi</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D9C54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550 – 1000 indivizi.</w:t>
            </w:r>
          </w:p>
        </w:tc>
      </w:tr>
      <w:tr w:rsidR="00A91094" w:rsidRPr="00DE170F" w14:paraId="7E14A740" w14:textId="77777777" w:rsidTr="00FD077E">
        <w:trPr>
          <w:gridAfter w:val="1"/>
          <w:wAfter w:w="56" w:type="dxa"/>
          <w:trHeight w:hRule="exact" w:val="986"/>
          <w:jc w:val="center"/>
        </w:trPr>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14:paraId="178C1A0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74D07E8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A059 </w:t>
            </w:r>
            <w:r w:rsidRPr="00DE170F">
              <w:rPr>
                <w:rFonts w:asciiTheme="majorBidi" w:hAnsiTheme="majorBidi" w:cstheme="majorBidi"/>
                <w:b/>
                <w:bCs/>
                <w:i/>
                <w:iCs/>
              </w:rPr>
              <w:t>Aythya ferina</w:t>
            </w:r>
          </w:p>
        </w:tc>
        <w:tc>
          <w:tcPr>
            <w:tcW w:w="1519" w:type="dxa"/>
            <w:gridSpan w:val="2"/>
            <w:tcBorders>
              <w:top w:val="single" w:sz="4" w:space="0" w:color="auto"/>
              <w:left w:val="single" w:sz="4" w:space="0" w:color="auto"/>
              <w:bottom w:val="single" w:sz="4" w:space="0" w:color="auto"/>
              <w:right w:val="single" w:sz="4" w:space="0" w:color="auto"/>
            </w:tcBorders>
            <w:shd w:val="clear" w:color="auto" w:fill="FFFFFF"/>
          </w:tcPr>
          <w:p w14:paraId="7D93BD8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cuibăritoare</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27DB3A9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pereche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6281A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0 – 3 perechi.</w:t>
            </w:r>
          </w:p>
        </w:tc>
      </w:tr>
      <w:tr w:rsidR="00A91094" w:rsidRPr="00DE170F" w14:paraId="213763A4" w14:textId="77777777" w:rsidTr="00FD077E">
        <w:trPr>
          <w:gridAfter w:val="1"/>
          <w:wAfter w:w="56" w:type="dxa"/>
          <w:trHeight w:hRule="exact" w:val="778"/>
          <w:jc w:val="center"/>
        </w:trPr>
        <w:tc>
          <w:tcPr>
            <w:tcW w:w="2318" w:type="dxa"/>
            <w:gridSpan w:val="3"/>
            <w:tcBorders>
              <w:top w:val="single" w:sz="4" w:space="0" w:color="auto"/>
              <w:left w:val="single" w:sz="4" w:space="0" w:color="auto"/>
              <w:bottom w:val="single" w:sz="4" w:space="0" w:color="auto"/>
              <w:right w:val="single" w:sz="4" w:space="0" w:color="auto"/>
            </w:tcBorders>
            <w:shd w:val="clear" w:color="auto" w:fill="FFFFFF"/>
          </w:tcPr>
          <w:p w14:paraId="79613C4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2253787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A036 </w:t>
            </w:r>
            <w:r w:rsidRPr="00DE170F">
              <w:rPr>
                <w:rFonts w:asciiTheme="majorBidi" w:hAnsiTheme="majorBidi" w:cstheme="majorBidi"/>
                <w:b/>
                <w:bCs/>
                <w:i/>
                <w:iCs/>
              </w:rPr>
              <w:t>Cygnus olor</w:t>
            </w:r>
          </w:p>
        </w:tc>
        <w:tc>
          <w:tcPr>
            <w:tcW w:w="15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74252D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4671C10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150 indivizi</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05F93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150 – 250 indivizi.</w:t>
            </w:r>
          </w:p>
        </w:tc>
      </w:tr>
      <w:tr w:rsidR="00A91094" w:rsidRPr="00DE170F" w14:paraId="27152353" w14:textId="77777777" w:rsidTr="00FD077E">
        <w:trPr>
          <w:gridAfter w:val="1"/>
          <w:wAfter w:w="56" w:type="dxa"/>
          <w:trHeight w:hRule="exact" w:val="886"/>
          <w:jc w:val="center"/>
        </w:trPr>
        <w:tc>
          <w:tcPr>
            <w:tcW w:w="2318" w:type="dxa"/>
            <w:gridSpan w:val="3"/>
            <w:tcBorders>
              <w:top w:val="single" w:sz="4" w:space="0" w:color="auto"/>
              <w:left w:val="single" w:sz="4" w:space="0" w:color="auto"/>
            </w:tcBorders>
            <w:shd w:val="clear" w:color="auto" w:fill="FFFFFF"/>
          </w:tcPr>
          <w:p w14:paraId="64F6532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58E20C4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A125 </w:t>
            </w:r>
            <w:r w:rsidRPr="00DE170F">
              <w:rPr>
                <w:rFonts w:asciiTheme="majorBidi" w:hAnsiTheme="majorBidi" w:cstheme="majorBidi"/>
                <w:b/>
                <w:bCs/>
                <w:i/>
                <w:iCs/>
              </w:rPr>
              <w:t>Fulica atra</w:t>
            </w:r>
          </w:p>
        </w:tc>
        <w:tc>
          <w:tcPr>
            <w:tcW w:w="1519" w:type="dxa"/>
            <w:gridSpan w:val="2"/>
            <w:tcBorders>
              <w:top w:val="single" w:sz="4" w:space="0" w:color="auto"/>
              <w:left w:val="single" w:sz="4" w:space="0" w:color="auto"/>
            </w:tcBorders>
            <w:shd w:val="clear" w:color="auto" w:fill="FFFFFF"/>
          </w:tcPr>
          <w:p w14:paraId="72FE410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cuibăritoare</w:t>
            </w:r>
          </w:p>
        </w:tc>
        <w:tc>
          <w:tcPr>
            <w:tcW w:w="2112" w:type="dxa"/>
            <w:tcBorders>
              <w:top w:val="single" w:sz="4" w:space="0" w:color="auto"/>
              <w:left w:val="single" w:sz="4" w:space="0" w:color="auto"/>
            </w:tcBorders>
            <w:shd w:val="clear" w:color="auto" w:fill="FFFFFF"/>
          </w:tcPr>
          <w:p w14:paraId="1F11BB0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 perechi</w:t>
            </w:r>
          </w:p>
        </w:tc>
        <w:tc>
          <w:tcPr>
            <w:tcW w:w="4111" w:type="dxa"/>
            <w:gridSpan w:val="2"/>
            <w:tcBorders>
              <w:top w:val="single" w:sz="4" w:space="0" w:color="auto"/>
              <w:left w:val="single" w:sz="4" w:space="0" w:color="auto"/>
              <w:right w:val="single" w:sz="4" w:space="0" w:color="auto"/>
            </w:tcBorders>
            <w:shd w:val="clear" w:color="auto" w:fill="FFFFFF"/>
            <w:vAlign w:val="center"/>
          </w:tcPr>
          <w:p w14:paraId="0641D85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15 perechi.</w:t>
            </w:r>
          </w:p>
        </w:tc>
      </w:tr>
      <w:tr w:rsidR="00A91094" w:rsidRPr="00DE170F" w14:paraId="15B962B1" w14:textId="77777777" w:rsidTr="00FD077E">
        <w:trPr>
          <w:gridAfter w:val="1"/>
          <w:wAfter w:w="56" w:type="dxa"/>
          <w:trHeight w:hRule="exact" w:val="1243"/>
          <w:jc w:val="center"/>
        </w:trPr>
        <w:tc>
          <w:tcPr>
            <w:tcW w:w="2318" w:type="dxa"/>
            <w:gridSpan w:val="3"/>
            <w:tcBorders>
              <w:top w:val="single" w:sz="4" w:space="0" w:color="auto"/>
              <w:left w:val="single" w:sz="4" w:space="0" w:color="auto"/>
            </w:tcBorders>
            <w:shd w:val="clear" w:color="auto" w:fill="FFFFFF"/>
          </w:tcPr>
          <w:p w14:paraId="70F8F6F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1A26B347"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b/>
                <w:bCs/>
              </w:rPr>
              <w:t xml:space="preserve">A180 </w:t>
            </w:r>
            <w:r w:rsidRPr="00DE170F">
              <w:rPr>
                <w:rFonts w:asciiTheme="majorBidi" w:hAnsiTheme="majorBidi" w:cstheme="majorBidi"/>
                <w:b/>
                <w:bCs/>
                <w:i/>
                <w:iCs/>
              </w:rPr>
              <w:t>Larus argentatus cachinnans</w:t>
            </w:r>
            <w:r w:rsidRPr="00DE170F">
              <w:rPr>
                <w:rFonts w:asciiTheme="majorBidi" w:hAnsiTheme="majorBidi" w:cstheme="majorBidi"/>
                <w:b/>
                <w:bCs/>
              </w:rPr>
              <w:t xml:space="preserve"> </w:t>
            </w:r>
            <w:r w:rsidRPr="00DE170F">
              <w:rPr>
                <w:rFonts w:asciiTheme="majorBidi" w:hAnsiTheme="majorBidi" w:cstheme="majorBidi"/>
              </w:rPr>
              <w:t>(A459)</w:t>
            </w:r>
          </w:p>
        </w:tc>
        <w:tc>
          <w:tcPr>
            <w:tcW w:w="1519" w:type="dxa"/>
            <w:gridSpan w:val="2"/>
            <w:tcBorders>
              <w:top w:val="single" w:sz="4" w:space="0" w:color="auto"/>
              <w:left w:val="single" w:sz="4" w:space="0" w:color="auto"/>
            </w:tcBorders>
            <w:shd w:val="clear" w:color="auto" w:fill="FFFFFF"/>
          </w:tcPr>
          <w:p w14:paraId="59B86CF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112" w:type="dxa"/>
            <w:tcBorders>
              <w:top w:val="single" w:sz="4" w:space="0" w:color="auto"/>
              <w:left w:val="single" w:sz="4" w:space="0" w:color="auto"/>
            </w:tcBorders>
            <w:shd w:val="clear" w:color="auto" w:fill="FFFFFF"/>
            <w:vAlign w:val="center"/>
          </w:tcPr>
          <w:p w14:paraId="1338B56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50 indivizi</w:t>
            </w:r>
          </w:p>
        </w:tc>
        <w:tc>
          <w:tcPr>
            <w:tcW w:w="4111" w:type="dxa"/>
            <w:gridSpan w:val="2"/>
            <w:tcBorders>
              <w:top w:val="single" w:sz="4" w:space="0" w:color="auto"/>
              <w:left w:val="single" w:sz="4" w:space="0" w:color="auto"/>
              <w:right w:val="single" w:sz="4" w:space="0" w:color="auto"/>
            </w:tcBorders>
            <w:shd w:val="clear" w:color="auto" w:fill="FFFFFF"/>
            <w:vAlign w:val="center"/>
          </w:tcPr>
          <w:p w14:paraId="019394A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indivizi.</w:t>
            </w:r>
          </w:p>
        </w:tc>
      </w:tr>
      <w:tr w:rsidR="00A91094" w:rsidRPr="00DE170F" w14:paraId="37B6F960" w14:textId="77777777" w:rsidTr="00FD077E">
        <w:trPr>
          <w:gridAfter w:val="1"/>
          <w:wAfter w:w="56" w:type="dxa"/>
          <w:trHeight w:hRule="exact" w:val="991"/>
          <w:jc w:val="center"/>
        </w:trPr>
        <w:tc>
          <w:tcPr>
            <w:tcW w:w="2318" w:type="dxa"/>
            <w:gridSpan w:val="3"/>
            <w:tcBorders>
              <w:top w:val="single" w:sz="4" w:space="0" w:color="auto"/>
              <w:left w:val="single" w:sz="4" w:space="0" w:color="auto"/>
            </w:tcBorders>
            <w:shd w:val="clear" w:color="auto" w:fill="FFFFFF"/>
          </w:tcPr>
          <w:p w14:paraId="040BEC5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58772C0C"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b/>
                <w:bCs/>
              </w:rPr>
              <w:t xml:space="preserve">A179 </w:t>
            </w:r>
            <w:r w:rsidRPr="00DE170F">
              <w:rPr>
                <w:rFonts w:asciiTheme="majorBidi" w:hAnsiTheme="majorBidi" w:cstheme="majorBidi"/>
                <w:b/>
                <w:bCs/>
                <w:i/>
                <w:iCs/>
              </w:rPr>
              <w:t>Larus ridibundus</w:t>
            </w:r>
          </w:p>
        </w:tc>
        <w:tc>
          <w:tcPr>
            <w:tcW w:w="1519" w:type="dxa"/>
            <w:gridSpan w:val="2"/>
            <w:tcBorders>
              <w:top w:val="single" w:sz="4" w:space="0" w:color="auto"/>
              <w:left w:val="single" w:sz="4" w:space="0" w:color="auto"/>
            </w:tcBorders>
            <w:shd w:val="clear" w:color="auto" w:fill="FFFFFF"/>
          </w:tcPr>
          <w:p w14:paraId="6EE1A767" w14:textId="77777777" w:rsidR="00A91094" w:rsidRPr="0095685F" w:rsidRDefault="00A91094" w:rsidP="00DE170F">
            <w:pPr>
              <w:spacing w:after="0"/>
              <w:rPr>
                <w:rFonts w:asciiTheme="majorBidi" w:hAnsiTheme="majorBidi" w:cstheme="majorBidi"/>
                <w:lang w:val="nb-NO"/>
              </w:rPr>
            </w:pPr>
            <w:r w:rsidRPr="0095685F">
              <w:rPr>
                <w:rFonts w:asciiTheme="majorBidi" w:hAnsiTheme="majorBidi" w:cstheme="majorBidi"/>
                <w:lang w:val="nb-NO"/>
              </w:rPr>
              <w:t>Număr de indivizi în pasaj</w:t>
            </w:r>
          </w:p>
        </w:tc>
        <w:tc>
          <w:tcPr>
            <w:tcW w:w="2112" w:type="dxa"/>
            <w:tcBorders>
              <w:top w:val="single" w:sz="4" w:space="0" w:color="auto"/>
              <w:left w:val="single" w:sz="4" w:space="0" w:color="auto"/>
            </w:tcBorders>
            <w:shd w:val="clear" w:color="auto" w:fill="FFFFFF"/>
          </w:tcPr>
          <w:p w14:paraId="61E0173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5000 indivizi</w:t>
            </w:r>
          </w:p>
        </w:tc>
        <w:tc>
          <w:tcPr>
            <w:tcW w:w="4111" w:type="dxa"/>
            <w:gridSpan w:val="2"/>
            <w:tcBorders>
              <w:top w:val="single" w:sz="4" w:space="0" w:color="auto"/>
              <w:left w:val="single" w:sz="4" w:space="0" w:color="auto"/>
              <w:right w:val="single" w:sz="4" w:space="0" w:color="auto"/>
            </w:tcBorders>
            <w:shd w:val="clear" w:color="auto" w:fill="FFFFFF"/>
            <w:vAlign w:val="center"/>
          </w:tcPr>
          <w:p w14:paraId="6CE8BD6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5000 - 10000 indivizi.</w:t>
            </w:r>
          </w:p>
        </w:tc>
      </w:tr>
      <w:tr w:rsidR="00A91094" w:rsidRPr="00DE170F" w14:paraId="1288A36F" w14:textId="77777777" w:rsidTr="00FD077E">
        <w:trPr>
          <w:gridAfter w:val="1"/>
          <w:wAfter w:w="56" w:type="dxa"/>
          <w:trHeight w:hRule="exact" w:val="1030"/>
          <w:jc w:val="center"/>
        </w:trPr>
        <w:tc>
          <w:tcPr>
            <w:tcW w:w="2318" w:type="dxa"/>
            <w:gridSpan w:val="3"/>
            <w:tcBorders>
              <w:top w:val="single" w:sz="4" w:space="0" w:color="auto"/>
              <w:left w:val="single" w:sz="4" w:space="0" w:color="auto"/>
            </w:tcBorders>
            <w:shd w:val="clear" w:color="auto" w:fill="FFFFFF"/>
          </w:tcPr>
          <w:p w14:paraId="0189B38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1AB8880D"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b/>
                <w:bCs/>
              </w:rPr>
              <w:t xml:space="preserve">A017 </w:t>
            </w:r>
            <w:r w:rsidRPr="00DE170F">
              <w:rPr>
                <w:rFonts w:asciiTheme="majorBidi" w:hAnsiTheme="majorBidi" w:cstheme="majorBidi"/>
                <w:b/>
                <w:bCs/>
                <w:i/>
                <w:iCs/>
              </w:rPr>
              <w:t>Phalacrocorax carbo</w:t>
            </w:r>
          </w:p>
        </w:tc>
        <w:tc>
          <w:tcPr>
            <w:tcW w:w="1519" w:type="dxa"/>
            <w:gridSpan w:val="2"/>
            <w:tcBorders>
              <w:top w:val="single" w:sz="4" w:space="0" w:color="auto"/>
              <w:left w:val="single" w:sz="4" w:space="0" w:color="auto"/>
            </w:tcBorders>
            <w:shd w:val="clear" w:color="auto" w:fill="FFFFFF"/>
          </w:tcPr>
          <w:p w14:paraId="34481DF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112" w:type="dxa"/>
            <w:tcBorders>
              <w:top w:val="single" w:sz="4" w:space="0" w:color="auto"/>
              <w:left w:val="single" w:sz="4" w:space="0" w:color="auto"/>
            </w:tcBorders>
            <w:shd w:val="clear" w:color="auto" w:fill="FFFFFF"/>
            <w:vAlign w:val="center"/>
          </w:tcPr>
          <w:p w14:paraId="4DB13C8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50 indivizi</w:t>
            </w:r>
          </w:p>
        </w:tc>
        <w:tc>
          <w:tcPr>
            <w:tcW w:w="4111" w:type="dxa"/>
            <w:gridSpan w:val="2"/>
            <w:tcBorders>
              <w:top w:val="single" w:sz="4" w:space="0" w:color="auto"/>
              <w:left w:val="single" w:sz="4" w:space="0" w:color="auto"/>
              <w:right w:val="single" w:sz="4" w:space="0" w:color="auto"/>
            </w:tcBorders>
            <w:shd w:val="clear" w:color="auto" w:fill="FFFFFF"/>
            <w:vAlign w:val="center"/>
          </w:tcPr>
          <w:p w14:paraId="236C731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indivizi.</w:t>
            </w:r>
          </w:p>
        </w:tc>
      </w:tr>
      <w:tr w:rsidR="00A91094" w:rsidRPr="00DE170F" w14:paraId="5EB87175" w14:textId="77777777" w:rsidTr="00FD077E">
        <w:trPr>
          <w:gridAfter w:val="1"/>
          <w:wAfter w:w="56" w:type="dxa"/>
          <w:trHeight w:hRule="exact" w:val="950"/>
          <w:jc w:val="center"/>
        </w:trPr>
        <w:tc>
          <w:tcPr>
            <w:tcW w:w="2318" w:type="dxa"/>
            <w:gridSpan w:val="3"/>
            <w:tcBorders>
              <w:top w:val="single" w:sz="4" w:space="0" w:color="auto"/>
              <w:left w:val="single" w:sz="4" w:space="0" w:color="auto"/>
            </w:tcBorders>
            <w:shd w:val="clear" w:color="auto" w:fill="FFFFFF"/>
          </w:tcPr>
          <w:p w14:paraId="1EF29DE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5C9FC8A8"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b/>
                <w:bCs/>
              </w:rPr>
              <w:t xml:space="preserve">A005 </w:t>
            </w:r>
            <w:r w:rsidRPr="00DE170F">
              <w:rPr>
                <w:rFonts w:asciiTheme="majorBidi" w:hAnsiTheme="majorBidi" w:cstheme="majorBidi"/>
                <w:b/>
                <w:bCs/>
                <w:i/>
                <w:iCs/>
              </w:rPr>
              <w:t>Podiceps cristatus</w:t>
            </w:r>
          </w:p>
        </w:tc>
        <w:tc>
          <w:tcPr>
            <w:tcW w:w="1519" w:type="dxa"/>
            <w:gridSpan w:val="2"/>
            <w:tcBorders>
              <w:top w:val="single" w:sz="4" w:space="0" w:color="auto"/>
              <w:left w:val="single" w:sz="4" w:space="0" w:color="auto"/>
            </w:tcBorders>
            <w:shd w:val="clear" w:color="auto" w:fill="FFFFFF"/>
          </w:tcPr>
          <w:p w14:paraId="78E1C1E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cuibăritoare</w:t>
            </w:r>
          </w:p>
        </w:tc>
        <w:tc>
          <w:tcPr>
            <w:tcW w:w="2112" w:type="dxa"/>
            <w:tcBorders>
              <w:top w:val="single" w:sz="4" w:space="0" w:color="auto"/>
              <w:left w:val="single" w:sz="4" w:space="0" w:color="auto"/>
            </w:tcBorders>
            <w:shd w:val="clear" w:color="auto" w:fill="FFFFFF"/>
          </w:tcPr>
          <w:p w14:paraId="07D891D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 perechi</w:t>
            </w:r>
          </w:p>
        </w:tc>
        <w:tc>
          <w:tcPr>
            <w:tcW w:w="4111" w:type="dxa"/>
            <w:gridSpan w:val="2"/>
            <w:tcBorders>
              <w:top w:val="single" w:sz="4" w:space="0" w:color="auto"/>
              <w:left w:val="single" w:sz="4" w:space="0" w:color="auto"/>
              <w:right w:val="single" w:sz="4" w:space="0" w:color="auto"/>
            </w:tcBorders>
            <w:shd w:val="clear" w:color="auto" w:fill="FFFFFF"/>
            <w:vAlign w:val="center"/>
          </w:tcPr>
          <w:p w14:paraId="1A5F8D3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20 perechi.</w:t>
            </w:r>
          </w:p>
        </w:tc>
      </w:tr>
      <w:tr w:rsidR="00A91094" w:rsidRPr="00DE170F" w14:paraId="1A0F0052" w14:textId="77777777" w:rsidTr="00FD077E">
        <w:trPr>
          <w:gridAfter w:val="1"/>
          <w:wAfter w:w="56" w:type="dxa"/>
          <w:trHeight w:hRule="exact" w:val="1116"/>
          <w:jc w:val="center"/>
        </w:trPr>
        <w:tc>
          <w:tcPr>
            <w:tcW w:w="2318" w:type="dxa"/>
            <w:gridSpan w:val="3"/>
            <w:tcBorders>
              <w:top w:val="single" w:sz="4" w:space="0" w:color="auto"/>
              <w:left w:val="single" w:sz="4" w:space="0" w:color="auto"/>
              <w:bottom w:val="single" w:sz="4" w:space="0" w:color="auto"/>
            </w:tcBorders>
            <w:shd w:val="clear" w:color="auto" w:fill="FFFFFF"/>
          </w:tcPr>
          <w:p w14:paraId="64E57B7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52BEFFB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A004 </w:t>
            </w:r>
            <w:r w:rsidRPr="00DE170F">
              <w:rPr>
                <w:rFonts w:asciiTheme="majorBidi" w:hAnsiTheme="majorBidi" w:cstheme="majorBidi"/>
                <w:b/>
                <w:bCs/>
                <w:i/>
                <w:iCs/>
              </w:rPr>
              <w:t>Tachybaptus ruficollis</w:t>
            </w:r>
          </w:p>
        </w:tc>
        <w:tc>
          <w:tcPr>
            <w:tcW w:w="1519" w:type="dxa"/>
            <w:gridSpan w:val="2"/>
            <w:tcBorders>
              <w:top w:val="single" w:sz="4" w:space="0" w:color="auto"/>
              <w:left w:val="single" w:sz="4" w:space="0" w:color="auto"/>
              <w:bottom w:val="single" w:sz="4" w:space="0" w:color="auto"/>
            </w:tcBorders>
            <w:shd w:val="clear" w:color="auto" w:fill="FFFFFF"/>
          </w:tcPr>
          <w:p w14:paraId="0463F34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cuibăritoare</w:t>
            </w:r>
          </w:p>
        </w:tc>
        <w:tc>
          <w:tcPr>
            <w:tcW w:w="2112" w:type="dxa"/>
            <w:tcBorders>
              <w:top w:val="single" w:sz="4" w:space="0" w:color="auto"/>
              <w:left w:val="single" w:sz="4" w:space="0" w:color="auto"/>
              <w:bottom w:val="single" w:sz="4" w:space="0" w:color="auto"/>
            </w:tcBorders>
            <w:shd w:val="clear" w:color="auto" w:fill="FFFFFF"/>
            <w:vAlign w:val="center"/>
          </w:tcPr>
          <w:p w14:paraId="0977E92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pereche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38E75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0 – 2 perechi.</w:t>
            </w:r>
          </w:p>
        </w:tc>
      </w:tr>
      <w:tr w:rsidR="00A91094" w:rsidRPr="00DE170F" w14:paraId="0457E879" w14:textId="77777777" w:rsidTr="00FD077E">
        <w:trPr>
          <w:gridAfter w:val="1"/>
          <w:wAfter w:w="56" w:type="dxa"/>
          <w:trHeight w:hRule="exact" w:val="1044"/>
          <w:jc w:val="center"/>
        </w:trPr>
        <w:tc>
          <w:tcPr>
            <w:tcW w:w="2311" w:type="dxa"/>
            <w:gridSpan w:val="2"/>
            <w:tcBorders>
              <w:top w:val="single" w:sz="4" w:space="0" w:color="auto"/>
              <w:left w:val="single" w:sz="4" w:space="0" w:color="auto"/>
            </w:tcBorders>
            <w:shd w:val="clear" w:color="auto" w:fill="FFFFFF"/>
          </w:tcPr>
          <w:p w14:paraId="4C8C00D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br w:type="page"/>
              <w:t>Mărimea populației</w:t>
            </w:r>
          </w:p>
          <w:p w14:paraId="3209E52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A048 </w:t>
            </w:r>
            <w:r w:rsidRPr="00DE170F">
              <w:rPr>
                <w:rFonts w:asciiTheme="majorBidi" w:hAnsiTheme="majorBidi" w:cstheme="majorBidi"/>
                <w:b/>
                <w:bCs/>
                <w:i/>
                <w:iCs/>
              </w:rPr>
              <w:t>Tadorna tadorna</w:t>
            </w:r>
          </w:p>
        </w:tc>
        <w:tc>
          <w:tcPr>
            <w:tcW w:w="1526" w:type="dxa"/>
            <w:gridSpan w:val="3"/>
            <w:tcBorders>
              <w:top w:val="single" w:sz="4" w:space="0" w:color="auto"/>
              <w:left w:val="single" w:sz="4" w:space="0" w:color="auto"/>
            </w:tcBorders>
            <w:shd w:val="clear" w:color="auto" w:fill="FFFFFF"/>
            <w:vAlign w:val="center"/>
          </w:tcPr>
          <w:p w14:paraId="40A9760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112" w:type="dxa"/>
            <w:tcBorders>
              <w:top w:val="single" w:sz="4" w:space="0" w:color="auto"/>
              <w:left w:val="single" w:sz="4" w:space="0" w:color="auto"/>
            </w:tcBorders>
            <w:shd w:val="clear" w:color="auto" w:fill="FFFFFF"/>
          </w:tcPr>
          <w:p w14:paraId="402157A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individ</w:t>
            </w:r>
          </w:p>
        </w:tc>
        <w:tc>
          <w:tcPr>
            <w:tcW w:w="4111" w:type="dxa"/>
            <w:gridSpan w:val="2"/>
            <w:tcBorders>
              <w:top w:val="single" w:sz="4" w:space="0" w:color="auto"/>
              <w:left w:val="single" w:sz="4" w:space="0" w:color="auto"/>
              <w:right w:val="single" w:sz="4" w:space="0" w:color="auto"/>
            </w:tcBorders>
            <w:shd w:val="clear" w:color="auto" w:fill="FFFFFF"/>
            <w:vAlign w:val="center"/>
          </w:tcPr>
          <w:p w14:paraId="5A2CD0E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A91094" w:rsidRPr="00DE170F" w14:paraId="3CC7E34D" w14:textId="77777777" w:rsidTr="00FD077E">
        <w:trPr>
          <w:gridAfter w:val="1"/>
          <w:wAfter w:w="56" w:type="dxa"/>
          <w:trHeight w:hRule="exact" w:val="1248"/>
          <w:jc w:val="center"/>
        </w:trPr>
        <w:tc>
          <w:tcPr>
            <w:tcW w:w="2311" w:type="dxa"/>
            <w:gridSpan w:val="2"/>
            <w:tcBorders>
              <w:top w:val="single" w:sz="4" w:space="0" w:color="auto"/>
              <w:left w:val="single" w:sz="4" w:space="0" w:color="auto"/>
            </w:tcBorders>
            <w:shd w:val="clear" w:color="auto" w:fill="FFFFFF"/>
          </w:tcPr>
          <w:p w14:paraId="3B7E0B4D"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Tendințele populației pentru fiecare specie</w:t>
            </w:r>
          </w:p>
        </w:tc>
        <w:tc>
          <w:tcPr>
            <w:tcW w:w="1526" w:type="dxa"/>
            <w:gridSpan w:val="3"/>
            <w:tcBorders>
              <w:top w:val="single" w:sz="4" w:space="0" w:color="auto"/>
              <w:left w:val="single" w:sz="4" w:space="0" w:color="auto"/>
            </w:tcBorders>
            <w:shd w:val="clear" w:color="auto" w:fill="FFFFFF"/>
          </w:tcPr>
          <w:p w14:paraId="6D845C4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112" w:type="dxa"/>
            <w:tcBorders>
              <w:top w:val="single" w:sz="4" w:space="0" w:color="auto"/>
              <w:left w:val="single" w:sz="4" w:space="0" w:color="auto"/>
            </w:tcBorders>
            <w:shd w:val="clear" w:color="auto" w:fill="FFFFFF"/>
            <w:vAlign w:val="bottom"/>
          </w:tcPr>
          <w:p w14:paraId="09D5827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 sau în creștere</w:t>
            </w:r>
          </w:p>
          <w:p w14:paraId="5EFBB5C6" w14:textId="77777777" w:rsidR="00A91094" w:rsidRPr="00DE170F" w:rsidRDefault="00A91094" w:rsidP="00DE170F">
            <w:pPr>
              <w:spacing w:after="0"/>
              <w:rPr>
                <w:rFonts w:asciiTheme="majorBidi" w:hAnsiTheme="majorBidi" w:cstheme="majorBidi"/>
              </w:rPr>
            </w:pPr>
          </w:p>
        </w:tc>
        <w:tc>
          <w:tcPr>
            <w:tcW w:w="4111" w:type="dxa"/>
            <w:gridSpan w:val="2"/>
            <w:tcBorders>
              <w:top w:val="single" w:sz="4" w:space="0" w:color="auto"/>
              <w:left w:val="single" w:sz="4" w:space="0" w:color="auto"/>
              <w:right w:val="single" w:sz="4" w:space="0" w:color="auto"/>
            </w:tcBorders>
            <w:shd w:val="clear" w:color="auto" w:fill="FFFFFF"/>
            <w:vAlign w:val="center"/>
          </w:tcPr>
          <w:p w14:paraId="797947E4"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0F5C1B2C" w14:textId="77777777" w:rsidTr="00FD077E">
        <w:trPr>
          <w:gridAfter w:val="1"/>
          <w:wAfter w:w="56" w:type="dxa"/>
          <w:trHeight w:hRule="exact" w:val="2304"/>
          <w:jc w:val="center"/>
        </w:trPr>
        <w:tc>
          <w:tcPr>
            <w:tcW w:w="2311" w:type="dxa"/>
            <w:gridSpan w:val="2"/>
            <w:tcBorders>
              <w:top w:val="single" w:sz="4" w:space="0" w:color="auto"/>
              <w:left w:val="single" w:sz="4" w:space="0" w:color="auto"/>
            </w:tcBorders>
            <w:shd w:val="clear" w:color="auto" w:fill="FFFFFF"/>
          </w:tcPr>
          <w:p w14:paraId="5B67C2F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26" w:type="dxa"/>
            <w:gridSpan w:val="3"/>
            <w:tcBorders>
              <w:top w:val="single" w:sz="4" w:space="0" w:color="auto"/>
              <w:left w:val="single" w:sz="4" w:space="0" w:color="auto"/>
            </w:tcBorders>
            <w:shd w:val="clear" w:color="auto" w:fill="FFFFFF"/>
          </w:tcPr>
          <w:p w14:paraId="36B0185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112" w:type="dxa"/>
            <w:tcBorders>
              <w:top w:val="single" w:sz="4" w:space="0" w:color="auto"/>
              <w:left w:val="single" w:sz="4" w:space="0" w:color="auto"/>
            </w:tcBorders>
            <w:shd w:val="clear" w:color="auto" w:fill="FFFFFF"/>
            <w:vAlign w:val="bottom"/>
          </w:tcPr>
          <w:p w14:paraId="1CA360F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4111" w:type="dxa"/>
            <w:gridSpan w:val="2"/>
            <w:tcBorders>
              <w:top w:val="single" w:sz="4" w:space="0" w:color="auto"/>
              <w:left w:val="single" w:sz="4" w:space="0" w:color="auto"/>
              <w:right w:val="single" w:sz="4" w:space="0" w:color="auto"/>
            </w:tcBorders>
            <w:shd w:val="clear" w:color="auto" w:fill="FFFFFF"/>
            <w:vAlign w:val="center"/>
          </w:tcPr>
          <w:p w14:paraId="42CB612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41A7AD0F" w14:textId="77777777" w:rsidTr="00FD077E">
        <w:trPr>
          <w:gridAfter w:val="1"/>
          <w:wAfter w:w="56" w:type="dxa"/>
          <w:trHeight w:hRule="exact" w:val="533"/>
          <w:jc w:val="center"/>
        </w:trPr>
        <w:tc>
          <w:tcPr>
            <w:tcW w:w="2311" w:type="dxa"/>
            <w:gridSpan w:val="2"/>
            <w:tcBorders>
              <w:top w:val="single" w:sz="4" w:space="0" w:color="auto"/>
              <w:left w:val="single" w:sz="4" w:space="0" w:color="auto"/>
              <w:bottom w:val="single" w:sz="4" w:space="0" w:color="auto"/>
            </w:tcBorders>
            <w:shd w:val="clear" w:color="auto" w:fill="FFFFFF"/>
          </w:tcPr>
          <w:p w14:paraId="5B8B2B51"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Suprafața habitatului acvatic deschis</w:t>
            </w:r>
          </w:p>
        </w:tc>
        <w:tc>
          <w:tcPr>
            <w:tcW w:w="1526" w:type="dxa"/>
            <w:gridSpan w:val="3"/>
            <w:tcBorders>
              <w:top w:val="single" w:sz="4" w:space="0" w:color="auto"/>
              <w:left w:val="single" w:sz="4" w:space="0" w:color="auto"/>
              <w:bottom w:val="single" w:sz="4" w:space="0" w:color="auto"/>
            </w:tcBorders>
            <w:shd w:val="clear" w:color="auto" w:fill="FFFFFF"/>
          </w:tcPr>
          <w:p w14:paraId="0509B57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112" w:type="dxa"/>
            <w:tcBorders>
              <w:top w:val="single" w:sz="4" w:space="0" w:color="auto"/>
              <w:left w:val="single" w:sz="4" w:space="0" w:color="auto"/>
              <w:bottom w:val="single" w:sz="4" w:space="0" w:color="auto"/>
            </w:tcBorders>
            <w:shd w:val="clear" w:color="auto" w:fill="FFFFFF"/>
          </w:tcPr>
          <w:p w14:paraId="608282E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1320.44 ha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9E56D8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 este cazul.</w:t>
            </w:r>
          </w:p>
        </w:tc>
      </w:tr>
      <w:tr w:rsidR="00A91094" w:rsidRPr="00DE170F" w14:paraId="7700619D" w14:textId="77777777" w:rsidTr="00FD077E">
        <w:trPr>
          <w:gridAfter w:val="1"/>
          <w:wAfter w:w="56" w:type="dxa"/>
          <w:trHeight w:hRule="exact" w:val="1548"/>
          <w:jc w:val="center"/>
        </w:trPr>
        <w:tc>
          <w:tcPr>
            <w:tcW w:w="2311" w:type="dxa"/>
            <w:gridSpan w:val="2"/>
            <w:tcBorders>
              <w:top w:val="single" w:sz="4" w:space="0" w:color="auto"/>
              <w:left w:val="single" w:sz="4" w:space="0" w:color="auto"/>
              <w:bottom w:val="single" w:sz="4" w:space="0" w:color="auto"/>
              <w:right w:val="single" w:sz="4" w:space="0" w:color="auto"/>
            </w:tcBorders>
            <w:shd w:val="clear" w:color="auto" w:fill="FFFFFF"/>
          </w:tcPr>
          <w:p w14:paraId="58A6EA3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Nivelul apei</w:t>
            </w:r>
          </w:p>
        </w:tc>
        <w:tc>
          <w:tcPr>
            <w:tcW w:w="1526" w:type="dxa"/>
            <w:gridSpan w:val="3"/>
            <w:tcBorders>
              <w:top w:val="single" w:sz="4" w:space="0" w:color="auto"/>
              <w:left w:val="single" w:sz="4" w:space="0" w:color="auto"/>
              <w:bottom w:val="single" w:sz="4" w:space="0" w:color="auto"/>
              <w:right w:val="single" w:sz="4" w:space="0" w:color="auto"/>
            </w:tcBorders>
            <w:shd w:val="clear" w:color="auto" w:fill="FFFFFF"/>
          </w:tcPr>
          <w:p w14:paraId="1673608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634ABEC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Stabil, fără fluctuații rapide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585F12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Fluctuațiile rapide ale nivelului apei, în special creșterea rapidă în perioada de cuibărit, pot distruge ouăle și pot ucide păsările tinere.</w:t>
            </w:r>
          </w:p>
          <w:p w14:paraId="3E810743" w14:textId="77777777" w:rsidR="00A91094" w:rsidRPr="00DE170F" w:rsidRDefault="00A91094" w:rsidP="00DE170F">
            <w:pPr>
              <w:spacing w:after="0"/>
              <w:rPr>
                <w:rFonts w:asciiTheme="majorBidi" w:hAnsiTheme="majorBidi" w:cstheme="majorBidi"/>
              </w:rPr>
            </w:pPr>
          </w:p>
        </w:tc>
      </w:tr>
      <w:tr w:rsidR="00A91094" w:rsidRPr="00DE170F" w14:paraId="58E2C7D7" w14:textId="77777777" w:rsidTr="00FD077E">
        <w:trPr>
          <w:gridAfter w:val="1"/>
          <w:wAfter w:w="56" w:type="dxa"/>
          <w:trHeight w:hRule="exact" w:val="2974"/>
          <w:jc w:val="center"/>
        </w:trPr>
        <w:tc>
          <w:tcPr>
            <w:tcW w:w="2311" w:type="dxa"/>
            <w:gridSpan w:val="2"/>
            <w:tcBorders>
              <w:top w:val="single" w:sz="4" w:space="0" w:color="auto"/>
              <w:left w:val="single" w:sz="4" w:space="0" w:color="auto"/>
              <w:bottom w:val="single" w:sz="4" w:space="0" w:color="auto"/>
              <w:right w:val="single" w:sz="4" w:space="0" w:color="auto"/>
            </w:tcBorders>
            <w:shd w:val="clear" w:color="auto" w:fill="FFFFFF"/>
          </w:tcPr>
          <w:p w14:paraId="64ADC0CA"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Suprafața habitatelor de hrănire, a stufului și a vegetației acvatice submerse (habitate litorale importante pentru pești)</w:t>
            </w:r>
          </w:p>
        </w:tc>
        <w:tc>
          <w:tcPr>
            <w:tcW w:w="1526" w:type="dxa"/>
            <w:gridSpan w:val="3"/>
            <w:tcBorders>
              <w:top w:val="single" w:sz="4" w:space="0" w:color="auto"/>
              <w:left w:val="single" w:sz="4" w:space="0" w:color="auto"/>
              <w:bottom w:val="single" w:sz="4" w:space="0" w:color="auto"/>
              <w:right w:val="single" w:sz="4" w:space="0" w:color="auto"/>
            </w:tcBorders>
            <w:shd w:val="clear" w:color="auto" w:fill="FFFFFF"/>
          </w:tcPr>
          <w:p w14:paraId="78C9EFD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760382A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34 ha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FB8B95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Structura și suprafața zonelor de reproducere a speciilor de pești ce constituie principala sursă de hrană pentru speciile acvatice, este formată din habitate cu apă mică, mlaștini și tufărișuri, zone litorale cu vegetație submersă.</w:t>
            </w:r>
          </w:p>
          <w:p w14:paraId="6CABACC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datelor din Formularul Standard: mlaștini, turbării =34 ha.</w:t>
            </w:r>
          </w:p>
          <w:p w14:paraId="11111F1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Mărimea exacta a suprafeței de acestor habitate este necunoscută, aceasta va fi definită într-o perioadă de 3 ani.</w:t>
            </w:r>
          </w:p>
        </w:tc>
      </w:tr>
      <w:tr w:rsidR="00A91094" w:rsidRPr="00DE170F" w14:paraId="248D18E6" w14:textId="77777777" w:rsidTr="00FD077E">
        <w:trPr>
          <w:gridAfter w:val="1"/>
          <w:wAfter w:w="56" w:type="dxa"/>
          <w:trHeight w:hRule="exact" w:val="1022"/>
          <w:jc w:val="center"/>
        </w:trPr>
        <w:tc>
          <w:tcPr>
            <w:tcW w:w="2311" w:type="dxa"/>
            <w:gridSpan w:val="2"/>
            <w:tcBorders>
              <w:top w:val="single" w:sz="4" w:space="0" w:color="auto"/>
              <w:left w:val="single" w:sz="4" w:space="0" w:color="auto"/>
            </w:tcBorders>
            <w:shd w:val="clear" w:color="auto" w:fill="FFFFFF"/>
          </w:tcPr>
          <w:p w14:paraId="0F196112"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Suprafața de vegetație lemnoasă de-a lungul malurilor</w:t>
            </w:r>
          </w:p>
        </w:tc>
        <w:tc>
          <w:tcPr>
            <w:tcW w:w="1526" w:type="dxa"/>
            <w:gridSpan w:val="3"/>
            <w:tcBorders>
              <w:top w:val="single" w:sz="4" w:space="0" w:color="auto"/>
              <w:left w:val="single" w:sz="4" w:space="0" w:color="auto"/>
            </w:tcBorders>
            <w:shd w:val="clear" w:color="auto" w:fill="FFFFFF"/>
          </w:tcPr>
          <w:p w14:paraId="5BAD9A7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112" w:type="dxa"/>
            <w:tcBorders>
              <w:top w:val="single" w:sz="4" w:space="0" w:color="auto"/>
              <w:left w:val="single" w:sz="4" w:space="0" w:color="auto"/>
            </w:tcBorders>
            <w:shd w:val="clear" w:color="auto" w:fill="FFFFFF"/>
          </w:tcPr>
          <w:p w14:paraId="2E0BF0D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Trebuie definită în termen de 3 ani</w:t>
            </w:r>
          </w:p>
        </w:tc>
        <w:tc>
          <w:tcPr>
            <w:tcW w:w="4111" w:type="dxa"/>
            <w:gridSpan w:val="2"/>
            <w:tcBorders>
              <w:top w:val="single" w:sz="4" w:space="0" w:color="auto"/>
              <w:left w:val="single" w:sz="4" w:space="0" w:color="auto"/>
              <w:right w:val="single" w:sz="4" w:space="0" w:color="auto"/>
            </w:tcBorders>
            <w:shd w:val="clear" w:color="auto" w:fill="FFFFFF"/>
            <w:vAlign w:val="bottom"/>
          </w:tcPr>
          <w:p w14:paraId="1B24577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Această suprafață reprezintă unul dintre habitatele necesare pentru cuibărire.</w:t>
            </w:r>
          </w:p>
          <w:p w14:paraId="5C3CD39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este necunoscută, va fi definită într-o perioadă de 3 ani.</w:t>
            </w:r>
          </w:p>
        </w:tc>
      </w:tr>
      <w:tr w:rsidR="00A91094" w:rsidRPr="00DE170F" w14:paraId="7A1A50C6" w14:textId="77777777" w:rsidTr="00FD077E">
        <w:trPr>
          <w:gridAfter w:val="1"/>
          <w:wAfter w:w="56" w:type="dxa"/>
          <w:trHeight w:hRule="exact" w:val="2052"/>
          <w:jc w:val="center"/>
        </w:trPr>
        <w:tc>
          <w:tcPr>
            <w:tcW w:w="2311" w:type="dxa"/>
            <w:gridSpan w:val="2"/>
            <w:tcBorders>
              <w:top w:val="single" w:sz="4" w:space="0" w:color="auto"/>
              <w:left w:val="single" w:sz="4" w:space="0" w:color="auto"/>
            </w:tcBorders>
            <w:shd w:val="clear" w:color="auto" w:fill="FFFFFF"/>
          </w:tcPr>
          <w:p w14:paraId="5401045F"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526" w:type="dxa"/>
            <w:gridSpan w:val="3"/>
            <w:tcBorders>
              <w:top w:val="single" w:sz="4" w:space="0" w:color="auto"/>
              <w:left w:val="single" w:sz="4" w:space="0" w:color="auto"/>
            </w:tcBorders>
            <w:shd w:val="clear" w:color="auto" w:fill="FFFFFF"/>
          </w:tcPr>
          <w:p w14:paraId="4611A20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112" w:type="dxa"/>
            <w:tcBorders>
              <w:top w:val="single" w:sz="4" w:space="0" w:color="auto"/>
              <w:left w:val="single" w:sz="4" w:space="0" w:color="auto"/>
            </w:tcBorders>
            <w:shd w:val="clear" w:color="auto" w:fill="FFFFFF"/>
          </w:tcPr>
          <w:p w14:paraId="2D81C78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11" w:type="dxa"/>
            <w:gridSpan w:val="2"/>
            <w:tcBorders>
              <w:top w:val="single" w:sz="4" w:space="0" w:color="auto"/>
              <w:left w:val="single" w:sz="4" w:space="0" w:color="auto"/>
              <w:right w:val="single" w:sz="4" w:space="0" w:color="auto"/>
            </w:tcBorders>
            <w:shd w:val="clear" w:color="auto" w:fill="FFFFFF"/>
          </w:tcPr>
          <w:p w14:paraId="66CF54F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Parametrii sunt cei folosiți în Sistemul de Monitoring Integrat al Apelor din România (SMIAR).</w:t>
            </w:r>
          </w:p>
          <w:p w14:paraId="3AFC3F6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a acestui parametru nu este cunoscută aceasta va fi determinată într-o perioadă de 3 ani.</w:t>
            </w:r>
          </w:p>
        </w:tc>
      </w:tr>
      <w:tr w:rsidR="00A91094" w:rsidRPr="00DE170F" w14:paraId="2C3C046E" w14:textId="77777777" w:rsidTr="00FD077E">
        <w:trPr>
          <w:gridAfter w:val="1"/>
          <w:wAfter w:w="56" w:type="dxa"/>
          <w:trHeight w:hRule="exact" w:val="1897"/>
          <w:jc w:val="center"/>
        </w:trPr>
        <w:tc>
          <w:tcPr>
            <w:tcW w:w="2311" w:type="dxa"/>
            <w:gridSpan w:val="2"/>
            <w:tcBorders>
              <w:top w:val="single" w:sz="4" w:space="0" w:color="auto"/>
              <w:left w:val="single" w:sz="4" w:space="0" w:color="auto"/>
              <w:bottom w:val="single" w:sz="4" w:space="0" w:color="auto"/>
            </w:tcBorders>
            <w:shd w:val="clear" w:color="auto" w:fill="FFFFFF"/>
          </w:tcPr>
          <w:p w14:paraId="5E99B8C2"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26" w:type="dxa"/>
            <w:gridSpan w:val="3"/>
            <w:tcBorders>
              <w:top w:val="single" w:sz="4" w:space="0" w:color="auto"/>
              <w:left w:val="single" w:sz="4" w:space="0" w:color="auto"/>
              <w:bottom w:val="single" w:sz="4" w:space="0" w:color="auto"/>
            </w:tcBorders>
            <w:shd w:val="clear" w:color="auto" w:fill="FFFFFF"/>
          </w:tcPr>
          <w:p w14:paraId="4A51DBF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caltate a apei</w:t>
            </w:r>
          </w:p>
        </w:tc>
        <w:tc>
          <w:tcPr>
            <w:tcW w:w="2112" w:type="dxa"/>
            <w:tcBorders>
              <w:top w:val="single" w:sz="4" w:space="0" w:color="auto"/>
              <w:left w:val="single" w:sz="4" w:space="0" w:color="auto"/>
              <w:bottom w:val="single" w:sz="4" w:space="0" w:color="auto"/>
            </w:tcBorders>
            <w:shd w:val="clear" w:color="auto" w:fill="FFFFFF"/>
          </w:tcPr>
          <w:p w14:paraId="4171803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A5132E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Parametrii sunt cei folosiți în Sistemul de Monitoring Integrat al Apelor din România (SMIAR).</w:t>
            </w:r>
          </w:p>
          <w:p w14:paraId="581B594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a acestui parametru nu este cunoscută aceasta va fi determinată într-o perioadă de 3 ani.</w:t>
            </w:r>
          </w:p>
        </w:tc>
      </w:tr>
    </w:tbl>
    <w:p w14:paraId="1582C66E" w14:textId="77777777" w:rsidR="00A91094" w:rsidRPr="00DE170F" w:rsidRDefault="00A91094" w:rsidP="00DE170F">
      <w:pPr>
        <w:spacing w:after="0"/>
        <w:rPr>
          <w:rFonts w:asciiTheme="majorBidi" w:hAnsiTheme="majorBidi" w:cstheme="majorBidi"/>
        </w:rPr>
      </w:pPr>
    </w:p>
    <w:p w14:paraId="550334F7" w14:textId="0B3438C3"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sz w:val="24"/>
          <w:szCs w:val="24"/>
        </w:rPr>
        <w:t>C</w:t>
      </w:r>
      <w:r w:rsidR="000D2A74" w:rsidRPr="00DE170F">
        <w:rPr>
          <w:rFonts w:asciiTheme="majorBidi" w:hAnsiTheme="majorBidi" w:cstheme="majorBidi"/>
          <w:b/>
          <w:bCs/>
          <w:caps w:val="0"/>
          <w:sz w:val="24"/>
          <w:szCs w:val="24"/>
        </w:rPr>
        <w:t xml:space="preserve">onform infomațiilor din studiul de fundamentare </w:t>
      </w:r>
      <w:r w:rsidR="000D2A74" w:rsidRPr="00DE170F">
        <w:rPr>
          <w:rFonts w:asciiTheme="majorBidi" w:hAnsiTheme="majorBidi" w:cstheme="majorBidi"/>
          <w:caps w:val="0"/>
          <w:sz w:val="24"/>
          <w:szCs w:val="24"/>
        </w:rPr>
        <w:t xml:space="preserve">al planului de management </w:t>
      </w:r>
      <w:r w:rsidR="000D2A74" w:rsidRPr="00DE170F">
        <w:rPr>
          <w:rFonts w:asciiTheme="majorBidi" w:hAnsiTheme="majorBidi" w:cstheme="majorBidi"/>
          <w:b/>
          <w:bCs/>
          <w:caps w:val="0"/>
          <w:sz w:val="24"/>
          <w:szCs w:val="24"/>
        </w:rPr>
        <w:t xml:space="preserve">următoarele specii </w:t>
      </w:r>
      <w:r w:rsidR="000D2A74" w:rsidRPr="00DE170F">
        <w:rPr>
          <w:rFonts w:asciiTheme="majorBidi" w:hAnsiTheme="majorBidi" w:cstheme="majorBidi"/>
          <w:caps w:val="0"/>
          <w:sz w:val="24"/>
          <w:szCs w:val="24"/>
        </w:rPr>
        <w:t xml:space="preserve">au stare de conservare </w:t>
      </w:r>
      <w:r w:rsidR="000D2A74" w:rsidRPr="00DE170F">
        <w:rPr>
          <w:rFonts w:asciiTheme="majorBidi" w:hAnsiTheme="majorBidi" w:cstheme="majorBidi"/>
          <w:b/>
          <w:bCs/>
          <w:caps w:val="0"/>
          <w:sz w:val="24"/>
          <w:szCs w:val="24"/>
        </w:rPr>
        <w:t xml:space="preserve">favorabilă </w:t>
      </w:r>
      <w:r w:rsidR="000D2A74" w:rsidRPr="00DE170F">
        <w:rPr>
          <w:rFonts w:asciiTheme="majorBidi" w:hAnsiTheme="majorBidi" w:cstheme="majorBidi"/>
          <w:caps w:val="0"/>
          <w:sz w:val="24"/>
          <w:szCs w:val="24"/>
        </w:rPr>
        <w:t xml:space="preserve">astfel că obiectivul de conservare la nivel de sit pentru aceste specii este </w:t>
      </w:r>
      <w:r w:rsidR="000D2A74" w:rsidRPr="00DE170F">
        <w:rPr>
          <w:rFonts w:asciiTheme="majorBidi" w:hAnsiTheme="majorBidi" w:cstheme="majorBidi"/>
          <w:b/>
          <w:bCs/>
          <w:caps w:val="0"/>
          <w:sz w:val="24"/>
          <w:szCs w:val="24"/>
        </w:rPr>
        <w:t>menținerea stării de conservare</w:t>
      </w:r>
      <w:r w:rsidR="000D2A74" w:rsidRPr="00DE170F">
        <w:rPr>
          <w:rFonts w:asciiTheme="majorBidi" w:hAnsiTheme="majorBidi" w:cstheme="majorBidi"/>
          <w:caps w:val="0"/>
          <w:sz w:val="24"/>
          <w:szCs w:val="24"/>
        </w:rPr>
        <w:t>, așa cum este definit de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
        <w:gridCol w:w="1490"/>
        <w:gridCol w:w="36"/>
        <w:gridCol w:w="2261"/>
        <w:gridCol w:w="22"/>
        <w:gridCol w:w="4110"/>
        <w:gridCol w:w="15"/>
      </w:tblGrid>
      <w:tr w:rsidR="00A91094" w:rsidRPr="00DE170F" w14:paraId="08B0F05C" w14:textId="77777777" w:rsidTr="000D2A74">
        <w:trPr>
          <w:trHeight w:hRule="exact" w:val="590"/>
          <w:tblHeader/>
          <w:jc w:val="center"/>
        </w:trPr>
        <w:tc>
          <w:tcPr>
            <w:tcW w:w="2282" w:type="dxa"/>
            <w:gridSpan w:val="2"/>
            <w:tcBorders>
              <w:top w:val="single" w:sz="4" w:space="0" w:color="auto"/>
              <w:left w:val="single" w:sz="4" w:space="0" w:color="auto"/>
              <w:bottom w:val="single" w:sz="4" w:space="0" w:color="auto"/>
            </w:tcBorders>
            <w:shd w:val="clear" w:color="auto" w:fill="FFFFFF"/>
          </w:tcPr>
          <w:p w14:paraId="7713BABF"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26" w:type="dxa"/>
            <w:gridSpan w:val="2"/>
            <w:tcBorders>
              <w:top w:val="single" w:sz="4" w:space="0" w:color="auto"/>
              <w:left w:val="single" w:sz="4" w:space="0" w:color="auto"/>
              <w:bottom w:val="single" w:sz="4" w:space="0" w:color="auto"/>
            </w:tcBorders>
            <w:shd w:val="clear" w:color="auto" w:fill="FFFFFF"/>
            <w:vAlign w:val="bottom"/>
          </w:tcPr>
          <w:p w14:paraId="4AF03B7B"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261" w:type="dxa"/>
            <w:tcBorders>
              <w:top w:val="single" w:sz="4" w:space="0" w:color="auto"/>
              <w:left w:val="single" w:sz="4" w:space="0" w:color="auto"/>
              <w:bottom w:val="single" w:sz="4" w:space="0" w:color="auto"/>
            </w:tcBorders>
            <w:shd w:val="clear" w:color="auto" w:fill="FFFFFF"/>
          </w:tcPr>
          <w:p w14:paraId="7D26AE87"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47" w:type="dxa"/>
            <w:gridSpan w:val="3"/>
            <w:tcBorders>
              <w:top w:val="single" w:sz="4" w:space="0" w:color="auto"/>
              <w:left w:val="single" w:sz="4" w:space="0" w:color="auto"/>
              <w:bottom w:val="single" w:sz="4" w:space="0" w:color="auto"/>
              <w:right w:val="single" w:sz="4" w:space="0" w:color="auto"/>
            </w:tcBorders>
            <w:shd w:val="clear" w:color="auto" w:fill="FFFFFF"/>
          </w:tcPr>
          <w:p w14:paraId="500270DF"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60711F45" w14:textId="77777777" w:rsidTr="000D2A74">
        <w:trPr>
          <w:trHeight w:hRule="exact" w:val="960"/>
          <w:jc w:val="center"/>
        </w:trPr>
        <w:tc>
          <w:tcPr>
            <w:tcW w:w="2282" w:type="dxa"/>
            <w:gridSpan w:val="2"/>
            <w:tcBorders>
              <w:top w:val="single" w:sz="4" w:space="0" w:color="auto"/>
              <w:left w:val="single" w:sz="4" w:space="0" w:color="auto"/>
              <w:bottom w:val="single" w:sz="4" w:space="0" w:color="auto"/>
              <w:right w:val="single" w:sz="4" w:space="0" w:color="auto"/>
            </w:tcBorders>
            <w:shd w:val="clear" w:color="auto" w:fill="FFFFFF"/>
          </w:tcPr>
          <w:p w14:paraId="0701A8A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65AEEC9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A054 </w:t>
            </w:r>
            <w:r w:rsidRPr="00DE170F">
              <w:rPr>
                <w:rFonts w:asciiTheme="majorBidi" w:hAnsiTheme="majorBidi" w:cstheme="majorBidi"/>
                <w:b/>
                <w:bCs/>
                <w:i/>
                <w:iCs/>
              </w:rPr>
              <w:t>Anas acuta</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02B787B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care iernează</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14:paraId="55DD708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300 indivizi</w:t>
            </w:r>
          </w:p>
        </w:tc>
        <w:tc>
          <w:tcPr>
            <w:tcW w:w="414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330C7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300 – 500 indivizi.</w:t>
            </w:r>
          </w:p>
        </w:tc>
      </w:tr>
      <w:tr w:rsidR="00A91094" w:rsidRPr="00DE170F" w14:paraId="56D13755" w14:textId="77777777" w:rsidTr="000D2A74">
        <w:trPr>
          <w:trHeight w:hRule="exact" w:val="845"/>
          <w:jc w:val="center"/>
        </w:trPr>
        <w:tc>
          <w:tcPr>
            <w:tcW w:w="2282" w:type="dxa"/>
            <w:gridSpan w:val="2"/>
            <w:tcBorders>
              <w:top w:val="single" w:sz="4" w:space="0" w:color="auto"/>
              <w:left w:val="single" w:sz="4" w:space="0" w:color="auto"/>
            </w:tcBorders>
            <w:shd w:val="clear" w:color="auto" w:fill="FFFFFF"/>
          </w:tcPr>
          <w:p w14:paraId="6EC97A3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4261D217"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b/>
                <w:bCs/>
              </w:rPr>
              <w:t xml:space="preserve">A061 </w:t>
            </w:r>
            <w:r w:rsidRPr="00DE170F">
              <w:rPr>
                <w:rFonts w:asciiTheme="majorBidi" w:hAnsiTheme="majorBidi" w:cstheme="majorBidi"/>
                <w:b/>
                <w:bCs/>
                <w:i/>
                <w:iCs/>
              </w:rPr>
              <w:t>Aythya fuligula</w:t>
            </w:r>
          </w:p>
        </w:tc>
        <w:tc>
          <w:tcPr>
            <w:tcW w:w="1526" w:type="dxa"/>
            <w:gridSpan w:val="2"/>
            <w:tcBorders>
              <w:top w:val="single" w:sz="4" w:space="0" w:color="auto"/>
              <w:left w:val="single" w:sz="4" w:space="0" w:color="auto"/>
            </w:tcBorders>
            <w:shd w:val="clear" w:color="auto" w:fill="FFFFFF"/>
          </w:tcPr>
          <w:p w14:paraId="3DC594F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261" w:type="dxa"/>
            <w:tcBorders>
              <w:top w:val="single" w:sz="4" w:space="0" w:color="auto"/>
              <w:left w:val="single" w:sz="4" w:space="0" w:color="auto"/>
            </w:tcBorders>
            <w:shd w:val="clear" w:color="auto" w:fill="FFFFFF"/>
          </w:tcPr>
          <w:p w14:paraId="5FF1CFE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individ</w:t>
            </w:r>
          </w:p>
        </w:tc>
        <w:tc>
          <w:tcPr>
            <w:tcW w:w="4147" w:type="dxa"/>
            <w:gridSpan w:val="3"/>
            <w:tcBorders>
              <w:top w:val="single" w:sz="4" w:space="0" w:color="auto"/>
              <w:left w:val="single" w:sz="4" w:space="0" w:color="auto"/>
              <w:right w:val="single" w:sz="4" w:space="0" w:color="auto"/>
            </w:tcBorders>
            <w:shd w:val="clear" w:color="auto" w:fill="FFFFFF"/>
            <w:vAlign w:val="center"/>
          </w:tcPr>
          <w:p w14:paraId="5AC1C5E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A91094" w:rsidRPr="00DE170F" w14:paraId="38B9CB3F" w14:textId="77777777" w:rsidTr="00FD077E">
        <w:trPr>
          <w:trHeight w:hRule="exact" w:val="999"/>
          <w:jc w:val="center"/>
        </w:trPr>
        <w:tc>
          <w:tcPr>
            <w:tcW w:w="2282" w:type="dxa"/>
            <w:gridSpan w:val="2"/>
            <w:tcBorders>
              <w:top w:val="single" w:sz="4" w:space="0" w:color="auto"/>
              <w:left w:val="single" w:sz="4" w:space="0" w:color="auto"/>
            </w:tcBorders>
            <w:shd w:val="clear" w:color="auto" w:fill="FFFFFF"/>
          </w:tcPr>
          <w:p w14:paraId="3344959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692C8ACA" w14:textId="77777777" w:rsidR="00A91094" w:rsidRPr="00DE170F" w:rsidRDefault="00A91094" w:rsidP="00DE170F">
            <w:pPr>
              <w:spacing w:after="0"/>
              <w:rPr>
                <w:rFonts w:asciiTheme="majorBidi" w:hAnsiTheme="majorBidi" w:cstheme="majorBidi"/>
                <w:i/>
                <w:iCs/>
              </w:rPr>
            </w:pPr>
            <w:r w:rsidRPr="00DE170F">
              <w:rPr>
                <w:rFonts w:asciiTheme="majorBidi" w:hAnsiTheme="majorBidi" w:cstheme="majorBidi"/>
                <w:b/>
                <w:bCs/>
              </w:rPr>
              <w:t xml:space="preserve">A340 </w:t>
            </w:r>
            <w:r w:rsidRPr="00DE170F">
              <w:rPr>
                <w:rFonts w:asciiTheme="majorBidi" w:hAnsiTheme="majorBidi" w:cstheme="majorBidi"/>
                <w:b/>
                <w:bCs/>
                <w:i/>
                <w:iCs/>
              </w:rPr>
              <w:t>Bucephala</w:t>
            </w:r>
          </w:p>
          <w:p w14:paraId="6CD550A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i/>
                <w:iCs/>
              </w:rPr>
              <w:t>clangula</w:t>
            </w:r>
            <w:r w:rsidRPr="00DE170F">
              <w:rPr>
                <w:rFonts w:asciiTheme="majorBidi" w:hAnsiTheme="majorBidi" w:cstheme="majorBidi"/>
                <w:b/>
                <w:bCs/>
              </w:rPr>
              <w:t xml:space="preserve"> </w:t>
            </w:r>
            <w:r w:rsidRPr="00DE170F">
              <w:rPr>
                <w:rFonts w:asciiTheme="majorBidi" w:hAnsiTheme="majorBidi" w:cstheme="majorBidi"/>
              </w:rPr>
              <w:t>(A067)</w:t>
            </w:r>
          </w:p>
        </w:tc>
        <w:tc>
          <w:tcPr>
            <w:tcW w:w="1526" w:type="dxa"/>
            <w:gridSpan w:val="2"/>
            <w:tcBorders>
              <w:top w:val="single" w:sz="4" w:space="0" w:color="auto"/>
              <w:left w:val="single" w:sz="4" w:space="0" w:color="auto"/>
            </w:tcBorders>
            <w:shd w:val="clear" w:color="auto" w:fill="FFFFFF"/>
          </w:tcPr>
          <w:p w14:paraId="4E841EB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care iernează</w:t>
            </w:r>
          </w:p>
        </w:tc>
        <w:tc>
          <w:tcPr>
            <w:tcW w:w="2261" w:type="dxa"/>
            <w:tcBorders>
              <w:top w:val="single" w:sz="4" w:space="0" w:color="auto"/>
              <w:left w:val="single" w:sz="4" w:space="0" w:color="auto"/>
            </w:tcBorders>
            <w:shd w:val="clear" w:color="auto" w:fill="FFFFFF"/>
          </w:tcPr>
          <w:p w14:paraId="3D9C0D1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15 indivizi</w:t>
            </w:r>
          </w:p>
        </w:tc>
        <w:tc>
          <w:tcPr>
            <w:tcW w:w="4147" w:type="dxa"/>
            <w:gridSpan w:val="3"/>
            <w:tcBorders>
              <w:top w:val="single" w:sz="4" w:space="0" w:color="auto"/>
              <w:left w:val="single" w:sz="4" w:space="0" w:color="auto"/>
              <w:right w:val="single" w:sz="4" w:space="0" w:color="auto"/>
            </w:tcBorders>
            <w:shd w:val="clear" w:color="auto" w:fill="FFFFFF"/>
            <w:vAlign w:val="center"/>
          </w:tcPr>
          <w:p w14:paraId="26AF937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15 – 25 indivizi.</w:t>
            </w:r>
          </w:p>
        </w:tc>
      </w:tr>
      <w:tr w:rsidR="00A91094" w:rsidRPr="00DE170F" w14:paraId="4DBA9969" w14:textId="77777777" w:rsidTr="00FD077E">
        <w:trPr>
          <w:trHeight w:hRule="exact" w:val="986"/>
          <w:jc w:val="center"/>
        </w:trPr>
        <w:tc>
          <w:tcPr>
            <w:tcW w:w="2282" w:type="dxa"/>
            <w:gridSpan w:val="2"/>
            <w:tcBorders>
              <w:top w:val="single" w:sz="4" w:space="0" w:color="auto"/>
              <w:left w:val="single" w:sz="4" w:space="0" w:color="auto"/>
              <w:bottom w:val="single" w:sz="4" w:space="0" w:color="auto"/>
            </w:tcBorders>
            <w:shd w:val="clear" w:color="auto" w:fill="FFFFFF"/>
          </w:tcPr>
          <w:p w14:paraId="4AB7098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6AF456A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A182 </w:t>
            </w:r>
            <w:r w:rsidRPr="00DE170F">
              <w:rPr>
                <w:rFonts w:asciiTheme="majorBidi" w:hAnsiTheme="majorBidi" w:cstheme="majorBidi"/>
                <w:b/>
                <w:bCs/>
                <w:i/>
                <w:iCs/>
              </w:rPr>
              <w:t>Larus canus</w:t>
            </w:r>
          </w:p>
        </w:tc>
        <w:tc>
          <w:tcPr>
            <w:tcW w:w="1526" w:type="dxa"/>
            <w:gridSpan w:val="2"/>
            <w:tcBorders>
              <w:top w:val="single" w:sz="4" w:space="0" w:color="auto"/>
              <w:left w:val="single" w:sz="4" w:space="0" w:color="auto"/>
              <w:bottom w:val="single" w:sz="4" w:space="0" w:color="auto"/>
            </w:tcBorders>
            <w:shd w:val="clear" w:color="auto" w:fill="FFFFFF"/>
          </w:tcPr>
          <w:p w14:paraId="3AAC443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261" w:type="dxa"/>
            <w:tcBorders>
              <w:top w:val="single" w:sz="4" w:space="0" w:color="auto"/>
              <w:left w:val="single" w:sz="4" w:space="0" w:color="auto"/>
              <w:bottom w:val="single" w:sz="4" w:space="0" w:color="auto"/>
            </w:tcBorders>
            <w:shd w:val="clear" w:color="auto" w:fill="FFFFFF"/>
          </w:tcPr>
          <w:p w14:paraId="7DC2CBC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 indivizi</w:t>
            </w:r>
          </w:p>
        </w:tc>
        <w:tc>
          <w:tcPr>
            <w:tcW w:w="414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104F2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indivizi.</w:t>
            </w:r>
          </w:p>
        </w:tc>
      </w:tr>
      <w:tr w:rsidR="00A91094" w:rsidRPr="00DE170F" w14:paraId="60AB012F" w14:textId="77777777" w:rsidTr="00FD077E">
        <w:trPr>
          <w:trHeight w:hRule="exact" w:val="778"/>
          <w:jc w:val="center"/>
        </w:trPr>
        <w:tc>
          <w:tcPr>
            <w:tcW w:w="2282" w:type="dxa"/>
            <w:gridSpan w:val="2"/>
            <w:tcBorders>
              <w:top w:val="single" w:sz="4" w:space="0" w:color="auto"/>
              <w:left w:val="single" w:sz="4" w:space="0" w:color="auto"/>
              <w:bottom w:val="single" w:sz="4" w:space="0" w:color="auto"/>
              <w:right w:val="single" w:sz="4" w:space="0" w:color="auto"/>
            </w:tcBorders>
            <w:shd w:val="clear" w:color="auto" w:fill="FFFFFF"/>
          </w:tcPr>
          <w:p w14:paraId="0A9C3B1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2693DB6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A183 </w:t>
            </w:r>
            <w:r w:rsidRPr="00DE170F">
              <w:rPr>
                <w:rFonts w:asciiTheme="majorBidi" w:hAnsiTheme="majorBidi" w:cstheme="majorBidi"/>
                <w:b/>
                <w:bCs/>
                <w:i/>
                <w:iCs/>
              </w:rPr>
              <w:t>Larus fuscus</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155473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14:paraId="0F9A4E1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individ</w:t>
            </w:r>
          </w:p>
        </w:tc>
        <w:tc>
          <w:tcPr>
            <w:tcW w:w="414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B3AAC5"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A91094" w:rsidRPr="00DE170F" w14:paraId="25DB08FD" w14:textId="77777777" w:rsidTr="00FD077E">
        <w:trPr>
          <w:trHeight w:hRule="exact" w:val="1037"/>
          <w:jc w:val="center"/>
        </w:trPr>
        <w:tc>
          <w:tcPr>
            <w:tcW w:w="2282" w:type="dxa"/>
            <w:gridSpan w:val="2"/>
            <w:tcBorders>
              <w:top w:val="single" w:sz="4" w:space="0" w:color="auto"/>
              <w:left w:val="single" w:sz="4" w:space="0" w:color="auto"/>
              <w:bottom w:val="single" w:sz="4" w:space="0" w:color="auto"/>
              <w:right w:val="single" w:sz="4" w:space="0" w:color="auto"/>
            </w:tcBorders>
            <w:shd w:val="clear" w:color="auto" w:fill="FFFFFF"/>
          </w:tcPr>
          <w:p w14:paraId="1B595C1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4E2DB28B"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b/>
                <w:bCs/>
              </w:rPr>
              <w:t xml:space="preserve">A008 </w:t>
            </w:r>
            <w:r w:rsidRPr="00DE170F">
              <w:rPr>
                <w:rFonts w:asciiTheme="majorBidi" w:hAnsiTheme="majorBidi" w:cstheme="majorBidi"/>
                <w:b/>
                <w:bCs/>
                <w:i/>
                <w:iCs/>
              </w:rPr>
              <w:t>Podiceps nigricollis</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A276B7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14:paraId="6551ABE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individ</w:t>
            </w:r>
          </w:p>
        </w:tc>
        <w:tc>
          <w:tcPr>
            <w:tcW w:w="414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3DE085"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A91094" w:rsidRPr="00DE170F" w14:paraId="27C0C8F5" w14:textId="77777777" w:rsidTr="00FD077E">
        <w:trPr>
          <w:trHeight w:hRule="exact" w:val="933"/>
          <w:jc w:val="center"/>
        </w:trPr>
        <w:tc>
          <w:tcPr>
            <w:tcW w:w="2282" w:type="dxa"/>
            <w:gridSpan w:val="2"/>
            <w:tcBorders>
              <w:top w:val="single" w:sz="4" w:space="0" w:color="auto"/>
              <w:left w:val="single" w:sz="4" w:space="0" w:color="auto"/>
              <w:bottom w:val="single" w:sz="4" w:space="0" w:color="auto"/>
              <w:right w:val="single" w:sz="4" w:space="0" w:color="auto"/>
            </w:tcBorders>
            <w:shd w:val="clear" w:color="auto" w:fill="FFFFFF"/>
          </w:tcPr>
          <w:p w14:paraId="5EF48E00"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Tendințele populației pentru fiecare specie</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66F889C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261" w:type="dxa"/>
            <w:tcBorders>
              <w:top w:val="single" w:sz="4" w:space="0" w:color="auto"/>
              <w:left w:val="single" w:sz="4" w:space="0" w:color="auto"/>
              <w:bottom w:val="single" w:sz="4" w:space="0" w:color="auto"/>
              <w:right w:val="single" w:sz="4" w:space="0" w:color="auto"/>
            </w:tcBorders>
            <w:shd w:val="clear" w:color="auto" w:fill="FFFFFF"/>
            <w:vAlign w:val="bottom"/>
          </w:tcPr>
          <w:p w14:paraId="67C9F00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 sau în creșetere</w:t>
            </w:r>
          </w:p>
        </w:tc>
        <w:tc>
          <w:tcPr>
            <w:tcW w:w="414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0A35D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26F418B1" w14:textId="77777777" w:rsidTr="00FD077E">
        <w:trPr>
          <w:trHeight w:hRule="exact" w:val="2297"/>
          <w:jc w:val="center"/>
        </w:trPr>
        <w:tc>
          <w:tcPr>
            <w:tcW w:w="2282" w:type="dxa"/>
            <w:gridSpan w:val="2"/>
            <w:tcBorders>
              <w:top w:val="single" w:sz="4" w:space="0" w:color="auto"/>
              <w:left w:val="single" w:sz="4" w:space="0" w:color="auto"/>
              <w:bottom w:val="single" w:sz="4" w:space="0" w:color="auto"/>
              <w:right w:val="single" w:sz="4" w:space="0" w:color="auto"/>
            </w:tcBorders>
            <w:shd w:val="clear" w:color="auto" w:fill="FFFFFF"/>
          </w:tcPr>
          <w:p w14:paraId="29EA33E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18D5D0A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14:paraId="5DB359A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414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846A7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1222E888" w14:textId="77777777" w:rsidTr="00FD077E">
        <w:trPr>
          <w:trHeight w:hRule="exact" w:val="711"/>
          <w:jc w:val="center"/>
        </w:trPr>
        <w:tc>
          <w:tcPr>
            <w:tcW w:w="2282" w:type="dxa"/>
            <w:gridSpan w:val="2"/>
            <w:tcBorders>
              <w:top w:val="single" w:sz="4" w:space="0" w:color="auto"/>
              <w:left w:val="single" w:sz="4" w:space="0" w:color="auto"/>
              <w:bottom w:val="single" w:sz="4" w:space="0" w:color="auto"/>
              <w:right w:val="single" w:sz="4" w:space="0" w:color="auto"/>
            </w:tcBorders>
            <w:shd w:val="clear" w:color="auto" w:fill="FFFFFF"/>
          </w:tcPr>
          <w:p w14:paraId="7D63F525"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Suprafața habitatului acvatic deschis</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7EC08B2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14:paraId="3BA6EA4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1320.44 ha</w:t>
            </w:r>
          </w:p>
        </w:tc>
        <w:tc>
          <w:tcPr>
            <w:tcW w:w="414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0D76658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Nu este cazul.</w:t>
            </w:r>
          </w:p>
        </w:tc>
      </w:tr>
      <w:tr w:rsidR="00A91094" w:rsidRPr="00DE170F" w14:paraId="5B10C92F" w14:textId="77777777" w:rsidTr="00FD077E">
        <w:trPr>
          <w:trHeight w:hRule="exact" w:val="1022"/>
          <w:jc w:val="center"/>
        </w:trPr>
        <w:tc>
          <w:tcPr>
            <w:tcW w:w="2282" w:type="dxa"/>
            <w:gridSpan w:val="2"/>
            <w:tcBorders>
              <w:top w:val="single" w:sz="4" w:space="0" w:color="auto"/>
              <w:left w:val="single" w:sz="4" w:space="0" w:color="auto"/>
              <w:bottom w:val="single" w:sz="4" w:space="0" w:color="auto"/>
              <w:right w:val="single" w:sz="4" w:space="0" w:color="auto"/>
            </w:tcBorders>
            <w:shd w:val="clear" w:color="auto" w:fill="FFFFFF"/>
          </w:tcPr>
          <w:p w14:paraId="603F6B1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Nivelul apei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7BFD433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14:paraId="3E07EB8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Stabil, fără fluctuații rapide</w:t>
            </w:r>
          </w:p>
        </w:tc>
        <w:tc>
          <w:tcPr>
            <w:tcW w:w="414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0E4229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Fluctuațiile rapide ale nivelului apei, în special creșterea rapidă în perioada de cuibărit, pot distruge ouăle și pot ucide păsările tinere.</w:t>
            </w:r>
          </w:p>
        </w:tc>
      </w:tr>
      <w:tr w:rsidR="00A91094" w:rsidRPr="00DE170F" w14:paraId="4CAF85F7" w14:textId="77777777" w:rsidTr="00FD077E">
        <w:trPr>
          <w:trHeight w:hRule="exact" w:val="2918"/>
          <w:jc w:val="center"/>
        </w:trPr>
        <w:tc>
          <w:tcPr>
            <w:tcW w:w="2282" w:type="dxa"/>
            <w:gridSpan w:val="2"/>
            <w:tcBorders>
              <w:top w:val="single" w:sz="4" w:space="0" w:color="auto"/>
              <w:left w:val="single" w:sz="4" w:space="0" w:color="auto"/>
              <w:bottom w:val="single" w:sz="4" w:space="0" w:color="auto"/>
            </w:tcBorders>
            <w:shd w:val="clear" w:color="auto" w:fill="FFFFFF"/>
          </w:tcPr>
          <w:p w14:paraId="2E02FC5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habitatelor de hrănire. a stufului și a vegetației acvatice submerse (habitate litorale importante pentru pești)</w:t>
            </w:r>
          </w:p>
        </w:tc>
        <w:tc>
          <w:tcPr>
            <w:tcW w:w="1526" w:type="dxa"/>
            <w:gridSpan w:val="2"/>
            <w:tcBorders>
              <w:top w:val="single" w:sz="4" w:space="0" w:color="auto"/>
              <w:left w:val="single" w:sz="4" w:space="0" w:color="auto"/>
              <w:bottom w:val="single" w:sz="4" w:space="0" w:color="auto"/>
            </w:tcBorders>
            <w:shd w:val="clear" w:color="auto" w:fill="FFFFFF"/>
          </w:tcPr>
          <w:p w14:paraId="4397A7D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61" w:type="dxa"/>
            <w:tcBorders>
              <w:top w:val="single" w:sz="4" w:space="0" w:color="auto"/>
              <w:left w:val="single" w:sz="4" w:space="0" w:color="auto"/>
              <w:bottom w:val="single" w:sz="4" w:space="0" w:color="auto"/>
            </w:tcBorders>
            <w:shd w:val="clear" w:color="auto" w:fill="FFFFFF"/>
          </w:tcPr>
          <w:p w14:paraId="2C0FB8B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34 ha</w:t>
            </w:r>
          </w:p>
        </w:tc>
        <w:tc>
          <w:tcPr>
            <w:tcW w:w="4147" w:type="dxa"/>
            <w:gridSpan w:val="3"/>
            <w:tcBorders>
              <w:top w:val="single" w:sz="4" w:space="0" w:color="auto"/>
              <w:left w:val="single" w:sz="4" w:space="0" w:color="auto"/>
              <w:bottom w:val="single" w:sz="4" w:space="0" w:color="auto"/>
              <w:right w:val="single" w:sz="4" w:space="0" w:color="auto"/>
            </w:tcBorders>
            <w:shd w:val="clear" w:color="auto" w:fill="FFFFFF"/>
          </w:tcPr>
          <w:p w14:paraId="722DAF0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Structura și suprafața zonelor de reproducere a speciilor de pești ce constituie principala sursă de hrană pentru speciile acvatice, este formată din habitate cu apă mică, mlaștini și tufărișuri, zone litorale cu vegetație submersă.</w:t>
            </w:r>
          </w:p>
          <w:p w14:paraId="5DA1618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datelor din Formularul Standard: mlaștini, turbării =34 ha.</w:t>
            </w:r>
          </w:p>
          <w:p w14:paraId="1326A5B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Mărimea exacta a suprafeței de acestor habitate este necunoscută, aceasta va fi definită într-o perioadă de 3 ani.</w:t>
            </w:r>
          </w:p>
        </w:tc>
      </w:tr>
      <w:tr w:rsidR="00A91094" w:rsidRPr="00DE170F" w14:paraId="66B861A7" w14:textId="77777777" w:rsidTr="00FD077E">
        <w:trPr>
          <w:gridAfter w:val="1"/>
          <w:wAfter w:w="15" w:type="dxa"/>
          <w:trHeight w:hRule="exact" w:val="1286"/>
          <w:jc w:val="center"/>
        </w:trPr>
        <w:tc>
          <w:tcPr>
            <w:tcW w:w="2246" w:type="dxa"/>
            <w:tcBorders>
              <w:top w:val="single" w:sz="4" w:space="0" w:color="auto"/>
              <w:left w:val="single" w:sz="4" w:space="0" w:color="auto"/>
            </w:tcBorders>
            <w:shd w:val="clear" w:color="auto" w:fill="FFFFFF"/>
          </w:tcPr>
          <w:p w14:paraId="04B3289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de vegetație lemnoasă de-a lungul malurilor</w:t>
            </w:r>
          </w:p>
        </w:tc>
        <w:tc>
          <w:tcPr>
            <w:tcW w:w="1526" w:type="dxa"/>
            <w:gridSpan w:val="2"/>
            <w:tcBorders>
              <w:top w:val="single" w:sz="4" w:space="0" w:color="auto"/>
              <w:left w:val="single" w:sz="4" w:space="0" w:color="auto"/>
            </w:tcBorders>
            <w:shd w:val="clear" w:color="auto" w:fill="FFFFFF"/>
          </w:tcPr>
          <w:p w14:paraId="6828730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19" w:type="dxa"/>
            <w:gridSpan w:val="3"/>
            <w:tcBorders>
              <w:top w:val="single" w:sz="4" w:space="0" w:color="auto"/>
              <w:left w:val="single" w:sz="4" w:space="0" w:color="auto"/>
            </w:tcBorders>
            <w:shd w:val="clear" w:color="auto" w:fill="FFFFFF"/>
          </w:tcPr>
          <w:p w14:paraId="72D2D04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Trebuie definită în termen de 3 ani</w:t>
            </w:r>
          </w:p>
        </w:tc>
        <w:tc>
          <w:tcPr>
            <w:tcW w:w="4110" w:type="dxa"/>
            <w:tcBorders>
              <w:top w:val="single" w:sz="4" w:space="0" w:color="auto"/>
              <w:left w:val="single" w:sz="4" w:space="0" w:color="auto"/>
              <w:right w:val="single" w:sz="4" w:space="0" w:color="auto"/>
            </w:tcBorders>
            <w:shd w:val="clear" w:color="auto" w:fill="FFFFFF"/>
            <w:vAlign w:val="bottom"/>
          </w:tcPr>
          <w:p w14:paraId="1C8C243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Această suprafață reprezintă unul dintre habitatele necesare pentru cuibărire.</w:t>
            </w:r>
          </w:p>
          <w:p w14:paraId="4756C46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este necunoscută, va fi definită într-o perioadă de 3 ani.</w:t>
            </w:r>
          </w:p>
        </w:tc>
      </w:tr>
      <w:tr w:rsidR="00A91094" w:rsidRPr="00DE170F" w14:paraId="4F32DB12" w14:textId="77777777" w:rsidTr="00FD077E">
        <w:trPr>
          <w:gridAfter w:val="1"/>
          <w:wAfter w:w="15" w:type="dxa"/>
          <w:trHeight w:hRule="exact" w:val="2052"/>
          <w:jc w:val="center"/>
        </w:trPr>
        <w:tc>
          <w:tcPr>
            <w:tcW w:w="2246" w:type="dxa"/>
            <w:tcBorders>
              <w:top w:val="single" w:sz="4" w:space="0" w:color="auto"/>
              <w:left w:val="single" w:sz="4" w:space="0" w:color="auto"/>
            </w:tcBorders>
            <w:shd w:val="clear" w:color="auto" w:fill="FFFFFF"/>
          </w:tcPr>
          <w:p w14:paraId="4A87282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fîzico- chimici (regimul de oxigen, nutrienți, salinitate, metale, micro-poluanți organici și inorganici)</w:t>
            </w:r>
          </w:p>
        </w:tc>
        <w:tc>
          <w:tcPr>
            <w:tcW w:w="1526" w:type="dxa"/>
            <w:gridSpan w:val="2"/>
            <w:tcBorders>
              <w:top w:val="single" w:sz="4" w:space="0" w:color="auto"/>
              <w:left w:val="single" w:sz="4" w:space="0" w:color="auto"/>
            </w:tcBorders>
            <w:shd w:val="clear" w:color="auto" w:fill="FFFFFF"/>
          </w:tcPr>
          <w:p w14:paraId="3E1C038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319" w:type="dxa"/>
            <w:gridSpan w:val="3"/>
            <w:tcBorders>
              <w:top w:val="single" w:sz="4" w:space="0" w:color="auto"/>
              <w:left w:val="single" w:sz="4" w:space="0" w:color="auto"/>
            </w:tcBorders>
            <w:shd w:val="clear" w:color="auto" w:fill="FFFFFF"/>
          </w:tcPr>
          <w:p w14:paraId="53C06E6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10" w:type="dxa"/>
            <w:tcBorders>
              <w:top w:val="single" w:sz="4" w:space="0" w:color="auto"/>
              <w:left w:val="single" w:sz="4" w:space="0" w:color="auto"/>
              <w:right w:val="single" w:sz="4" w:space="0" w:color="auto"/>
            </w:tcBorders>
            <w:shd w:val="clear" w:color="auto" w:fill="FFFFFF"/>
          </w:tcPr>
          <w:p w14:paraId="1858DBE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Parametrii sunt cei folosiți în Sistemul de Monitoring Integrat al Apelor din România (SMIAR).</w:t>
            </w:r>
          </w:p>
          <w:p w14:paraId="23FA2A3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a acestui parametru nu este cunoscută aceasta va fi determinată într-o perioadă de 3 ani.</w:t>
            </w:r>
          </w:p>
        </w:tc>
      </w:tr>
      <w:tr w:rsidR="00A91094" w:rsidRPr="00DE170F" w14:paraId="343DD899" w14:textId="77777777" w:rsidTr="00FD077E">
        <w:trPr>
          <w:gridAfter w:val="1"/>
          <w:wAfter w:w="15" w:type="dxa"/>
          <w:trHeight w:hRule="exact" w:val="1760"/>
          <w:jc w:val="center"/>
        </w:trPr>
        <w:tc>
          <w:tcPr>
            <w:tcW w:w="2246" w:type="dxa"/>
            <w:tcBorders>
              <w:top w:val="single" w:sz="4" w:space="0" w:color="auto"/>
              <w:left w:val="single" w:sz="4" w:space="0" w:color="auto"/>
              <w:bottom w:val="single" w:sz="4" w:space="0" w:color="auto"/>
            </w:tcBorders>
            <w:shd w:val="clear" w:color="auto" w:fill="FFFFFF"/>
          </w:tcPr>
          <w:p w14:paraId="6D0B1FD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26" w:type="dxa"/>
            <w:gridSpan w:val="2"/>
            <w:tcBorders>
              <w:top w:val="single" w:sz="4" w:space="0" w:color="auto"/>
              <w:left w:val="single" w:sz="4" w:space="0" w:color="auto"/>
              <w:bottom w:val="single" w:sz="4" w:space="0" w:color="auto"/>
            </w:tcBorders>
            <w:shd w:val="clear" w:color="auto" w:fill="FFFFFF"/>
          </w:tcPr>
          <w:p w14:paraId="5ED2A22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caltate a apei</w:t>
            </w:r>
          </w:p>
        </w:tc>
        <w:tc>
          <w:tcPr>
            <w:tcW w:w="2319" w:type="dxa"/>
            <w:gridSpan w:val="3"/>
            <w:tcBorders>
              <w:top w:val="single" w:sz="4" w:space="0" w:color="auto"/>
              <w:left w:val="single" w:sz="4" w:space="0" w:color="auto"/>
              <w:bottom w:val="single" w:sz="4" w:space="0" w:color="auto"/>
            </w:tcBorders>
            <w:shd w:val="clear" w:color="auto" w:fill="FFFFFF"/>
          </w:tcPr>
          <w:p w14:paraId="51A37A9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7A41868"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Parametrii sunt cei folosiți în Sistemul de Monitoring Integrat al Apelor din România (SMIAR).</w:t>
            </w:r>
          </w:p>
          <w:p w14:paraId="3D48FDD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a acestui parametru nu este cunoscută aceasta va fi determinată într-o perioadă de 3 ani.</w:t>
            </w:r>
          </w:p>
        </w:tc>
      </w:tr>
    </w:tbl>
    <w:p w14:paraId="43AB3CB9" w14:textId="77777777" w:rsidR="00A91094" w:rsidRPr="00DE170F" w:rsidRDefault="00A91094" w:rsidP="00DE170F">
      <w:pPr>
        <w:spacing w:after="0"/>
        <w:rPr>
          <w:rFonts w:asciiTheme="majorBidi" w:hAnsiTheme="majorBidi" w:cstheme="majorBidi"/>
        </w:rPr>
      </w:pPr>
    </w:p>
    <w:p w14:paraId="1B456891" w14:textId="642FCCAA" w:rsidR="00A91094" w:rsidRPr="00DE170F" w:rsidRDefault="000D2A74" w:rsidP="00DE170F">
      <w:pPr>
        <w:pStyle w:val="BodyText"/>
        <w:spacing w:after="0" w:line="276" w:lineRule="auto"/>
        <w:rPr>
          <w:rFonts w:asciiTheme="majorBidi" w:hAnsiTheme="majorBidi" w:cstheme="majorBidi"/>
          <w:sz w:val="24"/>
          <w:szCs w:val="24"/>
        </w:rPr>
      </w:pPr>
      <w:r w:rsidRPr="00DE170F">
        <w:rPr>
          <w:rFonts w:asciiTheme="majorBidi" w:hAnsiTheme="majorBidi" w:cstheme="majorBidi"/>
          <w:b/>
          <w:bCs/>
          <w:caps w:val="0"/>
          <w:sz w:val="24"/>
          <w:szCs w:val="24"/>
        </w:rPr>
        <w:t>• Specii dependente de habitate cu apă mică (litorale) care nu sunt incluse în anexa 1</w:t>
      </w:r>
    </w:p>
    <w:p w14:paraId="50C9309B" w14:textId="20C00F72" w:rsidR="00A91094" w:rsidRPr="00DE170F" w:rsidRDefault="000D2A7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Conform infomațiilor din studiul de fundamentare al planului de management următoarele specii au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astfel că obiectivul de conservare la nivel de sit pentru aceste specii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așa cum este definit de următorii parametri și valori țintă</w:t>
      </w:r>
      <w:r w:rsidR="00A91094" w:rsidRPr="00DE170F">
        <w:rPr>
          <w:rFonts w:asciiTheme="majorBidi" w:hAnsiTheme="majorBidi" w:cstheme="majorBidi"/>
          <w:sz w:val="24"/>
          <w:szCs w:val="24"/>
        </w:rPr>
        <w:t>:</w:t>
      </w:r>
    </w:p>
    <w:tbl>
      <w:tblPr>
        <w:tblOverlap w:val="never"/>
        <w:tblW w:w="10109" w:type="dxa"/>
        <w:jc w:val="center"/>
        <w:tblLayout w:type="fixed"/>
        <w:tblCellMar>
          <w:left w:w="10" w:type="dxa"/>
          <w:right w:w="10" w:type="dxa"/>
        </w:tblCellMar>
        <w:tblLook w:val="04A0" w:firstRow="1" w:lastRow="0" w:firstColumn="1" w:lastColumn="0" w:noHBand="0" w:noVBand="1"/>
      </w:tblPr>
      <w:tblGrid>
        <w:gridCol w:w="2232"/>
        <w:gridCol w:w="29"/>
        <w:gridCol w:w="1505"/>
        <w:gridCol w:w="21"/>
        <w:gridCol w:w="2225"/>
        <w:gridCol w:w="21"/>
        <w:gridCol w:w="4076"/>
      </w:tblGrid>
      <w:tr w:rsidR="00A91094" w:rsidRPr="00DE170F" w14:paraId="335A6409" w14:textId="77777777" w:rsidTr="000D2A74">
        <w:trPr>
          <w:trHeight w:hRule="exact" w:val="562"/>
          <w:tblHeader/>
          <w:jc w:val="center"/>
        </w:trPr>
        <w:tc>
          <w:tcPr>
            <w:tcW w:w="2261" w:type="dxa"/>
            <w:gridSpan w:val="2"/>
            <w:tcBorders>
              <w:top w:val="single" w:sz="4" w:space="0" w:color="auto"/>
              <w:left w:val="single" w:sz="4" w:space="0" w:color="auto"/>
            </w:tcBorders>
            <w:shd w:val="clear" w:color="auto" w:fill="FFFFFF"/>
          </w:tcPr>
          <w:p w14:paraId="515A9169"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26" w:type="dxa"/>
            <w:gridSpan w:val="2"/>
            <w:tcBorders>
              <w:top w:val="single" w:sz="4" w:space="0" w:color="auto"/>
              <w:left w:val="single" w:sz="4" w:space="0" w:color="auto"/>
            </w:tcBorders>
            <w:shd w:val="clear" w:color="auto" w:fill="FFFFFF"/>
            <w:vAlign w:val="bottom"/>
          </w:tcPr>
          <w:p w14:paraId="1A894097"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246" w:type="dxa"/>
            <w:gridSpan w:val="2"/>
            <w:tcBorders>
              <w:top w:val="single" w:sz="4" w:space="0" w:color="auto"/>
              <w:left w:val="single" w:sz="4" w:space="0" w:color="auto"/>
            </w:tcBorders>
            <w:shd w:val="clear" w:color="auto" w:fill="FFFFFF"/>
          </w:tcPr>
          <w:p w14:paraId="1E7F935C"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76" w:type="dxa"/>
            <w:tcBorders>
              <w:top w:val="single" w:sz="4" w:space="0" w:color="auto"/>
              <w:left w:val="single" w:sz="4" w:space="0" w:color="auto"/>
              <w:right w:val="single" w:sz="4" w:space="0" w:color="auto"/>
            </w:tcBorders>
            <w:shd w:val="clear" w:color="auto" w:fill="FFFFFF"/>
          </w:tcPr>
          <w:p w14:paraId="1F44F43C"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61441A82" w14:textId="77777777" w:rsidTr="000D2A74">
        <w:trPr>
          <w:trHeight w:hRule="exact" w:val="917"/>
          <w:jc w:val="center"/>
        </w:trPr>
        <w:tc>
          <w:tcPr>
            <w:tcW w:w="2261" w:type="dxa"/>
            <w:gridSpan w:val="2"/>
            <w:tcBorders>
              <w:top w:val="single" w:sz="4" w:space="0" w:color="auto"/>
              <w:left w:val="single" w:sz="4" w:space="0" w:color="auto"/>
            </w:tcBorders>
            <w:shd w:val="clear" w:color="auto" w:fill="FFFFFF"/>
            <w:vAlign w:val="bottom"/>
          </w:tcPr>
          <w:p w14:paraId="2DBC76A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321FAB4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A145 </w:t>
            </w:r>
            <w:r w:rsidRPr="00DE170F">
              <w:rPr>
                <w:rFonts w:asciiTheme="majorBidi" w:hAnsiTheme="majorBidi" w:cstheme="majorBidi"/>
                <w:b/>
                <w:bCs/>
                <w:i/>
                <w:iCs/>
              </w:rPr>
              <w:t>Calidris minuta</w:t>
            </w:r>
          </w:p>
        </w:tc>
        <w:tc>
          <w:tcPr>
            <w:tcW w:w="1526" w:type="dxa"/>
            <w:gridSpan w:val="2"/>
            <w:tcBorders>
              <w:top w:val="single" w:sz="4" w:space="0" w:color="auto"/>
              <w:left w:val="single" w:sz="4" w:space="0" w:color="auto"/>
            </w:tcBorders>
            <w:shd w:val="clear" w:color="auto" w:fill="FFFFFF"/>
            <w:vAlign w:val="bottom"/>
          </w:tcPr>
          <w:p w14:paraId="03FB4DEB" w14:textId="77777777" w:rsidR="00A91094" w:rsidRPr="0095685F" w:rsidRDefault="00A91094" w:rsidP="00DE170F">
            <w:pPr>
              <w:spacing w:after="0"/>
              <w:jc w:val="both"/>
              <w:rPr>
                <w:rFonts w:asciiTheme="majorBidi" w:hAnsiTheme="majorBidi" w:cstheme="majorBidi"/>
                <w:lang w:val="nb-NO"/>
              </w:rPr>
            </w:pPr>
            <w:r w:rsidRPr="0095685F">
              <w:rPr>
                <w:rFonts w:asciiTheme="majorBidi" w:hAnsiTheme="majorBidi" w:cstheme="majorBidi"/>
                <w:lang w:val="nb-NO"/>
              </w:rPr>
              <w:t>Număr de indivizi în pasaj</w:t>
            </w:r>
          </w:p>
        </w:tc>
        <w:tc>
          <w:tcPr>
            <w:tcW w:w="2246" w:type="dxa"/>
            <w:gridSpan w:val="2"/>
            <w:tcBorders>
              <w:top w:val="single" w:sz="4" w:space="0" w:color="auto"/>
              <w:left w:val="single" w:sz="4" w:space="0" w:color="auto"/>
            </w:tcBorders>
            <w:shd w:val="clear" w:color="auto" w:fill="FFFFFF"/>
          </w:tcPr>
          <w:p w14:paraId="5AE8D28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50 indivizi</w:t>
            </w:r>
          </w:p>
        </w:tc>
        <w:tc>
          <w:tcPr>
            <w:tcW w:w="4076" w:type="dxa"/>
            <w:tcBorders>
              <w:top w:val="single" w:sz="4" w:space="0" w:color="auto"/>
              <w:left w:val="single" w:sz="4" w:space="0" w:color="auto"/>
              <w:right w:val="single" w:sz="4" w:space="0" w:color="auto"/>
            </w:tcBorders>
            <w:shd w:val="clear" w:color="auto" w:fill="FFFFFF"/>
            <w:vAlign w:val="center"/>
          </w:tcPr>
          <w:p w14:paraId="30E1CB6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indivizi.</w:t>
            </w:r>
          </w:p>
        </w:tc>
      </w:tr>
      <w:tr w:rsidR="00A91094" w:rsidRPr="00DE170F" w14:paraId="1C5ECC9A" w14:textId="77777777" w:rsidTr="000D2A74">
        <w:trPr>
          <w:trHeight w:hRule="exact" w:val="988"/>
          <w:jc w:val="center"/>
        </w:trPr>
        <w:tc>
          <w:tcPr>
            <w:tcW w:w="2261" w:type="dxa"/>
            <w:gridSpan w:val="2"/>
            <w:tcBorders>
              <w:top w:val="single" w:sz="4" w:space="0" w:color="auto"/>
              <w:left w:val="single" w:sz="4" w:space="0" w:color="auto"/>
            </w:tcBorders>
            <w:shd w:val="clear" w:color="auto" w:fill="FFFFFF"/>
          </w:tcPr>
          <w:p w14:paraId="0CB9D80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50A04B9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A136 </w:t>
            </w:r>
            <w:r w:rsidRPr="00DE170F">
              <w:rPr>
                <w:rFonts w:asciiTheme="majorBidi" w:hAnsiTheme="majorBidi" w:cstheme="majorBidi"/>
                <w:b/>
                <w:bCs/>
                <w:i/>
                <w:iCs/>
              </w:rPr>
              <w:t>Charadrius dubius</w:t>
            </w:r>
          </w:p>
        </w:tc>
        <w:tc>
          <w:tcPr>
            <w:tcW w:w="1526" w:type="dxa"/>
            <w:gridSpan w:val="2"/>
            <w:tcBorders>
              <w:top w:val="single" w:sz="4" w:space="0" w:color="auto"/>
              <w:left w:val="single" w:sz="4" w:space="0" w:color="auto"/>
            </w:tcBorders>
            <w:shd w:val="clear" w:color="auto" w:fill="FFFFFF"/>
          </w:tcPr>
          <w:p w14:paraId="3081E18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Număr de indivizi în pasaj</w:t>
            </w:r>
          </w:p>
        </w:tc>
        <w:tc>
          <w:tcPr>
            <w:tcW w:w="2246" w:type="dxa"/>
            <w:gridSpan w:val="2"/>
            <w:tcBorders>
              <w:top w:val="single" w:sz="4" w:space="0" w:color="auto"/>
              <w:left w:val="single" w:sz="4" w:space="0" w:color="auto"/>
            </w:tcBorders>
            <w:shd w:val="clear" w:color="auto" w:fill="FFFFFF"/>
          </w:tcPr>
          <w:p w14:paraId="01B534C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 indivizi</w:t>
            </w:r>
          </w:p>
        </w:tc>
        <w:tc>
          <w:tcPr>
            <w:tcW w:w="4076" w:type="dxa"/>
            <w:tcBorders>
              <w:top w:val="single" w:sz="4" w:space="0" w:color="auto"/>
              <w:left w:val="single" w:sz="4" w:space="0" w:color="auto"/>
              <w:right w:val="single" w:sz="4" w:space="0" w:color="auto"/>
            </w:tcBorders>
            <w:shd w:val="clear" w:color="auto" w:fill="FFFFFF"/>
            <w:vAlign w:val="center"/>
          </w:tcPr>
          <w:p w14:paraId="1FB5CBF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10 indivizi.</w:t>
            </w:r>
          </w:p>
        </w:tc>
      </w:tr>
      <w:tr w:rsidR="00A91094" w:rsidRPr="00DE170F" w14:paraId="0504A212" w14:textId="77777777" w:rsidTr="000D2A74">
        <w:trPr>
          <w:trHeight w:hRule="exact" w:val="987"/>
          <w:jc w:val="center"/>
        </w:trPr>
        <w:tc>
          <w:tcPr>
            <w:tcW w:w="2261" w:type="dxa"/>
            <w:gridSpan w:val="2"/>
            <w:tcBorders>
              <w:top w:val="single" w:sz="4" w:space="0" w:color="auto"/>
              <w:left w:val="single" w:sz="4" w:space="0" w:color="auto"/>
              <w:bottom w:val="single" w:sz="4" w:space="0" w:color="auto"/>
            </w:tcBorders>
            <w:shd w:val="clear" w:color="auto" w:fill="FFFFFF"/>
          </w:tcPr>
          <w:p w14:paraId="7BDC02D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4264E1B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A150 </w:t>
            </w:r>
            <w:r w:rsidRPr="00DE170F">
              <w:rPr>
                <w:rFonts w:asciiTheme="majorBidi" w:hAnsiTheme="majorBidi" w:cstheme="majorBidi"/>
                <w:b/>
                <w:bCs/>
                <w:i/>
                <w:iCs/>
              </w:rPr>
              <w:t>Limicola falcinellus</w:t>
            </w:r>
          </w:p>
        </w:tc>
        <w:tc>
          <w:tcPr>
            <w:tcW w:w="1526" w:type="dxa"/>
            <w:gridSpan w:val="2"/>
            <w:tcBorders>
              <w:top w:val="single" w:sz="4" w:space="0" w:color="auto"/>
              <w:left w:val="single" w:sz="4" w:space="0" w:color="auto"/>
            </w:tcBorders>
            <w:shd w:val="clear" w:color="auto" w:fill="FFFFFF"/>
          </w:tcPr>
          <w:p w14:paraId="333428E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Număr de indivizi în pasaj</w:t>
            </w:r>
          </w:p>
        </w:tc>
        <w:tc>
          <w:tcPr>
            <w:tcW w:w="2246" w:type="dxa"/>
            <w:gridSpan w:val="2"/>
            <w:tcBorders>
              <w:top w:val="single" w:sz="4" w:space="0" w:color="auto"/>
              <w:left w:val="single" w:sz="4" w:space="0" w:color="auto"/>
            </w:tcBorders>
            <w:shd w:val="clear" w:color="auto" w:fill="FFFFFF"/>
          </w:tcPr>
          <w:p w14:paraId="7313318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w:t>
            </w:r>
          </w:p>
        </w:tc>
        <w:tc>
          <w:tcPr>
            <w:tcW w:w="4076" w:type="dxa"/>
            <w:tcBorders>
              <w:top w:val="single" w:sz="4" w:space="0" w:color="auto"/>
              <w:left w:val="single" w:sz="4" w:space="0" w:color="auto"/>
              <w:right w:val="single" w:sz="4" w:space="0" w:color="auto"/>
            </w:tcBorders>
            <w:shd w:val="clear" w:color="auto" w:fill="FFFFFF"/>
          </w:tcPr>
          <w:p w14:paraId="4260575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Prezență incertă</w:t>
            </w:r>
          </w:p>
        </w:tc>
      </w:tr>
      <w:tr w:rsidR="000D2A74" w:rsidRPr="00DE170F" w14:paraId="4670695E" w14:textId="77777777" w:rsidTr="000D2A74">
        <w:trPr>
          <w:trHeight w:hRule="exact" w:val="893"/>
          <w:jc w:val="center"/>
        </w:trPr>
        <w:tc>
          <w:tcPr>
            <w:tcW w:w="2261" w:type="dxa"/>
            <w:gridSpan w:val="2"/>
            <w:vMerge w:val="restart"/>
            <w:tcBorders>
              <w:top w:val="single" w:sz="4" w:space="0" w:color="auto"/>
              <w:left w:val="single" w:sz="4" w:space="0" w:color="auto"/>
            </w:tcBorders>
            <w:shd w:val="clear" w:color="auto" w:fill="FFFFFF"/>
          </w:tcPr>
          <w:p w14:paraId="1DCA35C1" w14:textId="77777777" w:rsidR="000D2A74" w:rsidRPr="00DE170F" w:rsidRDefault="000D2A74" w:rsidP="00DE170F">
            <w:pPr>
              <w:spacing w:after="0"/>
              <w:rPr>
                <w:rFonts w:asciiTheme="majorBidi" w:hAnsiTheme="majorBidi" w:cstheme="majorBidi"/>
              </w:rPr>
            </w:pPr>
            <w:r w:rsidRPr="00DE170F">
              <w:rPr>
                <w:rFonts w:asciiTheme="majorBidi" w:hAnsiTheme="majorBidi" w:cstheme="majorBidi"/>
              </w:rPr>
              <w:t>Mărimea populației</w:t>
            </w:r>
          </w:p>
          <w:p w14:paraId="717CDCD7" w14:textId="77777777" w:rsidR="000D2A74" w:rsidRPr="00DE170F" w:rsidRDefault="000D2A74" w:rsidP="00DE170F">
            <w:pPr>
              <w:spacing w:after="0"/>
              <w:rPr>
                <w:rFonts w:asciiTheme="majorBidi" w:hAnsiTheme="majorBidi" w:cstheme="majorBidi"/>
              </w:rPr>
            </w:pPr>
            <w:r w:rsidRPr="00DE170F">
              <w:rPr>
                <w:rFonts w:asciiTheme="majorBidi" w:hAnsiTheme="majorBidi" w:cstheme="majorBidi"/>
                <w:b/>
                <w:bCs/>
              </w:rPr>
              <w:t xml:space="preserve">Al56 </w:t>
            </w:r>
            <w:r w:rsidRPr="00DE170F">
              <w:rPr>
                <w:rFonts w:asciiTheme="majorBidi" w:hAnsiTheme="majorBidi" w:cstheme="majorBidi"/>
                <w:b/>
                <w:bCs/>
                <w:i/>
                <w:iCs/>
              </w:rPr>
              <w:t>Limosa limosa</w:t>
            </w:r>
          </w:p>
        </w:tc>
        <w:tc>
          <w:tcPr>
            <w:tcW w:w="1526" w:type="dxa"/>
            <w:gridSpan w:val="2"/>
            <w:tcBorders>
              <w:top w:val="single" w:sz="4" w:space="0" w:color="auto"/>
              <w:left w:val="single" w:sz="4" w:space="0" w:color="auto"/>
            </w:tcBorders>
            <w:shd w:val="clear" w:color="auto" w:fill="FFFFFF"/>
          </w:tcPr>
          <w:p w14:paraId="5E3118FE" w14:textId="77777777" w:rsidR="000D2A74" w:rsidRPr="00DE170F" w:rsidRDefault="000D2A74" w:rsidP="00DE170F">
            <w:pPr>
              <w:spacing w:after="0"/>
              <w:jc w:val="both"/>
              <w:rPr>
                <w:rFonts w:asciiTheme="majorBidi" w:hAnsiTheme="majorBidi" w:cstheme="majorBidi"/>
              </w:rPr>
            </w:pPr>
            <w:r w:rsidRPr="00DE170F">
              <w:rPr>
                <w:rFonts w:asciiTheme="majorBidi" w:hAnsiTheme="majorBidi" w:cstheme="majorBidi"/>
              </w:rPr>
              <w:t>Număr de perechi cuibăritoare</w:t>
            </w:r>
          </w:p>
          <w:p w14:paraId="1C98AFE7" w14:textId="77777777" w:rsidR="000D2A74" w:rsidRPr="00DE170F" w:rsidRDefault="000D2A74" w:rsidP="00DE170F">
            <w:pPr>
              <w:spacing w:after="0"/>
              <w:jc w:val="both"/>
              <w:rPr>
                <w:rFonts w:asciiTheme="majorBidi" w:hAnsiTheme="majorBidi" w:cstheme="majorBidi"/>
              </w:rPr>
            </w:pPr>
          </w:p>
          <w:p w14:paraId="28A0EC6A" w14:textId="77777777" w:rsidR="000D2A74" w:rsidRPr="00DE170F" w:rsidRDefault="000D2A74" w:rsidP="00DE170F">
            <w:pPr>
              <w:spacing w:after="0"/>
              <w:jc w:val="both"/>
              <w:rPr>
                <w:rFonts w:asciiTheme="majorBidi" w:hAnsiTheme="majorBidi" w:cstheme="majorBidi"/>
              </w:rPr>
            </w:pPr>
          </w:p>
          <w:p w14:paraId="409A5A87" w14:textId="77777777" w:rsidR="000D2A74" w:rsidRPr="00DE170F" w:rsidRDefault="000D2A74" w:rsidP="00DE170F">
            <w:pPr>
              <w:spacing w:after="0"/>
              <w:jc w:val="both"/>
              <w:rPr>
                <w:rFonts w:asciiTheme="majorBidi" w:hAnsiTheme="majorBidi" w:cstheme="majorBidi"/>
              </w:rPr>
            </w:pPr>
          </w:p>
          <w:p w14:paraId="7C8FB379" w14:textId="77777777" w:rsidR="000D2A74" w:rsidRPr="00DE170F" w:rsidRDefault="000D2A74" w:rsidP="00DE170F">
            <w:pPr>
              <w:spacing w:after="0"/>
              <w:jc w:val="both"/>
              <w:rPr>
                <w:rFonts w:asciiTheme="majorBidi" w:hAnsiTheme="majorBidi" w:cstheme="majorBidi"/>
              </w:rPr>
            </w:pPr>
          </w:p>
        </w:tc>
        <w:tc>
          <w:tcPr>
            <w:tcW w:w="2246" w:type="dxa"/>
            <w:gridSpan w:val="2"/>
            <w:tcBorders>
              <w:top w:val="single" w:sz="4" w:space="0" w:color="auto"/>
              <w:left w:val="single" w:sz="4" w:space="0" w:color="auto"/>
            </w:tcBorders>
            <w:shd w:val="clear" w:color="auto" w:fill="FFFFFF"/>
          </w:tcPr>
          <w:p w14:paraId="2FE51F45" w14:textId="77777777" w:rsidR="000D2A74" w:rsidRPr="00DE170F" w:rsidRDefault="000D2A74" w:rsidP="00DE170F">
            <w:pPr>
              <w:spacing w:after="0"/>
              <w:rPr>
                <w:rFonts w:asciiTheme="majorBidi" w:hAnsiTheme="majorBidi" w:cstheme="majorBidi"/>
              </w:rPr>
            </w:pPr>
            <w:r w:rsidRPr="00DE170F">
              <w:rPr>
                <w:rFonts w:asciiTheme="majorBidi" w:hAnsiTheme="majorBidi" w:cstheme="majorBidi"/>
              </w:rPr>
              <w:t>Cel puțin 1 pereche</w:t>
            </w:r>
          </w:p>
        </w:tc>
        <w:tc>
          <w:tcPr>
            <w:tcW w:w="4076" w:type="dxa"/>
            <w:tcBorders>
              <w:top w:val="single" w:sz="4" w:space="0" w:color="auto"/>
              <w:left w:val="single" w:sz="4" w:space="0" w:color="auto"/>
              <w:bottom w:val="single" w:sz="4" w:space="0" w:color="auto"/>
              <w:right w:val="single" w:sz="4" w:space="0" w:color="auto"/>
            </w:tcBorders>
            <w:shd w:val="clear" w:color="auto" w:fill="FFFFFF"/>
            <w:vAlign w:val="center"/>
          </w:tcPr>
          <w:p w14:paraId="03ED6CB7" w14:textId="77777777" w:rsidR="000D2A74" w:rsidRPr="00DE170F" w:rsidRDefault="000D2A7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4 perechi.</w:t>
            </w:r>
          </w:p>
        </w:tc>
      </w:tr>
      <w:tr w:rsidR="000D2A74" w:rsidRPr="00DE170F" w14:paraId="6BEFCB12" w14:textId="77777777" w:rsidTr="000D2A74">
        <w:trPr>
          <w:trHeight w:hRule="exact" w:val="1404"/>
          <w:jc w:val="center"/>
        </w:trPr>
        <w:tc>
          <w:tcPr>
            <w:tcW w:w="2261" w:type="dxa"/>
            <w:gridSpan w:val="2"/>
            <w:vMerge/>
            <w:tcBorders>
              <w:left w:val="single" w:sz="4" w:space="0" w:color="auto"/>
              <w:bottom w:val="single" w:sz="4" w:space="0" w:color="auto"/>
            </w:tcBorders>
            <w:shd w:val="clear" w:color="auto" w:fill="FFFFFF"/>
          </w:tcPr>
          <w:p w14:paraId="61872086" w14:textId="77777777" w:rsidR="000D2A74" w:rsidRPr="00DE170F" w:rsidRDefault="000D2A74" w:rsidP="00DE170F">
            <w:pPr>
              <w:spacing w:after="0"/>
              <w:rPr>
                <w:rFonts w:asciiTheme="majorBidi" w:hAnsiTheme="majorBidi" w:cstheme="majorBidi"/>
              </w:rPr>
            </w:pPr>
          </w:p>
        </w:tc>
        <w:tc>
          <w:tcPr>
            <w:tcW w:w="1526" w:type="dxa"/>
            <w:gridSpan w:val="2"/>
            <w:tcBorders>
              <w:left w:val="single" w:sz="4" w:space="0" w:color="auto"/>
            </w:tcBorders>
            <w:shd w:val="clear" w:color="auto" w:fill="FFFFFF"/>
          </w:tcPr>
          <w:p w14:paraId="17F7ABAB" w14:textId="77777777" w:rsidR="000D2A74" w:rsidRPr="00DE170F" w:rsidRDefault="000D2A74" w:rsidP="00DE170F">
            <w:pPr>
              <w:spacing w:after="0"/>
              <w:jc w:val="both"/>
              <w:rPr>
                <w:rFonts w:asciiTheme="majorBidi" w:hAnsiTheme="majorBidi" w:cstheme="majorBidi"/>
              </w:rPr>
            </w:pPr>
            <w:r w:rsidRPr="00DE170F">
              <w:rPr>
                <w:rFonts w:asciiTheme="majorBidi" w:hAnsiTheme="majorBidi" w:cstheme="majorBidi"/>
              </w:rPr>
              <w:t>Număr de indivizi în pasaj</w:t>
            </w:r>
          </w:p>
        </w:tc>
        <w:tc>
          <w:tcPr>
            <w:tcW w:w="2246" w:type="dxa"/>
            <w:gridSpan w:val="2"/>
            <w:tcBorders>
              <w:left w:val="single" w:sz="4" w:space="0" w:color="auto"/>
            </w:tcBorders>
            <w:shd w:val="clear" w:color="auto" w:fill="FFFFFF"/>
          </w:tcPr>
          <w:p w14:paraId="138183AF" w14:textId="77777777" w:rsidR="000D2A74" w:rsidRPr="00DE170F" w:rsidRDefault="000D2A74" w:rsidP="00DE170F">
            <w:pPr>
              <w:spacing w:after="0"/>
              <w:rPr>
                <w:rFonts w:asciiTheme="majorBidi" w:hAnsiTheme="majorBidi" w:cstheme="majorBidi"/>
              </w:rPr>
            </w:pPr>
            <w:r w:rsidRPr="00DE170F">
              <w:rPr>
                <w:rFonts w:asciiTheme="majorBidi" w:hAnsiTheme="majorBidi" w:cstheme="majorBidi"/>
              </w:rPr>
              <w:t>Cel puțin 1000 indivizi</w:t>
            </w:r>
          </w:p>
        </w:tc>
        <w:tc>
          <w:tcPr>
            <w:tcW w:w="4076" w:type="dxa"/>
            <w:tcBorders>
              <w:top w:val="single" w:sz="4" w:space="0" w:color="auto"/>
              <w:left w:val="single" w:sz="4" w:space="0" w:color="auto"/>
              <w:bottom w:val="single" w:sz="4" w:space="0" w:color="auto"/>
              <w:right w:val="single" w:sz="4" w:space="0" w:color="auto"/>
            </w:tcBorders>
            <w:shd w:val="clear" w:color="auto" w:fill="FFFFFF"/>
            <w:vAlign w:val="center"/>
          </w:tcPr>
          <w:p w14:paraId="6AA58BC4" w14:textId="77777777" w:rsidR="000D2A74" w:rsidRPr="00DE170F" w:rsidRDefault="000D2A7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1000 – 1500 indivizi.</w:t>
            </w:r>
          </w:p>
        </w:tc>
      </w:tr>
      <w:tr w:rsidR="00A91094" w:rsidRPr="00DE170F" w14:paraId="7DCBD4A9" w14:textId="77777777" w:rsidTr="000D2A74">
        <w:trPr>
          <w:trHeight w:hRule="exact" w:val="977"/>
          <w:jc w:val="center"/>
        </w:trPr>
        <w:tc>
          <w:tcPr>
            <w:tcW w:w="2261" w:type="dxa"/>
            <w:gridSpan w:val="2"/>
            <w:tcBorders>
              <w:top w:val="single" w:sz="4" w:space="0" w:color="auto"/>
              <w:left w:val="single" w:sz="4" w:space="0" w:color="auto"/>
            </w:tcBorders>
            <w:shd w:val="clear" w:color="auto" w:fill="FFFFFF"/>
          </w:tcPr>
          <w:p w14:paraId="694E6ED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00FE3CB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A230 </w:t>
            </w:r>
            <w:r w:rsidRPr="00DE170F">
              <w:rPr>
                <w:rFonts w:asciiTheme="majorBidi" w:hAnsiTheme="majorBidi" w:cstheme="majorBidi"/>
                <w:b/>
                <w:bCs/>
                <w:i/>
                <w:iCs/>
              </w:rPr>
              <w:t>Merops apiaster</w:t>
            </w:r>
          </w:p>
        </w:tc>
        <w:tc>
          <w:tcPr>
            <w:tcW w:w="1526" w:type="dxa"/>
            <w:gridSpan w:val="2"/>
            <w:tcBorders>
              <w:top w:val="single" w:sz="4" w:space="0" w:color="auto"/>
              <w:left w:val="single" w:sz="4" w:space="0" w:color="auto"/>
            </w:tcBorders>
            <w:shd w:val="clear" w:color="auto" w:fill="FFFFFF"/>
          </w:tcPr>
          <w:p w14:paraId="346CFF5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Număr de perechi cuibăritoare</w:t>
            </w:r>
          </w:p>
        </w:tc>
        <w:tc>
          <w:tcPr>
            <w:tcW w:w="2246" w:type="dxa"/>
            <w:gridSpan w:val="2"/>
            <w:tcBorders>
              <w:top w:val="single" w:sz="4" w:space="0" w:color="auto"/>
              <w:left w:val="single" w:sz="4" w:space="0" w:color="auto"/>
            </w:tcBorders>
            <w:shd w:val="clear" w:color="auto" w:fill="FFFFFF"/>
          </w:tcPr>
          <w:p w14:paraId="548BAC6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30 perechi</w:t>
            </w:r>
          </w:p>
        </w:tc>
        <w:tc>
          <w:tcPr>
            <w:tcW w:w="4076" w:type="dxa"/>
            <w:tcBorders>
              <w:top w:val="single" w:sz="4" w:space="0" w:color="auto"/>
              <w:left w:val="single" w:sz="4" w:space="0" w:color="auto"/>
              <w:bottom w:val="single" w:sz="4" w:space="0" w:color="auto"/>
              <w:right w:val="single" w:sz="4" w:space="0" w:color="auto"/>
            </w:tcBorders>
            <w:shd w:val="clear" w:color="auto" w:fill="FFFFFF"/>
            <w:vAlign w:val="center"/>
          </w:tcPr>
          <w:p w14:paraId="0D61D8E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30 – 50 perechi.</w:t>
            </w:r>
          </w:p>
        </w:tc>
      </w:tr>
      <w:tr w:rsidR="00A91094" w:rsidRPr="00DE170F" w14:paraId="527E016D" w14:textId="77777777" w:rsidTr="000D2A74">
        <w:trPr>
          <w:trHeight w:hRule="exact" w:val="778"/>
          <w:jc w:val="center"/>
        </w:trPr>
        <w:tc>
          <w:tcPr>
            <w:tcW w:w="2261" w:type="dxa"/>
            <w:gridSpan w:val="2"/>
            <w:tcBorders>
              <w:top w:val="single" w:sz="4" w:space="0" w:color="auto"/>
              <w:left w:val="single" w:sz="4" w:space="0" w:color="auto"/>
            </w:tcBorders>
            <w:shd w:val="clear" w:color="auto" w:fill="FFFFFF"/>
          </w:tcPr>
          <w:p w14:paraId="0FAA4C1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1334AE3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A262 </w:t>
            </w:r>
            <w:r w:rsidRPr="00DE170F">
              <w:rPr>
                <w:rFonts w:asciiTheme="majorBidi" w:hAnsiTheme="majorBidi" w:cstheme="majorBidi"/>
                <w:b/>
                <w:bCs/>
                <w:i/>
                <w:iCs/>
              </w:rPr>
              <w:t>Motacila alba</w:t>
            </w:r>
          </w:p>
        </w:tc>
        <w:tc>
          <w:tcPr>
            <w:tcW w:w="1526" w:type="dxa"/>
            <w:gridSpan w:val="2"/>
            <w:tcBorders>
              <w:top w:val="single" w:sz="4" w:space="0" w:color="auto"/>
              <w:left w:val="single" w:sz="4" w:space="0" w:color="auto"/>
            </w:tcBorders>
            <w:shd w:val="clear" w:color="auto" w:fill="FFFFFF"/>
            <w:vAlign w:val="bottom"/>
          </w:tcPr>
          <w:p w14:paraId="670D75B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Număr de perechi cuibăritoare</w:t>
            </w:r>
          </w:p>
        </w:tc>
        <w:tc>
          <w:tcPr>
            <w:tcW w:w="2246" w:type="dxa"/>
            <w:gridSpan w:val="2"/>
            <w:tcBorders>
              <w:top w:val="single" w:sz="4" w:space="0" w:color="auto"/>
              <w:left w:val="single" w:sz="4" w:space="0" w:color="auto"/>
            </w:tcBorders>
            <w:shd w:val="clear" w:color="auto" w:fill="FFFFFF"/>
          </w:tcPr>
          <w:p w14:paraId="0A69A44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w:t>
            </w:r>
          </w:p>
        </w:tc>
        <w:tc>
          <w:tcPr>
            <w:tcW w:w="4076" w:type="dxa"/>
            <w:tcBorders>
              <w:top w:val="single" w:sz="4" w:space="0" w:color="auto"/>
              <w:left w:val="single" w:sz="4" w:space="0" w:color="auto"/>
              <w:bottom w:val="single" w:sz="4" w:space="0" w:color="auto"/>
              <w:right w:val="single" w:sz="4" w:space="0" w:color="auto"/>
            </w:tcBorders>
            <w:shd w:val="clear" w:color="auto" w:fill="FFFFFF"/>
          </w:tcPr>
          <w:p w14:paraId="11CF22F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Prezență incertă</w:t>
            </w:r>
          </w:p>
        </w:tc>
      </w:tr>
      <w:tr w:rsidR="00A91094" w:rsidRPr="00DE170F" w14:paraId="6A6C359C" w14:textId="77777777" w:rsidTr="000D2A74">
        <w:trPr>
          <w:trHeight w:hRule="exact" w:val="850"/>
          <w:jc w:val="center"/>
        </w:trPr>
        <w:tc>
          <w:tcPr>
            <w:tcW w:w="2261" w:type="dxa"/>
            <w:gridSpan w:val="2"/>
            <w:tcBorders>
              <w:top w:val="single" w:sz="4" w:space="0" w:color="auto"/>
              <w:left w:val="single" w:sz="4" w:space="0" w:color="auto"/>
              <w:bottom w:val="single" w:sz="4" w:space="0" w:color="auto"/>
            </w:tcBorders>
            <w:shd w:val="clear" w:color="auto" w:fill="FFFFFF"/>
          </w:tcPr>
          <w:p w14:paraId="4709914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55184DF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A260 </w:t>
            </w:r>
            <w:r w:rsidRPr="00DE170F">
              <w:rPr>
                <w:rFonts w:asciiTheme="majorBidi" w:hAnsiTheme="majorBidi" w:cstheme="majorBidi"/>
                <w:b/>
                <w:bCs/>
                <w:i/>
                <w:iCs/>
              </w:rPr>
              <w:t>Motacila flava</w:t>
            </w:r>
          </w:p>
        </w:tc>
        <w:tc>
          <w:tcPr>
            <w:tcW w:w="1526" w:type="dxa"/>
            <w:gridSpan w:val="2"/>
            <w:tcBorders>
              <w:top w:val="single" w:sz="4" w:space="0" w:color="auto"/>
              <w:left w:val="single" w:sz="4" w:space="0" w:color="auto"/>
              <w:bottom w:val="single" w:sz="4" w:space="0" w:color="auto"/>
            </w:tcBorders>
            <w:shd w:val="clear" w:color="auto" w:fill="FFFFFF"/>
          </w:tcPr>
          <w:p w14:paraId="207363B5"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Număr de perechi cuibăritoare</w:t>
            </w:r>
          </w:p>
        </w:tc>
        <w:tc>
          <w:tcPr>
            <w:tcW w:w="2246" w:type="dxa"/>
            <w:gridSpan w:val="2"/>
            <w:tcBorders>
              <w:top w:val="single" w:sz="4" w:space="0" w:color="auto"/>
              <w:left w:val="single" w:sz="4" w:space="0" w:color="auto"/>
              <w:bottom w:val="single" w:sz="4" w:space="0" w:color="auto"/>
            </w:tcBorders>
            <w:shd w:val="clear" w:color="auto" w:fill="FFFFFF"/>
          </w:tcPr>
          <w:p w14:paraId="05C4D6F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20 perechi</w:t>
            </w:r>
          </w:p>
        </w:tc>
        <w:tc>
          <w:tcPr>
            <w:tcW w:w="4076" w:type="dxa"/>
            <w:tcBorders>
              <w:top w:val="single" w:sz="4" w:space="0" w:color="auto"/>
              <w:left w:val="single" w:sz="4" w:space="0" w:color="auto"/>
              <w:bottom w:val="single" w:sz="4" w:space="0" w:color="auto"/>
              <w:right w:val="single" w:sz="4" w:space="0" w:color="auto"/>
            </w:tcBorders>
            <w:shd w:val="clear" w:color="auto" w:fill="FFFFFF"/>
            <w:vAlign w:val="center"/>
          </w:tcPr>
          <w:p w14:paraId="6B77B51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20 – 30 perechi.</w:t>
            </w:r>
          </w:p>
        </w:tc>
      </w:tr>
      <w:tr w:rsidR="00A91094" w:rsidRPr="00DE170F" w14:paraId="03099825" w14:textId="77777777" w:rsidTr="000D2A74">
        <w:trPr>
          <w:trHeight w:hRule="exact" w:val="1199"/>
          <w:jc w:val="center"/>
        </w:trPr>
        <w:tc>
          <w:tcPr>
            <w:tcW w:w="2232" w:type="dxa"/>
            <w:tcBorders>
              <w:top w:val="single" w:sz="4" w:space="0" w:color="auto"/>
              <w:left w:val="single" w:sz="4" w:space="0" w:color="auto"/>
            </w:tcBorders>
            <w:shd w:val="clear" w:color="auto" w:fill="FFFFFF"/>
          </w:tcPr>
          <w:p w14:paraId="5451894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570D0A7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A159 </w:t>
            </w:r>
            <w:r w:rsidRPr="00DE170F">
              <w:rPr>
                <w:rFonts w:asciiTheme="majorBidi" w:hAnsiTheme="majorBidi" w:cstheme="majorBidi"/>
                <w:b/>
                <w:bCs/>
                <w:i/>
                <w:iCs/>
              </w:rPr>
              <w:t>Riparia riparia</w:t>
            </w:r>
            <w:r w:rsidRPr="00DE170F">
              <w:rPr>
                <w:rFonts w:asciiTheme="majorBidi" w:hAnsiTheme="majorBidi" w:cstheme="majorBidi"/>
                <w:b/>
                <w:bCs/>
              </w:rPr>
              <w:t xml:space="preserve"> </w:t>
            </w:r>
            <w:r w:rsidRPr="00DE170F">
              <w:rPr>
                <w:rFonts w:asciiTheme="majorBidi" w:hAnsiTheme="majorBidi" w:cstheme="majorBidi"/>
              </w:rPr>
              <w:t>(A249)</w:t>
            </w:r>
          </w:p>
        </w:tc>
        <w:tc>
          <w:tcPr>
            <w:tcW w:w="1534" w:type="dxa"/>
            <w:gridSpan w:val="2"/>
            <w:tcBorders>
              <w:top w:val="single" w:sz="4" w:space="0" w:color="auto"/>
              <w:left w:val="single" w:sz="4" w:space="0" w:color="auto"/>
            </w:tcBorders>
            <w:shd w:val="clear" w:color="auto" w:fill="FFFFFF"/>
          </w:tcPr>
          <w:p w14:paraId="2A57599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246" w:type="dxa"/>
            <w:gridSpan w:val="2"/>
            <w:tcBorders>
              <w:top w:val="single" w:sz="4" w:space="0" w:color="auto"/>
              <w:left w:val="single" w:sz="4" w:space="0" w:color="auto"/>
            </w:tcBorders>
            <w:shd w:val="clear" w:color="auto" w:fill="FFFFFF"/>
          </w:tcPr>
          <w:p w14:paraId="7415A27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2500 indivizi</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06A58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2500 – 5000 indivizi.</w:t>
            </w:r>
          </w:p>
        </w:tc>
      </w:tr>
      <w:tr w:rsidR="00A91094" w:rsidRPr="00DE170F" w14:paraId="2E0CB9D8" w14:textId="77777777" w:rsidTr="000D2A74">
        <w:trPr>
          <w:trHeight w:hRule="exact" w:val="989"/>
          <w:jc w:val="center"/>
        </w:trPr>
        <w:tc>
          <w:tcPr>
            <w:tcW w:w="2232" w:type="dxa"/>
            <w:tcBorders>
              <w:top w:val="single" w:sz="4" w:space="0" w:color="auto"/>
              <w:left w:val="single" w:sz="4" w:space="0" w:color="auto"/>
            </w:tcBorders>
            <w:shd w:val="clear" w:color="auto" w:fill="FFFFFF"/>
            <w:vAlign w:val="bottom"/>
          </w:tcPr>
          <w:p w14:paraId="221E846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07CA4FC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A161 </w:t>
            </w:r>
            <w:r w:rsidRPr="00DE170F">
              <w:rPr>
                <w:rFonts w:asciiTheme="majorBidi" w:hAnsiTheme="majorBidi" w:cstheme="majorBidi"/>
                <w:b/>
                <w:bCs/>
                <w:i/>
                <w:iCs/>
              </w:rPr>
              <w:t>Tringa erythropus</w:t>
            </w:r>
          </w:p>
        </w:tc>
        <w:tc>
          <w:tcPr>
            <w:tcW w:w="1534" w:type="dxa"/>
            <w:gridSpan w:val="2"/>
            <w:tcBorders>
              <w:top w:val="single" w:sz="4" w:space="0" w:color="auto"/>
              <w:left w:val="single" w:sz="4" w:space="0" w:color="auto"/>
            </w:tcBorders>
            <w:shd w:val="clear" w:color="auto" w:fill="FFFFFF"/>
            <w:vAlign w:val="bottom"/>
          </w:tcPr>
          <w:p w14:paraId="7762F5B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246" w:type="dxa"/>
            <w:gridSpan w:val="2"/>
            <w:tcBorders>
              <w:top w:val="single" w:sz="4" w:space="0" w:color="auto"/>
              <w:left w:val="single" w:sz="4" w:space="0" w:color="auto"/>
            </w:tcBorders>
            <w:shd w:val="clear" w:color="auto" w:fill="FFFFFF"/>
          </w:tcPr>
          <w:p w14:paraId="2A7902F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50 indivizi</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745C7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indivizi.</w:t>
            </w:r>
          </w:p>
        </w:tc>
      </w:tr>
      <w:tr w:rsidR="00A91094" w:rsidRPr="00DE170F" w14:paraId="42E9711D" w14:textId="77777777" w:rsidTr="000D2A74">
        <w:trPr>
          <w:trHeight w:hRule="exact" w:val="990"/>
          <w:jc w:val="center"/>
        </w:trPr>
        <w:tc>
          <w:tcPr>
            <w:tcW w:w="2232" w:type="dxa"/>
            <w:tcBorders>
              <w:top w:val="single" w:sz="4" w:space="0" w:color="auto"/>
              <w:left w:val="single" w:sz="4" w:space="0" w:color="auto"/>
            </w:tcBorders>
            <w:shd w:val="clear" w:color="auto" w:fill="FFFFFF"/>
          </w:tcPr>
          <w:p w14:paraId="3942615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429C561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A164 </w:t>
            </w:r>
            <w:r w:rsidRPr="00DE170F">
              <w:rPr>
                <w:rFonts w:asciiTheme="majorBidi" w:hAnsiTheme="majorBidi" w:cstheme="majorBidi"/>
                <w:b/>
                <w:bCs/>
                <w:i/>
                <w:iCs/>
              </w:rPr>
              <w:t>Tringa nebularia</w:t>
            </w:r>
          </w:p>
        </w:tc>
        <w:tc>
          <w:tcPr>
            <w:tcW w:w="1534" w:type="dxa"/>
            <w:gridSpan w:val="2"/>
            <w:tcBorders>
              <w:top w:val="single" w:sz="4" w:space="0" w:color="auto"/>
              <w:left w:val="single" w:sz="4" w:space="0" w:color="auto"/>
            </w:tcBorders>
            <w:shd w:val="clear" w:color="auto" w:fill="FFFFFF"/>
          </w:tcPr>
          <w:p w14:paraId="029E846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246" w:type="dxa"/>
            <w:gridSpan w:val="2"/>
            <w:tcBorders>
              <w:top w:val="single" w:sz="4" w:space="0" w:color="auto"/>
              <w:left w:val="single" w:sz="4" w:space="0" w:color="auto"/>
            </w:tcBorders>
            <w:shd w:val="clear" w:color="auto" w:fill="FFFFFF"/>
          </w:tcPr>
          <w:p w14:paraId="1649F5B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50 indivizi</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63BA2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indivizi.</w:t>
            </w:r>
          </w:p>
        </w:tc>
      </w:tr>
      <w:tr w:rsidR="00A91094" w:rsidRPr="00DE170F" w14:paraId="17B2296D" w14:textId="77777777" w:rsidTr="000D2A74">
        <w:trPr>
          <w:trHeight w:hRule="exact" w:val="989"/>
          <w:jc w:val="center"/>
        </w:trPr>
        <w:tc>
          <w:tcPr>
            <w:tcW w:w="2232" w:type="dxa"/>
            <w:tcBorders>
              <w:top w:val="single" w:sz="4" w:space="0" w:color="auto"/>
              <w:left w:val="single" w:sz="4" w:space="0" w:color="auto"/>
              <w:bottom w:val="single" w:sz="4" w:space="0" w:color="auto"/>
            </w:tcBorders>
            <w:shd w:val="clear" w:color="auto" w:fill="FFFFFF"/>
            <w:vAlign w:val="bottom"/>
          </w:tcPr>
          <w:p w14:paraId="10A5448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2F436EA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A163 </w:t>
            </w:r>
            <w:r w:rsidRPr="00DE170F">
              <w:rPr>
                <w:rFonts w:asciiTheme="majorBidi" w:hAnsiTheme="majorBidi" w:cstheme="majorBidi"/>
                <w:b/>
                <w:bCs/>
                <w:i/>
                <w:iCs/>
              </w:rPr>
              <w:t>Tringa stagnatilis</w:t>
            </w:r>
          </w:p>
        </w:tc>
        <w:tc>
          <w:tcPr>
            <w:tcW w:w="1534" w:type="dxa"/>
            <w:gridSpan w:val="2"/>
            <w:tcBorders>
              <w:top w:val="single" w:sz="4" w:space="0" w:color="auto"/>
              <w:left w:val="single" w:sz="4" w:space="0" w:color="auto"/>
              <w:bottom w:val="single" w:sz="4" w:space="0" w:color="auto"/>
            </w:tcBorders>
            <w:shd w:val="clear" w:color="auto" w:fill="FFFFFF"/>
            <w:vAlign w:val="bottom"/>
          </w:tcPr>
          <w:p w14:paraId="48F7B9B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246" w:type="dxa"/>
            <w:gridSpan w:val="2"/>
            <w:tcBorders>
              <w:top w:val="single" w:sz="4" w:space="0" w:color="auto"/>
              <w:left w:val="single" w:sz="4" w:space="0" w:color="auto"/>
              <w:bottom w:val="single" w:sz="4" w:space="0" w:color="auto"/>
            </w:tcBorders>
            <w:shd w:val="clear" w:color="auto" w:fill="FFFFFF"/>
          </w:tcPr>
          <w:p w14:paraId="629C167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 indivizi</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16B88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indivizi.</w:t>
            </w:r>
          </w:p>
        </w:tc>
      </w:tr>
      <w:tr w:rsidR="00A91094" w:rsidRPr="00DE170F" w14:paraId="314C833B" w14:textId="77777777" w:rsidTr="000D2A74">
        <w:trPr>
          <w:trHeight w:hRule="exact" w:val="900"/>
          <w:jc w:val="center"/>
        </w:trPr>
        <w:tc>
          <w:tcPr>
            <w:tcW w:w="2232" w:type="dxa"/>
            <w:vMerge w:val="restart"/>
            <w:tcBorders>
              <w:top w:val="single" w:sz="4" w:space="0" w:color="auto"/>
              <w:left w:val="single" w:sz="4" w:space="0" w:color="auto"/>
            </w:tcBorders>
            <w:shd w:val="clear" w:color="auto" w:fill="FFFFFF"/>
          </w:tcPr>
          <w:p w14:paraId="28EC034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01469BF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A142 </w:t>
            </w:r>
            <w:r w:rsidRPr="00DE170F">
              <w:rPr>
                <w:rFonts w:asciiTheme="majorBidi" w:hAnsiTheme="majorBidi" w:cstheme="majorBidi"/>
                <w:b/>
                <w:bCs/>
                <w:i/>
                <w:iCs/>
              </w:rPr>
              <w:t>Vanellus vanellus</w:t>
            </w:r>
          </w:p>
        </w:tc>
        <w:tc>
          <w:tcPr>
            <w:tcW w:w="1534" w:type="dxa"/>
            <w:gridSpan w:val="2"/>
            <w:tcBorders>
              <w:top w:val="single" w:sz="4" w:space="0" w:color="auto"/>
              <w:left w:val="single" w:sz="4" w:space="0" w:color="auto"/>
              <w:bottom w:val="single" w:sz="4" w:space="0" w:color="auto"/>
            </w:tcBorders>
            <w:shd w:val="clear" w:color="auto" w:fill="FFFFFF"/>
          </w:tcPr>
          <w:p w14:paraId="0CDA8FD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cuibăritoare</w:t>
            </w:r>
          </w:p>
        </w:tc>
        <w:tc>
          <w:tcPr>
            <w:tcW w:w="2246" w:type="dxa"/>
            <w:gridSpan w:val="2"/>
            <w:tcBorders>
              <w:top w:val="single" w:sz="4" w:space="0" w:color="auto"/>
              <w:left w:val="single" w:sz="4" w:space="0" w:color="auto"/>
              <w:bottom w:val="single" w:sz="4" w:space="0" w:color="auto"/>
            </w:tcBorders>
            <w:shd w:val="clear" w:color="auto" w:fill="FFFFFF"/>
          </w:tcPr>
          <w:p w14:paraId="37CD635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15 perechi</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69722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15 – 30 perechi.</w:t>
            </w:r>
          </w:p>
        </w:tc>
      </w:tr>
      <w:tr w:rsidR="00A91094" w:rsidRPr="00DE170F" w14:paraId="75DFE980" w14:textId="77777777" w:rsidTr="000D2A74">
        <w:trPr>
          <w:trHeight w:hRule="exact" w:val="900"/>
          <w:jc w:val="center"/>
        </w:trPr>
        <w:tc>
          <w:tcPr>
            <w:tcW w:w="2232" w:type="dxa"/>
            <w:vMerge/>
            <w:tcBorders>
              <w:left w:val="single" w:sz="4" w:space="0" w:color="auto"/>
              <w:bottom w:val="single" w:sz="4" w:space="0" w:color="auto"/>
            </w:tcBorders>
            <w:shd w:val="clear" w:color="auto" w:fill="FFFFFF"/>
          </w:tcPr>
          <w:p w14:paraId="5F533218" w14:textId="77777777" w:rsidR="00A91094" w:rsidRPr="00DE170F" w:rsidRDefault="00A91094" w:rsidP="00DE170F">
            <w:pPr>
              <w:spacing w:after="0"/>
              <w:rPr>
                <w:rFonts w:asciiTheme="majorBidi" w:hAnsiTheme="majorBidi" w:cstheme="majorBidi"/>
              </w:rPr>
            </w:pPr>
          </w:p>
        </w:tc>
        <w:tc>
          <w:tcPr>
            <w:tcW w:w="1534" w:type="dxa"/>
            <w:gridSpan w:val="2"/>
            <w:tcBorders>
              <w:top w:val="single" w:sz="4" w:space="0" w:color="auto"/>
              <w:left w:val="single" w:sz="4" w:space="0" w:color="auto"/>
              <w:bottom w:val="single" w:sz="4" w:space="0" w:color="auto"/>
            </w:tcBorders>
            <w:shd w:val="clear" w:color="auto" w:fill="FFFFFF"/>
            <w:vAlign w:val="bottom"/>
          </w:tcPr>
          <w:p w14:paraId="15B59D6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p w14:paraId="73638A32" w14:textId="77777777" w:rsidR="00A91094" w:rsidRPr="00DE170F" w:rsidRDefault="00A91094" w:rsidP="00DE170F">
            <w:pPr>
              <w:spacing w:after="0"/>
              <w:rPr>
                <w:rFonts w:asciiTheme="majorBidi" w:hAnsiTheme="majorBidi" w:cstheme="majorBidi"/>
              </w:rPr>
            </w:pPr>
          </w:p>
        </w:tc>
        <w:tc>
          <w:tcPr>
            <w:tcW w:w="2246" w:type="dxa"/>
            <w:gridSpan w:val="2"/>
            <w:tcBorders>
              <w:top w:val="single" w:sz="4" w:space="0" w:color="auto"/>
              <w:left w:val="single" w:sz="4" w:space="0" w:color="auto"/>
              <w:bottom w:val="single" w:sz="4" w:space="0" w:color="auto"/>
            </w:tcBorders>
            <w:shd w:val="clear" w:color="auto" w:fill="FFFFFF"/>
          </w:tcPr>
          <w:p w14:paraId="4CB998F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500 indivizi</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2D74A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500 – 700 indivizi.</w:t>
            </w:r>
          </w:p>
        </w:tc>
      </w:tr>
      <w:tr w:rsidR="00A91094" w:rsidRPr="00DE170F" w14:paraId="26E3C7EF" w14:textId="77777777" w:rsidTr="000D2A74">
        <w:trPr>
          <w:trHeight w:hRule="exact" w:val="1004"/>
          <w:jc w:val="center"/>
        </w:trPr>
        <w:tc>
          <w:tcPr>
            <w:tcW w:w="2232" w:type="dxa"/>
            <w:tcBorders>
              <w:top w:val="single" w:sz="4" w:space="0" w:color="auto"/>
              <w:left w:val="single" w:sz="4" w:space="0" w:color="auto"/>
              <w:bottom w:val="single" w:sz="4" w:space="0" w:color="auto"/>
            </w:tcBorders>
            <w:shd w:val="clear" w:color="auto" w:fill="FFFFFF"/>
          </w:tcPr>
          <w:p w14:paraId="2A0DC95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 pentru fiecare specie</w:t>
            </w:r>
          </w:p>
        </w:tc>
        <w:tc>
          <w:tcPr>
            <w:tcW w:w="1534" w:type="dxa"/>
            <w:gridSpan w:val="2"/>
            <w:tcBorders>
              <w:top w:val="single" w:sz="4" w:space="0" w:color="auto"/>
              <w:left w:val="single" w:sz="4" w:space="0" w:color="auto"/>
              <w:bottom w:val="single" w:sz="4" w:space="0" w:color="auto"/>
            </w:tcBorders>
            <w:shd w:val="clear" w:color="auto" w:fill="FFFFFF"/>
          </w:tcPr>
          <w:p w14:paraId="6DF2C3F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246" w:type="dxa"/>
            <w:gridSpan w:val="2"/>
            <w:tcBorders>
              <w:top w:val="single" w:sz="4" w:space="0" w:color="auto"/>
              <w:left w:val="single" w:sz="4" w:space="0" w:color="auto"/>
              <w:bottom w:val="single" w:sz="4" w:space="0" w:color="auto"/>
            </w:tcBorders>
            <w:shd w:val="clear" w:color="auto" w:fill="FFFFFF"/>
            <w:vAlign w:val="bottom"/>
          </w:tcPr>
          <w:p w14:paraId="1555742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 sau în creșetere</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562C0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242E3FC2" w14:textId="77777777" w:rsidTr="000D2A74">
        <w:trPr>
          <w:trHeight w:hRule="exact" w:val="2297"/>
          <w:jc w:val="center"/>
        </w:trPr>
        <w:tc>
          <w:tcPr>
            <w:tcW w:w="2232" w:type="dxa"/>
            <w:tcBorders>
              <w:top w:val="single" w:sz="4" w:space="0" w:color="auto"/>
              <w:left w:val="single" w:sz="4" w:space="0" w:color="auto"/>
              <w:bottom w:val="single" w:sz="4" w:space="0" w:color="auto"/>
              <w:right w:val="single" w:sz="4" w:space="0" w:color="auto"/>
            </w:tcBorders>
            <w:shd w:val="clear" w:color="auto" w:fill="FFFFFF"/>
          </w:tcPr>
          <w:p w14:paraId="0B79E8E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tcPr>
          <w:p w14:paraId="5EE9A26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4089FF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EC9574"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0A606FDE" w14:textId="77777777" w:rsidTr="000D2A74">
        <w:trPr>
          <w:trHeight w:hRule="exact" w:val="1107"/>
          <w:jc w:val="center"/>
        </w:trPr>
        <w:tc>
          <w:tcPr>
            <w:tcW w:w="2232" w:type="dxa"/>
            <w:tcBorders>
              <w:top w:val="single" w:sz="4" w:space="0" w:color="auto"/>
              <w:left w:val="single" w:sz="4" w:space="0" w:color="auto"/>
            </w:tcBorders>
            <w:shd w:val="clear" w:color="auto" w:fill="FFFFFF"/>
            <w:vAlign w:val="bottom"/>
          </w:tcPr>
          <w:p w14:paraId="1D50CD4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habitatelor cu apă mică, zonelor litorale, bancuri de nisip și zone costiere</w:t>
            </w:r>
          </w:p>
        </w:tc>
        <w:tc>
          <w:tcPr>
            <w:tcW w:w="1534" w:type="dxa"/>
            <w:gridSpan w:val="2"/>
            <w:tcBorders>
              <w:top w:val="single" w:sz="4" w:space="0" w:color="auto"/>
              <w:left w:val="single" w:sz="4" w:space="0" w:color="auto"/>
            </w:tcBorders>
            <w:shd w:val="clear" w:color="auto" w:fill="FFFFFF"/>
          </w:tcPr>
          <w:p w14:paraId="3FE08B9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246" w:type="dxa"/>
            <w:gridSpan w:val="2"/>
            <w:tcBorders>
              <w:top w:val="single" w:sz="4" w:space="0" w:color="auto"/>
              <w:left w:val="single" w:sz="4" w:space="0" w:color="auto"/>
            </w:tcBorders>
            <w:shd w:val="clear" w:color="auto" w:fill="FFFFFF"/>
          </w:tcPr>
          <w:p w14:paraId="2457F56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55.5 ha</w:t>
            </w:r>
          </w:p>
        </w:tc>
        <w:tc>
          <w:tcPr>
            <w:tcW w:w="4097" w:type="dxa"/>
            <w:gridSpan w:val="2"/>
            <w:tcBorders>
              <w:top w:val="single" w:sz="4" w:space="0" w:color="auto"/>
              <w:left w:val="single" w:sz="4" w:space="0" w:color="auto"/>
              <w:right w:val="single" w:sz="4" w:space="0" w:color="auto"/>
            </w:tcBorders>
            <w:shd w:val="clear" w:color="auto" w:fill="FFFFFF"/>
          </w:tcPr>
          <w:p w14:paraId="5D6F1AB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 este cazul.</w:t>
            </w:r>
          </w:p>
        </w:tc>
      </w:tr>
      <w:tr w:rsidR="00A91094" w:rsidRPr="00DE170F" w14:paraId="1FBAF643" w14:textId="77777777" w:rsidTr="000D2A74">
        <w:trPr>
          <w:trHeight w:hRule="exact" w:val="1207"/>
          <w:jc w:val="center"/>
        </w:trPr>
        <w:tc>
          <w:tcPr>
            <w:tcW w:w="2232" w:type="dxa"/>
            <w:tcBorders>
              <w:top w:val="single" w:sz="4" w:space="0" w:color="auto"/>
              <w:left w:val="single" w:sz="4" w:space="0" w:color="auto"/>
            </w:tcBorders>
            <w:shd w:val="clear" w:color="auto" w:fill="FFFFFF"/>
          </w:tcPr>
          <w:p w14:paraId="30B0508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Nivelul apei</w:t>
            </w:r>
          </w:p>
        </w:tc>
        <w:tc>
          <w:tcPr>
            <w:tcW w:w="1534" w:type="dxa"/>
            <w:gridSpan w:val="2"/>
            <w:tcBorders>
              <w:top w:val="single" w:sz="4" w:space="0" w:color="auto"/>
              <w:left w:val="single" w:sz="4" w:space="0" w:color="auto"/>
            </w:tcBorders>
            <w:shd w:val="clear" w:color="auto" w:fill="FFFFFF"/>
          </w:tcPr>
          <w:p w14:paraId="770DD2F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w:t>
            </w:r>
          </w:p>
        </w:tc>
        <w:tc>
          <w:tcPr>
            <w:tcW w:w="2246" w:type="dxa"/>
            <w:gridSpan w:val="2"/>
            <w:tcBorders>
              <w:top w:val="single" w:sz="4" w:space="0" w:color="auto"/>
              <w:left w:val="single" w:sz="4" w:space="0" w:color="auto"/>
            </w:tcBorders>
            <w:shd w:val="clear" w:color="auto" w:fill="FFFFFF"/>
          </w:tcPr>
          <w:p w14:paraId="6863F12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Stabil, fără fluctuații rapide</w:t>
            </w:r>
          </w:p>
        </w:tc>
        <w:tc>
          <w:tcPr>
            <w:tcW w:w="4097" w:type="dxa"/>
            <w:gridSpan w:val="2"/>
            <w:tcBorders>
              <w:top w:val="single" w:sz="4" w:space="0" w:color="auto"/>
              <w:left w:val="single" w:sz="4" w:space="0" w:color="auto"/>
              <w:right w:val="single" w:sz="4" w:space="0" w:color="auto"/>
            </w:tcBorders>
            <w:shd w:val="clear" w:color="auto" w:fill="FFFFFF"/>
            <w:vAlign w:val="bottom"/>
          </w:tcPr>
          <w:p w14:paraId="5D2641E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Fluctuațiile rapide ale nivelului apei. în special creșterea rapidă în perioada de cuibărit, pot distruge ouăle speciilor de țărm și pot ucide păsările tinere.</w:t>
            </w:r>
          </w:p>
        </w:tc>
      </w:tr>
      <w:tr w:rsidR="00A91094" w:rsidRPr="00DE170F" w14:paraId="78C23066" w14:textId="77777777" w:rsidTr="000D2A74">
        <w:trPr>
          <w:trHeight w:hRule="exact" w:val="2290"/>
          <w:jc w:val="center"/>
        </w:trPr>
        <w:tc>
          <w:tcPr>
            <w:tcW w:w="2232" w:type="dxa"/>
            <w:tcBorders>
              <w:top w:val="single" w:sz="4" w:space="0" w:color="auto"/>
              <w:left w:val="single" w:sz="4" w:space="0" w:color="auto"/>
            </w:tcBorders>
            <w:shd w:val="clear" w:color="auto" w:fill="FFFFFF"/>
          </w:tcPr>
          <w:p w14:paraId="62863CC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534" w:type="dxa"/>
            <w:gridSpan w:val="2"/>
            <w:tcBorders>
              <w:top w:val="single" w:sz="4" w:space="0" w:color="auto"/>
              <w:left w:val="single" w:sz="4" w:space="0" w:color="auto"/>
            </w:tcBorders>
            <w:shd w:val="clear" w:color="auto" w:fill="FFFFFF"/>
          </w:tcPr>
          <w:p w14:paraId="52D6B9B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246" w:type="dxa"/>
            <w:gridSpan w:val="2"/>
            <w:tcBorders>
              <w:top w:val="single" w:sz="4" w:space="0" w:color="auto"/>
              <w:left w:val="single" w:sz="4" w:space="0" w:color="auto"/>
            </w:tcBorders>
            <w:shd w:val="clear" w:color="auto" w:fill="FFFFFF"/>
          </w:tcPr>
          <w:p w14:paraId="129EB0D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97" w:type="dxa"/>
            <w:gridSpan w:val="2"/>
            <w:tcBorders>
              <w:top w:val="single" w:sz="4" w:space="0" w:color="auto"/>
              <w:left w:val="single" w:sz="4" w:space="0" w:color="auto"/>
              <w:right w:val="single" w:sz="4" w:space="0" w:color="auto"/>
            </w:tcBorders>
            <w:shd w:val="clear" w:color="auto" w:fill="FFFFFF"/>
          </w:tcPr>
          <w:p w14:paraId="6CF3E7E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Parametrii sunt cei folosiți în Sistemul de Monitoring Integrat al Apelor din România (SMIAR).</w:t>
            </w:r>
          </w:p>
          <w:p w14:paraId="641445A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a acestui parametru nu este cunoscută aceasta va fi determinată într-o perioadă de 3 ani.</w:t>
            </w:r>
          </w:p>
        </w:tc>
      </w:tr>
      <w:tr w:rsidR="00A91094" w:rsidRPr="00DE170F" w14:paraId="11AA7E0D" w14:textId="77777777" w:rsidTr="000D2A74">
        <w:trPr>
          <w:trHeight w:hRule="exact" w:val="1895"/>
          <w:jc w:val="center"/>
        </w:trPr>
        <w:tc>
          <w:tcPr>
            <w:tcW w:w="2232" w:type="dxa"/>
            <w:tcBorders>
              <w:top w:val="single" w:sz="4" w:space="0" w:color="auto"/>
              <w:left w:val="single" w:sz="4" w:space="0" w:color="auto"/>
              <w:bottom w:val="single" w:sz="4" w:space="0" w:color="auto"/>
            </w:tcBorders>
            <w:shd w:val="clear" w:color="auto" w:fill="FFFFFF"/>
          </w:tcPr>
          <w:p w14:paraId="4CC7B37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34" w:type="dxa"/>
            <w:gridSpan w:val="2"/>
            <w:tcBorders>
              <w:top w:val="single" w:sz="4" w:space="0" w:color="auto"/>
              <w:left w:val="single" w:sz="4" w:space="0" w:color="auto"/>
              <w:bottom w:val="single" w:sz="4" w:space="0" w:color="auto"/>
            </w:tcBorders>
            <w:shd w:val="clear" w:color="auto" w:fill="FFFFFF"/>
          </w:tcPr>
          <w:p w14:paraId="243D94C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caltate a apei</w:t>
            </w:r>
          </w:p>
        </w:tc>
        <w:tc>
          <w:tcPr>
            <w:tcW w:w="2246" w:type="dxa"/>
            <w:gridSpan w:val="2"/>
            <w:tcBorders>
              <w:top w:val="single" w:sz="4" w:space="0" w:color="auto"/>
              <w:left w:val="single" w:sz="4" w:space="0" w:color="auto"/>
              <w:bottom w:val="single" w:sz="4" w:space="0" w:color="auto"/>
            </w:tcBorders>
            <w:shd w:val="clear" w:color="auto" w:fill="FFFFFF"/>
          </w:tcPr>
          <w:p w14:paraId="6980A1D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tcPr>
          <w:p w14:paraId="06CE1E1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Parametrii sunt cei folosiți în Sistemul de Monitoring Integrat al Apelor din România (SMIAR).</w:t>
            </w:r>
          </w:p>
          <w:p w14:paraId="2C63F49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a acestui parametru nu este cunoscută aceasta va fi determinată într-o perioadă de 3 ani.</w:t>
            </w:r>
          </w:p>
        </w:tc>
      </w:tr>
    </w:tbl>
    <w:p w14:paraId="54B2799C" w14:textId="77777777" w:rsidR="00A91094" w:rsidRPr="00DE170F" w:rsidRDefault="00A91094" w:rsidP="00DE170F">
      <w:pPr>
        <w:spacing w:after="0"/>
        <w:rPr>
          <w:rFonts w:asciiTheme="majorBidi" w:hAnsiTheme="majorBidi" w:cstheme="majorBidi"/>
        </w:rPr>
      </w:pPr>
    </w:p>
    <w:p w14:paraId="5DF03B0C" w14:textId="0C7135EE" w:rsidR="00A91094" w:rsidRPr="00DE170F" w:rsidRDefault="000D2A7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caps w:val="0"/>
          <w:sz w:val="24"/>
          <w:szCs w:val="24"/>
        </w:rPr>
        <w:t xml:space="preserve">Conform infomațiilor din studiul de fundamentare </w:t>
      </w:r>
      <w:r w:rsidRPr="00DE170F">
        <w:rPr>
          <w:rFonts w:asciiTheme="majorBidi" w:hAnsiTheme="majorBidi" w:cstheme="majorBidi"/>
          <w:caps w:val="0"/>
          <w:sz w:val="24"/>
          <w:szCs w:val="24"/>
        </w:rPr>
        <w:t xml:space="preserve">al planului de management următoarele specii au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astfel că obiectivul de conservare la nivel de sit pentru aceste specii este </w:t>
      </w:r>
      <w:r w:rsidRPr="00DE170F">
        <w:rPr>
          <w:rFonts w:asciiTheme="majorBidi" w:hAnsiTheme="majorBidi" w:cstheme="majorBidi"/>
          <w:b/>
          <w:bCs/>
          <w:caps w:val="0"/>
          <w:sz w:val="24"/>
          <w:szCs w:val="24"/>
        </w:rPr>
        <w:t>menținerea stării de conservare</w:t>
      </w:r>
      <w:r w:rsidRPr="00DE170F">
        <w:rPr>
          <w:rFonts w:asciiTheme="majorBidi" w:hAnsiTheme="majorBidi" w:cstheme="majorBidi"/>
          <w:caps w:val="0"/>
          <w:sz w:val="24"/>
          <w:szCs w:val="24"/>
        </w:rPr>
        <w:t>, așa cum este definit de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1520"/>
        <w:gridCol w:w="2340"/>
        <w:gridCol w:w="4118"/>
      </w:tblGrid>
      <w:tr w:rsidR="00A91094" w:rsidRPr="00DE170F" w14:paraId="532A64DF" w14:textId="77777777" w:rsidTr="00FD077E">
        <w:trPr>
          <w:trHeight w:hRule="exact" w:val="547"/>
          <w:tblHeader/>
          <w:jc w:val="center"/>
        </w:trPr>
        <w:tc>
          <w:tcPr>
            <w:tcW w:w="2246" w:type="dxa"/>
            <w:tcBorders>
              <w:top w:val="single" w:sz="4" w:space="0" w:color="auto"/>
              <w:left w:val="single" w:sz="4" w:space="0" w:color="auto"/>
            </w:tcBorders>
            <w:shd w:val="clear" w:color="auto" w:fill="FFFFFF"/>
          </w:tcPr>
          <w:p w14:paraId="64163258"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20" w:type="dxa"/>
            <w:tcBorders>
              <w:top w:val="single" w:sz="4" w:space="0" w:color="auto"/>
              <w:left w:val="single" w:sz="4" w:space="0" w:color="auto"/>
            </w:tcBorders>
            <w:shd w:val="clear" w:color="auto" w:fill="FFFFFF"/>
            <w:vAlign w:val="bottom"/>
          </w:tcPr>
          <w:p w14:paraId="429644E4"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340" w:type="dxa"/>
            <w:tcBorders>
              <w:top w:val="single" w:sz="4" w:space="0" w:color="auto"/>
              <w:left w:val="single" w:sz="4" w:space="0" w:color="auto"/>
            </w:tcBorders>
            <w:shd w:val="clear" w:color="auto" w:fill="FFFFFF"/>
          </w:tcPr>
          <w:p w14:paraId="19DDC063"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18" w:type="dxa"/>
            <w:tcBorders>
              <w:top w:val="single" w:sz="4" w:space="0" w:color="auto"/>
              <w:left w:val="single" w:sz="4" w:space="0" w:color="auto"/>
              <w:right w:val="single" w:sz="4" w:space="0" w:color="auto"/>
            </w:tcBorders>
            <w:shd w:val="clear" w:color="auto" w:fill="FFFFFF"/>
          </w:tcPr>
          <w:p w14:paraId="6B2A5C78"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7C1FA524" w14:textId="77777777" w:rsidTr="00FD077E">
        <w:trPr>
          <w:trHeight w:hRule="exact" w:val="963"/>
          <w:jc w:val="center"/>
        </w:trPr>
        <w:tc>
          <w:tcPr>
            <w:tcW w:w="2246" w:type="dxa"/>
            <w:tcBorders>
              <w:top w:val="single" w:sz="4" w:space="0" w:color="auto"/>
              <w:left w:val="single" w:sz="4" w:space="0" w:color="auto"/>
            </w:tcBorders>
            <w:shd w:val="clear" w:color="auto" w:fill="FFFFFF"/>
            <w:vAlign w:val="bottom"/>
          </w:tcPr>
          <w:p w14:paraId="1C6CB3D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113B865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A146 </w:t>
            </w:r>
            <w:r w:rsidRPr="00DE170F">
              <w:rPr>
                <w:rFonts w:asciiTheme="majorBidi" w:hAnsiTheme="majorBidi" w:cstheme="majorBidi"/>
                <w:b/>
                <w:bCs/>
                <w:i/>
                <w:iCs/>
              </w:rPr>
              <w:t>Calidris temminckii</w:t>
            </w:r>
          </w:p>
        </w:tc>
        <w:tc>
          <w:tcPr>
            <w:tcW w:w="1520" w:type="dxa"/>
            <w:tcBorders>
              <w:top w:val="single" w:sz="4" w:space="0" w:color="auto"/>
              <w:left w:val="single" w:sz="4" w:space="0" w:color="auto"/>
            </w:tcBorders>
            <w:shd w:val="clear" w:color="auto" w:fill="FFFFFF"/>
            <w:vAlign w:val="bottom"/>
          </w:tcPr>
          <w:p w14:paraId="339C6AA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40" w:type="dxa"/>
            <w:tcBorders>
              <w:top w:val="single" w:sz="4" w:space="0" w:color="auto"/>
              <w:left w:val="single" w:sz="4" w:space="0" w:color="auto"/>
            </w:tcBorders>
            <w:shd w:val="clear" w:color="auto" w:fill="FFFFFF"/>
          </w:tcPr>
          <w:p w14:paraId="12B550D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individ</w:t>
            </w:r>
          </w:p>
        </w:tc>
        <w:tc>
          <w:tcPr>
            <w:tcW w:w="4118" w:type="dxa"/>
            <w:tcBorders>
              <w:top w:val="single" w:sz="4" w:space="0" w:color="auto"/>
              <w:left w:val="single" w:sz="4" w:space="0" w:color="auto"/>
              <w:right w:val="single" w:sz="4" w:space="0" w:color="auto"/>
            </w:tcBorders>
            <w:shd w:val="clear" w:color="auto" w:fill="FFFFFF"/>
            <w:vAlign w:val="center"/>
          </w:tcPr>
          <w:p w14:paraId="50EBAB8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A91094" w:rsidRPr="00DE170F" w14:paraId="416ED0D9" w14:textId="77777777" w:rsidTr="00FD077E">
        <w:trPr>
          <w:trHeight w:hRule="exact" w:val="849"/>
          <w:jc w:val="center"/>
        </w:trPr>
        <w:tc>
          <w:tcPr>
            <w:tcW w:w="2246" w:type="dxa"/>
            <w:tcBorders>
              <w:top w:val="single" w:sz="4" w:space="0" w:color="auto"/>
              <w:left w:val="single" w:sz="4" w:space="0" w:color="auto"/>
              <w:bottom w:val="single" w:sz="4" w:space="0" w:color="auto"/>
            </w:tcBorders>
            <w:shd w:val="clear" w:color="auto" w:fill="FFFFFF"/>
            <w:vAlign w:val="bottom"/>
          </w:tcPr>
          <w:p w14:paraId="650F4D2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170F29AF" w14:textId="77777777" w:rsidR="00A91094" w:rsidRPr="00DE170F" w:rsidRDefault="00A91094" w:rsidP="00DE170F">
            <w:pPr>
              <w:spacing w:after="0"/>
              <w:rPr>
                <w:rFonts w:asciiTheme="majorBidi" w:hAnsiTheme="majorBidi" w:cstheme="majorBidi"/>
                <w:b/>
                <w:bCs/>
                <w:i/>
                <w:iCs/>
              </w:rPr>
            </w:pPr>
            <w:r w:rsidRPr="00DE170F">
              <w:rPr>
                <w:rFonts w:asciiTheme="majorBidi" w:hAnsiTheme="majorBidi" w:cstheme="majorBidi"/>
                <w:b/>
                <w:bCs/>
              </w:rPr>
              <w:t xml:space="preserve">A137 </w:t>
            </w:r>
            <w:r w:rsidRPr="00DE170F">
              <w:rPr>
                <w:rFonts w:asciiTheme="majorBidi" w:hAnsiTheme="majorBidi" w:cstheme="majorBidi"/>
                <w:b/>
                <w:bCs/>
                <w:i/>
                <w:iCs/>
              </w:rPr>
              <w:t>Charadrius hiaticula</w:t>
            </w:r>
          </w:p>
          <w:p w14:paraId="3BBEDC9E" w14:textId="77777777" w:rsidR="00A91094" w:rsidRPr="00DE170F" w:rsidRDefault="00A91094" w:rsidP="00DE170F">
            <w:pPr>
              <w:spacing w:after="0"/>
              <w:rPr>
                <w:rFonts w:asciiTheme="majorBidi" w:hAnsiTheme="majorBidi" w:cstheme="majorBidi"/>
              </w:rPr>
            </w:pPr>
          </w:p>
        </w:tc>
        <w:tc>
          <w:tcPr>
            <w:tcW w:w="1520" w:type="dxa"/>
            <w:tcBorders>
              <w:top w:val="single" w:sz="4" w:space="0" w:color="auto"/>
              <w:left w:val="single" w:sz="4" w:space="0" w:color="auto"/>
              <w:bottom w:val="single" w:sz="4" w:space="0" w:color="auto"/>
            </w:tcBorders>
            <w:shd w:val="clear" w:color="auto" w:fill="FFFFFF"/>
            <w:vAlign w:val="bottom"/>
          </w:tcPr>
          <w:p w14:paraId="24225C2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p w14:paraId="553664AA" w14:textId="77777777" w:rsidR="00A91094" w:rsidRPr="00DE170F" w:rsidRDefault="00A91094" w:rsidP="00DE170F">
            <w:pPr>
              <w:spacing w:after="0"/>
              <w:rPr>
                <w:rFonts w:asciiTheme="majorBidi" w:hAnsiTheme="majorBidi" w:cstheme="majorBidi"/>
              </w:rPr>
            </w:pPr>
          </w:p>
        </w:tc>
        <w:tc>
          <w:tcPr>
            <w:tcW w:w="2340" w:type="dxa"/>
            <w:tcBorders>
              <w:top w:val="single" w:sz="4" w:space="0" w:color="auto"/>
              <w:left w:val="single" w:sz="4" w:space="0" w:color="auto"/>
              <w:bottom w:val="single" w:sz="4" w:space="0" w:color="auto"/>
            </w:tcBorders>
            <w:shd w:val="clear" w:color="auto" w:fill="FFFFFF"/>
          </w:tcPr>
          <w:p w14:paraId="22C0AA7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individ</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14:paraId="5457A55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A91094" w:rsidRPr="00DE170F" w14:paraId="3F985FF7" w14:textId="77777777" w:rsidTr="00FD077E">
        <w:trPr>
          <w:trHeight w:hRule="exact" w:val="1018"/>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vAlign w:val="bottom"/>
          </w:tcPr>
          <w:p w14:paraId="534EF14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168BA9A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A141 </w:t>
            </w:r>
            <w:r w:rsidRPr="00DE170F">
              <w:rPr>
                <w:rFonts w:asciiTheme="majorBidi" w:hAnsiTheme="majorBidi" w:cstheme="majorBidi"/>
                <w:b/>
                <w:bCs/>
                <w:i/>
                <w:iCs/>
              </w:rPr>
              <w:t>Pluvialis squatarola</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bottom"/>
          </w:tcPr>
          <w:p w14:paraId="06F7681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5C613C0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individ</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14:paraId="1949CF0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A91094" w:rsidRPr="00DE170F" w14:paraId="24923451" w14:textId="77777777" w:rsidTr="00FD077E">
        <w:trPr>
          <w:trHeight w:hRule="exact" w:val="876"/>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vAlign w:val="bottom"/>
          </w:tcPr>
          <w:p w14:paraId="53A65C7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303579D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A165 </w:t>
            </w:r>
            <w:r w:rsidRPr="00DE170F">
              <w:rPr>
                <w:rFonts w:asciiTheme="majorBidi" w:hAnsiTheme="majorBidi" w:cstheme="majorBidi"/>
                <w:b/>
                <w:bCs/>
                <w:i/>
                <w:iCs/>
              </w:rPr>
              <w:t>Tringa ochropus</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bottom"/>
          </w:tcPr>
          <w:p w14:paraId="0E8F6986" w14:textId="77777777" w:rsidR="00A91094" w:rsidRPr="0095685F" w:rsidRDefault="00A91094" w:rsidP="00DE170F">
            <w:pPr>
              <w:spacing w:after="0"/>
              <w:rPr>
                <w:rFonts w:asciiTheme="majorBidi" w:hAnsiTheme="majorBidi" w:cstheme="majorBidi"/>
                <w:lang w:val="nb-NO"/>
              </w:rPr>
            </w:pPr>
            <w:r w:rsidRPr="0095685F">
              <w:rPr>
                <w:rFonts w:asciiTheme="majorBidi" w:hAnsiTheme="majorBidi" w:cstheme="majorBidi"/>
                <w:lang w:val="nb-NO"/>
              </w:rPr>
              <w:t>Număr de indivizi în pasaj</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ECFF34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individ</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14:paraId="7AB59E98"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A91094" w:rsidRPr="00DE170F" w14:paraId="2FF888E9" w14:textId="77777777" w:rsidTr="00FD077E">
        <w:trPr>
          <w:trHeight w:hRule="exact" w:val="1001"/>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vAlign w:val="bottom"/>
          </w:tcPr>
          <w:p w14:paraId="17EDCE1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1907E07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A162 </w:t>
            </w:r>
            <w:r w:rsidRPr="00DE170F">
              <w:rPr>
                <w:rFonts w:asciiTheme="majorBidi" w:hAnsiTheme="majorBidi" w:cstheme="majorBidi"/>
                <w:b/>
                <w:bCs/>
                <w:i/>
                <w:iCs/>
              </w:rPr>
              <w:t>Tringa totanus</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bottom"/>
          </w:tcPr>
          <w:p w14:paraId="5E3BBB4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348B8E0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 indivizi</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14:paraId="68D434C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100 indivizi.</w:t>
            </w:r>
          </w:p>
        </w:tc>
      </w:tr>
      <w:tr w:rsidR="00A91094" w:rsidRPr="00DE170F" w14:paraId="230F3A28" w14:textId="77777777" w:rsidTr="00FD077E">
        <w:trPr>
          <w:trHeight w:hRule="exact" w:val="987"/>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14:paraId="6CA9205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 pentru fiecare specie</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2F4AB7A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bottom"/>
          </w:tcPr>
          <w:p w14:paraId="607503F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 sau în creștere</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14:paraId="0425392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605F4834" w14:textId="77777777" w:rsidTr="00FD077E">
        <w:trPr>
          <w:trHeight w:hRule="exact" w:val="2297"/>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14:paraId="1A36DCF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45C7875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bottom"/>
          </w:tcPr>
          <w:p w14:paraId="129FAA0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center"/>
          </w:tcPr>
          <w:p w14:paraId="124AF32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03BC33F8" w14:textId="77777777" w:rsidTr="00FD077E">
        <w:trPr>
          <w:trHeight w:hRule="exact" w:val="1246"/>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vAlign w:val="bottom"/>
          </w:tcPr>
          <w:p w14:paraId="4261EAB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habitatelor cu apă mică, zonelor litorale, bancuri de nisip și zone costiere</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4175BFE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5D4ECEF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55.5 ha</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3366A45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 este cazul.</w:t>
            </w:r>
          </w:p>
        </w:tc>
      </w:tr>
      <w:tr w:rsidR="00A91094" w:rsidRPr="00DE170F" w14:paraId="2C26D226" w14:textId="77777777" w:rsidTr="00FD077E">
        <w:trPr>
          <w:trHeight w:hRule="exact" w:val="1278"/>
          <w:jc w:val="center"/>
        </w:trPr>
        <w:tc>
          <w:tcPr>
            <w:tcW w:w="2246" w:type="dxa"/>
            <w:tcBorders>
              <w:top w:val="single" w:sz="4" w:space="0" w:color="auto"/>
              <w:left w:val="single" w:sz="4" w:space="0" w:color="auto"/>
            </w:tcBorders>
            <w:shd w:val="clear" w:color="auto" w:fill="FFFFFF"/>
          </w:tcPr>
          <w:p w14:paraId="66225CB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Nivelul apei</w:t>
            </w:r>
          </w:p>
        </w:tc>
        <w:tc>
          <w:tcPr>
            <w:tcW w:w="1520" w:type="dxa"/>
            <w:tcBorders>
              <w:top w:val="single" w:sz="4" w:space="0" w:color="auto"/>
              <w:left w:val="single" w:sz="4" w:space="0" w:color="auto"/>
            </w:tcBorders>
            <w:shd w:val="clear" w:color="auto" w:fill="FFFFFF"/>
          </w:tcPr>
          <w:p w14:paraId="4F4B344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w:t>
            </w:r>
          </w:p>
        </w:tc>
        <w:tc>
          <w:tcPr>
            <w:tcW w:w="2340" w:type="dxa"/>
            <w:tcBorders>
              <w:top w:val="single" w:sz="4" w:space="0" w:color="auto"/>
              <w:left w:val="single" w:sz="4" w:space="0" w:color="auto"/>
            </w:tcBorders>
            <w:shd w:val="clear" w:color="auto" w:fill="FFFFFF"/>
          </w:tcPr>
          <w:p w14:paraId="1321DEF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Stabil, tară fluctuații rapide</w:t>
            </w:r>
          </w:p>
        </w:tc>
        <w:tc>
          <w:tcPr>
            <w:tcW w:w="4118" w:type="dxa"/>
            <w:tcBorders>
              <w:top w:val="single" w:sz="4" w:space="0" w:color="auto"/>
              <w:left w:val="single" w:sz="4" w:space="0" w:color="auto"/>
              <w:right w:val="single" w:sz="4" w:space="0" w:color="auto"/>
            </w:tcBorders>
            <w:shd w:val="clear" w:color="auto" w:fill="FFFFFF"/>
            <w:vAlign w:val="bottom"/>
          </w:tcPr>
          <w:p w14:paraId="15745D2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Fluctuațiile rapide ale nivelului apei, în special creșterea rapidă în perioada de cuibărit, pot distruge ouăle speciilor de țărm și pot ucide păsările tinere.</w:t>
            </w:r>
          </w:p>
        </w:tc>
      </w:tr>
      <w:tr w:rsidR="00A91094" w:rsidRPr="00DE170F" w14:paraId="66D59F13" w14:textId="77777777" w:rsidTr="00FD077E">
        <w:trPr>
          <w:trHeight w:hRule="exact" w:val="2038"/>
          <w:jc w:val="center"/>
        </w:trPr>
        <w:tc>
          <w:tcPr>
            <w:tcW w:w="2246" w:type="dxa"/>
            <w:tcBorders>
              <w:top w:val="single" w:sz="4" w:space="0" w:color="auto"/>
              <w:left w:val="single" w:sz="4" w:space="0" w:color="auto"/>
            </w:tcBorders>
            <w:shd w:val="clear" w:color="auto" w:fill="FFFFFF"/>
            <w:vAlign w:val="bottom"/>
          </w:tcPr>
          <w:p w14:paraId="6858D6F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520" w:type="dxa"/>
            <w:tcBorders>
              <w:top w:val="single" w:sz="4" w:space="0" w:color="auto"/>
              <w:left w:val="single" w:sz="4" w:space="0" w:color="auto"/>
            </w:tcBorders>
            <w:shd w:val="clear" w:color="auto" w:fill="FFFFFF"/>
          </w:tcPr>
          <w:p w14:paraId="333CAA4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340" w:type="dxa"/>
            <w:tcBorders>
              <w:top w:val="single" w:sz="4" w:space="0" w:color="auto"/>
              <w:left w:val="single" w:sz="4" w:space="0" w:color="auto"/>
            </w:tcBorders>
            <w:shd w:val="clear" w:color="auto" w:fill="FFFFFF"/>
          </w:tcPr>
          <w:p w14:paraId="395D8E7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18" w:type="dxa"/>
            <w:tcBorders>
              <w:top w:val="single" w:sz="4" w:space="0" w:color="auto"/>
              <w:left w:val="single" w:sz="4" w:space="0" w:color="auto"/>
              <w:right w:val="single" w:sz="4" w:space="0" w:color="auto"/>
            </w:tcBorders>
            <w:shd w:val="clear" w:color="auto" w:fill="FFFFFF"/>
          </w:tcPr>
          <w:p w14:paraId="552EF37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Parametrii sunt cei folosiți în Sistemul de Monitoring Integrat al Apelor din România (SMIAR).</w:t>
            </w:r>
          </w:p>
          <w:p w14:paraId="053F420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a acestui parametru nu este cunoscută aceasta va fi determinată într-o perioadă de 3 ani.</w:t>
            </w:r>
          </w:p>
        </w:tc>
      </w:tr>
      <w:tr w:rsidR="00A91094" w:rsidRPr="00DE170F" w14:paraId="7120DAE8" w14:textId="77777777" w:rsidTr="00FD077E">
        <w:trPr>
          <w:trHeight w:hRule="exact" w:val="1793"/>
          <w:jc w:val="center"/>
        </w:trPr>
        <w:tc>
          <w:tcPr>
            <w:tcW w:w="2246" w:type="dxa"/>
            <w:tcBorders>
              <w:top w:val="single" w:sz="4" w:space="0" w:color="auto"/>
              <w:left w:val="single" w:sz="4" w:space="0" w:color="auto"/>
              <w:bottom w:val="single" w:sz="4" w:space="0" w:color="auto"/>
            </w:tcBorders>
            <w:shd w:val="clear" w:color="auto" w:fill="FFFFFF"/>
          </w:tcPr>
          <w:p w14:paraId="2C44782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20" w:type="dxa"/>
            <w:tcBorders>
              <w:top w:val="single" w:sz="4" w:space="0" w:color="auto"/>
              <w:left w:val="single" w:sz="4" w:space="0" w:color="auto"/>
              <w:bottom w:val="single" w:sz="4" w:space="0" w:color="auto"/>
            </w:tcBorders>
            <w:shd w:val="clear" w:color="auto" w:fill="FFFFFF"/>
          </w:tcPr>
          <w:p w14:paraId="59C1C78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caltate a apei</w:t>
            </w:r>
          </w:p>
        </w:tc>
        <w:tc>
          <w:tcPr>
            <w:tcW w:w="2340" w:type="dxa"/>
            <w:tcBorders>
              <w:top w:val="single" w:sz="4" w:space="0" w:color="auto"/>
              <w:left w:val="single" w:sz="4" w:space="0" w:color="auto"/>
              <w:bottom w:val="single" w:sz="4" w:space="0" w:color="auto"/>
            </w:tcBorders>
            <w:shd w:val="clear" w:color="auto" w:fill="FFFFFF"/>
          </w:tcPr>
          <w:p w14:paraId="7A11818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0CA3FEC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Parametrii sunt cei folosiți în Sistemul de Monitoring Integrat al Apelor din România (SM1AR).</w:t>
            </w:r>
          </w:p>
          <w:p w14:paraId="0A72CCA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a acestui parametru nu este cunoscută aceasta va fi determinată într-o perioadă de 3 ani.</w:t>
            </w:r>
          </w:p>
        </w:tc>
      </w:tr>
    </w:tbl>
    <w:p w14:paraId="147AECBF" w14:textId="77777777" w:rsidR="00A91094" w:rsidRPr="00DE170F" w:rsidRDefault="00A91094" w:rsidP="00DE170F">
      <w:pPr>
        <w:spacing w:after="0"/>
        <w:rPr>
          <w:rFonts w:asciiTheme="majorBidi" w:hAnsiTheme="majorBidi" w:cstheme="majorBidi"/>
        </w:rPr>
      </w:pPr>
    </w:p>
    <w:p w14:paraId="4AD9159B" w14:textId="737633F7" w:rsidR="00A91094" w:rsidRPr="00DE170F" w:rsidRDefault="00A72B60"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caps w:val="0"/>
          <w:sz w:val="24"/>
          <w:szCs w:val="24"/>
        </w:rPr>
        <w:t>• Specii neincluse anexa 1 dependente de stufărișuri</w:t>
      </w:r>
    </w:p>
    <w:p w14:paraId="06DE9B8F" w14:textId="121A5D3B" w:rsidR="00A91094" w:rsidRPr="00DE170F" w:rsidRDefault="00A72B60"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O serie de specii de păsări au nevoie de habitate cu stufăriș și zone cu apă mică. in timp ce vor beneficia de o structură complexă a zonelor umede, cu suprafețe de apă de adâncimi diferite, iar unele dintre ele se hrănesc ocazional și pe uscat, prezența unei acoperiri extinse de stuf este esențială. Conform infomațiilor din studiul de fundamentare al planului de management următoarele specii au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astfel că obiectivul de conservare la nivel de sit pentru aceste specii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așa cum este definit de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9"/>
        <w:gridCol w:w="22"/>
        <w:gridCol w:w="1512"/>
        <w:gridCol w:w="14"/>
        <w:gridCol w:w="2326"/>
        <w:gridCol w:w="14"/>
        <w:gridCol w:w="4047"/>
        <w:gridCol w:w="43"/>
      </w:tblGrid>
      <w:tr w:rsidR="00A91094" w:rsidRPr="00DE170F" w14:paraId="3057639E" w14:textId="77777777" w:rsidTr="00FD077E">
        <w:trPr>
          <w:gridAfter w:val="1"/>
          <w:wAfter w:w="43" w:type="dxa"/>
          <w:trHeight w:hRule="exact" w:val="547"/>
          <w:tblHeader/>
          <w:jc w:val="center"/>
        </w:trPr>
        <w:tc>
          <w:tcPr>
            <w:tcW w:w="2239" w:type="dxa"/>
            <w:tcBorders>
              <w:top w:val="single" w:sz="4" w:space="0" w:color="auto"/>
              <w:left w:val="single" w:sz="4" w:space="0" w:color="auto"/>
            </w:tcBorders>
            <w:shd w:val="clear" w:color="auto" w:fill="FFFFFF"/>
          </w:tcPr>
          <w:p w14:paraId="2502602B"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34" w:type="dxa"/>
            <w:gridSpan w:val="2"/>
            <w:tcBorders>
              <w:top w:val="single" w:sz="4" w:space="0" w:color="auto"/>
              <w:left w:val="single" w:sz="4" w:space="0" w:color="auto"/>
            </w:tcBorders>
            <w:shd w:val="clear" w:color="auto" w:fill="FFFFFF"/>
            <w:vAlign w:val="bottom"/>
          </w:tcPr>
          <w:p w14:paraId="67301355"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340" w:type="dxa"/>
            <w:gridSpan w:val="2"/>
            <w:tcBorders>
              <w:top w:val="single" w:sz="4" w:space="0" w:color="auto"/>
              <w:left w:val="single" w:sz="4" w:space="0" w:color="auto"/>
            </w:tcBorders>
            <w:shd w:val="clear" w:color="auto" w:fill="FFFFFF"/>
          </w:tcPr>
          <w:p w14:paraId="3A62892F"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61" w:type="dxa"/>
            <w:gridSpan w:val="2"/>
            <w:tcBorders>
              <w:top w:val="single" w:sz="4" w:space="0" w:color="auto"/>
              <w:left w:val="single" w:sz="4" w:space="0" w:color="auto"/>
              <w:right w:val="single" w:sz="4" w:space="0" w:color="auto"/>
            </w:tcBorders>
            <w:shd w:val="clear" w:color="auto" w:fill="FFFFFF"/>
          </w:tcPr>
          <w:p w14:paraId="713599BA"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5D58F219" w14:textId="77777777" w:rsidTr="00FD077E">
        <w:trPr>
          <w:gridAfter w:val="1"/>
          <w:wAfter w:w="43" w:type="dxa"/>
          <w:trHeight w:hRule="exact" w:val="993"/>
          <w:jc w:val="center"/>
        </w:trPr>
        <w:tc>
          <w:tcPr>
            <w:tcW w:w="2239" w:type="dxa"/>
            <w:tcBorders>
              <w:top w:val="single" w:sz="4" w:space="0" w:color="auto"/>
              <w:left w:val="single" w:sz="4" w:space="0" w:color="auto"/>
            </w:tcBorders>
            <w:shd w:val="clear" w:color="auto" w:fill="FFFFFF"/>
          </w:tcPr>
          <w:p w14:paraId="23955F5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3478711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A298 </w:t>
            </w:r>
            <w:r w:rsidRPr="00DE170F">
              <w:rPr>
                <w:rFonts w:asciiTheme="majorBidi" w:hAnsiTheme="majorBidi" w:cstheme="majorBidi"/>
                <w:b/>
                <w:bCs/>
                <w:i/>
                <w:iCs/>
              </w:rPr>
              <w:t>Acrocephalus arundinaceus</w:t>
            </w:r>
          </w:p>
        </w:tc>
        <w:tc>
          <w:tcPr>
            <w:tcW w:w="1534" w:type="dxa"/>
            <w:gridSpan w:val="2"/>
            <w:tcBorders>
              <w:top w:val="single" w:sz="4" w:space="0" w:color="auto"/>
              <w:left w:val="single" w:sz="4" w:space="0" w:color="auto"/>
            </w:tcBorders>
            <w:shd w:val="clear" w:color="auto" w:fill="FFFFFF"/>
          </w:tcPr>
          <w:p w14:paraId="0B9848D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cuibăritoare</w:t>
            </w:r>
          </w:p>
        </w:tc>
        <w:tc>
          <w:tcPr>
            <w:tcW w:w="2340" w:type="dxa"/>
            <w:gridSpan w:val="2"/>
            <w:tcBorders>
              <w:top w:val="single" w:sz="4" w:space="0" w:color="auto"/>
              <w:left w:val="single" w:sz="4" w:space="0" w:color="auto"/>
            </w:tcBorders>
            <w:shd w:val="clear" w:color="auto" w:fill="FFFFFF"/>
          </w:tcPr>
          <w:p w14:paraId="6C2E474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30 perechi</w:t>
            </w:r>
          </w:p>
        </w:tc>
        <w:tc>
          <w:tcPr>
            <w:tcW w:w="4061" w:type="dxa"/>
            <w:gridSpan w:val="2"/>
            <w:tcBorders>
              <w:top w:val="single" w:sz="4" w:space="0" w:color="auto"/>
              <w:left w:val="single" w:sz="4" w:space="0" w:color="auto"/>
              <w:right w:val="single" w:sz="4" w:space="0" w:color="auto"/>
            </w:tcBorders>
            <w:shd w:val="clear" w:color="auto" w:fill="FFFFFF"/>
            <w:vAlign w:val="center"/>
          </w:tcPr>
          <w:p w14:paraId="46704D79"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30 – 50 perechi.</w:t>
            </w:r>
          </w:p>
        </w:tc>
      </w:tr>
      <w:tr w:rsidR="00A91094" w:rsidRPr="00DE170F" w14:paraId="7F79AA9A" w14:textId="77777777" w:rsidTr="00FD077E">
        <w:trPr>
          <w:gridAfter w:val="1"/>
          <w:wAfter w:w="43" w:type="dxa"/>
          <w:trHeight w:hRule="exact" w:val="979"/>
          <w:jc w:val="center"/>
        </w:trPr>
        <w:tc>
          <w:tcPr>
            <w:tcW w:w="2239" w:type="dxa"/>
            <w:tcBorders>
              <w:top w:val="single" w:sz="4" w:space="0" w:color="auto"/>
              <w:left w:val="single" w:sz="4" w:space="0" w:color="auto"/>
            </w:tcBorders>
            <w:shd w:val="clear" w:color="auto" w:fill="FFFFFF"/>
            <w:vAlign w:val="bottom"/>
          </w:tcPr>
          <w:p w14:paraId="384C8C7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6BB478F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A295 </w:t>
            </w:r>
            <w:r w:rsidRPr="00DE170F">
              <w:rPr>
                <w:rFonts w:asciiTheme="majorBidi" w:hAnsiTheme="majorBidi" w:cstheme="majorBidi"/>
                <w:b/>
                <w:bCs/>
                <w:i/>
                <w:iCs/>
              </w:rPr>
              <w:t>Acrocephalus schoenobaenus</w:t>
            </w:r>
          </w:p>
        </w:tc>
        <w:tc>
          <w:tcPr>
            <w:tcW w:w="1534" w:type="dxa"/>
            <w:gridSpan w:val="2"/>
            <w:tcBorders>
              <w:top w:val="single" w:sz="4" w:space="0" w:color="auto"/>
              <w:left w:val="single" w:sz="4" w:space="0" w:color="auto"/>
            </w:tcBorders>
            <w:shd w:val="clear" w:color="auto" w:fill="FFFFFF"/>
            <w:vAlign w:val="bottom"/>
          </w:tcPr>
          <w:p w14:paraId="05921C4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cuibăritoare</w:t>
            </w:r>
          </w:p>
        </w:tc>
        <w:tc>
          <w:tcPr>
            <w:tcW w:w="2340" w:type="dxa"/>
            <w:gridSpan w:val="2"/>
            <w:tcBorders>
              <w:top w:val="single" w:sz="4" w:space="0" w:color="auto"/>
              <w:left w:val="single" w:sz="4" w:space="0" w:color="auto"/>
            </w:tcBorders>
            <w:shd w:val="clear" w:color="auto" w:fill="FFFFFF"/>
          </w:tcPr>
          <w:p w14:paraId="5153F3F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 perechi</w:t>
            </w:r>
          </w:p>
        </w:tc>
        <w:tc>
          <w:tcPr>
            <w:tcW w:w="4061" w:type="dxa"/>
            <w:gridSpan w:val="2"/>
            <w:tcBorders>
              <w:top w:val="single" w:sz="4" w:space="0" w:color="auto"/>
              <w:left w:val="single" w:sz="4" w:space="0" w:color="auto"/>
              <w:right w:val="single" w:sz="4" w:space="0" w:color="auto"/>
            </w:tcBorders>
            <w:shd w:val="clear" w:color="auto" w:fill="FFFFFF"/>
            <w:vAlign w:val="center"/>
          </w:tcPr>
          <w:p w14:paraId="1CC2FD3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20 perechi.</w:t>
            </w:r>
          </w:p>
        </w:tc>
      </w:tr>
      <w:tr w:rsidR="00A91094" w:rsidRPr="00DE170F" w14:paraId="2D61EAF5" w14:textId="77777777" w:rsidTr="00FD077E">
        <w:trPr>
          <w:gridAfter w:val="1"/>
          <w:wAfter w:w="43" w:type="dxa"/>
          <w:trHeight w:hRule="exact" w:val="922"/>
          <w:jc w:val="center"/>
        </w:trPr>
        <w:tc>
          <w:tcPr>
            <w:tcW w:w="2239" w:type="dxa"/>
            <w:tcBorders>
              <w:top w:val="single" w:sz="4" w:space="0" w:color="auto"/>
              <w:left w:val="single" w:sz="4" w:space="0" w:color="auto"/>
            </w:tcBorders>
            <w:shd w:val="clear" w:color="auto" w:fill="FFFFFF"/>
          </w:tcPr>
          <w:p w14:paraId="7992E4E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1364880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A028 </w:t>
            </w:r>
            <w:r w:rsidRPr="00DE170F">
              <w:rPr>
                <w:rFonts w:asciiTheme="majorBidi" w:hAnsiTheme="majorBidi" w:cstheme="majorBidi"/>
                <w:b/>
                <w:bCs/>
                <w:i/>
                <w:iCs/>
              </w:rPr>
              <w:t>Ardea cinerea</w:t>
            </w:r>
          </w:p>
        </w:tc>
        <w:tc>
          <w:tcPr>
            <w:tcW w:w="1534" w:type="dxa"/>
            <w:gridSpan w:val="2"/>
            <w:tcBorders>
              <w:top w:val="single" w:sz="4" w:space="0" w:color="auto"/>
              <w:left w:val="single" w:sz="4" w:space="0" w:color="auto"/>
            </w:tcBorders>
            <w:shd w:val="clear" w:color="auto" w:fill="FFFFFF"/>
          </w:tcPr>
          <w:p w14:paraId="12C23B4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 xml:space="preserve">Număr de indivizi </w:t>
            </w:r>
          </w:p>
        </w:tc>
        <w:tc>
          <w:tcPr>
            <w:tcW w:w="2340" w:type="dxa"/>
            <w:gridSpan w:val="2"/>
            <w:tcBorders>
              <w:top w:val="single" w:sz="4" w:space="0" w:color="auto"/>
              <w:left w:val="single" w:sz="4" w:space="0" w:color="auto"/>
            </w:tcBorders>
            <w:shd w:val="clear" w:color="auto" w:fill="FFFFFF"/>
          </w:tcPr>
          <w:p w14:paraId="4067B22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20 indivizi</w:t>
            </w:r>
          </w:p>
        </w:tc>
        <w:tc>
          <w:tcPr>
            <w:tcW w:w="4061" w:type="dxa"/>
            <w:gridSpan w:val="2"/>
            <w:tcBorders>
              <w:top w:val="single" w:sz="4" w:space="0" w:color="auto"/>
              <w:left w:val="single" w:sz="4" w:space="0" w:color="auto"/>
              <w:right w:val="single" w:sz="4" w:space="0" w:color="auto"/>
            </w:tcBorders>
            <w:shd w:val="clear" w:color="auto" w:fill="FFFFFF"/>
            <w:vAlign w:val="center"/>
          </w:tcPr>
          <w:p w14:paraId="652A934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20 – 40 indivizi.</w:t>
            </w:r>
          </w:p>
        </w:tc>
      </w:tr>
      <w:tr w:rsidR="00A91094" w:rsidRPr="00DE170F" w14:paraId="41D0C87B" w14:textId="77777777" w:rsidTr="00FD077E">
        <w:trPr>
          <w:gridAfter w:val="1"/>
          <w:wAfter w:w="43" w:type="dxa"/>
          <w:trHeight w:hRule="exact" w:val="935"/>
          <w:jc w:val="center"/>
        </w:trPr>
        <w:tc>
          <w:tcPr>
            <w:tcW w:w="2239" w:type="dxa"/>
            <w:tcBorders>
              <w:top w:val="single" w:sz="4" w:space="0" w:color="auto"/>
              <w:left w:val="single" w:sz="4" w:space="0" w:color="auto"/>
            </w:tcBorders>
            <w:shd w:val="clear" w:color="auto" w:fill="FFFFFF"/>
            <w:vAlign w:val="bottom"/>
          </w:tcPr>
          <w:p w14:paraId="207F87C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5787CD48" w14:textId="77777777" w:rsidR="00A91094" w:rsidRPr="00DE170F" w:rsidRDefault="00A91094" w:rsidP="00DE170F">
            <w:pPr>
              <w:spacing w:after="0"/>
              <w:rPr>
                <w:rFonts w:asciiTheme="majorBidi" w:hAnsiTheme="majorBidi" w:cstheme="majorBidi"/>
                <w:b/>
                <w:bCs/>
                <w:i/>
                <w:iCs/>
              </w:rPr>
            </w:pPr>
            <w:r w:rsidRPr="00DE170F">
              <w:rPr>
                <w:rFonts w:asciiTheme="majorBidi" w:hAnsiTheme="majorBidi" w:cstheme="majorBidi"/>
                <w:b/>
                <w:bCs/>
              </w:rPr>
              <w:t xml:space="preserve">Al 18 </w:t>
            </w:r>
            <w:r w:rsidRPr="00DE170F">
              <w:rPr>
                <w:rFonts w:asciiTheme="majorBidi" w:hAnsiTheme="majorBidi" w:cstheme="majorBidi"/>
                <w:b/>
                <w:bCs/>
                <w:i/>
                <w:iCs/>
              </w:rPr>
              <w:t>Rallus aquaticus</w:t>
            </w:r>
          </w:p>
          <w:p w14:paraId="0FDB18A7" w14:textId="77777777" w:rsidR="00A91094" w:rsidRPr="00DE170F" w:rsidRDefault="00A91094" w:rsidP="00DE170F">
            <w:pPr>
              <w:spacing w:after="0"/>
              <w:rPr>
                <w:rFonts w:asciiTheme="majorBidi" w:hAnsiTheme="majorBidi" w:cstheme="majorBidi"/>
              </w:rPr>
            </w:pPr>
          </w:p>
        </w:tc>
        <w:tc>
          <w:tcPr>
            <w:tcW w:w="1534" w:type="dxa"/>
            <w:gridSpan w:val="2"/>
            <w:tcBorders>
              <w:top w:val="single" w:sz="4" w:space="0" w:color="auto"/>
              <w:left w:val="single" w:sz="4" w:space="0" w:color="auto"/>
            </w:tcBorders>
            <w:shd w:val="clear" w:color="auto" w:fill="FFFFFF"/>
            <w:vAlign w:val="bottom"/>
          </w:tcPr>
          <w:p w14:paraId="634D7BC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care iernează</w:t>
            </w:r>
          </w:p>
        </w:tc>
        <w:tc>
          <w:tcPr>
            <w:tcW w:w="2340" w:type="dxa"/>
            <w:gridSpan w:val="2"/>
            <w:tcBorders>
              <w:top w:val="single" w:sz="4" w:space="0" w:color="auto"/>
              <w:left w:val="single" w:sz="4" w:space="0" w:color="auto"/>
            </w:tcBorders>
            <w:shd w:val="clear" w:color="auto" w:fill="FFFFFF"/>
          </w:tcPr>
          <w:p w14:paraId="2E93966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3 perechi</w:t>
            </w:r>
          </w:p>
        </w:tc>
        <w:tc>
          <w:tcPr>
            <w:tcW w:w="4061" w:type="dxa"/>
            <w:gridSpan w:val="2"/>
            <w:tcBorders>
              <w:top w:val="single" w:sz="4" w:space="0" w:color="auto"/>
              <w:left w:val="single" w:sz="4" w:space="0" w:color="auto"/>
              <w:right w:val="single" w:sz="4" w:space="0" w:color="auto"/>
            </w:tcBorders>
            <w:shd w:val="clear" w:color="auto" w:fill="FFFFFF"/>
            <w:vAlign w:val="center"/>
          </w:tcPr>
          <w:p w14:paraId="6EFED8D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3 – 6 perechi.</w:t>
            </w:r>
          </w:p>
        </w:tc>
      </w:tr>
      <w:tr w:rsidR="00A91094" w:rsidRPr="00DE170F" w14:paraId="606CD33B" w14:textId="77777777" w:rsidTr="00FD077E">
        <w:trPr>
          <w:gridAfter w:val="1"/>
          <w:wAfter w:w="43" w:type="dxa"/>
          <w:trHeight w:hRule="exact" w:val="977"/>
          <w:jc w:val="center"/>
        </w:trPr>
        <w:tc>
          <w:tcPr>
            <w:tcW w:w="2239" w:type="dxa"/>
            <w:tcBorders>
              <w:top w:val="single" w:sz="4" w:space="0" w:color="auto"/>
              <w:left w:val="single" w:sz="4" w:space="0" w:color="auto"/>
            </w:tcBorders>
            <w:shd w:val="clear" w:color="auto" w:fill="FFFFFF"/>
          </w:tcPr>
          <w:p w14:paraId="01A7E89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2192641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A336 </w:t>
            </w:r>
            <w:r w:rsidRPr="00DE170F">
              <w:rPr>
                <w:rFonts w:asciiTheme="majorBidi" w:hAnsiTheme="majorBidi" w:cstheme="majorBidi"/>
                <w:b/>
                <w:bCs/>
                <w:i/>
                <w:iCs/>
              </w:rPr>
              <w:t>Remiz pendulinus</w:t>
            </w:r>
          </w:p>
        </w:tc>
        <w:tc>
          <w:tcPr>
            <w:tcW w:w="1534" w:type="dxa"/>
            <w:gridSpan w:val="2"/>
            <w:tcBorders>
              <w:top w:val="single" w:sz="4" w:space="0" w:color="auto"/>
              <w:left w:val="single" w:sz="4" w:space="0" w:color="auto"/>
            </w:tcBorders>
            <w:shd w:val="clear" w:color="auto" w:fill="FFFFFF"/>
          </w:tcPr>
          <w:p w14:paraId="08157BA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cuibăritoare</w:t>
            </w:r>
          </w:p>
        </w:tc>
        <w:tc>
          <w:tcPr>
            <w:tcW w:w="2340" w:type="dxa"/>
            <w:gridSpan w:val="2"/>
            <w:tcBorders>
              <w:top w:val="single" w:sz="4" w:space="0" w:color="auto"/>
              <w:left w:val="single" w:sz="4" w:space="0" w:color="auto"/>
            </w:tcBorders>
            <w:shd w:val="clear" w:color="auto" w:fill="FFFFFF"/>
          </w:tcPr>
          <w:p w14:paraId="3B36743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4 perechi</w:t>
            </w:r>
          </w:p>
        </w:tc>
        <w:tc>
          <w:tcPr>
            <w:tcW w:w="4061" w:type="dxa"/>
            <w:gridSpan w:val="2"/>
            <w:tcBorders>
              <w:top w:val="single" w:sz="4" w:space="0" w:color="auto"/>
              <w:left w:val="single" w:sz="4" w:space="0" w:color="auto"/>
              <w:right w:val="single" w:sz="4" w:space="0" w:color="auto"/>
            </w:tcBorders>
            <w:shd w:val="clear" w:color="auto" w:fill="FFFFFF"/>
            <w:vAlign w:val="center"/>
          </w:tcPr>
          <w:p w14:paraId="3315A52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4 – 8 perechi.</w:t>
            </w:r>
          </w:p>
        </w:tc>
      </w:tr>
      <w:tr w:rsidR="00A91094" w:rsidRPr="00DE170F" w14:paraId="383A9A4C" w14:textId="77777777" w:rsidTr="00FD077E">
        <w:trPr>
          <w:gridAfter w:val="1"/>
          <w:wAfter w:w="43" w:type="dxa"/>
          <w:trHeight w:hRule="exact" w:val="1009"/>
          <w:jc w:val="center"/>
        </w:trPr>
        <w:tc>
          <w:tcPr>
            <w:tcW w:w="2239" w:type="dxa"/>
            <w:tcBorders>
              <w:top w:val="single" w:sz="4" w:space="0" w:color="auto"/>
              <w:left w:val="single" w:sz="4" w:space="0" w:color="auto"/>
            </w:tcBorders>
            <w:shd w:val="clear" w:color="auto" w:fill="FFFFFF"/>
          </w:tcPr>
          <w:p w14:paraId="49F05C0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 pentru fiecare specie</w:t>
            </w:r>
          </w:p>
        </w:tc>
        <w:tc>
          <w:tcPr>
            <w:tcW w:w="1534" w:type="dxa"/>
            <w:gridSpan w:val="2"/>
            <w:tcBorders>
              <w:top w:val="single" w:sz="4" w:space="0" w:color="auto"/>
              <w:left w:val="single" w:sz="4" w:space="0" w:color="auto"/>
            </w:tcBorders>
            <w:shd w:val="clear" w:color="auto" w:fill="FFFFFF"/>
          </w:tcPr>
          <w:p w14:paraId="250700A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340" w:type="dxa"/>
            <w:gridSpan w:val="2"/>
            <w:tcBorders>
              <w:top w:val="single" w:sz="4" w:space="0" w:color="auto"/>
              <w:left w:val="single" w:sz="4" w:space="0" w:color="auto"/>
            </w:tcBorders>
            <w:shd w:val="clear" w:color="auto" w:fill="FFFFFF"/>
            <w:vAlign w:val="bottom"/>
          </w:tcPr>
          <w:p w14:paraId="18B0385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 sau în creșetere</w:t>
            </w:r>
          </w:p>
        </w:tc>
        <w:tc>
          <w:tcPr>
            <w:tcW w:w="4061" w:type="dxa"/>
            <w:gridSpan w:val="2"/>
            <w:tcBorders>
              <w:top w:val="single" w:sz="4" w:space="0" w:color="auto"/>
              <w:left w:val="single" w:sz="4" w:space="0" w:color="auto"/>
              <w:right w:val="single" w:sz="4" w:space="0" w:color="auto"/>
            </w:tcBorders>
            <w:shd w:val="clear" w:color="auto" w:fill="FFFFFF"/>
            <w:vAlign w:val="center"/>
          </w:tcPr>
          <w:p w14:paraId="3B6F4F1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1352EEA1" w14:textId="77777777" w:rsidTr="00FD077E">
        <w:trPr>
          <w:gridAfter w:val="1"/>
          <w:wAfter w:w="43" w:type="dxa"/>
          <w:trHeight w:hRule="exact" w:val="2290"/>
          <w:jc w:val="center"/>
        </w:trPr>
        <w:tc>
          <w:tcPr>
            <w:tcW w:w="2239" w:type="dxa"/>
            <w:tcBorders>
              <w:top w:val="single" w:sz="4" w:space="0" w:color="auto"/>
              <w:left w:val="single" w:sz="4" w:space="0" w:color="auto"/>
            </w:tcBorders>
            <w:shd w:val="clear" w:color="auto" w:fill="FFFFFF"/>
          </w:tcPr>
          <w:p w14:paraId="3B3E272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34" w:type="dxa"/>
            <w:gridSpan w:val="2"/>
            <w:tcBorders>
              <w:top w:val="single" w:sz="4" w:space="0" w:color="auto"/>
              <w:left w:val="single" w:sz="4" w:space="0" w:color="auto"/>
            </w:tcBorders>
            <w:shd w:val="clear" w:color="auto" w:fill="FFFFFF"/>
          </w:tcPr>
          <w:p w14:paraId="5A700EC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0" w:type="dxa"/>
            <w:gridSpan w:val="2"/>
            <w:tcBorders>
              <w:top w:val="single" w:sz="4" w:space="0" w:color="auto"/>
              <w:left w:val="single" w:sz="4" w:space="0" w:color="auto"/>
            </w:tcBorders>
            <w:shd w:val="clear" w:color="auto" w:fill="FFFFFF"/>
            <w:vAlign w:val="bottom"/>
          </w:tcPr>
          <w:p w14:paraId="17F4CB4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4061" w:type="dxa"/>
            <w:gridSpan w:val="2"/>
            <w:tcBorders>
              <w:top w:val="single" w:sz="4" w:space="0" w:color="auto"/>
              <w:left w:val="single" w:sz="4" w:space="0" w:color="auto"/>
              <w:right w:val="single" w:sz="4" w:space="0" w:color="auto"/>
            </w:tcBorders>
            <w:shd w:val="clear" w:color="auto" w:fill="FFFFFF"/>
            <w:vAlign w:val="center"/>
          </w:tcPr>
          <w:p w14:paraId="25283A5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2550C7BD" w14:textId="77777777" w:rsidTr="00A72B60">
        <w:trPr>
          <w:gridAfter w:val="1"/>
          <w:wAfter w:w="43" w:type="dxa"/>
          <w:trHeight w:hRule="exact" w:val="1501"/>
          <w:jc w:val="center"/>
        </w:trPr>
        <w:tc>
          <w:tcPr>
            <w:tcW w:w="2239" w:type="dxa"/>
            <w:tcBorders>
              <w:top w:val="single" w:sz="4" w:space="0" w:color="auto"/>
              <w:left w:val="single" w:sz="4" w:space="0" w:color="auto"/>
              <w:bottom w:val="single" w:sz="4" w:space="0" w:color="auto"/>
            </w:tcBorders>
            <w:shd w:val="clear" w:color="auto" w:fill="FFFFFF"/>
          </w:tcPr>
          <w:p w14:paraId="6F9953D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stufărișului</w:t>
            </w:r>
          </w:p>
        </w:tc>
        <w:tc>
          <w:tcPr>
            <w:tcW w:w="1534" w:type="dxa"/>
            <w:gridSpan w:val="2"/>
            <w:tcBorders>
              <w:top w:val="single" w:sz="4" w:space="0" w:color="auto"/>
              <w:left w:val="single" w:sz="4" w:space="0" w:color="auto"/>
              <w:bottom w:val="single" w:sz="4" w:space="0" w:color="auto"/>
            </w:tcBorders>
            <w:shd w:val="clear" w:color="auto" w:fill="FFFFFF"/>
          </w:tcPr>
          <w:p w14:paraId="6832C95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40" w:type="dxa"/>
            <w:gridSpan w:val="2"/>
            <w:tcBorders>
              <w:top w:val="single" w:sz="4" w:space="0" w:color="auto"/>
              <w:left w:val="single" w:sz="4" w:space="0" w:color="auto"/>
              <w:bottom w:val="single" w:sz="4" w:space="0" w:color="auto"/>
            </w:tcBorders>
            <w:shd w:val="clear" w:color="auto" w:fill="FFFFFF"/>
          </w:tcPr>
          <w:p w14:paraId="7F62948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34</w:t>
            </w:r>
          </w:p>
        </w:tc>
        <w:tc>
          <w:tcPr>
            <w:tcW w:w="406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3E8BFEF" w14:textId="187761B3" w:rsidR="00A91094" w:rsidRPr="00DE170F" w:rsidRDefault="00A91094" w:rsidP="00DE170F">
            <w:pPr>
              <w:spacing w:after="0"/>
              <w:rPr>
                <w:rFonts w:asciiTheme="majorBidi" w:hAnsiTheme="majorBidi" w:cstheme="majorBidi"/>
              </w:rPr>
            </w:pPr>
            <w:r w:rsidRPr="00DE170F">
              <w:rPr>
                <w:rFonts w:asciiTheme="majorBidi" w:hAnsiTheme="majorBidi" w:cstheme="majorBidi"/>
              </w:rPr>
              <w:t>Conform datelor din Formularul Standard:</w:t>
            </w:r>
            <w:r w:rsidR="00A72B60" w:rsidRPr="00DE170F">
              <w:rPr>
                <w:rFonts w:asciiTheme="majorBidi" w:hAnsiTheme="majorBidi" w:cstheme="majorBidi"/>
              </w:rPr>
              <w:t xml:space="preserve"> </w:t>
            </w:r>
            <w:r w:rsidRPr="00DE170F">
              <w:rPr>
                <w:rFonts w:asciiTheme="majorBidi" w:hAnsiTheme="majorBidi" w:cstheme="majorBidi"/>
              </w:rPr>
              <w:t>suprafața de mlaștini, turbării =34 ha.</w:t>
            </w:r>
          </w:p>
          <w:p w14:paraId="1317F2F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Mărimea exacta a suprafeței de stufăriș este necunoscută, aceasta va fi definită într-o perioadă de 3 ani.</w:t>
            </w:r>
          </w:p>
          <w:p w14:paraId="18D1B279" w14:textId="77777777" w:rsidR="00A91094" w:rsidRPr="00DE170F" w:rsidRDefault="00A91094" w:rsidP="00DE170F">
            <w:pPr>
              <w:spacing w:after="0"/>
              <w:jc w:val="both"/>
              <w:rPr>
                <w:rFonts w:asciiTheme="majorBidi" w:hAnsiTheme="majorBidi" w:cstheme="majorBidi"/>
              </w:rPr>
            </w:pPr>
          </w:p>
          <w:p w14:paraId="3FB88846" w14:textId="77777777" w:rsidR="00A91094" w:rsidRPr="00DE170F" w:rsidRDefault="00A91094" w:rsidP="00DE170F">
            <w:pPr>
              <w:spacing w:after="0"/>
              <w:jc w:val="both"/>
              <w:rPr>
                <w:rFonts w:asciiTheme="majorBidi" w:hAnsiTheme="majorBidi" w:cstheme="majorBidi"/>
              </w:rPr>
            </w:pPr>
          </w:p>
        </w:tc>
      </w:tr>
      <w:tr w:rsidR="00A91094" w:rsidRPr="00DE170F" w14:paraId="0968E134" w14:textId="77777777" w:rsidTr="00FD077E">
        <w:trPr>
          <w:trHeight w:hRule="exact" w:val="1432"/>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FFFFFF"/>
          </w:tcPr>
          <w:p w14:paraId="270B5D2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de vegetație lemnoasă de-a lungul malurilor</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7A0068B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14:paraId="7CBD46D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Va fi definită în termen de 3 ani.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45449C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Această suprafață reprezintă unul dintre habitatele necesare pentru cuibărire.</w:t>
            </w:r>
          </w:p>
          <w:p w14:paraId="30A01C4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este necunoscută, va fi definită într-o perioadă de 3 ani.</w:t>
            </w:r>
          </w:p>
        </w:tc>
      </w:tr>
      <w:tr w:rsidR="00A91094" w:rsidRPr="00DE170F" w14:paraId="104E5BE5" w14:textId="77777777" w:rsidTr="00FD077E">
        <w:trPr>
          <w:trHeight w:hRule="exact" w:val="2311"/>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FFFFFF"/>
          </w:tcPr>
          <w:p w14:paraId="1794377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fizico-chimici (regimul de oxigen, nutrienți, salinitate. metale, micro- poluanți organici și inorganici)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2C20DD8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14:paraId="03E00D5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14:paraId="456D89E4"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Parametrii sunt cei folosiți în Sistemul de Monitoring Integrat al Apelor din România (SMIAR).</w:t>
            </w:r>
          </w:p>
          <w:p w14:paraId="164FD94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a acestui parametru nu este cunoscută aceasta va fi determinată într-o perioadă de 3 ani.</w:t>
            </w:r>
          </w:p>
        </w:tc>
      </w:tr>
      <w:tr w:rsidR="00A91094" w:rsidRPr="00DE170F" w14:paraId="02F3FD85" w14:textId="77777777" w:rsidTr="00FD077E">
        <w:trPr>
          <w:trHeight w:hRule="exact" w:val="1858"/>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9282C6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053BEE1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caltate a apei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14:paraId="672ABD0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14:paraId="6DA398DA" w14:textId="77777777" w:rsidR="00A91094" w:rsidRPr="00DE170F" w:rsidRDefault="00A91094" w:rsidP="00DE170F">
            <w:pPr>
              <w:spacing w:after="0"/>
              <w:ind w:left="140"/>
              <w:jc w:val="both"/>
              <w:rPr>
                <w:rFonts w:asciiTheme="majorBidi" w:hAnsiTheme="majorBidi" w:cstheme="majorBidi"/>
              </w:rPr>
            </w:pPr>
            <w:r w:rsidRPr="00DE170F">
              <w:rPr>
                <w:rFonts w:asciiTheme="majorBidi" w:hAnsiTheme="majorBidi" w:cstheme="majorBidi"/>
              </w:rPr>
              <w:t>Parametrii sunt cei folosiți în Sistemul de Monitoring Integrat al Apelor din România (SMIAR).</w:t>
            </w:r>
          </w:p>
          <w:p w14:paraId="382BCA13" w14:textId="77777777" w:rsidR="00A91094" w:rsidRPr="00DE170F" w:rsidRDefault="00A91094" w:rsidP="00DE170F">
            <w:pPr>
              <w:spacing w:after="0"/>
              <w:ind w:firstLine="140"/>
              <w:jc w:val="both"/>
              <w:rPr>
                <w:rFonts w:asciiTheme="majorBidi" w:hAnsiTheme="majorBidi" w:cstheme="majorBidi"/>
              </w:rPr>
            </w:pPr>
            <w:r w:rsidRPr="00DE170F">
              <w:rPr>
                <w:rFonts w:asciiTheme="majorBidi" w:hAnsiTheme="majorBidi" w:cstheme="majorBidi"/>
              </w:rPr>
              <w:t>Valoarea actuală a acestui parametru nu este cunoscută aceasta va fi determinată într-o perioadă de 3 ani.</w:t>
            </w:r>
          </w:p>
        </w:tc>
      </w:tr>
    </w:tbl>
    <w:p w14:paraId="655176C9" w14:textId="77777777" w:rsidR="00A91094" w:rsidRPr="00DE170F" w:rsidRDefault="00A91094" w:rsidP="00DE170F">
      <w:pPr>
        <w:spacing w:after="0"/>
        <w:rPr>
          <w:rFonts w:asciiTheme="majorBidi" w:hAnsiTheme="majorBidi" w:cstheme="majorBidi"/>
        </w:rPr>
      </w:pPr>
    </w:p>
    <w:p w14:paraId="0146E1F4" w14:textId="3EE269FD"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sz w:val="24"/>
          <w:szCs w:val="24"/>
        </w:rPr>
        <w:t>C</w:t>
      </w:r>
      <w:r w:rsidR="00A72B60" w:rsidRPr="00DE170F">
        <w:rPr>
          <w:rFonts w:asciiTheme="majorBidi" w:hAnsiTheme="majorBidi" w:cstheme="majorBidi"/>
          <w:b/>
          <w:bCs/>
          <w:caps w:val="0"/>
          <w:sz w:val="24"/>
          <w:szCs w:val="24"/>
        </w:rPr>
        <w:t xml:space="preserve">onform infomațiilor din studiul de fundamentare </w:t>
      </w:r>
      <w:r w:rsidR="00A72B60" w:rsidRPr="00DE170F">
        <w:rPr>
          <w:rFonts w:asciiTheme="majorBidi" w:hAnsiTheme="majorBidi" w:cstheme="majorBidi"/>
          <w:caps w:val="0"/>
          <w:sz w:val="24"/>
          <w:szCs w:val="24"/>
        </w:rPr>
        <w:t xml:space="preserve">al planului de management următoarele specii au stare de conservare </w:t>
      </w:r>
      <w:r w:rsidR="00A72B60" w:rsidRPr="00DE170F">
        <w:rPr>
          <w:rFonts w:asciiTheme="majorBidi" w:hAnsiTheme="majorBidi" w:cstheme="majorBidi"/>
          <w:b/>
          <w:bCs/>
          <w:caps w:val="0"/>
          <w:sz w:val="24"/>
          <w:szCs w:val="24"/>
        </w:rPr>
        <w:t xml:space="preserve">favorabilă </w:t>
      </w:r>
      <w:r w:rsidR="00A72B60" w:rsidRPr="00DE170F">
        <w:rPr>
          <w:rFonts w:asciiTheme="majorBidi" w:hAnsiTheme="majorBidi" w:cstheme="majorBidi"/>
          <w:caps w:val="0"/>
          <w:sz w:val="24"/>
          <w:szCs w:val="24"/>
        </w:rPr>
        <w:t xml:space="preserve">astfel că obiectivul de conservare la nivel de sit pentru aceste specii este </w:t>
      </w:r>
      <w:r w:rsidR="00A72B60" w:rsidRPr="00DE170F">
        <w:rPr>
          <w:rFonts w:asciiTheme="majorBidi" w:hAnsiTheme="majorBidi" w:cstheme="majorBidi"/>
          <w:b/>
          <w:bCs/>
          <w:caps w:val="0"/>
          <w:sz w:val="24"/>
          <w:szCs w:val="24"/>
        </w:rPr>
        <w:t xml:space="preserve">menținerea stării de conservare, </w:t>
      </w:r>
      <w:r w:rsidR="00A72B60" w:rsidRPr="00DE170F">
        <w:rPr>
          <w:rFonts w:asciiTheme="majorBidi" w:hAnsiTheme="majorBidi" w:cstheme="majorBidi"/>
          <w:caps w:val="0"/>
          <w:sz w:val="24"/>
          <w:szCs w:val="24"/>
        </w:rPr>
        <w:t>așa cum este definit de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8"/>
        <w:gridCol w:w="1518"/>
        <w:gridCol w:w="8"/>
        <w:gridCol w:w="2332"/>
        <w:gridCol w:w="8"/>
        <w:gridCol w:w="4046"/>
        <w:gridCol w:w="21"/>
      </w:tblGrid>
      <w:tr w:rsidR="00A91094" w:rsidRPr="00DE170F" w14:paraId="647BECD4" w14:textId="77777777" w:rsidTr="00FD077E">
        <w:trPr>
          <w:gridAfter w:val="1"/>
          <w:wAfter w:w="21" w:type="dxa"/>
          <w:trHeight w:hRule="exact" w:val="562"/>
          <w:tblHeader/>
          <w:jc w:val="center"/>
        </w:trPr>
        <w:tc>
          <w:tcPr>
            <w:tcW w:w="2254" w:type="dxa"/>
            <w:gridSpan w:val="2"/>
            <w:tcBorders>
              <w:top w:val="single" w:sz="4" w:space="0" w:color="auto"/>
              <w:left w:val="single" w:sz="4" w:space="0" w:color="auto"/>
            </w:tcBorders>
            <w:shd w:val="clear" w:color="auto" w:fill="FFFFFF"/>
            <w:vAlign w:val="center"/>
          </w:tcPr>
          <w:p w14:paraId="17570B76"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26" w:type="dxa"/>
            <w:gridSpan w:val="2"/>
            <w:tcBorders>
              <w:top w:val="single" w:sz="4" w:space="0" w:color="auto"/>
              <w:left w:val="single" w:sz="4" w:space="0" w:color="auto"/>
            </w:tcBorders>
            <w:shd w:val="clear" w:color="auto" w:fill="FFFFFF"/>
            <w:vAlign w:val="bottom"/>
          </w:tcPr>
          <w:p w14:paraId="015F5BBB"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340" w:type="dxa"/>
            <w:gridSpan w:val="2"/>
            <w:tcBorders>
              <w:top w:val="single" w:sz="4" w:space="0" w:color="auto"/>
              <w:left w:val="single" w:sz="4" w:space="0" w:color="auto"/>
            </w:tcBorders>
            <w:shd w:val="clear" w:color="auto" w:fill="FFFFFF"/>
            <w:vAlign w:val="center"/>
          </w:tcPr>
          <w:p w14:paraId="424EB3D7"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46" w:type="dxa"/>
            <w:tcBorders>
              <w:top w:val="single" w:sz="4" w:space="0" w:color="auto"/>
              <w:left w:val="single" w:sz="4" w:space="0" w:color="auto"/>
              <w:right w:val="single" w:sz="4" w:space="0" w:color="auto"/>
            </w:tcBorders>
            <w:shd w:val="clear" w:color="auto" w:fill="FFFFFF"/>
            <w:vAlign w:val="center"/>
          </w:tcPr>
          <w:p w14:paraId="60562951"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4ABDB4FE" w14:textId="77777777" w:rsidTr="00FD077E">
        <w:trPr>
          <w:gridAfter w:val="1"/>
          <w:wAfter w:w="21" w:type="dxa"/>
          <w:trHeight w:hRule="exact" w:val="899"/>
          <w:jc w:val="center"/>
        </w:trPr>
        <w:tc>
          <w:tcPr>
            <w:tcW w:w="2254" w:type="dxa"/>
            <w:gridSpan w:val="2"/>
            <w:tcBorders>
              <w:top w:val="single" w:sz="4" w:space="0" w:color="auto"/>
              <w:left w:val="single" w:sz="4" w:space="0" w:color="auto"/>
            </w:tcBorders>
            <w:shd w:val="clear" w:color="auto" w:fill="FFFFFF"/>
            <w:vAlign w:val="bottom"/>
          </w:tcPr>
          <w:p w14:paraId="01396A2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12A9BAD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A297 </w:t>
            </w:r>
            <w:r w:rsidRPr="00DE170F">
              <w:rPr>
                <w:rFonts w:asciiTheme="majorBidi" w:hAnsiTheme="majorBidi" w:cstheme="majorBidi"/>
                <w:b/>
                <w:bCs/>
                <w:i/>
                <w:iCs/>
              </w:rPr>
              <w:t>Acrocephalus scirpaceus</w:t>
            </w:r>
          </w:p>
        </w:tc>
        <w:tc>
          <w:tcPr>
            <w:tcW w:w="1526" w:type="dxa"/>
            <w:gridSpan w:val="2"/>
            <w:tcBorders>
              <w:top w:val="single" w:sz="4" w:space="0" w:color="auto"/>
              <w:left w:val="single" w:sz="4" w:space="0" w:color="auto"/>
            </w:tcBorders>
            <w:shd w:val="clear" w:color="auto" w:fill="FFFFFF"/>
            <w:vAlign w:val="bottom"/>
          </w:tcPr>
          <w:p w14:paraId="1471F38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cuibăritoare</w:t>
            </w:r>
          </w:p>
        </w:tc>
        <w:tc>
          <w:tcPr>
            <w:tcW w:w="2340" w:type="dxa"/>
            <w:gridSpan w:val="2"/>
            <w:tcBorders>
              <w:top w:val="single" w:sz="4" w:space="0" w:color="auto"/>
              <w:left w:val="single" w:sz="4" w:space="0" w:color="auto"/>
            </w:tcBorders>
            <w:shd w:val="clear" w:color="auto" w:fill="FFFFFF"/>
          </w:tcPr>
          <w:p w14:paraId="72980EB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80 perechi</w:t>
            </w:r>
          </w:p>
        </w:tc>
        <w:tc>
          <w:tcPr>
            <w:tcW w:w="4046" w:type="dxa"/>
            <w:tcBorders>
              <w:top w:val="single" w:sz="4" w:space="0" w:color="auto"/>
              <w:left w:val="single" w:sz="4" w:space="0" w:color="auto"/>
              <w:right w:val="single" w:sz="4" w:space="0" w:color="auto"/>
            </w:tcBorders>
            <w:shd w:val="clear" w:color="auto" w:fill="FFFFFF"/>
            <w:vAlign w:val="center"/>
          </w:tcPr>
          <w:p w14:paraId="4E7A73E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80 – 100 perechi.</w:t>
            </w:r>
          </w:p>
        </w:tc>
      </w:tr>
      <w:tr w:rsidR="00A91094" w:rsidRPr="00DE170F" w14:paraId="1F4A8D21" w14:textId="77777777" w:rsidTr="00FD077E">
        <w:trPr>
          <w:gridAfter w:val="1"/>
          <w:wAfter w:w="21" w:type="dxa"/>
          <w:trHeight w:hRule="exact" w:val="855"/>
          <w:jc w:val="center"/>
        </w:trPr>
        <w:tc>
          <w:tcPr>
            <w:tcW w:w="2254" w:type="dxa"/>
            <w:gridSpan w:val="2"/>
            <w:tcBorders>
              <w:top w:val="single" w:sz="4" w:space="0" w:color="auto"/>
              <w:left w:val="single" w:sz="4" w:space="0" w:color="auto"/>
            </w:tcBorders>
            <w:shd w:val="clear" w:color="auto" w:fill="FFFFFF"/>
            <w:vAlign w:val="bottom"/>
          </w:tcPr>
          <w:p w14:paraId="6AD55E1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1686C4A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A153 </w:t>
            </w:r>
            <w:r w:rsidRPr="00DE170F">
              <w:rPr>
                <w:rFonts w:asciiTheme="majorBidi" w:hAnsiTheme="majorBidi" w:cstheme="majorBidi"/>
                <w:b/>
                <w:bCs/>
                <w:i/>
                <w:iCs/>
              </w:rPr>
              <w:t>Gallinago gallinago</w:t>
            </w:r>
          </w:p>
        </w:tc>
        <w:tc>
          <w:tcPr>
            <w:tcW w:w="1526" w:type="dxa"/>
            <w:gridSpan w:val="2"/>
            <w:tcBorders>
              <w:top w:val="single" w:sz="4" w:space="0" w:color="auto"/>
              <w:left w:val="single" w:sz="4" w:space="0" w:color="auto"/>
            </w:tcBorders>
            <w:shd w:val="clear" w:color="auto" w:fill="FFFFFF"/>
            <w:vAlign w:val="bottom"/>
          </w:tcPr>
          <w:p w14:paraId="4B33656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40" w:type="dxa"/>
            <w:gridSpan w:val="2"/>
            <w:tcBorders>
              <w:top w:val="single" w:sz="4" w:space="0" w:color="auto"/>
              <w:left w:val="single" w:sz="4" w:space="0" w:color="auto"/>
            </w:tcBorders>
            <w:shd w:val="clear" w:color="auto" w:fill="FFFFFF"/>
          </w:tcPr>
          <w:p w14:paraId="0DC7053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 indivizi</w:t>
            </w:r>
          </w:p>
        </w:tc>
        <w:tc>
          <w:tcPr>
            <w:tcW w:w="4046" w:type="dxa"/>
            <w:tcBorders>
              <w:top w:val="single" w:sz="4" w:space="0" w:color="auto"/>
              <w:left w:val="single" w:sz="4" w:space="0" w:color="auto"/>
              <w:right w:val="single" w:sz="4" w:space="0" w:color="auto"/>
            </w:tcBorders>
            <w:shd w:val="clear" w:color="auto" w:fill="FFFFFF"/>
            <w:vAlign w:val="center"/>
          </w:tcPr>
          <w:p w14:paraId="27205AD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10 indivizi.</w:t>
            </w:r>
          </w:p>
        </w:tc>
      </w:tr>
      <w:tr w:rsidR="00A91094" w:rsidRPr="00DE170F" w14:paraId="36992999" w14:textId="77777777" w:rsidTr="00FD077E">
        <w:trPr>
          <w:gridAfter w:val="1"/>
          <w:wAfter w:w="21" w:type="dxa"/>
          <w:trHeight w:hRule="exact" w:val="995"/>
          <w:jc w:val="center"/>
        </w:trPr>
        <w:tc>
          <w:tcPr>
            <w:tcW w:w="2254" w:type="dxa"/>
            <w:gridSpan w:val="2"/>
            <w:tcBorders>
              <w:top w:val="single" w:sz="4" w:space="0" w:color="auto"/>
              <w:left w:val="single" w:sz="4" w:space="0" w:color="auto"/>
            </w:tcBorders>
            <w:shd w:val="clear" w:color="auto" w:fill="FFFFFF"/>
            <w:vAlign w:val="bottom"/>
          </w:tcPr>
          <w:p w14:paraId="0A14F15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607BAC4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A292 </w:t>
            </w:r>
            <w:r w:rsidRPr="00DE170F">
              <w:rPr>
                <w:rFonts w:asciiTheme="majorBidi" w:hAnsiTheme="majorBidi" w:cstheme="majorBidi"/>
                <w:b/>
                <w:bCs/>
                <w:i/>
                <w:iCs/>
              </w:rPr>
              <w:t>Locustella luscinioides</w:t>
            </w:r>
          </w:p>
        </w:tc>
        <w:tc>
          <w:tcPr>
            <w:tcW w:w="1526" w:type="dxa"/>
            <w:gridSpan w:val="2"/>
            <w:tcBorders>
              <w:top w:val="single" w:sz="4" w:space="0" w:color="auto"/>
              <w:left w:val="single" w:sz="4" w:space="0" w:color="auto"/>
            </w:tcBorders>
            <w:shd w:val="clear" w:color="auto" w:fill="FFFFFF"/>
            <w:vAlign w:val="bottom"/>
          </w:tcPr>
          <w:p w14:paraId="038E4FC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cuibăritoare</w:t>
            </w:r>
          </w:p>
        </w:tc>
        <w:tc>
          <w:tcPr>
            <w:tcW w:w="2340" w:type="dxa"/>
            <w:gridSpan w:val="2"/>
            <w:tcBorders>
              <w:top w:val="single" w:sz="4" w:space="0" w:color="auto"/>
              <w:left w:val="single" w:sz="4" w:space="0" w:color="auto"/>
            </w:tcBorders>
            <w:shd w:val="clear" w:color="auto" w:fill="FFFFFF"/>
          </w:tcPr>
          <w:p w14:paraId="05967F0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15 perechi</w:t>
            </w:r>
          </w:p>
        </w:tc>
        <w:tc>
          <w:tcPr>
            <w:tcW w:w="4046" w:type="dxa"/>
            <w:tcBorders>
              <w:top w:val="single" w:sz="4" w:space="0" w:color="auto"/>
              <w:left w:val="single" w:sz="4" w:space="0" w:color="auto"/>
              <w:right w:val="single" w:sz="4" w:space="0" w:color="auto"/>
            </w:tcBorders>
            <w:shd w:val="clear" w:color="auto" w:fill="FFFFFF"/>
            <w:vAlign w:val="center"/>
          </w:tcPr>
          <w:p w14:paraId="7993CFD5"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15 – 20 perechi.</w:t>
            </w:r>
          </w:p>
        </w:tc>
      </w:tr>
      <w:tr w:rsidR="00A91094" w:rsidRPr="00DE170F" w14:paraId="19D2CAEF" w14:textId="77777777" w:rsidTr="00A72B60">
        <w:trPr>
          <w:gridAfter w:val="1"/>
          <w:wAfter w:w="21" w:type="dxa"/>
          <w:trHeight w:hRule="exact" w:val="981"/>
          <w:jc w:val="center"/>
        </w:trPr>
        <w:tc>
          <w:tcPr>
            <w:tcW w:w="2254" w:type="dxa"/>
            <w:gridSpan w:val="2"/>
            <w:tcBorders>
              <w:top w:val="single" w:sz="4" w:space="0" w:color="auto"/>
              <w:left w:val="single" w:sz="4" w:space="0" w:color="auto"/>
              <w:bottom w:val="single" w:sz="4" w:space="0" w:color="auto"/>
            </w:tcBorders>
            <w:shd w:val="clear" w:color="auto" w:fill="FFFFFF"/>
          </w:tcPr>
          <w:p w14:paraId="2CDD98F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 pentru fiecare specie</w:t>
            </w:r>
          </w:p>
        </w:tc>
        <w:tc>
          <w:tcPr>
            <w:tcW w:w="1526" w:type="dxa"/>
            <w:gridSpan w:val="2"/>
            <w:tcBorders>
              <w:top w:val="single" w:sz="4" w:space="0" w:color="auto"/>
              <w:left w:val="single" w:sz="4" w:space="0" w:color="auto"/>
              <w:bottom w:val="single" w:sz="4" w:space="0" w:color="auto"/>
            </w:tcBorders>
            <w:shd w:val="clear" w:color="auto" w:fill="FFFFFF"/>
          </w:tcPr>
          <w:p w14:paraId="4C411E8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340" w:type="dxa"/>
            <w:gridSpan w:val="2"/>
            <w:tcBorders>
              <w:top w:val="single" w:sz="4" w:space="0" w:color="auto"/>
              <w:left w:val="single" w:sz="4" w:space="0" w:color="auto"/>
              <w:bottom w:val="single" w:sz="4" w:space="0" w:color="auto"/>
            </w:tcBorders>
            <w:shd w:val="clear" w:color="auto" w:fill="FFFFFF"/>
            <w:vAlign w:val="bottom"/>
          </w:tcPr>
          <w:p w14:paraId="793D1E1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 sau în creșetere</w:t>
            </w:r>
          </w:p>
        </w:tc>
        <w:tc>
          <w:tcPr>
            <w:tcW w:w="4046" w:type="dxa"/>
            <w:tcBorders>
              <w:top w:val="single" w:sz="4" w:space="0" w:color="auto"/>
              <w:left w:val="single" w:sz="4" w:space="0" w:color="auto"/>
              <w:bottom w:val="single" w:sz="4" w:space="0" w:color="auto"/>
              <w:right w:val="single" w:sz="4" w:space="0" w:color="auto"/>
            </w:tcBorders>
            <w:shd w:val="clear" w:color="auto" w:fill="FFFFFF"/>
            <w:vAlign w:val="center"/>
          </w:tcPr>
          <w:p w14:paraId="38B884F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0F23F9CF" w14:textId="77777777" w:rsidTr="00A72B60">
        <w:trPr>
          <w:gridAfter w:val="1"/>
          <w:wAfter w:w="21" w:type="dxa"/>
          <w:trHeight w:hRule="exact" w:val="2297"/>
          <w:jc w:val="center"/>
        </w:trPr>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14:paraId="46BFF15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4C9976A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669064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4046" w:type="dxa"/>
            <w:tcBorders>
              <w:top w:val="single" w:sz="4" w:space="0" w:color="auto"/>
              <w:left w:val="single" w:sz="4" w:space="0" w:color="auto"/>
              <w:bottom w:val="single" w:sz="4" w:space="0" w:color="auto"/>
              <w:right w:val="single" w:sz="4" w:space="0" w:color="auto"/>
            </w:tcBorders>
            <w:shd w:val="clear" w:color="auto" w:fill="FFFFFF"/>
            <w:vAlign w:val="center"/>
          </w:tcPr>
          <w:p w14:paraId="7621F0E8"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6FA36CAD" w14:textId="77777777" w:rsidTr="00A72B60">
        <w:trPr>
          <w:gridAfter w:val="1"/>
          <w:wAfter w:w="21" w:type="dxa"/>
          <w:trHeight w:hRule="exact" w:val="1538"/>
          <w:jc w:val="center"/>
        </w:trPr>
        <w:tc>
          <w:tcPr>
            <w:tcW w:w="2254" w:type="dxa"/>
            <w:gridSpan w:val="2"/>
            <w:tcBorders>
              <w:top w:val="single" w:sz="4" w:space="0" w:color="auto"/>
              <w:left w:val="single" w:sz="4" w:space="0" w:color="auto"/>
              <w:bottom w:val="single" w:sz="4" w:space="0" w:color="auto"/>
            </w:tcBorders>
            <w:shd w:val="clear" w:color="auto" w:fill="FFFFFF"/>
          </w:tcPr>
          <w:p w14:paraId="723321A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stufărișului</w:t>
            </w:r>
          </w:p>
        </w:tc>
        <w:tc>
          <w:tcPr>
            <w:tcW w:w="1526" w:type="dxa"/>
            <w:gridSpan w:val="2"/>
            <w:tcBorders>
              <w:top w:val="single" w:sz="4" w:space="0" w:color="auto"/>
              <w:left w:val="single" w:sz="4" w:space="0" w:color="auto"/>
              <w:bottom w:val="single" w:sz="4" w:space="0" w:color="auto"/>
            </w:tcBorders>
            <w:shd w:val="clear" w:color="auto" w:fill="FFFFFF"/>
          </w:tcPr>
          <w:p w14:paraId="2EA02C3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40" w:type="dxa"/>
            <w:gridSpan w:val="2"/>
            <w:tcBorders>
              <w:top w:val="single" w:sz="4" w:space="0" w:color="auto"/>
              <w:left w:val="single" w:sz="4" w:space="0" w:color="auto"/>
              <w:bottom w:val="single" w:sz="4" w:space="0" w:color="auto"/>
            </w:tcBorders>
            <w:shd w:val="clear" w:color="auto" w:fill="FFFFFF"/>
          </w:tcPr>
          <w:p w14:paraId="51CCF45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34</w:t>
            </w:r>
          </w:p>
        </w:tc>
        <w:tc>
          <w:tcPr>
            <w:tcW w:w="4046" w:type="dxa"/>
            <w:tcBorders>
              <w:top w:val="single" w:sz="4" w:space="0" w:color="auto"/>
              <w:left w:val="single" w:sz="4" w:space="0" w:color="auto"/>
              <w:bottom w:val="single" w:sz="4" w:space="0" w:color="auto"/>
              <w:right w:val="single" w:sz="4" w:space="0" w:color="auto"/>
            </w:tcBorders>
            <w:shd w:val="clear" w:color="auto" w:fill="FFFFFF"/>
          </w:tcPr>
          <w:p w14:paraId="3EC6E74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datelor din Formularul Standard:suprafața de mlaștini, turbării = 34 ha. Mărimea exacta a suprafeței de stufăriș este necunoscută, aceasta va fi definită într-o perioadă de 3 ani.</w:t>
            </w:r>
          </w:p>
        </w:tc>
      </w:tr>
      <w:tr w:rsidR="00A91094" w:rsidRPr="00DE170F" w14:paraId="45A2B8AF" w14:textId="77777777" w:rsidTr="00FD077E">
        <w:trPr>
          <w:trHeight w:hRule="exact" w:val="1263"/>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14:paraId="6B8D198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de vegetație lemnoasă de-a lungul malurilor</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1F19A42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14:paraId="35BBC1C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Va fi definită în termen de 3 ani.</w:t>
            </w:r>
          </w:p>
        </w:tc>
        <w:tc>
          <w:tcPr>
            <w:tcW w:w="407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F0636C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Această suprafață reprezintă unul dintre habitatele necesare pentru cuibărire.</w:t>
            </w:r>
          </w:p>
          <w:p w14:paraId="2C6F51D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este necunoscută, va fi definită într-o perioadă de 3 ani.</w:t>
            </w:r>
          </w:p>
        </w:tc>
      </w:tr>
      <w:tr w:rsidR="00A91094" w:rsidRPr="00DE170F" w14:paraId="732EF52F" w14:textId="77777777" w:rsidTr="00FD077E">
        <w:trPr>
          <w:trHeight w:hRule="exact" w:val="2052"/>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14:paraId="0E93F1C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micro-poluanți organici și inorganici)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5CAF682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calitate a apei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14:paraId="503CCDC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75" w:type="dxa"/>
            <w:gridSpan w:val="3"/>
            <w:tcBorders>
              <w:top w:val="single" w:sz="4" w:space="0" w:color="auto"/>
              <w:left w:val="single" w:sz="4" w:space="0" w:color="auto"/>
              <w:bottom w:val="single" w:sz="4" w:space="0" w:color="auto"/>
              <w:right w:val="single" w:sz="4" w:space="0" w:color="auto"/>
            </w:tcBorders>
            <w:shd w:val="clear" w:color="auto" w:fill="FFFFFF"/>
          </w:tcPr>
          <w:p w14:paraId="47B045E8"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Parametrii sunt cei folosiți în Sistemul de Monitoring Integrat al Apelor din România (SMIAR).</w:t>
            </w:r>
          </w:p>
          <w:p w14:paraId="5076A89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a acestui parametru nu este cunoscută aceasta va fi determinată într-o perioadă de 3 ani.</w:t>
            </w:r>
          </w:p>
        </w:tc>
      </w:tr>
      <w:tr w:rsidR="00A91094" w:rsidRPr="00DE170F" w14:paraId="28715695" w14:textId="77777777" w:rsidTr="00FD077E">
        <w:trPr>
          <w:trHeight w:hRule="exact" w:val="1996"/>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vAlign w:val="bottom"/>
          </w:tcPr>
          <w:p w14:paraId="6B80F2B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 Indexul European de Pești)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4CEC9DB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Clasa de caltate a apei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14:paraId="2C6B4EB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clasa de calitate 2 pentru toți indicatorii</w:t>
            </w:r>
          </w:p>
        </w:tc>
        <w:tc>
          <w:tcPr>
            <w:tcW w:w="407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BB7CF7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Parametrii sunt cei folosiți în Sistemul de Monitoring Integrat al Apelor din România (SMIAR).</w:t>
            </w:r>
          </w:p>
          <w:p w14:paraId="45A00F2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Valoarea actuală a acestui parametru nu este cunoscută aceasta va fi determinată într-o perioadă de 3 ani.</w:t>
            </w:r>
          </w:p>
        </w:tc>
      </w:tr>
    </w:tbl>
    <w:p w14:paraId="1F1353B2" w14:textId="77777777" w:rsidR="00A91094" w:rsidRPr="00DE170F" w:rsidRDefault="00A91094" w:rsidP="00DE170F">
      <w:pPr>
        <w:spacing w:after="0"/>
        <w:rPr>
          <w:rFonts w:asciiTheme="majorBidi" w:hAnsiTheme="majorBidi" w:cstheme="majorBidi"/>
        </w:rPr>
      </w:pPr>
    </w:p>
    <w:p w14:paraId="437E84AB" w14:textId="6085E592"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sz w:val="24"/>
          <w:szCs w:val="24"/>
        </w:rPr>
        <w:t>• S</w:t>
      </w:r>
      <w:r w:rsidR="00A72B60" w:rsidRPr="00DE170F">
        <w:rPr>
          <w:rFonts w:asciiTheme="majorBidi" w:hAnsiTheme="majorBidi" w:cstheme="majorBidi"/>
          <w:b/>
          <w:bCs/>
          <w:caps w:val="0"/>
          <w:sz w:val="24"/>
          <w:szCs w:val="24"/>
        </w:rPr>
        <w:t>pecii neincluse în anexa 1 dependente de habitatele terestre</w:t>
      </w:r>
    </w:p>
    <w:p w14:paraId="67B46604" w14:textId="2EBD51F0" w:rsidR="00A91094" w:rsidRPr="00DE170F" w:rsidRDefault="00A72B60"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O serie de specii de păsări folosesc în mare parte terenuri agricole extinse din jurul lacurilor însă beneficiază de prezența unor zone umede sau de pajiști cu arbuști dispersați. datorită specificului acestui sit, unele specii au fost grupate pe baza faptului că folosesc terenuri agricole extinse.</w:t>
      </w:r>
    </w:p>
    <w:p w14:paraId="0EBA95C0" w14:textId="21D11DC0" w:rsidR="00A91094" w:rsidRPr="00DE170F" w:rsidRDefault="00A72B60"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Conform infomațiilor din studiul de fundamentare al planului de management următoarele specii au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astfel că obiectivul de conservare la nivel de sit pentru aceste specii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așa cum este definit de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58"/>
        <w:gridCol w:w="1476"/>
        <w:gridCol w:w="50"/>
        <w:gridCol w:w="2283"/>
        <w:gridCol w:w="57"/>
        <w:gridCol w:w="4072"/>
        <w:gridCol w:w="25"/>
      </w:tblGrid>
      <w:tr w:rsidR="00A91094" w:rsidRPr="00DE170F" w14:paraId="180014E6" w14:textId="77777777" w:rsidTr="00FD077E">
        <w:trPr>
          <w:gridAfter w:val="1"/>
          <w:wAfter w:w="25" w:type="dxa"/>
          <w:trHeight w:hRule="exact" w:val="600"/>
          <w:tblHeader/>
          <w:jc w:val="center"/>
        </w:trPr>
        <w:tc>
          <w:tcPr>
            <w:tcW w:w="2347" w:type="dxa"/>
            <w:tcBorders>
              <w:top w:val="single" w:sz="4" w:space="0" w:color="auto"/>
              <w:left w:val="single" w:sz="4" w:space="0" w:color="auto"/>
            </w:tcBorders>
            <w:shd w:val="clear" w:color="auto" w:fill="FFFFFF"/>
          </w:tcPr>
          <w:p w14:paraId="270FA89D"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34" w:type="dxa"/>
            <w:gridSpan w:val="2"/>
            <w:tcBorders>
              <w:top w:val="single" w:sz="4" w:space="0" w:color="auto"/>
              <w:left w:val="single" w:sz="4" w:space="0" w:color="auto"/>
            </w:tcBorders>
            <w:shd w:val="clear" w:color="auto" w:fill="FFFFFF"/>
            <w:vAlign w:val="center"/>
          </w:tcPr>
          <w:p w14:paraId="1EC45BEA"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333" w:type="dxa"/>
            <w:gridSpan w:val="2"/>
            <w:tcBorders>
              <w:top w:val="single" w:sz="4" w:space="0" w:color="auto"/>
              <w:left w:val="single" w:sz="4" w:space="0" w:color="auto"/>
            </w:tcBorders>
            <w:shd w:val="clear" w:color="auto" w:fill="FFFFFF"/>
          </w:tcPr>
          <w:p w14:paraId="6E06E16B"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29" w:type="dxa"/>
            <w:gridSpan w:val="2"/>
            <w:tcBorders>
              <w:top w:val="single" w:sz="4" w:space="0" w:color="auto"/>
              <w:left w:val="single" w:sz="4" w:space="0" w:color="auto"/>
              <w:right w:val="single" w:sz="4" w:space="0" w:color="auto"/>
            </w:tcBorders>
            <w:shd w:val="clear" w:color="auto" w:fill="FFFFFF"/>
          </w:tcPr>
          <w:p w14:paraId="1902B5AB"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20615BCF" w14:textId="77777777" w:rsidTr="00A72B60">
        <w:trPr>
          <w:gridAfter w:val="1"/>
          <w:wAfter w:w="25" w:type="dxa"/>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562E82B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515A559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A364 </w:t>
            </w:r>
            <w:r w:rsidRPr="00DE170F">
              <w:rPr>
                <w:rFonts w:asciiTheme="majorBidi" w:hAnsiTheme="majorBidi" w:cstheme="majorBidi"/>
                <w:b/>
                <w:bCs/>
                <w:i/>
                <w:iCs/>
              </w:rPr>
              <w:t>Carduelis carduelis</w:t>
            </w:r>
          </w:p>
        </w:tc>
        <w:tc>
          <w:tcPr>
            <w:tcW w:w="1534" w:type="dxa"/>
            <w:gridSpan w:val="2"/>
            <w:tcBorders>
              <w:top w:val="single" w:sz="4" w:space="0" w:color="auto"/>
              <w:left w:val="single" w:sz="4" w:space="0" w:color="auto"/>
              <w:bottom w:val="single" w:sz="4" w:space="0" w:color="auto"/>
            </w:tcBorders>
            <w:shd w:val="clear" w:color="auto" w:fill="FFFFFF"/>
            <w:vAlign w:val="center"/>
          </w:tcPr>
          <w:p w14:paraId="11916B6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33" w:type="dxa"/>
            <w:gridSpan w:val="2"/>
            <w:tcBorders>
              <w:top w:val="single" w:sz="4" w:space="0" w:color="auto"/>
              <w:left w:val="single" w:sz="4" w:space="0" w:color="auto"/>
              <w:bottom w:val="single" w:sz="4" w:space="0" w:color="auto"/>
            </w:tcBorders>
            <w:shd w:val="clear" w:color="auto" w:fill="FFFFFF"/>
          </w:tcPr>
          <w:p w14:paraId="12D20C1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100 indivizi</w:t>
            </w:r>
          </w:p>
        </w:tc>
        <w:tc>
          <w:tcPr>
            <w:tcW w:w="41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66E4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 – 500 indivizi.</w:t>
            </w:r>
          </w:p>
        </w:tc>
      </w:tr>
      <w:tr w:rsidR="00A91094" w:rsidRPr="00DE170F" w14:paraId="4AAE41F3" w14:textId="77777777" w:rsidTr="00A72B60">
        <w:trPr>
          <w:gridAfter w:val="1"/>
          <w:wAfter w:w="25" w:type="dxa"/>
          <w:trHeight w:hRule="exact" w:val="1231"/>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14:paraId="520BC8A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291D67D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A363 </w:t>
            </w:r>
            <w:r w:rsidRPr="00DE170F">
              <w:rPr>
                <w:rFonts w:asciiTheme="majorBidi" w:hAnsiTheme="majorBidi" w:cstheme="majorBidi"/>
                <w:b/>
                <w:bCs/>
                <w:i/>
                <w:iCs/>
              </w:rPr>
              <w:t>Carduelis chloris</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tcPr>
          <w:p w14:paraId="68256D4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33" w:type="dxa"/>
            <w:gridSpan w:val="2"/>
            <w:tcBorders>
              <w:top w:val="single" w:sz="4" w:space="0" w:color="auto"/>
              <w:left w:val="single" w:sz="4" w:space="0" w:color="auto"/>
              <w:bottom w:val="single" w:sz="4" w:space="0" w:color="auto"/>
              <w:right w:val="single" w:sz="4" w:space="0" w:color="auto"/>
            </w:tcBorders>
            <w:shd w:val="clear" w:color="auto" w:fill="FFFFFF"/>
          </w:tcPr>
          <w:p w14:paraId="7EDE5C9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 indivizi</w:t>
            </w:r>
          </w:p>
        </w:tc>
        <w:tc>
          <w:tcPr>
            <w:tcW w:w="41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93DDB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100 indivizi.</w:t>
            </w:r>
          </w:p>
        </w:tc>
      </w:tr>
      <w:tr w:rsidR="00A91094" w:rsidRPr="00DE170F" w14:paraId="7A10177A" w14:textId="77777777" w:rsidTr="00A72B60">
        <w:trPr>
          <w:gridAfter w:val="1"/>
          <w:wAfter w:w="25" w:type="dxa"/>
          <w:trHeight w:hRule="exact" w:val="979"/>
          <w:jc w:val="center"/>
        </w:trPr>
        <w:tc>
          <w:tcPr>
            <w:tcW w:w="2347" w:type="dxa"/>
            <w:tcBorders>
              <w:top w:val="single" w:sz="4" w:space="0" w:color="auto"/>
              <w:left w:val="single" w:sz="4" w:space="0" w:color="auto"/>
            </w:tcBorders>
            <w:shd w:val="clear" w:color="auto" w:fill="FFFFFF"/>
            <w:vAlign w:val="center"/>
          </w:tcPr>
          <w:p w14:paraId="1A24DA2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12D1B99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A212 </w:t>
            </w:r>
            <w:r w:rsidRPr="00DE170F">
              <w:rPr>
                <w:rFonts w:asciiTheme="majorBidi" w:hAnsiTheme="majorBidi" w:cstheme="majorBidi"/>
                <w:b/>
                <w:bCs/>
                <w:i/>
                <w:iCs/>
              </w:rPr>
              <w:t>Cuculus canorus</w:t>
            </w:r>
          </w:p>
        </w:tc>
        <w:tc>
          <w:tcPr>
            <w:tcW w:w="1534" w:type="dxa"/>
            <w:gridSpan w:val="2"/>
            <w:tcBorders>
              <w:top w:val="single" w:sz="4" w:space="0" w:color="auto"/>
              <w:left w:val="single" w:sz="4" w:space="0" w:color="auto"/>
            </w:tcBorders>
            <w:shd w:val="clear" w:color="auto" w:fill="FFFFFF"/>
            <w:vAlign w:val="center"/>
          </w:tcPr>
          <w:p w14:paraId="12C9FB9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reproducători</w:t>
            </w:r>
          </w:p>
        </w:tc>
        <w:tc>
          <w:tcPr>
            <w:tcW w:w="2333" w:type="dxa"/>
            <w:gridSpan w:val="2"/>
            <w:tcBorders>
              <w:top w:val="single" w:sz="4" w:space="0" w:color="auto"/>
              <w:left w:val="single" w:sz="4" w:space="0" w:color="auto"/>
            </w:tcBorders>
            <w:shd w:val="clear" w:color="auto" w:fill="FFFFFF"/>
          </w:tcPr>
          <w:p w14:paraId="69C5EE5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individ</w:t>
            </w:r>
          </w:p>
        </w:tc>
        <w:tc>
          <w:tcPr>
            <w:tcW w:w="4129" w:type="dxa"/>
            <w:gridSpan w:val="2"/>
            <w:tcBorders>
              <w:top w:val="single" w:sz="4" w:space="0" w:color="auto"/>
              <w:left w:val="single" w:sz="4" w:space="0" w:color="auto"/>
              <w:right w:val="single" w:sz="4" w:space="0" w:color="auto"/>
            </w:tcBorders>
            <w:shd w:val="clear" w:color="auto" w:fill="FFFFFF"/>
            <w:vAlign w:val="center"/>
          </w:tcPr>
          <w:p w14:paraId="6954ECD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A91094" w:rsidRPr="00DE170F" w14:paraId="32E87B82" w14:textId="77777777" w:rsidTr="00FD077E">
        <w:trPr>
          <w:gridAfter w:val="1"/>
          <w:wAfter w:w="25" w:type="dxa"/>
          <w:trHeight w:hRule="exact" w:val="1224"/>
          <w:jc w:val="center"/>
        </w:trPr>
        <w:tc>
          <w:tcPr>
            <w:tcW w:w="2347" w:type="dxa"/>
            <w:tcBorders>
              <w:top w:val="single" w:sz="4" w:space="0" w:color="auto"/>
              <w:left w:val="single" w:sz="4" w:space="0" w:color="auto"/>
              <w:bottom w:val="single" w:sz="4" w:space="0" w:color="auto"/>
            </w:tcBorders>
            <w:shd w:val="clear" w:color="auto" w:fill="FFFFFF"/>
          </w:tcPr>
          <w:p w14:paraId="566195C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78BD150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A096 </w:t>
            </w:r>
            <w:r w:rsidRPr="00DE170F">
              <w:rPr>
                <w:rFonts w:asciiTheme="majorBidi" w:hAnsiTheme="majorBidi" w:cstheme="majorBidi"/>
                <w:b/>
                <w:bCs/>
                <w:i/>
                <w:iCs/>
              </w:rPr>
              <w:t>Falco tinnunculus</w:t>
            </w:r>
          </w:p>
        </w:tc>
        <w:tc>
          <w:tcPr>
            <w:tcW w:w="1534" w:type="dxa"/>
            <w:gridSpan w:val="2"/>
            <w:tcBorders>
              <w:top w:val="single" w:sz="4" w:space="0" w:color="auto"/>
              <w:left w:val="single" w:sz="4" w:space="0" w:color="auto"/>
              <w:bottom w:val="single" w:sz="4" w:space="0" w:color="auto"/>
            </w:tcBorders>
            <w:shd w:val="clear" w:color="auto" w:fill="auto"/>
            <w:vAlign w:val="center"/>
          </w:tcPr>
          <w:p w14:paraId="08DC2D1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reproducătoare</w:t>
            </w:r>
          </w:p>
        </w:tc>
        <w:tc>
          <w:tcPr>
            <w:tcW w:w="2333" w:type="dxa"/>
            <w:gridSpan w:val="2"/>
            <w:tcBorders>
              <w:top w:val="single" w:sz="4" w:space="0" w:color="auto"/>
              <w:left w:val="single" w:sz="4" w:space="0" w:color="auto"/>
              <w:bottom w:val="single" w:sz="4" w:space="0" w:color="auto"/>
            </w:tcBorders>
            <w:shd w:val="clear" w:color="auto" w:fill="auto"/>
            <w:vAlign w:val="center"/>
          </w:tcPr>
          <w:p w14:paraId="01BAC84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pereche</w:t>
            </w:r>
          </w:p>
          <w:p w14:paraId="75A1844F" w14:textId="77777777" w:rsidR="00A91094" w:rsidRPr="00DE170F" w:rsidRDefault="00A91094" w:rsidP="00DE170F">
            <w:pPr>
              <w:spacing w:after="0"/>
              <w:rPr>
                <w:rFonts w:asciiTheme="majorBidi" w:hAnsiTheme="majorBidi" w:cstheme="majorBidi"/>
              </w:rPr>
            </w:pPr>
          </w:p>
        </w:tc>
        <w:tc>
          <w:tcPr>
            <w:tcW w:w="4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DBFF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0 – 1 perechi.</w:t>
            </w:r>
          </w:p>
          <w:p w14:paraId="379A3B7A" w14:textId="77777777" w:rsidR="00A91094" w:rsidRPr="00DE170F" w:rsidRDefault="00A91094" w:rsidP="00DE170F">
            <w:pPr>
              <w:spacing w:after="0"/>
              <w:jc w:val="both"/>
              <w:rPr>
                <w:rFonts w:asciiTheme="majorBidi" w:hAnsiTheme="majorBidi" w:cstheme="majorBidi"/>
              </w:rPr>
            </w:pPr>
          </w:p>
        </w:tc>
      </w:tr>
      <w:tr w:rsidR="00A91094" w:rsidRPr="00DE170F" w14:paraId="3E5A989D" w14:textId="77777777" w:rsidTr="00FD077E">
        <w:trPr>
          <w:trHeight w:hRule="exact" w:val="986"/>
          <w:jc w:val="center"/>
        </w:trPr>
        <w:tc>
          <w:tcPr>
            <w:tcW w:w="2405" w:type="dxa"/>
            <w:gridSpan w:val="2"/>
            <w:tcBorders>
              <w:top w:val="single" w:sz="4" w:space="0" w:color="auto"/>
              <w:left w:val="single" w:sz="4" w:space="0" w:color="auto"/>
            </w:tcBorders>
            <w:shd w:val="clear" w:color="auto" w:fill="FFFFFF"/>
            <w:vAlign w:val="center"/>
          </w:tcPr>
          <w:p w14:paraId="1BD6E8F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1EB340AA"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b/>
                <w:bCs/>
              </w:rPr>
              <w:t xml:space="preserve">A383 </w:t>
            </w:r>
            <w:r w:rsidRPr="00DE170F">
              <w:rPr>
                <w:rFonts w:asciiTheme="majorBidi" w:hAnsiTheme="majorBidi" w:cstheme="majorBidi"/>
                <w:b/>
                <w:bCs/>
                <w:i/>
                <w:iCs/>
              </w:rPr>
              <w:t>Miliaria calandra</w:t>
            </w:r>
          </w:p>
        </w:tc>
        <w:tc>
          <w:tcPr>
            <w:tcW w:w="1526" w:type="dxa"/>
            <w:gridSpan w:val="2"/>
            <w:tcBorders>
              <w:top w:val="single" w:sz="4" w:space="0" w:color="auto"/>
              <w:left w:val="single" w:sz="4" w:space="0" w:color="auto"/>
            </w:tcBorders>
            <w:shd w:val="clear" w:color="auto" w:fill="FFFFFF"/>
            <w:vAlign w:val="center"/>
          </w:tcPr>
          <w:p w14:paraId="5DC48EC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40" w:type="dxa"/>
            <w:gridSpan w:val="2"/>
            <w:tcBorders>
              <w:top w:val="single" w:sz="4" w:space="0" w:color="auto"/>
              <w:left w:val="single" w:sz="4" w:space="0" w:color="auto"/>
            </w:tcBorders>
            <w:shd w:val="clear" w:color="auto" w:fill="FFFFFF"/>
          </w:tcPr>
          <w:p w14:paraId="58A72E8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 indivizi</w:t>
            </w:r>
          </w:p>
        </w:tc>
        <w:tc>
          <w:tcPr>
            <w:tcW w:w="4097" w:type="dxa"/>
            <w:gridSpan w:val="2"/>
            <w:tcBorders>
              <w:top w:val="single" w:sz="4" w:space="0" w:color="auto"/>
              <w:left w:val="single" w:sz="4" w:space="0" w:color="auto"/>
              <w:right w:val="single" w:sz="4" w:space="0" w:color="auto"/>
            </w:tcBorders>
            <w:shd w:val="clear" w:color="auto" w:fill="FFFFFF"/>
            <w:vAlign w:val="center"/>
          </w:tcPr>
          <w:p w14:paraId="20B0EC0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indivizi.</w:t>
            </w:r>
          </w:p>
        </w:tc>
      </w:tr>
      <w:tr w:rsidR="00A91094" w:rsidRPr="00DE170F" w14:paraId="531D1FF5" w14:textId="77777777" w:rsidTr="00FD077E">
        <w:trPr>
          <w:trHeight w:hRule="exact" w:val="994"/>
          <w:jc w:val="center"/>
        </w:trPr>
        <w:tc>
          <w:tcPr>
            <w:tcW w:w="2405" w:type="dxa"/>
            <w:gridSpan w:val="2"/>
            <w:tcBorders>
              <w:top w:val="single" w:sz="4" w:space="0" w:color="auto"/>
              <w:left w:val="single" w:sz="4" w:space="0" w:color="auto"/>
            </w:tcBorders>
            <w:shd w:val="clear" w:color="auto" w:fill="FFFFFF"/>
            <w:vAlign w:val="center"/>
          </w:tcPr>
          <w:p w14:paraId="349D85F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1A2A3BA4"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b/>
                <w:bCs/>
              </w:rPr>
              <w:t xml:space="preserve">A273 </w:t>
            </w:r>
            <w:r w:rsidRPr="00DE170F">
              <w:rPr>
                <w:rFonts w:asciiTheme="majorBidi" w:hAnsiTheme="majorBidi" w:cstheme="majorBidi"/>
                <w:b/>
                <w:bCs/>
                <w:i/>
                <w:iCs/>
              </w:rPr>
              <w:t>Phoenicurus ochrurus</w:t>
            </w:r>
          </w:p>
        </w:tc>
        <w:tc>
          <w:tcPr>
            <w:tcW w:w="1526" w:type="dxa"/>
            <w:gridSpan w:val="2"/>
            <w:tcBorders>
              <w:top w:val="single" w:sz="4" w:space="0" w:color="auto"/>
              <w:left w:val="single" w:sz="4" w:space="0" w:color="auto"/>
            </w:tcBorders>
            <w:shd w:val="clear" w:color="auto" w:fill="FFFFFF"/>
            <w:vAlign w:val="center"/>
          </w:tcPr>
          <w:p w14:paraId="613EB84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40" w:type="dxa"/>
            <w:gridSpan w:val="2"/>
            <w:tcBorders>
              <w:top w:val="single" w:sz="4" w:space="0" w:color="auto"/>
              <w:left w:val="single" w:sz="4" w:space="0" w:color="auto"/>
            </w:tcBorders>
            <w:shd w:val="clear" w:color="auto" w:fill="FFFFFF"/>
          </w:tcPr>
          <w:p w14:paraId="3E3144E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 indivizi</w:t>
            </w:r>
          </w:p>
        </w:tc>
        <w:tc>
          <w:tcPr>
            <w:tcW w:w="4097" w:type="dxa"/>
            <w:gridSpan w:val="2"/>
            <w:tcBorders>
              <w:top w:val="single" w:sz="4" w:space="0" w:color="auto"/>
              <w:left w:val="single" w:sz="4" w:space="0" w:color="auto"/>
              <w:right w:val="single" w:sz="4" w:space="0" w:color="auto"/>
            </w:tcBorders>
            <w:shd w:val="clear" w:color="auto" w:fill="FFFFFF"/>
            <w:vAlign w:val="center"/>
          </w:tcPr>
          <w:p w14:paraId="032C3C9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100 indivizi.</w:t>
            </w:r>
          </w:p>
        </w:tc>
      </w:tr>
      <w:tr w:rsidR="00A91094" w:rsidRPr="00DE170F" w14:paraId="0793C60F" w14:textId="77777777" w:rsidTr="00FD077E">
        <w:trPr>
          <w:trHeight w:hRule="exact" w:val="972"/>
          <w:jc w:val="center"/>
        </w:trPr>
        <w:tc>
          <w:tcPr>
            <w:tcW w:w="2405" w:type="dxa"/>
            <w:gridSpan w:val="2"/>
            <w:tcBorders>
              <w:top w:val="single" w:sz="4" w:space="0" w:color="auto"/>
              <w:left w:val="single" w:sz="4" w:space="0" w:color="auto"/>
            </w:tcBorders>
            <w:shd w:val="clear" w:color="auto" w:fill="FFFFFF"/>
            <w:vAlign w:val="center"/>
          </w:tcPr>
          <w:p w14:paraId="1F5FCF3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399CB62A"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b/>
                <w:bCs/>
              </w:rPr>
              <w:t xml:space="preserve">A275 </w:t>
            </w:r>
            <w:r w:rsidRPr="00DE170F">
              <w:rPr>
                <w:rFonts w:asciiTheme="majorBidi" w:hAnsiTheme="majorBidi" w:cstheme="majorBidi"/>
                <w:b/>
                <w:bCs/>
                <w:i/>
                <w:iCs/>
              </w:rPr>
              <w:t>Saxicola ruberta</w:t>
            </w:r>
          </w:p>
        </w:tc>
        <w:tc>
          <w:tcPr>
            <w:tcW w:w="1526" w:type="dxa"/>
            <w:gridSpan w:val="2"/>
            <w:tcBorders>
              <w:top w:val="single" w:sz="4" w:space="0" w:color="auto"/>
              <w:left w:val="single" w:sz="4" w:space="0" w:color="auto"/>
            </w:tcBorders>
            <w:shd w:val="clear" w:color="auto" w:fill="FFFFFF"/>
            <w:vAlign w:val="center"/>
          </w:tcPr>
          <w:p w14:paraId="4C052C8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40" w:type="dxa"/>
            <w:gridSpan w:val="2"/>
            <w:tcBorders>
              <w:top w:val="single" w:sz="4" w:space="0" w:color="auto"/>
              <w:left w:val="single" w:sz="4" w:space="0" w:color="auto"/>
            </w:tcBorders>
            <w:shd w:val="clear" w:color="auto" w:fill="FFFFFF"/>
          </w:tcPr>
          <w:p w14:paraId="7D8AAEA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 indivizi</w:t>
            </w:r>
          </w:p>
        </w:tc>
        <w:tc>
          <w:tcPr>
            <w:tcW w:w="4097" w:type="dxa"/>
            <w:gridSpan w:val="2"/>
            <w:tcBorders>
              <w:top w:val="single" w:sz="4" w:space="0" w:color="auto"/>
              <w:left w:val="single" w:sz="4" w:space="0" w:color="auto"/>
              <w:right w:val="single" w:sz="4" w:space="0" w:color="auto"/>
            </w:tcBorders>
            <w:shd w:val="clear" w:color="auto" w:fill="FFFFFF"/>
            <w:vAlign w:val="center"/>
          </w:tcPr>
          <w:p w14:paraId="4C5C2F6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100 indivizi.</w:t>
            </w:r>
          </w:p>
        </w:tc>
      </w:tr>
      <w:tr w:rsidR="00A91094" w:rsidRPr="00DE170F" w14:paraId="08ED64A9" w14:textId="77777777" w:rsidTr="00FD077E">
        <w:trPr>
          <w:trHeight w:hRule="exact" w:val="963"/>
          <w:jc w:val="center"/>
        </w:trPr>
        <w:tc>
          <w:tcPr>
            <w:tcW w:w="2405" w:type="dxa"/>
            <w:gridSpan w:val="2"/>
            <w:tcBorders>
              <w:top w:val="single" w:sz="4" w:space="0" w:color="auto"/>
              <w:left w:val="single" w:sz="4" w:space="0" w:color="auto"/>
              <w:bottom w:val="single" w:sz="4" w:space="0" w:color="auto"/>
            </w:tcBorders>
            <w:shd w:val="clear" w:color="auto" w:fill="FFFFFF"/>
          </w:tcPr>
          <w:p w14:paraId="4B21EB0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6F42C44F"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b/>
                <w:bCs/>
              </w:rPr>
              <w:t xml:space="preserve">A351 </w:t>
            </w:r>
            <w:r w:rsidRPr="00DE170F">
              <w:rPr>
                <w:rFonts w:asciiTheme="majorBidi" w:hAnsiTheme="majorBidi" w:cstheme="majorBidi"/>
                <w:b/>
                <w:bCs/>
                <w:i/>
                <w:iCs/>
              </w:rPr>
              <w:t>Sturnus vulgaris</w:t>
            </w:r>
          </w:p>
        </w:tc>
        <w:tc>
          <w:tcPr>
            <w:tcW w:w="1526" w:type="dxa"/>
            <w:gridSpan w:val="2"/>
            <w:tcBorders>
              <w:top w:val="single" w:sz="4" w:space="0" w:color="auto"/>
              <w:left w:val="single" w:sz="4" w:space="0" w:color="auto"/>
              <w:bottom w:val="single" w:sz="4" w:space="0" w:color="auto"/>
            </w:tcBorders>
            <w:shd w:val="clear" w:color="auto" w:fill="FFFFFF"/>
            <w:vAlign w:val="center"/>
          </w:tcPr>
          <w:p w14:paraId="6F71F73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40" w:type="dxa"/>
            <w:gridSpan w:val="2"/>
            <w:tcBorders>
              <w:top w:val="single" w:sz="4" w:space="0" w:color="auto"/>
              <w:left w:val="single" w:sz="4" w:space="0" w:color="auto"/>
              <w:bottom w:val="single" w:sz="4" w:space="0" w:color="auto"/>
            </w:tcBorders>
            <w:shd w:val="clear" w:color="auto" w:fill="FFFFFF"/>
          </w:tcPr>
          <w:p w14:paraId="0225139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5000 indivizi</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tcPr>
          <w:p w14:paraId="636DDE1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5000 – 10000 indivizi.</w:t>
            </w:r>
          </w:p>
        </w:tc>
      </w:tr>
      <w:tr w:rsidR="00A91094" w:rsidRPr="00DE170F" w14:paraId="06E37B6C" w14:textId="77777777" w:rsidTr="00FD077E">
        <w:trPr>
          <w:trHeight w:hRule="exact" w:val="979"/>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3B652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7FA3BCF6"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b/>
                <w:bCs/>
              </w:rPr>
              <w:t>A296</w:t>
            </w:r>
            <w:r w:rsidRPr="00DE170F">
              <w:rPr>
                <w:rFonts w:asciiTheme="majorBidi" w:hAnsiTheme="majorBidi" w:cstheme="majorBidi"/>
                <w:b/>
                <w:bCs/>
                <w:i/>
                <w:iCs/>
              </w:rPr>
              <w:t xml:space="preserve"> Acrocephalus palustris</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533F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care cuibăresc</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14:paraId="41F825E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pereche</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tcPr>
          <w:p w14:paraId="67D2390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perechi.</w:t>
            </w:r>
          </w:p>
        </w:tc>
      </w:tr>
      <w:tr w:rsidR="00A91094" w:rsidRPr="00DE170F" w14:paraId="403F38FD" w14:textId="77777777" w:rsidTr="00FD077E">
        <w:trPr>
          <w:trHeight w:hRule="exact" w:val="979"/>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FFFFFF"/>
          </w:tcPr>
          <w:p w14:paraId="60028D96"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Tendințele populației pentru fiecare specie</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5CFEABE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1592C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 sau în creșetere</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AD090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72FF7C43" w14:textId="77777777" w:rsidTr="00FD077E">
        <w:trPr>
          <w:trHeight w:hRule="exact" w:val="2498"/>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FFFFFF"/>
          </w:tcPr>
          <w:p w14:paraId="547A22A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6C8FDA8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BF249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EA9914"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10D66D86" w14:textId="77777777" w:rsidTr="00FD077E">
        <w:trPr>
          <w:trHeight w:hRule="exact" w:val="883"/>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FFFFFF"/>
          </w:tcPr>
          <w:p w14:paraId="4E4F1B0A"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Mărimea habitatului terestru (terenuri agricole, pajiști)</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4BCD1C7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14:paraId="16CA905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235,61 ha</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0F7A5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Nu este cazul.</w:t>
            </w:r>
          </w:p>
        </w:tc>
      </w:tr>
      <w:tr w:rsidR="00A91094" w:rsidRPr="00DE170F" w14:paraId="3338B0DF" w14:textId="77777777" w:rsidTr="00FD077E">
        <w:trPr>
          <w:trHeight w:hRule="exact" w:val="1498"/>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FFFFFF"/>
          </w:tcPr>
          <w:p w14:paraId="0D346D72"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Suprafața cu vegetație arbustivă</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cPr>
          <w:p w14:paraId="2F5777F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14:paraId="49A3335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Necunoscută</w:t>
            </w:r>
          </w:p>
        </w:tc>
        <w:tc>
          <w:tcPr>
            <w:tcW w:w="40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F5C2A3"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Această suprafață reprezintă unul dintre habitatele necesare pentru cuibărire și adăpostire. Valoarea actuală este necunoscută, va fi definită într-o perioadă de 3 ani.</w:t>
            </w:r>
          </w:p>
        </w:tc>
      </w:tr>
    </w:tbl>
    <w:p w14:paraId="20E623B2" w14:textId="77777777" w:rsidR="00A91094" w:rsidRPr="00DE170F" w:rsidRDefault="00A91094" w:rsidP="00DE170F">
      <w:pPr>
        <w:spacing w:after="0"/>
        <w:rPr>
          <w:rFonts w:asciiTheme="majorBidi" w:hAnsiTheme="majorBidi" w:cstheme="majorBidi"/>
        </w:rPr>
      </w:pPr>
    </w:p>
    <w:p w14:paraId="37F41E7C" w14:textId="77777777" w:rsidR="00A91094" w:rsidRPr="00DE170F" w:rsidRDefault="00A91094" w:rsidP="00DE170F">
      <w:pPr>
        <w:spacing w:after="0"/>
        <w:jc w:val="both"/>
        <w:rPr>
          <w:rFonts w:asciiTheme="majorBidi" w:hAnsiTheme="majorBidi" w:cstheme="majorBidi"/>
          <w:sz w:val="24"/>
          <w:szCs w:val="24"/>
        </w:rPr>
      </w:pPr>
      <w:r w:rsidRPr="00DE170F">
        <w:rPr>
          <w:rFonts w:asciiTheme="majorBidi" w:hAnsiTheme="majorBidi" w:cstheme="majorBidi"/>
          <w:b/>
          <w:bCs/>
          <w:sz w:val="24"/>
          <w:szCs w:val="24"/>
        </w:rPr>
        <w:t xml:space="preserve">Conform infomațiilor din studiul de fundamentare </w:t>
      </w:r>
      <w:r w:rsidRPr="00DE170F">
        <w:rPr>
          <w:rFonts w:asciiTheme="majorBidi" w:hAnsiTheme="majorBidi" w:cstheme="majorBidi"/>
          <w:sz w:val="24"/>
          <w:szCs w:val="24"/>
        </w:rPr>
        <w:t xml:space="preserve">al planului de management următoarele specii au stare de conservare </w:t>
      </w:r>
      <w:r w:rsidRPr="00DE170F">
        <w:rPr>
          <w:rFonts w:asciiTheme="majorBidi" w:hAnsiTheme="majorBidi" w:cstheme="majorBidi"/>
          <w:b/>
          <w:bCs/>
          <w:sz w:val="24"/>
          <w:szCs w:val="24"/>
        </w:rPr>
        <w:t xml:space="preserve">favorabilă </w:t>
      </w:r>
      <w:r w:rsidRPr="00DE170F">
        <w:rPr>
          <w:rFonts w:asciiTheme="majorBidi" w:hAnsiTheme="majorBidi" w:cstheme="majorBidi"/>
          <w:sz w:val="24"/>
          <w:szCs w:val="24"/>
        </w:rPr>
        <w:t xml:space="preserve">astfel că obiectivul de conservare la nivel de sit pentru aceste specii este </w:t>
      </w:r>
      <w:r w:rsidRPr="00DE170F">
        <w:rPr>
          <w:rFonts w:asciiTheme="majorBidi" w:hAnsiTheme="majorBidi" w:cstheme="majorBidi"/>
          <w:b/>
          <w:bCs/>
          <w:sz w:val="24"/>
          <w:szCs w:val="24"/>
        </w:rPr>
        <w:t xml:space="preserve">menținerea stării de conservare, </w:t>
      </w:r>
      <w:r w:rsidRPr="00DE170F">
        <w:rPr>
          <w:rFonts w:asciiTheme="majorBidi" w:hAnsiTheme="majorBidi" w:cstheme="majorBidi"/>
          <w:sz w:val="24"/>
          <w:szCs w:val="24"/>
        </w:rPr>
        <w:t>așa cum este definit de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8"/>
        <w:gridCol w:w="1519"/>
        <w:gridCol w:w="2347"/>
        <w:gridCol w:w="4082"/>
      </w:tblGrid>
      <w:tr w:rsidR="00A91094" w:rsidRPr="00DE170F" w14:paraId="00F16E2B" w14:textId="77777777" w:rsidTr="00FD077E">
        <w:trPr>
          <w:trHeight w:hRule="exact" w:val="736"/>
          <w:tblHeader/>
          <w:jc w:val="center"/>
        </w:trPr>
        <w:tc>
          <w:tcPr>
            <w:tcW w:w="2398" w:type="dxa"/>
            <w:tcBorders>
              <w:top w:val="single" w:sz="4" w:space="0" w:color="auto"/>
              <w:left w:val="single" w:sz="4" w:space="0" w:color="auto"/>
            </w:tcBorders>
            <w:shd w:val="clear" w:color="auto" w:fill="FFFFFF"/>
            <w:vAlign w:val="center"/>
          </w:tcPr>
          <w:p w14:paraId="2B424514"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19" w:type="dxa"/>
            <w:tcBorders>
              <w:top w:val="single" w:sz="4" w:space="0" w:color="auto"/>
              <w:left w:val="single" w:sz="4" w:space="0" w:color="auto"/>
            </w:tcBorders>
            <w:shd w:val="clear" w:color="auto" w:fill="FFFFFF"/>
            <w:vAlign w:val="center"/>
          </w:tcPr>
          <w:p w14:paraId="2860D56D"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347" w:type="dxa"/>
            <w:tcBorders>
              <w:top w:val="single" w:sz="4" w:space="0" w:color="auto"/>
              <w:left w:val="single" w:sz="4" w:space="0" w:color="auto"/>
            </w:tcBorders>
            <w:shd w:val="clear" w:color="auto" w:fill="FFFFFF"/>
            <w:vAlign w:val="center"/>
          </w:tcPr>
          <w:p w14:paraId="25E8832D"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82" w:type="dxa"/>
            <w:tcBorders>
              <w:top w:val="single" w:sz="4" w:space="0" w:color="auto"/>
              <w:left w:val="single" w:sz="4" w:space="0" w:color="auto"/>
              <w:right w:val="single" w:sz="4" w:space="0" w:color="auto"/>
            </w:tcBorders>
            <w:shd w:val="clear" w:color="auto" w:fill="FFFFFF"/>
            <w:vAlign w:val="center"/>
          </w:tcPr>
          <w:p w14:paraId="63FD2140"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273E4B60" w14:textId="77777777" w:rsidTr="00FD077E">
        <w:trPr>
          <w:trHeight w:hRule="exact" w:val="845"/>
          <w:jc w:val="center"/>
        </w:trPr>
        <w:tc>
          <w:tcPr>
            <w:tcW w:w="2398" w:type="dxa"/>
            <w:tcBorders>
              <w:top w:val="single" w:sz="4" w:space="0" w:color="auto"/>
              <w:left w:val="single" w:sz="4" w:space="0" w:color="auto"/>
            </w:tcBorders>
            <w:shd w:val="clear" w:color="auto" w:fill="FFFFFF"/>
          </w:tcPr>
          <w:p w14:paraId="491C19E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561A61D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A247 </w:t>
            </w:r>
            <w:r w:rsidRPr="00DE170F">
              <w:rPr>
                <w:rFonts w:asciiTheme="majorBidi" w:hAnsiTheme="majorBidi" w:cstheme="majorBidi"/>
                <w:b/>
                <w:bCs/>
                <w:i/>
                <w:iCs/>
              </w:rPr>
              <w:t>Alauda arvensis</w:t>
            </w:r>
          </w:p>
        </w:tc>
        <w:tc>
          <w:tcPr>
            <w:tcW w:w="1519" w:type="dxa"/>
            <w:tcBorders>
              <w:top w:val="single" w:sz="4" w:space="0" w:color="auto"/>
              <w:left w:val="single" w:sz="4" w:space="0" w:color="auto"/>
            </w:tcBorders>
            <w:shd w:val="clear" w:color="auto" w:fill="FFFFFF"/>
            <w:vAlign w:val="bottom"/>
          </w:tcPr>
          <w:p w14:paraId="4D27B5B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p w14:paraId="07731410" w14:textId="77777777" w:rsidR="00A91094" w:rsidRPr="00DE170F" w:rsidRDefault="00A91094" w:rsidP="00DE170F">
            <w:pPr>
              <w:spacing w:after="0"/>
              <w:rPr>
                <w:rFonts w:asciiTheme="majorBidi" w:hAnsiTheme="majorBidi" w:cstheme="majorBidi"/>
              </w:rPr>
            </w:pPr>
          </w:p>
          <w:p w14:paraId="64D55079" w14:textId="77777777" w:rsidR="00A91094" w:rsidRPr="00DE170F" w:rsidRDefault="00A91094" w:rsidP="00DE170F">
            <w:pPr>
              <w:spacing w:after="0"/>
              <w:rPr>
                <w:rFonts w:asciiTheme="majorBidi" w:hAnsiTheme="majorBidi" w:cstheme="majorBidi"/>
              </w:rPr>
            </w:pPr>
          </w:p>
        </w:tc>
        <w:tc>
          <w:tcPr>
            <w:tcW w:w="2347" w:type="dxa"/>
            <w:tcBorders>
              <w:top w:val="single" w:sz="4" w:space="0" w:color="auto"/>
              <w:left w:val="single" w:sz="4" w:space="0" w:color="auto"/>
            </w:tcBorders>
            <w:shd w:val="clear" w:color="auto" w:fill="FFFFFF"/>
          </w:tcPr>
          <w:p w14:paraId="667D27A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individ</w:t>
            </w:r>
          </w:p>
        </w:tc>
        <w:tc>
          <w:tcPr>
            <w:tcW w:w="4082" w:type="dxa"/>
            <w:tcBorders>
              <w:top w:val="single" w:sz="4" w:space="0" w:color="auto"/>
              <w:left w:val="single" w:sz="4" w:space="0" w:color="auto"/>
              <w:right w:val="single" w:sz="4" w:space="0" w:color="auto"/>
            </w:tcBorders>
            <w:shd w:val="clear" w:color="auto" w:fill="FFFFFF"/>
          </w:tcPr>
          <w:p w14:paraId="6A67B2A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A91094" w:rsidRPr="00DE170F" w14:paraId="198D3C84" w14:textId="77777777" w:rsidTr="00FD077E">
        <w:trPr>
          <w:trHeight w:hRule="exact" w:val="979"/>
          <w:jc w:val="center"/>
        </w:trPr>
        <w:tc>
          <w:tcPr>
            <w:tcW w:w="2398" w:type="dxa"/>
            <w:tcBorders>
              <w:top w:val="single" w:sz="4" w:space="0" w:color="auto"/>
              <w:left w:val="single" w:sz="4" w:space="0" w:color="auto"/>
            </w:tcBorders>
            <w:shd w:val="clear" w:color="auto" w:fill="FFFFFF"/>
            <w:vAlign w:val="center"/>
          </w:tcPr>
          <w:p w14:paraId="1BDE620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3D62F983"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b/>
                <w:bCs/>
              </w:rPr>
              <w:t xml:space="preserve">A366 </w:t>
            </w:r>
            <w:r w:rsidRPr="00DE170F">
              <w:rPr>
                <w:rFonts w:asciiTheme="majorBidi" w:hAnsiTheme="majorBidi" w:cstheme="majorBidi"/>
                <w:b/>
                <w:bCs/>
                <w:i/>
                <w:iCs/>
              </w:rPr>
              <w:t>Carduelis cannabiana</w:t>
            </w:r>
          </w:p>
        </w:tc>
        <w:tc>
          <w:tcPr>
            <w:tcW w:w="1519" w:type="dxa"/>
            <w:tcBorders>
              <w:top w:val="single" w:sz="4" w:space="0" w:color="auto"/>
              <w:left w:val="single" w:sz="4" w:space="0" w:color="auto"/>
            </w:tcBorders>
            <w:shd w:val="clear" w:color="auto" w:fill="FFFFFF"/>
            <w:vAlign w:val="center"/>
          </w:tcPr>
          <w:p w14:paraId="190AEA1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47" w:type="dxa"/>
            <w:tcBorders>
              <w:top w:val="single" w:sz="4" w:space="0" w:color="auto"/>
              <w:left w:val="single" w:sz="4" w:space="0" w:color="auto"/>
            </w:tcBorders>
            <w:shd w:val="clear" w:color="auto" w:fill="FFFFFF"/>
          </w:tcPr>
          <w:p w14:paraId="52C228A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 indivizi</w:t>
            </w:r>
          </w:p>
        </w:tc>
        <w:tc>
          <w:tcPr>
            <w:tcW w:w="4082" w:type="dxa"/>
            <w:tcBorders>
              <w:top w:val="single" w:sz="4" w:space="0" w:color="auto"/>
              <w:left w:val="single" w:sz="4" w:space="0" w:color="auto"/>
              <w:right w:val="single" w:sz="4" w:space="0" w:color="auto"/>
            </w:tcBorders>
            <w:shd w:val="clear" w:color="auto" w:fill="FFFFFF"/>
          </w:tcPr>
          <w:p w14:paraId="7D9D6088"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indivizi.</w:t>
            </w:r>
          </w:p>
        </w:tc>
      </w:tr>
      <w:tr w:rsidR="00A91094" w:rsidRPr="00DE170F" w14:paraId="40CF5428" w14:textId="77777777" w:rsidTr="00FD077E">
        <w:trPr>
          <w:trHeight w:hRule="exact" w:val="986"/>
          <w:jc w:val="center"/>
        </w:trPr>
        <w:tc>
          <w:tcPr>
            <w:tcW w:w="2398" w:type="dxa"/>
            <w:tcBorders>
              <w:top w:val="single" w:sz="4" w:space="0" w:color="auto"/>
              <w:left w:val="single" w:sz="4" w:space="0" w:color="auto"/>
            </w:tcBorders>
            <w:shd w:val="clear" w:color="auto" w:fill="FFFFFF"/>
          </w:tcPr>
          <w:p w14:paraId="5A575836"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Tendințele populației pentru fiecare specie</w:t>
            </w:r>
          </w:p>
        </w:tc>
        <w:tc>
          <w:tcPr>
            <w:tcW w:w="1519" w:type="dxa"/>
            <w:tcBorders>
              <w:top w:val="single" w:sz="4" w:space="0" w:color="auto"/>
              <w:left w:val="single" w:sz="4" w:space="0" w:color="auto"/>
            </w:tcBorders>
            <w:shd w:val="clear" w:color="auto" w:fill="FFFFFF"/>
          </w:tcPr>
          <w:p w14:paraId="63DFFBA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347" w:type="dxa"/>
            <w:tcBorders>
              <w:top w:val="single" w:sz="4" w:space="0" w:color="auto"/>
              <w:left w:val="single" w:sz="4" w:space="0" w:color="auto"/>
            </w:tcBorders>
            <w:shd w:val="clear" w:color="auto" w:fill="FFFFFF"/>
            <w:vAlign w:val="center"/>
          </w:tcPr>
          <w:p w14:paraId="22C67FC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 sau în creșetere</w:t>
            </w:r>
          </w:p>
        </w:tc>
        <w:tc>
          <w:tcPr>
            <w:tcW w:w="4082" w:type="dxa"/>
            <w:tcBorders>
              <w:top w:val="single" w:sz="4" w:space="0" w:color="auto"/>
              <w:left w:val="single" w:sz="4" w:space="0" w:color="auto"/>
              <w:right w:val="single" w:sz="4" w:space="0" w:color="auto"/>
            </w:tcBorders>
            <w:shd w:val="clear" w:color="auto" w:fill="FFFFFF"/>
            <w:vAlign w:val="center"/>
          </w:tcPr>
          <w:p w14:paraId="341FBE2B"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0DF8D9C6" w14:textId="77777777" w:rsidTr="00FD077E">
        <w:trPr>
          <w:trHeight w:hRule="exact" w:val="2498"/>
          <w:jc w:val="center"/>
        </w:trPr>
        <w:tc>
          <w:tcPr>
            <w:tcW w:w="2398" w:type="dxa"/>
            <w:tcBorders>
              <w:top w:val="single" w:sz="4" w:space="0" w:color="auto"/>
              <w:left w:val="single" w:sz="4" w:space="0" w:color="auto"/>
              <w:bottom w:val="single" w:sz="4" w:space="0" w:color="auto"/>
            </w:tcBorders>
            <w:shd w:val="clear" w:color="auto" w:fill="FFFFFF"/>
          </w:tcPr>
          <w:p w14:paraId="6CDC68E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19" w:type="dxa"/>
            <w:tcBorders>
              <w:top w:val="single" w:sz="4" w:space="0" w:color="auto"/>
              <w:left w:val="single" w:sz="4" w:space="0" w:color="auto"/>
              <w:bottom w:val="single" w:sz="4" w:space="0" w:color="auto"/>
            </w:tcBorders>
            <w:shd w:val="clear" w:color="auto" w:fill="FFFFFF"/>
          </w:tcPr>
          <w:p w14:paraId="5EB0849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7" w:type="dxa"/>
            <w:tcBorders>
              <w:top w:val="single" w:sz="4" w:space="0" w:color="auto"/>
              <w:left w:val="single" w:sz="4" w:space="0" w:color="auto"/>
              <w:bottom w:val="single" w:sz="4" w:space="0" w:color="auto"/>
            </w:tcBorders>
            <w:shd w:val="clear" w:color="auto" w:fill="FFFFFF"/>
            <w:vAlign w:val="center"/>
          </w:tcPr>
          <w:p w14:paraId="34DB4A4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14:paraId="5BBD7330"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4256E774" w14:textId="77777777" w:rsidTr="00FD077E">
        <w:trPr>
          <w:trHeight w:hRule="exact" w:val="954"/>
          <w:jc w:val="center"/>
        </w:trPr>
        <w:tc>
          <w:tcPr>
            <w:tcW w:w="2398" w:type="dxa"/>
            <w:tcBorders>
              <w:top w:val="single" w:sz="4" w:space="0" w:color="auto"/>
              <w:left w:val="single" w:sz="4" w:space="0" w:color="auto"/>
              <w:bottom w:val="single" w:sz="4" w:space="0" w:color="auto"/>
              <w:right w:val="single" w:sz="4" w:space="0" w:color="auto"/>
            </w:tcBorders>
            <w:shd w:val="clear" w:color="auto" w:fill="FFFFFF"/>
          </w:tcPr>
          <w:p w14:paraId="1EC73289"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Mărimea habitatului terestru (terenuri agricole, pajiști)</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14:paraId="5AEA6EA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6EA5234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235,61</w:t>
            </w: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14:paraId="5046AC9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 este cazul.</w:t>
            </w:r>
          </w:p>
        </w:tc>
      </w:tr>
      <w:tr w:rsidR="00A91094" w:rsidRPr="00DE170F" w14:paraId="7AE7F67A" w14:textId="77777777" w:rsidTr="00FD077E">
        <w:trPr>
          <w:trHeight w:hRule="exact" w:val="1261"/>
          <w:jc w:val="center"/>
        </w:trPr>
        <w:tc>
          <w:tcPr>
            <w:tcW w:w="2398" w:type="dxa"/>
            <w:tcBorders>
              <w:top w:val="single" w:sz="4" w:space="0" w:color="auto"/>
              <w:left w:val="single" w:sz="4" w:space="0" w:color="auto"/>
              <w:bottom w:val="single" w:sz="4" w:space="0" w:color="auto"/>
              <w:right w:val="single" w:sz="4" w:space="0" w:color="auto"/>
            </w:tcBorders>
            <w:shd w:val="clear" w:color="auto" w:fill="FFFFFF"/>
          </w:tcPr>
          <w:p w14:paraId="1AFA3080" w14:textId="77777777" w:rsidR="00A91094" w:rsidRPr="00DE170F" w:rsidRDefault="00A91094" w:rsidP="00DE170F">
            <w:pPr>
              <w:spacing w:after="0"/>
              <w:ind w:firstLine="140"/>
              <w:rPr>
                <w:rFonts w:asciiTheme="majorBidi" w:hAnsiTheme="majorBidi" w:cstheme="majorBidi"/>
              </w:rPr>
            </w:pPr>
            <w:r w:rsidRPr="00DE170F">
              <w:rPr>
                <w:rFonts w:asciiTheme="majorBidi" w:hAnsiTheme="majorBidi" w:cstheme="majorBidi"/>
              </w:rPr>
              <w:t>Suprafața cu vegetație arbustivă</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14:paraId="0B234C6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14:paraId="6437FF0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Necunoscută</w:t>
            </w: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14:paraId="5340E04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Această suprafață reprezintă unul dintre habitatele necesare pentru cuibărire și adăpostire. Valoarea actuală este necunoscută, va fi definită într-o perioadă de 3 ani.</w:t>
            </w:r>
          </w:p>
        </w:tc>
      </w:tr>
    </w:tbl>
    <w:p w14:paraId="2FE7907F" w14:textId="77777777" w:rsidR="00A91094" w:rsidRPr="00DE170F" w:rsidRDefault="00A91094" w:rsidP="00DE170F">
      <w:pPr>
        <w:spacing w:after="0"/>
        <w:rPr>
          <w:rFonts w:asciiTheme="majorBidi" w:hAnsiTheme="majorBidi" w:cstheme="majorBidi"/>
        </w:rPr>
      </w:pPr>
    </w:p>
    <w:p w14:paraId="619F1A72" w14:textId="10DF3A77"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sz w:val="24"/>
          <w:szCs w:val="24"/>
        </w:rPr>
        <w:t>• S</w:t>
      </w:r>
      <w:r w:rsidR="00A72B60" w:rsidRPr="00DE170F">
        <w:rPr>
          <w:rFonts w:asciiTheme="majorBidi" w:hAnsiTheme="majorBidi" w:cstheme="majorBidi"/>
          <w:b/>
          <w:bCs/>
          <w:caps w:val="0"/>
          <w:sz w:val="24"/>
          <w:szCs w:val="24"/>
        </w:rPr>
        <w:t>pecii asociate cu habitate mixte terestre</w:t>
      </w:r>
    </w:p>
    <w:p w14:paraId="2FC67E1A" w14:textId="65EBB6C9" w:rsidR="00A91094" w:rsidRPr="00DE170F" w:rsidRDefault="00A72B60"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 xml:space="preserve">Conform infomațiilor din studiul de fundamentare al planului de management următoarele specii au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astfel că obiectivul de conservare la nivel de sit pentru aceste specii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așa cum este definit de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4"/>
        <w:gridCol w:w="1526"/>
        <w:gridCol w:w="8"/>
        <w:gridCol w:w="2333"/>
        <w:gridCol w:w="4039"/>
        <w:gridCol w:w="30"/>
      </w:tblGrid>
      <w:tr w:rsidR="00A91094" w:rsidRPr="00DE170F" w14:paraId="20F80CE4" w14:textId="77777777" w:rsidTr="00FD077E">
        <w:trPr>
          <w:gridAfter w:val="1"/>
          <w:wAfter w:w="30" w:type="dxa"/>
          <w:trHeight w:hRule="exact" w:val="692"/>
          <w:tblHeader/>
          <w:jc w:val="center"/>
        </w:trPr>
        <w:tc>
          <w:tcPr>
            <w:tcW w:w="2354" w:type="dxa"/>
            <w:tcBorders>
              <w:top w:val="single" w:sz="4" w:space="0" w:color="auto"/>
              <w:left w:val="single" w:sz="4" w:space="0" w:color="auto"/>
            </w:tcBorders>
            <w:shd w:val="clear" w:color="auto" w:fill="FFFFFF"/>
          </w:tcPr>
          <w:p w14:paraId="6CE07A7E"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26" w:type="dxa"/>
            <w:tcBorders>
              <w:top w:val="single" w:sz="4" w:space="0" w:color="auto"/>
              <w:left w:val="single" w:sz="4" w:space="0" w:color="auto"/>
            </w:tcBorders>
            <w:shd w:val="clear" w:color="auto" w:fill="FFFFFF"/>
            <w:vAlign w:val="center"/>
          </w:tcPr>
          <w:p w14:paraId="7AC825D0"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341" w:type="dxa"/>
            <w:gridSpan w:val="2"/>
            <w:tcBorders>
              <w:top w:val="single" w:sz="4" w:space="0" w:color="auto"/>
              <w:left w:val="single" w:sz="4" w:space="0" w:color="auto"/>
            </w:tcBorders>
            <w:shd w:val="clear" w:color="auto" w:fill="FFFFFF"/>
          </w:tcPr>
          <w:p w14:paraId="6B5F8815"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39" w:type="dxa"/>
            <w:tcBorders>
              <w:top w:val="single" w:sz="4" w:space="0" w:color="auto"/>
              <w:left w:val="single" w:sz="4" w:space="0" w:color="auto"/>
              <w:right w:val="single" w:sz="4" w:space="0" w:color="auto"/>
            </w:tcBorders>
            <w:shd w:val="clear" w:color="auto" w:fill="FFFFFF"/>
          </w:tcPr>
          <w:p w14:paraId="4AF480A5"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5F926891" w14:textId="77777777" w:rsidTr="00FD077E">
        <w:trPr>
          <w:gridAfter w:val="1"/>
          <w:wAfter w:w="30" w:type="dxa"/>
          <w:trHeight w:hRule="exact" w:val="994"/>
          <w:jc w:val="center"/>
        </w:trPr>
        <w:tc>
          <w:tcPr>
            <w:tcW w:w="2354" w:type="dxa"/>
            <w:tcBorders>
              <w:top w:val="single" w:sz="4" w:space="0" w:color="auto"/>
              <w:left w:val="single" w:sz="4" w:space="0" w:color="auto"/>
              <w:bottom w:val="single" w:sz="4" w:space="0" w:color="auto"/>
            </w:tcBorders>
            <w:shd w:val="clear" w:color="auto" w:fill="FFFFFF"/>
            <w:vAlign w:val="center"/>
          </w:tcPr>
          <w:p w14:paraId="67133D3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6820AEF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A086 </w:t>
            </w:r>
            <w:r w:rsidRPr="00DE170F">
              <w:rPr>
                <w:rFonts w:asciiTheme="majorBidi" w:hAnsiTheme="majorBidi" w:cstheme="majorBidi"/>
                <w:b/>
                <w:bCs/>
                <w:i/>
                <w:iCs/>
              </w:rPr>
              <w:t>Accipiter nisus</w:t>
            </w:r>
          </w:p>
        </w:tc>
        <w:tc>
          <w:tcPr>
            <w:tcW w:w="1526" w:type="dxa"/>
            <w:tcBorders>
              <w:top w:val="single" w:sz="4" w:space="0" w:color="auto"/>
              <w:left w:val="single" w:sz="4" w:space="0" w:color="auto"/>
              <w:bottom w:val="single" w:sz="4" w:space="0" w:color="auto"/>
            </w:tcBorders>
            <w:shd w:val="clear" w:color="auto" w:fill="FFFFFF"/>
            <w:vAlign w:val="center"/>
          </w:tcPr>
          <w:p w14:paraId="48E50BD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care iernează</w:t>
            </w:r>
          </w:p>
        </w:tc>
        <w:tc>
          <w:tcPr>
            <w:tcW w:w="2341" w:type="dxa"/>
            <w:gridSpan w:val="2"/>
            <w:tcBorders>
              <w:top w:val="single" w:sz="4" w:space="0" w:color="auto"/>
              <w:left w:val="single" w:sz="4" w:space="0" w:color="auto"/>
              <w:bottom w:val="single" w:sz="4" w:space="0" w:color="auto"/>
            </w:tcBorders>
            <w:shd w:val="clear" w:color="auto" w:fill="FFFFFF"/>
          </w:tcPr>
          <w:p w14:paraId="1604870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individ</w:t>
            </w:r>
          </w:p>
        </w:tc>
        <w:tc>
          <w:tcPr>
            <w:tcW w:w="4039" w:type="dxa"/>
            <w:tcBorders>
              <w:top w:val="single" w:sz="4" w:space="0" w:color="auto"/>
              <w:left w:val="single" w:sz="4" w:space="0" w:color="auto"/>
              <w:bottom w:val="single" w:sz="4" w:space="0" w:color="auto"/>
              <w:right w:val="single" w:sz="4" w:space="0" w:color="auto"/>
            </w:tcBorders>
            <w:shd w:val="clear" w:color="auto" w:fill="FFFFFF"/>
          </w:tcPr>
          <w:p w14:paraId="46BD19C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Conform inventarierilor desfășurate în perioada 2023 populația a fost stabilită la 1 – 3 indivizi.</w:t>
            </w:r>
          </w:p>
        </w:tc>
      </w:tr>
      <w:tr w:rsidR="00A91094" w:rsidRPr="00DE170F" w14:paraId="62EE4DFF" w14:textId="77777777" w:rsidTr="00FD077E">
        <w:trPr>
          <w:trHeight w:hRule="exact" w:val="986"/>
          <w:jc w:val="center"/>
        </w:trPr>
        <w:tc>
          <w:tcPr>
            <w:tcW w:w="2354" w:type="dxa"/>
            <w:tcBorders>
              <w:top w:val="single" w:sz="4" w:space="0" w:color="auto"/>
              <w:left w:val="single" w:sz="4" w:space="0" w:color="auto"/>
            </w:tcBorders>
            <w:shd w:val="clear" w:color="auto" w:fill="FFFFFF"/>
          </w:tcPr>
          <w:p w14:paraId="0EC25FE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51E55FC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A221 </w:t>
            </w:r>
            <w:r w:rsidRPr="00DE170F">
              <w:rPr>
                <w:rFonts w:asciiTheme="majorBidi" w:hAnsiTheme="majorBidi" w:cstheme="majorBidi"/>
                <w:b/>
                <w:bCs/>
                <w:i/>
                <w:iCs/>
              </w:rPr>
              <w:t>Asio otus</w:t>
            </w:r>
          </w:p>
        </w:tc>
        <w:tc>
          <w:tcPr>
            <w:tcW w:w="1534" w:type="dxa"/>
            <w:gridSpan w:val="2"/>
            <w:tcBorders>
              <w:top w:val="single" w:sz="4" w:space="0" w:color="auto"/>
              <w:left w:val="single" w:sz="4" w:space="0" w:color="auto"/>
            </w:tcBorders>
            <w:shd w:val="clear" w:color="auto" w:fill="FFFFFF"/>
            <w:vAlign w:val="center"/>
          </w:tcPr>
          <w:p w14:paraId="6799419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cuibăritoare</w:t>
            </w:r>
          </w:p>
        </w:tc>
        <w:tc>
          <w:tcPr>
            <w:tcW w:w="2333" w:type="dxa"/>
            <w:tcBorders>
              <w:top w:val="single" w:sz="4" w:space="0" w:color="auto"/>
              <w:left w:val="single" w:sz="4" w:space="0" w:color="auto"/>
            </w:tcBorders>
            <w:shd w:val="clear" w:color="auto" w:fill="FFFFFF"/>
          </w:tcPr>
          <w:p w14:paraId="7D76434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Trebuie definită în termen de 3 ani</w:t>
            </w:r>
          </w:p>
        </w:tc>
        <w:tc>
          <w:tcPr>
            <w:tcW w:w="4069" w:type="dxa"/>
            <w:gridSpan w:val="2"/>
            <w:tcBorders>
              <w:top w:val="single" w:sz="4" w:space="0" w:color="auto"/>
              <w:left w:val="single" w:sz="4" w:space="0" w:color="auto"/>
              <w:right w:val="single" w:sz="4" w:space="0" w:color="auto"/>
            </w:tcBorders>
            <w:shd w:val="clear" w:color="auto" w:fill="FFFFFF"/>
            <w:vAlign w:val="center"/>
          </w:tcPr>
          <w:p w14:paraId="3D00CE1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 cuibăritoare nu a fost stabilită, această ar trebui definită în urma unor studii într-o perioadă de 3 ani</w:t>
            </w:r>
          </w:p>
        </w:tc>
      </w:tr>
      <w:tr w:rsidR="00A91094" w:rsidRPr="00DE170F" w14:paraId="2AAE99E9" w14:textId="77777777" w:rsidTr="00FD077E">
        <w:trPr>
          <w:trHeight w:hRule="exact" w:val="999"/>
          <w:jc w:val="center"/>
        </w:trPr>
        <w:tc>
          <w:tcPr>
            <w:tcW w:w="2354" w:type="dxa"/>
            <w:tcBorders>
              <w:top w:val="single" w:sz="4" w:space="0" w:color="auto"/>
              <w:left w:val="single" w:sz="4" w:space="0" w:color="auto"/>
            </w:tcBorders>
            <w:shd w:val="clear" w:color="auto" w:fill="FFFFFF"/>
          </w:tcPr>
          <w:p w14:paraId="6B33181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222FE5C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A087 </w:t>
            </w:r>
            <w:r w:rsidRPr="00DE170F">
              <w:rPr>
                <w:rFonts w:asciiTheme="majorBidi" w:hAnsiTheme="majorBidi" w:cstheme="majorBidi"/>
                <w:b/>
                <w:bCs/>
                <w:i/>
                <w:iCs/>
              </w:rPr>
              <w:t>Buteo buteo</w:t>
            </w:r>
          </w:p>
        </w:tc>
        <w:tc>
          <w:tcPr>
            <w:tcW w:w="1534" w:type="dxa"/>
            <w:gridSpan w:val="2"/>
            <w:tcBorders>
              <w:top w:val="single" w:sz="4" w:space="0" w:color="auto"/>
              <w:left w:val="single" w:sz="4" w:space="0" w:color="auto"/>
            </w:tcBorders>
            <w:shd w:val="clear" w:color="auto" w:fill="FFFFFF"/>
          </w:tcPr>
          <w:p w14:paraId="228EB86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care iernează</w:t>
            </w:r>
          </w:p>
        </w:tc>
        <w:tc>
          <w:tcPr>
            <w:tcW w:w="2333" w:type="dxa"/>
            <w:tcBorders>
              <w:top w:val="single" w:sz="4" w:space="0" w:color="auto"/>
              <w:left w:val="single" w:sz="4" w:space="0" w:color="auto"/>
            </w:tcBorders>
            <w:shd w:val="clear" w:color="auto" w:fill="FFFFFF"/>
          </w:tcPr>
          <w:p w14:paraId="5845B26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individ</w:t>
            </w:r>
          </w:p>
        </w:tc>
        <w:tc>
          <w:tcPr>
            <w:tcW w:w="4069" w:type="dxa"/>
            <w:gridSpan w:val="2"/>
            <w:tcBorders>
              <w:top w:val="single" w:sz="4" w:space="0" w:color="auto"/>
              <w:left w:val="single" w:sz="4" w:space="0" w:color="auto"/>
              <w:right w:val="single" w:sz="4" w:space="0" w:color="auto"/>
            </w:tcBorders>
            <w:shd w:val="clear" w:color="auto" w:fill="FFFFFF"/>
          </w:tcPr>
          <w:p w14:paraId="04D9982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Conform inventarierilor desfășurate în perioada 2023 populația a fost stabilită la 0 – 2 indivizi.</w:t>
            </w:r>
          </w:p>
        </w:tc>
      </w:tr>
      <w:tr w:rsidR="00A91094" w:rsidRPr="00DE170F" w14:paraId="2A6D1D54" w14:textId="77777777" w:rsidTr="00FD077E">
        <w:trPr>
          <w:trHeight w:hRule="exact" w:val="999"/>
          <w:jc w:val="center"/>
        </w:trPr>
        <w:tc>
          <w:tcPr>
            <w:tcW w:w="2354" w:type="dxa"/>
            <w:tcBorders>
              <w:top w:val="single" w:sz="4" w:space="0" w:color="auto"/>
              <w:left w:val="single" w:sz="4" w:space="0" w:color="auto"/>
            </w:tcBorders>
            <w:shd w:val="clear" w:color="auto" w:fill="FFFFFF"/>
          </w:tcPr>
          <w:p w14:paraId="07534AA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2163955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A271 </w:t>
            </w:r>
            <w:r w:rsidRPr="00DE170F">
              <w:rPr>
                <w:rFonts w:asciiTheme="majorBidi" w:hAnsiTheme="majorBidi" w:cstheme="majorBidi"/>
                <w:b/>
                <w:bCs/>
                <w:i/>
                <w:iCs/>
              </w:rPr>
              <w:t>Luscinia megarhynchos</w:t>
            </w:r>
          </w:p>
        </w:tc>
        <w:tc>
          <w:tcPr>
            <w:tcW w:w="1534" w:type="dxa"/>
            <w:gridSpan w:val="2"/>
            <w:tcBorders>
              <w:top w:val="single" w:sz="4" w:space="0" w:color="auto"/>
              <w:left w:val="single" w:sz="4" w:space="0" w:color="auto"/>
            </w:tcBorders>
            <w:shd w:val="clear" w:color="auto" w:fill="FFFFFF"/>
          </w:tcPr>
          <w:p w14:paraId="046474E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cuibăritoare</w:t>
            </w:r>
          </w:p>
        </w:tc>
        <w:tc>
          <w:tcPr>
            <w:tcW w:w="2333" w:type="dxa"/>
            <w:tcBorders>
              <w:top w:val="single" w:sz="4" w:space="0" w:color="auto"/>
              <w:left w:val="single" w:sz="4" w:space="0" w:color="auto"/>
            </w:tcBorders>
            <w:shd w:val="clear" w:color="auto" w:fill="FFFFFF"/>
          </w:tcPr>
          <w:p w14:paraId="1CE4D2E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w:t>
            </w:r>
          </w:p>
        </w:tc>
        <w:tc>
          <w:tcPr>
            <w:tcW w:w="4069" w:type="dxa"/>
            <w:gridSpan w:val="2"/>
            <w:tcBorders>
              <w:top w:val="single" w:sz="4" w:space="0" w:color="auto"/>
              <w:left w:val="single" w:sz="4" w:space="0" w:color="auto"/>
              <w:right w:val="single" w:sz="4" w:space="0" w:color="auto"/>
            </w:tcBorders>
            <w:shd w:val="clear" w:color="auto" w:fill="FFFFFF"/>
          </w:tcPr>
          <w:p w14:paraId="117AADE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Prezență incertă</w:t>
            </w:r>
          </w:p>
        </w:tc>
      </w:tr>
      <w:tr w:rsidR="00A91094" w:rsidRPr="00DE170F" w14:paraId="556CD174" w14:textId="77777777" w:rsidTr="00FD077E">
        <w:trPr>
          <w:trHeight w:hRule="exact" w:val="979"/>
          <w:jc w:val="center"/>
        </w:trPr>
        <w:tc>
          <w:tcPr>
            <w:tcW w:w="2354" w:type="dxa"/>
            <w:tcBorders>
              <w:top w:val="single" w:sz="4" w:space="0" w:color="auto"/>
              <w:left w:val="single" w:sz="4" w:space="0" w:color="auto"/>
            </w:tcBorders>
            <w:shd w:val="clear" w:color="auto" w:fill="FFFFFF"/>
            <w:vAlign w:val="center"/>
          </w:tcPr>
          <w:p w14:paraId="370AE6C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384409C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A319 </w:t>
            </w:r>
            <w:r w:rsidRPr="00DE170F">
              <w:rPr>
                <w:rFonts w:asciiTheme="majorBidi" w:hAnsiTheme="majorBidi" w:cstheme="majorBidi"/>
                <w:b/>
                <w:bCs/>
                <w:i/>
                <w:iCs/>
              </w:rPr>
              <w:t>Muscicapa striata</w:t>
            </w:r>
          </w:p>
        </w:tc>
        <w:tc>
          <w:tcPr>
            <w:tcW w:w="1534" w:type="dxa"/>
            <w:gridSpan w:val="2"/>
            <w:tcBorders>
              <w:top w:val="single" w:sz="4" w:space="0" w:color="auto"/>
              <w:left w:val="single" w:sz="4" w:space="0" w:color="auto"/>
            </w:tcBorders>
            <w:shd w:val="clear" w:color="auto" w:fill="FFFFFF"/>
            <w:vAlign w:val="center"/>
          </w:tcPr>
          <w:p w14:paraId="2538EF71" w14:textId="77777777" w:rsidR="00A91094" w:rsidRPr="0095685F" w:rsidRDefault="00A91094" w:rsidP="00DE170F">
            <w:pPr>
              <w:spacing w:after="0"/>
              <w:rPr>
                <w:rFonts w:asciiTheme="majorBidi" w:hAnsiTheme="majorBidi" w:cstheme="majorBidi"/>
                <w:lang w:val="nb-NO"/>
              </w:rPr>
            </w:pPr>
            <w:r w:rsidRPr="0095685F">
              <w:rPr>
                <w:rFonts w:asciiTheme="majorBidi" w:hAnsiTheme="majorBidi" w:cstheme="majorBidi"/>
                <w:lang w:val="nb-NO"/>
              </w:rPr>
              <w:t>Număr de indivizi în pasaj</w:t>
            </w:r>
          </w:p>
        </w:tc>
        <w:tc>
          <w:tcPr>
            <w:tcW w:w="2333" w:type="dxa"/>
            <w:tcBorders>
              <w:top w:val="single" w:sz="4" w:space="0" w:color="auto"/>
              <w:left w:val="single" w:sz="4" w:space="0" w:color="auto"/>
            </w:tcBorders>
            <w:shd w:val="clear" w:color="auto" w:fill="FFFFFF"/>
          </w:tcPr>
          <w:p w14:paraId="14468018"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individ</w:t>
            </w:r>
          </w:p>
        </w:tc>
        <w:tc>
          <w:tcPr>
            <w:tcW w:w="4069" w:type="dxa"/>
            <w:gridSpan w:val="2"/>
            <w:tcBorders>
              <w:top w:val="single" w:sz="4" w:space="0" w:color="auto"/>
              <w:left w:val="single" w:sz="4" w:space="0" w:color="auto"/>
              <w:right w:val="single" w:sz="4" w:space="0" w:color="auto"/>
            </w:tcBorders>
            <w:shd w:val="clear" w:color="auto" w:fill="FFFFFF"/>
          </w:tcPr>
          <w:p w14:paraId="6FACDB7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A91094" w:rsidRPr="00DE170F" w14:paraId="526AADA2" w14:textId="77777777" w:rsidTr="00FD077E">
        <w:trPr>
          <w:trHeight w:hRule="exact" w:val="1053"/>
          <w:jc w:val="center"/>
        </w:trPr>
        <w:tc>
          <w:tcPr>
            <w:tcW w:w="2354" w:type="dxa"/>
            <w:tcBorders>
              <w:top w:val="single" w:sz="4" w:space="0" w:color="auto"/>
              <w:left w:val="single" w:sz="4" w:space="0" w:color="auto"/>
            </w:tcBorders>
            <w:shd w:val="clear" w:color="auto" w:fill="FFFFFF"/>
          </w:tcPr>
          <w:p w14:paraId="4AAC2BF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4A1FF1A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A337 Oriolus oriolus</w:t>
            </w:r>
          </w:p>
        </w:tc>
        <w:tc>
          <w:tcPr>
            <w:tcW w:w="1534" w:type="dxa"/>
            <w:gridSpan w:val="2"/>
            <w:tcBorders>
              <w:top w:val="single" w:sz="4" w:space="0" w:color="auto"/>
              <w:left w:val="single" w:sz="4" w:space="0" w:color="auto"/>
            </w:tcBorders>
            <w:shd w:val="clear" w:color="auto" w:fill="FFFFFF"/>
            <w:vAlign w:val="center"/>
          </w:tcPr>
          <w:p w14:paraId="4687949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perechi care cuibăresc</w:t>
            </w:r>
          </w:p>
        </w:tc>
        <w:tc>
          <w:tcPr>
            <w:tcW w:w="2333" w:type="dxa"/>
            <w:tcBorders>
              <w:top w:val="single" w:sz="4" w:space="0" w:color="auto"/>
              <w:left w:val="single" w:sz="4" w:space="0" w:color="auto"/>
            </w:tcBorders>
            <w:shd w:val="clear" w:color="auto" w:fill="FFFFFF"/>
          </w:tcPr>
          <w:p w14:paraId="5A5BA89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 pereche</w:t>
            </w:r>
          </w:p>
        </w:tc>
        <w:tc>
          <w:tcPr>
            <w:tcW w:w="4069" w:type="dxa"/>
            <w:gridSpan w:val="2"/>
            <w:tcBorders>
              <w:top w:val="single" w:sz="4" w:space="0" w:color="auto"/>
              <w:left w:val="single" w:sz="4" w:space="0" w:color="auto"/>
              <w:right w:val="single" w:sz="4" w:space="0" w:color="auto"/>
            </w:tcBorders>
            <w:shd w:val="clear" w:color="auto" w:fill="FFFFFF"/>
          </w:tcPr>
          <w:p w14:paraId="0960676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Conform inventarierilor desfășurate în perioada 2023 populația a fost stabilită la 1 – 2 perechi.</w:t>
            </w:r>
          </w:p>
        </w:tc>
      </w:tr>
      <w:tr w:rsidR="00A91094" w:rsidRPr="00DE170F" w14:paraId="4A344308" w14:textId="77777777" w:rsidTr="00FD077E">
        <w:trPr>
          <w:trHeight w:hRule="exact" w:val="979"/>
          <w:jc w:val="center"/>
        </w:trPr>
        <w:tc>
          <w:tcPr>
            <w:tcW w:w="2354" w:type="dxa"/>
            <w:tcBorders>
              <w:top w:val="single" w:sz="4" w:space="0" w:color="auto"/>
              <w:left w:val="single" w:sz="4" w:space="0" w:color="auto"/>
              <w:bottom w:val="single" w:sz="4" w:space="0" w:color="auto"/>
            </w:tcBorders>
            <w:shd w:val="clear" w:color="auto" w:fill="FFFFFF"/>
          </w:tcPr>
          <w:p w14:paraId="6193FEE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 pentru fiecare specie</w:t>
            </w:r>
          </w:p>
        </w:tc>
        <w:tc>
          <w:tcPr>
            <w:tcW w:w="1534" w:type="dxa"/>
            <w:gridSpan w:val="2"/>
            <w:tcBorders>
              <w:top w:val="single" w:sz="4" w:space="0" w:color="auto"/>
              <w:left w:val="single" w:sz="4" w:space="0" w:color="auto"/>
              <w:bottom w:val="single" w:sz="4" w:space="0" w:color="auto"/>
            </w:tcBorders>
            <w:shd w:val="clear" w:color="auto" w:fill="FFFFFF"/>
          </w:tcPr>
          <w:p w14:paraId="05A803E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333" w:type="dxa"/>
            <w:tcBorders>
              <w:top w:val="single" w:sz="4" w:space="0" w:color="auto"/>
              <w:left w:val="single" w:sz="4" w:space="0" w:color="auto"/>
              <w:bottom w:val="single" w:sz="4" w:space="0" w:color="auto"/>
            </w:tcBorders>
            <w:shd w:val="clear" w:color="auto" w:fill="FFFFFF"/>
            <w:vAlign w:val="center"/>
          </w:tcPr>
          <w:p w14:paraId="19AB3A32"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 sau în creșetere</w:t>
            </w:r>
          </w:p>
        </w:tc>
        <w:tc>
          <w:tcPr>
            <w:tcW w:w="4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E4524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66154161" w14:textId="77777777" w:rsidTr="00FD077E">
        <w:trPr>
          <w:trHeight w:hRule="exact" w:val="2498"/>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51FC655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tcPr>
          <w:p w14:paraId="5AC7C55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14:paraId="3CEA908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4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B7FA98"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221136EC" w14:textId="77777777" w:rsidTr="00FD077E">
        <w:trPr>
          <w:trHeight w:hRule="exact" w:val="1019"/>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587A0DD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habitatului terestru (terenuri agricole, pajiști, păduri)</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tcPr>
          <w:p w14:paraId="5D72B92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15357C7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235,61</w:t>
            </w:r>
          </w:p>
        </w:tc>
        <w:tc>
          <w:tcPr>
            <w:tcW w:w="4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F4814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Nu este cazul.</w:t>
            </w:r>
          </w:p>
        </w:tc>
      </w:tr>
      <w:tr w:rsidR="00A91094" w:rsidRPr="00DE170F" w14:paraId="1B9335FF" w14:textId="77777777" w:rsidTr="00FD077E">
        <w:trPr>
          <w:trHeight w:hRule="exact" w:val="1476"/>
          <w:jc w:val="center"/>
        </w:trPr>
        <w:tc>
          <w:tcPr>
            <w:tcW w:w="2354" w:type="dxa"/>
            <w:tcBorders>
              <w:top w:val="single" w:sz="4" w:space="0" w:color="auto"/>
              <w:left w:val="single" w:sz="4" w:space="0" w:color="auto"/>
              <w:bottom w:val="single" w:sz="4" w:space="0" w:color="auto"/>
              <w:right w:val="single" w:sz="4" w:space="0" w:color="auto"/>
            </w:tcBorders>
            <w:shd w:val="clear" w:color="auto" w:fill="FFFFFF"/>
          </w:tcPr>
          <w:p w14:paraId="0974CE4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cu vegetație arbustivă</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tcPr>
          <w:p w14:paraId="611B669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14:paraId="733CA4E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Necunoscută</w:t>
            </w:r>
          </w:p>
        </w:tc>
        <w:tc>
          <w:tcPr>
            <w:tcW w:w="4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8EDBCD"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Această suprafață reprezintă unul dintre habitatele necesare pentru cuibărire și adăpostire. Valoarea actuală este necunoscută, va fi definită într-o perioadă de 3 ani.</w:t>
            </w:r>
          </w:p>
        </w:tc>
      </w:tr>
      <w:tr w:rsidR="00A91094" w:rsidRPr="00DE170F" w14:paraId="56D65965" w14:textId="77777777" w:rsidTr="00FD077E">
        <w:trPr>
          <w:trHeight w:hRule="exact" w:val="1260"/>
          <w:jc w:val="center"/>
        </w:trPr>
        <w:tc>
          <w:tcPr>
            <w:tcW w:w="2354" w:type="dxa"/>
            <w:tcBorders>
              <w:top w:val="single" w:sz="4" w:space="0" w:color="auto"/>
              <w:left w:val="single" w:sz="4" w:space="0" w:color="auto"/>
              <w:bottom w:val="single" w:sz="4" w:space="0" w:color="auto"/>
            </w:tcBorders>
            <w:shd w:val="clear" w:color="auto" w:fill="FFFFFF"/>
          </w:tcPr>
          <w:p w14:paraId="798B281D" w14:textId="77777777" w:rsidR="00A91094" w:rsidRPr="0095685F" w:rsidRDefault="00A91094" w:rsidP="00DE170F">
            <w:pPr>
              <w:spacing w:after="0"/>
              <w:rPr>
                <w:rFonts w:asciiTheme="majorBidi" w:hAnsiTheme="majorBidi" w:cstheme="majorBidi"/>
                <w:lang w:val="nb-NO"/>
              </w:rPr>
            </w:pPr>
            <w:r w:rsidRPr="0095685F">
              <w:rPr>
                <w:rFonts w:asciiTheme="majorBidi" w:hAnsiTheme="majorBidi" w:cstheme="majorBidi"/>
                <w:lang w:val="nb-NO"/>
              </w:rPr>
              <w:t>Prezența arborilor maturi/bătrâni în habitate de păduri</w:t>
            </w:r>
          </w:p>
        </w:tc>
        <w:tc>
          <w:tcPr>
            <w:tcW w:w="1534" w:type="dxa"/>
            <w:gridSpan w:val="2"/>
            <w:tcBorders>
              <w:top w:val="single" w:sz="4" w:space="0" w:color="auto"/>
              <w:left w:val="single" w:sz="4" w:space="0" w:color="auto"/>
              <w:bottom w:val="single" w:sz="4" w:space="0" w:color="auto"/>
            </w:tcBorders>
            <w:shd w:val="clear" w:color="auto" w:fill="FFFFFF"/>
          </w:tcPr>
          <w:p w14:paraId="6A8ECE6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 ha</w:t>
            </w:r>
          </w:p>
        </w:tc>
        <w:tc>
          <w:tcPr>
            <w:tcW w:w="2333" w:type="dxa"/>
            <w:tcBorders>
              <w:top w:val="single" w:sz="4" w:space="0" w:color="auto"/>
              <w:left w:val="single" w:sz="4" w:space="0" w:color="auto"/>
              <w:bottom w:val="single" w:sz="4" w:space="0" w:color="auto"/>
            </w:tcBorders>
            <w:shd w:val="clear" w:color="auto" w:fill="FFFFFF"/>
          </w:tcPr>
          <w:p w14:paraId="0390442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4</w:t>
            </w:r>
          </w:p>
        </w:tc>
        <w:tc>
          <w:tcPr>
            <w:tcW w:w="4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93F2C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Arborii bătrâni reprezintă habitate cruciale pentru aceste specii. Valoarea țintă pentru acest parametru este atingerea pe termen lung a unui număr de 3-5 arbori bătrâni la ha.</w:t>
            </w:r>
          </w:p>
        </w:tc>
      </w:tr>
    </w:tbl>
    <w:p w14:paraId="783056FF" w14:textId="77777777" w:rsidR="00A91094" w:rsidRPr="00DE170F" w:rsidRDefault="00A91094" w:rsidP="00DE170F">
      <w:pPr>
        <w:spacing w:after="0"/>
        <w:rPr>
          <w:rFonts w:asciiTheme="majorBidi" w:hAnsiTheme="majorBidi" w:cstheme="majorBidi"/>
        </w:rPr>
      </w:pPr>
    </w:p>
    <w:p w14:paraId="718676A2" w14:textId="01DB61C3"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b/>
          <w:bCs/>
          <w:sz w:val="24"/>
          <w:szCs w:val="24"/>
        </w:rPr>
        <w:t>C</w:t>
      </w:r>
      <w:r w:rsidR="00A72B60" w:rsidRPr="00DE170F">
        <w:rPr>
          <w:rFonts w:asciiTheme="majorBidi" w:hAnsiTheme="majorBidi" w:cstheme="majorBidi"/>
          <w:b/>
          <w:bCs/>
          <w:caps w:val="0"/>
          <w:sz w:val="24"/>
          <w:szCs w:val="24"/>
        </w:rPr>
        <w:t xml:space="preserve">onform infomațiilor din studiul de fundamentare </w:t>
      </w:r>
      <w:r w:rsidR="00A72B60" w:rsidRPr="00DE170F">
        <w:rPr>
          <w:rFonts w:asciiTheme="majorBidi" w:hAnsiTheme="majorBidi" w:cstheme="majorBidi"/>
          <w:caps w:val="0"/>
          <w:sz w:val="24"/>
          <w:szCs w:val="24"/>
        </w:rPr>
        <w:t xml:space="preserve">al planului de management următoarele specii au stare de conservare </w:t>
      </w:r>
      <w:r w:rsidR="00A72B60" w:rsidRPr="00DE170F">
        <w:rPr>
          <w:rFonts w:asciiTheme="majorBidi" w:hAnsiTheme="majorBidi" w:cstheme="majorBidi"/>
          <w:b/>
          <w:bCs/>
          <w:caps w:val="0"/>
          <w:sz w:val="24"/>
          <w:szCs w:val="24"/>
        </w:rPr>
        <w:t xml:space="preserve">favorabilă </w:t>
      </w:r>
      <w:r w:rsidR="00A72B60" w:rsidRPr="00DE170F">
        <w:rPr>
          <w:rFonts w:asciiTheme="majorBidi" w:hAnsiTheme="majorBidi" w:cstheme="majorBidi"/>
          <w:caps w:val="0"/>
          <w:sz w:val="24"/>
          <w:szCs w:val="24"/>
        </w:rPr>
        <w:t xml:space="preserve">astfel că obiectivul de conservare la nivel de sit pentru aceste specii este </w:t>
      </w:r>
      <w:r w:rsidR="00A72B60" w:rsidRPr="00DE170F">
        <w:rPr>
          <w:rFonts w:asciiTheme="majorBidi" w:hAnsiTheme="majorBidi" w:cstheme="majorBidi"/>
          <w:b/>
          <w:bCs/>
          <w:caps w:val="0"/>
          <w:sz w:val="24"/>
          <w:szCs w:val="24"/>
        </w:rPr>
        <w:t>menținerea stării de conservare</w:t>
      </w:r>
      <w:r w:rsidR="00A72B60" w:rsidRPr="00DE170F">
        <w:rPr>
          <w:rFonts w:asciiTheme="majorBidi" w:hAnsiTheme="majorBidi" w:cstheme="majorBidi"/>
          <w:caps w:val="0"/>
          <w:sz w:val="24"/>
          <w:szCs w:val="24"/>
        </w:rPr>
        <w:t>, așa cum este definit de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2"/>
        <w:gridCol w:w="1526"/>
        <w:gridCol w:w="2340"/>
        <w:gridCol w:w="4097"/>
      </w:tblGrid>
      <w:tr w:rsidR="00A91094" w:rsidRPr="00DE170F" w14:paraId="094F311E" w14:textId="77777777" w:rsidTr="00FD077E">
        <w:trPr>
          <w:trHeight w:hRule="exact" w:val="565"/>
          <w:tblHeader/>
          <w:jc w:val="center"/>
        </w:trPr>
        <w:tc>
          <w:tcPr>
            <w:tcW w:w="2412" w:type="dxa"/>
            <w:tcBorders>
              <w:top w:val="single" w:sz="4" w:space="0" w:color="auto"/>
              <w:left w:val="single" w:sz="4" w:space="0" w:color="auto"/>
              <w:bottom w:val="single" w:sz="4" w:space="0" w:color="auto"/>
            </w:tcBorders>
            <w:shd w:val="clear" w:color="auto" w:fill="FFFFFF"/>
            <w:vAlign w:val="center"/>
          </w:tcPr>
          <w:p w14:paraId="4E822ABF"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26" w:type="dxa"/>
            <w:tcBorders>
              <w:top w:val="single" w:sz="4" w:space="0" w:color="auto"/>
              <w:left w:val="single" w:sz="4" w:space="0" w:color="auto"/>
              <w:bottom w:val="single" w:sz="4" w:space="0" w:color="auto"/>
            </w:tcBorders>
            <w:shd w:val="clear" w:color="auto" w:fill="FFFFFF"/>
            <w:vAlign w:val="center"/>
          </w:tcPr>
          <w:p w14:paraId="72AED200"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340" w:type="dxa"/>
            <w:tcBorders>
              <w:top w:val="single" w:sz="4" w:space="0" w:color="auto"/>
              <w:left w:val="single" w:sz="4" w:space="0" w:color="auto"/>
              <w:bottom w:val="single" w:sz="4" w:space="0" w:color="auto"/>
            </w:tcBorders>
            <w:shd w:val="clear" w:color="auto" w:fill="FFFFFF"/>
            <w:vAlign w:val="center"/>
          </w:tcPr>
          <w:p w14:paraId="37BB4A6E"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97" w:type="dxa"/>
            <w:tcBorders>
              <w:top w:val="single" w:sz="4" w:space="0" w:color="auto"/>
              <w:left w:val="single" w:sz="4" w:space="0" w:color="auto"/>
              <w:bottom w:val="single" w:sz="4" w:space="0" w:color="auto"/>
              <w:right w:val="single" w:sz="4" w:space="0" w:color="auto"/>
            </w:tcBorders>
            <w:shd w:val="clear" w:color="auto" w:fill="FFFFFF"/>
            <w:vAlign w:val="center"/>
          </w:tcPr>
          <w:p w14:paraId="27231E54"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78BA5A5D" w14:textId="77777777" w:rsidTr="00FD077E">
        <w:trPr>
          <w:trHeight w:hRule="exact" w:val="979"/>
          <w:jc w:val="center"/>
        </w:trPr>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14:paraId="3E1C130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5611F5AA"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b/>
                <w:bCs/>
              </w:rPr>
              <w:t xml:space="preserve">A269 </w:t>
            </w:r>
            <w:r w:rsidRPr="00DE170F">
              <w:rPr>
                <w:rFonts w:asciiTheme="majorBidi" w:hAnsiTheme="majorBidi" w:cstheme="majorBidi"/>
                <w:b/>
                <w:bCs/>
                <w:i/>
                <w:iCs/>
              </w:rPr>
              <w:t>Erithacus rubecula</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0A0A4E9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48764D9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 indivizi</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7D8BD6BF"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indivizi.</w:t>
            </w:r>
          </w:p>
        </w:tc>
      </w:tr>
      <w:tr w:rsidR="00A91094" w:rsidRPr="00DE170F" w14:paraId="0C382060" w14:textId="77777777" w:rsidTr="00FD077E">
        <w:trPr>
          <w:trHeight w:hRule="exact" w:val="986"/>
          <w:jc w:val="center"/>
        </w:trPr>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14:paraId="2029A11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7815BA3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A359 </w:t>
            </w:r>
            <w:r w:rsidRPr="00DE170F">
              <w:rPr>
                <w:rFonts w:asciiTheme="majorBidi" w:hAnsiTheme="majorBidi" w:cstheme="majorBidi"/>
                <w:b/>
                <w:bCs/>
                <w:i/>
                <w:iCs/>
              </w:rPr>
              <w:t>Fringilla colebs</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74956EB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3C4B52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50 indivizi</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4C6650D7"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indivizi.</w:t>
            </w:r>
          </w:p>
        </w:tc>
      </w:tr>
      <w:tr w:rsidR="00A91094" w:rsidRPr="00DE170F" w14:paraId="5AEEF560" w14:textId="77777777" w:rsidTr="00FD077E">
        <w:trPr>
          <w:trHeight w:hRule="exact" w:val="743"/>
          <w:jc w:val="center"/>
        </w:trPr>
        <w:tc>
          <w:tcPr>
            <w:tcW w:w="2412" w:type="dxa"/>
            <w:tcBorders>
              <w:top w:val="single" w:sz="4" w:space="0" w:color="auto"/>
              <w:left w:val="single" w:sz="4" w:space="0" w:color="auto"/>
              <w:bottom w:val="single" w:sz="4" w:space="0" w:color="auto"/>
              <w:right w:val="single" w:sz="4" w:space="0" w:color="auto"/>
            </w:tcBorders>
            <w:shd w:val="clear" w:color="auto" w:fill="FFFFFF"/>
          </w:tcPr>
          <w:p w14:paraId="603EB54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60BE2E2D"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A283 </w:t>
            </w:r>
            <w:r w:rsidRPr="00DE170F">
              <w:rPr>
                <w:rFonts w:asciiTheme="majorBidi" w:hAnsiTheme="majorBidi" w:cstheme="majorBidi"/>
                <w:b/>
                <w:bCs/>
                <w:i/>
                <w:iCs/>
              </w:rPr>
              <w:t>Turdus merula</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7AFE611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0BDEB88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w:t>
            </w:r>
          </w:p>
        </w:tc>
        <w:tc>
          <w:tcPr>
            <w:tcW w:w="4097" w:type="dxa"/>
            <w:tcBorders>
              <w:top w:val="single" w:sz="4" w:space="0" w:color="auto"/>
              <w:left w:val="single" w:sz="4" w:space="0" w:color="auto"/>
              <w:bottom w:val="single" w:sz="4" w:space="0" w:color="auto"/>
              <w:right w:val="single" w:sz="4" w:space="0" w:color="auto"/>
            </w:tcBorders>
            <w:shd w:val="clear" w:color="auto" w:fill="FFFFFF"/>
            <w:vAlign w:val="center"/>
          </w:tcPr>
          <w:p w14:paraId="7A599D28"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Prezență incertă</w:t>
            </w:r>
          </w:p>
        </w:tc>
      </w:tr>
      <w:tr w:rsidR="00A91094" w:rsidRPr="00DE170F" w14:paraId="5E102993" w14:textId="77777777" w:rsidTr="00FD077E">
        <w:trPr>
          <w:trHeight w:hRule="exact" w:val="979"/>
          <w:jc w:val="center"/>
        </w:trPr>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14:paraId="1C4848CE"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1C1DD404"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b/>
                <w:bCs/>
              </w:rPr>
              <w:t xml:space="preserve">A285 </w:t>
            </w:r>
            <w:r w:rsidRPr="00DE170F">
              <w:rPr>
                <w:rFonts w:asciiTheme="majorBidi" w:hAnsiTheme="majorBidi" w:cstheme="majorBidi"/>
                <w:b/>
                <w:bCs/>
                <w:i/>
                <w:iCs/>
              </w:rPr>
              <w:t>Turdus philomelos</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3F5B5460"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DC0C62F"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577FD4B6"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Prezență incertă</w:t>
            </w:r>
          </w:p>
        </w:tc>
      </w:tr>
      <w:tr w:rsidR="00A91094" w:rsidRPr="00DE170F" w14:paraId="71FAE6C1" w14:textId="77777777" w:rsidTr="00FD077E">
        <w:trPr>
          <w:trHeight w:hRule="exact" w:val="979"/>
          <w:jc w:val="center"/>
        </w:trPr>
        <w:tc>
          <w:tcPr>
            <w:tcW w:w="2412" w:type="dxa"/>
            <w:tcBorders>
              <w:top w:val="single" w:sz="4" w:space="0" w:color="auto"/>
              <w:left w:val="single" w:sz="4" w:space="0" w:color="auto"/>
              <w:bottom w:val="single" w:sz="4" w:space="0" w:color="auto"/>
              <w:right w:val="single" w:sz="4" w:space="0" w:color="auto"/>
            </w:tcBorders>
            <w:shd w:val="clear" w:color="auto" w:fill="FFFFFF"/>
            <w:vAlign w:val="center"/>
          </w:tcPr>
          <w:p w14:paraId="2D17D5F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w:t>
            </w:r>
          </w:p>
          <w:p w14:paraId="0678AF0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b/>
                <w:bCs/>
              </w:rPr>
              <w:t xml:space="preserve">A232 </w:t>
            </w:r>
            <w:r w:rsidRPr="00DE170F">
              <w:rPr>
                <w:rFonts w:asciiTheme="majorBidi" w:hAnsiTheme="majorBidi" w:cstheme="majorBidi"/>
                <w:b/>
                <w:bCs/>
                <w:i/>
                <w:iCs/>
              </w:rPr>
              <w:t>Upupa epops</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5EDFD69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4C38556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5 indivizi</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2830C4C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10 indivizi.</w:t>
            </w:r>
          </w:p>
        </w:tc>
      </w:tr>
      <w:tr w:rsidR="00A91094" w:rsidRPr="00DE170F" w14:paraId="1ECBDEC4" w14:textId="77777777" w:rsidTr="00FD077E">
        <w:trPr>
          <w:trHeight w:hRule="exact" w:val="979"/>
          <w:jc w:val="center"/>
        </w:trPr>
        <w:tc>
          <w:tcPr>
            <w:tcW w:w="2412" w:type="dxa"/>
            <w:tcBorders>
              <w:top w:val="single" w:sz="4" w:space="0" w:color="auto"/>
              <w:left w:val="single" w:sz="4" w:space="0" w:color="auto"/>
              <w:bottom w:val="single" w:sz="4" w:space="0" w:color="auto"/>
              <w:right w:val="single" w:sz="4" w:space="0" w:color="auto"/>
            </w:tcBorders>
            <w:shd w:val="clear" w:color="auto" w:fill="FFFFFF"/>
          </w:tcPr>
          <w:p w14:paraId="417364BD"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Tendințele populației pentru fiecare specie</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02EC6C6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30822D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 sau în creșetere</w:t>
            </w:r>
          </w:p>
        </w:tc>
        <w:tc>
          <w:tcPr>
            <w:tcW w:w="4097" w:type="dxa"/>
            <w:tcBorders>
              <w:top w:val="single" w:sz="4" w:space="0" w:color="auto"/>
              <w:left w:val="single" w:sz="4" w:space="0" w:color="auto"/>
              <w:bottom w:val="single" w:sz="4" w:space="0" w:color="auto"/>
              <w:right w:val="single" w:sz="4" w:space="0" w:color="auto"/>
            </w:tcBorders>
            <w:shd w:val="clear" w:color="auto" w:fill="FFFFFF"/>
            <w:vAlign w:val="center"/>
          </w:tcPr>
          <w:p w14:paraId="2A2D16AE"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4F153F75" w14:textId="77777777" w:rsidTr="00FD077E">
        <w:trPr>
          <w:trHeight w:hRule="exact" w:val="2491"/>
          <w:jc w:val="center"/>
        </w:trPr>
        <w:tc>
          <w:tcPr>
            <w:tcW w:w="2412" w:type="dxa"/>
            <w:tcBorders>
              <w:top w:val="single" w:sz="4" w:space="0" w:color="auto"/>
              <w:left w:val="single" w:sz="4" w:space="0" w:color="auto"/>
              <w:bottom w:val="single" w:sz="4" w:space="0" w:color="auto"/>
              <w:right w:val="single" w:sz="4" w:space="0" w:color="auto"/>
            </w:tcBorders>
            <w:shd w:val="clear" w:color="auto" w:fill="FFFFFF"/>
          </w:tcPr>
          <w:p w14:paraId="0E2DB89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de distribuție</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0B0FDD04"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7A9E999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4097" w:type="dxa"/>
            <w:tcBorders>
              <w:top w:val="single" w:sz="4" w:space="0" w:color="auto"/>
              <w:left w:val="single" w:sz="4" w:space="0" w:color="auto"/>
              <w:bottom w:val="single" w:sz="4" w:space="0" w:color="auto"/>
              <w:right w:val="single" w:sz="4" w:space="0" w:color="auto"/>
            </w:tcBorders>
            <w:shd w:val="clear" w:color="auto" w:fill="FFFFFF"/>
            <w:vAlign w:val="center"/>
          </w:tcPr>
          <w:p w14:paraId="317776C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02E3B1F6" w14:textId="77777777" w:rsidTr="00FD077E">
        <w:trPr>
          <w:trHeight w:hRule="exact" w:val="873"/>
          <w:jc w:val="center"/>
        </w:trPr>
        <w:tc>
          <w:tcPr>
            <w:tcW w:w="2412" w:type="dxa"/>
            <w:tcBorders>
              <w:top w:val="single" w:sz="4" w:space="0" w:color="auto"/>
              <w:left w:val="single" w:sz="4" w:space="0" w:color="auto"/>
              <w:bottom w:val="single" w:sz="4" w:space="0" w:color="auto"/>
              <w:right w:val="single" w:sz="4" w:space="0" w:color="auto"/>
            </w:tcBorders>
            <w:shd w:val="clear" w:color="auto" w:fill="FFFFFF"/>
          </w:tcPr>
          <w:p w14:paraId="7D30530D"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Mărimea habitatului terestru (terenuri agricole, pajiști, păduri)</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41EF1AF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0CEAA90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235,61</w:t>
            </w:r>
          </w:p>
        </w:tc>
        <w:tc>
          <w:tcPr>
            <w:tcW w:w="4097" w:type="dxa"/>
            <w:tcBorders>
              <w:top w:val="single" w:sz="4" w:space="0" w:color="auto"/>
              <w:left w:val="single" w:sz="4" w:space="0" w:color="auto"/>
              <w:bottom w:val="single" w:sz="4" w:space="0" w:color="auto"/>
              <w:right w:val="single" w:sz="4" w:space="0" w:color="auto"/>
            </w:tcBorders>
            <w:shd w:val="clear" w:color="auto" w:fill="FFFFFF"/>
            <w:vAlign w:val="center"/>
          </w:tcPr>
          <w:p w14:paraId="21638B4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 este cazul.</w:t>
            </w:r>
          </w:p>
        </w:tc>
      </w:tr>
      <w:tr w:rsidR="00A91094" w:rsidRPr="00DE170F" w14:paraId="38444501" w14:textId="77777777" w:rsidTr="00FD077E">
        <w:trPr>
          <w:trHeight w:hRule="exact" w:val="1260"/>
          <w:jc w:val="center"/>
        </w:trPr>
        <w:tc>
          <w:tcPr>
            <w:tcW w:w="2412" w:type="dxa"/>
            <w:tcBorders>
              <w:top w:val="single" w:sz="4" w:space="0" w:color="auto"/>
              <w:left w:val="single" w:sz="4" w:space="0" w:color="auto"/>
              <w:bottom w:val="single" w:sz="4" w:space="0" w:color="auto"/>
              <w:right w:val="single" w:sz="4" w:space="0" w:color="auto"/>
            </w:tcBorders>
            <w:shd w:val="clear" w:color="auto" w:fill="FFFFFF"/>
          </w:tcPr>
          <w:p w14:paraId="742EEB8D"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Suprafața cu vegetație arbuști vă</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470F817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38E6FC7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Necunoscută</w:t>
            </w:r>
          </w:p>
        </w:tc>
        <w:tc>
          <w:tcPr>
            <w:tcW w:w="4097" w:type="dxa"/>
            <w:tcBorders>
              <w:top w:val="single" w:sz="4" w:space="0" w:color="auto"/>
              <w:left w:val="single" w:sz="4" w:space="0" w:color="auto"/>
              <w:bottom w:val="single" w:sz="4" w:space="0" w:color="auto"/>
              <w:right w:val="single" w:sz="4" w:space="0" w:color="auto"/>
            </w:tcBorders>
            <w:shd w:val="clear" w:color="auto" w:fill="FFFFFF"/>
            <w:vAlign w:val="center"/>
          </w:tcPr>
          <w:p w14:paraId="10701E3A"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Această suprafață reprezintă unul dintre habitatele necesare pentru cuibărire și adăpostire. Valoarea actuală este necunoscută, va fi definită într-o perioadă de 3 ani.</w:t>
            </w:r>
          </w:p>
        </w:tc>
      </w:tr>
    </w:tbl>
    <w:p w14:paraId="2E17F81A" w14:textId="77777777" w:rsidR="00A91094" w:rsidRPr="00DE170F" w:rsidRDefault="00A91094" w:rsidP="00DE170F">
      <w:pPr>
        <w:spacing w:after="0"/>
        <w:rPr>
          <w:rFonts w:asciiTheme="majorBidi" w:hAnsiTheme="majorBidi" w:cstheme="majorBidi"/>
        </w:rPr>
      </w:pPr>
      <w:bookmarkStart w:id="160" w:name="bookmark176"/>
      <w:bookmarkStart w:id="161" w:name="bookmark177"/>
    </w:p>
    <w:p w14:paraId="6895D4E2" w14:textId="77777777" w:rsidR="00A91094" w:rsidRPr="00DE170F" w:rsidRDefault="00A91094" w:rsidP="00DE170F">
      <w:pPr>
        <w:spacing w:after="0"/>
        <w:rPr>
          <w:rFonts w:asciiTheme="majorBidi" w:hAnsiTheme="majorBidi" w:cstheme="majorBidi"/>
          <w:sz w:val="24"/>
          <w:szCs w:val="24"/>
        </w:rPr>
      </w:pPr>
      <w:r w:rsidRPr="00DE170F">
        <w:rPr>
          <w:rFonts w:asciiTheme="majorBidi" w:hAnsiTheme="majorBidi" w:cstheme="majorBidi"/>
          <w:b/>
          <w:bCs/>
          <w:sz w:val="24"/>
          <w:szCs w:val="24"/>
        </w:rPr>
        <w:t xml:space="preserve">A253 </w:t>
      </w:r>
      <w:r w:rsidRPr="00DE170F">
        <w:rPr>
          <w:rFonts w:asciiTheme="majorBidi" w:hAnsiTheme="majorBidi" w:cstheme="majorBidi"/>
          <w:b/>
          <w:bCs/>
          <w:i/>
          <w:iCs/>
          <w:sz w:val="24"/>
          <w:szCs w:val="24"/>
        </w:rPr>
        <w:t>Delichon urbica</w:t>
      </w:r>
      <w:r w:rsidRPr="00DE170F">
        <w:rPr>
          <w:rFonts w:asciiTheme="majorBidi" w:hAnsiTheme="majorBidi" w:cstheme="majorBidi"/>
          <w:sz w:val="24"/>
          <w:szCs w:val="24"/>
        </w:rPr>
        <w:t>- lăstun de casă</w:t>
      </w:r>
      <w:bookmarkEnd w:id="160"/>
      <w:bookmarkEnd w:id="161"/>
    </w:p>
    <w:p w14:paraId="5714E154" w14:textId="0C5E43E3"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00A72B60" w:rsidRPr="00DE170F">
        <w:rPr>
          <w:rFonts w:asciiTheme="majorBidi" w:hAnsiTheme="majorBidi" w:cstheme="majorBidi"/>
          <w:caps w:val="0"/>
          <w:sz w:val="24"/>
          <w:szCs w:val="24"/>
        </w:rPr>
        <w:t>opulația acestei specii în sit este</w:t>
      </w:r>
      <w:r w:rsidR="00A72B60" w:rsidRPr="00DE170F">
        <w:rPr>
          <w:rFonts w:asciiTheme="majorBidi" w:hAnsiTheme="majorBidi" w:cstheme="majorBidi"/>
          <w:b/>
          <w:bCs/>
          <w:caps w:val="0"/>
          <w:sz w:val="24"/>
          <w:szCs w:val="24"/>
        </w:rPr>
        <w:t xml:space="preserve"> 1000-5000 indivizi </w:t>
      </w:r>
      <w:r w:rsidR="00A72B60" w:rsidRPr="00DE170F">
        <w:rPr>
          <w:rFonts w:asciiTheme="majorBidi" w:hAnsiTheme="majorBidi" w:cstheme="majorBidi"/>
          <w:caps w:val="0"/>
          <w:sz w:val="24"/>
          <w:szCs w:val="24"/>
        </w:rPr>
        <w:t xml:space="preserve">în pasaj și are o stare de conservare </w:t>
      </w:r>
      <w:r w:rsidR="00A72B60" w:rsidRPr="00DE170F">
        <w:rPr>
          <w:rFonts w:asciiTheme="majorBidi" w:hAnsiTheme="majorBidi" w:cstheme="majorBidi"/>
          <w:b/>
          <w:bCs/>
          <w:caps w:val="0"/>
          <w:sz w:val="24"/>
          <w:szCs w:val="24"/>
        </w:rPr>
        <w:t xml:space="preserve">favorabilă. </w:t>
      </w:r>
      <w:r w:rsidR="00A72B60" w:rsidRPr="00DE170F">
        <w:rPr>
          <w:rFonts w:asciiTheme="majorBidi" w:hAnsiTheme="majorBidi" w:cstheme="majorBidi"/>
          <w:caps w:val="0"/>
          <w:sz w:val="24"/>
          <w:szCs w:val="24"/>
        </w:rPr>
        <w:t xml:space="preserve">Obiectivul de conservare pentru specia </w:t>
      </w:r>
      <w:r w:rsidR="00A72B60" w:rsidRPr="00DE170F">
        <w:rPr>
          <w:rFonts w:asciiTheme="majorBidi" w:hAnsiTheme="majorBidi" w:cstheme="majorBidi"/>
          <w:i/>
          <w:iCs/>
          <w:caps w:val="0"/>
          <w:sz w:val="24"/>
          <w:szCs w:val="24"/>
        </w:rPr>
        <w:t>Delichon urbica</w:t>
      </w:r>
      <w:r w:rsidR="00A72B60" w:rsidRPr="00DE170F">
        <w:rPr>
          <w:rFonts w:asciiTheme="majorBidi" w:hAnsiTheme="majorBidi" w:cstheme="majorBidi"/>
          <w:caps w:val="0"/>
          <w:sz w:val="24"/>
          <w:szCs w:val="24"/>
        </w:rPr>
        <w:t xml:space="preserve"> este </w:t>
      </w:r>
      <w:r w:rsidR="00A72B60" w:rsidRPr="00DE170F">
        <w:rPr>
          <w:rFonts w:asciiTheme="majorBidi" w:hAnsiTheme="majorBidi" w:cstheme="majorBidi"/>
          <w:b/>
          <w:bCs/>
          <w:caps w:val="0"/>
          <w:sz w:val="24"/>
          <w:szCs w:val="24"/>
        </w:rPr>
        <w:t xml:space="preserve">menținerea stării de conservare, </w:t>
      </w:r>
      <w:r w:rsidR="00A72B60" w:rsidRPr="00DE170F">
        <w:rPr>
          <w:rFonts w:asciiTheme="majorBidi" w:hAnsiTheme="majorBidi" w:cstheme="majorBidi"/>
          <w:caps w:val="0"/>
          <w:sz w:val="24"/>
          <w:szCs w:val="24"/>
        </w:rPr>
        <w:t>definit prin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1534"/>
        <w:gridCol w:w="2333"/>
        <w:gridCol w:w="4075"/>
      </w:tblGrid>
      <w:tr w:rsidR="00A91094" w:rsidRPr="00DE170F" w14:paraId="43B5596F" w14:textId="77777777" w:rsidTr="00FD077E">
        <w:trPr>
          <w:trHeight w:hRule="exact" w:val="756"/>
          <w:tblHeader/>
          <w:jc w:val="center"/>
        </w:trPr>
        <w:tc>
          <w:tcPr>
            <w:tcW w:w="2390" w:type="dxa"/>
            <w:tcBorders>
              <w:top w:val="single" w:sz="4" w:space="0" w:color="auto"/>
              <w:left w:val="single" w:sz="4" w:space="0" w:color="auto"/>
            </w:tcBorders>
            <w:shd w:val="clear" w:color="auto" w:fill="FFFFFF"/>
            <w:vAlign w:val="center"/>
          </w:tcPr>
          <w:p w14:paraId="57153DB0" w14:textId="77777777" w:rsidR="00A91094" w:rsidRPr="00DE170F" w:rsidRDefault="00A91094" w:rsidP="00DE170F">
            <w:pPr>
              <w:spacing w:after="0"/>
              <w:ind w:firstLine="180"/>
              <w:jc w:val="center"/>
              <w:rPr>
                <w:rFonts w:asciiTheme="majorBidi" w:hAnsiTheme="majorBidi" w:cstheme="majorBidi"/>
              </w:rPr>
            </w:pPr>
            <w:r w:rsidRPr="00DE170F">
              <w:rPr>
                <w:rFonts w:asciiTheme="majorBidi" w:hAnsiTheme="majorBidi" w:cstheme="majorBidi"/>
                <w:b/>
                <w:bCs/>
              </w:rPr>
              <w:t>Parametru</w:t>
            </w:r>
          </w:p>
        </w:tc>
        <w:tc>
          <w:tcPr>
            <w:tcW w:w="1534" w:type="dxa"/>
            <w:tcBorders>
              <w:top w:val="single" w:sz="4" w:space="0" w:color="auto"/>
              <w:left w:val="single" w:sz="4" w:space="0" w:color="auto"/>
            </w:tcBorders>
            <w:shd w:val="clear" w:color="auto" w:fill="FFFFFF"/>
            <w:vAlign w:val="center"/>
          </w:tcPr>
          <w:p w14:paraId="64EC7189" w14:textId="77777777" w:rsidR="00A91094" w:rsidRPr="00DE170F" w:rsidRDefault="00A91094" w:rsidP="00DE170F">
            <w:pPr>
              <w:spacing w:after="0"/>
              <w:ind w:firstLine="160"/>
              <w:jc w:val="center"/>
              <w:rPr>
                <w:rFonts w:asciiTheme="majorBidi" w:hAnsiTheme="majorBidi" w:cstheme="majorBidi"/>
              </w:rPr>
            </w:pPr>
            <w:r w:rsidRPr="00DE170F">
              <w:rPr>
                <w:rFonts w:asciiTheme="majorBidi" w:hAnsiTheme="majorBidi" w:cstheme="majorBidi"/>
                <w:b/>
                <w:bCs/>
              </w:rPr>
              <w:t>Unitatea de măsură</w:t>
            </w:r>
          </w:p>
        </w:tc>
        <w:tc>
          <w:tcPr>
            <w:tcW w:w="2333" w:type="dxa"/>
            <w:tcBorders>
              <w:top w:val="single" w:sz="4" w:space="0" w:color="auto"/>
              <w:left w:val="single" w:sz="4" w:space="0" w:color="auto"/>
            </w:tcBorders>
            <w:shd w:val="clear" w:color="auto" w:fill="FFFFFF"/>
            <w:vAlign w:val="center"/>
          </w:tcPr>
          <w:p w14:paraId="5DCC847C"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075" w:type="dxa"/>
            <w:tcBorders>
              <w:top w:val="single" w:sz="4" w:space="0" w:color="auto"/>
              <w:left w:val="single" w:sz="4" w:space="0" w:color="auto"/>
              <w:right w:val="single" w:sz="4" w:space="0" w:color="auto"/>
            </w:tcBorders>
            <w:shd w:val="clear" w:color="auto" w:fill="FFFFFF"/>
            <w:vAlign w:val="center"/>
          </w:tcPr>
          <w:p w14:paraId="0A038296"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09B8A1C1" w14:textId="77777777" w:rsidTr="00FD077E">
        <w:trPr>
          <w:trHeight w:hRule="exact" w:val="956"/>
          <w:jc w:val="center"/>
        </w:trPr>
        <w:tc>
          <w:tcPr>
            <w:tcW w:w="2390" w:type="dxa"/>
            <w:tcBorders>
              <w:top w:val="single" w:sz="4" w:space="0" w:color="auto"/>
              <w:left w:val="single" w:sz="4" w:space="0" w:color="auto"/>
            </w:tcBorders>
            <w:shd w:val="clear" w:color="auto" w:fill="FFFFFF"/>
          </w:tcPr>
          <w:p w14:paraId="1F34BFDB" w14:textId="77777777" w:rsidR="00A91094" w:rsidRPr="00DE170F" w:rsidRDefault="00A91094" w:rsidP="00DE170F">
            <w:pPr>
              <w:spacing w:after="0"/>
              <w:ind w:left="180" w:firstLine="40"/>
              <w:rPr>
                <w:rFonts w:asciiTheme="majorBidi" w:hAnsiTheme="majorBidi" w:cstheme="majorBidi"/>
              </w:rPr>
            </w:pPr>
            <w:r w:rsidRPr="00DE170F">
              <w:rPr>
                <w:rFonts w:asciiTheme="majorBidi" w:hAnsiTheme="majorBidi" w:cstheme="majorBidi"/>
              </w:rPr>
              <w:t>Mărimea populației de pasaj</w:t>
            </w:r>
          </w:p>
        </w:tc>
        <w:tc>
          <w:tcPr>
            <w:tcW w:w="1534" w:type="dxa"/>
            <w:tcBorders>
              <w:top w:val="single" w:sz="4" w:space="0" w:color="auto"/>
              <w:left w:val="single" w:sz="4" w:space="0" w:color="auto"/>
            </w:tcBorders>
            <w:shd w:val="clear" w:color="auto" w:fill="FFFFFF"/>
          </w:tcPr>
          <w:p w14:paraId="45B107CE"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Număr indivizi</w:t>
            </w:r>
          </w:p>
        </w:tc>
        <w:tc>
          <w:tcPr>
            <w:tcW w:w="2333" w:type="dxa"/>
            <w:tcBorders>
              <w:top w:val="single" w:sz="4" w:space="0" w:color="auto"/>
              <w:left w:val="single" w:sz="4" w:space="0" w:color="auto"/>
            </w:tcBorders>
            <w:shd w:val="clear" w:color="auto" w:fill="FFFFFF"/>
          </w:tcPr>
          <w:p w14:paraId="33853C1C"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Cel puțin 1000 indivizi</w:t>
            </w:r>
          </w:p>
        </w:tc>
        <w:tc>
          <w:tcPr>
            <w:tcW w:w="4075" w:type="dxa"/>
            <w:tcBorders>
              <w:top w:val="single" w:sz="4" w:space="0" w:color="auto"/>
              <w:left w:val="single" w:sz="4" w:space="0" w:color="auto"/>
              <w:right w:val="single" w:sz="4" w:space="0" w:color="auto"/>
            </w:tcBorders>
            <w:shd w:val="clear" w:color="auto" w:fill="FFFFFF"/>
          </w:tcPr>
          <w:p w14:paraId="195FC296" w14:textId="77777777" w:rsidR="00A91094" w:rsidRPr="00DE170F" w:rsidRDefault="00A91094" w:rsidP="00DE170F">
            <w:pPr>
              <w:spacing w:after="0"/>
              <w:ind w:firstLine="16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1000 – 5000 indivizi.</w:t>
            </w:r>
          </w:p>
        </w:tc>
      </w:tr>
      <w:tr w:rsidR="00A91094" w:rsidRPr="00DE170F" w14:paraId="2211E45E" w14:textId="77777777" w:rsidTr="00FD077E">
        <w:trPr>
          <w:trHeight w:hRule="exact" w:val="997"/>
          <w:jc w:val="center"/>
        </w:trPr>
        <w:tc>
          <w:tcPr>
            <w:tcW w:w="2390" w:type="dxa"/>
            <w:tcBorders>
              <w:top w:val="single" w:sz="4" w:space="0" w:color="auto"/>
              <w:left w:val="single" w:sz="4" w:space="0" w:color="auto"/>
            </w:tcBorders>
            <w:shd w:val="clear" w:color="auto" w:fill="FFFFFF"/>
          </w:tcPr>
          <w:p w14:paraId="0B221181"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Suprafața habitatului</w:t>
            </w:r>
          </w:p>
        </w:tc>
        <w:tc>
          <w:tcPr>
            <w:tcW w:w="1534" w:type="dxa"/>
            <w:tcBorders>
              <w:top w:val="single" w:sz="4" w:space="0" w:color="auto"/>
              <w:left w:val="single" w:sz="4" w:space="0" w:color="auto"/>
            </w:tcBorders>
            <w:shd w:val="clear" w:color="auto" w:fill="FFFFFF"/>
          </w:tcPr>
          <w:p w14:paraId="350631AB"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33" w:type="dxa"/>
            <w:tcBorders>
              <w:top w:val="single" w:sz="4" w:space="0" w:color="auto"/>
              <w:left w:val="single" w:sz="4" w:space="0" w:color="auto"/>
            </w:tcBorders>
            <w:shd w:val="clear" w:color="auto" w:fill="FFFFFF"/>
          </w:tcPr>
          <w:p w14:paraId="49AC429D"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2056,73 ha</w:t>
            </w:r>
          </w:p>
        </w:tc>
        <w:tc>
          <w:tcPr>
            <w:tcW w:w="4075" w:type="dxa"/>
            <w:tcBorders>
              <w:top w:val="single" w:sz="4" w:space="0" w:color="auto"/>
              <w:left w:val="single" w:sz="4" w:space="0" w:color="auto"/>
              <w:right w:val="single" w:sz="4" w:space="0" w:color="auto"/>
            </w:tcBorders>
            <w:shd w:val="clear" w:color="auto" w:fill="FFFFFF"/>
          </w:tcPr>
          <w:p w14:paraId="7084648A" w14:textId="77777777" w:rsidR="00A91094" w:rsidRPr="00DE170F" w:rsidRDefault="00A91094" w:rsidP="00DE170F">
            <w:pPr>
              <w:spacing w:after="0"/>
              <w:ind w:firstLine="16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2056,73 ha.</w:t>
            </w:r>
          </w:p>
        </w:tc>
      </w:tr>
      <w:tr w:rsidR="00A91094" w:rsidRPr="00DE170F" w14:paraId="750E7348" w14:textId="77777777" w:rsidTr="00FD077E">
        <w:trPr>
          <w:trHeight w:hRule="exact" w:val="972"/>
          <w:jc w:val="center"/>
        </w:trPr>
        <w:tc>
          <w:tcPr>
            <w:tcW w:w="2390" w:type="dxa"/>
            <w:tcBorders>
              <w:top w:val="single" w:sz="4" w:space="0" w:color="auto"/>
              <w:left w:val="single" w:sz="4" w:space="0" w:color="auto"/>
            </w:tcBorders>
            <w:shd w:val="clear" w:color="auto" w:fill="FFFFFF"/>
          </w:tcPr>
          <w:p w14:paraId="2372A2B9"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Tendințele populației</w:t>
            </w:r>
          </w:p>
        </w:tc>
        <w:tc>
          <w:tcPr>
            <w:tcW w:w="1534" w:type="dxa"/>
            <w:tcBorders>
              <w:top w:val="single" w:sz="4" w:space="0" w:color="auto"/>
              <w:left w:val="single" w:sz="4" w:space="0" w:color="auto"/>
            </w:tcBorders>
            <w:shd w:val="clear" w:color="auto" w:fill="FFFFFF"/>
          </w:tcPr>
          <w:p w14:paraId="7FD94C00"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Schimbare procent</w:t>
            </w:r>
          </w:p>
        </w:tc>
        <w:tc>
          <w:tcPr>
            <w:tcW w:w="2333" w:type="dxa"/>
            <w:tcBorders>
              <w:top w:val="single" w:sz="4" w:space="0" w:color="auto"/>
              <w:left w:val="single" w:sz="4" w:space="0" w:color="auto"/>
            </w:tcBorders>
            <w:shd w:val="clear" w:color="auto" w:fill="FFFFFF"/>
            <w:vAlign w:val="center"/>
          </w:tcPr>
          <w:p w14:paraId="4E459010"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075" w:type="dxa"/>
            <w:tcBorders>
              <w:top w:val="single" w:sz="4" w:space="0" w:color="auto"/>
              <w:left w:val="single" w:sz="4" w:space="0" w:color="auto"/>
              <w:right w:val="single" w:sz="4" w:space="0" w:color="auto"/>
            </w:tcBorders>
            <w:shd w:val="clear" w:color="auto" w:fill="FFFFFF"/>
            <w:vAlign w:val="center"/>
          </w:tcPr>
          <w:p w14:paraId="5DB49D96" w14:textId="77777777" w:rsidR="00A91094" w:rsidRPr="00DE170F" w:rsidRDefault="00A91094" w:rsidP="00DE170F">
            <w:pPr>
              <w:spacing w:after="0"/>
              <w:ind w:firstLine="16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2D4FAC7D" w14:textId="77777777" w:rsidTr="00FD077E">
        <w:trPr>
          <w:trHeight w:hRule="exact" w:val="2484"/>
          <w:jc w:val="center"/>
        </w:trPr>
        <w:tc>
          <w:tcPr>
            <w:tcW w:w="2390" w:type="dxa"/>
            <w:tcBorders>
              <w:top w:val="single" w:sz="4" w:space="0" w:color="auto"/>
              <w:left w:val="single" w:sz="4" w:space="0" w:color="auto"/>
            </w:tcBorders>
            <w:shd w:val="clear" w:color="auto" w:fill="FFFFFF"/>
          </w:tcPr>
          <w:p w14:paraId="466991A9" w14:textId="77777777" w:rsidR="00A91094" w:rsidRPr="00DE170F" w:rsidRDefault="00A91094" w:rsidP="00DE170F">
            <w:pPr>
              <w:spacing w:after="0"/>
              <w:ind w:firstLine="180"/>
              <w:rPr>
                <w:rFonts w:asciiTheme="majorBidi" w:hAnsiTheme="majorBidi" w:cstheme="majorBidi"/>
              </w:rPr>
            </w:pPr>
            <w:r w:rsidRPr="00DE170F">
              <w:rPr>
                <w:rFonts w:asciiTheme="majorBidi" w:hAnsiTheme="majorBidi" w:cstheme="majorBidi"/>
              </w:rPr>
              <w:t>Tipar de distribuție</w:t>
            </w:r>
          </w:p>
        </w:tc>
        <w:tc>
          <w:tcPr>
            <w:tcW w:w="1534" w:type="dxa"/>
            <w:tcBorders>
              <w:top w:val="single" w:sz="4" w:space="0" w:color="auto"/>
              <w:left w:val="single" w:sz="4" w:space="0" w:color="auto"/>
            </w:tcBorders>
            <w:shd w:val="clear" w:color="auto" w:fill="FFFFFF"/>
          </w:tcPr>
          <w:p w14:paraId="5B05C7A6"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33" w:type="dxa"/>
            <w:tcBorders>
              <w:top w:val="single" w:sz="4" w:space="0" w:color="auto"/>
              <w:left w:val="single" w:sz="4" w:space="0" w:color="auto"/>
            </w:tcBorders>
            <w:shd w:val="clear" w:color="auto" w:fill="FFFFFF"/>
            <w:vAlign w:val="center"/>
          </w:tcPr>
          <w:p w14:paraId="07C9218C"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fiecărei specii altele decât cele rezultate din variații naturale</w:t>
            </w:r>
          </w:p>
        </w:tc>
        <w:tc>
          <w:tcPr>
            <w:tcW w:w="4075" w:type="dxa"/>
            <w:tcBorders>
              <w:top w:val="single" w:sz="4" w:space="0" w:color="auto"/>
              <w:left w:val="single" w:sz="4" w:space="0" w:color="auto"/>
              <w:right w:val="single" w:sz="4" w:space="0" w:color="auto"/>
            </w:tcBorders>
            <w:shd w:val="clear" w:color="auto" w:fill="FFFFFF"/>
            <w:vAlign w:val="center"/>
          </w:tcPr>
          <w:p w14:paraId="4A189D19" w14:textId="77777777" w:rsidR="00A91094" w:rsidRPr="00DE170F" w:rsidRDefault="00A91094" w:rsidP="00DE170F">
            <w:pPr>
              <w:spacing w:after="0"/>
              <w:ind w:firstLine="16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25B9064D" w14:textId="77777777" w:rsidTr="00FD077E">
        <w:trPr>
          <w:trHeight w:hRule="exact" w:val="2209"/>
          <w:jc w:val="center"/>
        </w:trPr>
        <w:tc>
          <w:tcPr>
            <w:tcW w:w="2390" w:type="dxa"/>
            <w:tcBorders>
              <w:top w:val="single" w:sz="4" w:space="0" w:color="auto"/>
              <w:left w:val="single" w:sz="4" w:space="0" w:color="auto"/>
              <w:bottom w:val="single" w:sz="4" w:space="0" w:color="auto"/>
            </w:tcBorders>
            <w:shd w:val="clear" w:color="auto" w:fill="FFFFFF"/>
          </w:tcPr>
          <w:p w14:paraId="6498FA2B" w14:textId="77777777" w:rsidR="00A91094" w:rsidRPr="00DE170F" w:rsidRDefault="00A91094" w:rsidP="00DE170F">
            <w:pPr>
              <w:spacing w:after="0"/>
              <w:ind w:left="180" w:firstLine="40"/>
              <w:rPr>
                <w:rFonts w:asciiTheme="majorBidi" w:hAnsiTheme="majorBidi" w:cstheme="majorBidi"/>
              </w:rPr>
            </w:pPr>
            <w:r w:rsidRPr="00DE170F">
              <w:rPr>
                <w:rFonts w:asciiTheme="majorBidi" w:hAnsiTheme="majorBidi" w:cstheme="majorBidi"/>
              </w:rPr>
              <w:t>Clădiri care adăpostesc cuiburi ale acestor specii</w:t>
            </w:r>
          </w:p>
        </w:tc>
        <w:tc>
          <w:tcPr>
            <w:tcW w:w="1534" w:type="dxa"/>
            <w:tcBorders>
              <w:top w:val="single" w:sz="4" w:space="0" w:color="auto"/>
              <w:left w:val="single" w:sz="4" w:space="0" w:color="auto"/>
              <w:bottom w:val="single" w:sz="4" w:space="0" w:color="auto"/>
            </w:tcBorders>
            <w:shd w:val="clear" w:color="auto" w:fill="FFFFFF"/>
          </w:tcPr>
          <w:p w14:paraId="5BC23DC1"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Număr clădiri</w:t>
            </w:r>
          </w:p>
        </w:tc>
        <w:tc>
          <w:tcPr>
            <w:tcW w:w="2333" w:type="dxa"/>
            <w:tcBorders>
              <w:top w:val="single" w:sz="4" w:space="0" w:color="auto"/>
              <w:left w:val="single" w:sz="4" w:space="0" w:color="auto"/>
              <w:bottom w:val="single" w:sz="4" w:space="0" w:color="auto"/>
            </w:tcBorders>
            <w:shd w:val="clear" w:color="auto" w:fill="FFFFFF"/>
          </w:tcPr>
          <w:p w14:paraId="45C7F1CD" w14:textId="77777777" w:rsidR="00A91094" w:rsidRPr="00DE170F" w:rsidRDefault="00A91094" w:rsidP="00DE170F">
            <w:pPr>
              <w:spacing w:after="0"/>
              <w:ind w:firstLine="160"/>
              <w:rPr>
                <w:rFonts w:asciiTheme="majorBidi" w:hAnsiTheme="majorBidi" w:cstheme="majorBidi"/>
              </w:rPr>
            </w:pPr>
            <w:r w:rsidRPr="00DE170F">
              <w:rPr>
                <w:rFonts w:asciiTheme="majorBidi" w:hAnsiTheme="majorBidi" w:cstheme="majorBidi"/>
              </w:rPr>
              <w:t>Trebuie definită în termen de 3 ani</w:t>
            </w:r>
          </w:p>
        </w:tc>
        <w:tc>
          <w:tcPr>
            <w:tcW w:w="4075" w:type="dxa"/>
            <w:tcBorders>
              <w:top w:val="single" w:sz="4" w:space="0" w:color="auto"/>
              <w:left w:val="single" w:sz="4" w:space="0" w:color="auto"/>
              <w:bottom w:val="single" w:sz="4" w:space="0" w:color="auto"/>
              <w:right w:val="single" w:sz="4" w:space="0" w:color="auto"/>
            </w:tcBorders>
            <w:shd w:val="clear" w:color="auto" w:fill="FFFFFF"/>
            <w:vAlign w:val="center"/>
          </w:tcPr>
          <w:p w14:paraId="22941366" w14:textId="77777777" w:rsidR="00A91094" w:rsidRPr="00DE170F" w:rsidRDefault="00A91094" w:rsidP="00DE170F">
            <w:pPr>
              <w:spacing w:after="0"/>
              <w:ind w:firstLine="160"/>
              <w:jc w:val="both"/>
              <w:rPr>
                <w:rFonts w:asciiTheme="majorBidi" w:hAnsiTheme="majorBidi" w:cstheme="majorBidi"/>
              </w:rPr>
            </w:pPr>
            <w:r w:rsidRPr="00DE170F">
              <w:rPr>
                <w:rFonts w:asciiTheme="majorBidi" w:hAnsiTheme="majorBidi" w:cstheme="majorBidi"/>
              </w:rPr>
              <w:t>Aceste specii folosesc habitatele reprezentate de podurile clădirilor, turnuri, hambare, șure, construcții ruinate, clopotnițe de biserici, ferme abandonate, cuibărind aproape exclusiv în/pe aceste tipuri de construcții. Numărul și distribuția acestora trebuie evaluată în termen de 3 ani.</w:t>
            </w:r>
          </w:p>
        </w:tc>
      </w:tr>
    </w:tbl>
    <w:p w14:paraId="46336E12" w14:textId="77777777" w:rsidR="00A91094" w:rsidRPr="00DE170F" w:rsidRDefault="00A91094" w:rsidP="00DE170F">
      <w:pPr>
        <w:spacing w:after="0"/>
        <w:rPr>
          <w:rFonts w:asciiTheme="majorBidi" w:hAnsiTheme="majorBidi" w:cstheme="majorBidi"/>
        </w:rPr>
      </w:pPr>
    </w:p>
    <w:p w14:paraId="3E1287EC" w14:textId="77777777" w:rsidR="00A91094" w:rsidRPr="00DE170F" w:rsidRDefault="00A91094" w:rsidP="00DE170F">
      <w:pPr>
        <w:pStyle w:val="NoSpacing"/>
        <w:spacing w:line="276" w:lineRule="auto"/>
        <w:rPr>
          <w:rFonts w:asciiTheme="majorBidi" w:hAnsiTheme="majorBidi" w:cstheme="majorBidi"/>
        </w:rPr>
      </w:pPr>
      <w:bookmarkStart w:id="162" w:name="bookmark178"/>
      <w:bookmarkStart w:id="163" w:name="bookmark179"/>
      <w:r w:rsidRPr="00DE170F">
        <w:rPr>
          <w:rFonts w:asciiTheme="majorBidi" w:hAnsiTheme="majorBidi" w:cstheme="majorBidi"/>
          <w:b/>
          <w:bCs/>
        </w:rPr>
        <w:t xml:space="preserve">A251 </w:t>
      </w:r>
      <w:r w:rsidRPr="00DE170F">
        <w:rPr>
          <w:rFonts w:asciiTheme="majorBidi" w:hAnsiTheme="majorBidi" w:cstheme="majorBidi"/>
          <w:b/>
          <w:bCs/>
          <w:i/>
          <w:iCs/>
        </w:rPr>
        <w:t>Hirundo rustica</w:t>
      </w:r>
      <w:r w:rsidRPr="00DE170F">
        <w:rPr>
          <w:rFonts w:asciiTheme="majorBidi" w:hAnsiTheme="majorBidi" w:cstheme="majorBidi"/>
        </w:rPr>
        <w:t xml:space="preserve"> - rândunica</w:t>
      </w:r>
      <w:bookmarkEnd w:id="162"/>
      <w:bookmarkEnd w:id="163"/>
    </w:p>
    <w:p w14:paraId="67F54B57" w14:textId="5BC5539F" w:rsidR="00A91094" w:rsidRPr="00DE170F" w:rsidRDefault="00A91094"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00A72B60" w:rsidRPr="00DE170F">
        <w:rPr>
          <w:rFonts w:asciiTheme="majorBidi" w:hAnsiTheme="majorBidi" w:cstheme="majorBidi"/>
          <w:caps w:val="0"/>
          <w:sz w:val="24"/>
          <w:szCs w:val="24"/>
        </w:rPr>
        <w:t xml:space="preserve">opulația acestei specii în sit este cu </w:t>
      </w:r>
      <w:r w:rsidR="00A72B60" w:rsidRPr="00DE170F">
        <w:rPr>
          <w:rFonts w:asciiTheme="majorBidi" w:hAnsiTheme="majorBidi" w:cstheme="majorBidi"/>
          <w:b/>
          <w:bCs/>
          <w:caps w:val="0"/>
          <w:sz w:val="24"/>
          <w:szCs w:val="24"/>
        </w:rPr>
        <w:t xml:space="preserve">o populație favorabilă </w:t>
      </w:r>
      <w:r w:rsidR="00A72B60" w:rsidRPr="00DE170F">
        <w:rPr>
          <w:rFonts w:asciiTheme="majorBidi" w:hAnsiTheme="majorBidi" w:cstheme="majorBidi"/>
          <w:caps w:val="0"/>
          <w:sz w:val="24"/>
          <w:szCs w:val="24"/>
        </w:rPr>
        <w:t xml:space="preserve">în pasaj și are o stare de conservare </w:t>
      </w:r>
      <w:r w:rsidR="00A72B60" w:rsidRPr="00DE170F">
        <w:rPr>
          <w:rFonts w:asciiTheme="majorBidi" w:hAnsiTheme="majorBidi" w:cstheme="majorBidi"/>
          <w:b/>
          <w:bCs/>
          <w:caps w:val="0"/>
          <w:sz w:val="24"/>
          <w:szCs w:val="24"/>
        </w:rPr>
        <w:t xml:space="preserve">favorabilă. </w:t>
      </w:r>
      <w:r w:rsidR="00A72B60" w:rsidRPr="00DE170F">
        <w:rPr>
          <w:rFonts w:asciiTheme="majorBidi" w:hAnsiTheme="majorBidi" w:cstheme="majorBidi"/>
          <w:caps w:val="0"/>
          <w:sz w:val="24"/>
          <w:szCs w:val="24"/>
        </w:rPr>
        <w:t xml:space="preserve">Obiectivul de conservare pentru specia </w:t>
      </w:r>
      <w:r w:rsidR="00A72B60" w:rsidRPr="00DE170F">
        <w:rPr>
          <w:rFonts w:asciiTheme="majorBidi" w:hAnsiTheme="majorBidi" w:cstheme="majorBidi"/>
          <w:i/>
          <w:iCs/>
          <w:caps w:val="0"/>
          <w:sz w:val="24"/>
          <w:szCs w:val="24"/>
        </w:rPr>
        <w:t>Hirundo rustica</w:t>
      </w:r>
      <w:r w:rsidR="00A72B60" w:rsidRPr="00DE170F">
        <w:rPr>
          <w:rFonts w:asciiTheme="majorBidi" w:hAnsiTheme="majorBidi" w:cstheme="majorBidi"/>
          <w:caps w:val="0"/>
          <w:sz w:val="24"/>
          <w:szCs w:val="24"/>
        </w:rPr>
        <w:t xml:space="preserve"> este </w:t>
      </w:r>
      <w:r w:rsidR="00A72B60" w:rsidRPr="00DE170F">
        <w:rPr>
          <w:rFonts w:asciiTheme="majorBidi" w:hAnsiTheme="majorBidi" w:cstheme="majorBidi"/>
          <w:b/>
          <w:bCs/>
          <w:caps w:val="0"/>
          <w:sz w:val="24"/>
          <w:szCs w:val="24"/>
        </w:rPr>
        <w:t xml:space="preserve">menținerea stării de conservare, </w:t>
      </w:r>
      <w:r w:rsidR="00A72B60" w:rsidRPr="00DE170F">
        <w:rPr>
          <w:rFonts w:asciiTheme="majorBidi" w:hAnsiTheme="majorBidi" w:cstheme="majorBidi"/>
          <w:caps w:val="0"/>
          <w:sz w:val="24"/>
          <w:szCs w:val="24"/>
        </w:rPr>
        <w:t>așa cum este definit de următorii parametri și valori țintă:</w:t>
      </w:r>
      <w:r w:rsidRPr="00DE170F">
        <w:rPr>
          <w:rFonts w:asciiTheme="majorBidi" w:hAnsiTheme="majorBidi" w:cstheme="majorBidi"/>
          <w:sz w:val="24"/>
          <w:szCs w:val="24"/>
        </w:rPr>
        <w:br w:type="page"/>
      </w:r>
    </w:p>
    <w:tbl>
      <w:tblPr>
        <w:tblOverlap w:val="never"/>
        <w:tblW w:w="10398" w:type="dxa"/>
        <w:jc w:val="center"/>
        <w:tblLayout w:type="fixed"/>
        <w:tblCellMar>
          <w:left w:w="10" w:type="dxa"/>
          <w:right w:w="10" w:type="dxa"/>
        </w:tblCellMar>
        <w:tblLook w:val="04A0" w:firstRow="1" w:lastRow="0" w:firstColumn="1" w:lastColumn="0" w:noHBand="0" w:noVBand="1"/>
      </w:tblPr>
      <w:tblGrid>
        <w:gridCol w:w="2405"/>
        <w:gridCol w:w="1534"/>
        <w:gridCol w:w="2333"/>
        <w:gridCol w:w="4126"/>
      </w:tblGrid>
      <w:tr w:rsidR="00A91094" w:rsidRPr="00DE170F" w14:paraId="61F7FF04" w14:textId="77777777" w:rsidTr="00FD077E">
        <w:trPr>
          <w:trHeight w:hRule="exact" w:val="712"/>
          <w:tblHeader/>
          <w:jc w:val="center"/>
        </w:trPr>
        <w:tc>
          <w:tcPr>
            <w:tcW w:w="2405" w:type="dxa"/>
            <w:tcBorders>
              <w:top w:val="single" w:sz="4" w:space="0" w:color="auto"/>
              <w:left w:val="single" w:sz="4" w:space="0" w:color="auto"/>
            </w:tcBorders>
            <w:shd w:val="clear" w:color="auto" w:fill="FFFFFF"/>
            <w:vAlign w:val="center"/>
          </w:tcPr>
          <w:p w14:paraId="485823F1"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534" w:type="dxa"/>
            <w:tcBorders>
              <w:top w:val="single" w:sz="4" w:space="0" w:color="auto"/>
              <w:left w:val="single" w:sz="4" w:space="0" w:color="auto"/>
            </w:tcBorders>
            <w:shd w:val="clear" w:color="auto" w:fill="FFFFFF"/>
            <w:vAlign w:val="center"/>
          </w:tcPr>
          <w:p w14:paraId="7867BE7F"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333" w:type="dxa"/>
            <w:tcBorders>
              <w:top w:val="single" w:sz="4" w:space="0" w:color="auto"/>
              <w:left w:val="single" w:sz="4" w:space="0" w:color="auto"/>
            </w:tcBorders>
            <w:shd w:val="clear" w:color="auto" w:fill="FFFFFF"/>
            <w:vAlign w:val="center"/>
          </w:tcPr>
          <w:p w14:paraId="3F040832"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4126" w:type="dxa"/>
            <w:tcBorders>
              <w:top w:val="single" w:sz="4" w:space="0" w:color="auto"/>
              <w:left w:val="single" w:sz="4" w:space="0" w:color="auto"/>
              <w:right w:val="single" w:sz="4" w:space="0" w:color="auto"/>
            </w:tcBorders>
            <w:shd w:val="clear" w:color="auto" w:fill="FFFFFF"/>
            <w:vAlign w:val="center"/>
          </w:tcPr>
          <w:p w14:paraId="18BB3BF6" w14:textId="77777777" w:rsidR="00A91094" w:rsidRPr="00DE170F" w:rsidRDefault="00A91094"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A91094" w:rsidRPr="00DE170F" w14:paraId="53B4084C" w14:textId="77777777" w:rsidTr="00FD077E">
        <w:trPr>
          <w:trHeight w:hRule="exact" w:val="992"/>
          <w:jc w:val="center"/>
        </w:trPr>
        <w:tc>
          <w:tcPr>
            <w:tcW w:w="2405" w:type="dxa"/>
            <w:tcBorders>
              <w:top w:val="single" w:sz="4" w:space="0" w:color="auto"/>
              <w:left w:val="single" w:sz="4" w:space="0" w:color="auto"/>
            </w:tcBorders>
            <w:shd w:val="clear" w:color="auto" w:fill="FFFFFF"/>
          </w:tcPr>
          <w:p w14:paraId="01FF3491"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Mărimea populației de pasaj</w:t>
            </w:r>
          </w:p>
        </w:tc>
        <w:tc>
          <w:tcPr>
            <w:tcW w:w="1534" w:type="dxa"/>
            <w:tcBorders>
              <w:top w:val="single" w:sz="4" w:space="0" w:color="auto"/>
              <w:left w:val="single" w:sz="4" w:space="0" w:color="auto"/>
            </w:tcBorders>
            <w:shd w:val="clear" w:color="auto" w:fill="FFFFFF"/>
          </w:tcPr>
          <w:p w14:paraId="369058A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indivizi în pasaj</w:t>
            </w:r>
          </w:p>
        </w:tc>
        <w:tc>
          <w:tcPr>
            <w:tcW w:w="2333" w:type="dxa"/>
            <w:tcBorders>
              <w:top w:val="single" w:sz="4" w:space="0" w:color="auto"/>
              <w:left w:val="single" w:sz="4" w:space="0" w:color="auto"/>
            </w:tcBorders>
            <w:shd w:val="clear" w:color="auto" w:fill="FFFFFF"/>
          </w:tcPr>
          <w:p w14:paraId="5AA68897"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Cel puțin 1000 indivizi</w:t>
            </w:r>
          </w:p>
        </w:tc>
        <w:tc>
          <w:tcPr>
            <w:tcW w:w="4126" w:type="dxa"/>
            <w:tcBorders>
              <w:top w:val="single" w:sz="4" w:space="0" w:color="auto"/>
              <w:left w:val="single" w:sz="4" w:space="0" w:color="auto"/>
              <w:right w:val="single" w:sz="4" w:space="0" w:color="auto"/>
            </w:tcBorders>
            <w:shd w:val="clear" w:color="auto" w:fill="FFFFFF"/>
          </w:tcPr>
          <w:p w14:paraId="41D2EBF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1000 – 5000 indivizi.</w:t>
            </w:r>
          </w:p>
        </w:tc>
      </w:tr>
      <w:tr w:rsidR="00A91094" w:rsidRPr="00DE170F" w14:paraId="2E22DEC8" w14:textId="77777777" w:rsidTr="00FD077E">
        <w:trPr>
          <w:trHeight w:hRule="exact" w:val="993"/>
          <w:jc w:val="center"/>
        </w:trPr>
        <w:tc>
          <w:tcPr>
            <w:tcW w:w="2405" w:type="dxa"/>
            <w:tcBorders>
              <w:top w:val="single" w:sz="4" w:space="0" w:color="auto"/>
              <w:left w:val="single" w:sz="4" w:space="0" w:color="auto"/>
            </w:tcBorders>
            <w:shd w:val="clear" w:color="auto" w:fill="FFFFFF"/>
          </w:tcPr>
          <w:p w14:paraId="3CAF3F1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Suprafața habitatului</w:t>
            </w:r>
          </w:p>
        </w:tc>
        <w:tc>
          <w:tcPr>
            <w:tcW w:w="1534" w:type="dxa"/>
            <w:tcBorders>
              <w:top w:val="single" w:sz="4" w:space="0" w:color="auto"/>
              <w:left w:val="single" w:sz="4" w:space="0" w:color="auto"/>
            </w:tcBorders>
            <w:shd w:val="clear" w:color="auto" w:fill="FFFFFF"/>
          </w:tcPr>
          <w:p w14:paraId="2A139239"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ha</w:t>
            </w:r>
          </w:p>
        </w:tc>
        <w:tc>
          <w:tcPr>
            <w:tcW w:w="2333" w:type="dxa"/>
            <w:tcBorders>
              <w:top w:val="single" w:sz="4" w:space="0" w:color="auto"/>
              <w:left w:val="single" w:sz="4" w:space="0" w:color="auto"/>
            </w:tcBorders>
            <w:shd w:val="clear" w:color="auto" w:fill="FFFFFF"/>
          </w:tcPr>
          <w:p w14:paraId="4BDD51C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2056,73 ha</w:t>
            </w:r>
          </w:p>
        </w:tc>
        <w:tc>
          <w:tcPr>
            <w:tcW w:w="4126" w:type="dxa"/>
            <w:tcBorders>
              <w:top w:val="single" w:sz="4" w:space="0" w:color="auto"/>
              <w:left w:val="single" w:sz="4" w:space="0" w:color="auto"/>
              <w:right w:val="single" w:sz="4" w:space="0" w:color="auto"/>
            </w:tcBorders>
            <w:shd w:val="clear" w:color="auto" w:fill="FFFFFF"/>
          </w:tcPr>
          <w:p w14:paraId="0496F43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2056,73 ha.</w:t>
            </w:r>
          </w:p>
        </w:tc>
      </w:tr>
      <w:tr w:rsidR="00A91094" w:rsidRPr="00DE170F" w14:paraId="02B9D02A" w14:textId="77777777" w:rsidTr="00FD077E">
        <w:trPr>
          <w:trHeight w:hRule="exact" w:val="972"/>
          <w:jc w:val="center"/>
        </w:trPr>
        <w:tc>
          <w:tcPr>
            <w:tcW w:w="2405" w:type="dxa"/>
            <w:tcBorders>
              <w:top w:val="single" w:sz="4" w:space="0" w:color="auto"/>
              <w:left w:val="single" w:sz="4" w:space="0" w:color="auto"/>
            </w:tcBorders>
            <w:shd w:val="clear" w:color="auto" w:fill="FFFFFF"/>
          </w:tcPr>
          <w:p w14:paraId="0AC9767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Tendințele populației</w:t>
            </w:r>
          </w:p>
        </w:tc>
        <w:tc>
          <w:tcPr>
            <w:tcW w:w="1534" w:type="dxa"/>
            <w:tcBorders>
              <w:top w:val="single" w:sz="4" w:space="0" w:color="auto"/>
              <w:left w:val="single" w:sz="4" w:space="0" w:color="auto"/>
            </w:tcBorders>
            <w:shd w:val="clear" w:color="auto" w:fill="FFFFFF"/>
          </w:tcPr>
          <w:p w14:paraId="6DD2D54C"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Schimbare procent</w:t>
            </w:r>
          </w:p>
        </w:tc>
        <w:tc>
          <w:tcPr>
            <w:tcW w:w="2333" w:type="dxa"/>
            <w:tcBorders>
              <w:top w:val="single" w:sz="4" w:space="0" w:color="auto"/>
              <w:left w:val="single" w:sz="4" w:space="0" w:color="auto"/>
            </w:tcBorders>
            <w:shd w:val="clear" w:color="auto" w:fill="FFFFFF"/>
            <w:vAlign w:val="center"/>
          </w:tcPr>
          <w:p w14:paraId="4C4DC08A"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Tendința pe termen lung a populației stabilă sau în creștere</w:t>
            </w:r>
          </w:p>
        </w:tc>
        <w:tc>
          <w:tcPr>
            <w:tcW w:w="4126" w:type="dxa"/>
            <w:tcBorders>
              <w:top w:val="single" w:sz="4" w:space="0" w:color="auto"/>
              <w:left w:val="single" w:sz="4" w:space="0" w:color="auto"/>
              <w:right w:val="single" w:sz="4" w:space="0" w:color="auto"/>
            </w:tcBorders>
            <w:shd w:val="clear" w:color="auto" w:fill="FFFFFF"/>
            <w:vAlign w:val="center"/>
          </w:tcPr>
          <w:p w14:paraId="5DE058C1"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A91094" w:rsidRPr="00DE170F" w14:paraId="522A7E98" w14:textId="77777777" w:rsidTr="00FD077E">
        <w:trPr>
          <w:trHeight w:hRule="exact" w:val="2246"/>
          <w:jc w:val="center"/>
        </w:trPr>
        <w:tc>
          <w:tcPr>
            <w:tcW w:w="2405" w:type="dxa"/>
            <w:tcBorders>
              <w:top w:val="single" w:sz="4" w:space="0" w:color="auto"/>
              <w:left w:val="single" w:sz="4" w:space="0" w:color="auto"/>
            </w:tcBorders>
            <w:shd w:val="clear" w:color="auto" w:fill="FFFFFF"/>
          </w:tcPr>
          <w:p w14:paraId="2D738BE3" w14:textId="77777777" w:rsidR="00A91094" w:rsidRPr="00DE170F" w:rsidRDefault="00A91094" w:rsidP="00DE170F">
            <w:pPr>
              <w:spacing w:after="0"/>
              <w:ind w:firstLine="200"/>
              <w:rPr>
                <w:rFonts w:asciiTheme="majorBidi" w:hAnsiTheme="majorBidi" w:cstheme="majorBidi"/>
              </w:rPr>
            </w:pPr>
            <w:r w:rsidRPr="00DE170F">
              <w:rPr>
                <w:rFonts w:asciiTheme="majorBidi" w:hAnsiTheme="majorBidi" w:cstheme="majorBidi"/>
              </w:rPr>
              <w:t>Tipar de distribuție</w:t>
            </w:r>
          </w:p>
        </w:tc>
        <w:tc>
          <w:tcPr>
            <w:tcW w:w="1534" w:type="dxa"/>
            <w:tcBorders>
              <w:top w:val="single" w:sz="4" w:space="0" w:color="auto"/>
              <w:left w:val="single" w:sz="4" w:space="0" w:color="auto"/>
            </w:tcBorders>
            <w:shd w:val="clear" w:color="auto" w:fill="FFFFFF"/>
          </w:tcPr>
          <w:p w14:paraId="44CA58E3"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333" w:type="dxa"/>
            <w:tcBorders>
              <w:top w:val="single" w:sz="4" w:space="0" w:color="auto"/>
              <w:left w:val="single" w:sz="4" w:space="0" w:color="auto"/>
            </w:tcBorders>
            <w:shd w:val="clear" w:color="auto" w:fill="FFFFFF"/>
            <w:vAlign w:val="center"/>
          </w:tcPr>
          <w:p w14:paraId="21C0C9A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fiecărei specii altele decât cele rezultate din variații naturale</w:t>
            </w:r>
          </w:p>
        </w:tc>
        <w:tc>
          <w:tcPr>
            <w:tcW w:w="4126" w:type="dxa"/>
            <w:tcBorders>
              <w:top w:val="single" w:sz="4" w:space="0" w:color="auto"/>
              <w:left w:val="single" w:sz="4" w:space="0" w:color="auto"/>
              <w:right w:val="single" w:sz="4" w:space="0" w:color="auto"/>
            </w:tcBorders>
            <w:shd w:val="clear" w:color="auto" w:fill="FFFFFF"/>
            <w:vAlign w:val="center"/>
          </w:tcPr>
          <w:p w14:paraId="7C0475DC"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A91094" w:rsidRPr="00DE170F" w14:paraId="388AABCD" w14:textId="77777777" w:rsidTr="00FD077E">
        <w:trPr>
          <w:trHeight w:hRule="exact" w:val="2282"/>
          <w:jc w:val="center"/>
        </w:trPr>
        <w:tc>
          <w:tcPr>
            <w:tcW w:w="2405" w:type="dxa"/>
            <w:tcBorders>
              <w:top w:val="single" w:sz="4" w:space="0" w:color="auto"/>
              <w:left w:val="single" w:sz="4" w:space="0" w:color="auto"/>
              <w:bottom w:val="single" w:sz="4" w:space="0" w:color="auto"/>
            </w:tcBorders>
            <w:shd w:val="clear" w:color="auto" w:fill="FFFFFF"/>
          </w:tcPr>
          <w:p w14:paraId="434768DB" w14:textId="77777777" w:rsidR="00A91094" w:rsidRPr="00DE170F" w:rsidRDefault="00A91094" w:rsidP="00DE170F">
            <w:pPr>
              <w:spacing w:after="0"/>
              <w:ind w:left="200"/>
              <w:rPr>
                <w:rFonts w:asciiTheme="majorBidi" w:hAnsiTheme="majorBidi" w:cstheme="majorBidi"/>
              </w:rPr>
            </w:pPr>
            <w:r w:rsidRPr="00DE170F">
              <w:rPr>
                <w:rFonts w:asciiTheme="majorBidi" w:hAnsiTheme="majorBidi" w:cstheme="majorBidi"/>
              </w:rPr>
              <w:t>Clădiri care adăpostesc cuiburi ale acestor specii</w:t>
            </w:r>
          </w:p>
        </w:tc>
        <w:tc>
          <w:tcPr>
            <w:tcW w:w="1534" w:type="dxa"/>
            <w:tcBorders>
              <w:top w:val="single" w:sz="4" w:space="0" w:color="auto"/>
              <w:left w:val="single" w:sz="4" w:space="0" w:color="auto"/>
              <w:bottom w:val="single" w:sz="4" w:space="0" w:color="auto"/>
            </w:tcBorders>
            <w:shd w:val="clear" w:color="auto" w:fill="FFFFFF"/>
          </w:tcPr>
          <w:p w14:paraId="258E7905"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Număr clădiri</w:t>
            </w:r>
          </w:p>
        </w:tc>
        <w:tc>
          <w:tcPr>
            <w:tcW w:w="2333" w:type="dxa"/>
            <w:tcBorders>
              <w:top w:val="single" w:sz="4" w:space="0" w:color="auto"/>
              <w:left w:val="single" w:sz="4" w:space="0" w:color="auto"/>
              <w:bottom w:val="single" w:sz="4" w:space="0" w:color="auto"/>
            </w:tcBorders>
            <w:shd w:val="clear" w:color="auto" w:fill="FFFFFF"/>
          </w:tcPr>
          <w:p w14:paraId="65C57806" w14:textId="77777777" w:rsidR="00A91094" w:rsidRPr="00DE170F" w:rsidRDefault="00A91094" w:rsidP="00DE170F">
            <w:pPr>
              <w:spacing w:after="0"/>
              <w:rPr>
                <w:rFonts w:asciiTheme="majorBidi" w:hAnsiTheme="majorBidi" w:cstheme="majorBidi"/>
              </w:rPr>
            </w:pPr>
            <w:r w:rsidRPr="00DE170F">
              <w:rPr>
                <w:rFonts w:asciiTheme="majorBidi" w:hAnsiTheme="majorBidi" w:cstheme="majorBidi"/>
              </w:rPr>
              <w:t>Trebuie definită în termen de 3 ani</w:t>
            </w:r>
          </w:p>
        </w:tc>
        <w:tc>
          <w:tcPr>
            <w:tcW w:w="4126" w:type="dxa"/>
            <w:tcBorders>
              <w:top w:val="single" w:sz="4" w:space="0" w:color="auto"/>
              <w:left w:val="single" w:sz="4" w:space="0" w:color="auto"/>
              <w:bottom w:val="single" w:sz="4" w:space="0" w:color="auto"/>
              <w:right w:val="single" w:sz="4" w:space="0" w:color="auto"/>
            </w:tcBorders>
            <w:shd w:val="clear" w:color="auto" w:fill="FFFFFF"/>
            <w:vAlign w:val="center"/>
          </w:tcPr>
          <w:p w14:paraId="639A7BC2" w14:textId="77777777" w:rsidR="00A91094" w:rsidRPr="00DE170F" w:rsidRDefault="00A91094" w:rsidP="00DE170F">
            <w:pPr>
              <w:spacing w:after="0"/>
              <w:jc w:val="both"/>
              <w:rPr>
                <w:rFonts w:asciiTheme="majorBidi" w:hAnsiTheme="majorBidi" w:cstheme="majorBidi"/>
              </w:rPr>
            </w:pPr>
            <w:r w:rsidRPr="00DE170F">
              <w:rPr>
                <w:rFonts w:asciiTheme="majorBidi" w:hAnsiTheme="majorBidi" w:cstheme="majorBidi"/>
              </w:rPr>
              <w:t>Aceste specii folosesc habitatele reprezentate de podurile clădirilor, turnuri, hambare, șure, construcții ruinate, clopotnițe de biserici, ferme abandonate, cuibărind aproape exclusiv în/pe aceste tipuri de construcții. Numărul și distribuția acestora trebuie evaluată în termen de 3 ani.</w:t>
            </w:r>
          </w:p>
        </w:tc>
      </w:tr>
    </w:tbl>
    <w:p w14:paraId="3AEDA7A6" w14:textId="77777777" w:rsidR="00A91094" w:rsidRPr="00DE170F" w:rsidRDefault="00A91094" w:rsidP="00DE170F">
      <w:pPr>
        <w:spacing w:after="0"/>
        <w:rPr>
          <w:rFonts w:asciiTheme="majorBidi" w:hAnsiTheme="majorBidi" w:cstheme="majorBidi"/>
        </w:rPr>
      </w:pPr>
    </w:p>
    <w:p w14:paraId="4ECD69AD" w14:textId="374E7985" w:rsidR="00BF668B" w:rsidRPr="00DE170F" w:rsidRDefault="00BF668B" w:rsidP="00DE170F">
      <w:pPr>
        <w:pStyle w:val="H3"/>
        <w:spacing w:line="276" w:lineRule="auto"/>
        <w:jc w:val="left"/>
        <w:rPr>
          <w:rFonts w:asciiTheme="majorBidi" w:hAnsiTheme="majorBidi" w:cstheme="majorBidi"/>
          <w:b/>
          <w:bCs/>
          <w:i w:val="0"/>
          <w:iCs/>
          <w:color w:val="auto"/>
          <w:szCs w:val="24"/>
        </w:rPr>
      </w:pPr>
      <w:r w:rsidRPr="00DE170F">
        <w:rPr>
          <w:rFonts w:asciiTheme="majorBidi" w:hAnsiTheme="majorBidi" w:cstheme="majorBidi"/>
          <w:b/>
          <w:bCs/>
          <w:i w:val="0"/>
          <w:iCs/>
          <w:color w:val="auto"/>
          <w:szCs w:val="24"/>
        </w:rPr>
        <w:t xml:space="preserve">        </w:t>
      </w:r>
      <w:bookmarkStart w:id="164" w:name="_Toc153456815"/>
      <w:r w:rsidRPr="00DE170F">
        <w:rPr>
          <w:rFonts w:asciiTheme="majorBidi" w:hAnsiTheme="majorBidi" w:cstheme="majorBidi"/>
          <w:b/>
          <w:bCs/>
          <w:i w:val="0"/>
          <w:iCs/>
          <w:color w:val="auto"/>
          <w:szCs w:val="24"/>
        </w:rPr>
        <w:t>ROSPA0023</w:t>
      </w:r>
      <w:r w:rsidR="00856BA7" w:rsidRPr="00DE170F">
        <w:rPr>
          <w:rFonts w:asciiTheme="majorBidi" w:hAnsiTheme="majorBidi" w:cstheme="majorBidi"/>
          <w:b/>
          <w:bCs/>
          <w:i w:val="0"/>
          <w:iCs/>
          <w:color w:val="auto"/>
          <w:szCs w:val="24"/>
        </w:rPr>
        <w:t xml:space="preserve"> Confluență Jiu-Dunăre</w:t>
      </w:r>
      <w:bookmarkEnd w:id="164"/>
    </w:p>
    <w:p w14:paraId="3F7FD977" w14:textId="77777777" w:rsidR="00DE170F" w:rsidRPr="00DE170F" w:rsidRDefault="00DE170F" w:rsidP="00DE170F">
      <w:pPr>
        <w:pStyle w:val="BodyText"/>
        <w:spacing w:after="0" w:line="276" w:lineRule="auto"/>
        <w:rPr>
          <w:rFonts w:asciiTheme="majorBidi" w:hAnsiTheme="majorBidi" w:cstheme="majorBidi"/>
          <w:sz w:val="24"/>
          <w:szCs w:val="24"/>
        </w:rPr>
      </w:pPr>
    </w:p>
    <w:p w14:paraId="26C67E27" w14:textId="4BB63EF1" w:rsidR="00DE170F" w:rsidRPr="00DE170F" w:rsidRDefault="00DE170F" w:rsidP="00DE170F">
      <w:pPr>
        <w:pStyle w:val="BodyText"/>
        <w:spacing w:after="0" w:line="276" w:lineRule="auto"/>
        <w:ind w:firstLine="220"/>
        <w:rPr>
          <w:rFonts w:asciiTheme="majorBidi" w:hAnsiTheme="majorBidi" w:cstheme="majorBidi"/>
          <w:sz w:val="24"/>
          <w:szCs w:val="24"/>
        </w:rPr>
      </w:pPr>
      <w:r w:rsidRPr="00DE170F">
        <w:rPr>
          <w:rFonts w:asciiTheme="majorBidi" w:hAnsiTheme="majorBidi" w:cstheme="majorBidi"/>
          <w:b/>
          <w:bCs/>
          <w:sz w:val="24"/>
          <w:szCs w:val="24"/>
        </w:rPr>
        <w:t>• S</w:t>
      </w:r>
      <w:r w:rsidRPr="00DE170F">
        <w:rPr>
          <w:rFonts w:asciiTheme="majorBidi" w:hAnsiTheme="majorBidi" w:cstheme="majorBidi"/>
          <w:b/>
          <w:bCs/>
          <w:caps w:val="0"/>
          <w:sz w:val="24"/>
          <w:szCs w:val="24"/>
        </w:rPr>
        <w:t>pecii de păsări dependente de habitate acvatice deschise</w:t>
      </w:r>
    </w:p>
    <w:p w14:paraId="27E2626E" w14:textId="60FC8E0E" w:rsidR="00DE170F" w:rsidRPr="00DE170F" w:rsidRDefault="00DE170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caps w:val="0"/>
          <w:sz w:val="24"/>
          <w:szCs w:val="24"/>
        </w:rPr>
        <w:t>O serie de specii de păsări precum rațele, cormorani, corcodei, au nevoie de habitate cu apă deschisă. în timp ce vor beneficia de o structură complexă a zonelor umede cu stuf și apă puțin adâncă, prezența apelor larg deschise (adânci) este esențială. adesea pot fi văzute în stoluri mari, mixte.</w:t>
      </w:r>
    </w:p>
    <w:p w14:paraId="32E6DBA5" w14:textId="77777777" w:rsidR="00DE170F" w:rsidRPr="00DE170F" w:rsidRDefault="00DE170F" w:rsidP="00DE170F">
      <w:pPr>
        <w:pStyle w:val="BodyText"/>
        <w:spacing w:after="0" w:line="276" w:lineRule="auto"/>
        <w:ind w:left="300"/>
        <w:jc w:val="both"/>
        <w:rPr>
          <w:rFonts w:asciiTheme="majorBidi" w:hAnsiTheme="majorBidi" w:cstheme="majorBidi"/>
          <w:sz w:val="24"/>
          <w:szCs w:val="24"/>
        </w:rPr>
      </w:pPr>
    </w:p>
    <w:p w14:paraId="5D851FEF" w14:textId="77777777" w:rsidR="00DE170F" w:rsidRPr="00DE170F" w:rsidRDefault="00DE170F" w:rsidP="00DE170F">
      <w:pPr>
        <w:spacing w:after="0"/>
        <w:jc w:val="both"/>
        <w:rPr>
          <w:rFonts w:asciiTheme="majorBidi" w:hAnsiTheme="majorBidi" w:cstheme="majorBidi"/>
          <w:sz w:val="24"/>
          <w:szCs w:val="24"/>
        </w:rPr>
      </w:pPr>
      <w:bookmarkStart w:id="165" w:name="bookmark126"/>
      <w:bookmarkStart w:id="166" w:name="bookmark127"/>
      <w:r w:rsidRPr="00DE170F">
        <w:rPr>
          <w:rFonts w:asciiTheme="majorBidi" w:hAnsiTheme="majorBidi" w:cstheme="majorBidi"/>
          <w:b/>
          <w:bCs/>
          <w:sz w:val="24"/>
          <w:szCs w:val="24"/>
        </w:rPr>
        <w:t>• Specii de păsări din anexa I a Directivei 2009/147/CE, în ROSPA0023 Confluența Jiu-Dunăre</w:t>
      </w:r>
      <w:bookmarkEnd w:id="165"/>
      <w:bookmarkEnd w:id="166"/>
    </w:p>
    <w:p w14:paraId="5726E93E" w14:textId="77777777" w:rsidR="00DE170F" w:rsidRPr="00DE170F" w:rsidRDefault="00DE170F" w:rsidP="00DE170F">
      <w:pPr>
        <w:spacing w:after="0"/>
        <w:rPr>
          <w:rFonts w:asciiTheme="majorBidi" w:hAnsiTheme="majorBidi" w:cstheme="majorBidi"/>
          <w:b/>
          <w:bCs/>
          <w:i/>
          <w:iCs/>
          <w:sz w:val="24"/>
          <w:szCs w:val="24"/>
        </w:rPr>
      </w:pPr>
      <w:bookmarkStart w:id="167" w:name="bookmark128"/>
      <w:bookmarkStart w:id="168" w:name="bookmark129"/>
      <w:r w:rsidRPr="00DE170F">
        <w:rPr>
          <w:rFonts w:asciiTheme="majorBidi" w:hAnsiTheme="majorBidi" w:cstheme="majorBidi"/>
          <w:b/>
          <w:bCs/>
          <w:sz w:val="24"/>
          <w:szCs w:val="24"/>
        </w:rPr>
        <w:t xml:space="preserve">A060 - </w:t>
      </w:r>
      <w:r w:rsidRPr="00DE170F">
        <w:rPr>
          <w:rFonts w:asciiTheme="majorBidi" w:hAnsiTheme="majorBidi" w:cstheme="majorBidi"/>
          <w:b/>
          <w:bCs/>
          <w:i/>
          <w:iCs/>
          <w:sz w:val="24"/>
          <w:szCs w:val="24"/>
        </w:rPr>
        <w:t>Aythya nyroca</w:t>
      </w:r>
      <w:bookmarkEnd w:id="167"/>
      <w:bookmarkEnd w:id="168"/>
    </w:p>
    <w:p w14:paraId="0ACECC10" w14:textId="77777777" w:rsidR="00DE170F" w:rsidRPr="00DE170F" w:rsidRDefault="00DE170F"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Specia nu a fost semnalată în sit în timpul realizării studiilor pentru fundamentarea planului de management. Starea de conservare a speciei este </w:t>
      </w:r>
      <w:r w:rsidRPr="00DE170F">
        <w:rPr>
          <w:rFonts w:asciiTheme="majorBidi" w:hAnsiTheme="majorBidi" w:cstheme="majorBidi"/>
          <w:b/>
          <w:bCs/>
          <w:sz w:val="24"/>
          <w:szCs w:val="24"/>
        </w:rPr>
        <w:t xml:space="preserve">favorabilă. </w:t>
      </w:r>
      <w:r w:rsidRPr="00DE170F">
        <w:rPr>
          <w:rFonts w:asciiTheme="majorBidi" w:hAnsiTheme="majorBidi" w:cstheme="majorBidi"/>
          <w:sz w:val="24"/>
          <w:szCs w:val="24"/>
        </w:rPr>
        <w:t xml:space="preserve">Obiectivul de conservare specific la nivel de sit este </w:t>
      </w:r>
      <w:r w:rsidRPr="00DE170F">
        <w:rPr>
          <w:rFonts w:asciiTheme="majorBidi" w:hAnsiTheme="majorBidi" w:cstheme="majorBidi"/>
          <w:b/>
          <w:bCs/>
          <w:sz w:val="24"/>
          <w:szCs w:val="24"/>
        </w:rPr>
        <w:t xml:space="preserve">menținerea stării de conservare </w:t>
      </w:r>
      <w:r w:rsidRPr="00DE170F">
        <w:rPr>
          <w:rFonts w:asciiTheme="majorBidi" w:hAnsiTheme="majorBidi" w:cstheme="majorBidi"/>
          <w:sz w:val="24"/>
          <w:szCs w:val="24"/>
        </w:rPr>
        <w:t>așa cum este definit de următorii parametrii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4"/>
        <w:gridCol w:w="1649"/>
        <w:gridCol w:w="2203"/>
        <w:gridCol w:w="3866"/>
      </w:tblGrid>
      <w:tr w:rsidR="00DE170F" w:rsidRPr="00DE170F" w14:paraId="634414BB" w14:textId="77777777" w:rsidTr="00FD077E">
        <w:trPr>
          <w:trHeight w:hRule="exact" w:val="523"/>
          <w:tblHeader/>
          <w:jc w:val="center"/>
        </w:trPr>
        <w:tc>
          <w:tcPr>
            <w:tcW w:w="2354" w:type="dxa"/>
            <w:tcBorders>
              <w:top w:val="single" w:sz="4" w:space="0" w:color="auto"/>
              <w:left w:val="single" w:sz="4" w:space="0" w:color="auto"/>
            </w:tcBorders>
            <w:shd w:val="clear" w:color="auto" w:fill="FFFFFF"/>
            <w:vAlign w:val="center"/>
          </w:tcPr>
          <w:p w14:paraId="3A7741CD"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649" w:type="dxa"/>
            <w:tcBorders>
              <w:top w:val="single" w:sz="4" w:space="0" w:color="auto"/>
              <w:left w:val="single" w:sz="4" w:space="0" w:color="auto"/>
            </w:tcBorders>
            <w:shd w:val="clear" w:color="auto" w:fill="FFFFFF"/>
            <w:vAlign w:val="center"/>
          </w:tcPr>
          <w:p w14:paraId="0C2433F6"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203" w:type="dxa"/>
            <w:tcBorders>
              <w:top w:val="single" w:sz="4" w:space="0" w:color="auto"/>
              <w:left w:val="single" w:sz="4" w:space="0" w:color="auto"/>
            </w:tcBorders>
            <w:shd w:val="clear" w:color="auto" w:fill="FFFFFF"/>
            <w:vAlign w:val="center"/>
          </w:tcPr>
          <w:p w14:paraId="63EA19B7"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3866" w:type="dxa"/>
            <w:tcBorders>
              <w:top w:val="single" w:sz="4" w:space="0" w:color="auto"/>
              <w:left w:val="single" w:sz="4" w:space="0" w:color="auto"/>
              <w:right w:val="single" w:sz="4" w:space="0" w:color="auto"/>
            </w:tcBorders>
            <w:shd w:val="clear" w:color="auto" w:fill="FFFFFF"/>
            <w:vAlign w:val="center"/>
          </w:tcPr>
          <w:p w14:paraId="26E967E9"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E170F" w:rsidRPr="00DE170F" w14:paraId="2207AD34" w14:textId="77777777" w:rsidTr="00FD077E">
        <w:trPr>
          <w:trHeight w:hRule="exact" w:val="904"/>
          <w:jc w:val="center"/>
        </w:trPr>
        <w:tc>
          <w:tcPr>
            <w:tcW w:w="2354" w:type="dxa"/>
            <w:tcBorders>
              <w:top w:val="single" w:sz="4" w:space="0" w:color="auto"/>
              <w:left w:val="single" w:sz="4" w:space="0" w:color="auto"/>
              <w:bottom w:val="single" w:sz="4" w:space="0" w:color="auto"/>
            </w:tcBorders>
            <w:shd w:val="clear" w:color="auto" w:fill="FFFFFF"/>
          </w:tcPr>
          <w:p w14:paraId="45DC47E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tc>
        <w:tc>
          <w:tcPr>
            <w:tcW w:w="1649" w:type="dxa"/>
            <w:tcBorders>
              <w:top w:val="single" w:sz="4" w:space="0" w:color="auto"/>
              <w:left w:val="single" w:sz="4" w:space="0" w:color="auto"/>
              <w:bottom w:val="single" w:sz="4" w:space="0" w:color="auto"/>
            </w:tcBorders>
            <w:shd w:val="clear" w:color="auto" w:fill="FFFFFF"/>
          </w:tcPr>
          <w:p w14:paraId="2EBEB64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656330A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Minim 5 perechi</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14:paraId="294DA034"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perechi cuibăritoare.</w:t>
            </w:r>
          </w:p>
        </w:tc>
      </w:tr>
      <w:tr w:rsidR="00DE170F" w:rsidRPr="00DE170F" w14:paraId="77B81951" w14:textId="77777777" w:rsidTr="00FD077E">
        <w:trPr>
          <w:trHeight w:hRule="exact" w:val="717"/>
          <w:jc w:val="center"/>
        </w:trPr>
        <w:tc>
          <w:tcPr>
            <w:tcW w:w="2354" w:type="dxa"/>
            <w:tcBorders>
              <w:top w:val="single" w:sz="4" w:space="0" w:color="auto"/>
              <w:left w:val="single" w:sz="4" w:space="0" w:color="auto"/>
              <w:bottom w:val="single" w:sz="4" w:space="0" w:color="auto"/>
            </w:tcBorders>
            <w:shd w:val="clear" w:color="auto" w:fill="FFFFFF"/>
            <w:vAlign w:val="center"/>
          </w:tcPr>
          <w:p w14:paraId="1B8C743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Tendințele mărimii populației</w:t>
            </w:r>
          </w:p>
        </w:tc>
        <w:tc>
          <w:tcPr>
            <w:tcW w:w="1649" w:type="dxa"/>
            <w:tcBorders>
              <w:top w:val="single" w:sz="4" w:space="0" w:color="auto"/>
              <w:left w:val="single" w:sz="4" w:space="0" w:color="auto"/>
              <w:bottom w:val="single" w:sz="4" w:space="0" w:color="auto"/>
            </w:tcBorders>
            <w:shd w:val="clear" w:color="auto" w:fill="FFFFFF"/>
          </w:tcPr>
          <w:p w14:paraId="7653310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w:t>
            </w:r>
          </w:p>
        </w:tc>
        <w:tc>
          <w:tcPr>
            <w:tcW w:w="2203" w:type="dxa"/>
            <w:tcBorders>
              <w:top w:val="single" w:sz="4" w:space="0" w:color="auto"/>
              <w:left w:val="single" w:sz="4" w:space="0" w:color="auto"/>
              <w:bottom w:val="single" w:sz="4" w:space="0" w:color="auto"/>
            </w:tcBorders>
            <w:shd w:val="clear" w:color="auto" w:fill="FFFFFF"/>
          </w:tcPr>
          <w:p w14:paraId="708CCB9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Stabil sau în creștere</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14:paraId="646AFEA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Trebuie introdus un program de monitorizare în termen de 3 ani.</w:t>
            </w:r>
          </w:p>
        </w:tc>
      </w:tr>
      <w:tr w:rsidR="00DE170F" w:rsidRPr="00DE170F" w14:paraId="4C0C1E1E" w14:textId="77777777" w:rsidTr="00FD077E">
        <w:trPr>
          <w:trHeight w:hRule="exact" w:val="1422"/>
          <w:jc w:val="center"/>
        </w:trPr>
        <w:tc>
          <w:tcPr>
            <w:tcW w:w="2354" w:type="dxa"/>
            <w:tcBorders>
              <w:top w:val="single" w:sz="4" w:space="0" w:color="auto"/>
              <w:left w:val="single" w:sz="4" w:space="0" w:color="auto"/>
              <w:bottom w:val="single" w:sz="4" w:space="0" w:color="auto"/>
            </w:tcBorders>
            <w:shd w:val="clear" w:color="auto" w:fill="FFFFFF"/>
          </w:tcPr>
          <w:p w14:paraId="6CB031A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de distribuție</w:t>
            </w:r>
          </w:p>
        </w:tc>
        <w:tc>
          <w:tcPr>
            <w:tcW w:w="1649" w:type="dxa"/>
            <w:tcBorders>
              <w:top w:val="single" w:sz="4" w:space="0" w:color="auto"/>
              <w:left w:val="single" w:sz="4" w:space="0" w:color="auto"/>
              <w:bottom w:val="single" w:sz="4" w:space="0" w:color="auto"/>
            </w:tcBorders>
            <w:shd w:val="clear" w:color="auto" w:fill="FFFFFF"/>
          </w:tcPr>
          <w:p w14:paraId="3E6DF65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03" w:type="dxa"/>
            <w:tcBorders>
              <w:top w:val="single" w:sz="4" w:space="0" w:color="auto"/>
              <w:left w:val="single" w:sz="4" w:space="0" w:color="auto"/>
              <w:bottom w:val="single" w:sz="4" w:space="0" w:color="auto"/>
            </w:tcBorders>
            <w:shd w:val="clear" w:color="auto" w:fill="FFFFFF"/>
            <w:vAlign w:val="bottom"/>
          </w:tcPr>
          <w:p w14:paraId="1B90284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Fără scăderi semnificative altele decât cele rezultate din variații naturale</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bottom"/>
          </w:tcPr>
          <w:p w14:paraId="0465AF8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DE170F" w:rsidRPr="00DE170F" w14:paraId="1764C399" w14:textId="77777777" w:rsidTr="00FD077E">
        <w:trPr>
          <w:trHeight w:hRule="exact" w:val="687"/>
          <w:jc w:val="center"/>
        </w:trPr>
        <w:tc>
          <w:tcPr>
            <w:tcW w:w="2354" w:type="dxa"/>
            <w:tcBorders>
              <w:top w:val="single" w:sz="4" w:space="0" w:color="auto"/>
              <w:left w:val="single" w:sz="4" w:space="0" w:color="auto"/>
              <w:bottom w:val="single" w:sz="4" w:space="0" w:color="auto"/>
            </w:tcBorders>
            <w:shd w:val="clear" w:color="auto" w:fill="FFFFFF"/>
          </w:tcPr>
          <w:p w14:paraId="07EC4EB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Suprafața habitatelor acvatice deschise</w:t>
            </w:r>
          </w:p>
        </w:tc>
        <w:tc>
          <w:tcPr>
            <w:tcW w:w="1649" w:type="dxa"/>
            <w:tcBorders>
              <w:top w:val="single" w:sz="4" w:space="0" w:color="auto"/>
              <w:left w:val="single" w:sz="4" w:space="0" w:color="auto"/>
              <w:bottom w:val="single" w:sz="4" w:space="0" w:color="auto"/>
            </w:tcBorders>
            <w:shd w:val="clear" w:color="auto" w:fill="FFFFFF"/>
          </w:tcPr>
          <w:p w14:paraId="0F93EEC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393C72F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3288.4 ha</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bottom"/>
          </w:tcPr>
          <w:p w14:paraId="5F13D87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Nu este cazul.</w:t>
            </w:r>
          </w:p>
        </w:tc>
      </w:tr>
      <w:tr w:rsidR="00DE170F" w:rsidRPr="00DE170F" w14:paraId="56C227BF" w14:textId="77777777" w:rsidTr="00FD077E">
        <w:trPr>
          <w:trHeight w:hRule="exact" w:val="2009"/>
          <w:jc w:val="center"/>
        </w:trPr>
        <w:tc>
          <w:tcPr>
            <w:tcW w:w="2354" w:type="dxa"/>
            <w:tcBorders>
              <w:top w:val="single" w:sz="4" w:space="0" w:color="auto"/>
              <w:left w:val="single" w:sz="4" w:space="0" w:color="auto"/>
              <w:bottom w:val="single" w:sz="4" w:space="0" w:color="auto"/>
            </w:tcBorders>
            <w:shd w:val="clear" w:color="auto" w:fill="FFFFFF"/>
          </w:tcPr>
          <w:p w14:paraId="0FB0810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Nivelul apei</w:t>
            </w:r>
          </w:p>
        </w:tc>
        <w:tc>
          <w:tcPr>
            <w:tcW w:w="1649" w:type="dxa"/>
            <w:tcBorders>
              <w:top w:val="single" w:sz="4" w:space="0" w:color="auto"/>
              <w:left w:val="single" w:sz="4" w:space="0" w:color="auto"/>
              <w:bottom w:val="single" w:sz="4" w:space="0" w:color="auto"/>
            </w:tcBorders>
            <w:shd w:val="clear" w:color="auto" w:fill="FFFFFF"/>
          </w:tcPr>
          <w:p w14:paraId="0153999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w:t>
            </w:r>
          </w:p>
        </w:tc>
        <w:tc>
          <w:tcPr>
            <w:tcW w:w="2203" w:type="dxa"/>
            <w:tcBorders>
              <w:top w:val="single" w:sz="4" w:space="0" w:color="auto"/>
              <w:left w:val="single" w:sz="4" w:space="0" w:color="auto"/>
              <w:bottom w:val="single" w:sz="4" w:space="0" w:color="auto"/>
            </w:tcBorders>
            <w:shd w:val="clear" w:color="auto" w:fill="FFFFFF"/>
          </w:tcPr>
          <w:p w14:paraId="7F38868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Stabil, fără fluctuații rapide</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bottom"/>
          </w:tcPr>
          <w:p w14:paraId="368DE43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Fluctuațiile rapide ale nivelului apei, în special creșterea rapidă în perioada de cuibărit, pot distruge ouăle și pot ucide păsările tinere. Creșterea rapidă este legată de precipitațiile abundente.</w:t>
            </w:r>
          </w:p>
          <w:p w14:paraId="7C795BC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Valoarea de referință va trebui definită într-o perioadă de 3 ani.</w:t>
            </w:r>
          </w:p>
        </w:tc>
      </w:tr>
      <w:tr w:rsidR="00DE170F" w:rsidRPr="00DE170F" w14:paraId="16FCEA4C" w14:textId="77777777" w:rsidTr="00FD077E">
        <w:trPr>
          <w:trHeight w:hRule="exact" w:val="1750"/>
          <w:jc w:val="center"/>
        </w:trPr>
        <w:tc>
          <w:tcPr>
            <w:tcW w:w="2354" w:type="dxa"/>
            <w:tcBorders>
              <w:top w:val="single" w:sz="4" w:space="0" w:color="auto"/>
              <w:left w:val="single" w:sz="4" w:space="0" w:color="auto"/>
              <w:bottom w:val="single" w:sz="4" w:space="0" w:color="auto"/>
            </w:tcBorders>
            <w:shd w:val="clear" w:color="auto" w:fill="FFFFFF"/>
            <w:vAlign w:val="center"/>
          </w:tcPr>
          <w:p w14:paraId="717BB76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Suprafața habitatelor de hrănire, a stufului și a vegetației acvatice submerse (habitate litorale importante pentru pești)</w:t>
            </w:r>
          </w:p>
        </w:tc>
        <w:tc>
          <w:tcPr>
            <w:tcW w:w="1649" w:type="dxa"/>
            <w:tcBorders>
              <w:top w:val="single" w:sz="4" w:space="0" w:color="auto"/>
              <w:left w:val="single" w:sz="4" w:space="0" w:color="auto"/>
              <w:bottom w:val="single" w:sz="4" w:space="0" w:color="auto"/>
            </w:tcBorders>
            <w:shd w:val="clear" w:color="auto" w:fill="FFFFFF"/>
          </w:tcPr>
          <w:p w14:paraId="3237F5A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27D7349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Trebuie definită în termen de 3 ani</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14:paraId="0608B46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Structura și suprafața zonelor de reproducere a speciilor de pești ce constituie sursă de hrană pentru speciile de păsări acvatice trebuie definită în termen de 3 ani.</w:t>
            </w:r>
          </w:p>
        </w:tc>
      </w:tr>
      <w:tr w:rsidR="00DE170F" w:rsidRPr="00DE170F" w14:paraId="250BD200" w14:textId="77777777" w:rsidTr="00FD077E">
        <w:trPr>
          <w:trHeight w:hRule="exact" w:val="2997"/>
          <w:jc w:val="center"/>
        </w:trPr>
        <w:tc>
          <w:tcPr>
            <w:tcW w:w="2354" w:type="dxa"/>
            <w:tcBorders>
              <w:top w:val="single" w:sz="4" w:space="0" w:color="auto"/>
              <w:left w:val="single" w:sz="4" w:space="0" w:color="auto"/>
              <w:bottom w:val="single" w:sz="4" w:space="0" w:color="auto"/>
            </w:tcBorders>
            <w:shd w:val="clear" w:color="auto" w:fill="FFFFFF"/>
          </w:tcPr>
          <w:p w14:paraId="7FB51F2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Calitatea apei pe baza indicatorilor fizico - chimici (regimul de oxigen, nutrienți, salinitate, metale, micro- poluanți organici și inorganici)</w:t>
            </w:r>
          </w:p>
        </w:tc>
        <w:tc>
          <w:tcPr>
            <w:tcW w:w="1649" w:type="dxa"/>
            <w:tcBorders>
              <w:top w:val="single" w:sz="4" w:space="0" w:color="auto"/>
              <w:left w:val="single" w:sz="4" w:space="0" w:color="auto"/>
              <w:bottom w:val="single" w:sz="4" w:space="0" w:color="auto"/>
            </w:tcBorders>
            <w:shd w:val="clear" w:color="auto" w:fill="FFFFFF"/>
          </w:tcPr>
          <w:p w14:paraId="6279083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Clasa de calitate a apei</w:t>
            </w:r>
          </w:p>
        </w:tc>
        <w:tc>
          <w:tcPr>
            <w:tcW w:w="2203" w:type="dxa"/>
            <w:tcBorders>
              <w:top w:val="single" w:sz="4" w:space="0" w:color="auto"/>
              <w:left w:val="single" w:sz="4" w:space="0" w:color="auto"/>
              <w:bottom w:val="single" w:sz="4" w:space="0" w:color="auto"/>
            </w:tcBorders>
            <w:shd w:val="clear" w:color="auto" w:fill="FFFFFF"/>
          </w:tcPr>
          <w:p w14:paraId="583BFE5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clasa de calitate II pentru toți indicatorii</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14:paraId="109A2954"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Parametrii folosiți în Sistemul de Monitoring Integrat al Apelor din România (SM1AR).</w:t>
            </w:r>
          </w:p>
          <w:p w14:paraId="05303271"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în cadrul raportului privind calitatea apelor din România 2009, sectoarele Râului Jiu în situl ROSPA0023 sunt încadrate în clasele de calitate I și II. La limita nordică a sitului Canalul deversor Craiova-Romanești este încadrat în clasa V de calitate a apelor pe un sector de 3 km (Stare ecologică proastă).</w:t>
            </w:r>
          </w:p>
        </w:tc>
      </w:tr>
      <w:tr w:rsidR="00DE170F" w:rsidRPr="00DE170F" w14:paraId="43668628" w14:textId="77777777" w:rsidTr="00FD077E">
        <w:trPr>
          <w:trHeight w:hRule="exact" w:val="2261"/>
          <w:jc w:val="center"/>
        </w:trPr>
        <w:tc>
          <w:tcPr>
            <w:tcW w:w="2354" w:type="dxa"/>
            <w:tcBorders>
              <w:top w:val="single" w:sz="4" w:space="0" w:color="auto"/>
              <w:left w:val="single" w:sz="4" w:space="0" w:color="auto"/>
              <w:bottom w:val="single" w:sz="4" w:space="0" w:color="auto"/>
            </w:tcBorders>
            <w:shd w:val="clear" w:color="auto" w:fill="FFFFFF"/>
          </w:tcPr>
          <w:p w14:paraId="5183FF4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649" w:type="dxa"/>
            <w:tcBorders>
              <w:top w:val="single" w:sz="4" w:space="0" w:color="auto"/>
              <w:left w:val="single" w:sz="4" w:space="0" w:color="auto"/>
              <w:bottom w:val="single" w:sz="4" w:space="0" w:color="auto"/>
            </w:tcBorders>
            <w:shd w:val="clear" w:color="auto" w:fill="FFFFFF"/>
          </w:tcPr>
          <w:p w14:paraId="4FE4FFE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Clasa de calitate a apei</w:t>
            </w:r>
          </w:p>
        </w:tc>
        <w:tc>
          <w:tcPr>
            <w:tcW w:w="2203" w:type="dxa"/>
            <w:tcBorders>
              <w:top w:val="single" w:sz="4" w:space="0" w:color="auto"/>
              <w:left w:val="single" w:sz="4" w:space="0" w:color="auto"/>
              <w:bottom w:val="single" w:sz="4" w:space="0" w:color="auto"/>
            </w:tcBorders>
            <w:shd w:val="clear" w:color="auto" w:fill="FFFFFF"/>
          </w:tcPr>
          <w:p w14:paraId="1F39910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clasa de calitate II pentru toți indicatorii</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14:paraId="7E7E03D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în cadrul raportului privind calitatea apelor din România 2009, sectoarele Râului Jiu în situl ROSPA0023 sunt încadrate în clasele de calitate I și 11. La limita nordică a sitului Canalul deversor Craiova-Romanești este încadrat în clasa V de calitate a apelor pe un sector de 3 km (Stare ecologică proastă).</w:t>
            </w:r>
          </w:p>
        </w:tc>
      </w:tr>
    </w:tbl>
    <w:p w14:paraId="4F357CC7" w14:textId="77777777" w:rsidR="00DE170F" w:rsidRPr="00DE170F" w:rsidRDefault="00DE170F" w:rsidP="00DE170F">
      <w:pPr>
        <w:spacing w:after="0"/>
        <w:rPr>
          <w:rFonts w:asciiTheme="majorBidi" w:hAnsiTheme="majorBidi" w:cstheme="majorBidi"/>
        </w:rPr>
      </w:pPr>
      <w:bookmarkStart w:id="169" w:name="bookmark130"/>
      <w:bookmarkStart w:id="170" w:name="bookmark131"/>
    </w:p>
    <w:p w14:paraId="5200CCBD" w14:textId="77777777" w:rsidR="00DE170F" w:rsidRPr="00DE170F" w:rsidRDefault="00DE170F" w:rsidP="00DE170F">
      <w:pPr>
        <w:spacing w:after="0"/>
        <w:jc w:val="both"/>
        <w:rPr>
          <w:rFonts w:asciiTheme="majorBidi" w:hAnsiTheme="majorBidi" w:cstheme="majorBidi"/>
          <w:b/>
          <w:bCs/>
          <w:sz w:val="24"/>
          <w:szCs w:val="24"/>
        </w:rPr>
      </w:pPr>
      <w:r w:rsidRPr="00DE170F">
        <w:rPr>
          <w:rFonts w:asciiTheme="majorBidi" w:hAnsiTheme="majorBidi" w:cstheme="majorBidi"/>
          <w:b/>
          <w:bCs/>
          <w:sz w:val="24"/>
          <w:szCs w:val="24"/>
        </w:rPr>
        <w:t>• Specii de păsări migratoare, menționate în Formularul Standard ai ROSPA0023 Confluența Jiu- Dunăre, neincluse în anexa 1</w:t>
      </w:r>
      <w:bookmarkEnd w:id="169"/>
      <w:bookmarkEnd w:id="170"/>
    </w:p>
    <w:p w14:paraId="03BB3E76" w14:textId="4C5809EF" w:rsidR="00DE170F" w:rsidRPr="00DE170F" w:rsidRDefault="00DE170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P</w:t>
      </w:r>
      <w:r w:rsidRPr="00DE170F">
        <w:rPr>
          <w:rFonts w:asciiTheme="majorBidi" w:hAnsiTheme="majorBidi" w:cstheme="majorBidi"/>
          <w:caps w:val="0"/>
          <w:sz w:val="24"/>
          <w:szCs w:val="24"/>
        </w:rPr>
        <w:t xml:space="preserve">entru toate aceste specii, starea de conservare a fost evaluată - </w:t>
      </w:r>
      <w:r w:rsidRPr="00DE170F">
        <w:rPr>
          <w:rFonts w:asciiTheme="majorBidi" w:hAnsiTheme="majorBidi" w:cstheme="majorBidi"/>
          <w:b/>
          <w:bCs/>
          <w:caps w:val="0"/>
          <w:sz w:val="24"/>
          <w:szCs w:val="24"/>
        </w:rPr>
        <w:t xml:space="preserve">favorabilă. </w:t>
      </w:r>
      <w:r>
        <w:rPr>
          <w:rFonts w:asciiTheme="majorBidi" w:hAnsiTheme="majorBidi" w:cstheme="majorBidi"/>
          <w:caps w:val="0"/>
          <w:sz w:val="24"/>
          <w:szCs w:val="24"/>
        </w:rPr>
        <w:t>O</w:t>
      </w:r>
      <w:r w:rsidRPr="00DE170F">
        <w:rPr>
          <w:rFonts w:asciiTheme="majorBidi" w:hAnsiTheme="majorBidi" w:cstheme="majorBidi"/>
          <w:caps w:val="0"/>
          <w:sz w:val="24"/>
          <w:szCs w:val="24"/>
        </w:rPr>
        <w:t xml:space="preserve">biectivul de conservare la nivel de sit pentru aceste specii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așa cum este definit de următorii parametrii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1649"/>
        <w:gridCol w:w="2210"/>
        <w:gridCol w:w="3917"/>
      </w:tblGrid>
      <w:tr w:rsidR="00DE170F" w:rsidRPr="00DE170F" w14:paraId="3C750E0B" w14:textId="77777777" w:rsidTr="00FD077E">
        <w:trPr>
          <w:trHeight w:hRule="exact" w:val="405"/>
          <w:tblHeader/>
          <w:jc w:val="center"/>
        </w:trPr>
        <w:tc>
          <w:tcPr>
            <w:tcW w:w="2362" w:type="dxa"/>
            <w:tcBorders>
              <w:top w:val="single" w:sz="4" w:space="0" w:color="auto"/>
              <w:left w:val="single" w:sz="4" w:space="0" w:color="auto"/>
            </w:tcBorders>
            <w:shd w:val="clear" w:color="auto" w:fill="FFFFFF"/>
          </w:tcPr>
          <w:p w14:paraId="4157F980"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649" w:type="dxa"/>
            <w:tcBorders>
              <w:top w:val="single" w:sz="4" w:space="0" w:color="auto"/>
              <w:left w:val="single" w:sz="4" w:space="0" w:color="auto"/>
            </w:tcBorders>
            <w:shd w:val="clear" w:color="auto" w:fill="FFFFFF"/>
            <w:vAlign w:val="center"/>
          </w:tcPr>
          <w:p w14:paraId="670B8C06"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210" w:type="dxa"/>
            <w:tcBorders>
              <w:top w:val="single" w:sz="4" w:space="0" w:color="auto"/>
              <w:left w:val="single" w:sz="4" w:space="0" w:color="auto"/>
            </w:tcBorders>
            <w:shd w:val="clear" w:color="auto" w:fill="FFFFFF"/>
          </w:tcPr>
          <w:p w14:paraId="4107AAEE"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3917" w:type="dxa"/>
            <w:tcBorders>
              <w:top w:val="single" w:sz="4" w:space="0" w:color="auto"/>
              <w:left w:val="single" w:sz="4" w:space="0" w:color="auto"/>
              <w:right w:val="single" w:sz="4" w:space="0" w:color="auto"/>
            </w:tcBorders>
            <w:shd w:val="clear" w:color="auto" w:fill="FFFFFF"/>
          </w:tcPr>
          <w:p w14:paraId="5E3543C0"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E170F" w:rsidRPr="00DE170F" w14:paraId="0F045DD2" w14:textId="77777777" w:rsidTr="00FD077E">
        <w:trPr>
          <w:trHeight w:hRule="exact" w:val="943"/>
          <w:jc w:val="center"/>
        </w:trPr>
        <w:tc>
          <w:tcPr>
            <w:tcW w:w="2362" w:type="dxa"/>
            <w:tcBorders>
              <w:top w:val="single" w:sz="4" w:space="0" w:color="auto"/>
              <w:left w:val="single" w:sz="4" w:space="0" w:color="auto"/>
            </w:tcBorders>
            <w:shd w:val="clear" w:color="auto" w:fill="FFFFFF"/>
            <w:vAlign w:val="center"/>
          </w:tcPr>
          <w:p w14:paraId="71A8880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69781C3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A056 </w:t>
            </w:r>
            <w:r w:rsidRPr="00DE170F">
              <w:rPr>
                <w:rFonts w:asciiTheme="majorBidi" w:hAnsiTheme="majorBidi" w:cstheme="majorBidi"/>
                <w:b/>
                <w:bCs/>
                <w:i/>
                <w:iCs/>
              </w:rPr>
              <w:t>Anas clypeata</w:t>
            </w:r>
            <w:r w:rsidRPr="00DE170F">
              <w:rPr>
                <w:rFonts w:asciiTheme="majorBidi" w:hAnsiTheme="majorBidi" w:cstheme="majorBidi"/>
                <w:b/>
                <w:bCs/>
              </w:rPr>
              <w:t xml:space="preserve"> (rața lingurar)</w:t>
            </w:r>
          </w:p>
        </w:tc>
        <w:tc>
          <w:tcPr>
            <w:tcW w:w="1649" w:type="dxa"/>
            <w:tcBorders>
              <w:top w:val="single" w:sz="4" w:space="0" w:color="auto"/>
              <w:left w:val="single" w:sz="4" w:space="0" w:color="auto"/>
            </w:tcBorders>
            <w:shd w:val="clear" w:color="auto" w:fill="FFFFFF"/>
          </w:tcPr>
          <w:p w14:paraId="3FDF142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tcBorders>
            <w:shd w:val="clear" w:color="auto" w:fill="FFFFFF"/>
          </w:tcPr>
          <w:p w14:paraId="6C15733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indivizi</w:t>
            </w:r>
          </w:p>
        </w:tc>
        <w:tc>
          <w:tcPr>
            <w:tcW w:w="3917" w:type="dxa"/>
            <w:tcBorders>
              <w:top w:val="single" w:sz="4" w:space="0" w:color="auto"/>
              <w:left w:val="single" w:sz="4" w:space="0" w:color="auto"/>
              <w:right w:val="single" w:sz="4" w:space="0" w:color="auto"/>
            </w:tcBorders>
            <w:shd w:val="clear" w:color="auto" w:fill="FFFFFF"/>
          </w:tcPr>
          <w:p w14:paraId="0DF1C44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indivizi..</w:t>
            </w:r>
          </w:p>
        </w:tc>
      </w:tr>
      <w:tr w:rsidR="00DE170F" w:rsidRPr="00DE170F" w14:paraId="4D5D9F64" w14:textId="77777777" w:rsidTr="00FD077E">
        <w:trPr>
          <w:trHeight w:hRule="exact" w:val="936"/>
          <w:jc w:val="center"/>
        </w:trPr>
        <w:tc>
          <w:tcPr>
            <w:tcW w:w="2362" w:type="dxa"/>
            <w:tcBorders>
              <w:top w:val="single" w:sz="4" w:space="0" w:color="auto"/>
              <w:left w:val="single" w:sz="4" w:space="0" w:color="auto"/>
            </w:tcBorders>
            <w:shd w:val="clear" w:color="auto" w:fill="FFFFFF"/>
            <w:vAlign w:val="center"/>
          </w:tcPr>
          <w:p w14:paraId="358FFC5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6FD027C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A052 </w:t>
            </w:r>
            <w:r w:rsidRPr="00DE170F">
              <w:rPr>
                <w:rFonts w:asciiTheme="majorBidi" w:hAnsiTheme="majorBidi" w:cstheme="majorBidi"/>
                <w:b/>
                <w:bCs/>
                <w:i/>
                <w:iCs/>
              </w:rPr>
              <w:t>Anas crecca</w:t>
            </w:r>
            <w:r w:rsidRPr="00DE170F">
              <w:rPr>
                <w:rFonts w:asciiTheme="majorBidi" w:hAnsiTheme="majorBidi" w:cstheme="majorBidi"/>
                <w:b/>
                <w:bCs/>
              </w:rPr>
              <w:t xml:space="preserve"> (rața mică)</w:t>
            </w:r>
          </w:p>
        </w:tc>
        <w:tc>
          <w:tcPr>
            <w:tcW w:w="1649" w:type="dxa"/>
            <w:tcBorders>
              <w:top w:val="single" w:sz="4" w:space="0" w:color="auto"/>
              <w:left w:val="single" w:sz="4" w:space="0" w:color="auto"/>
            </w:tcBorders>
            <w:shd w:val="clear" w:color="auto" w:fill="FFFFFF"/>
          </w:tcPr>
          <w:p w14:paraId="1F9435B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tcBorders>
            <w:shd w:val="clear" w:color="auto" w:fill="FFFFFF"/>
          </w:tcPr>
          <w:p w14:paraId="13DDC81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puițin</w:t>
            </w:r>
          </w:p>
          <w:p w14:paraId="3E50B6B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2000 i</w:t>
            </w:r>
          </w:p>
        </w:tc>
        <w:tc>
          <w:tcPr>
            <w:tcW w:w="3917" w:type="dxa"/>
            <w:tcBorders>
              <w:top w:val="single" w:sz="4" w:space="0" w:color="auto"/>
              <w:left w:val="single" w:sz="4" w:space="0" w:color="auto"/>
              <w:right w:val="single" w:sz="4" w:space="0" w:color="auto"/>
            </w:tcBorders>
            <w:shd w:val="clear" w:color="auto" w:fill="FFFFFF"/>
          </w:tcPr>
          <w:p w14:paraId="397EB7C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indivizi.</w:t>
            </w:r>
          </w:p>
        </w:tc>
      </w:tr>
      <w:tr w:rsidR="00DE170F" w:rsidRPr="00DE170F" w14:paraId="7F7A328A" w14:textId="77777777" w:rsidTr="00FD077E">
        <w:trPr>
          <w:trHeight w:hRule="exact" w:val="950"/>
          <w:jc w:val="center"/>
        </w:trPr>
        <w:tc>
          <w:tcPr>
            <w:tcW w:w="2362" w:type="dxa"/>
            <w:tcBorders>
              <w:top w:val="single" w:sz="4" w:space="0" w:color="auto"/>
              <w:left w:val="single" w:sz="4" w:space="0" w:color="auto"/>
              <w:bottom w:val="single" w:sz="4" w:space="0" w:color="auto"/>
            </w:tcBorders>
            <w:shd w:val="clear" w:color="auto" w:fill="FFFFFF"/>
            <w:vAlign w:val="center"/>
          </w:tcPr>
          <w:p w14:paraId="1BB8A57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15B0431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A050 </w:t>
            </w:r>
            <w:r w:rsidRPr="00DE170F">
              <w:rPr>
                <w:rFonts w:asciiTheme="majorBidi" w:hAnsiTheme="majorBidi" w:cstheme="majorBidi"/>
                <w:b/>
                <w:bCs/>
                <w:i/>
                <w:iCs/>
              </w:rPr>
              <w:t>Anas penelope</w:t>
            </w:r>
            <w:r w:rsidRPr="00DE170F">
              <w:rPr>
                <w:rFonts w:asciiTheme="majorBidi" w:hAnsiTheme="majorBidi" w:cstheme="majorBidi"/>
                <w:b/>
                <w:bCs/>
              </w:rPr>
              <w:t xml:space="preserve"> (rață fluierătoare)</w:t>
            </w:r>
          </w:p>
        </w:tc>
        <w:tc>
          <w:tcPr>
            <w:tcW w:w="1649" w:type="dxa"/>
            <w:tcBorders>
              <w:top w:val="single" w:sz="4" w:space="0" w:color="auto"/>
              <w:left w:val="single" w:sz="4" w:space="0" w:color="auto"/>
              <w:bottom w:val="single" w:sz="4" w:space="0" w:color="auto"/>
            </w:tcBorders>
            <w:shd w:val="clear" w:color="auto" w:fill="FFFFFF"/>
          </w:tcPr>
          <w:p w14:paraId="260A64B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77C632B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500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0993A05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500 – 1000 indivizi.</w:t>
            </w:r>
          </w:p>
        </w:tc>
      </w:tr>
      <w:tr w:rsidR="00DE170F" w:rsidRPr="00DE170F" w14:paraId="5321FE7D" w14:textId="77777777" w:rsidTr="00FD077E">
        <w:trPr>
          <w:trHeight w:hRule="exact" w:val="1181"/>
          <w:jc w:val="center"/>
        </w:trPr>
        <w:tc>
          <w:tcPr>
            <w:tcW w:w="2362" w:type="dxa"/>
            <w:tcBorders>
              <w:top w:val="single" w:sz="4" w:space="0" w:color="auto"/>
              <w:left w:val="single" w:sz="4" w:space="0" w:color="auto"/>
              <w:bottom w:val="single" w:sz="4" w:space="0" w:color="auto"/>
              <w:right w:val="single" w:sz="4" w:space="0" w:color="auto"/>
            </w:tcBorders>
            <w:shd w:val="clear" w:color="auto" w:fill="FFFFFF"/>
            <w:vAlign w:val="center"/>
          </w:tcPr>
          <w:p w14:paraId="0DF1E6A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142A345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A055 </w:t>
            </w:r>
            <w:r w:rsidRPr="00DE170F">
              <w:rPr>
                <w:rFonts w:asciiTheme="majorBidi" w:hAnsiTheme="majorBidi" w:cstheme="majorBidi"/>
                <w:b/>
                <w:bCs/>
                <w:i/>
                <w:iCs/>
              </w:rPr>
              <w:t>Anas querquedula</w:t>
            </w:r>
            <w:r w:rsidRPr="00DE170F">
              <w:rPr>
                <w:rFonts w:asciiTheme="majorBidi" w:hAnsiTheme="majorBidi" w:cstheme="majorBidi"/>
                <w:b/>
                <w:bCs/>
              </w:rPr>
              <w:t xml:space="preserve"> (rața cârâitoare)</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14:paraId="3227A74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14:paraId="36484FC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 individ</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0F29D6C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DE170F" w:rsidRPr="00DE170F" w14:paraId="207A3765" w14:textId="77777777" w:rsidTr="00FD077E">
        <w:trPr>
          <w:trHeight w:hRule="exact" w:val="950"/>
          <w:jc w:val="center"/>
        </w:trPr>
        <w:tc>
          <w:tcPr>
            <w:tcW w:w="2362" w:type="dxa"/>
            <w:tcBorders>
              <w:top w:val="single" w:sz="4" w:space="0" w:color="auto"/>
              <w:left w:val="single" w:sz="4" w:space="0" w:color="auto"/>
              <w:bottom w:val="single" w:sz="4" w:space="0" w:color="auto"/>
              <w:right w:val="single" w:sz="4" w:space="0" w:color="auto"/>
            </w:tcBorders>
            <w:shd w:val="clear" w:color="auto" w:fill="FFFFFF"/>
            <w:vAlign w:val="center"/>
          </w:tcPr>
          <w:p w14:paraId="5A2CEBF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0864FB1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A051 </w:t>
            </w:r>
            <w:r w:rsidRPr="00DE170F">
              <w:rPr>
                <w:rFonts w:asciiTheme="majorBidi" w:hAnsiTheme="majorBidi" w:cstheme="majorBidi"/>
                <w:b/>
                <w:bCs/>
                <w:i/>
                <w:iCs/>
              </w:rPr>
              <w:t>Anas strepera</w:t>
            </w:r>
            <w:r w:rsidRPr="00DE170F">
              <w:rPr>
                <w:rFonts w:asciiTheme="majorBidi" w:hAnsiTheme="majorBidi" w:cstheme="majorBidi"/>
                <w:b/>
                <w:bCs/>
              </w:rPr>
              <w:t xml:space="preserve"> (rață pestriță)</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14:paraId="25012FB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14:paraId="3991611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1945A93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indivizi.</w:t>
            </w:r>
          </w:p>
        </w:tc>
      </w:tr>
      <w:tr w:rsidR="00DE170F" w:rsidRPr="00DE170F" w14:paraId="22E42B2A" w14:textId="77777777" w:rsidTr="00FD077E">
        <w:trPr>
          <w:trHeight w:hRule="exact" w:val="943"/>
          <w:jc w:val="center"/>
        </w:trPr>
        <w:tc>
          <w:tcPr>
            <w:tcW w:w="2362" w:type="dxa"/>
            <w:tcBorders>
              <w:top w:val="single" w:sz="4" w:space="0" w:color="auto"/>
              <w:left w:val="single" w:sz="4" w:space="0" w:color="auto"/>
              <w:bottom w:val="single" w:sz="4" w:space="0" w:color="auto"/>
              <w:right w:val="single" w:sz="4" w:space="0" w:color="auto"/>
            </w:tcBorders>
            <w:shd w:val="clear" w:color="auto" w:fill="FFFFFF"/>
            <w:vAlign w:val="center"/>
          </w:tcPr>
          <w:p w14:paraId="0BABD3F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9EE8B8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A041 </w:t>
            </w:r>
            <w:r w:rsidRPr="00DE170F">
              <w:rPr>
                <w:rFonts w:asciiTheme="majorBidi" w:hAnsiTheme="majorBidi" w:cstheme="majorBidi"/>
                <w:b/>
                <w:bCs/>
                <w:i/>
                <w:iCs/>
              </w:rPr>
              <w:t>Anser albifrons</w:t>
            </w:r>
          </w:p>
          <w:p w14:paraId="2F6AD49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(gârliță mare)</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14:paraId="306A80F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14:paraId="00E1807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1000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6609D95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1000 – 5000 indivizi.</w:t>
            </w:r>
          </w:p>
        </w:tc>
      </w:tr>
      <w:tr w:rsidR="00DE170F" w:rsidRPr="00DE170F" w14:paraId="1F60B469" w14:textId="77777777" w:rsidTr="00FD077E">
        <w:trPr>
          <w:trHeight w:hRule="exact" w:val="986"/>
          <w:jc w:val="center"/>
        </w:trPr>
        <w:tc>
          <w:tcPr>
            <w:tcW w:w="2362" w:type="dxa"/>
            <w:tcBorders>
              <w:top w:val="single" w:sz="4" w:space="0" w:color="auto"/>
              <w:left w:val="single" w:sz="4" w:space="0" w:color="auto"/>
              <w:bottom w:val="single" w:sz="4" w:space="0" w:color="auto"/>
              <w:right w:val="single" w:sz="4" w:space="0" w:color="auto"/>
            </w:tcBorders>
            <w:shd w:val="clear" w:color="auto" w:fill="FFFFFF"/>
            <w:vAlign w:val="center"/>
          </w:tcPr>
          <w:p w14:paraId="2658A48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31AD9B3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A043 </w:t>
            </w:r>
            <w:r w:rsidRPr="00DE170F">
              <w:rPr>
                <w:rFonts w:asciiTheme="majorBidi" w:hAnsiTheme="majorBidi" w:cstheme="majorBidi"/>
                <w:b/>
                <w:bCs/>
                <w:i/>
                <w:iCs/>
              </w:rPr>
              <w:t>Anser anser</w:t>
            </w:r>
            <w:r w:rsidRPr="00DE170F">
              <w:rPr>
                <w:rFonts w:asciiTheme="majorBidi" w:hAnsiTheme="majorBidi" w:cstheme="majorBidi"/>
                <w:b/>
                <w:bCs/>
              </w:rPr>
              <w:t xml:space="preserve"> (gâscă mare)</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14:paraId="6C27D58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right w:val="single" w:sz="4" w:space="0" w:color="auto"/>
            </w:tcBorders>
            <w:shd w:val="clear" w:color="auto" w:fill="FFFFFF"/>
          </w:tcPr>
          <w:p w14:paraId="4F37B2B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20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26D047D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20 – 100 indivizi.</w:t>
            </w:r>
          </w:p>
        </w:tc>
      </w:tr>
      <w:tr w:rsidR="00DE170F" w:rsidRPr="00DE170F" w14:paraId="6BF36BBA" w14:textId="77777777" w:rsidTr="00FD077E">
        <w:trPr>
          <w:trHeight w:hRule="exact" w:val="986"/>
          <w:jc w:val="center"/>
        </w:trPr>
        <w:tc>
          <w:tcPr>
            <w:tcW w:w="2362" w:type="dxa"/>
            <w:tcBorders>
              <w:top w:val="single" w:sz="4" w:space="0" w:color="auto"/>
              <w:left w:val="single" w:sz="4" w:space="0" w:color="auto"/>
              <w:bottom w:val="single" w:sz="4" w:space="0" w:color="auto"/>
            </w:tcBorders>
            <w:shd w:val="clear" w:color="auto" w:fill="FFFFFF"/>
            <w:vAlign w:val="center"/>
          </w:tcPr>
          <w:p w14:paraId="5BF5E78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03C0EA0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A059 </w:t>
            </w:r>
            <w:r w:rsidRPr="00DE170F">
              <w:rPr>
                <w:rFonts w:asciiTheme="majorBidi" w:hAnsiTheme="majorBidi" w:cstheme="majorBidi"/>
                <w:b/>
                <w:bCs/>
                <w:i/>
                <w:iCs/>
              </w:rPr>
              <w:t>Aythva ferina</w:t>
            </w:r>
            <w:r w:rsidRPr="00DE170F">
              <w:rPr>
                <w:rFonts w:asciiTheme="majorBidi" w:hAnsiTheme="majorBidi" w:cstheme="majorBidi"/>
                <w:b/>
                <w:bCs/>
              </w:rPr>
              <w:t xml:space="preserve"> (rața cu cap castaniu)</w:t>
            </w:r>
          </w:p>
        </w:tc>
        <w:tc>
          <w:tcPr>
            <w:tcW w:w="1649" w:type="dxa"/>
            <w:tcBorders>
              <w:top w:val="single" w:sz="4" w:space="0" w:color="auto"/>
              <w:left w:val="single" w:sz="4" w:space="0" w:color="auto"/>
              <w:bottom w:val="single" w:sz="4" w:space="0" w:color="auto"/>
            </w:tcBorders>
            <w:shd w:val="clear" w:color="auto" w:fill="FFFFFF"/>
            <w:vAlign w:val="center"/>
          </w:tcPr>
          <w:p w14:paraId="1ADF1EA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p w14:paraId="7CA6EBA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 în pasaj</w:t>
            </w:r>
          </w:p>
        </w:tc>
        <w:tc>
          <w:tcPr>
            <w:tcW w:w="2210" w:type="dxa"/>
            <w:tcBorders>
              <w:top w:val="single" w:sz="4" w:space="0" w:color="auto"/>
              <w:left w:val="single" w:sz="4" w:space="0" w:color="auto"/>
              <w:bottom w:val="single" w:sz="4" w:space="0" w:color="auto"/>
            </w:tcBorders>
            <w:shd w:val="clear" w:color="auto" w:fill="FFFFFF"/>
          </w:tcPr>
          <w:p w14:paraId="2AAAD4A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76AD2864"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30 indivizi.</w:t>
            </w:r>
          </w:p>
        </w:tc>
      </w:tr>
      <w:tr w:rsidR="00DE170F" w:rsidRPr="00DE170F" w14:paraId="330A2DF9" w14:textId="77777777" w:rsidTr="00FD077E">
        <w:trPr>
          <w:trHeight w:hRule="exact" w:val="986"/>
          <w:jc w:val="center"/>
        </w:trPr>
        <w:tc>
          <w:tcPr>
            <w:tcW w:w="2362" w:type="dxa"/>
            <w:tcBorders>
              <w:top w:val="single" w:sz="4" w:space="0" w:color="auto"/>
              <w:left w:val="single" w:sz="4" w:space="0" w:color="auto"/>
              <w:bottom w:val="single" w:sz="4" w:space="0" w:color="auto"/>
            </w:tcBorders>
            <w:shd w:val="clear" w:color="auto" w:fill="FFFFFF"/>
            <w:vAlign w:val="center"/>
          </w:tcPr>
          <w:p w14:paraId="7478B1E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54D19E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A061 </w:t>
            </w:r>
            <w:r w:rsidRPr="00DE170F">
              <w:rPr>
                <w:rFonts w:asciiTheme="majorBidi" w:hAnsiTheme="majorBidi" w:cstheme="majorBidi"/>
                <w:b/>
                <w:bCs/>
                <w:i/>
                <w:iCs/>
              </w:rPr>
              <w:t>Aythya fuligula</w:t>
            </w:r>
            <w:r w:rsidRPr="00DE170F">
              <w:rPr>
                <w:rFonts w:asciiTheme="majorBidi" w:hAnsiTheme="majorBidi" w:cstheme="majorBidi"/>
                <w:b/>
                <w:bCs/>
              </w:rPr>
              <w:t xml:space="preserve"> (rață moțată)</w:t>
            </w:r>
          </w:p>
        </w:tc>
        <w:tc>
          <w:tcPr>
            <w:tcW w:w="1649" w:type="dxa"/>
            <w:tcBorders>
              <w:top w:val="single" w:sz="4" w:space="0" w:color="auto"/>
              <w:left w:val="single" w:sz="4" w:space="0" w:color="auto"/>
              <w:bottom w:val="single" w:sz="4" w:space="0" w:color="auto"/>
            </w:tcBorders>
            <w:shd w:val="clear" w:color="auto" w:fill="FFFFFF"/>
          </w:tcPr>
          <w:p w14:paraId="09E83F1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2DC90C5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14EBBEF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15 indivizi.</w:t>
            </w:r>
          </w:p>
        </w:tc>
      </w:tr>
      <w:tr w:rsidR="00DE170F" w:rsidRPr="00DE170F" w14:paraId="69C7A72C" w14:textId="77777777" w:rsidTr="00FD077E">
        <w:trPr>
          <w:trHeight w:hRule="exact" w:val="986"/>
          <w:jc w:val="center"/>
        </w:trPr>
        <w:tc>
          <w:tcPr>
            <w:tcW w:w="2362" w:type="dxa"/>
            <w:tcBorders>
              <w:top w:val="single" w:sz="4" w:space="0" w:color="auto"/>
              <w:left w:val="single" w:sz="4" w:space="0" w:color="auto"/>
              <w:bottom w:val="single" w:sz="4" w:space="0" w:color="auto"/>
            </w:tcBorders>
            <w:shd w:val="clear" w:color="auto" w:fill="FFFFFF"/>
            <w:vAlign w:val="center"/>
          </w:tcPr>
          <w:p w14:paraId="2892894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18A9C1F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A459 </w:t>
            </w:r>
            <w:r w:rsidRPr="00DE170F">
              <w:rPr>
                <w:rFonts w:asciiTheme="majorBidi" w:hAnsiTheme="majorBidi" w:cstheme="majorBidi"/>
                <w:b/>
                <w:bCs/>
                <w:i/>
                <w:iCs/>
              </w:rPr>
              <w:t>Larus cachinnans</w:t>
            </w:r>
          </w:p>
          <w:p w14:paraId="4381D6C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(pescăruș argintiu pontic)</w:t>
            </w:r>
          </w:p>
        </w:tc>
        <w:tc>
          <w:tcPr>
            <w:tcW w:w="1649" w:type="dxa"/>
            <w:tcBorders>
              <w:top w:val="single" w:sz="4" w:space="0" w:color="auto"/>
              <w:left w:val="single" w:sz="4" w:space="0" w:color="auto"/>
              <w:bottom w:val="single" w:sz="4" w:space="0" w:color="auto"/>
            </w:tcBorders>
            <w:shd w:val="clear" w:color="auto" w:fill="FFFFFF"/>
          </w:tcPr>
          <w:p w14:paraId="671A3C4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de perechi</w:t>
            </w:r>
          </w:p>
        </w:tc>
        <w:tc>
          <w:tcPr>
            <w:tcW w:w="2210" w:type="dxa"/>
            <w:tcBorders>
              <w:top w:val="single" w:sz="4" w:space="0" w:color="auto"/>
              <w:left w:val="single" w:sz="4" w:space="0" w:color="auto"/>
              <w:bottom w:val="single" w:sz="4" w:space="0" w:color="auto"/>
            </w:tcBorders>
            <w:shd w:val="clear" w:color="auto" w:fill="FFFFFF"/>
          </w:tcPr>
          <w:p w14:paraId="7488614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150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2F083AE1"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150 – 1500 indivizi.</w:t>
            </w:r>
          </w:p>
        </w:tc>
      </w:tr>
      <w:tr w:rsidR="00DE170F" w:rsidRPr="00DE170F" w14:paraId="33BBB0DB" w14:textId="77777777" w:rsidTr="00FD077E">
        <w:trPr>
          <w:trHeight w:hRule="exact" w:val="986"/>
          <w:jc w:val="center"/>
        </w:trPr>
        <w:tc>
          <w:tcPr>
            <w:tcW w:w="2362" w:type="dxa"/>
            <w:tcBorders>
              <w:top w:val="single" w:sz="4" w:space="0" w:color="auto"/>
              <w:left w:val="single" w:sz="4" w:space="0" w:color="auto"/>
              <w:bottom w:val="single" w:sz="4" w:space="0" w:color="auto"/>
            </w:tcBorders>
            <w:shd w:val="clear" w:color="auto" w:fill="FFFFFF"/>
          </w:tcPr>
          <w:p w14:paraId="2B65303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Mărimea populației</w:t>
            </w:r>
          </w:p>
          <w:p w14:paraId="63F81AD4"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b/>
                <w:bCs/>
              </w:rPr>
              <w:t xml:space="preserve">A179 </w:t>
            </w:r>
            <w:r w:rsidRPr="00DE170F">
              <w:rPr>
                <w:rFonts w:asciiTheme="majorBidi" w:hAnsiTheme="majorBidi" w:cstheme="majorBidi"/>
                <w:b/>
                <w:bCs/>
                <w:i/>
                <w:iCs/>
              </w:rPr>
              <w:t>Larus ridibundus</w:t>
            </w:r>
          </w:p>
          <w:p w14:paraId="402A173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(pescăruș râzător)</w:t>
            </w:r>
          </w:p>
        </w:tc>
        <w:tc>
          <w:tcPr>
            <w:tcW w:w="1649" w:type="dxa"/>
            <w:tcBorders>
              <w:top w:val="single" w:sz="4" w:space="0" w:color="auto"/>
              <w:left w:val="single" w:sz="4" w:space="0" w:color="auto"/>
              <w:bottom w:val="single" w:sz="4" w:space="0" w:color="auto"/>
            </w:tcBorders>
            <w:shd w:val="clear" w:color="auto" w:fill="FFFFFF"/>
          </w:tcPr>
          <w:p w14:paraId="29C9C83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3D13A08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700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3502491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700 – 4000 indivizi.</w:t>
            </w:r>
          </w:p>
        </w:tc>
      </w:tr>
      <w:tr w:rsidR="00DE170F" w:rsidRPr="00DE170F" w14:paraId="2EF8A32F" w14:textId="77777777" w:rsidTr="00FD077E">
        <w:trPr>
          <w:trHeight w:hRule="exact" w:val="986"/>
          <w:jc w:val="center"/>
        </w:trPr>
        <w:tc>
          <w:tcPr>
            <w:tcW w:w="2362" w:type="dxa"/>
            <w:tcBorders>
              <w:top w:val="single" w:sz="4" w:space="0" w:color="auto"/>
              <w:left w:val="single" w:sz="4" w:space="0" w:color="auto"/>
              <w:bottom w:val="single" w:sz="4" w:space="0" w:color="auto"/>
            </w:tcBorders>
            <w:shd w:val="clear" w:color="auto" w:fill="FFFFFF"/>
            <w:vAlign w:val="center"/>
          </w:tcPr>
          <w:p w14:paraId="427C9AC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14B6AC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b/>
                <w:bCs/>
              </w:rPr>
              <w:t xml:space="preserve">A053 </w:t>
            </w:r>
            <w:r w:rsidRPr="00DE170F">
              <w:rPr>
                <w:rFonts w:asciiTheme="majorBidi" w:hAnsiTheme="majorBidi" w:cstheme="majorBidi"/>
                <w:b/>
                <w:bCs/>
                <w:i/>
                <w:iCs/>
              </w:rPr>
              <w:t>Anas platyrhynchos</w:t>
            </w:r>
            <w:r w:rsidRPr="00DE170F">
              <w:rPr>
                <w:rFonts w:asciiTheme="majorBidi" w:hAnsiTheme="majorBidi" w:cstheme="majorBidi"/>
                <w:b/>
                <w:bCs/>
              </w:rPr>
              <w:t xml:space="preserve"> (rață mare)</w:t>
            </w:r>
          </w:p>
        </w:tc>
        <w:tc>
          <w:tcPr>
            <w:tcW w:w="1649" w:type="dxa"/>
            <w:tcBorders>
              <w:top w:val="single" w:sz="4" w:space="0" w:color="auto"/>
              <w:left w:val="single" w:sz="4" w:space="0" w:color="auto"/>
              <w:bottom w:val="single" w:sz="4" w:space="0" w:color="auto"/>
            </w:tcBorders>
            <w:shd w:val="clear" w:color="auto" w:fill="FFFFFF"/>
          </w:tcPr>
          <w:p w14:paraId="054B8ED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3EB372F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4500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054E7C06" w14:textId="6881FB33"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4500 - 5000 indivizi.</w:t>
            </w:r>
          </w:p>
        </w:tc>
      </w:tr>
      <w:tr w:rsidR="00DE170F" w:rsidRPr="00DE170F" w14:paraId="49983A64" w14:textId="77777777" w:rsidTr="00FD077E">
        <w:trPr>
          <w:trHeight w:hRule="exact" w:val="986"/>
          <w:jc w:val="center"/>
        </w:trPr>
        <w:tc>
          <w:tcPr>
            <w:tcW w:w="2362" w:type="dxa"/>
            <w:tcBorders>
              <w:top w:val="single" w:sz="4" w:space="0" w:color="auto"/>
              <w:left w:val="single" w:sz="4" w:space="0" w:color="auto"/>
              <w:bottom w:val="single" w:sz="4" w:space="0" w:color="auto"/>
            </w:tcBorders>
            <w:shd w:val="clear" w:color="auto" w:fill="FFFFFF"/>
          </w:tcPr>
          <w:p w14:paraId="139913F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29FFF6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b/>
                <w:bCs/>
              </w:rPr>
              <w:t>A125 Fulica atra (lișiță)</w:t>
            </w:r>
          </w:p>
        </w:tc>
        <w:tc>
          <w:tcPr>
            <w:tcW w:w="1649" w:type="dxa"/>
            <w:tcBorders>
              <w:top w:val="single" w:sz="4" w:space="0" w:color="auto"/>
              <w:left w:val="single" w:sz="4" w:space="0" w:color="auto"/>
              <w:bottom w:val="single" w:sz="4" w:space="0" w:color="auto"/>
            </w:tcBorders>
            <w:shd w:val="clear" w:color="auto" w:fill="FFFFFF"/>
          </w:tcPr>
          <w:p w14:paraId="7F15613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723E61C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500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5E38F191"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500 – 1000 indivizi.</w:t>
            </w:r>
          </w:p>
        </w:tc>
      </w:tr>
      <w:tr w:rsidR="00DE170F" w:rsidRPr="00DE170F" w14:paraId="32B3119F" w14:textId="77777777" w:rsidTr="00FD077E">
        <w:trPr>
          <w:trHeight w:hRule="exact" w:val="986"/>
          <w:jc w:val="center"/>
        </w:trPr>
        <w:tc>
          <w:tcPr>
            <w:tcW w:w="2362" w:type="dxa"/>
            <w:tcBorders>
              <w:top w:val="single" w:sz="4" w:space="0" w:color="auto"/>
              <w:left w:val="single" w:sz="4" w:space="0" w:color="auto"/>
              <w:bottom w:val="single" w:sz="4" w:space="0" w:color="auto"/>
            </w:tcBorders>
            <w:shd w:val="clear" w:color="auto" w:fill="FFFFFF"/>
            <w:vAlign w:val="center"/>
          </w:tcPr>
          <w:p w14:paraId="7004EBB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07D2A538"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b/>
                <w:bCs/>
              </w:rPr>
              <w:t xml:space="preserve">A017 </w:t>
            </w:r>
            <w:r w:rsidRPr="00DE170F">
              <w:rPr>
                <w:rFonts w:asciiTheme="majorBidi" w:hAnsiTheme="majorBidi" w:cstheme="majorBidi"/>
                <w:b/>
                <w:bCs/>
                <w:i/>
                <w:iCs/>
              </w:rPr>
              <w:t>Phalacrocorax carbo</w:t>
            </w:r>
            <w:r w:rsidRPr="00DE170F">
              <w:rPr>
                <w:rFonts w:asciiTheme="majorBidi" w:hAnsiTheme="majorBidi" w:cstheme="majorBidi"/>
                <w:b/>
                <w:bCs/>
              </w:rPr>
              <w:t xml:space="preserve"> (cormoranul mare)</w:t>
            </w:r>
          </w:p>
        </w:tc>
        <w:tc>
          <w:tcPr>
            <w:tcW w:w="1649" w:type="dxa"/>
            <w:tcBorders>
              <w:top w:val="single" w:sz="4" w:space="0" w:color="auto"/>
              <w:left w:val="single" w:sz="4" w:space="0" w:color="auto"/>
              <w:bottom w:val="single" w:sz="4" w:space="0" w:color="auto"/>
            </w:tcBorders>
            <w:shd w:val="clear" w:color="auto" w:fill="FFFFFF"/>
          </w:tcPr>
          <w:p w14:paraId="3719069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561DF5D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700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566D1B0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700 – 2000 indivizi.</w:t>
            </w:r>
          </w:p>
        </w:tc>
      </w:tr>
      <w:tr w:rsidR="00DE170F" w:rsidRPr="00DE170F" w14:paraId="7F585CF3" w14:textId="77777777" w:rsidTr="00FD077E">
        <w:trPr>
          <w:trHeight w:hRule="exact" w:val="986"/>
          <w:jc w:val="center"/>
        </w:trPr>
        <w:tc>
          <w:tcPr>
            <w:tcW w:w="2362" w:type="dxa"/>
            <w:tcBorders>
              <w:top w:val="single" w:sz="4" w:space="0" w:color="auto"/>
              <w:left w:val="single" w:sz="4" w:space="0" w:color="auto"/>
              <w:bottom w:val="single" w:sz="4" w:space="0" w:color="auto"/>
            </w:tcBorders>
            <w:shd w:val="clear" w:color="auto" w:fill="FFFFFF"/>
            <w:vAlign w:val="center"/>
          </w:tcPr>
          <w:p w14:paraId="1AB7C31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16C3803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b/>
                <w:bCs/>
              </w:rPr>
              <w:t xml:space="preserve">A005 </w:t>
            </w:r>
            <w:r w:rsidRPr="00DE170F">
              <w:rPr>
                <w:rFonts w:asciiTheme="majorBidi" w:hAnsiTheme="majorBidi" w:cstheme="majorBidi"/>
                <w:b/>
                <w:bCs/>
                <w:i/>
                <w:iCs/>
              </w:rPr>
              <w:t>Podiceps cristatus</w:t>
            </w:r>
            <w:r w:rsidRPr="00DE170F">
              <w:rPr>
                <w:rFonts w:asciiTheme="majorBidi" w:hAnsiTheme="majorBidi" w:cstheme="majorBidi"/>
                <w:b/>
                <w:bCs/>
              </w:rPr>
              <w:t xml:space="preserve"> (corcodel mare)</w:t>
            </w:r>
          </w:p>
        </w:tc>
        <w:tc>
          <w:tcPr>
            <w:tcW w:w="1649" w:type="dxa"/>
            <w:tcBorders>
              <w:top w:val="single" w:sz="4" w:space="0" w:color="auto"/>
              <w:left w:val="single" w:sz="4" w:space="0" w:color="auto"/>
              <w:bottom w:val="single" w:sz="4" w:space="0" w:color="auto"/>
            </w:tcBorders>
            <w:shd w:val="clear" w:color="auto" w:fill="FFFFFF"/>
          </w:tcPr>
          <w:p w14:paraId="651B001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57E070F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5859928F"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15 indivizi.</w:t>
            </w:r>
          </w:p>
        </w:tc>
      </w:tr>
      <w:tr w:rsidR="00DE170F" w:rsidRPr="00DE170F" w14:paraId="00DA23A3" w14:textId="77777777" w:rsidTr="00FD077E">
        <w:trPr>
          <w:trHeight w:hRule="exact" w:val="986"/>
          <w:jc w:val="center"/>
        </w:trPr>
        <w:tc>
          <w:tcPr>
            <w:tcW w:w="2362" w:type="dxa"/>
            <w:tcBorders>
              <w:top w:val="single" w:sz="4" w:space="0" w:color="auto"/>
              <w:left w:val="single" w:sz="4" w:space="0" w:color="auto"/>
              <w:bottom w:val="single" w:sz="4" w:space="0" w:color="auto"/>
            </w:tcBorders>
            <w:shd w:val="clear" w:color="auto" w:fill="FFFFFF"/>
            <w:vAlign w:val="center"/>
          </w:tcPr>
          <w:p w14:paraId="7BF2D0C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2D40884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b/>
                <w:bCs/>
              </w:rPr>
              <w:t xml:space="preserve">A004 </w:t>
            </w:r>
            <w:r w:rsidRPr="00DE170F">
              <w:rPr>
                <w:rFonts w:asciiTheme="majorBidi" w:hAnsiTheme="majorBidi" w:cstheme="majorBidi"/>
                <w:b/>
                <w:bCs/>
                <w:i/>
                <w:iCs/>
              </w:rPr>
              <w:t>Tachybaptus rufîcollis</w:t>
            </w:r>
            <w:r w:rsidRPr="00DE170F">
              <w:rPr>
                <w:rFonts w:asciiTheme="majorBidi" w:hAnsiTheme="majorBidi" w:cstheme="majorBidi"/>
                <w:b/>
                <w:bCs/>
              </w:rPr>
              <w:t xml:space="preserve"> (corcodel mic)</w:t>
            </w:r>
          </w:p>
        </w:tc>
        <w:tc>
          <w:tcPr>
            <w:tcW w:w="1649" w:type="dxa"/>
            <w:tcBorders>
              <w:top w:val="single" w:sz="4" w:space="0" w:color="auto"/>
              <w:left w:val="single" w:sz="4" w:space="0" w:color="auto"/>
              <w:bottom w:val="single" w:sz="4" w:space="0" w:color="auto"/>
            </w:tcBorders>
            <w:shd w:val="clear" w:color="auto" w:fill="FFFFFF"/>
          </w:tcPr>
          <w:p w14:paraId="1FB832B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787DFE5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1493B02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indivizi.</w:t>
            </w:r>
          </w:p>
        </w:tc>
      </w:tr>
      <w:tr w:rsidR="00DE170F" w:rsidRPr="00DE170F" w14:paraId="4451D645" w14:textId="77777777" w:rsidTr="00FD077E">
        <w:trPr>
          <w:trHeight w:hRule="exact" w:val="986"/>
          <w:jc w:val="center"/>
        </w:trPr>
        <w:tc>
          <w:tcPr>
            <w:tcW w:w="2362" w:type="dxa"/>
            <w:tcBorders>
              <w:top w:val="single" w:sz="4" w:space="0" w:color="auto"/>
              <w:left w:val="single" w:sz="4" w:space="0" w:color="auto"/>
              <w:bottom w:val="single" w:sz="4" w:space="0" w:color="auto"/>
            </w:tcBorders>
            <w:shd w:val="clear" w:color="auto" w:fill="FFFFFF"/>
          </w:tcPr>
          <w:p w14:paraId="4B95D8A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Tendințele mărimii populației</w:t>
            </w:r>
          </w:p>
        </w:tc>
        <w:tc>
          <w:tcPr>
            <w:tcW w:w="1649" w:type="dxa"/>
            <w:tcBorders>
              <w:top w:val="single" w:sz="4" w:space="0" w:color="auto"/>
              <w:left w:val="single" w:sz="4" w:space="0" w:color="auto"/>
              <w:bottom w:val="single" w:sz="4" w:space="0" w:color="auto"/>
            </w:tcBorders>
            <w:shd w:val="clear" w:color="auto" w:fill="FFFFFF"/>
          </w:tcPr>
          <w:p w14:paraId="4EA5D14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w:t>
            </w:r>
          </w:p>
        </w:tc>
        <w:tc>
          <w:tcPr>
            <w:tcW w:w="2210" w:type="dxa"/>
            <w:tcBorders>
              <w:top w:val="single" w:sz="4" w:space="0" w:color="auto"/>
              <w:left w:val="single" w:sz="4" w:space="0" w:color="auto"/>
              <w:bottom w:val="single" w:sz="4" w:space="0" w:color="auto"/>
            </w:tcBorders>
            <w:shd w:val="clear" w:color="auto" w:fill="FFFFFF"/>
          </w:tcPr>
          <w:p w14:paraId="4A5AFFE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Stabil sau în creștere</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center"/>
          </w:tcPr>
          <w:p w14:paraId="201798E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DE170F" w:rsidRPr="00DE170F" w14:paraId="2F3C7985" w14:textId="77777777" w:rsidTr="00FD077E">
        <w:trPr>
          <w:trHeight w:hRule="exact" w:val="2299"/>
          <w:jc w:val="center"/>
        </w:trPr>
        <w:tc>
          <w:tcPr>
            <w:tcW w:w="2362" w:type="dxa"/>
            <w:tcBorders>
              <w:top w:val="single" w:sz="4" w:space="0" w:color="auto"/>
              <w:left w:val="single" w:sz="4" w:space="0" w:color="auto"/>
              <w:bottom w:val="single" w:sz="4" w:space="0" w:color="auto"/>
            </w:tcBorders>
            <w:shd w:val="clear" w:color="auto" w:fill="FFFFFF"/>
          </w:tcPr>
          <w:p w14:paraId="1295F4A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de distribuție</w:t>
            </w:r>
          </w:p>
        </w:tc>
        <w:tc>
          <w:tcPr>
            <w:tcW w:w="1649" w:type="dxa"/>
            <w:tcBorders>
              <w:top w:val="single" w:sz="4" w:space="0" w:color="auto"/>
              <w:left w:val="single" w:sz="4" w:space="0" w:color="auto"/>
              <w:bottom w:val="single" w:sz="4" w:space="0" w:color="auto"/>
            </w:tcBorders>
            <w:shd w:val="clear" w:color="auto" w:fill="FFFFFF"/>
          </w:tcPr>
          <w:p w14:paraId="1DD861F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10" w:type="dxa"/>
            <w:tcBorders>
              <w:top w:val="single" w:sz="4" w:space="0" w:color="auto"/>
              <w:left w:val="single" w:sz="4" w:space="0" w:color="auto"/>
              <w:bottom w:val="single" w:sz="4" w:space="0" w:color="auto"/>
            </w:tcBorders>
            <w:shd w:val="clear" w:color="auto" w:fill="FFFFFF"/>
            <w:vAlign w:val="center"/>
          </w:tcPr>
          <w:p w14:paraId="1134429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center"/>
          </w:tcPr>
          <w:p w14:paraId="1CEC45BF"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 și traseele utilizate în sezonul 2023.</w:t>
            </w:r>
          </w:p>
        </w:tc>
      </w:tr>
      <w:tr w:rsidR="00DE170F" w:rsidRPr="00DE170F" w14:paraId="2A423C91" w14:textId="77777777" w:rsidTr="00FD077E">
        <w:trPr>
          <w:trHeight w:hRule="exact" w:val="986"/>
          <w:jc w:val="center"/>
        </w:trPr>
        <w:tc>
          <w:tcPr>
            <w:tcW w:w="2362" w:type="dxa"/>
            <w:tcBorders>
              <w:top w:val="single" w:sz="4" w:space="0" w:color="auto"/>
              <w:left w:val="single" w:sz="4" w:space="0" w:color="auto"/>
              <w:bottom w:val="single" w:sz="4" w:space="0" w:color="auto"/>
            </w:tcBorders>
            <w:shd w:val="clear" w:color="auto" w:fill="FFFFFF"/>
            <w:vAlign w:val="center"/>
          </w:tcPr>
          <w:p w14:paraId="3E0EA19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Suprafața habitatelor acvatice deschise, favorabile acestor specii</w:t>
            </w:r>
          </w:p>
        </w:tc>
        <w:tc>
          <w:tcPr>
            <w:tcW w:w="1649" w:type="dxa"/>
            <w:tcBorders>
              <w:top w:val="single" w:sz="4" w:space="0" w:color="auto"/>
              <w:left w:val="single" w:sz="4" w:space="0" w:color="auto"/>
              <w:bottom w:val="single" w:sz="4" w:space="0" w:color="auto"/>
            </w:tcBorders>
            <w:shd w:val="clear" w:color="auto" w:fill="FFFFFF"/>
          </w:tcPr>
          <w:p w14:paraId="5259A8C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10" w:type="dxa"/>
            <w:tcBorders>
              <w:top w:val="single" w:sz="4" w:space="0" w:color="auto"/>
              <w:left w:val="single" w:sz="4" w:space="0" w:color="auto"/>
              <w:bottom w:val="single" w:sz="4" w:space="0" w:color="auto"/>
            </w:tcBorders>
            <w:shd w:val="clear" w:color="auto" w:fill="FFFFFF"/>
          </w:tcPr>
          <w:p w14:paraId="54AD618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3288.4 ha</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center"/>
          </w:tcPr>
          <w:p w14:paraId="1A82E2C4"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Nu este cazul.</w:t>
            </w:r>
          </w:p>
        </w:tc>
      </w:tr>
      <w:tr w:rsidR="00DE170F" w:rsidRPr="00DE170F" w14:paraId="5C2BE622" w14:textId="77777777" w:rsidTr="00FD077E">
        <w:trPr>
          <w:trHeight w:hRule="exact" w:val="2133"/>
          <w:jc w:val="center"/>
        </w:trPr>
        <w:tc>
          <w:tcPr>
            <w:tcW w:w="2362" w:type="dxa"/>
            <w:tcBorders>
              <w:top w:val="single" w:sz="4" w:space="0" w:color="auto"/>
              <w:left w:val="single" w:sz="4" w:space="0" w:color="auto"/>
              <w:bottom w:val="single" w:sz="4" w:space="0" w:color="auto"/>
            </w:tcBorders>
            <w:shd w:val="clear" w:color="auto" w:fill="FFFFFF"/>
          </w:tcPr>
          <w:p w14:paraId="4A1A457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Nivelul apei</w:t>
            </w:r>
          </w:p>
        </w:tc>
        <w:tc>
          <w:tcPr>
            <w:tcW w:w="1649" w:type="dxa"/>
            <w:tcBorders>
              <w:top w:val="single" w:sz="4" w:space="0" w:color="auto"/>
              <w:left w:val="single" w:sz="4" w:space="0" w:color="auto"/>
              <w:bottom w:val="single" w:sz="4" w:space="0" w:color="auto"/>
            </w:tcBorders>
            <w:shd w:val="clear" w:color="auto" w:fill="FFFFFF"/>
          </w:tcPr>
          <w:p w14:paraId="6CE7C84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w:t>
            </w:r>
          </w:p>
        </w:tc>
        <w:tc>
          <w:tcPr>
            <w:tcW w:w="2210" w:type="dxa"/>
            <w:tcBorders>
              <w:top w:val="single" w:sz="4" w:space="0" w:color="auto"/>
              <w:left w:val="single" w:sz="4" w:space="0" w:color="auto"/>
              <w:bottom w:val="single" w:sz="4" w:space="0" w:color="auto"/>
            </w:tcBorders>
            <w:shd w:val="clear" w:color="auto" w:fill="FFFFFF"/>
          </w:tcPr>
          <w:p w14:paraId="12FC75F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Stabil, tară fluctuații rapide</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center"/>
          </w:tcPr>
          <w:p w14:paraId="7A4724F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Fluctuațiile rapide ale nivelului apei, în special creșterea rapidă în perioada de cuibărit, pot distruge ouăle și pot ucide păsările tinere. Creșterea rapidă este legată de precipitațiile abundente.</w:t>
            </w:r>
          </w:p>
          <w:p w14:paraId="1662824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Valoarea de referință va trebui definită într-o perioadă de 3 ani.</w:t>
            </w:r>
          </w:p>
        </w:tc>
      </w:tr>
      <w:tr w:rsidR="00DE170F" w:rsidRPr="00DE170F" w14:paraId="3ED62FA6" w14:textId="77777777" w:rsidTr="00FD077E">
        <w:trPr>
          <w:trHeight w:hRule="exact" w:val="1553"/>
          <w:jc w:val="center"/>
        </w:trPr>
        <w:tc>
          <w:tcPr>
            <w:tcW w:w="2362" w:type="dxa"/>
            <w:tcBorders>
              <w:top w:val="single" w:sz="4" w:space="0" w:color="auto"/>
              <w:left w:val="single" w:sz="4" w:space="0" w:color="auto"/>
              <w:bottom w:val="single" w:sz="4" w:space="0" w:color="auto"/>
            </w:tcBorders>
            <w:shd w:val="clear" w:color="auto" w:fill="FFFFFF"/>
            <w:vAlign w:val="center"/>
          </w:tcPr>
          <w:p w14:paraId="1B287D1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Suprafața habitatelor de hrănire, a stufului și a vegetației acvatice submerse (habitate litorale importante pentru pești)</w:t>
            </w:r>
          </w:p>
        </w:tc>
        <w:tc>
          <w:tcPr>
            <w:tcW w:w="1649" w:type="dxa"/>
            <w:tcBorders>
              <w:top w:val="single" w:sz="4" w:space="0" w:color="auto"/>
              <w:left w:val="single" w:sz="4" w:space="0" w:color="auto"/>
              <w:bottom w:val="single" w:sz="4" w:space="0" w:color="auto"/>
            </w:tcBorders>
            <w:shd w:val="clear" w:color="auto" w:fill="FFFFFF"/>
          </w:tcPr>
          <w:p w14:paraId="7B54CEC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10" w:type="dxa"/>
            <w:tcBorders>
              <w:top w:val="single" w:sz="4" w:space="0" w:color="auto"/>
              <w:left w:val="single" w:sz="4" w:space="0" w:color="auto"/>
              <w:bottom w:val="single" w:sz="4" w:space="0" w:color="auto"/>
            </w:tcBorders>
            <w:shd w:val="clear" w:color="auto" w:fill="FFFFFF"/>
          </w:tcPr>
          <w:p w14:paraId="7F8D6AD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Trebuie definită în termen de 3 ani</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center"/>
          </w:tcPr>
          <w:p w14:paraId="6F482C3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Structura și suprafața zonelor de reproducere a speciilor de pești ce constituie sursă de hrană pentru speciile de păsări acvatice trebuie definită în termen de 3 ani.</w:t>
            </w:r>
          </w:p>
        </w:tc>
      </w:tr>
      <w:tr w:rsidR="00DE170F" w:rsidRPr="00DE170F" w14:paraId="124823BF" w14:textId="77777777" w:rsidTr="00FD077E">
        <w:trPr>
          <w:trHeight w:hRule="exact" w:val="3010"/>
          <w:jc w:val="center"/>
        </w:trPr>
        <w:tc>
          <w:tcPr>
            <w:tcW w:w="2362" w:type="dxa"/>
            <w:tcBorders>
              <w:top w:val="single" w:sz="4" w:space="0" w:color="auto"/>
              <w:left w:val="single" w:sz="4" w:space="0" w:color="auto"/>
              <w:bottom w:val="single" w:sz="4" w:space="0" w:color="auto"/>
            </w:tcBorders>
            <w:shd w:val="clear" w:color="auto" w:fill="FFFFFF"/>
          </w:tcPr>
          <w:p w14:paraId="39EEC72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Calitatea apei pe baza indicatorilor fizico - chimici (regimul de oxigen, nutrienți, salinitate, metale, micro- poluanți organici și inorganici)</w:t>
            </w:r>
          </w:p>
        </w:tc>
        <w:tc>
          <w:tcPr>
            <w:tcW w:w="1649" w:type="dxa"/>
            <w:tcBorders>
              <w:top w:val="single" w:sz="4" w:space="0" w:color="auto"/>
              <w:left w:val="single" w:sz="4" w:space="0" w:color="auto"/>
              <w:bottom w:val="single" w:sz="4" w:space="0" w:color="auto"/>
            </w:tcBorders>
            <w:shd w:val="clear" w:color="auto" w:fill="FFFFFF"/>
          </w:tcPr>
          <w:p w14:paraId="185AE07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Clasa de calitate a apei</w:t>
            </w:r>
          </w:p>
        </w:tc>
        <w:tc>
          <w:tcPr>
            <w:tcW w:w="2210" w:type="dxa"/>
            <w:tcBorders>
              <w:top w:val="single" w:sz="4" w:space="0" w:color="auto"/>
              <w:left w:val="single" w:sz="4" w:space="0" w:color="auto"/>
              <w:bottom w:val="single" w:sz="4" w:space="0" w:color="auto"/>
            </w:tcBorders>
            <w:shd w:val="clear" w:color="auto" w:fill="FFFFFF"/>
          </w:tcPr>
          <w:p w14:paraId="7161D8A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clasa de calitate II pentru toți indicatorii</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bottom"/>
          </w:tcPr>
          <w:p w14:paraId="51C2151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Parametrii folosiți în Sistemul de Monitoring Integrat al Apelor din România (SMIAR).</w:t>
            </w:r>
          </w:p>
          <w:p w14:paraId="1DB05F6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în cadrul raportului privind calitatea apelor din România 2009, sectoarele Râului Jiu în situl ROSPA0023 sunt incadrate în clasele de calitate I și 11. La limita nordică a sitului Canalul deversor Craiova-Romanești este încadrat în clasa V de calitate a apelor pe un sector de 3 km (Stare ecologică proastă).</w:t>
            </w:r>
          </w:p>
        </w:tc>
      </w:tr>
      <w:tr w:rsidR="00DE170F" w:rsidRPr="00DE170F" w14:paraId="4D3BBD85" w14:textId="77777777" w:rsidTr="00FD077E">
        <w:trPr>
          <w:trHeight w:hRule="exact" w:val="2315"/>
          <w:jc w:val="center"/>
        </w:trPr>
        <w:tc>
          <w:tcPr>
            <w:tcW w:w="2362" w:type="dxa"/>
            <w:tcBorders>
              <w:top w:val="single" w:sz="4" w:space="0" w:color="auto"/>
              <w:left w:val="single" w:sz="4" w:space="0" w:color="auto"/>
              <w:bottom w:val="single" w:sz="4" w:space="0" w:color="auto"/>
            </w:tcBorders>
            <w:shd w:val="clear" w:color="auto" w:fill="FFFFFF"/>
          </w:tcPr>
          <w:p w14:paraId="7490148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649" w:type="dxa"/>
            <w:tcBorders>
              <w:top w:val="single" w:sz="4" w:space="0" w:color="auto"/>
              <w:left w:val="single" w:sz="4" w:space="0" w:color="auto"/>
              <w:bottom w:val="single" w:sz="4" w:space="0" w:color="auto"/>
            </w:tcBorders>
            <w:shd w:val="clear" w:color="auto" w:fill="FFFFFF"/>
          </w:tcPr>
          <w:p w14:paraId="566F629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Clasa de calitate a apei</w:t>
            </w:r>
          </w:p>
        </w:tc>
        <w:tc>
          <w:tcPr>
            <w:tcW w:w="2210" w:type="dxa"/>
            <w:tcBorders>
              <w:top w:val="single" w:sz="4" w:space="0" w:color="auto"/>
              <w:left w:val="single" w:sz="4" w:space="0" w:color="auto"/>
              <w:bottom w:val="single" w:sz="4" w:space="0" w:color="auto"/>
            </w:tcBorders>
            <w:shd w:val="clear" w:color="auto" w:fill="FFFFFF"/>
          </w:tcPr>
          <w:p w14:paraId="0A2630D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clasa de calitate II pentru toți indicatorii</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center"/>
          </w:tcPr>
          <w:p w14:paraId="762D91B5"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In cadrul raportului privind calitatea apelor din România 2009, sectoarele Râului Jiu în situl ROSPA0023 sunt incadrate în clasele de calitate I și 11. La limita nordică a sitului Canalul deversor Craiova-Romanești este încadrat în clasa V de calitate a apelor pe un sector de 3 km (Stare ecologică proastă).</w:t>
            </w:r>
          </w:p>
        </w:tc>
      </w:tr>
    </w:tbl>
    <w:p w14:paraId="07E27F65" w14:textId="77777777" w:rsidR="00DE170F" w:rsidRPr="00DE170F" w:rsidRDefault="00DE170F" w:rsidP="00DE170F">
      <w:pPr>
        <w:spacing w:after="0"/>
        <w:rPr>
          <w:rFonts w:asciiTheme="majorBidi" w:hAnsiTheme="majorBidi" w:cstheme="majorBidi"/>
        </w:rPr>
      </w:pPr>
    </w:p>
    <w:p w14:paraId="173E04A2" w14:textId="77777777" w:rsidR="00DE170F" w:rsidRPr="00DE170F" w:rsidRDefault="00DE170F" w:rsidP="00DE170F">
      <w:pPr>
        <w:spacing w:after="0"/>
        <w:jc w:val="both"/>
        <w:rPr>
          <w:rFonts w:asciiTheme="majorBidi" w:hAnsiTheme="majorBidi" w:cstheme="majorBidi"/>
          <w:b/>
          <w:bCs/>
          <w:sz w:val="24"/>
          <w:szCs w:val="24"/>
        </w:rPr>
      </w:pPr>
      <w:bookmarkStart w:id="171" w:name="bookmark132"/>
      <w:bookmarkStart w:id="172" w:name="bookmark133"/>
      <w:r w:rsidRPr="00DE170F">
        <w:rPr>
          <w:rFonts w:asciiTheme="majorBidi" w:hAnsiTheme="majorBidi" w:cstheme="majorBidi"/>
          <w:b/>
          <w:bCs/>
          <w:sz w:val="24"/>
          <w:szCs w:val="24"/>
        </w:rPr>
        <w:t>• Specii de păsări piscicole din anexa I a Directivei 2009/147/CE, în ROSPA0023 Confluența Jiu Dunăre</w:t>
      </w:r>
      <w:bookmarkEnd w:id="171"/>
      <w:bookmarkEnd w:id="172"/>
    </w:p>
    <w:p w14:paraId="41448482" w14:textId="1A10C973" w:rsidR="00DE170F" w:rsidRPr="00DE170F" w:rsidRDefault="00DE170F" w:rsidP="00DE170F">
      <w:pPr>
        <w:pStyle w:val="BodyText"/>
        <w:spacing w:after="0" w:line="276" w:lineRule="auto"/>
        <w:jc w:val="both"/>
        <w:rPr>
          <w:rFonts w:asciiTheme="majorBidi" w:hAnsiTheme="majorBidi" w:cstheme="majorBidi"/>
          <w:sz w:val="24"/>
          <w:szCs w:val="24"/>
        </w:rPr>
      </w:pPr>
      <w:r>
        <w:rPr>
          <w:rFonts w:asciiTheme="majorBidi" w:hAnsiTheme="majorBidi" w:cstheme="majorBidi"/>
          <w:caps w:val="0"/>
          <w:sz w:val="24"/>
          <w:szCs w:val="24"/>
        </w:rPr>
        <w:t>T</w:t>
      </w:r>
      <w:r w:rsidRPr="00DE170F">
        <w:rPr>
          <w:rFonts w:asciiTheme="majorBidi" w:hAnsiTheme="majorBidi" w:cstheme="majorBidi"/>
          <w:caps w:val="0"/>
          <w:sz w:val="24"/>
          <w:szCs w:val="24"/>
        </w:rPr>
        <w:t xml:space="preserve">oate speciile de păsări identificate în sit se găsesc în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au populații stabile, iar raportul dintre habitatul speciilor și habitatul considerat adecvat pentru starea de conservare favorabilă sunt aproximativ egale. obiectivul de conservare la nivel de sit pentru aceste specii este </w:t>
      </w:r>
      <w:r w:rsidRPr="00DE170F">
        <w:rPr>
          <w:rFonts w:asciiTheme="majorBidi" w:hAnsiTheme="majorBidi" w:cstheme="majorBidi"/>
          <w:b/>
          <w:bCs/>
          <w:caps w:val="0"/>
          <w:sz w:val="24"/>
          <w:szCs w:val="24"/>
        </w:rPr>
        <w:t>menținerea stării de conservare.</w:t>
      </w:r>
    </w:p>
    <w:p w14:paraId="7C9C37E7" w14:textId="035C08FC" w:rsidR="00DE170F" w:rsidRPr="00DE170F" w:rsidRDefault="00DE170F" w:rsidP="00DE170F">
      <w:pPr>
        <w:pStyle w:val="BodyText"/>
        <w:spacing w:after="0" w:line="276" w:lineRule="auto"/>
        <w:jc w:val="both"/>
        <w:rPr>
          <w:rFonts w:asciiTheme="majorBidi" w:hAnsiTheme="majorBidi" w:cstheme="majorBidi"/>
          <w:sz w:val="24"/>
          <w:szCs w:val="24"/>
        </w:rPr>
      </w:pPr>
      <w:r>
        <w:rPr>
          <w:rFonts w:asciiTheme="majorBidi" w:hAnsiTheme="majorBidi" w:cstheme="majorBidi"/>
          <w:caps w:val="0"/>
          <w:sz w:val="24"/>
          <w:szCs w:val="24"/>
        </w:rPr>
        <w:t>P</w:t>
      </w:r>
      <w:r w:rsidRPr="00DE170F">
        <w:rPr>
          <w:rFonts w:asciiTheme="majorBidi" w:hAnsiTheme="majorBidi" w:cstheme="majorBidi"/>
          <w:caps w:val="0"/>
          <w:sz w:val="24"/>
          <w:szCs w:val="24"/>
        </w:rPr>
        <w:t xml:space="preserve">entru specia </w:t>
      </w:r>
      <w:r>
        <w:rPr>
          <w:rFonts w:asciiTheme="majorBidi" w:hAnsiTheme="majorBidi" w:cstheme="majorBidi"/>
          <w:i/>
          <w:iCs/>
          <w:caps w:val="0"/>
          <w:sz w:val="24"/>
          <w:szCs w:val="24"/>
        </w:rPr>
        <w:t>P</w:t>
      </w:r>
      <w:r w:rsidRPr="00DE170F">
        <w:rPr>
          <w:rFonts w:asciiTheme="majorBidi" w:hAnsiTheme="majorBidi" w:cstheme="majorBidi"/>
          <w:i/>
          <w:iCs/>
          <w:caps w:val="0"/>
          <w:sz w:val="24"/>
          <w:szCs w:val="24"/>
        </w:rPr>
        <w:t>elecanus crispus</w:t>
      </w:r>
      <w:r w:rsidRPr="00DE170F">
        <w:rPr>
          <w:rFonts w:asciiTheme="majorBidi" w:hAnsiTheme="majorBidi" w:cstheme="majorBidi"/>
          <w:caps w:val="0"/>
          <w:sz w:val="24"/>
          <w:szCs w:val="24"/>
        </w:rPr>
        <w:t xml:space="preserve"> care este menționată în formularul standard, dar nu a fost identificată, starea de conservare conform formularului standard este </w:t>
      </w:r>
      <w:r w:rsidRPr="00DE170F">
        <w:rPr>
          <w:rFonts w:asciiTheme="majorBidi" w:hAnsiTheme="majorBidi" w:cstheme="majorBidi"/>
          <w:b/>
          <w:bCs/>
          <w:caps w:val="0"/>
          <w:sz w:val="24"/>
          <w:szCs w:val="24"/>
        </w:rPr>
        <w:t xml:space="preserve">bună </w:t>
      </w:r>
      <w:r w:rsidRPr="00DE170F">
        <w:rPr>
          <w:rFonts w:asciiTheme="majorBidi" w:hAnsiTheme="majorBidi" w:cstheme="majorBidi"/>
          <w:caps w:val="0"/>
          <w:sz w:val="24"/>
          <w:szCs w:val="24"/>
        </w:rPr>
        <w:t xml:space="preserve">(evaluat în categoria b), iar obiectivul de conservare la nivel de sit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așa cum este definit de următorii parametrii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9"/>
        <w:gridCol w:w="1649"/>
        <w:gridCol w:w="2203"/>
        <w:gridCol w:w="3917"/>
      </w:tblGrid>
      <w:tr w:rsidR="00DE170F" w:rsidRPr="00DE170F" w14:paraId="3A148C72" w14:textId="77777777" w:rsidTr="00FD077E">
        <w:trPr>
          <w:trHeight w:hRule="exact" w:val="555"/>
          <w:tblHeader/>
          <w:jc w:val="center"/>
        </w:trPr>
        <w:tc>
          <w:tcPr>
            <w:tcW w:w="2369" w:type="dxa"/>
            <w:tcBorders>
              <w:top w:val="single" w:sz="4" w:space="0" w:color="auto"/>
              <w:left w:val="single" w:sz="4" w:space="0" w:color="auto"/>
            </w:tcBorders>
            <w:shd w:val="clear" w:color="auto" w:fill="FFFFFF"/>
          </w:tcPr>
          <w:p w14:paraId="1019A077"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649" w:type="dxa"/>
            <w:tcBorders>
              <w:top w:val="single" w:sz="4" w:space="0" w:color="auto"/>
              <w:left w:val="single" w:sz="4" w:space="0" w:color="auto"/>
            </w:tcBorders>
            <w:shd w:val="clear" w:color="auto" w:fill="FFFFFF"/>
            <w:vAlign w:val="center"/>
          </w:tcPr>
          <w:p w14:paraId="422DBF56"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203" w:type="dxa"/>
            <w:tcBorders>
              <w:top w:val="single" w:sz="4" w:space="0" w:color="auto"/>
              <w:left w:val="single" w:sz="4" w:space="0" w:color="auto"/>
            </w:tcBorders>
            <w:shd w:val="clear" w:color="auto" w:fill="FFFFFF"/>
          </w:tcPr>
          <w:p w14:paraId="7012125E"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3917" w:type="dxa"/>
            <w:tcBorders>
              <w:top w:val="single" w:sz="4" w:space="0" w:color="auto"/>
              <w:left w:val="single" w:sz="4" w:space="0" w:color="auto"/>
              <w:right w:val="single" w:sz="4" w:space="0" w:color="auto"/>
            </w:tcBorders>
            <w:shd w:val="clear" w:color="auto" w:fill="FFFFFF"/>
          </w:tcPr>
          <w:p w14:paraId="00578EF9"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E170F" w:rsidRPr="00DE170F" w14:paraId="701DABC7" w14:textId="77777777" w:rsidTr="00FD077E">
        <w:trPr>
          <w:trHeight w:hRule="exact" w:val="1003"/>
          <w:jc w:val="center"/>
        </w:trPr>
        <w:tc>
          <w:tcPr>
            <w:tcW w:w="2369" w:type="dxa"/>
            <w:tcBorders>
              <w:top w:val="single" w:sz="4" w:space="0" w:color="auto"/>
              <w:left w:val="single" w:sz="4" w:space="0" w:color="auto"/>
              <w:bottom w:val="single" w:sz="4" w:space="0" w:color="auto"/>
            </w:tcBorders>
            <w:shd w:val="clear" w:color="auto" w:fill="FFFFFF"/>
          </w:tcPr>
          <w:p w14:paraId="415CCEC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2075769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A029 </w:t>
            </w:r>
            <w:r w:rsidRPr="00DE170F">
              <w:rPr>
                <w:rFonts w:asciiTheme="majorBidi" w:hAnsiTheme="majorBidi" w:cstheme="majorBidi"/>
                <w:b/>
                <w:bCs/>
                <w:i/>
                <w:iCs/>
              </w:rPr>
              <w:t>Ardea purpurea</w:t>
            </w:r>
            <w:r w:rsidRPr="00DE170F">
              <w:rPr>
                <w:rFonts w:asciiTheme="majorBidi" w:hAnsiTheme="majorBidi" w:cstheme="majorBidi"/>
                <w:b/>
                <w:bCs/>
              </w:rPr>
              <w:t xml:space="preserve"> (stare roșu)</w:t>
            </w:r>
          </w:p>
        </w:tc>
        <w:tc>
          <w:tcPr>
            <w:tcW w:w="1649" w:type="dxa"/>
            <w:tcBorders>
              <w:top w:val="single" w:sz="4" w:space="0" w:color="auto"/>
              <w:left w:val="single" w:sz="4" w:space="0" w:color="auto"/>
              <w:bottom w:val="single" w:sz="4" w:space="0" w:color="auto"/>
            </w:tcBorders>
            <w:shd w:val="clear" w:color="auto" w:fill="FFFFFF"/>
          </w:tcPr>
          <w:p w14:paraId="555377F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bottom w:val="single" w:sz="4" w:space="0" w:color="auto"/>
            </w:tcBorders>
            <w:shd w:val="clear" w:color="auto" w:fill="FFFFFF"/>
          </w:tcPr>
          <w:p w14:paraId="7E2D206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2441170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10 indivizi.</w:t>
            </w:r>
          </w:p>
        </w:tc>
      </w:tr>
      <w:tr w:rsidR="00DE170F" w:rsidRPr="00DE170F" w14:paraId="62437D10" w14:textId="77777777" w:rsidTr="00FD077E">
        <w:trPr>
          <w:trHeight w:hRule="exact" w:val="1017"/>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tcPr>
          <w:p w14:paraId="3D53E6A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6C399B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A021 </w:t>
            </w:r>
            <w:r w:rsidRPr="00DE170F">
              <w:rPr>
                <w:rFonts w:asciiTheme="majorBidi" w:hAnsiTheme="majorBidi" w:cstheme="majorBidi"/>
                <w:b/>
                <w:bCs/>
                <w:i/>
                <w:iCs/>
              </w:rPr>
              <w:t>Botaurus stellaris</w:t>
            </w:r>
          </w:p>
          <w:p w14:paraId="28ECB23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(buhai de baltă)</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14:paraId="1B7C917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masculi</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14E5344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perechi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381394E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20 perechi.</w:t>
            </w:r>
          </w:p>
        </w:tc>
      </w:tr>
      <w:tr w:rsidR="00DE170F" w:rsidRPr="00DE170F" w14:paraId="2DD09F24" w14:textId="77777777" w:rsidTr="00FD077E">
        <w:trPr>
          <w:trHeight w:hRule="exact" w:val="1297"/>
          <w:jc w:val="center"/>
        </w:trPr>
        <w:tc>
          <w:tcPr>
            <w:tcW w:w="2369" w:type="dxa"/>
            <w:tcBorders>
              <w:top w:val="single" w:sz="4" w:space="0" w:color="auto"/>
              <w:left w:val="single" w:sz="4" w:space="0" w:color="auto"/>
              <w:bottom w:val="single" w:sz="4" w:space="0" w:color="auto"/>
              <w:right w:val="single" w:sz="4" w:space="0" w:color="auto"/>
            </w:tcBorders>
            <w:shd w:val="clear" w:color="auto" w:fill="FFFFFF"/>
            <w:vAlign w:val="center"/>
          </w:tcPr>
          <w:p w14:paraId="5221BC4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340FE7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A196 </w:t>
            </w:r>
            <w:r w:rsidRPr="00DE170F">
              <w:rPr>
                <w:rFonts w:asciiTheme="majorBidi" w:hAnsiTheme="majorBidi" w:cstheme="majorBidi"/>
                <w:b/>
                <w:bCs/>
                <w:i/>
                <w:iCs/>
              </w:rPr>
              <w:t>Chlidonias hybridus</w:t>
            </w:r>
            <w:r w:rsidRPr="00DE170F">
              <w:rPr>
                <w:rFonts w:asciiTheme="majorBidi" w:hAnsiTheme="majorBidi" w:cstheme="majorBidi"/>
                <w:b/>
                <w:bCs/>
              </w:rPr>
              <w:t xml:space="preserve"> (chirighiță cu obraz alb)</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14:paraId="1F6EA25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7257140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75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11A97A97"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75 – 150 indivizi.</w:t>
            </w:r>
          </w:p>
        </w:tc>
      </w:tr>
      <w:tr w:rsidR="00DE170F" w:rsidRPr="00DE170F" w14:paraId="2AB947DF" w14:textId="77777777" w:rsidTr="00FD077E">
        <w:trPr>
          <w:trHeight w:hRule="exact" w:val="960"/>
          <w:jc w:val="center"/>
        </w:trPr>
        <w:tc>
          <w:tcPr>
            <w:tcW w:w="2369" w:type="dxa"/>
            <w:tcBorders>
              <w:top w:val="single" w:sz="4" w:space="0" w:color="auto"/>
              <w:left w:val="single" w:sz="4" w:space="0" w:color="auto"/>
            </w:tcBorders>
            <w:shd w:val="clear" w:color="auto" w:fill="FFFFFF"/>
          </w:tcPr>
          <w:p w14:paraId="3775E8F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177311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A197 </w:t>
            </w:r>
            <w:r w:rsidRPr="00DE170F">
              <w:rPr>
                <w:rFonts w:asciiTheme="majorBidi" w:hAnsiTheme="majorBidi" w:cstheme="majorBidi"/>
                <w:b/>
                <w:bCs/>
                <w:i/>
                <w:iCs/>
              </w:rPr>
              <w:t>Chlidonias niger</w:t>
            </w:r>
            <w:r w:rsidRPr="00DE170F">
              <w:rPr>
                <w:rFonts w:asciiTheme="majorBidi" w:hAnsiTheme="majorBidi" w:cstheme="majorBidi"/>
                <w:b/>
                <w:bCs/>
              </w:rPr>
              <w:t xml:space="preserve"> (chirighiță neagră)</w:t>
            </w:r>
          </w:p>
        </w:tc>
        <w:tc>
          <w:tcPr>
            <w:tcW w:w="1649" w:type="dxa"/>
            <w:tcBorders>
              <w:top w:val="single" w:sz="4" w:space="0" w:color="auto"/>
              <w:left w:val="single" w:sz="4" w:space="0" w:color="auto"/>
            </w:tcBorders>
            <w:shd w:val="clear" w:color="auto" w:fill="FFFFFF"/>
          </w:tcPr>
          <w:p w14:paraId="14A3CFC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tcBorders>
            <w:shd w:val="clear" w:color="auto" w:fill="FFFFFF"/>
          </w:tcPr>
          <w:p w14:paraId="6B6789A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 indivizi</w:t>
            </w:r>
          </w:p>
        </w:tc>
        <w:tc>
          <w:tcPr>
            <w:tcW w:w="3917" w:type="dxa"/>
            <w:tcBorders>
              <w:top w:val="single" w:sz="4" w:space="0" w:color="auto"/>
              <w:left w:val="single" w:sz="4" w:space="0" w:color="auto"/>
              <w:right w:val="single" w:sz="4" w:space="0" w:color="auto"/>
            </w:tcBorders>
            <w:shd w:val="clear" w:color="auto" w:fill="FFFFFF"/>
          </w:tcPr>
          <w:p w14:paraId="7E1946A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15 indivizi.</w:t>
            </w:r>
          </w:p>
        </w:tc>
      </w:tr>
      <w:tr w:rsidR="00DE170F" w:rsidRPr="00DE170F" w14:paraId="4F4E97E1" w14:textId="77777777" w:rsidTr="00FD077E">
        <w:trPr>
          <w:trHeight w:hRule="exact" w:val="1055"/>
          <w:jc w:val="center"/>
        </w:trPr>
        <w:tc>
          <w:tcPr>
            <w:tcW w:w="2369" w:type="dxa"/>
            <w:tcBorders>
              <w:top w:val="single" w:sz="4" w:space="0" w:color="auto"/>
              <w:left w:val="single" w:sz="4" w:space="0" w:color="auto"/>
            </w:tcBorders>
            <w:shd w:val="clear" w:color="auto" w:fill="FFFFFF"/>
          </w:tcPr>
          <w:p w14:paraId="2106F49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22E19EF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A027 </w:t>
            </w:r>
            <w:r w:rsidRPr="00DE170F">
              <w:rPr>
                <w:rFonts w:asciiTheme="majorBidi" w:hAnsiTheme="majorBidi" w:cstheme="majorBidi"/>
                <w:b/>
                <w:bCs/>
                <w:i/>
                <w:iCs/>
              </w:rPr>
              <w:t xml:space="preserve">Egretta alba </w:t>
            </w:r>
            <w:r w:rsidRPr="00DE170F">
              <w:rPr>
                <w:rFonts w:asciiTheme="majorBidi" w:hAnsiTheme="majorBidi" w:cstheme="majorBidi"/>
                <w:b/>
                <w:bCs/>
              </w:rPr>
              <w:t>(egreta mare)</w:t>
            </w:r>
          </w:p>
        </w:tc>
        <w:tc>
          <w:tcPr>
            <w:tcW w:w="1649" w:type="dxa"/>
            <w:tcBorders>
              <w:top w:val="single" w:sz="4" w:space="0" w:color="auto"/>
              <w:left w:val="single" w:sz="4" w:space="0" w:color="auto"/>
            </w:tcBorders>
            <w:shd w:val="clear" w:color="auto" w:fill="FFFFFF"/>
          </w:tcPr>
          <w:p w14:paraId="449B60D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tcBorders>
            <w:shd w:val="clear" w:color="auto" w:fill="FFFFFF"/>
          </w:tcPr>
          <w:p w14:paraId="17DED10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50 indivizi</w:t>
            </w:r>
          </w:p>
        </w:tc>
        <w:tc>
          <w:tcPr>
            <w:tcW w:w="3917" w:type="dxa"/>
            <w:tcBorders>
              <w:top w:val="single" w:sz="4" w:space="0" w:color="auto"/>
              <w:left w:val="single" w:sz="4" w:space="0" w:color="auto"/>
              <w:right w:val="single" w:sz="4" w:space="0" w:color="auto"/>
            </w:tcBorders>
            <w:shd w:val="clear" w:color="auto" w:fill="FFFFFF"/>
          </w:tcPr>
          <w:p w14:paraId="5A06BB5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150 indivizi.</w:t>
            </w:r>
          </w:p>
        </w:tc>
      </w:tr>
      <w:tr w:rsidR="00DE170F" w:rsidRPr="00DE170F" w14:paraId="313ECC1E" w14:textId="77777777" w:rsidTr="00FD077E">
        <w:trPr>
          <w:trHeight w:hRule="exact" w:val="984"/>
          <w:jc w:val="center"/>
        </w:trPr>
        <w:tc>
          <w:tcPr>
            <w:tcW w:w="2369" w:type="dxa"/>
            <w:tcBorders>
              <w:top w:val="single" w:sz="4" w:space="0" w:color="auto"/>
              <w:left w:val="single" w:sz="4" w:space="0" w:color="auto"/>
            </w:tcBorders>
            <w:shd w:val="clear" w:color="auto" w:fill="FFFFFF"/>
          </w:tcPr>
          <w:p w14:paraId="15257C5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A1EE04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A026 </w:t>
            </w:r>
            <w:r w:rsidRPr="00DE170F">
              <w:rPr>
                <w:rFonts w:asciiTheme="majorBidi" w:hAnsiTheme="majorBidi" w:cstheme="majorBidi"/>
                <w:b/>
                <w:bCs/>
                <w:i/>
                <w:iCs/>
              </w:rPr>
              <w:t>Egretta garzetta</w:t>
            </w:r>
            <w:r w:rsidRPr="00DE170F">
              <w:rPr>
                <w:rFonts w:asciiTheme="majorBidi" w:hAnsiTheme="majorBidi" w:cstheme="majorBidi"/>
                <w:b/>
                <w:bCs/>
              </w:rPr>
              <w:t xml:space="preserve"> (egreta mică)</w:t>
            </w:r>
          </w:p>
        </w:tc>
        <w:tc>
          <w:tcPr>
            <w:tcW w:w="1649" w:type="dxa"/>
            <w:tcBorders>
              <w:top w:val="single" w:sz="4" w:space="0" w:color="auto"/>
              <w:left w:val="single" w:sz="4" w:space="0" w:color="auto"/>
            </w:tcBorders>
            <w:shd w:val="clear" w:color="auto" w:fill="FFFFFF"/>
          </w:tcPr>
          <w:p w14:paraId="6D8EEE1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tcBorders>
            <w:shd w:val="clear" w:color="auto" w:fill="FFFFFF"/>
          </w:tcPr>
          <w:p w14:paraId="1F51C51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50 indivizi</w:t>
            </w:r>
          </w:p>
        </w:tc>
        <w:tc>
          <w:tcPr>
            <w:tcW w:w="3917" w:type="dxa"/>
            <w:tcBorders>
              <w:top w:val="single" w:sz="4" w:space="0" w:color="auto"/>
              <w:left w:val="single" w:sz="4" w:space="0" w:color="auto"/>
              <w:right w:val="single" w:sz="4" w:space="0" w:color="auto"/>
            </w:tcBorders>
            <w:shd w:val="clear" w:color="auto" w:fill="FFFFFF"/>
          </w:tcPr>
          <w:p w14:paraId="1F022B2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150 indivizi.</w:t>
            </w:r>
          </w:p>
        </w:tc>
      </w:tr>
      <w:tr w:rsidR="00DE170F" w:rsidRPr="00DE170F" w14:paraId="38F1E638" w14:textId="77777777" w:rsidTr="00FD077E">
        <w:trPr>
          <w:trHeight w:hRule="exact" w:val="999"/>
          <w:jc w:val="center"/>
        </w:trPr>
        <w:tc>
          <w:tcPr>
            <w:tcW w:w="2369" w:type="dxa"/>
            <w:tcBorders>
              <w:top w:val="single" w:sz="4" w:space="0" w:color="auto"/>
              <w:left w:val="single" w:sz="4" w:space="0" w:color="auto"/>
              <w:bottom w:val="single" w:sz="4" w:space="0" w:color="auto"/>
            </w:tcBorders>
            <w:shd w:val="clear" w:color="auto" w:fill="FFFFFF"/>
          </w:tcPr>
          <w:p w14:paraId="512956E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39F83BC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A022 </w:t>
            </w:r>
            <w:r w:rsidRPr="00DE170F">
              <w:rPr>
                <w:rFonts w:asciiTheme="majorBidi" w:hAnsiTheme="majorBidi" w:cstheme="majorBidi"/>
                <w:b/>
                <w:bCs/>
                <w:i/>
                <w:iCs/>
              </w:rPr>
              <w:t>Ixobrychus minutus</w:t>
            </w:r>
            <w:r w:rsidRPr="00DE170F">
              <w:rPr>
                <w:rFonts w:asciiTheme="majorBidi" w:hAnsiTheme="majorBidi" w:cstheme="majorBidi"/>
                <w:b/>
                <w:bCs/>
              </w:rPr>
              <w:t xml:space="preserve"> (stare pitic)</w:t>
            </w:r>
          </w:p>
        </w:tc>
        <w:tc>
          <w:tcPr>
            <w:tcW w:w="1649" w:type="dxa"/>
            <w:tcBorders>
              <w:top w:val="single" w:sz="4" w:space="0" w:color="auto"/>
              <w:left w:val="single" w:sz="4" w:space="0" w:color="auto"/>
              <w:bottom w:val="single" w:sz="4" w:space="0" w:color="auto"/>
            </w:tcBorders>
            <w:shd w:val="clear" w:color="auto" w:fill="FFFFFF"/>
          </w:tcPr>
          <w:p w14:paraId="031B1DC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42527A9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 pereche</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7135D32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0 – 1 perechi.</w:t>
            </w:r>
          </w:p>
        </w:tc>
      </w:tr>
      <w:tr w:rsidR="00DE170F" w:rsidRPr="00DE170F" w14:paraId="5D21BC9F" w14:textId="77777777" w:rsidTr="00FD077E">
        <w:trPr>
          <w:trHeight w:hRule="exact" w:val="1057"/>
          <w:jc w:val="center"/>
        </w:trPr>
        <w:tc>
          <w:tcPr>
            <w:tcW w:w="2369" w:type="dxa"/>
            <w:tcBorders>
              <w:top w:val="single" w:sz="4" w:space="0" w:color="auto"/>
              <w:left w:val="single" w:sz="4" w:space="0" w:color="auto"/>
              <w:bottom w:val="single" w:sz="4" w:space="0" w:color="auto"/>
            </w:tcBorders>
            <w:shd w:val="clear" w:color="auto" w:fill="FFFFFF"/>
            <w:vAlign w:val="center"/>
          </w:tcPr>
          <w:p w14:paraId="3319B99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CF218D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A177 </w:t>
            </w:r>
            <w:r w:rsidRPr="00DE170F">
              <w:rPr>
                <w:rFonts w:asciiTheme="majorBidi" w:hAnsiTheme="majorBidi" w:cstheme="majorBidi"/>
                <w:b/>
                <w:bCs/>
                <w:i/>
                <w:iCs/>
              </w:rPr>
              <w:t>Larus minutus</w:t>
            </w:r>
          </w:p>
          <w:p w14:paraId="6EAEFBE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(pescăruș mic)</w:t>
            </w:r>
          </w:p>
        </w:tc>
        <w:tc>
          <w:tcPr>
            <w:tcW w:w="1649" w:type="dxa"/>
            <w:tcBorders>
              <w:top w:val="single" w:sz="4" w:space="0" w:color="auto"/>
              <w:left w:val="single" w:sz="4" w:space="0" w:color="auto"/>
              <w:bottom w:val="single" w:sz="4" w:space="0" w:color="auto"/>
            </w:tcBorders>
            <w:shd w:val="clear" w:color="auto" w:fill="FFFFFF"/>
          </w:tcPr>
          <w:p w14:paraId="4A023E4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de indivizi în pasaj</w:t>
            </w:r>
          </w:p>
        </w:tc>
        <w:tc>
          <w:tcPr>
            <w:tcW w:w="2203" w:type="dxa"/>
            <w:tcBorders>
              <w:top w:val="single" w:sz="4" w:space="0" w:color="auto"/>
              <w:left w:val="single" w:sz="4" w:space="0" w:color="auto"/>
              <w:bottom w:val="single" w:sz="4" w:space="0" w:color="auto"/>
            </w:tcBorders>
            <w:shd w:val="clear" w:color="auto" w:fill="FFFFFF"/>
          </w:tcPr>
          <w:p w14:paraId="531D268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205AF97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indivizi.</w:t>
            </w:r>
          </w:p>
        </w:tc>
      </w:tr>
      <w:tr w:rsidR="00DE170F" w:rsidRPr="00DE170F" w14:paraId="2218AF90" w14:textId="77777777" w:rsidTr="00FD077E">
        <w:trPr>
          <w:trHeight w:hRule="exact" w:val="915"/>
          <w:jc w:val="center"/>
        </w:trPr>
        <w:tc>
          <w:tcPr>
            <w:tcW w:w="2369" w:type="dxa"/>
            <w:tcBorders>
              <w:top w:val="single" w:sz="4" w:space="0" w:color="auto"/>
              <w:left w:val="single" w:sz="4" w:space="0" w:color="auto"/>
              <w:bottom w:val="single" w:sz="4" w:space="0" w:color="auto"/>
            </w:tcBorders>
            <w:shd w:val="clear" w:color="auto" w:fill="FFFFFF"/>
            <w:vAlign w:val="center"/>
          </w:tcPr>
          <w:p w14:paraId="724E10E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37EB526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A020 </w:t>
            </w:r>
            <w:r w:rsidRPr="00DE170F">
              <w:rPr>
                <w:rFonts w:asciiTheme="majorBidi" w:hAnsiTheme="majorBidi" w:cstheme="majorBidi"/>
                <w:b/>
                <w:bCs/>
                <w:i/>
                <w:iCs/>
              </w:rPr>
              <w:t>Pelecanus crispus</w:t>
            </w:r>
          </w:p>
          <w:p w14:paraId="59C4DCD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(pelican creț)</w:t>
            </w:r>
          </w:p>
        </w:tc>
        <w:tc>
          <w:tcPr>
            <w:tcW w:w="1649" w:type="dxa"/>
            <w:tcBorders>
              <w:top w:val="single" w:sz="4" w:space="0" w:color="auto"/>
              <w:left w:val="single" w:sz="4" w:space="0" w:color="auto"/>
              <w:bottom w:val="single" w:sz="4" w:space="0" w:color="auto"/>
            </w:tcBorders>
            <w:shd w:val="clear" w:color="auto" w:fill="FFFFFF"/>
          </w:tcPr>
          <w:p w14:paraId="7059BA8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bottom w:val="single" w:sz="4" w:space="0" w:color="auto"/>
            </w:tcBorders>
            <w:shd w:val="clear" w:color="auto" w:fill="FFFFFF"/>
          </w:tcPr>
          <w:p w14:paraId="3D561913" w14:textId="77777777" w:rsidR="00DE170F" w:rsidRPr="0095685F" w:rsidRDefault="00DE170F" w:rsidP="00DE170F">
            <w:pPr>
              <w:spacing w:after="0"/>
              <w:rPr>
                <w:rFonts w:asciiTheme="majorBidi" w:hAnsiTheme="majorBidi" w:cstheme="majorBidi"/>
                <w:lang w:val="nb-NO"/>
              </w:rPr>
            </w:pPr>
            <w:r w:rsidRPr="0095685F">
              <w:rPr>
                <w:rFonts w:asciiTheme="majorBidi" w:hAnsiTheme="majorBidi" w:cstheme="majorBidi"/>
                <w:lang w:val="nb-NO"/>
              </w:rPr>
              <w:t>Se va stabili în următorii 3 ani.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2B0CB8C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Neidentificată în perioada 2023</w:t>
            </w:r>
          </w:p>
        </w:tc>
      </w:tr>
      <w:tr w:rsidR="00DE170F" w:rsidRPr="00DE170F" w14:paraId="7C61195E" w14:textId="77777777" w:rsidTr="00FD077E">
        <w:trPr>
          <w:trHeight w:hRule="exact" w:val="987"/>
          <w:jc w:val="center"/>
        </w:trPr>
        <w:tc>
          <w:tcPr>
            <w:tcW w:w="2369" w:type="dxa"/>
            <w:tcBorders>
              <w:top w:val="single" w:sz="4" w:space="0" w:color="auto"/>
              <w:left w:val="single" w:sz="4" w:space="0" w:color="auto"/>
              <w:bottom w:val="single" w:sz="4" w:space="0" w:color="auto"/>
            </w:tcBorders>
            <w:shd w:val="clear" w:color="auto" w:fill="FFFFFF"/>
            <w:vAlign w:val="center"/>
          </w:tcPr>
          <w:p w14:paraId="2813ECE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1F74E9C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A393 </w:t>
            </w:r>
            <w:r w:rsidRPr="00DE170F">
              <w:rPr>
                <w:rFonts w:asciiTheme="majorBidi" w:hAnsiTheme="majorBidi" w:cstheme="majorBidi"/>
                <w:b/>
                <w:bCs/>
                <w:i/>
                <w:iCs/>
              </w:rPr>
              <w:t>Phalacrocorax pygmeus</w:t>
            </w:r>
            <w:r w:rsidRPr="00DE170F">
              <w:rPr>
                <w:rFonts w:asciiTheme="majorBidi" w:hAnsiTheme="majorBidi" w:cstheme="majorBidi"/>
                <w:b/>
                <w:bCs/>
              </w:rPr>
              <w:t xml:space="preserve"> (cormoran mic)</w:t>
            </w:r>
          </w:p>
        </w:tc>
        <w:tc>
          <w:tcPr>
            <w:tcW w:w="1649" w:type="dxa"/>
            <w:tcBorders>
              <w:top w:val="single" w:sz="4" w:space="0" w:color="auto"/>
              <w:left w:val="single" w:sz="4" w:space="0" w:color="auto"/>
              <w:bottom w:val="single" w:sz="4" w:space="0" w:color="auto"/>
            </w:tcBorders>
            <w:shd w:val="clear" w:color="auto" w:fill="FFFFFF"/>
          </w:tcPr>
          <w:p w14:paraId="6338910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bottom w:val="single" w:sz="4" w:space="0" w:color="auto"/>
            </w:tcBorders>
            <w:shd w:val="clear" w:color="auto" w:fill="FFFFFF"/>
          </w:tcPr>
          <w:p w14:paraId="0C20229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15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47DCCAE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15 – 150 indivizi.</w:t>
            </w:r>
          </w:p>
        </w:tc>
      </w:tr>
      <w:tr w:rsidR="00DE170F" w:rsidRPr="00DE170F" w14:paraId="4F01BA58" w14:textId="77777777" w:rsidTr="00FD077E">
        <w:trPr>
          <w:trHeight w:hRule="exact" w:val="1000"/>
          <w:jc w:val="center"/>
        </w:trPr>
        <w:tc>
          <w:tcPr>
            <w:tcW w:w="2369" w:type="dxa"/>
            <w:tcBorders>
              <w:top w:val="single" w:sz="4" w:space="0" w:color="auto"/>
              <w:left w:val="single" w:sz="4" w:space="0" w:color="auto"/>
              <w:bottom w:val="single" w:sz="4" w:space="0" w:color="auto"/>
            </w:tcBorders>
            <w:shd w:val="clear" w:color="auto" w:fill="FFFFFF"/>
          </w:tcPr>
          <w:p w14:paraId="34172B5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7E6ED7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A195 </w:t>
            </w:r>
            <w:r w:rsidRPr="00DE170F">
              <w:rPr>
                <w:rFonts w:asciiTheme="majorBidi" w:hAnsiTheme="majorBidi" w:cstheme="majorBidi"/>
                <w:b/>
                <w:bCs/>
                <w:i/>
                <w:iCs/>
              </w:rPr>
              <w:t>Sterna albifrons</w:t>
            </w:r>
            <w:r w:rsidRPr="00DE170F">
              <w:rPr>
                <w:rFonts w:asciiTheme="majorBidi" w:hAnsiTheme="majorBidi" w:cstheme="majorBidi"/>
                <w:b/>
                <w:bCs/>
              </w:rPr>
              <w:t xml:space="preserve"> (chira mică)</w:t>
            </w:r>
          </w:p>
        </w:tc>
        <w:tc>
          <w:tcPr>
            <w:tcW w:w="1649" w:type="dxa"/>
            <w:tcBorders>
              <w:top w:val="single" w:sz="4" w:space="0" w:color="auto"/>
              <w:left w:val="single" w:sz="4" w:space="0" w:color="auto"/>
              <w:bottom w:val="single" w:sz="4" w:space="0" w:color="auto"/>
            </w:tcBorders>
            <w:shd w:val="clear" w:color="auto" w:fill="FFFFFF"/>
          </w:tcPr>
          <w:p w14:paraId="712FE86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bottom w:val="single" w:sz="4" w:space="0" w:color="auto"/>
            </w:tcBorders>
            <w:shd w:val="clear" w:color="auto" w:fill="FFFFFF"/>
          </w:tcPr>
          <w:p w14:paraId="55F3CE6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30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0541F93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30 – 70 indivizi.</w:t>
            </w:r>
          </w:p>
        </w:tc>
      </w:tr>
      <w:tr w:rsidR="00DE170F" w:rsidRPr="00DE170F" w14:paraId="6FE6F6E1" w14:textId="77777777" w:rsidTr="00FD077E">
        <w:trPr>
          <w:trHeight w:hRule="exact" w:val="857"/>
          <w:jc w:val="center"/>
        </w:trPr>
        <w:tc>
          <w:tcPr>
            <w:tcW w:w="2369" w:type="dxa"/>
            <w:tcBorders>
              <w:top w:val="single" w:sz="4" w:space="0" w:color="auto"/>
              <w:left w:val="single" w:sz="4" w:space="0" w:color="auto"/>
              <w:bottom w:val="single" w:sz="4" w:space="0" w:color="auto"/>
            </w:tcBorders>
            <w:shd w:val="clear" w:color="auto" w:fill="FFFFFF"/>
          </w:tcPr>
          <w:p w14:paraId="1056B13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68DA40E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A193 </w:t>
            </w:r>
            <w:r w:rsidRPr="00DE170F">
              <w:rPr>
                <w:rFonts w:asciiTheme="majorBidi" w:hAnsiTheme="majorBidi" w:cstheme="majorBidi"/>
                <w:b/>
                <w:bCs/>
                <w:i/>
                <w:iCs/>
              </w:rPr>
              <w:t>Sterna hirundo</w:t>
            </w:r>
            <w:r w:rsidRPr="00DE170F">
              <w:rPr>
                <w:rFonts w:asciiTheme="majorBidi" w:hAnsiTheme="majorBidi" w:cstheme="majorBidi"/>
                <w:b/>
                <w:bCs/>
              </w:rPr>
              <w:t xml:space="preserve"> (chira de baltă)</w:t>
            </w:r>
          </w:p>
        </w:tc>
        <w:tc>
          <w:tcPr>
            <w:tcW w:w="1649" w:type="dxa"/>
            <w:tcBorders>
              <w:top w:val="single" w:sz="4" w:space="0" w:color="auto"/>
              <w:left w:val="single" w:sz="4" w:space="0" w:color="auto"/>
              <w:bottom w:val="single" w:sz="4" w:space="0" w:color="auto"/>
            </w:tcBorders>
            <w:shd w:val="clear" w:color="auto" w:fill="FFFFFF"/>
          </w:tcPr>
          <w:p w14:paraId="17F8022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bottom w:val="single" w:sz="4" w:space="0" w:color="auto"/>
            </w:tcBorders>
            <w:shd w:val="clear" w:color="auto" w:fill="FFFFFF"/>
          </w:tcPr>
          <w:p w14:paraId="207698A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40 indivizi</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00CA673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40 – 80 indivizi.</w:t>
            </w:r>
          </w:p>
        </w:tc>
      </w:tr>
      <w:tr w:rsidR="00DE170F" w:rsidRPr="00DE170F" w14:paraId="0C88AEED" w14:textId="77777777" w:rsidTr="00FD077E">
        <w:trPr>
          <w:trHeight w:hRule="exact" w:val="982"/>
          <w:jc w:val="center"/>
        </w:trPr>
        <w:tc>
          <w:tcPr>
            <w:tcW w:w="2369" w:type="dxa"/>
            <w:tcBorders>
              <w:top w:val="single" w:sz="4" w:space="0" w:color="auto"/>
              <w:left w:val="single" w:sz="4" w:space="0" w:color="auto"/>
              <w:bottom w:val="single" w:sz="4" w:space="0" w:color="auto"/>
            </w:tcBorders>
            <w:shd w:val="clear" w:color="auto" w:fill="FFFFFF"/>
          </w:tcPr>
          <w:p w14:paraId="0A9A1BA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Tendințele mărimii populației</w:t>
            </w:r>
          </w:p>
        </w:tc>
        <w:tc>
          <w:tcPr>
            <w:tcW w:w="1649" w:type="dxa"/>
            <w:tcBorders>
              <w:top w:val="single" w:sz="4" w:space="0" w:color="auto"/>
              <w:left w:val="single" w:sz="4" w:space="0" w:color="auto"/>
              <w:bottom w:val="single" w:sz="4" w:space="0" w:color="auto"/>
            </w:tcBorders>
            <w:shd w:val="clear" w:color="auto" w:fill="FFFFFF"/>
          </w:tcPr>
          <w:p w14:paraId="5523120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w:t>
            </w:r>
          </w:p>
        </w:tc>
        <w:tc>
          <w:tcPr>
            <w:tcW w:w="2203" w:type="dxa"/>
            <w:tcBorders>
              <w:top w:val="single" w:sz="4" w:space="0" w:color="auto"/>
              <w:left w:val="single" w:sz="4" w:space="0" w:color="auto"/>
              <w:bottom w:val="single" w:sz="4" w:space="0" w:color="auto"/>
            </w:tcBorders>
            <w:shd w:val="clear" w:color="auto" w:fill="FFFFFF"/>
          </w:tcPr>
          <w:p w14:paraId="3D76AFB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Stabil sau în creștere</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center"/>
          </w:tcPr>
          <w:p w14:paraId="0D40DDC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DE170F" w:rsidRPr="00DE170F" w14:paraId="4CFCFA25" w14:textId="77777777" w:rsidTr="00FD077E">
        <w:trPr>
          <w:trHeight w:hRule="exact" w:val="1231"/>
          <w:jc w:val="center"/>
        </w:trPr>
        <w:tc>
          <w:tcPr>
            <w:tcW w:w="2369" w:type="dxa"/>
            <w:tcBorders>
              <w:top w:val="single" w:sz="4" w:space="0" w:color="auto"/>
              <w:left w:val="single" w:sz="4" w:space="0" w:color="auto"/>
              <w:bottom w:val="single" w:sz="4" w:space="0" w:color="auto"/>
            </w:tcBorders>
            <w:shd w:val="clear" w:color="auto" w:fill="FFFFFF"/>
          </w:tcPr>
          <w:p w14:paraId="72AB843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de distribuție</w:t>
            </w:r>
          </w:p>
        </w:tc>
        <w:tc>
          <w:tcPr>
            <w:tcW w:w="1649" w:type="dxa"/>
            <w:tcBorders>
              <w:top w:val="single" w:sz="4" w:space="0" w:color="auto"/>
              <w:left w:val="single" w:sz="4" w:space="0" w:color="auto"/>
              <w:bottom w:val="single" w:sz="4" w:space="0" w:color="auto"/>
            </w:tcBorders>
            <w:shd w:val="clear" w:color="auto" w:fill="FFFFFF"/>
          </w:tcPr>
          <w:p w14:paraId="38FB8B0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03" w:type="dxa"/>
            <w:tcBorders>
              <w:top w:val="single" w:sz="4" w:space="0" w:color="auto"/>
              <w:left w:val="single" w:sz="4" w:space="0" w:color="auto"/>
              <w:bottom w:val="single" w:sz="4" w:space="0" w:color="auto"/>
            </w:tcBorders>
            <w:shd w:val="clear" w:color="auto" w:fill="FFFFFF"/>
            <w:vAlign w:val="center"/>
          </w:tcPr>
          <w:p w14:paraId="2511074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center"/>
          </w:tcPr>
          <w:p w14:paraId="1950D4B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DE170F" w:rsidRPr="00DE170F" w14:paraId="60C414C4" w14:textId="77777777" w:rsidTr="00FD077E">
        <w:trPr>
          <w:trHeight w:hRule="exact" w:val="1014"/>
          <w:jc w:val="center"/>
        </w:trPr>
        <w:tc>
          <w:tcPr>
            <w:tcW w:w="2369" w:type="dxa"/>
            <w:tcBorders>
              <w:top w:val="single" w:sz="4" w:space="0" w:color="auto"/>
              <w:left w:val="single" w:sz="4" w:space="0" w:color="auto"/>
              <w:bottom w:val="single" w:sz="4" w:space="0" w:color="auto"/>
            </w:tcBorders>
            <w:shd w:val="clear" w:color="auto" w:fill="FFFFFF"/>
          </w:tcPr>
          <w:p w14:paraId="201547D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Suprafața habitatului favorabil pentru fiecare specie</w:t>
            </w:r>
          </w:p>
        </w:tc>
        <w:tc>
          <w:tcPr>
            <w:tcW w:w="1649" w:type="dxa"/>
            <w:tcBorders>
              <w:top w:val="single" w:sz="4" w:space="0" w:color="auto"/>
              <w:left w:val="single" w:sz="4" w:space="0" w:color="auto"/>
              <w:bottom w:val="single" w:sz="4" w:space="0" w:color="auto"/>
            </w:tcBorders>
            <w:shd w:val="clear" w:color="auto" w:fill="FFFFFF"/>
          </w:tcPr>
          <w:p w14:paraId="6B71DA3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09CE863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3121 ha</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14:paraId="5300CCF7"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Această valoarea reprezintă zonele acvatice și de stufăriș existente la nivelul sitului.</w:t>
            </w:r>
          </w:p>
        </w:tc>
      </w:tr>
      <w:tr w:rsidR="00DE170F" w:rsidRPr="00DE170F" w14:paraId="3A4E1835" w14:textId="77777777" w:rsidTr="00FD077E">
        <w:trPr>
          <w:trHeight w:hRule="exact" w:val="1553"/>
          <w:jc w:val="center"/>
        </w:trPr>
        <w:tc>
          <w:tcPr>
            <w:tcW w:w="2369" w:type="dxa"/>
            <w:tcBorders>
              <w:top w:val="single" w:sz="4" w:space="0" w:color="auto"/>
              <w:left w:val="single" w:sz="4" w:space="0" w:color="auto"/>
              <w:bottom w:val="single" w:sz="4" w:space="0" w:color="auto"/>
            </w:tcBorders>
            <w:shd w:val="clear" w:color="auto" w:fill="FFFFFF"/>
          </w:tcPr>
          <w:p w14:paraId="5D5D98C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Suprafața habitatului de cuibărit</w:t>
            </w:r>
          </w:p>
        </w:tc>
        <w:tc>
          <w:tcPr>
            <w:tcW w:w="1649" w:type="dxa"/>
            <w:tcBorders>
              <w:top w:val="single" w:sz="4" w:space="0" w:color="auto"/>
              <w:left w:val="single" w:sz="4" w:space="0" w:color="auto"/>
              <w:bottom w:val="single" w:sz="4" w:space="0" w:color="auto"/>
            </w:tcBorders>
            <w:shd w:val="clear" w:color="auto" w:fill="FFFFFF"/>
          </w:tcPr>
          <w:p w14:paraId="6ABA70D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0D86E50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center"/>
          </w:tcPr>
          <w:p w14:paraId="0B0E2FD8"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Având în vedere că marea majoritate a speciilor sunt în pasaj nu se poate vorbi despre suprafață de cuibărit. Pentru buhaiul de baltă și stârcul pitic suprafața de habitat pentru cuibărit este de 86.2 ha și 183.3 ha.</w:t>
            </w:r>
          </w:p>
        </w:tc>
      </w:tr>
      <w:tr w:rsidR="00DE170F" w:rsidRPr="00DE170F" w14:paraId="356972F3" w14:textId="77777777" w:rsidTr="00FD077E">
        <w:trPr>
          <w:trHeight w:hRule="exact" w:val="1021"/>
          <w:jc w:val="center"/>
        </w:trPr>
        <w:tc>
          <w:tcPr>
            <w:tcW w:w="2369" w:type="dxa"/>
            <w:tcBorders>
              <w:top w:val="single" w:sz="4" w:space="0" w:color="auto"/>
              <w:left w:val="single" w:sz="4" w:space="0" w:color="auto"/>
              <w:bottom w:val="single" w:sz="4" w:space="0" w:color="auto"/>
            </w:tcBorders>
            <w:shd w:val="clear" w:color="auto" w:fill="FFFFFF"/>
            <w:vAlign w:val="center"/>
          </w:tcPr>
          <w:p w14:paraId="61037F9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Habitate/structuri cruciale pentru cuibărit sau reproducere</w:t>
            </w:r>
          </w:p>
        </w:tc>
        <w:tc>
          <w:tcPr>
            <w:tcW w:w="1649" w:type="dxa"/>
            <w:tcBorders>
              <w:top w:val="single" w:sz="4" w:space="0" w:color="auto"/>
              <w:left w:val="single" w:sz="4" w:space="0" w:color="auto"/>
              <w:bottom w:val="single" w:sz="4" w:space="0" w:color="auto"/>
            </w:tcBorders>
            <w:shd w:val="clear" w:color="auto" w:fill="FFFFFF"/>
          </w:tcPr>
          <w:p w14:paraId="5E41E77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Număr/cantitate habitate cruciale</w:t>
            </w:r>
          </w:p>
        </w:tc>
        <w:tc>
          <w:tcPr>
            <w:tcW w:w="2203" w:type="dxa"/>
            <w:tcBorders>
              <w:top w:val="single" w:sz="4" w:space="0" w:color="auto"/>
              <w:left w:val="single" w:sz="4" w:space="0" w:color="auto"/>
              <w:bottom w:val="single" w:sz="4" w:space="0" w:color="auto"/>
            </w:tcBorders>
            <w:shd w:val="clear" w:color="auto" w:fill="FFFFFF"/>
          </w:tcPr>
          <w:p w14:paraId="2159C1D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center"/>
          </w:tcPr>
          <w:p w14:paraId="0B6ED18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Nu este cazul.</w:t>
            </w:r>
          </w:p>
        </w:tc>
      </w:tr>
      <w:tr w:rsidR="00DE170F" w:rsidRPr="00DE170F" w14:paraId="48568BDB" w14:textId="77777777" w:rsidTr="00FD077E">
        <w:trPr>
          <w:trHeight w:hRule="exact" w:val="2873"/>
          <w:jc w:val="center"/>
        </w:trPr>
        <w:tc>
          <w:tcPr>
            <w:tcW w:w="2369" w:type="dxa"/>
            <w:tcBorders>
              <w:top w:val="single" w:sz="4" w:space="0" w:color="auto"/>
              <w:left w:val="single" w:sz="4" w:space="0" w:color="auto"/>
              <w:bottom w:val="single" w:sz="4" w:space="0" w:color="auto"/>
            </w:tcBorders>
            <w:shd w:val="clear" w:color="auto" w:fill="FFFFFF"/>
          </w:tcPr>
          <w:p w14:paraId="296BA99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Calitatea apei pe baza indicatorilor fizico- chimici (regimul de oxigen, nutrienți, salinitate, metale, micro- poluanți organici și inorganici)</w:t>
            </w:r>
          </w:p>
        </w:tc>
        <w:tc>
          <w:tcPr>
            <w:tcW w:w="1649" w:type="dxa"/>
            <w:tcBorders>
              <w:top w:val="single" w:sz="4" w:space="0" w:color="auto"/>
              <w:left w:val="single" w:sz="4" w:space="0" w:color="auto"/>
              <w:bottom w:val="single" w:sz="4" w:space="0" w:color="auto"/>
            </w:tcBorders>
            <w:shd w:val="clear" w:color="auto" w:fill="FFFFFF"/>
          </w:tcPr>
          <w:p w14:paraId="22570E5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Clasa de calitate a apei</w:t>
            </w:r>
          </w:p>
        </w:tc>
        <w:tc>
          <w:tcPr>
            <w:tcW w:w="2203" w:type="dxa"/>
            <w:tcBorders>
              <w:top w:val="single" w:sz="4" w:space="0" w:color="auto"/>
              <w:left w:val="single" w:sz="4" w:space="0" w:color="auto"/>
              <w:bottom w:val="single" w:sz="4" w:space="0" w:color="auto"/>
            </w:tcBorders>
            <w:shd w:val="clear" w:color="auto" w:fill="FFFFFF"/>
          </w:tcPr>
          <w:p w14:paraId="00CD96F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clasa de calitate II  pentru toți indicatorii</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bottom"/>
          </w:tcPr>
          <w:p w14:paraId="6A264605"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Parametrii folosiți în Sistemul de Monitoring Integrata! Apelor din România (SMIAR).</w:t>
            </w:r>
          </w:p>
          <w:p w14:paraId="59590D0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In cadrul raportului privind calitatea apelor din România 2009, sectoarele Râului Jiu în situl ROSPA0023 sunt încadrate în clasele de calitate I și II. La limita nordică a sitului Canalul deversor Craiova-Romanești este încadrat în clasa V de calitate a apelor pe un sector de 3 km (Stare ecologică proastă).</w:t>
            </w:r>
          </w:p>
        </w:tc>
      </w:tr>
      <w:tr w:rsidR="00DE170F" w:rsidRPr="00DE170F" w14:paraId="78F94F74" w14:textId="77777777" w:rsidTr="00FD077E">
        <w:trPr>
          <w:trHeight w:hRule="exact" w:val="2276"/>
          <w:jc w:val="center"/>
        </w:trPr>
        <w:tc>
          <w:tcPr>
            <w:tcW w:w="2369" w:type="dxa"/>
            <w:tcBorders>
              <w:top w:val="single" w:sz="4" w:space="0" w:color="auto"/>
              <w:left w:val="single" w:sz="4" w:space="0" w:color="auto"/>
              <w:bottom w:val="single" w:sz="4" w:space="0" w:color="auto"/>
            </w:tcBorders>
            <w:shd w:val="clear" w:color="auto" w:fill="FFFFFF"/>
          </w:tcPr>
          <w:p w14:paraId="3B402C1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649" w:type="dxa"/>
            <w:tcBorders>
              <w:top w:val="single" w:sz="4" w:space="0" w:color="auto"/>
              <w:left w:val="single" w:sz="4" w:space="0" w:color="auto"/>
              <w:bottom w:val="single" w:sz="4" w:space="0" w:color="auto"/>
            </w:tcBorders>
            <w:shd w:val="clear" w:color="auto" w:fill="FFFFFF"/>
          </w:tcPr>
          <w:p w14:paraId="27E979C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Clasa de calitate a apei</w:t>
            </w:r>
          </w:p>
        </w:tc>
        <w:tc>
          <w:tcPr>
            <w:tcW w:w="2203" w:type="dxa"/>
            <w:tcBorders>
              <w:top w:val="single" w:sz="4" w:space="0" w:color="auto"/>
              <w:left w:val="single" w:sz="4" w:space="0" w:color="auto"/>
              <w:bottom w:val="single" w:sz="4" w:space="0" w:color="auto"/>
            </w:tcBorders>
            <w:shd w:val="clear" w:color="auto" w:fill="FFFFFF"/>
          </w:tcPr>
          <w:p w14:paraId="42F0A87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clasa calitate II  pentru toți indicatorii</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center"/>
          </w:tcPr>
          <w:p w14:paraId="257AF44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în cadrul raportului privind calitatea apelor din România 2009. sectoarele Râului Jiu în situl ROSPA0023 sunt încadrate în clasele de calitate 1 și II. La limita nordică a sitului Canalul deversor Craiova-Romanești este încadrat în clasa V de calitate a apelor pe un sector de 3 km (Stare ecologică proastă).</w:t>
            </w:r>
          </w:p>
        </w:tc>
      </w:tr>
    </w:tbl>
    <w:p w14:paraId="0F6A2049" w14:textId="77777777" w:rsidR="00DE170F" w:rsidRPr="00DE170F" w:rsidRDefault="00DE170F" w:rsidP="00DE170F">
      <w:pPr>
        <w:spacing w:after="0"/>
        <w:rPr>
          <w:rFonts w:asciiTheme="majorBidi" w:hAnsiTheme="majorBidi" w:cstheme="majorBidi"/>
        </w:rPr>
      </w:pPr>
    </w:p>
    <w:p w14:paraId="75654FD5" w14:textId="77777777" w:rsidR="00DE170F" w:rsidRPr="00DE170F" w:rsidRDefault="00DE170F" w:rsidP="00DE170F">
      <w:pPr>
        <w:spacing w:after="0"/>
        <w:rPr>
          <w:rFonts w:asciiTheme="majorBidi" w:hAnsiTheme="majorBidi" w:cstheme="majorBidi"/>
          <w:b/>
          <w:bCs/>
          <w:sz w:val="24"/>
          <w:szCs w:val="24"/>
        </w:rPr>
      </w:pPr>
      <w:bookmarkStart w:id="173" w:name="bookmark134"/>
      <w:bookmarkStart w:id="174" w:name="bookmark135"/>
      <w:r w:rsidRPr="00DE170F">
        <w:rPr>
          <w:rFonts w:asciiTheme="majorBidi" w:hAnsiTheme="majorBidi" w:cstheme="majorBidi"/>
          <w:b/>
          <w:bCs/>
          <w:sz w:val="24"/>
          <w:szCs w:val="24"/>
        </w:rPr>
        <w:t>• Specii de păsări dependente de habitate litorale și ripariene</w:t>
      </w:r>
      <w:bookmarkEnd w:id="173"/>
      <w:bookmarkEnd w:id="174"/>
    </w:p>
    <w:p w14:paraId="4AB48AE0" w14:textId="63993A90" w:rsidR="00DE170F" w:rsidRPr="00DE170F" w:rsidRDefault="00DE170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U</w:t>
      </w:r>
      <w:r w:rsidRPr="00DE170F">
        <w:rPr>
          <w:rFonts w:asciiTheme="majorBidi" w:hAnsiTheme="majorBidi" w:cstheme="majorBidi"/>
          <w:caps w:val="0"/>
          <w:sz w:val="24"/>
          <w:szCs w:val="24"/>
        </w:rPr>
        <w:t xml:space="preserve">nele specii prezente în sit sunt asociate cu apele de mică adâncime, maluri de râuri sau zonele litorale ale lacurilor. </w:t>
      </w:r>
      <w:r>
        <w:rPr>
          <w:rFonts w:asciiTheme="majorBidi" w:hAnsiTheme="majorBidi" w:cstheme="majorBidi"/>
          <w:caps w:val="0"/>
          <w:sz w:val="24"/>
          <w:szCs w:val="24"/>
        </w:rPr>
        <w:t>T</w:t>
      </w:r>
      <w:r w:rsidRPr="00DE170F">
        <w:rPr>
          <w:rFonts w:asciiTheme="majorBidi" w:hAnsiTheme="majorBidi" w:cstheme="majorBidi"/>
          <w:caps w:val="0"/>
          <w:sz w:val="24"/>
          <w:szCs w:val="24"/>
        </w:rPr>
        <w:t xml:space="preserve">oate speciile care au fost identificate în timpul studiilor pentru fundamentarea planului de management, sunt în </w:t>
      </w:r>
      <w:r w:rsidRPr="00DE170F">
        <w:rPr>
          <w:rFonts w:asciiTheme="majorBidi" w:hAnsiTheme="majorBidi" w:cstheme="majorBidi"/>
          <w:b/>
          <w:bCs/>
          <w:caps w:val="0"/>
          <w:sz w:val="24"/>
          <w:szCs w:val="24"/>
        </w:rPr>
        <w:t xml:space="preserve">stare favorabilă de conservare. </w:t>
      </w:r>
      <w:r w:rsidRPr="00DE170F">
        <w:rPr>
          <w:rFonts w:asciiTheme="majorBidi" w:hAnsiTheme="majorBidi" w:cstheme="majorBidi"/>
          <w:caps w:val="0"/>
          <w:sz w:val="24"/>
          <w:szCs w:val="24"/>
        </w:rPr>
        <w:t xml:space="preserve">obiectivul de conservare la nivel de sit pentru aceste specii este </w:t>
      </w:r>
      <w:r w:rsidRPr="00DE170F">
        <w:rPr>
          <w:rFonts w:asciiTheme="majorBidi" w:hAnsiTheme="majorBidi" w:cstheme="majorBidi"/>
          <w:b/>
          <w:bCs/>
          <w:caps w:val="0"/>
          <w:sz w:val="24"/>
          <w:szCs w:val="24"/>
        </w:rPr>
        <w:t>menținerea stării de conservare.</w:t>
      </w:r>
    </w:p>
    <w:p w14:paraId="0B408DD1" w14:textId="2EB82AEF" w:rsidR="00DE170F" w:rsidRPr="00DE170F" w:rsidRDefault="00DE170F" w:rsidP="00DE170F">
      <w:pPr>
        <w:pStyle w:val="BodyText"/>
        <w:spacing w:after="0" w:line="276" w:lineRule="auto"/>
        <w:jc w:val="both"/>
        <w:rPr>
          <w:rFonts w:asciiTheme="majorBidi" w:hAnsiTheme="majorBidi" w:cstheme="majorBidi"/>
          <w:sz w:val="24"/>
          <w:szCs w:val="24"/>
        </w:rPr>
      </w:pPr>
      <w:r>
        <w:rPr>
          <w:rFonts w:asciiTheme="majorBidi" w:hAnsiTheme="majorBidi" w:cstheme="majorBidi"/>
          <w:caps w:val="0"/>
          <w:sz w:val="24"/>
          <w:szCs w:val="24"/>
        </w:rPr>
        <w:t>P</w:t>
      </w:r>
      <w:r w:rsidRPr="00DE170F">
        <w:rPr>
          <w:rFonts w:asciiTheme="majorBidi" w:hAnsiTheme="majorBidi" w:cstheme="majorBidi"/>
          <w:caps w:val="0"/>
          <w:sz w:val="24"/>
          <w:szCs w:val="24"/>
        </w:rPr>
        <w:t xml:space="preserve">entru celelalte specii, neinventariate dar menționate în formularul standard, starea de conservare este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obiectivul de conservare la nivel de sit este </w:t>
      </w:r>
      <w:r w:rsidRPr="00DE170F">
        <w:rPr>
          <w:rFonts w:asciiTheme="majorBidi" w:hAnsiTheme="majorBidi" w:cstheme="majorBidi"/>
          <w:b/>
          <w:bCs/>
          <w:caps w:val="0"/>
          <w:sz w:val="24"/>
          <w:szCs w:val="24"/>
        </w:rPr>
        <w:t>îmbunătățirea sau</w:t>
      </w:r>
      <w:r w:rsidRPr="00DE170F">
        <w:rPr>
          <w:rFonts w:asciiTheme="majorBidi" w:hAnsiTheme="majorBidi" w:cstheme="majorBidi"/>
          <w:caps w:val="0"/>
          <w:sz w:val="24"/>
          <w:szCs w:val="24"/>
        </w:rPr>
        <w:t xml:space="preserv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în funcție de rezultatele studiilor în desfășurare (trebuie să se decidă în termen de 3 ani dacă este necesară îmbunătățirea sau menținerea), așa cum este definit de următorii parametrii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1649"/>
        <w:gridCol w:w="2210"/>
        <w:gridCol w:w="3866"/>
      </w:tblGrid>
      <w:tr w:rsidR="00DE170F" w:rsidRPr="00DE170F" w14:paraId="65672C2C" w14:textId="77777777" w:rsidTr="00DE170F">
        <w:trPr>
          <w:trHeight w:hRule="exact" w:val="587"/>
          <w:tblHeader/>
          <w:jc w:val="center"/>
        </w:trPr>
        <w:tc>
          <w:tcPr>
            <w:tcW w:w="2362" w:type="dxa"/>
            <w:tcBorders>
              <w:top w:val="single" w:sz="4" w:space="0" w:color="auto"/>
              <w:left w:val="single" w:sz="4" w:space="0" w:color="auto"/>
              <w:bottom w:val="single" w:sz="4" w:space="0" w:color="auto"/>
            </w:tcBorders>
            <w:shd w:val="clear" w:color="auto" w:fill="FFFFFF"/>
            <w:vAlign w:val="center"/>
          </w:tcPr>
          <w:p w14:paraId="468D479E"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649" w:type="dxa"/>
            <w:tcBorders>
              <w:top w:val="single" w:sz="4" w:space="0" w:color="auto"/>
              <w:left w:val="single" w:sz="4" w:space="0" w:color="auto"/>
              <w:bottom w:val="single" w:sz="4" w:space="0" w:color="auto"/>
            </w:tcBorders>
            <w:shd w:val="clear" w:color="auto" w:fill="FFFFFF"/>
            <w:vAlign w:val="center"/>
          </w:tcPr>
          <w:p w14:paraId="3501572F"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210" w:type="dxa"/>
            <w:tcBorders>
              <w:top w:val="single" w:sz="4" w:space="0" w:color="auto"/>
              <w:left w:val="single" w:sz="4" w:space="0" w:color="auto"/>
              <w:bottom w:val="single" w:sz="4" w:space="0" w:color="auto"/>
            </w:tcBorders>
            <w:shd w:val="clear" w:color="auto" w:fill="FFFFFF"/>
            <w:vAlign w:val="center"/>
          </w:tcPr>
          <w:p w14:paraId="0F7A774D"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14:paraId="683F748D"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E170F" w:rsidRPr="00DE170F" w14:paraId="74CD234D" w14:textId="77777777" w:rsidTr="00FD077E">
        <w:trPr>
          <w:trHeight w:hRule="exact" w:val="446"/>
          <w:jc w:val="center"/>
        </w:trPr>
        <w:tc>
          <w:tcPr>
            <w:tcW w:w="100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1683D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Specii de păsări din anexa I a Directivei 2009/147/CE, în ROSPA0023 Confluența Jiu-Dunăre</w:t>
            </w:r>
          </w:p>
        </w:tc>
      </w:tr>
      <w:tr w:rsidR="00DE170F" w:rsidRPr="00DE170F" w14:paraId="24190BAE" w14:textId="77777777" w:rsidTr="00FD077E">
        <w:trPr>
          <w:trHeight w:hRule="exact" w:val="973"/>
          <w:jc w:val="center"/>
        </w:trPr>
        <w:tc>
          <w:tcPr>
            <w:tcW w:w="2362" w:type="dxa"/>
            <w:tcBorders>
              <w:top w:val="single" w:sz="4" w:space="0" w:color="auto"/>
              <w:left w:val="single" w:sz="4" w:space="0" w:color="auto"/>
              <w:bottom w:val="single" w:sz="4" w:space="0" w:color="auto"/>
            </w:tcBorders>
            <w:shd w:val="clear" w:color="auto" w:fill="FFFFFF"/>
          </w:tcPr>
          <w:p w14:paraId="7CD02A6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8F7546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A229 </w:t>
            </w:r>
            <w:r w:rsidRPr="00DE170F">
              <w:rPr>
                <w:rFonts w:asciiTheme="majorBidi" w:hAnsiTheme="majorBidi" w:cstheme="majorBidi"/>
                <w:b/>
                <w:bCs/>
                <w:i/>
                <w:iCs/>
              </w:rPr>
              <w:t>Alcedo atthis</w:t>
            </w:r>
            <w:r w:rsidRPr="00DE170F">
              <w:rPr>
                <w:rFonts w:asciiTheme="majorBidi" w:hAnsiTheme="majorBidi" w:cstheme="majorBidi"/>
                <w:b/>
                <w:bCs/>
              </w:rPr>
              <w:t xml:space="preserve"> (pescăruș albastru)</w:t>
            </w:r>
          </w:p>
        </w:tc>
        <w:tc>
          <w:tcPr>
            <w:tcW w:w="1649" w:type="dxa"/>
            <w:tcBorders>
              <w:top w:val="single" w:sz="4" w:space="0" w:color="auto"/>
              <w:left w:val="single" w:sz="4" w:space="0" w:color="auto"/>
              <w:bottom w:val="single" w:sz="4" w:space="0" w:color="auto"/>
            </w:tcBorders>
            <w:shd w:val="clear" w:color="auto" w:fill="FFFFFF"/>
          </w:tcPr>
          <w:p w14:paraId="236E136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10" w:type="dxa"/>
            <w:tcBorders>
              <w:top w:val="single" w:sz="4" w:space="0" w:color="auto"/>
              <w:left w:val="single" w:sz="4" w:space="0" w:color="auto"/>
              <w:bottom w:val="single" w:sz="4" w:space="0" w:color="auto"/>
            </w:tcBorders>
            <w:shd w:val="clear" w:color="auto" w:fill="FFFFFF"/>
          </w:tcPr>
          <w:p w14:paraId="50EAB59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 perechi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5745995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Conform inventarierilor desfășurate în perioada 2023 populația a fost stabilită la 5 – 15 perechi.</w:t>
            </w:r>
          </w:p>
        </w:tc>
      </w:tr>
      <w:tr w:rsidR="00DE170F" w:rsidRPr="00DE170F" w14:paraId="442CFB4B" w14:textId="77777777" w:rsidTr="00FD077E">
        <w:trPr>
          <w:trHeight w:hRule="exact" w:val="990"/>
          <w:jc w:val="center"/>
        </w:trPr>
        <w:tc>
          <w:tcPr>
            <w:tcW w:w="2362" w:type="dxa"/>
            <w:tcBorders>
              <w:top w:val="single" w:sz="4" w:space="0" w:color="auto"/>
              <w:left w:val="single" w:sz="4" w:space="0" w:color="auto"/>
              <w:bottom w:val="single" w:sz="4" w:space="0" w:color="auto"/>
            </w:tcBorders>
            <w:shd w:val="clear" w:color="auto" w:fill="FFFFFF"/>
            <w:vAlign w:val="center"/>
          </w:tcPr>
          <w:p w14:paraId="6FE1E0F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780138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A131 </w:t>
            </w:r>
            <w:r w:rsidRPr="00DE170F">
              <w:rPr>
                <w:rFonts w:asciiTheme="majorBidi" w:hAnsiTheme="majorBidi" w:cstheme="majorBidi"/>
                <w:b/>
                <w:bCs/>
                <w:i/>
                <w:iCs/>
              </w:rPr>
              <w:t>Himantopus himantopus</w:t>
            </w:r>
            <w:r w:rsidRPr="00DE170F">
              <w:rPr>
                <w:rFonts w:asciiTheme="majorBidi" w:hAnsiTheme="majorBidi" w:cstheme="majorBidi"/>
                <w:b/>
                <w:bCs/>
              </w:rPr>
              <w:t xml:space="preserve"> (piciorong)</w:t>
            </w:r>
          </w:p>
        </w:tc>
        <w:tc>
          <w:tcPr>
            <w:tcW w:w="1649" w:type="dxa"/>
            <w:tcBorders>
              <w:top w:val="single" w:sz="4" w:space="0" w:color="auto"/>
              <w:left w:val="single" w:sz="4" w:space="0" w:color="auto"/>
              <w:bottom w:val="single" w:sz="4" w:space="0" w:color="auto"/>
            </w:tcBorders>
            <w:shd w:val="clear" w:color="auto" w:fill="FFFFFF"/>
          </w:tcPr>
          <w:p w14:paraId="177A446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489F619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50 indivizi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256F917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150 indivizi.</w:t>
            </w:r>
          </w:p>
        </w:tc>
      </w:tr>
      <w:tr w:rsidR="00DE170F" w:rsidRPr="00DE170F" w14:paraId="378FAE3A" w14:textId="77777777" w:rsidTr="00FD077E">
        <w:trPr>
          <w:trHeight w:hRule="exact" w:val="989"/>
          <w:jc w:val="center"/>
        </w:trPr>
        <w:tc>
          <w:tcPr>
            <w:tcW w:w="2362" w:type="dxa"/>
            <w:tcBorders>
              <w:top w:val="single" w:sz="4" w:space="0" w:color="auto"/>
              <w:left w:val="single" w:sz="4" w:space="0" w:color="auto"/>
              <w:bottom w:val="single" w:sz="4" w:space="0" w:color="auto"/>
            </w:tcBorders>
            <w:shd w:val="clear" w:color="auto" w:fill="FFFFFF"/>
            <w:vAlign w:val="center"/>
          </w:tcPr>
          <w:p w14:paraId="0CB13D6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068D1AA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A034 </w:t>
            </w:r>
            <w:r w:rsidRPr="00DE170F">
              <w:rPr>
                <w:rFonts w:asciiTheme="majorBidi" w:hAnsiTheme="majorBidi" w:cstheme="majorBidi"/>
                <w:b/>
                <w:bCs/>
                <w:i/>
                <w:iCs/>
              </w:rPr>
              <w:t>Platalea leucorodia</w:t>
            </w:r>
            <w:r w:rsidRPr="00DE170F">
              <w:rPr>
                <w:rFonts w:asciiTheme="majorBidi" w:hAnsiTheme="majorBidi" w:cstheme="majorBidi"/>
                <w:b/>
                <w:bCs/>
              </w:rPr>
              <w:t xml:space="preserve"> (lopătar)</w:t>
            </w:r>
          </w:p>
        </w:tc>
        <w:tc>
          <w:tcPr>
            <w:tcW w:w="1649" w:type="dxa"/>
            <w:tcBorders>
              <w:top w:val="single" w:sz="4" w:space="0" w:color="auto"/>
              <w:left w:val="single" w:sz="4" w:space="0" w:color="auto"/>
              <w:bottom w:val="single" w:sz="4" w:space="0" w:color="auto"/>
            </w:tcBorders>
            <w:shd w:val="clear" w:color="auto" w:fill="FFFFFF"/>
          </w:tcPr>
          <w:p w14:paraId="6E44D6D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61F2728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Trebuie definit.</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2D1FC9D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Trebuie definit.</w:t>
            </w:r>
          </w:p>
        </w:tc>
      </w:tr>
      <w:tr w:rsidR="00DE170F" w:rsidRPr="00DE170F" w14:paraId="53D81D78" w14:textId="77777777" w:rsidTr="00FD077E">
        <w:trPr>
          <w:trHeight w:hRule="exact" w:val="989"/>
          <w:jc w:val="center"/>
        </w:trPr>
        <w:tc>
          <w:tcPr>
            <w:tcW w:w="2362" w:type="dxa"/>
            <w:tcBorders>
              <w:top w:val="single" w:sz="4" w:space="0" w:color="auto"/>
              <w:left w:val="single" w:sz="4" w:space="0" w:color="auto"/>
              <w:bottom w:val="single" w:sz="4" w:space="0" w:color="auto"/>
            </w:tcBorders>
            <w:shd w:val="clear" w:color="auto" w:fill="FFFFFF"/>
            <w:vAlign w:val="center"/>
          </w:tcPr>
          <w:p w14:paraId="1E1BAE7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27015C2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A032 </w:t>
            </w:r>
            <w:r w:rsidRPr="00DE170F">
              <w:rPr>
                <w:rFonts w:asciiTheme="majorBidi" w:hAnsiTheme="majorBidi" w:cstheme="majorBidi"/>
                <w:b/>
                <w:bCs/>
                <w:i/>
                <w:iCs/>
              </w:rPr>
              <w:t>Plegadis falcinellus</w:t>
            </w:r>
            <w:r w:rsidRPr="00DE170F">
              <w:rPr>
                <w:rFonts w:asciiTheme="majorBidi" w:hAnsiTheme="majorBidi" w:cstheme="majorBidi"/>
                <w:b/>
                <w:bCs/>
              </w:rPr>
              <w:t xml:space="preserve"> (țigănuș)</w:t>
            </w:r>
          </w:p>
        </w:tc>
        <w:tc>
          <w:tcPr>
            <w:tcW w:w="1649" w:type="dxa"/>
            <w:tcBorders>
              <w:top w:val="single" w:sz="4" w:space="0" w:color="auto"/>
              <w:left w:val="single" w:sz="4" w:space="0" w:color="auto"/>
              <w:bottom w:val="single" w:sz="4" w:space="0" w:color="auto"/>
            </w:tcBorders>
            <w:shd w:val="clear" w:color="auto" w:fill="FFFFFF"/>
          </w:tcPr>
          <w:p w14:paraId="7A3847B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5C23F64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Trebuie definit.</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6AAB974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Trebuie definit.</w:t>
            </w:r>
          </w:p>
        </w:tc>
      </w:tr>
      <w:tr w:rsidR="00DE170F" w:rsidRPr="00DE170F" w14:paraId="7DF825D2" w14:textId="77777777" w:rsidTr="00FD077E">
        <w:trPr>
          <w:trHeight w:hRule="exact" w:val="1002"/>
          <w:jc w:val="center"/>
        </w:trPr>
        <w:tc>
          <w:tcPr>
            <w:tcW w:w="2362" w:type="dxa"/>
            <w:tcBorders>
              <w:top w:val="single" w:sz="4" w:space="0" w:color="auto"/>
              <w:left w:val="single" w:sz="4" w:space="0" w:color="auto"/>
              <w:bottom w:val="single" w:sz="4" w:space="0" w:color="auto"/>
            </w:tcBorders>
            <w:shd w:val="clear" w:color="auto" w:fill="FFFFFF"/>
          </w:tcPr>
          <w:p w14:paraId="24EF5CC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0DC75CD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A132 </w:t>
            </w:r>
            <w:r w:rsidRPr="00DE170F">
              <w:rPr>
                <w:rFonts w:asciiTheme="majorBidi" w:hAnsiTheme="majorBidi" w:cstheme="majorBidi"/>
                <w:b/>
                <w:bCs/>
                <w:i/>
                <w:iCs/>
              </w:rPr>
              <w:t>Recurvirostra avosetta</w:t>
            </w:r>
            <w:r w:rsidRPr="00DE170F">
              <w:rPr>
                <w:rFonts w:asciiTheme="majorBidi" w:hAnsiTheme="majorBidi" w:cstheme="majorBidi"/>
                <w:b/>
                <w:bCs/>
              </w:rPr>
              <w:t xml:space="preserve"> (ciocântors)</w:t>
            </w:r>
          </w:p>
        </w:tc>
        <w:tc>
          <w:tcPr>
            <w:tcW w:w="1649" w:type="dxa"/>
            <w:tcBorders>
              <w:top w:val="single" w:sz="4" w:space="0" w:color="auto"/>
              <w:left w:val="single" w:sz="4" w:space="0" w:color="auto"/>
              <w:bottom w:val="single" w:sz="4" w:space="0" w:color="auto"/>
            </w:tcBorders>
            <w:shd w:val="clear" w:color="auto" w:fill="FFFFFF"/>
          </w:tcPr>
          <w:p w14:paraId="34418B6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518EE74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15 indivizi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724C8E3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15 – 50 indivizi.</w:t>
            </w:r>
          </w:p>
        </w:tc>
      </w:tr>
      <w:tr w:rsidR="00DE170F" w:rsidRPr="00DE170F" w14:paraId="12F320C9" w14:textId="77777777" w:rsidTr="00FD077E">
        <w:trPr>
          <w:trHeight w:hRule="exact" w:val="974"/>
          <w:jc w:val="center"/>
        </w:trPr>
        <w:tc>
          <w:tcPr>
            <w:tcW w:w="2362" w:type="dxa"/>
            <w:tcBorders>
              <w:top w:val="single" w:sz="4" w:space="0" w:color="auto"/>
              <w:left w:val="single" w:sz="4" w:space="0" w:color="auto"/>
              <w:bottom w:val="single" w:sz="4" w:space="0" w:color="auto"/>
            </w:tcBorders>
            <w:shd w:val="clear" w:color="auto" w:fill="FFFFFF"/>
            <w:vAlign w:val="center"/>
          </w:tcPr>
          <w:p w14:paraId="33CFEDB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ADE514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A166 </w:t>
            </w:r>
            <w:r w:rsidRPr="00DE170F">
              <w:rPr>
                <w:rFonts w:asciiTheme="majorBidi" w:hAnsiTheme="majorBidi" w:cstheme="majorBidi"/>
                <w:b/>
                <w:bCs/>
                <w:i/>
                <w:iCs/>
              </w:rPr>
              <w:t>Tringa glareola</w:t>
            </w:r>
            <w:r w:rsidRPr="00DE170F">
              <w:rPr>
                <w:rFonts w:asciiTheme="majorBidi" w:hAnsiTheme="majorBidi" w:cstheme="majorBidi"/>
                <w:b/>
                <w:bCs/>
              </w:rPr>
              <w:t xml:space="preserve"> (fluierar de mlaștină)</w:t>
            </w:r>
          </w:p>
        </w:tc>
        <w:tc>
          <w:tcPr>
            <w:tcW w:w="1649" w:type="dxa"/>
            <w:tcBorders>
              <w:top w:val="single" w:sz="4" w:space="0" w:color="auto"/>
              <w:left w:val="single" w:sz="4" w:space="0" w:color="auto"/>
              <w:bottom w:val="single" w:sz="4" w:space="0" w:color="auto"/>
            </w:tcBorders>
            <w:shd w:val="clear" w:color="auto" w:fill="FFFFFF"/>
          </w:tcPr>
          <w:p w14:paraId="4DE0F08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4979304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50 indivizi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493F0D6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300 indivizi.</w:t>
            </w:r>
          </w:p>
        </w:tc>
      </w:tr>
      <w:tr w:rsidR="00DE170F" w:rsidRPr="00DE170F" w14:paraId="718E0F34" w14:textId="77777777" w:rsidTr="00FD077E">
        <w:trPr>
          <w:trHeight w:hRule="exact" w:val="974"/>
          <w:jc w:val="center"/>
        </w:trPr>
        <w:tc>
          <w:tcPr>
            <w:tcW w:w="2362" w:type="dxa"/>
            <w:tcBorders>
              <w:top w:val="single" w:sz="4" w:space="0" w:color="auto"/>
              <w:left w:val="single" w:sz="4" w:space="0" w:color="auto"/>
              <w:bottom w:val="single" w:sz="4" w:space="0" w:color="auto"/>
            </w:tcBorders>
            <w:shd w:val="clear" w:color="auto" w:fill="FFFFFF"/>
            <w:vAlign w:val="center"/>
          </w:tcPr>
          <w:p w14:paraId="143D811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168ECA9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A161 </w:t>
            </w:r>
            <w:r w:rsidRPr="00DE170F">
              <w:rPr>
                <w:rFonts w:asciiTheme="majorBidi" w:hAnsiTheme="majorBidi" w:cstheme="majorBidi"/>
                <w:b/>
                <w:bCs/>
                <w:i/>
                <w:iCs/>
              </w:rPr>
              <w:t>Tringa erythropus</w:t>
            </w:r>
            <w:r w:rsidRPr="00DE170F">
              <w:rPr>
                <w:rFonts w:asciiTheme="majorBidi" w:hAnsiTheme="majorBidi" w:cstheme="majorBidi"/>
                <w:b/>
                <w:bCs/>
              </w:rPr>
              <w:t xml:space="preserve"> (fluierar negru)</w:t>
            </w:r>
          </w:p>
        </w:tc>
        <w:tc>
          <w:tcPr>
            <w:tcW w:w="1649" w:type="dxa"/>
            <w:tcBorders>
              <w:top w:val="single" w:sz="4" w:space="0" w:color="auto"/>
              <w:left w:val="single" w:sz="4" w:space="0" w:color="auto"/>
              <w:bottom w:val="single" w:sz="4" w:space="0" w:color="auto"/>
            </w:tcBorders>
            <w:shd w:val="clear" w:color="auto" w:fill="FFFFFF"/>
          </w:tcPr>
          <w:p w14:paraId="7EFEDE4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12A1C7A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600 indivizi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6373EE6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formularului standard populația a fost stabilită la 600 – 800 indivizi.</w:t>
            </w:r>
          </w:p>
        </w:tc>
      </w:tr>
      <w:tr w:rsidR="00DE170F" w:rsidRPr="00DE170F" w14:paraId="6CC46211" w14:textId="77777777" w:rsidTr="00FD077E">
        <w:trPr>
          <w:trHeight w:hRule="exact" w:val="974"/>
          <w:jc w:val="center"/>
        </w:trPr>
        <w:tc>
          <w:tcPr>
            <w:tcW w:w="2362" w:type="dxa"/>
            <w:tcBorders>
              <w:top w:val="single" w:sz="4" w:space="0" w:color="auto"/>
              <w:left w:val="single" w:sz="4" w:space="0" w:color="auto"/>
              <w:bottom w:val="single" w:sz="4" w:space="0" w:color="auto"/>
            </w:tcBorders>
            <w:shd w:val="clear" w:color="auto" w:fill="FFFFFF"/>
            <w:vAlign w:val="center"/>
          </w:tcPr>
          <w:p w14:paraId="71EA2EA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00CCB1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Al 56 </w:t>
            </w:r>
            <w:r w:rsidRPr="00DE170F">
              <w:rPr>
                <w:rFonts w:asciiTheme="majorBidi" w:hAnsiTheme="majorBidi" w:cstheme="majorBidi"/>
                <w:b/>
                <w:bCs/>
                <w:i/>
                <w:iCs/>
              </w:rPr>
              <w:t>Limosa limosa</w:t>
            </w:r>
            <w:r w:rsidRPr="00DE170F">
              <w:rPr>
                <w:rFonts w:asciiTheme="majorBidi" w:hAnsiTheme="majorBidi" w:cstheme="majorBidi"/>
                <w:b/>
                <w:bCs/>
              </w:rPr>
              <w:t xml:space="preserve"> (sitar de mal)</w:t>
            </w:r>
          </w:p>
        </w:tc>
        <w:tc>
          <w:tcPr>
            <w:tcW w:w="1649" w:type="dxa"/>
            <w:tcBorders>
              <w:top w:val="single" w:sz="4" w:space="0" w:color="auto"/>
              <w:left w:val="single" w:sz="4" w:space="0" w:color="auto"/>
              <w:bottom w:val="single" w:sz="4" w:space="0" w:color="auto"/>
            </w:tcBorders>
            <w:shd w:val="clear" w:color="auto" w:fill="FFFFFF"/>
          </w:tcPr>
          <w:p w14:paraId="45D8B03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24EBF21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100 indivizi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0AB21460"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 – 200 indivizi.</w:t>
            </w:r>
          </w:p>
        </w:tc>
      </w:tr>
      <w:tr w:rsidR="00DE170F" w:rsidRPr="00DE170F" w14:paraId="09252277" w14:textId="77777777" w:rsidTr="00FD077E">
        <w:trPr>
          <w:trHeight w:hRule="exact" w:val="1172"/>
          <w:jc w:val="center"/>
        </w:trPr>
        <w:tc>
          <w:tcPr>
            <w:tcW w:w="2362" w:type="dxa"/>
            <w:tcBorders>
              <w:top w:val="single" w:sz="4" w:space="0" w:color="auto"/>
              <w:left w:val="single" w:sz="4" w:space="0" w:color="auto"/>
              <w:bottom w:val="single" w:sz="4" w:space="0" w:color="auto"/>
            </w:tcBorders>
            <w:shd w:val="clear" w:color="auto" w:fill="FFFFFF"/>
            <w:vAlign w:val="center"/>
          </w:tcPr>
          <w:p w14:paraId="44F3130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3C2E8A5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A271 </w:t>
            </w:r>
            <w:r w:rsidRPr="00DE170F">
              <w:rPr>
                <w:rFonts w:asciiTheme="majorBidi" w:hAnsiTheme="majorBidi" w:cstheme="majorBidi"/>
                <w:b/>
                <w:bCs/>
                <w:i/>
                <w:iCs/>
              </w:rPr>
              <w:t>Luseinia megarhynchos</w:t>
            </w:r>
            <w:r w:rsidRPr="00DE170F">
              <w:rPr>
                <w:rFonts w:asciiTheme="majorBidi" w:hAnsiTheme="majorBidi" w:cstheme="majorBidi"/>
                <w:b/>
                <w:bCs/>
              </w:rPr>
              <w:t xml:space="preserve"> (privighetoare roșcată)</w:t>
            </w:r>
          </w:p>
        </w:tc>
        <w:tc>
          <w:tcPr>
            <w:tcW w:w="1649" w:type="dxa"/>
            <w:tcBorders>
              <w:top w:val="single" w:sz="4" w:space="0" w:color="auto"/>
              <w:left w:val="single" w:sz="4" w:space="0" w:color="auto"/>
              <w:bottom w:val="single" w:sz="4" w:space="0" w:color="auto"/>
            </w:tcBorders>
            <w:shd w:val="clear" w:color="auto" w:fill="FFFFFF"/>
          </w:tcPr>
          <w:p w14:paraId="607E741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6E39591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50 indivizi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291AEDE5"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indivizi.</w:t>
            </w:r>
          </w:p>
        </w:tc>
      </w:tr>
      <w:tr w:rsidR="00DE170F" w:rsidRPr="00DE170F" w14:paraId="1D27A1ED" w14:textId="77777777" w:rsidTr="00FD077E">
        <w:trPr>
          <w:trHeight w:hRule="exact" w:val="974"/>
          <w:jc w:val="center"/>
        </w:trPr>
        <w:tc>
          <w:tcPr>
            <w:tcW w:w="2362" w:type="dxa"/>
            <w:tcBorders>
              <w:top w:val="single" w:sz="4" w:space="0" w:color="auto"/>
              <w:left w:val="single" w:sz="4" w:space="0" w:color="auto"/>
              <w:bottom w:val="single" w:sz="4" w:space="0" w:color="auto"/>
            </w:tcBorders>
            <w:shd w:val="clear" w:color="auto" w:fill="FFFFFF"/>
          </w:tcPr>
          <w:p w14:paraId="70A7F28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60F902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A249 </w:t>
            </w:r>
            <w:r w:rsidRPr="00DE170F">
              <w:rPr>
                <w:rFonts w:asciiTheme="majorBidi" w:hAnsiTheme="majorBidi" w:cstheme="majorBidi"/>
                <w:b/>
                <w:bCs/>
                <w:i/>
                <w:iCs/>
              </w:rPr>
              <w:t>Riparia riparia</w:t>
            </w:r>
            <w:r w:rsidRPr="00DE170F">
              <w:rPr>
                <w:rFonts w:asciiTheme="majorBidi" w:hAnsiTheme="majorBidi" w:cstheme="majorBidi"/>
                <w:b/>
                <w:bCs/>
              </w:rPr>
              <w:t xml:space="preserve"> (lăstun de mal)</w:t>
            </w:r>
          </w:p>
        </w:tc>
        <w:tc>
          <w:tcPr>
            <w:tcW w:w="1649" w:type="dxa"/>
            <w:tcBorders>
              <w:top w:val="single" w:sz="4" w:space="0" w:color="auto"/>
              <w:left w:val="single" w:sz="4" w:space="0" w:color="auto"/>
              <w:bottom w:val="single" w:sz="4" w:space="0" w:color="auto"/>
            </w:tcBorders>
            <w:shd w:val="clear" w:color="auto" w:fill="FFFFFF"/>
          </w:tcPr>
          <w:p w14:paraId="4E1974F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10" w:type="dxa"/>
            <w:tcBorders>
              <w:top w:val="single" w:sz="4" w:space="0" w:color="auto"/>
              <w:left w:val="single" w:sz="4" w:space="0" w:color="auto"/>
              <w:bottom w:val="single" w:sz="4" w:space="0" w:color="auto"/>
            </w:tcBorders>
            <w:shd w:val="clear" w:color="auto" w:fill="FFFFFF"/>
          </w:tcPr>
          <w:p w14:paraId="41AA0BD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250 perechi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3396041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250 – 500 perechi.</w:t>
            </w:r>
          </w:p>
        </w:tc>
      </w:tr>
      <w:tr w:rsidR="00DE170F" w:rsidRPr="00DE170F" w14:paraId="6B1E424D" w14:textId="77777777" w:rsidTr="00FD077E">
        <w:trPr>
          <w:trHeight w:hRule="exact" w:val="733"/>
          <w:jc w:val="center"/>
        </w:trPr>
        <w:tc>
          <w:tcPr>
            <w:tcW w:w="10087" w:type="dxa"/>
            <w:gridSpan w:val="4"/>
            <w:tcBorders>
              <w:top w:val="single" w:sz="4" w:space="0" w:color="auto"/>
              <w:left w:val="single" w:sz="4" w:space="0" w:color="auto"/>
              <w:bottom w:val="single" w:sz="4" w:space="0" w:color="auto"/>
              <w:right w:val="single" w:sz="4" w:space="0" w:color="auto"/>
            </w:tcBorders>
            <w:shd w:val="clear" w:color="auto" w:fill="FFFFFF"/>
          </w:tcPr>
          <w:p w14:paraId="147BC41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b/>
                <w:bCs/>
              </w:rPr>
              <w:t>Specii de păsări migratoare, menționate în Formularul Standard al ROSPA0023 Confluența Jiu-Dunăre, neincluse în anexa 1</w:t>
            </w:r>
          </w:p>
        </w:tc>
      </w:tr>
      <w:tr w:rsidR="00DE170F" w:rsidRPr="00DE170F" w14:paraId="796D29FA" w14:textId="77777777" w:rsidTr="00FD077E">
        <w:trPr>
          <w:trHeight w:hRule="exact" w:val="974"/>
          <w:jc w:val="center"/>
        </w:trPr>
        <w:tc>
          <w:tcPr>
            <w:tcW w:w="2362" w:type="dxa"/>
            <w:tcBorders>
              <w:top w:val="single" w:sz="4" w:space="0" w:color="auto"/>
              <w:left w:val="single" w:sz="4" w:space="0" w:color="auto"/>
              <w:bottom w:val="single" w:sz="4" w:space="0" w:color="auto"/>
            </w:tcBorders>
            <w:shd w:val="clear" w:color="auto" w:fill="FFFFFF"/>
          </w:tcPr>
          <w:p w14:paraId="02E27AA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588747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A147 </w:t>
            </w:r>
            <w:r w:rsidRPr="00DE170F">
              <w:rPr>
                <w:rFonts w:asciiTheme="majorBidi" w:hAnsiTheme="majorBidi" w:cstheme="majorBidi"/>
                <w:b/>
                <w:bCs/>
                <w:i/>
                <w:iCs/>
              </w:rPr>
              <w:t>Calidris ferruginea</w:t>
            </w:r>
            <w:r w:rsidRPr="00DE170F">
              <w:rPr>
                <w:rFonts w:asciiTheme="majorBidi" w:hAnsiTheme="majorBidi" w:cstheme="majorBidi"/>
                <w:b/>
                <w:bCs/>
              </w:rPr>
              <w:t xml:space="preserve"> (fugaci roșcat)</w:t>
            </w:r>
          </w:p>
        </w:tc>
        <w:tc>
          <w:tcPr>
            <w:tcW w:w="1649" w:type="dxa"/>
            <w:tcBorders>
              <w:top w:val="single" w:sz="4" w:space="0" w:color="auto"/>
              <w:left w:val="single" w:sz="4" w:space="0" w:color="auto"/>
              <w:bottom w:val="single" w:sz="4" w:space="0" w:color="auto"/>
            </w:tcBorders>
            <w:shd w:val="clear" w:color="auto" w:fill="FFFFFF"/>
          </w:tcPr>
          <w:p w14:paraId="1EE8051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461845B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indivizi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2C37F2DF"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100 indivizi.</w:t>
            </w:r>
          </w:p>
        </w:tc>
      </w:tr>
      <w:tr w:rsidR="00DE170F" w:rsidRPr="00DE170F" w14:paraId="04BE8E76" w14:textId="77777777" w:rsidTr="00FD077E">
        <w:trPr>
          <w:trHeight w:hRule="exact" w:val="974"/>
          <w:jc w:val="center"/>
        </w:trPr>
        <w:tc>
          <w:tcPr>
            <w:tcW w:w="2362" w:type="dxa"/>
            <w:tcBorders>
              <w:top w:val="single" w:sz="4" w:space="0" w:color="auto"/>
              <w:left w:val="single" w:sz="4" w:space="0" w:color="auto"/>
              <w:bottom w:val="single" w:sz="4" w:space="0" w:color="auto"/>
            </w:tcBorders>
            <w:shd w:val="clear" w:color="auto" w:fill="FFFFFF"/>
          </w:tcPr>
          <w:p w14:paraId="6BF05B4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EEA653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A145 </w:t>
            </w:r>
            <w:r w:rsidRPr="00DE170F">
              <w:rPr>
                <w:rFonts w:asciiTheme="majorBidi" w:hAnsiTheme="majorBidi" w:cstheme="majorBidi"/>
                <w:b/>
                <w:bCs/>
                <w:i/>
                <w:iCs/>
              </w:rPr>
              <w:t>Calidris minuta</w:t>
            </w:r>
            <w:r w:rsidRPr="00DE170F">
              <w:rPr>
                <w:rFonts w:asciiTheme="majorBidi" w:hAnsiTheme="majorBidi" w:cstheme="majorBidi"/>
                <w:b/>
                <w:bCs/>
              </w:rPr>
              <w:t xml:space="preserve"> (fugaci mic)</w:t>
            </w:r>
          </w:p>
        </w:tc>
        <w:tc>
          <w:tcPr>
            <w:tcW w:w="1649" w:type="dxa"/>
            <w:tcBorders>
              <w:top w:val="single" w:sz="4" w:space="0" w:color="auto"/>
              <w:left w:val="single" w:sz="4" w:space="0" w:color="auto"/>
              <w:bottom w:val="single" w:sz="4" w:space="0" w:color="auto"/>
            </w:tcBorders>
            <w:shd w:val="clear" w:color="auto" w:fill="FFFFFF"/>
          </w:tcPr>
          <w:p w14:paraId="0139F8A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2803DF8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15 indivizi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37A309DF"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15 – 50 indivizi.</w:t>
            </w:r>
          </w:p>
        </w:tc>
      </w:tr>
      <w:tr w:rsidR="00DE170F" w:rsidRPr="00DE170F" w14:paraId="7E60E97C" w14:textId="77777777" w:rsidTr="00FD077E">
        <w:trPr>
          <w:trHeight w:hRule="exact" w:val="974"/>
          <w:jc w:val="center"/>
        </w:trPr>
        <w:tc>
          <w:tcPr>
            <w:tcW w:w="2362" w:type="dxa"/>
            <w:tcBorders>
              <w:top w:val="single" w:sz="4" w:space="0" w:color="auto"/>
              <w:left w:val="single" w:sz="4" w:space="0" w:color="auto"/>
              <w:bottom w:val="single" w:sz="4" w:space="0" w:color="auto"/>
            </w:tcBorders>
            <w:shd w:val="clear" w:color="auto" w:fill="FFFFFF"/>
          </w:tcPr>
          <w:p w14:paraId="1D6C09F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4C69B4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A146 </w:t>
            </w:r>
            <w:r w:rsidRPr="00DE170F">
              <w:rPr>
                <w:rFonts w:asciiTheme="majorBidi" w:hAnsiTheme="majorBidi" w:cstheme="majorBidi"/>
                <w:b/>
                <w:bCs/>
                <w:i/>
                <w:iCs/>
              </w:rPr>
              <w:t>Calidris temminckii</w:t>
            </w:r>
            <w:r w:rsidRPr="00DE170F">
              <w:rPr>
                <w:rFonts w:asciiTheme="majorBidi" w:hAnsiTheme="majorBidi" w:cstheme="majorBidi"/>
                <w:b/>
                <w:bCs/>
              </w:rPr>
              <w:t xml:space="preserve"> (fugaci pitic)</w:t>
            </w:r>
          </w:p>
        </w:tc>
        <w:tc>
          <w:tcPr>
            <w:tcW w:w="1649" w:type="dxa"/>
            <w:tcBorders>
              <w:top w:val="single" w:sz="4" w:space="0" w:color="auto"/>
              <w:left w:val="single" w:sz="4" w:space="0" w:color="auto"/>
              <w:bottom w:val="single" w:sz="4" w:space="0" w:color="auto"/>
            </w:tcBorders>
            <w:shd w:val="clear" w:color="auto" w:fill="FFFFFF"/>
          </w:tcPr>
          <w:p w14:paraId="623EB64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1AE374F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 indivizi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230B2A4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DE170F" w:rsidRPr="00DE170F" w14:paraId="009325A2" w14:textId="77777777" w:rsidTr="00FD077E">
        <w:trPr>
          <w:trHeight w:hRule="exact" w:val="974"/>
          <w:jc w:val="center"/>
        </w:trPr>
        <w:tc>
          <w:tcPr>
            <w:tcW w:w="2362" w:type="dxa"/>
            <w:tcBorders>
              <w:top w:val="single" w:sz="4" w:space="0" w:color="auto"/>
              <w:left w:val="single" w:sz="4" w:space="0" w:color="auto"/>
              <w:bottom w:val="single" w:sz="4" w:space="0" w:color="auto"/>
            </w:tcBorders>
            <w:shd w:val="clear" w:color="auto" w:fill="FFFFFF"/>
          </w:tcPr>
          <w:p w14:paraId="66EA2D2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0D2718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A136 </w:t>
            </w:r>
            <w:r w:rsidRPr="00DE170F">
              <w:rPr>
                <w:rFonts w:asciiTheme="majorBidi" w:hAnsiTheme="majorBidi" w:cstheme="majorBidi"/>
                <w:b/>
                <w:bCs/>
                <w:i/>
                <w:iCs/>
              </w:rPr>
              <w:t>Charadrius dubius</w:t>
            </w:r>
            <w:r w:rsidRPr="00DE170F">
              <w:rPr>
                <w:rFonts w:asciiTheme="majorBidi" w:hAnsiTheme="majorBidi" w:cstheme="majorBidi"/>
                <w:b/>
                <w:bCs/>
              </w:rPr>
              <w:t xml:space="preserve"> (prundăraș gulerat mic)</w:t>
            </w:r>
          </w:p>
        </w:tc>
        <w:tc>
          <w:tcPr>
            <w:tcW w:w="1649" w:type="dxa"/>
            <w:tcBorders>
              <w:top w:val="single" w:sz="4" w:space="0" w:color="auto"/>
              <w:left w:val="single" w:sz="4" w:space="0" w:color="auto"/>
              <w:bottom w:val="single" w:sz="4" w:space="0" w:color="auto"/>
            </w:tcBorders>
            <w:shd w:val="clear" w:color="auto" w:fill="FFFFFF"/>
          </w:tcPr>
          <w:p w14:paraId="645B264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17D78B5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60 indivizi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430A6360"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60 – 100 indivizi.</w:t>
            </w:r>
          </w:p>
        </w:tc>
      </w:tr>
      <w:tr w:rsidR="00DE170F" w:rsidRPr="00DE170F" w14:paraId="5D4FBF3D" w14:textId="77777777" w:rsidTr="00FD077E">
        <w:trPr>
          <w:trHeight w:hRule="exact" w:val="1298"/>
          <w:jc w:val="center"/>
        </w:trPr>
        <w:tc>
          <w:tcPr>
            <w:tcW w:w="2362" w:type="dxa"/>
            <w:tcBorders>
              <w:top w:val="single" w:sz="4" w:space="0" w:color="auto"/>
              <w:left w:val="single" w:sz="4" w:space="0" w:color="auto"/>
              <w:bottom w:val="single" w:sz="4" w:space="0" w:color="auto"/>
            </w:tcBorders>
            <w:shd w:val="clear" w:color="auto" w:fill="FFFFFF"/>
          </w:tcPr>
          <w:p w14:paraId="28175D7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23697F1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A137 </w:t>
            </w:r>
            <w:r w:rsidRPr="00DE170F">
              <w:rPr>
                <w:rFonts w:asciiTheme="majorBidi" w:hAnsiTheme="majorBidi" w:cstheme="majorBidi"/>
                <w:b/>
                <w:bCs/>
                <w:i/>
                <w:iCs/>
              </w:rPr>
              <w:t>Charadrius hiaticula</w:t>
            </w:r>
            <w:r w:rsidRPr="00DE170F">
              <w:rPr>
                <w:rFonts w:asciiTheme="majorBidi" w:hAnsiTheme="majorBidi" w:cstheme="majorBidi"/>
                <w:b/>
                <w:bCs/>
              </w:rPr>
              <w:t xml:space="preserve"> (prundăraș gujarat mare)</w:t>
            </w:r>
          </w:p>
        </w:tc>
        <w:tc>
          <w:tcPr>
            <w:tcW w:w="1649" w:type="dxa"/>
            <w:tcBorders>
              <w:top w:val="single" w:sz="4" w:space="0" w:color="auto"/>
              <w:left w:val="single" w:sz="4" w:space="0" w:color="auto"/>
              <w:bottom w:val="single" w:sz="4" w:space="0" w:color="auto"/>
            </w:tcBorders>
            <w:shd w:val="clear" w:color="auto" w:fill="FFFFFF"/>
          </w:tcPr>
          <w:p w14:paraId="213E5B8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704B3AE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 indivizi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111E953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indivizi.</w:t>
            </w:r>
          </w:p>
        </w:tc>
      </w:tr>
      <w:tr w:rsidR="00DE170F" w:rsidRPr="00DE170F" w14:paraId="0B3EC9DA" w14:textId="77777777" w:rsidTr="00FD077E">
        <w:trPr>
          <w:trHeight w:hRule="exact" w:val="1147"/>
          <w:jc w:val="center"/>
        </w:trPr>
        <w:tc>
          <w:tcPr>
            <w:tcW w:w="2362" w:type="dxa"/>
            <w:tcBorders>
              <w:top w:val="single" w:sz="4" w:space="0" w:color="auto"/>
              <w:left w:val="single" w:sz="4" w:space="0" w:color="auto"/>
              <w:bottom w:val="single" w:sz="4" w:space="0" w:color="auto"/>
            </w:tcBorders>
            <w:shd w:val="clear" w:color="auto" w:fill="FFFFFF"/>
            <w:vAlign w:val="center"/>
          </w:tcPr>
          <w:p w14:paraId="576879F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E1B439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A153 </w:t>
            </w:r>
            <w:r w:rsidRPr="00DE170F">
              <w:rPr>
                <w:rFonts w:asciiTheme="majorBidi" w:hAnsiTheme="majorBidi" w:cstheme="majorBidi"/>
                <w:b/>
                <w:bCs/>
                <w:i/>
                <w:iCs/>
              </w:rPr>
              <w:t>Gallinago gallinago</w:t>
            </w:r>
            <w:r w:rsidRPr="00DE170F">
              <w:rPr>
                <w:rFonts w:asciiTheme="majorBidi" w:hAnsiTheme="majorBidi" w:cstheme="majorBidi"/>
                <w:b/>
                <w:bCs/>
              </w:rPr>
              <w:t xml:space="preserve"> (becațina comună)</w:t>
            </w:r>
          </w:p>
        </w:tc>
        <w:tc>
          <w:tcPr>
            <w:tcW w:w="1649" w:type="dxa"/>
            <w:tcBorders>
              <w:top w:val="single" w:sz="4" w:space="0" w:color="auto"/>
              <w:left w:val="single" w:sz="4" w:space="0" w:color="auto"/>
              <w:bottom w:val="single" w:sz="4" w:space="0" w:color="auto"/>
            </w:tcBorders>
            <w:shd w:val="clear" w:color="auto" w:fill="FFFFFF"/>
          </w:tcPr>
          <w:p w14:paraId="56FD737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5443741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 indivizi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3ACAA59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25 indivizi.</w:t>
            </w:r>
          </w:p>
        </w:tc>
      </w:tr>
      <w:tr w:rsidR="00DE170F" w:rsidRPr="00DE170F" w14:paraId="575ADB6F" w14:textId="77777777" w:rsidTr="00FD077E">
        <w:trPr>
          <w:trHeight w:hRule="exact" w:val="1277"/>
          <w:jc w:val="center"/>
        </w:trPr>
        <w:tc>
          <w:tcPr>
            <w:tcW w:w="2362" w:type="dxa"/>
            <w:tcBorders>
              <w:top w:val="single" w:sz="4" w:space="0" w:color="auto"/>
              <w:left w:val="single" w:sz="4" w:space="0" w:color="auto"/>
              <w:bottom w:val="single" w:sz="4" w:space="0" w:color="auto"/>
            </w:tcBorders>
            <w:shd w:val="clear" w:color="auto" w:fill="FFFFFF"/>
            <w:vAlign w:val="center"/>
          </w:tcPr>
          <w:p w14:paraId="02D274A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ED311C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A291 </w:t>
            </w:r>
            <w:r w:rsidRPr="00DE170F">
              <w:rPr>
                <w:rFonts w:asciiTheme="majorBidi" w:hAnsiTheme="majorBidi" w:cstheme="majorBidi"/>
                <w:b/>
                <w:bCs/>
                <w:i/>
                <w:iCs/>
              </w:rPr>
              <w:t>Locustella fluviatilis</w:t>
            </w:r>
            <w:r w:rsidRPr="00DE170F">
              <w:rPr>
                <w:rFonts w:asciiTheme="majorBidi" w:hAnsiTheme="majorBidi" w:cstheme="majorBidi"/>
                <w:b/>
                <w:bCs/>
              </w:rPr>
              <w:t xml:space="preserve"> (grelușelul de zăvoi)</w:t>
            </w:r>
          </w:p>
        </w:tc>
        <w:tc>
          <w:tcPr>
            <w:tcW w:w="1649" w:type="dxa"/>
            <w:tcBorders>
              <w:top w:val="single" w:sz="4" w:space="0" w:color="auto"/>
              <w:left w:val="single" w:sz="4" w:space="0" w:color="auto"/>
              <w:bottom w:val="single" w:sz="4" w:space="0" w:color="auto"/>
            </w:tcBorders>
            <w:shd w:val="clear" w:color="auto" w:fill="FFFFFF"/>
          </w:tcPr>
          <w:p w14:paraId="625EB01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10" w:type="dxa"/>
            <w:tcBorders>
              <w:top w:val="single" w:sz="4" w:space="0" w:color="auto"/>
              <w:left w:val="single" w:sz="4" w:space="0" w:color="auto"/>
              <w:bottom w:val="single" w:sz="4" w:space="0" w:color="auto"/>
            </w:tcBorders>
            <w:shd w:val="clear" w:color="auto" w:fill="FFFFFF"/>
          </w:tcPr>
          <w:p w14:paraId="6596C2F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63C3532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Specia nu cuibărește și nici nu are habitat caracteristic la nivelul sitului.</w:t>
            </w:r>
          </w:p>
        </w:tc>
      </w:tr>
      <w:tr w:rsidR="00DE170F" w:rsidRPr="00DE170F" w14:paraId="4485AE2A" w14:textId="77777777" w:rsidTr="00FD077E">
        <w:trPr>
          <w:trHeight w:hRule="exact" w:val="1124"/>
          <w:jc w:val="center"/>
        </w:trPr>
        <w:tc>
          <w:tcPr>
            <w:tcW w:w="2362" w:type="dxa"/>
            <w:tcBorders>
              <w:top w:val="single" w:sz="4" w:space="0" w:color="auto"/>
              <w:left w:val="single" w:sz="4" w:space="0" w:color="auto"/>
              <w:bottom w:val="single" w:sz="4" w:space="0" w:color="auto"/>
            </w:tcBorders>
            <w:shd w:val="clear" w:color="auto" w:fill="FFFFFF"/>
            <w:vAlign w:val="center"/>
          </w:tcPr>
          <w:p w14:paraId="53A1155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65BD0A5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A292 </w:t>
            </w:r>
            <w:r w:rsidRPr="00DE170F">
              <w:rPr>
                <w:rFonts w:asciiTheme="majorBidi" w:hAnsiTheme="majorBidi" w:cstheme="majorBidi"/>
                <w:b/>
                <w:bCs/>
                <w:i/>
                <w:iCs/>
              </w:rPr>
              <w:t xml:space="preserve">Locustella luscinioides </w:t>
            </w:r>
            <w:r w:rsidRPr="00DE170F">
              <w:rPr>
                <w:rFonts w:asciiTheme="majorBidi" w:hAnsiTheme="majorBidi" w:cstheme="majorBidi"/>
                <w:b/>
                <w:bCs/>
              </w:rPr>
              <w:t>(greluștel de stuf)</w:t>
            </w:r>
          </w:p>
        </w:tc>
        <w:tc>
          <w:tcPr>
            <w:tcW w:w="1649" w:type="dxa"/>
            <w:tcBorders>
              <w:top w:val="single" w:sz="4" w:space="0" w:color="auto"/>
              <w:left w:val="single" w:sz="4" w:space="0" w:color="auto"/>
              <w:bottom w:val="single" w:sz="4" w:space="0" w:color="auto"/>
            </w:tcBorders>
            <w:shd w:val="clear" w:color="auto" w:fill="FFFFFF"/>
          </w:tcPr>
          <w:p w14:paraId="204293F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10" w:type="dxa"/>
            <w:tcBorders>
              <w:top w:val="single" w:sz="4" w:space="0" w:color="auto"/>
              <w:left w:val="single" w:sz="4" w:space="0" w:color="auto"/>
              <w:bottom w:val="single" w:sz="4" w:space="0" w:color="auto"/>
            </w:tcBorders>
            <w:shd w:val="clear" w:color="auto" w:fill="FFFFFF"/>
          </w:tcPr>
          <w:p w14:paraId="3533DEF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perechi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21FEBC2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perechi.</w:t>
            </w:r>
          </w:p>
        </w:tc>
      </w:tr>
      <w:tr w:rsidR="00DE170F" w:rsidRPr="00DE170F" w14:paraId="4DCC2192" w14:textId="77777777" w:rsidTr="00FD077E">
        <w:trPr>
          <w:trHeight w:hRule="exact" w:val="1282"/>
          <w:jc w:val="center"/>
        </w:trPr>
        <w:tc>
          <w:tcPr>
            <w:tcW w:w="2362" w:type="dxa"/>
            <w:tcBorders>
              <w:top w:val="single" w:sz="4" w:space="0" w:color="auto"/>
              <w:left w:val="single" w:sz="4" w:space="0" w:color="auto"/>
              <w:bottom w:val="single" w:sz="4" w:space="0" w:color="auto"/>
            </w:tcBorders>
            <w:shd w:val="clear" w:color="auto" w:fill="FFFFFF"/>
            <w:vAlign w:val="center"/>
          </w:tcPr>
          <w:p w14:paraId="5777545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17EBEB6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A164 </w:t>
            </w:r>
            <w:r w:rsidRPr="00DE170F">
              <w:rPr>
                <w:rFonts w:asciiTheme="majorBidi" w:hAnsiTheme="majorBidi" w:cstheme="majorBidi"/>
                <w:b/>
                <w:bCs/>
                <w:i/>
                <w:iCs/>
              </w:rPr>
              <w:t>Tringa nebularia</w:t>
            </w:r>
            <w:r w:rsidRPr="00DE170F">
              <w:rPr>
                <w:rFonts w:asciiTheme="majorBidi" w:hAnsiTheme="majorBidi" w:cstheme="majorBidi"/>
                <w:b/>
                <w:bCs/>
              </w:rPr>
              <w:t xml:space="preserve"> (fluierar cu picioare verzi)</w:t>
            </w:r>
          </w:p>
        </w:tc>
        <w:tc>
          <w:tcPr>
            <w:tcW w:w="1649" w:type="dxa"/>
            <w:tcBorders>
              <w:top w:val="single" w:sz="4" w:space="0" w:color="auto"/>
              <w:left w:val="single" w:sz="4" w:space="0" w:color="auto"/>
              <w:bottom w:val="single" w:sz="4" w:space="0" w:color="auto"/>
            </w:tcBorders>
            <w:shd w:val="clear" w:color="auto" w:fill="FFFFFF"/>
          </w:tcPr>
          <w:p w14:paraId="50B24E5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637458D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50 indivizi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018105E7"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indivizi.</w:t>
            </w:r>
          </w:p>
        </w:tc>
      </w:tr>
      <w:tr w:rsidR="00DE170F" w:rsidRPr="00DE170F" w14:paraId="2769E9DE" w14:textId="77777777" w:rsidTr="00FD077E">
        <w:trPr>
          <w:trHeight w:hRule="exact" w:val="974"/>
          <w:jc w:val="center"/>
        </w:trPr>
        <w:tc>
          <w:tcPr>
            <w:tcW w:w="2362" w:type="dxa"/>
            <w:tcBorders>
              <w:top w:val="single" w:sz="4" w:space="0" w:color="auto"/>
              <w:left w:val="single" w:sz="4" w:space="0" w:color="auto"/>
              <w:bottom w:val="single" w:sz="4" w:space="0" w:color="auto"/>
            </w:tcBorders>
            <w:shd w:val="clear" w:color="auto" w:fill="FFFFFF"/>
            <w:vAlign w:val="center"/>
          </w:tcPr>
          <w:p w14:paraId="2B30AFC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05D49DD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A165 </w:t>
            </w:r>
            <w:r w:rsidRPr="00DE170F">
              <w:rPr>
                <w:rFonts w:asciiTheme="majorBidi" w:hAnsiTheme="majorBidi" w:cstheme="majorBidi"/>
                <w:b/>
                <w:bCs/>
                <w:i/>
                <w:iCs/>
              </w:rPr>
              <w:t>Tringa ochropus</w:t>
            </w:r>
            <w:r w:rsidRPr="00DE170F">
              <w:rPr>
                <w:rFonts w:asciiTheme="majorBidi" w:hAnsiTheme="majorBidi" w:cstheme="majorBidi"/>
                <w:b/>
                <w:bCs/>
              </w:rPr>
              <w:t xml:space="preserve"> (fluierar de zăvoi)</w:t>
            </w:r>
          </w:p>
        </w:tc>
        <w:tc>
          <w:tcPr>
            <w:tcW w:w="1649" w:type="dxa"/>
            <w:tcBorders>
              <w:top w:val="single" w:sz="4" w:space="0" w:color="auto"/>
              <w:left w:val="single" w:sz="4" w:space="0" w:color="auto"/>
              <w:bottom w:val="single" w:sz="4" w:space="0" w:color="auto"/>
            </w:tcBorders>
            <w:shd w:val="clear" w:color="auto" w:fill="FFFFFF"/>
          </w:tcPr>
          <w:p w14:paraId="48B8298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5C1F0E5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2E770790"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20 indivizi.</w:t>
            </w:r>
          </w:p>
        </w:tc>
      </w:tr>
      <w:tr w:rsidR="00DE170F" w:rsidRPr="00DE170F" w14:paraId="39CD442F" w14:textId="77777777" w:rsidTr="00FD077E">
        <w:trPr>
          <w:trHeight w:hRule="exact" w:val="974"/>
          <w:jc w:val="center"/>
        </w:trPr>
        <w:tc>
          <w:tcPr>
            <w:tcW w:w="2362" w:type="dxa"/>
            <w:tcBorders>
              <w:top w:val="single" w:sz="4" w:space="0" w:color="auto"/>
              <w:left w:val="single" w:sz="4" w:space="0" w:color="auto"/>
              <w:bottom w:val="single" w:sz="4" w:space="0" w:color="auto"/>
            </w:tcBorders>
            <w:shd w:val="clear" w:color="auto" w:fill="FFFFFF"/>
          </w:tcPr>
          <w:p w14:paraId="253DB93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BF795C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A142 </w:t>
            </w:r>
            <w:r w:rsidRPr="00DE170F">
              <w:rPr>
                <w:rFonts w:asciiTheme="majorBidi" w:hAnsiTheme="majorBidi" w:cstheme="majorBidi"/>
                <w:b/>
                <w:bCs/>
                <w:i/>
                <w:iCs/>
              </w:rPr>
              <w:t>Vanellus vaneilus</w:t>
            </w:r>
            <w:r w:rsidRPr="00DE170F">
              <w:rPr>
                <w:rFonts w:asciiTheme="majorBidi" w:hAnsiTheme="majorBidi" w:cstheme="majorBidi"/>
                <w:b/>
                <w:bCs/>
              </w:rPr>
              <w:t xml:space="preserve"> (nagâț)</w:t>
            </w:r>
          </w:p>
        </w:tc>
        <w:tc>
          <w:tcPr>
            <w:tcW w:w="1649" w:type="dxa"/>
            <w:tcBorders>
              <w:top w:val="single" w:sz="4" w:space="0" w:color="auto"/>
              <w:left w:val="single" w:sz="4" w:space="0" w:color="auto"/>
              <w:bottom w:val="single" w:sz="4" w:space="0" w:color="auto"/>
            </w:tcBorders>
            <w:shd w:val="clear" w:color="auto" w:fill="FFFFFF"/>
          </w:tcPr>
          <w:p w14:paraId="743AA7F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0" w:type="dxa"/>
            <w:tcBorders>
              <w:top w:val="single" w:sz="4" w:space="0" w:color="auto"/>
              <w:left w:val="single" w:sz="4" w:space="0" w:color="auto"/>
              <w:bottom w:val="single" w:sz="4" w:space="0" w:color="auto"/>
            </w:tcBorders>
            <w:shd w:val="clear" w:color="auto" w:fill="FFFFFF"/>
          </w:tcPr>
          <w:p w14:paraId="094BC94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100</w:t>
            </w:r>
          </w:p>
          <w:p w14:paraId="3B74F146" w14:textId="77777777" w:rsidR="00DE170F" w:rsidRPr="00DE170F" w:rsidRDefault="00DE170F" w:rsidP="00DE170F">
            <w:pPr>
              <w:spacing w:after="0"/>
              <w:rPr>
                <w:rFonts w:asciiTheme="majorBidi" w:hAnsiTheme="majorBidi" w:cstheme="majorBidi"/>
              </w:rPr>
            </w:pP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1058CD6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 – 500 indivizi.</w:t>
            </w:r>
          </w:p>
        </w:tc>
      </w:tr>
      <w:tr w:rsidR="00DE170F" w:rsidRPr="00DE170F" w14:paraId="6E1973F2" w14:textId="77777777" w:rsidTr="00FD077E">
        <w:trPr>
          <w:trHeight w:hRule="exact" w:val="974"/>
          <w:jc w:val="center"/>
        </w:trPr>
        <w:tc>
          <w:tcPr>
            <w:tcW w:w="2362" w:type="dxa"/>
            <w:tcBorders>
              <w:top w:val="single" w:sz="4" w:space="0" w:color="auto"/>
              <w:left w:val="single" w:sz="4" w:space="0" w:color="auto"/>
              <w:bottom w:val="single" w:sz="4" w:space="0" w:color="auto"/>
            </w:tcBorders>
            <w:shd w:val="clear" w:color="auto" w:fill="FFFFFF"/>
          </w:tcPr>
          <w:p w14:paraId="12BD8F6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Tendințele mărimii populației pentru fiecare specie</w:t>
            </w:r>
          </w:p>
        </w:tc>
        <w:tc>
          <w:tcPr>
            <w:tcW w:w="1649" w:type="dxa"/>
            <w:tcBorders>
              <w:top w:val="single" w:sz="4" w:space="0" w:color="auto"/>
              <w:left w:val="single" w:sz="4" w:space="0" w:color="auto"/>
              <w:bottom w:val="single" w:sz="4" w:space="0" w:color="auto"/>
            </w:tcBorders>
            <w:shd w:val="clear" w:color="auto" w:fill="FFFFFF"/>
          </w:tcPr>
          <w:p w14:paraId="0D330B1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w:t>
            </w:r>
          </w:p>
        </w:tc>
        <w:tc>
          <w:tcPr>
            <w:tcW w:w="2210" w:type="dxa"/>
            <w:tcBorders>
              <w:top w:val="single" w:sz="4" w:space="0" w:color="auto"/>
              <w:left w:val="single" w:sz="4" w:space="0" w:color="auto"/>
              <w:bottom w:val="single" w:sz="4" w:space="0" w:color="auto"/>
            </w:tcBorders>
            <w:shd w:val="clear" w:color="auto" w:fill="FFFFFF"/>
          </w:tcPr>
          <w:p w14:paraId="7A3DD67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Stabil sau în creștere</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14:paraId="315A3E6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DE170F" w:rsidRPr="00DE170F" w14:paraId="4166C177" w14:textId="77777777" w:rsidTr="00FD077E">
        <w:trPr>
          <w:trHeight w:hRule="exact" w:val="1540"/>
          <w:jc w:val="center"/>
        </w:trPr>
        <w:tc>
          <w:tcPr>
            <w:tcW w:w="2362" w:type="dxa"/>
            <w:tcBorders>
              <w:top w:val="single" w:sz="4" w:space="0" w:color="auto"/>
              <w:left w:val="single" w:sz="4" w:space="0" w:color="auto"/>
              <w:bottom w:val="single" w:sz="4" w:space="0" w:color="auto"/>
            </w:tcBorders>
            <w:shd w:val="clear" w:color="auto" w:fill="FFFFFF"/>
          </w:tcPr>
          <w:p w14:paraId="61820C6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de distribuție</w:t>
            </w:r>
          </w:p>
        </w:tc>
        <w:tc>
          <w:tcPr>
            <w:tcW w:w="1649" w:type="dxa"/>
            <w:tcBorders>
              <w:top w:val="single" w:sz="4" w:space="0" w:color="auto"/>
              <w:left w:val="single" w:sz="4" w:space="0" w:color="auto"/>
              <w:bottom w:val="single" w:sz="4" w:space="0" w:color="auto"/>
            </w:tcBorders>
            <w:shd w:val="clear" w:color="auto" w:fill="FFFFFF"/>
          </w:tcPr>
          <w:p w14:paraId="55222D5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10" w:type="dxa"/>
            <w:tcBorders>
              <w:top w:val="single" w:sz="4" w:space="0" w:color="auto"/>
              <w:left w:val="single" w:sz="4" w:space="0" w:color="auto"/>
              <w:bottom w:val="single" w:sz="4" w:space="0" w:color="auto"/>
            </w:tcBorders>
            <w:shd w:val="clear" w:color="auto" w:fill="FFFFFF"/>
            <w:vAlign w:val="center"/>
          </w:tcPr>
          <w:p w14:paraId="1B33759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14:paraId="203236A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DE170F" w:rsidRPr="00DE170F" w14:paraId="71C03D3E" w14:textId="77777777" w:rsidTr="00FD077E">
        <w:trPr>
          <w:trHeight w:hRule="exact" w:val="1831"/>
          <w:jc w:val="center"/>
        </w:trPr>
        <w:tc>
          <w:tcPr>
            <w:tcW w:w="2362" w:type="dxa"/>
            <w:tcBorders>
              <w:top w:val="single" w:sz="4" w:space="0" w:color="auto"/>
              <w:left w:val="single" w:sz="4" w:space="0" w:color="auto"/>
              <w:bottom w:val="single" w:sz="4" w:space="0" w:color="auto"/>
            </w:tcBorders>
            <w:shd w:val="clear" w:color="auto" w:fill="FFFFFF"/>
            <w:vAlign w:val="center"/>
          </w:tcPr>
          <w:p w14:paraId="1E18B93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Suprafața habitatelor cu apă mică, zone litorale, bancuri de nisip și zone costiere, habitate favorabile acestor specii</w:t>
            </w:r>
          </w:p>
        </w:tc>
        <w:tc>
          <w:tcPr>
            <w:tcW w:w="1649" w:type="dxa"/>
            <w:tcBorders>
              <w:top w:val="single" w:sz="4" w:space="0" w:color="auto"/>
              <w:left w:val="single" w:sz="4" w:space="0" w:color="auto"/>
              <w:bottom w:val="single" w:sz="4" w:space="0" w:color="auto"/>
            </w:tcBorders>
            <w:shd w:val="clear" w:color="auto" w:fill="FFFFFF"/>
          </w:tcPr>
          <w:p w14:paraId="358540C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10" w:type="dxa"/>
            <w:tcBorders>
              <w:top w:val="single" w:sz="4" w:space="0" w:color="auto"/>
              <w:left w:val="single" w:sz="4" w:space="0" w:color="auto"/>
              <w:bottom w:val="single" w:sz="4" w:space="0" w:color="auto"/>
            </w:tcBorders>
            <w:shd w:val="clear" w:color="auto" w:fill="FFFFFF"/>
          </w:tcPr>
          <w:p w14:paraId="5413D48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3121 ha</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17CE54D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Având în vedere că sunt specii cu ecologie diferită vom considera, general, suprafața habitatului adecvat ca fiind totalitatea suprafețelor umede la nivelul sitului.</w:t>
            </w:r>
          </w:p>
          <w:p w14:paraId="619A2668"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Această valoarea reprezintă zonele acvatice și de stufăriș existente la nivelul sitului.</w:t>
            </w:r>
          </w:p>
        </w:tc>
      </w:tr>
      <w:tr w:rsidR="00DE170F" w:rsidRPr="00DE170F" w14:paraId="55854FA8" w14:textId="77777777" w:rsidTr="00FD077E">
        <w:trPr>
          <w:trHeight w:hRule="exact" w:val="3133"/>
          <w:jc w:val="center"/>
        </w:trPr>
        <w:tc>
          <w:tcPr>
            <w:tcW w:w="2362" w:type="dxa"/>
            <w:tcBorders>
              <w:top w:val="single" w:sz="4" w:space="0" w:color="auto"/>
              <w:left w:val="single" w:sz="4" w:space="0" w:color="auto"/>
              <w:bottom w:val="single" w:sz="4" w:space="0" w:color="auto"/>
            </w:tcBorders>
            <w:shd w:val="clear" w:color="auto" w:fill="FFFFFF"/>
          </w:tcPr>
          <w:p w14:paraId="76FA6F1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Calitatea apei pe baza indicatorilor fizico - chimici (regimul de oxigen, nutrienți, salinitate, metale, micro- poluanți organici și inorganici)</w:t>
            </w:r>
          </w:p>
        </w:tc>
        <w:tc>
          <w:tcPr>
            <w:tcW w:w="1649" w:type="dxa"/>
            <w:tcBorders>
              <w:top w:val="single" w:sz="4" w:space="0" w:color="auto"/>
              <w:left w:val="single" w:sz="4" w:space="0" w:color="auto"/>
              <w:bottom w:val="single" w:sz="4" w:space="0" w:color="auto"/>
            </w:tcBorders>
            <w:shd w:val="clear" w:color="auto" w:fill="FFFFFF"/>
          </w:tcPr>
          <w:p w14:paraId="0084405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Clasa de calitate a apei</w:t>
            </w:r>
          </w:p>
        </w:tc>
        <w:tc>
          <w:tcPr>
            <w:tcW w:w="2210" w:type="dxa"/>
            <w:tcBorders>
              <w:top w:val="single" w:sz="4" w:space="0" w:color="auto"/>
              <w:left w:val="single" w:sz="4" w:space="0" w:color="auto"/>
              <w:bottom w:val="single" w:sz="4" w:space="0" w:color="auto"/>
            </w:tcBorders>
            <w:shd w:val="clear" w:color="auto" w:fill="FFFFFF"/>
          </w:tcPr>
          <w:p w14:paraId="6CA4F6A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clasa de calitate II pentru toți indicatorii</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14:paraId="0F96AB6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Parametrii folosiți în Sistemul de Monitoring Integrat al Apelor din România (SMIAR).</w:t>
            </w:r>
          </w:p>
          <w:p w14:paraId="223B3C4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în cadrul raportului privind calitatea apelor din România 2009, sectoarele Râului Jiu în situl ROSPA0023 sunt incadrate în clasele de calitate I și II. La limita nordică a sitului Canalul deversor Craiova-Romanești este încadrat în clasa V de calitate a apelor pe un sector de 3 km (Stare ecologică proastă).</w:t>
            </w:r>
          </w:p>
        </w:tc>
      </w:tr>
      <w:tr w:rsidR="00DE170F" w:rsidRPr="00DE170F" w14:paraId="3677DF96" w14:textId="77777777" w:rsidTr="00FD077E">
        <w:trPr>
          <w:trHeight w:hRule="exact" w:val="2115"/>
          <w:jc w:val="center"/>
        </w:trPr>
        <w:tc>
          <w:tcPr>
            <w:tcW w:w="2362" w:type="dxa"/>
            <w:tcBorders>
              <w:top w:val="single" w:sz="4" w:space="0" w:color="auto"/>
              <w:left w:val="single" w:sz="4" w:space="0" w:color="auto"/>
              <w:bottom w:val="single" w:sz="4" w:space="0" w:color="auto"/>
            </w:tcBorders>
            <w:shd w:val="clear" w:color="auto" w:fill="FFFFFF"/>
          </w:tcPr>
          <w:p w14:paraId="764DB94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br w:type="page"/>
              <w:t>Calitatea apei pe baza indicatorilor ecologici (macronevertebrate, fitobentos, fitoplancton)</w:t>
            </w:r>
          </w:p>
        </w:tc>
        <w:tc>
          <w:tcPr>
            <w:tcW w:w="1649" w:type="dxa"/>
            <w:tcBorders>
              <w:top w:val="single" w:sz="4" w:space="0" w:color="auto"/>
              <w:left w:val="single" w:sz="4" w:space="0" w:color="auto"/>
              <w:bottom w:val="single" w:sz="4" w:space="0" w:color="auto"/>
            </w:tcBorders>
            <w:shd w:val="clear" w:color="auto" w:fill="FFFFFF"/>
          </w:tcPr>
          <w:p w14:paraId="1EC972B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Clasa de calitate a apei</w:t>
            </w:r>
          </w:p>
        </w:tc>
        <w:tc>
          <w:tcPr>
            <w:tcW w:w="2210" w:type="dxa"/>
            <w:tcBorders>
              <w:top w:val="single" w:sz="4" w:space="0" w:color="auto"/>
              <w:left w:val="single" w:sz="4" w:space="0" w:color="auto"/>
              <w:bottom w:val="single" w:sz="4" w:space="0" w:color="auto"/>
            </w:tcBorders>
            <w:shd w:val="clear" w:color="auto" w:fill="FFFFFF"/>
          </w:tcPr>
          <w:p w14:paraId="3142D0F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clasa de calitate II pentru toți indicatorii</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14:paraId="6B58531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în cadrul raportului privind calitatea apelor din România 2009, sectoarele Râului Jiu în situl ROSPA0023 sunt încadrate în clasele de calitate l și II. La limita nordică a sitului Canalul deversor Craiova-Romanești este încadrat în clasa V de calitate a apelor pe un sector de 3 km (Stare ecologică proastă).</w:t>
            </w:r>
          </w:p>
        </w:tc>
      </w:tr>
    </w:tbl>
    <w:p w14:paraId="2FC955AF" w14:textId="77777777" w:rsidR="00DE170F" w:rsidRPr="00DE170F" w:rsidRDefault="00DE170F" w:rsidP="00DE170F">
      <w:pPr>
        <w:spacing w:after="0"/>
        <w:rPr>
          <w:rFonts w:asciiTheme="majorBidi" w:hAnsiTheme="majorBidi" w:cstheme="majorBidi"/>
        </w:rPr>
      </w:pPr>
    </w:p>
    <w:p w14:paraId="59E8EC65" w14:textId="77777777" w:rsidR="00DE170F" w:rsidRPr="00DE170F" w:rsidRDefault="00DE170F" w:rsidP="00DE170F">
      <w:pPr>
        <w:spacing w:after="0"/>
        <w:ind w:left="180"/>
        <w:rPr>
          <w:rFonts w:asciiTheme="majorBidi" w:hAnsiTheme="majorBidi" w:cstheme="majorBidi"/>
          <w:sz w:val="24"/>
          <w:szCs w:val="24"/>
        </w:rPr>
      </w:pPr>
      <w:r w:rsidRPr="00DE170F">
        <w:rPr>
          <w:rFonts w:asciiTheme="majorBidi" w:hAnsiTheme="majorBidi" w:cstheme="majorBidi"/>
          <w:b/>
          <w:bCs/>
          <w:sz w:val="24"/>
          <w:szCs w:val="24"/>
        </w:rPr>
        <w:t>• Specii dependente de stufărișuri</w:t>
      </w:r>
    </w:p>
    <w:p w14:paraId="57C1C604" w14:textId="12FD649A" w:rsidR="00DE170F" w:rsidRPr="00DE170F" w:rsidRDefault="00DE170F" w:rsidP="00DE170F">
      <w:pPr>
        <w:pStyle w:val="BodyText"/>
        <w:spacing w:after="0" w:line="276" w:lineRule="auto"/>
        <w:ind w:left="300"/>
        <w:jc w:val="both"/>
        <w:rPr>
          <w:rFonts w:asciiTheme="majorBidi" w:hAnsiTheme="majorBidi" w:cstheme="majorBidi"/>
          <w:sz w:val="24"/>
          <w:szCs w:val="24"/>
        </w:rPr>
      </w:pPr>
      <w:r w:rsidRPr="00DE170F">
        <w:rPr>
          <w:rFonts w:asciiTheme="majorBidi" w:hAnsiTheme="majorBidi" w:cstheme="majorBidi"/>
          <w:sz w:val="24"/>
          <w:szCs w:val="24"/>
        </w:rPr>
        <w:t xml:space="preserve">O </w:t>
      </w:r>
      <w:r w:rsidRPr="00DE170F">
        <w:rPr>
          <w:rFonts w:asciiTheme="majorBidi" w:hAnsiTheme="majorBidi" w:cstheme="majorBidi"/>
          <w:caps w:val="0"/>
          <w:sz w:val="24"/>
          <w:szCs w:val="24"/>
        </w:rPr>
        <w:t xml:space="preserve">serie de specii de păsări au nevoie de habitate cu stufăriș și zone cu apă mică. </w:t>
      </w:r>
      <w:r>
        <w:rPr>
          <w:rFonts w:asciiTheme="majorBidi" w:hAnsiTheme="majorBidi" w:cstheme="majorBidi"/>
          <w:caps w:val="0"/>
          <w:sz w:val="24"/>
          <w:szCs w:val="24"/>
        </w:rPr>
        <w:t>Î</w:t>
      </w:r>
      <w:r w:rsidRPr="00DE170F">
        <w:rPr>
          <w:rFonts w:asciiTheme="majorBidi" w:hAnsiTheme="majorBidi" w:cstheme="majorBidi"/>
          <w:caps w:val="0"/>
          <w:sz w:val="24"/>
          <w:szCs w:val="24"/>
        </w:rPr>
        <w:t xml:space="preserve">n timp ce vor beneficia de o structură complexă a zonelor umede, cu suprafețe de apă de adâncimi diferite, iar unele dintre ele se hrănesc ocazional și pe uscat, prezența unei acoperiri extinse de stuf este esențială. </w:t>
      </w:r>
      <w:r>
        <w:rPr>
          <w:rFonts w:asciiTheme="majorBidi" w:hAnsiTheme="majorBidi" w:cstheme="majorBidi"/>
          <w:caps w:val="0"/>
          <w:sz w:val="24"/>
          <w:szCs w:val="24"/>
        </w:rPr>
        <w:t>T</w:t>
      </w:r>
      <w:r w:rsidRPr="00DE170F">
        <w:rPr>
          <w:rFonts w:asciiTheme="majorBidi" w:hAnsiTheme="majorBidi" w:cstheme="majorBidi"/>
          <w:caps w:val="0"/>
          <w:sz w:val="24"/>
          <w:szCs w:val="24"/>
        </w:rPr>
        <w:t xml:space="preserve">oate speciile care au fost identificate în timpul studiilor pentru fundamentarea planului de management, sunt în stare </w:t>
      </w:r>
      <w:r w:rsidRPr="00DE170F">
        <w:rPr>
          <w:rFonts w:asciiTheme="majorBidi" w:hAnsiTheme="majorBidi" w:cstheme="majorBidi"/>
          <w:b/>
          <w:bCs/>
          <w:caps w:val="0"/>
          <w:sz w:val="24"/>
          <w:szCs w:val="24"/>
        </w:rPr>
        <w:t xml:space="preserve">favorabilă de conservare. </w:t>
      </w:r>
      <w:r w:rsidRPr="00DE170F">
        <w:rPr>
          <w:rFonts w:asciiTheme="majorBidi" w:hAnsiTheme="majorBidi" w:cstheme="majorBidi"/>
          <w:caps w:val="0"/>
          <w:sz w:val="24"/>
          <w:szCs w:val="24"/>
        </w:rPr>
        <w:t xml:space="preserve">obiectivul de conservare la nivel de sit pentru aceste specii este </w:t>
      </w:r>
      <w:r w:rsidRPr="00DE170F">
        <w:rPr>
          <w:rFonts w:asciiTheme="majorBidi" w:hAnsiTheme="majorBidi" w:cstheme="majorBidi"/>
          <w:b/>
          <w:bCs/>
          <w:caps w:val="0"/>
          <w:sz w:val="24"/>
          <w:szCs w:val="24"/>
        </w:rPr>
        <w:t>menținerea stării de conservare.</w:t>
      </w:r>
    </w:p>
    <w:p w14:paraId="3FD673CD" w14:textId="4432D8D8" w:rsidR="00DE170F" w:rsidRPr="00DE170F" w:rsidRDefault="00DE170F" w:rsidP="00DE170F">
      <w:pPr>
        <w:pStyle w:val="BodyText"/>
        <w:spacing w:after="0" w:line="276" w:lineRule="auto"/>
        <w:ind w:left="300"/>
        <w:jc w:val="both"/>
        <w:rPr>
          <w:rFonts w:asciiTheme="majorBidi" w:hAnsiTheme="majorBidi" w:cstheme="majorBidi"/>
          <w:sz w:val="24"/>
          <w:szCs w:val="24"/>
        </w:rPr>
      </w:pPr>
      <w:r>
        <w:rPr>
          <w:rFonts w:asciiTheme="majorBidi" w:hAnsiTheme="majorBidi" w:cstheme="majorBidi"/>
          <w:caps w:val="0"/>
          <w:sz w:val="24"/>
          <w:szCs w:val="24"/>
        </w:rPr>
        <w:t>P</w:t>
      </w:r>
      <w:r w:rsidRPr="00DE170F">
        <w:rPr>
          <w:rFonts w:asciiTheme="majorBidi" w:hAnsiTheme="majorBidi" w:cstheme="majorBidi"/>
          <w:caps w:val="0"/>
          <w:sz w:val="24"/>
          <w:szCs w:val="24"/>
        </w:rPr>
        <w:t xml:space="preserve">entru specia </w:t>
      </w:r>
      <w:r>
        <w:rPr>
          <w:rFonts w:asciiTheme="majorBidi" w:hAnsiTheme="majorBidi" w:cstheme="majorBidi"/>
          <w:i/>
          <w:iCs/>
          <w:caps w:val="0"/>
          <w:sz w:val="24"/>
          <w:szCs w:val="24"/>
        </w:rPr>
        <w:t>R</w:t>
      </w:r>
      <w:r w:rsidRPr="00DE170F">
        <w:rPr>
          <w:rFonts w:asciiTheme="majorBidi" w:hAnsiTheme="majorBidi" w:cstheme="majorBidi"/>
          <w:i/>
          <w:iCs/>
          <w:caps w:val="0"/>
          <w:sz w:val="24"/>
          <w:szCs w:val="24"/>
        </w:rPr>
        <w:t>emiz pendulinus,</w:t>
      </w:r>
      <w:r w:rsidRPr="00DE170F">
        <w:rPr>
          <w:rFonts w:asciiTheme="majorBidi" w:hAnsiTheme="majorBidi" w:cstheme="majorBidi"/>
          <w:caps w:val="0"/>
          <w:sz w:val="24"/>
          <w:szCs w:val="24"/>
        </w:rPr>
        <w:t xml:space="preserve"> menționată în formularul standard</w:t>
      </w:r>
      <w:r>
        <w:rPr>
          <w:rFonts w:asciiTheme="majorBidi" w:hAnsiTheme="majorBidi" w:cstheme="majorBidi"/>
          <w:caps w:val="0"/>
          <w:sz w:val="24"/>
          <w:szCs w:val="24"/>
        </w:rPr>
        <w:t>,</w:t>
      </w:r>
      <w:r w:rsidRPr="00DE170F">
        <w:rPr>
          <w:rFonts w:asciiTheme="majorBidi" w:hAnsiTheme="majorBidi" w:cstheme="majorBidi"/>
          <w:caps w:val="0"/>
          <w:sz w:val="24"/>
          <w:szCs w:val="24"/>
        </w:rPr>
        <w:t xml:space="preserve"> dar neidentificată în timpul studiilor întocmite pentru fundamentarea planului de management, starea de conservare este </w:t>
      </w:r>
      <w:r w:rsidRPr="00DE170F">
        <w:rPr>
          <w:rFonts w:asciiTheme="majorBidi" w:hAnsiTheme="majorBidi" w:cstheme="majorBidi"/>
          <w:b/>
          <w:bCs/>
          <w:caps w:val="0"/>
          <w:sz w:val="24"/>
          <w:szCs w:val="24"/>
        </w:rPr>
        <w:t xml:space="preserve">bună conform formularului standard (categoria b), </w:t>
      </w:r>
      <w:r w:rsidRPr="00DE170F">
        <w:rPr>
          <w:rFonts w:asciiTheme="majorBidi" w:hAnsiTheme="majorBidi" w:cstheme="majorBidi"/>
          <w:caps w:val="0"/>
          <w:sz w:val="24"/>
          <w:szCs w:val="24"/>
        </w:rPr>
        <w:t xml:space="preserve">iar obiectivul de conservare la nivel de sit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așa cum este definit de următorii parametrii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1634"/>
        <w:gridCol w:w="2218"/>
        <w:gridCol w:w="3895"/>
      </w:tblGrid>
      <w:tr w:rsidR="00DE170F" w:rsidRPr="00DE170F" w14:paraId="6CEBA97A" w14:textId="77777777" w:rsidTr="00DE170F">
        <w:trPr>
          <w:trHeight w:hRule="exact" w:val="597"/>
          <w:tblHeader/>
          <w:jc w:val="center"/>
        </w:trPr>
        <w:tc>
          <w:tcPr>
            <w:tcW w:w="2362" w:type="dxa"/>
            <w:tcBorders>
              <w:top w:val="single" w:sz="4" w:space="0" w:color="auto"/>
              <w:left w:val="single" w:sz="4" w:space="0" w:color="auto"/>
              <w:bottom w:val="single" w:sz="4" w:space="0" w:color="auto"/>
            </w:tcBorders>
            <w:shd w:val="clear" w:color="auto" w:fill="FFFFFF"/>
            <w:vAlign w:val="center"/>
          </w:tcPr>
          <w:p w14:paraId="21254BFA"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634" w:type="dxa"/>
            <w:tcBorders>
              <w:top w:val="single" w:sz="4" w:space="0" w:color="auto"/>
              <w:left w:val="single" w:sz="4" w:space="0" w:color="auto"/>
              <w:bottom w:val="single" w:sz="4" w:space="0" w:color="auto"/>
            </w:tcBorders>
            <w:shd w:val="clear" w:color="auto" w:fill="FFFFFF"/>
            <w:vAlign w:val="center"/>
          </w:tcPr>
          <w:p w14:paraId="2EE07AC1"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218" w:type="dxa"/>
            <w:tcBorders>
              <w:top w:val="single" w:sz="4" w:space="0" w:color="auto"/>
              <w:left w:val="single" w:sz="4" w:space="0" w:color="auto"/>
              <w:bottom w:val="single" w:sz="4" w:space="0" w:color="auto"/>
            </w:tcBorders>
            <w:shd w:val="clear" w:color="auto" w:fill="FFFFFF"/>
            <w:vAlign w:val="center"/>
          </w:tcPr>
          <w:p w14:paraId="74D21C25"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3895" w:type="dxa"/>
            <w:tcBorders>
              <w:top w:val="single" w:sz="4" w:space="0" w:color="auto"/>
              <w:left w:val="single" w:sz="4" w:space="0" w:color="auto"/>
              <w:bottom w:val="single" w:sz="4" w:space="0" w:color="auto"/>
              <w:right w:val="single" w:sz="4" w:space="0" w:color="auto"/>
            </w:tcBorders>
            <w:shd w:val="clear" w:color="auto" w:fill="FFFFFF"/>
            <w:vAlign w:val="center"/>
          </w:tcPr>
          <w:p w14:paraId="3B8EB612"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E170F" w:rsidRPr="00DE170F" w14:paraId="2FB8F97F" w14:textId="77777777" w:rsidTr="00DE170F">
        <w:trPr>
          <w:trHeight w:hRule="exact" w:val="569"/>
          <w:jc w:val="center"/>
        </w:trPr>
        <w:tc>
          <w:tcPr>
            <w:tcW w:w="101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D19E7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Specii de păsări din anexa I a Directivei 2009/147/CE, în ROSPA0023 Confluența Jiu-Dunăre</w:t>
            </w:r>
          </w:p>
        </w:tc>
      </w:tr>
      <w:tr w:rsidR="00DE170F" w:rsidRPr="00DE170F" w14:paraId="128A7E2B" w14:textId="77777777" w:rsidTr="00DE170F">
        <w:trPr>
          <w:trHeight w:hRule="exact" w:val="967"/>
          <w:jc w:val="center"/>
        </w:trPr>
        <w:tc>
          <w:tcPr>
            <w:tcW w:w="2362" w:type="dxa"/>
            <w:tcBorders>
              <w:top w:val="single" w:sz="4" w:space="0" w:color="auto"/>
              <w:left w:val="single" w:sz="4" w:space="0" w:color="auto"/>
            </w:tcBorders>
            <w:shd w:val="clear" w:color="auto" w:fill="FFFFFF"/>
            <w:vAlign w:val="center"/>
          </w:tcPr>
          <w:p w14:paraId="664854C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FEA2A3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A081 </w:t>
            </w:r>
            <w:r w:rsidRPr="00DE170F">
              <w:rPr>
                <w:rFonts w:asciiTheme="majorBidi" w:hAnsiTheme="majorBidi" w:cstheme="majorBidi"/>
                <w:b/>
                <w:bCs/>
                <w:i/>
                <w:iCs/>
              </w:rPr>
              <w:t>Circus aeruginosus</w:t>
            </w:r>
            <w:r w:rsidRPr="00DE170F">
              <w:rPr>
                <w:rFonts w:asciiTheme="majorBidi" w:hAnsiTheme="majorBidi" w:cstheme="majorBidi"/>
                <w:b/>
                <w:bCs/>
              </w:rPr>
              <w:t xml:space="preserve"> (erete de stuf)</w:t>
            </w:r>
          </w:p>
        </w:tc>
        <w:tc>
          <w:tcPr>
            <w:tcW w:w="1634" w:type="dxa"/>
            <w:tcBorders>
              <w:top w:val="single" w:sz="4" w:space="0" w:color="auto"/>
              <w:left w:val="single" w:sz="4" w:space="0" w:color="auto"/>
            </w:tcBorders>
            <w:shd w:val="clear" w:color="auto" w:fill="FFFFFF"/>
          </w:tcPr>
          <w:p w14:paraId="55636A5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18" w:type="dxa"/>
            <w:tcBorders>
              <w:top w:val="single" w:sz="4" w:space="0" w:color="auto"/>
              <w:left w:val="single" w:sz="4" w:space="0" w:color="auto"/>
            </w:tcBorders>
            <w:shd w:val="clear" w:color="auto" w:fill="FFFFFF"/>
          </w:tcPr>
          <w:p w14:paraId="61F3289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14 perechi</w:t>
            </w:r>
          </w:p>
        </w:tc>
        <w:tc>
          <w:tcPr>
            <w:tcW w:w="3895" w:type="dxa"/>
            <w:tcBorders>
              <w:top w:val="single" w:sz="4" w:space="0" w:color="auto"/>
              <w:left w:val="single" w:sz="4" w:space="0" w:color="auto"/>
              <w:right w:val="single" w:sz="4" w:space="0" w:color="auto"/>
            </w:tcBorders>
            <w:shd w:val="clear" w:color="auto" w:fill="FFFFFF"/>
          </w:tcPr>
          <w:p w14:paraId="4869811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14 – 22 perechi.</w:t>
            </w:r>
          </w:p>
        </w:tc>
      </w:tr>
      <w:tr w:rsidR="00DE170F" w:rsidRPr="00DE170F" w14:paraId="1C6BFB4F" w14:textId="77777777" w:rsidTr="00FD077E">
        <w:trPr>
          <w:trHeight w:hRule="exact" w:val="1188"/>
          <w:jc w:val="center"/>
        </w:trPr>
        <w:tc>
          <w:tcPr>
            <w:tcW w:w="2362" w:type="dxa"/>
            <w:tcBorders>
              <w:top w:val="single" w:sz="4" w:space="0" w:color="auto"/>
              <w:left w:val="single" w:sz="4" w:space="0" w:color="auto"/>
            </w:tcBorders>
            <w:shd w:val="clear" w:color="auto" w:fill="FFFFFF"/>
          </w:tcPr>
          <w:p w14:paraId="6616E22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16EFDF2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A028 Ardea cinerea (stare cenușiu)</w:t>
            </w:r>
          </w:p>
        </w:tc>
        <w:tc>
          <w:tcPr>
            <w:tcW w:w="1634" w:type="dxa"/>
            <w:tcBorders>
              <w:top w:val="single" w:sz="4" w:space="0" w:color="auto"/>
              <w:left w:val="single" w:sz="4" w:space="0" w:color="auto"/>
            </w:tcBorders>
            <w:shd w:val="clear" w:color="auto" w:fill="FFFFFF"/>
          </w:tcPr>
          <w:p w14:paraId="0B505F8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18" w:type="dxa"/>
            <w:tcBorders>
              <w:top w:val="single" w:sz="4" w:space="0" w:color="auto"/>
              <w:left w:val="single" w:sz="4" w:space="0" w:color="auto"/>
            </w:tcBorders>
            <w:shd w:val="clear" w:color="auto" w:fill="FFFFFF"/>
          </w:tcPr>
          <w:p w14:paraId="256D12F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50 indivizi</w:t>
            </w:r>
          </w:p>
        </w:tc>
        <w:tc>
          <w:tcPr>
            <w:tcW w:w="3895" w:type="dxa"/>
            <w:tcBorders>
              <w:top w:val="single" w:sz="4" w:space="0" w:color="auto"/>
              <w:left w:val="single" w:sz="4" w:space="0" w:color="auto"/>
              <w:right w:val="single" w:sz="4" w:space="0" w:color="auto"/>
            </w:tcBorders>
            <w:shd w:val="clear" w:color="auto" w:fill="FFFFFF"/>
          </w:tcPr>
          <w:p w14:paraId="647D303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indivizi.</w:t>
            </w:r>
          </w:p>
          <w:p w14:paraId="31AEDD4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Specia nu este din Anexa I.</w:t>
            </w:r>
          </w:p>
        </w:tc>
      </w:tr>
      <w:tr w:rsidR="00DE170F" w:rsidRPr="00DE170F" w14:paraId="6853E534" w14:textId="77777777" w:rsidTr="00FD077E">
        <w:trPr>
          <w:trHeight w:hRule="exact" w:val="540"/>
          <w:jc w:val="center"/>
        </w:trPr>
        <w:tc>
          <w:tcPr>
            <w:tcW w:w="10109" w:type="dxa"/>
            <w:gridSpan w:val="4"/>
            <w:tcBorders>
              <w:top w:val="single" w:sz="4" w:space="0" w:color="auto"/>
              <w:left w:val="single" w:sz="4" w:space="0" w:color="auto"/>
              <w:right w:val="single" w:sz="4" w:space="0" w:color="auto"/>
            </w:tcBorders>
            <w:shd w:val="clear" w:color="auto" w:fill="FFFFFF"/>
            <w:vAlign w:val="center"/>
          </w:tcPr>
          <w:p w14:paraId="7594CB9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Specii de păsări migratoare, menționate în Formularul Standard al ROSPA0023 Confluența Jiu-Dunăre</w:t>
            </w:r>
          </w:p>
        </w:tc>
      </w:tr>
      <w:tr w:rsidR="00DE170F" w:rsidRPr="00DE170F" w14:paraId="57710C96" w14:textId="77777777" w:rsidTr="00FD077E">
        <w:trPr>
          <w:trHeight w:hRule="exact" w:val="1195"/>
          <w:jc w:val="center"/>
        </w:trPr>
        <w:tc>
          <w:tcPr>
            <w:tcW w:w="2362" w:type="dxa"/>
            <w:tcBorders>
              <w:top w:val="single" w:sz="4" w:space="0" w:color="auto"/>
              <w:left w:val="single" w:sz="4" w:space="0" w:color="auto"/>
            </w:tcBorders>
            <w:shd w:val="clear" w:color="auto" w:fill="FFFFFF"/>
            <w:vAlign w:val="center"/>
          </w:tcPr>
          <w:p w14:paraId="758CEB4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3A2C135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A298 </w:t>
            </w:r>
            <w:r w:rsidRPr="00DE170F">
              <w:rPr>
                <w:rFonts w:asciiTheme="majorBidi" w:hAnsiTheme="majorBidi" w:cstheme="majorBidi"/>
                <w:b/>
                <w:bCs/>
                <w:i/>
                <w:iCs/>
              </w:rPr>
              <w:t>Acrocephalus arundinaceus</w:t>
            </w:r>
            <w:r w:rsidRPr="00DE170F">
              <w:rPr>
                <w:rFonts w:asciiTheme="majorBidi" w:hAnsiTheme="majorBidi" w:cstheme="majorBidi"/>
                <w:b/>
                <w:bCs/>
              </w:rPr>
              <w:t xml:space="preserve"> (lăcarul mare)</w:t>
            </w:r>
          </w:p>
        </w:tc>
        <w:tc>
          <w:tcPr>
            <w:tcW w:w="1634" w:type="dxa"/>
            <w:tcBorders>
              <w:top w:val="single" w:sz="4" w:space="0" w:color="auto"/>
              <w:left w:val="single" w:sz="4" w:space="0" w:color="auto"/>
            </w:tcBorders>
            <w:shd w:val="clear" w:color="auto" w:fill="FFFFFF"/>
          </w:tcPr>
          <w:p w14:paraId="47EF8C5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18" w:type="dxa"/>
            <w:tcBorders>
              <w:top w:val="single" w:sz="4" w:space="0" w:color="auto"/>
              <w:left w:val="single" w:sz="4" w:space="0" w:color="auto"/>
            </w:tcBorders>
            <w:shd w:val="clear" w:color="auto" w:fill="FFFFFF"/>
          </w:tcPr>
          <w:p w14:paraId="4BE87A6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perechi</w:t>
            </w:r>
          </w:p>
        </w:tc>
        <w:tc>
          <w:tcPr>
            <w:tcW w:w="3895" w:type="dxa"/>
            <w:tcBorders>
              <w:top w:val="single" w:sz="4" w:space="0" w:color="auto"/>
              <w:left w:val="single" w:sz="4" w:space="0" w:color="auto"/>
              <w:right w:val="single" w:sz="4" w:space="0" w:color="auto"/>
            </w:tcBorders>
            <w:shd w:val="clear" w:color="auto" w:fill="FFFFFF"/>
          </w:tcPr>
          <w:p w14:paraId="30AC276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perechi.</w:t>
            </w:r>
          </w:p>
        </w:tc>
      </w:tr>
      <w:tr w:rsidR="00DE170F" w:rsidRPr="00DE170F" w14:paraId="0258082C" w14:textId="77777777" w:rsidTr="00FD077E">
        <w:trPr>
          <w:trHeight w:hRule="exact" w:val="1267"/>
          <w:jc w:val="center"/>
        </w:trPr>
        <w:tc>
          <w:tcPr>
            <w:tcW w:w="2362" w:type="dxa"/>
            <w:tcBorders>
              <w:top w:val="single" w:sz="4" w:space="0" w:color="auto"/>
              <w:left w:val="single" w:sz="4" w:space="0" w:color="auto"/>
              <w:bottom w:val="single" w:sz="4" w:space="0" w:color="auto"/>
            </w:tcBorders>
            <w:shd w:val="clear" w:color="auto" w:fill="FFFFFF"/>
            <w:vAlign w:val="center"/>
          </w:tcPr>
          <w:p w14:paraId="26FCB2B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7617A6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A296 </w:t>
            </w:r>
            <w:r w:rsidRPr="00DE170F">
              <w:rPr>
                <w:rFonts w:asciiTheme="majorBidi" w:hAnsiTheme="majorBidi" w:cstheme="majorBidi"/>
                <w:b/>
                <w:bCs/>
                <w:i/>
                <w:iCs/>
              </w:rPr>
              <w:t>Acrocephalus palustris</w:t>
            </w:r>
            <w:r w:rsidRPr="00DE170F">
              <w:rPr>
                <w:rFonts w:asciiTheme="majorBidi" w:hAnsiTheme="majorBidi" w:cstheme="majorBidi"/>
                <w:b/>
                <w:bCs/>
              </w:rPr>
              <w:t xml:space="preserve"> (lăcar de mlaștină)</w:t>
            </w:r>
          </w:p>
        </w:tc>
        <w:tc>
          <w:tcPr>
            <w:tcW w:w="1634" w:type="dxa"/>
            <w:tcBorders>
              <w:top w:val="single" w:sz="4" w:space="0" w:color="auto"/>
              <w:left w:val="single" w:sz="4" w:space="0" w:color="auto"/>
              <w:bottom w:val="single" w:sz="4" w:space="0" w:color="auto"/>
            </w:tcBorders>
            <w:shd w:val="clear" w:color="auto" w:fill="FFFFFF"/>
          </w:tcPr>
          <w:p w14:paraId="01A1FD1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18" w:type="dxa"/>
            <w:tcBorders>
              <w:top w:val="single" w:sz="4" w:space="0" w:color="auto"/>
              <w:left w:val="single" w:sz="4" w:space="0" w:color="auto"/>
              <w:bottom w:val="single" w:sz="4" w:space="0" w:color="auto"/>
            </w:tcBorders>
            <w:shd w:val="clear" w:color="auto" w:fill="FFFFFF"/>
          </w:tcPr>
          <w:p w14:paraId="3E781BC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perechi</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14:paraId="20CD62E7"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perechi.</w:t>
            </w:r>
          </w:p>
        </w:tc>
      </w:tr>
      <w:tr w:rsidR="00DE170F" w:rsidRPr="00DE170F" w14:paraId="6E2931D0" w14:textId="77777777" w:rsidTr="00FD077E">
        <w:trPr>
          <w:trHeight w:hRule="exact" w:val="1196"/>
          <w:jc w:val="center"/>
        </w:trPr>
        <w:tc>
          <w:tcPr>
            <w:tcW w:w="2362" w:type="dxa"/>
            <w:tcBorders>
              <w:top w:val="single" w:sz="4" w:space="0" w:color="auto"/>
              <w:left w:val="single" w:sz="4" w:space="0" w:color="auto"/>
              <w:bottom w:val="single" w:sz="4" w:space="0" w:color="auto"/>
            </w:tcBorders>
            <w:shd w:val="clear" w:color="auto" w:fill="FFFFFF"/>
            <w:vAlign w:val="center"/>
          </w:tcPr>
          <w:p w14:paraId="063E21B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189FC63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A295 </w:t>
            </w:r>
            <w:r w:rsidRPr="00DE170F">
              <w:rPr>
                <w:rFonts w:asciiTheme="majorBidi" w:hAnsiTheme="majorBidi" w:cstheme="majorBidi"/>
                <w:b/>
                <w:bCs/>
                <w:i/>
                <w:iCs/>
              </w:rPr>
              <w:t>Acrocephalus schoenobaenus</w:t>
            </w:r>
            <w:r w:rsidRPr="00DE170F">
              <w:rPr>
                <w:rFonts w:asciiTheme="majorBidi" w:hAnsiTheme="majorBidi" w:cstheme="majorBidi"/>
                <w:b/>
                <w:bCs/>
              </w:rPr>
              <w:t xml:space="preserve"> (lăcar mic)</w:t>
            </w:r>
          </w:p>
        </w:tc>
        <w:tc>
          <w:tcPr>
            <w:tcW w:w="1634" w:type="dxa"/>
            <w:tcBorders>
              <w:top w:val="single" w:sz="4" w:space="0" w:color="auto"/>
              <w:left w:val="single" w:sz="4" w:space="0" w:color="auto"/>
              <w:bottom w:val="single" w:sz="4" w:space="0" w:color="auto"/>
            </w:tcBorders>
            <w:shd w:val="clear" w:color="auto" w:fill="FFFFFF"/>
          </w:tcPr>
          <w:p w14:paraId="4483216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18" w:type="dxa"/>
            <w:tcBorders>
              <w:top w:val="single" w:sz="4" w:space="0" w:color="auto"/>
              <w:left w:val="single" w:sz="4" w:space="0" w:color="auto"/>
              <w:bottom w:val="single" w:sz="4" w:space="0" w:color="auto"/>
            </w:tcBorders>
            <w:shd w:val="clear" w:color="auto" w:fill="FFFFFF"/>
          </w:tcPr>
          <w:p w14:paraId="75A6492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perechi</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14:paraId="0751F4C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perechi.</w:t>
            </w:r>
          </w:p>
        </w:tc>
      </w:tr>
      <w:tr w:rsidR="00DE170F" w:rsidRPr="00DE170F" w14:paraId="727EAF2E" w14:textId="77777777" w:rsidTr="00FD077E">
        <w:trPr>
          <w:trHeight w:hRule="exact" w:val="986"/>
          <w:jc w:val="center"/>
        </w:trPr>
        <w:tc>
          <w:tcPr>
            <w:tcW w:w="2362" w:type="dxa"/>
            <w:tcBorders>
              <w:top w:val="single" w:sz="4" w:space="0" w:color="auto"/>
              <w:left w:val="single" w:sz="4" w:space="0" w:color="auto"/>
              <w:bottom w:val="single" w:sz="4" w:space="0" w:color="auto"/>
            </w:tcBorders>
            <w:shd w:val="clear" w:color="auto" w:fill="FFFFFF"/>
          </w:tcPr>
          <w:p w14:paraId="3D68F47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E78706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A297 </w:t>
            </w:r>
            <w:r w:rsidRPr="00DE170F">
              <w:rPr>
                <w:rFonts w:asciiTheme="majorBidi" w:hAnsiTheme="majorBidi" w:cstheme="majorBidi"/>
                <w:b/>
                <w:bCs/>
                <w:i/>
                <w:iCs/>
              </w:rPr>
              <w:t>Acrocephalus scirpaceus</w:t>
            </w:r>
          </w:p>
        </w:tc>
        <w:tc>
          <w:tcPr>
            <w:tcW w:w="1634" w:type="dxa"/>
            <w:tcBorders>
              <w:top w:val="single" w:sz="4" w:space="0" w:color="auto"/>
              <w:left w:val="single" w:sz="4" w:space="0" w:color="auto"/>
              <w:bottom w:val="single" w:sz="4" w:space="0" w:color="auto"/>
            </w:tcBorders>
            <w:shd w:val="clear" w:color="auto" w:fill="FFFFFF"/>
          </w:tcPr>
          <w:p w14:paraId="6D7CBEB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18" w:type="dxa"/>
            <w:tcBorders>
              <w:top w:val="single" w:sz="4" w:space="0" w:color="auto"/>
              <w:left w:val="single" w:sz="4" w:space="0" w:color="auto"/>
              <w:bottom w:val="single" w:sz="4" w:space="0" w:color="auto"/>
            </w:tcBorders>
            <w:shd w:val="clear" w:color="auto" w:fill="FFFFFF"/>
          </w:tcPr>
          <w:p w14:paraId="65AE2FC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 perechi</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14:paraId="666CAEE7"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15 perechi.</w:t>
            </w:r>
          </w:p>
        </w:tc>
      </w:tr>
      <w:tr w:rsidR="00DE170F" w:rsidRPr="00DE170F" w14:paraId="366A03C4" w14:textId="77777777" w:rsidTr="00FD077E">
        <w:trPr>
          <w:trHeight w:hRule="exact" w:val="986"/>
          <w:jc w:val="center"/>
        </w:trPr>
        <w:tc>
          <w:tcPr>
            <w:tcW w:w="2362" w:type="dxa"/>
            <w:tcBorders>
              <w:top w:val="single" w:sz="4" w:space="0" w:color="auto"/>
              <w:left w:val="single" w:sz="4" w:space="0" w:color="auto"/>
              <w:bottom w:val="single" w:sz="4" w:space="0" w:color="auto"/>
            </w:tcBorders>
            <w:shd w:val="clear" w:color="auto" w:fill="FFFFFF"/>
          </w:tcPr>
          <w:p w14:paraId="01135AB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E8B103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A336 </w:t>
            </w:r>
            <w:r w:rsidRPr="00DE170F">
              <w:rPr>
                <w:rFonts w:asciiTheme="majorBidi" w:hAnsiTheme="majorBidi" w:cstheme="majorBidi"/>
                <w:b/>
                <w:bCs/>
                <w:i/>
                <w:iCs/>
              </w:rPr>
              <w:t>Remiz pendulinus</w:t>
            </w:r>
            <w:r w:rsidRPr="00DE170F">
              <w:rPr>
                <w:rFonts w:asciiTheme="majorBidi" w:hAnsiTheme="majorBidi" w:cstheme="majorBidi"/>
                <w:b/>
                <w:bCs/>
              </w:rPr>
              <w:t xml:space="preserve"> (boicuș)</w:t>
            </w:r>
          </w:p>
        </w:tc>
        <w:tc>
          <w:tcPr>
            <w:tcW w:w="1634" w:type="dxa"/>
            <w:tcBorders>
              <w:top w:val="single" w:sz="4" w:space="0" w:color="auto"/>
              <w:left w:val="single" w:sz="4" w:space="0" w:color="auto"/>
              <w:bottom w:val="single" w:sz="4" w:space="0" w:color="auto"/>
            </w:tcBorders>
            <w:shd w:val="clear" w:color="auto" w:fill="FFFFFF"/>
          </w:tcPr>
          <w:p w14:paraId="17F9041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18" w:type="dxa"/>
            <w:tcBorders>
              <w:top w:val="single" w:sz="4" w:space="0" w:color="auto"/>
              <w:left w:val="single" w:sz="4" w:space="0" w:color="auto"/>
              <w:bottom w:val="single" w:sz="4" w:space="0" w:color="auto"/>
            </w:tcBorders>
            <w:shd w:val="clear" w:color="auto" w:fill="FFFFFF"/>
          </w:tcPr>
          <w:p w14:paraId="471FA97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Trebuie definit.</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14:paraId="24B45D3F"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Trebuie definit.</w:t>
            </w:r>
          </w:p>
        </w:tc>
      </w:tr>
      <w:tr w:rsidR="00DE170F" w:rsidRPr="00DE170F" w14:paraId="29DAA9F1" w14:textId="77777777" w:rsidTr="00FD077E">
        <w:trPr>
          <w:trHeight w:hRule="exact" w:val="859"/>
          <w:jc w:val="center"/>
        </w:trPr>
        <w:tc>
          <w:tcPr>
            <w:tcW w:w="2362" w:type="dxa"/>
            <w:tcBorders>
              <w:top w:val="single" w:sz="4" w:space="0" w:color="auto"/>
              <w:left w:val="single" w:sz="4" w:space="0" w:color="auto"/>
              <w:bottom w:val="single" w:sz="4" w:space="0" w:color="auto"/>
            </w:tcBorders>
            <w:shd w:val="clear" w:color="auto" w:fill="FFFFFF"/>
          </w:tcPr>
          <w:p w14:paraId="1C1F53C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8DE413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A260 </w:t>
            </w:r>
            <w:r w:rsidRPr="00DE170F">
              <w:rPr>
                <w:rFonts w:asciiTheme="majorBidi" w:hAnsiTheme="majorBidi" w:cstheme="majorBidi"/>
                <w:b/>
                <w:bCs/>
                <w:i/>
                <w:iCs/>
              </w:rPr>
              <w:t>Motacilla flava</w:t>
            </w:r>
            <w:r w:rsidRPr="00DE170F">
              <w:rPr>
                <w:rFonts w:asciiTheme="majorBidi" w:hAnsiTheme="majorBidi" w:cstheme="majorBidi"/>
                <w:b/>
                <w:bCs/>
              </w:rPr>
              <w:t xml:space="preserve"> (codobatura galbenă)</w:t>
            </w:r>
          </w:p>
        </w:tc>
        <w:tc>
          <w:tcPr>
            <w:tcW w:w="1634" w:type="dxa"/>
            <w:tcBorders>
              <w:top w:val="single" w:sz="4" w:space="0" w:color="auto"/>
              <w:left w:val="single" w:sz="4" w:space="0" w:color="auto"/>
              <w:bottom w:val="single" w:sz="4" w:space="0" w:color="auto"/>
            </w:tcBorders>
            <w:shd w:val="clear" w:color="auto" w:fill="FFFFFF"/>
          </w:tcPr>
          <w:p w14:paraId="0178330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18" w:type="dxa"/>
            <w:tcBorders>
              <w:top w:val="single" w:sz="4" w:space="0" w:color="auto"/>
              <w:left w:val="single" w:sz="4" w:space="0" w:color="auto"/>
              <w:bottom w:val="single" w:sz="4" w:space="0" w:color="auto"/>
            </w:tcBorders>
            <w:shd w:val="clear" w:color="auto" w:fill="FFFFFF"/>
          </w:tcPr>
          <w:p w14:paraId="7B4B0E0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300 perechi</w:t>
            </w:r>
          </w:p>
        </w:tc>
        <w:tc>
          <w:tcPr>
            <w:tcW w:w="3895" w:type="dxa"/>
            <w:tcBorders>
              <w:top w:val="single" w:sz="4" w:space="0" w:color="auto"/>
              <w:left w:val="single" w:sz="4" w:space="0" w:color="auto"/>
              <w:bottom w:val="single" w:sz="4" w:space="0" w:color="auto"/>
              <w:right w:val="single" w:sz="4" w:space="0" w:color="auto"/>
            </w:tcBorders>
            <w:shd w:val="clear" w:color="auto" w:fill="FFFFFF"/>
          </w:tcPr>
          <w:p w14:paraId="09660501"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300 – 400 perechi.</w:t>
            </w:r>
          </w:p>
        </w:tc>
      </w:tr>
      <w:tr w:rsidR="00DE170F" w:rsidRPr="00DE170F" w14:paraId="0298DF2D" w14:textId="77777777" w:rsidTr="00FD077E">
        <w:trPr>
          <w:trHeight w:hRule="exact" w:val="1267"/>
          <w:jc w:val="center"/>
        </w:trPr>
        <w:tc>
          <w:tcPr>
            <w:tcW w:w="2362" w:type="dxa"/>
            <w:tcBorders>
              <w:top w:val="single" w:sz="4" w:space="0" w:color="auto"/>
              <w:left w:val="single" w:sz="4" w:space="0" w:color="auto"/>
              <w:bottom w:val="single" w:sz="4" w:space="0" w:color="auto"/>
            </w:tcBorders>
            <w:shd w:val="clear" w:color="auto" w:fill="FFFFFF"/>
          </w:tcPr>
          <w:p w14:paraId="44B64D5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Tendințele populației pentru fiecare specie</w:t>
            </w:r>
          </w:p>
        </w:tc>
        <w:tc>
          <w:tcPr>
            <w:tcW w:w="1634" w:type="dxa"/>
            <w:tcBorders>
              <w:top w:val="single" w:sz="4" w:space="0" w:color="auto"/>
              <w:left w:val="single" w:sz="4" w:space="0" w:color="auto"/>
              <w:bottom w:val="single" w:sz="4" w:space="0" w:color="auto"/>
            </w:tcBorders>
            <w:shd w:val="clear" w:color="auto" w:fill="FFFFFF"/>
          </w:tcPr>
          <w:p w14:paraId="20C173F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w:t>
            </w:r>
          </w:p>
        </w:tc>
        <w:tc>
          <w:tcPr>
            <w:tcW w:w="2218" w:type="dxa"/>
            <w:tcBorders>
              <w:top w:val="single" w:sz="4" w:space="0" w:color="auto"/>
              <w:left w:val="single" w:sz="4" w:space="0" w:color="auto"/>
              <w:bottom w:val="single" w:sz="4" w:space="0" w:color="auto"/>
            </w:tcBorders>
            <w:shd w:val="clear" w:color="auto" w:fill="FFFFFF"/>
          </w:tcPr>
          <w:p w14:paraId="388BC75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Tendința pe termen lung a populației stabil sau în creștere</w:t>
            </w:r>
          </w:p>
        </w:tc>
        <w:tc>
          <w:tcPr>
            <w:tcW w:w="3895" w:type="dxa"/>
            <w:tcBorders>
              <w:top w:val="single" w:sz="4" w:space="0" w:color="auto"/>
              <w:left w:val="single" w:sz="4" w:space="0" w:color="auto"/>
              <w:bottom w:val="single" w:sz="4" w:space="0" w:color="auto"/>
              <w:right w:val="single" w:sz="4" w:space="0" w:color="auto"/>
            </w:tcBorders>
            <w:shd w:val="clear" w:color="auto" w:fill="FFFFFF"/>
            <w:vAlign w:val="bottom"/>
          </w:tcPr>
          <w:p w14:paraId="656C30C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DE170F" w:rsidRPr="00DE170F" w14:paraId="202E4262" w14:textId="77777777" w:rsidTr="00FD077E">
        <w:trPr>
          <w:trHeight w:hRule="exact" w:val="2533"/>
          <w:jc w:val="center"/>
        </w:trPr>
        <w:tc>
          <w:tcPr>
            <w:tcW w:w="2362" w:type="dxa"/>
            <w:tcBorders>
              <w:top w:val="single" w:sz="4" w:space="0" w:color="auto"/>
              <w:left w:val="single" w:sz="4" w:space="0" w:color="auto"/>
              <w:bottom w:val="single" w:sz="4" w:space="0" w:color="auto"/>
            </w:tcBorders>
            <w:shd w:val="clear" w:color="auto" w:fill="FFFFFF"/>
          </w:tcPr>
          <w:p w14:paraId="3DB6656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de distribuție</w:t>
            </w:r>
          </w:p>
        </w:tc>
        <w:tc>
          <w:tcPr>
            <w:tcW w:w="1634" w:type="dxa"/>
            <w:tcBorders>
              <w:top w:val="single" w:sz="4" w:space="0" w:color="auto"/>
              <w:left w:val="single" w:sz="4" w:space="0" w:color="auto"/>
              <w:bottom w:val="single" w:sz="4" w:space="0" w:color="auto"/>
            </w:tcBorders>
            <w:shd w:val="clear" w:color="auto" w:fill="FFFFFF"/>
          </w:tcPr>
          <w:p w14:paraId="195C6EF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18" w:type="dxa"/>
            <w:tcBorders>
              <w:top w:val="single" w:sz="4" w:space="0" w:color="auto"/>
              <w:left w:val="single" w:sz="4" w:space="0" w:color="auto"/>
              <w:bottom w:val="single" w:sz="4" w:space="0" w:color="auto"/>
            </w:tcBorders>
            <w:shd w:val="clear" w:color="auto" w:fill="FFFFFF"/>
            <w:vAlign w:val="center"/>
          </w:tcPr>
          <w:p w14:paraId="0A19EF1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3895" w:type="dxa"/>
            <w:tcBorders>
              <w:top w:val="single" w:sz="4" w:space="0" w:color="auto"/>
              <w:left w:val="single" w:sz="4" w:space="0" w:color="auto"/>
              <w:bottom w:val="single" w:sz="4" w:space="0" w:color="auto"/>
              <w:right w:val="single" w:sz="4" w:space="0" w:color="auto"/>
            </w:tcBorders>
            <w:shd w:val="clear" w:color="auto" w:fill="FFFFFF"/>
            <w:vAlign w:val="center"/>
          </w:tcPr>
          <w:p w14:paraId="1FF54A40"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DE170F" w:rsidRPr="00DE170F" w14:paraId="6CD17D29" w14:textId="77777777" w:rsidTr="00FD077E">
        <w:trPr>
          <w:trHeight w:hRule="exact" w:val="981"/>
          <w:jc w:val="center"/>
        </w:trPr>
        <w:tc>
          <w:tcPr>
            <w:tcW w:w="2362" w:type="dxa"/>
            <w:tcBorders>
              <w:top w:val="single" w:sz="4" w:space="0" w:color="auto"/>
              <w:left w:val="single" w:sz="4" w:space="0" w:color="auto"/>
              <w:bottom w:val="single" w:sz="4" w:space="0" w:color="auto"/>
            </w:tcBorders>
            <w:shd w:val="clear" w:color="auto" w:fill="FFFFFF"/>
            <w:vAlign w:val="center"/>
          </w:tcPr>
          <w:p w14:paraId="29B567D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Suprafața stufărișurilor/ habitate favorabile pentru fiecare specie</w:t>
            </w:r>
          </w:p>
        </w:tc>
        <w:tc>
          <w:tcPr>
            <w:tcW w:w="1634" w:type="dxa"/>
            <w:tcBorders>
              <w:top w:val="single" w:sz="4" w:space="0" w:color="auto"/>
              <w:left w:val="single" w:sz="4" w:space="0" w:color="auto"/>
              <w:bottom w:val="single" w:sz="4" w:space="0" w:color="auto"/>
            </w:tcBorders>
            <w:shd w:val="clear" w:color="auto" w:fill="FFFFFF"/>
          </w:tcPr>
          <w:p w14:paraId="2F5E875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18" w:type="dxa"/>
            <w:tcBorders>
              <w:top w:val="single" w:sz="4" w:space="0" w:color="auto"/>
              <w:left w:val="single" w:sz="4" w:space="0" w:color="auto"/>
              <w:bottom w:val="single" w:sz="4" w:space="0" w:color="auto"/>
            </w:tcBorders>
            <w:shd w:val="clear" w:color="auto" w:fill="FFFFFF"/>
          </w:tcPr>
          <w:p w14:paraId="5879F5D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9324 ha</w:t>
            </w:r>
          </w:p>
        </w:tc>
        <w:tc>
          <w:tcPr>
            <w:tcW w:w="3895" w:type="dxa"/>
            <w:tcBorders>
              <w:top w:val="single" w:sz="4" w:space="0" w:color="auto"/>
              <w:left w:val="single" w:sz="4" w:space="0" w:color="auto"/>
              <w:bottom w:val="single" w:sz="4" w:space="0" w:color="auto"/>
              <w:right w:val="single" w:sz="4" w:space="0" w:color="auto"/>
            </w:tcBorders>
            <w:shd w:val="clear" w:color="auto" w:fill="FFFFFF"/>
            <w:vAlign w:val="center"/>
          </w:tcPr>
          <w:p w14:paraId="59D8CA30"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 xml:space="preserve">Suprafața de referință pentru specia </w:t>
            </w:r>
            <w:r w:rsidRPr="00DE170F">
              <w:rPr>
                <w:rFonts w:asciiTheme="majorBidi" w:hAnsiTheme="majorBidi" w:cstheme="majorBidi"/>
                <w:i/>
                <w:iCs/>
              </w:rPr>
              <w:t>Circus aerugnosus</w:t>
            </w:r>
            <w:r w:rsidRPr="00DE170F">
              <w:rPr>
                <w:rFonts w:asciiTheme="majorBidi" w:hAnsiTheme="majorBidi" w:cstheme="majorBidi"/>
              </w:rPr>
              <w:t>.</w:t>
            </w:r>
          </w:p>
        </w:tc>
      </w:tr>
      <w:tr w:rsidR="00DE170F" w:rsidRPr="00DE170F" w14:paraId="496433A9" w14:textId="77777777" w:rsidTr="00FD077E">
        <w:trPr>
          <w:trHeight w:hRule="exact" w:val="3135"/>
          <w:jc w:val="center"/>
        </w:trPr>
        <w:tc>
          <w:tcPr>
            <w:tcW w:w="2362" w:type="dxa"/>
            <w:tcBorders>
              <w:top w:val="single" w:sz="4" w:space="0" w:color="auto"/>
              <w:left w:val="single" w:sz="4" w:space="0" w:color="auto"/>
              <w:bottom w:val="single" w:sz="4" w:space="0" w:color="auto"/>
            </w:tcBorders>
            <w:shd w:val="clear" w:color="auto" w:fill="FFFFFF"/>
          </w:tcPr>
          <w:p w14:paraId="3BBB730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Calitatea apei pe baza indicatorilor fizico - chimici (regimul de oxigen, nutrienți, salinitate, metale, micro- poluanți organici și inorganici)</w:t>
            </w:r>
          </w:p>
        </w:tc>
        <w:tc>
          <w:tcPr>
            <w:tcW w:w="1634" w:type="dxa"/>
            <w:tcBorders>
              <w:top w:val="single" w:sz="4" w:space="0" w:color="auto"/>
              <w:left w:val="single" w:sz="4" w:space="0" w:color="auto"/>
              <w:bottom w:val="single" w:sz="4" w:space="0" w:color="auto"/>
            </w:tcBorders>
            <w:shd w:val="clear" w:color="auto" w:fill="FFFFFF"/>
          </w:tcPr>
          <w:p w14:paraId="2139759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Clasa de calitate a apei</w:t>
            </w:r>
          </w:p>
        </w:tc>
        <w:tc>
          <w:tcPr>
            <w:tcW w:w="2218" w:type="dxa"/>
            <w:tcBorders>
              <w:top w:val="single" w:sz="4" w:space="0" w:color="auto"/>
              <w:left w:val="single" w:sz="4" w:space="0" w:color="auto"/>
              <w:bottom w:val="single" w:sz="4" w:space="0" w:color="auto"/>
            </w:tcBorders>
            <w:shd w:val="clear" w:color="auto" w:fill="FFFFFF"/>
          </w:tcPr>
          <w:p w14:paraId="346100B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clasa de calitate II</w:t>
            </w:r>
            <w:r w:rsidRPr="00DE170F">
              <w:rPr>
                <w:rFonts w:asciiTheme="majorBidi" w:hAnsiTheme="majorBidi" w:cstheme="majorBidi"/>
                <w:b/>
                <w:bCs/>
              </w:rPr>
              <w:t xml:space="preserve"> </w:t>
            </w:r>
            <w:r w:rsidRPr="00DE170F">
              <w:rPr>
                <w:rFonts w:asciiTheme="majorBidi" w:hAnsiTheme="majorBidi" w:cstheme="majorBidi"/>
              </w:rPr>
              <w:t>pentru toți indicatorii</w:t>
            </w:r>
          </w:p>
        </w:tc>
        <w:tc>
          <w:tcPr>
            <w:tcW w:w="3895" w:type="dxa"/>
            <w:tcBorders>
              <w:top w:val="single" w:sz="4" w:space="0" w:color="auto"/>
              <w:left w:val="single" w:sz="4" w:space="0" w:color="auto"/>
              <w:bottom w:val="single" w:sz="4" w:space="0" w:color="auto"/>
              <w:right w:val="single" w:sz="4" w:space="0" w:color="auto"/>
            </w:tcBorders>
            <w:shd w:val="clear" w:color="auto" w:fill="FFFFFF"/>
            <w:vAlign w:val="center"/>
          </w:tcPr>
          <w:p w14:paraId="086544A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Parametrii folosiți în Sistemul de Monitoring Integrat al Apelor din România (SMIAR).</w:t>
            </w:r>
          </w:p>
          <w:p w14:paraId="30084C4F"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In cadrul raportului privind calitatea apelor din România 2009, sectoarele Râului Jiu în situl ROSPA0023 sunt incadrate în clasele de calitate I și II. La limita nordică a sitului Canalul deversor Craiova-Romanești este încadrat în clasa V de calitate a apelor pe un sector de 3 km (Stare ecologică proastă).</w:t>
            </w:r>
          </w:p>
        </w:tc>
      </w:tr>
      <w:tr w:rsidR="00DE170F" w:rsidRPr="00DE170F" w14:paraId="229963D4" w14:textId="77777777" w:rsidTr="00FD077E">
        <w:trPr>
          <w:trHeight w:hRule="exact" w:val="2258"/>
          <w:jc w:val="center"/>
        </w:trPr>
        <w:tc>
          <w:tcPr>
            <w:tcW w:w="2362" w:type="dxa"/>
            <w:tcBorders>
              <w:top w:val="single" w:sz="4" w:space="0" w:color="auto"/>
              <w:left w:val="single" w:sz="4" w:space="0" w:color="auto"/>
              <w:bottom w:val="single" w:sz="4" w:space="0" w:color="auto"/>
            </w:tcBorders>
            <w:shd w:val="clear" w:color="auto" w:fill="FFFFFF"/>
          </w:tcPr>
          <w:p w14:paraId="241EC6B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Calitatea apei pe baza indicatorilor ecologici (macronevertebrate, fitobentos, fitoplancton)</w:t>
            </w:r>
          </w:p>
        </w:tc>
        <w:tc>
          <w:tcPr>
            <w:tcW w:w="1634" w:type="dxa"/>
            <w:tcBorders>
              <w:top w:val="single" w:sz="4" w:space="0" w:color="auto"/>
              <w:left w:val="single" w:sz="4" w:space="0" w:color="auto"/>
              <w:bottom w:val="single" w:sz="4" w:space="0" w:color="auto"/>
            </w:tcBorders>
            <w:shd w:val="clear" w:color="auto" w:fill="FFFFFF"/>
          </w:tcPr>
          <w:p w14:paraId="4BBB338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Clasa de calitate a apei</w:t>
            </w:r>
          </w:p>
        </w:tc>
        <w:tc>
          <w:tcPr>
            <w:tcW w:w="2218" w:type="dxa"/>
            <w:tcBorders>
              <w:top w:val="single" w:sz="4" w:space="0" w:color="auto"/>
              <w:left w:val="single" w:sz="4" w:space="0" w:color="auto"/>
              <w:bottom w:val="single" w:sz="4" w:space="0" w:color="auto"/>
            </w:tcBorders>
            <w:shd w:val="clear" w:color="auto" w:fill="FFFFFF"/>
          </w:tcPr>
          <w:p w14:paraId="67B486F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clasa de calitate II pentru toți indicatorii</w:t>
            </w:r>
          </w:p>
        </w:tc>
        <w:tc>
          <w:tcPr>
            <w:tcW w:w="3895" w:type="dxa"/>
            <w:tcBorders>
              <w:top w:val="single" w:sz="4" w:space="0" w:color="auto"/>
              <w:left w:val="single" w:sz="4" w:space="0" w:color="auto"/>
              <w:bottom w:val="single" w:sz="4" w:space="0" w:color="auto"/>
              <w:right w:val="single" w:sz="4" w:space="0" w:color="auto"/>
            </w:tcBorders>
            <w:shd w:val="clear" w:color="auto" w:fill="FFFFFF"/>
            <w:vAlign w:val="center"/>
          </w:tcPr>
          <w:p w14:paraId="13AB02D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în cadrul raportului privind calitatea apelor din România 2009, sectoarele Râului Jiu în situl ROSPA0023 sunt încadrate în clasele de calitate 1 și II. La limita nordică a sitului Canalul deversor Craiova-Romanești este încadrat în clasa V de calitate a apelor pe un sector de 3 km (Stare ecologică proastă).</w:t>
            </w:r>
          </w:p>
        </w:tc>
      </w:tr>
    </w:tbl>
    <w:p w14:paraId="71976E7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br w:type="page"/>
      </w:r>
    </w:p>
    <w:p w14:paraId="5974C841" w14:textId="77777777" w:rsidR="00DE170F" w:rsidRPr="00DE170F" w:rsidRDefault="00DE170F" w:rsidP="00DE170F">
      <w:pPr>
        <w:spacing w:after="0"/>
        <w:rPr>
          <w:rFonts w:asciiTheme="majorBidi" w:hAnsiTheme="majorBidi" w:cstheme="majorBidi"/>
        </w:rPr>
      </w:pPr>
    </w:p>
    <w:p w14:paraId="70335255" w14:textId="77777777" w:rsidR="00DE170F" w:rsidRPr="00DE170F" w:rsidRDefault="00DE170F" w:rsidP="00DE170F">
      <w:pPr>
        <w:spacing w:after="0"/>
        <w:rPr>
          <w:rFonts w:asciiTheme="majorBidi" w:hAnsiTheme="majorBidi" w:cstheme="majorBidi"/>
          <w:b/>
          <w:bCs/>
          <w:sz w:val="24"/>
          <w:szCs w:val="24"/>
        </w:rPr>
      </w:pPr>
      <w:bookmarkStart w:id="175" w:name="bookmark136"/>
      <w:bookmarkStart w:id="176" w:name="bookmark137"/>
      <w:r w:rsidRPr="00DE170F">
        <w:rPr>
          <w:rFonts w:asciiTheme="majorBidi" w:hAnsiTheme="majorBidi" w:cstheme="majorBidi"/>
          <w:b/>
          <w:bCs/>
          <w:sz w:val="24"/>
          <w:szCs w:val="24"/>
        </w:rPr>
        <w:t>• Specii asociate cu terenuri agricole extensive</w:t>
      </w:r>
      <w:bookmarkEnd w:id="175"/>
      <w:bookmarkEnd w:id="176"/>
    </w:p>
    <w:p w14:paraId="7BEA7638" w14:textId="4ABAEB5F" w:rsidR="00DE170F" w:rsidRPr="00DE170F" w:rsidRDefault="00DE170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A</w:t>
      </w:r>
      <w:r w:rsidRPr="00DE170F">
        <w:rPr>
          <w:rFonts w:asciiTheme="majorBidi" w:hAnsiTheme="majorBidi" w:cstheme="majorBidi"/>
          <w:caps w:val="0"/>
          <w:sz w:val="24"/>
          <w:szCs w:val="24"/>
        </w:rPr>
        <w:t xml:space="preserve">ceste specii sunt asociate cu habitate din terenuri agricole utilizate într-un mod extensiv, dar beneficiază de prezența unor habitate umede sau de tufăriș, indivizi sau grupuri de arbori. </w:t>
      </w:r>
      <w:r>
        <w:rPr>
          <w:rFonts w:asciiTheme="majorBidi" w:hAnsiTheme="majorBidi" w:cstheme="majorBidi"/>
          <w:caps w:val="0"/>
          <w:sz w:val="24"/>
          <w:szCs w:val="24"/>
        </w:rPr>
        <w:t>M</w:t>
      </w:r>
      <w:r w:rsidRPr="00DE170F">
        <w:rPr>
          <w:rFonts w:asciiTheme="majorBidi" w:hAnsiTheme="majorBidi" w:cstheme="majorBidi"/>
          <w:caps w:val="0"/>
          <w:sz w:val="24"/>
          <w:szCs w:val="24"/>
        </w:rPr>
        <w:t xml:space="preserve">ajoritatea speciilor de păsări din această categorie au fost identificate în timpul realizării studiilor pentru fundamentarea planului de management al ariei naturale protejate. </w:t>
      </w:r>
      <w:r>
        <w:rPr>
          <w:rFonts w:asciiTheme="majorBidi" w:hAnsiTheme="majorBidi" w:cstheme="majorBidi"/>
          <w:caps w:val="0"/>
          <w:sz w:val="24"/>
          <w:szCs w:val="24"/>
        </w:rPr>
        <w:t>S</w:t>
      </w:r>
      <w:r w:rsidRPr="00DE170F">
        <w:rPr>
          <w:rFonts w:asciiTheme="majorBidi" w:hAnsiTheme="majorBidi" w:cstheme="majorBidi"/>
          <w:caps w:val="0"/>
          <w:sz w:val="24"/>
          <w:szCs w:val="24"/>
        </w:rPr>
        <w:t xml:space="preserve">e găsesc în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au populații stabile, iar raportul dintre habitatul speciilor și habitatul considerat adecvat pentru starea de conservare favorabilă sunt aproximativ egale. </w:t>
      </w:r>
      <w:r>
        <w:rPr>
          <w:rFonts w:asciiTheme="majorBidi" w:hAnsiTheme="majorBidi" w:cstheme="majorBidi"/>
          <w:caps w:val="0"/>
          <w:sz w:val="24"/>
          <w:szCs w:val="24"/>
        </w:rPr>
        <w:t>P</w:t>
      </w:r>
      <w:r w:rsidRPr="00DE170F">
        <w:rPr>
          <w:rFonts w:asciiTheme="majorBidi" w:hAnsiTheme="majorBidi" w:cstheme="majorBidi"/>
          <w:caps w:val="0"/>
          <w:sz w:val="24"/>
          <w:szCs w:val="24"/>
        </w:rPr>
        <w:t xml:space="preserve">entru aceste specii, obiectivul de conservare la nivel de sit este </w:t>
      </w:r>
      <w:r w:rsidRPr="00DE170F">
        <w:rPr>
          <w:rFonts w:asciiTheme="majorBidi" w:hAnsiTheme="majorBidi" w:cstheme="majorBidi"/>
          <w:b/>
          <w:bCs/>
          <w:caps w:val="0"/>
          <w:sz w:val="24"/>
          <w:szCs w:val="24"/>
        </w:rPr>
        <w:t>menținerea stării de conservare</w:t>
      </w:r>
      <w:r w:rsidRPr="00DE170F">
        <w:rPr>
          <w:rFonts w:asciiTheme="majorBidi" w:hAnsiTheme="majorBidi" w:cstheme="majorBidi"/>
          <w:caps w:val="0"/>
          <w:sz w:val="24"/>
          <w:szCs w:val="24"/>
        </w:rPr>
        <w:t>, așa cum este definit de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1656"/>
        <w:gridCol w:w="2203"/>
        <w:gridCol w:w="3910"/>
      </w:tblGrid>
      <w:tr w:rsidR="00DE170F" w:rsidRPr="00DE170F" w14:paraId="52E80A54" w14:textId="77777777" w:rsidTr="00FD077E">
        <w:trPr>
          <w:trHeight w:hRule="exact" w:val="623"/>
          <w:tblHeader/>
          <w:jc w:val="center"/>
        </w:trPr>
        <w:tc>
          <w:tcPr>
            <w:tcW w:w="2347" w:type="dxa"/>
            <w:tcBorders>
              <w:top w:val="single" w:sz="4" w:space="0" w:color="auto"/>
              <w:left w:val="single" w:sz="4" w:space="0" w:color="auto"/>
            </w:tcBorders>
            <w:shd w:val="clear" w:color="auto" w:fill="FFFFFF"/>
            <w:vAlign w:val="center"/>
          </w:tcPr>
          <w:p w14:paraId="6CC63F8C"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656" w:type="dxa"/>
            <w:tcBorders>
              <w:top w:val="single" w:sz="4" w:space="0" w:color="auto"/>
              <w:left w:val="single" w:sz="4" w:space="0" w:color="auto"/>
            </w:tcBorders>
            <w:shd w:val="clear" w:color="auto" w:fill="FFFFFF"/>
            <w:vAlign w:val="center"/>
          </w:tcPr>
          <w:p w14:paraId="0C80CBC8"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Unitate de măsură</w:t>
            </w:r>
          </w:p>
        </w:tc>
        <w:tc>
          <w:tcPr>
            <w:tcW w:w="2203" w:type="dxa"/>
            <w:tcBorders>
              <w:top w:val="single" w:sz="4" w:space="0" w:color="auto"/>
              <w:left w:val="single" w:sz="4" w:space="0" w:color="auto"/>
            </w:tcBorders>
            <w:shd w:val="clear" w:color="auto" w:fill="FFFFFF"/>
            <w:vAlign w:val="center"/>
          </w:tcPr>
          <w:p w14:paraId="44167D1D"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3910" w:type="dxa"/>
            <w:tcBorders>
              <w:top w:val="single" w:sz="4" w:space="0" w:color="auto"/>
              <w:left w:val="single" w:sz="4" w:space="0" w:color="auto"/>
              <w:right w:val="single" w:sz="4" w:space="0" w:color="auto"/>
            </w:tcBorders>
            <w:shd w:val="clear" w:color="auto" w:fill="FFFFFF"/>
            <w:vAlign w:val="center"/>
          </w:tcPr>
          <w:p w14:paraId="2DCAA9FD"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E170F" w:rsidRPr="00DE170F" w14:paraId="17C65C04" w14:textId="77777777" w:rsidTr="00FD077E">
        <w:trPr>
          <w:trHeight w:hRule="exact" w:val="454"/>
          <w:jc w:val="center"/>
        </w:trPr>
        <w:tc>
          <w:tcPr>
            <w:tcW w:w="10116" w:type="dxa"/>
            <w:gridSpan w:val="4"/>
            <w:tcBorders>
              <w:top w:val="single" w:sz="4" w:space="0" w:color="auto"/>
              <w:left w:val="single" w:sz="4" w:space="0" w:color="auto"/>
              <w:right w:val="single" w:sz="4" w:space="0" w:color="auto"/>
            </w:tcBorders>
            <w:shd w:val="clear" w:color="auto" w:fill="FFFFFF"/>
            <w:vAlign w:val="center"/>
          </w:tcPr>
          <w:p w14:paraId="2AE113E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Specii de păsări din anexa I a Directivei 2009/147/CE, în ROSPA0023 Confluența Jiu-Dunăre</w:t>
            </w:r>
          </w:p>
        </w:tc>
      </w:tr>
      <w:tr w:rsidR="00DE170F" w:rsidRPr="00DE170F" w14:paraId="3BD9F342" w14:textId="77777777" w:rsidTr="00FD077E">
        <w:trPr>
          <w:trHeight w:hRule="exact" w:val="1106"/>
          <w:jc w:val="center"/>
        </w:trPr>
        <w:tc>
          <w:tcPr>
            <w:tcW w:w="2347" w:type="dxa"/>
            <w:tcBorders>
              <w:top w:val="single" w:sz="4" w:space="0" w:color="auto"/>
              <w:left w:val="single" w:sz="4" w:space="0" w:color="auto"/>
            </w:tcBorders>
            <w:shd w:val="clear" w:color="auto" w:fill="FFFFFF"/>
            <w:vAlign w:val="center"/>
          </w:tcPr>
          <w:p w14:paraId="2FC4D50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2D2D43A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A255 </w:t>
            </w:r>
            <w:r w:rsidRPr="00DE170F">
              <w:rPr>
                <w:rFonts w:asciiTheme="majorBidi" w:hAnsiTheme="majorBidi" w:cstheme="majorBidi"/>
                <w:b/>
                <w:bCs/>
                <w:i/>
                <w:iCs/>
              </w:rPr>
              <w:t>Anthus campestris</w:t>
            </w:r>
            <w:r w:rsidRPr="00DE170F">
              <w:rPr>
                <w:rFonts w:asciiTheme="majorBidi" w:hAnsiTheme="majorBidi" w:cstheme="majorBidi"/>
                <w:b/>
                <w:bCs/>
              </w:rPr>
              <w:t xml:space="preserve"> (fâsă de câmp)</w:t>
            </w:r>
          </w:p>
        </w:tc>
        <w:tc>
          <w:tcPr>
            <w:tcW w:w="1656" w:type="dxa"/>
            <w:tcBorders>
              <w:top w:val="single" w:sz="4" w:space="0" w:color="auto"/>
              <w:left w:val="single" w:sz="4" w:space="0" w:color="auto"/>
            </w:tcBorders>
            <w:shd w:val="clear" w:color="auto" w:fill="FFFFFF"/>
          </w:tcPr>
          <w:p w14:paraId="3C8892B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tcBorders>
            <w:shd w:val="clear" w:color="auto" w:fill="FFFFFF"/>
          </w:tcPr>
          <w:p w14:paraId="5E72444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300 perechi</w:t>
            </w:r>
          </w:p>
        </w:tc>
        <w:tc>
          <w:tcPr>
            <w:tcW w:w="3910" w:type="dxa"/>
            <w:tcBorders>
              <w:top w:val="single" w:sz="4" w:space="0" w:color="auto"/>
              <w:left w:val="single" w:sz="4" w:space="0" w:color="auto"/>
              <w:right w:val="single" w:sz="4" w:space="0" w:color="auto"/>
            </w:tcBorders>
            <w:shd w:val="clear" w:color="auto" w:fill="FFFFFF"/>
            <w:vAlign w:val="center"/>
          </w:tcPr>
          <w:p w14:paraId="60B28660"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300 – 500 perechi.</w:t>
            </w:r>
          </w:p>
        </w:tc>
      </w:tr>
      <w:tr w:rsidR="00DE170F" w:rsidRPr="00DE170F" w14:paraId="0B6486C3" w14:textId="77777777" w:rsidTr="00FD077E">
        <w:trPr>
          <w:trHeight w:hRule="exact" w:val="943"/>
          <w:jc w:val="center"/>
        </w:trPr>
        <w:tc>
          <w:tcPr>
            <w:tcW w:w="2347" w:type="dxa"/>
            <w:tcBorders>
              <w:top w:val="single" w:sz="4" w:space="0" w:color="auto"/>
              <w:left w:val="single" w:sz="4" w:space="0" w:color="auto"/>
            </w:tcBorders>
            <w:shd w:val="clear" w:color="auto" w:fill="FFFFFF"/>
          </w:tcPr>
          <w:p w14:paraId="3355F16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tcBorders>
            <w:shd w:val="clear" w:color="auto" w:fill="FFFFFF"/>
          </w:tcPr>
          <w:p w14:paraId="031B191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tcBorders>
            <w:shd w:val="clear" w:color="auto" w:fill="FFFFFF"/>
          </w:tcPr>
          <w:p w14:paraId="419E804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7534 ha</w:t>
            </w:r>
          </w:p>
        </w:tc>
        <w:tc>
          <w:tcPr>
            <w:tcW w:w="3910" w:type="dxa"/>
            <w:tcBorders>
              <w:top w:val="single" w:sz="4" w:space="0" w:color="auto"/>
              <w:left w:val="single" w:sz="4" w:space="0" w:color="auto"/>
              <w:right w:val="single" w:sz="4" w:space="0" w:color="auto"/>
            </w:tcBorders>
            <w:shd w:val="clear" w:color="auto" w:fill="FFFFFF"/>
            <w:vAlign w:val="bottom"/>
          </w:tcPr>
          <w:p w14:paraId="78AC772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7534 ha.</w:t>
            </w:r>
          </w:p>
        </w:tc>
      </w:tr>
      <w:tr w:rsidR="00DE170F" w:rsidRPr="00DE170F" w14:paraId="0DEB4D4C" w14:textId="77777777" w:rsidTr="00FD077E">
        <w:trPr>
          <w:trHeight w:hRule="exact" w:val="1188"/>
          <w:jc w:val="center"/>
        </w:trPr>
        <w:tc>
          <w:tcPr>
            <w:tcW w:w="2347" w:type="dxa"/>
            <w:tcBorders>
              <w:top w:val="single" w:sz="4" w:space="0" w:color="auto"/>
              <w:left w:val="single" w:sz="4" w:space="0" w:color="auto"/>
            </w:tcBorders>
            <w:shd w:val="clear" w:color="auto" w:fill="FFFFFF"/>
            <w:vAlign w:val="center"/>
          </w:tcPr>
          <w:p w14:paraId="2A92AE1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82DC4F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A133 </w:t>
            </w:r>
            <w:r w:rsidRPr="00DE170F">
              <w:rPr>
                <w:rFonts w:asciiTheme="majorBidi" w:hAnsiTheme="majorBidi" w:cstheme="majorBidi"/>
                <w:b/>
                <w:bCs/>
                <w:i/>
                <w:iCs/>
              </w:rPr>
              <w:t>Burhinus oedicnemus</w:t>
            </w:r>
            <w:r w:rsidRPr="00DE170F">
              <w:rPr>
                <w:rFonts w:asciiTheme="majorBidi" w:hAnsiTheme="majorBidi" w:cstheme="majorBidi"/>
                <w:b/>
                <w:bCs/>
              </w:rPr>
              <w:t xml:space="preserve"> (pasărea ogorului)</w:t>
            </w:r>
          </w:p>
        </w:tc>
        <w:tc>
          <w:tcPr>
            <w:tcW w:w="1656" w:type="dxa"/>
            <w:tcBorders>
              <w:top w:val="single" w:sz="4" w:space="0" w:color="auto"/>
              <w:left w:val="single" w:sz="4" w:space="0" w:color="auto"/>
            </w:tcBorders>
            <w:shd w:val="clear" w:color="auto" w:fill="FFFFFF"/>
          </w:tcPr>
          <w:p w14:paraId="6EE9B69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tcBorders>
            <w:shd w:val="clear" w:color="auto" w:fill="FFFFFF"/>
          </w:tcPr>
          <w:p w14:paraId="170F3CB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perechi</w:t>
            </w:r>
          </w:p>
        </w:tc>
        <w:tc>
          <w:tcPr>
            <w:tcW w:w="3910" w:type="dxa"/>
            <w:tcBorders>
              <w:top w:val="single" w:sz="4" w:space="0" w:color="auto"/>
              <w:left w:val="single" w:sz="4" w:space="0" w:color="auto"/>
              <w:right w:val="single" w:sz="4" w:space="0" w:color="auto"/>
            </w:tcBorders>
            <w:shd w:val="clear" w:color="auto" w:fill="FFFFFF"/>
            <w:vAlign w:val="center"/>
          </w:tcPr>
          <w:p w14:paraId="3E98FB3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20 perechi.</w:t>
            </w:r>
          </w:p>
        </w:tc>
      </w:tr>
      <w:tr w:rsidR="00DE170F" w:rsidRPr="00DE170F" w14:paraId="6F4B42D4"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170112E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1F4028C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7B6823F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7432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6539A3B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7432 ha.</w:t>
            </w:r>
          </w:p>
        </w:tc>
      </w:tr>
      <w:tr w:rsidR="00DE170F" w:rsidRPr="00DE170F" w14:paraId="38EDDA3F"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354FAF8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D0ED43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A031 </w:t>
            </w:r>
            <w:r w:rsidRPr="00DE170F">
              <w:rPr>
                <w:rFonts w:asciiTheme="majorBidi" w:hAnsiTheme="majorBidi" w:cstheme="majorBidi"/>
                <w:b/>
                <w:bCs/>
                <w:i/>
                <w:iCs/>
              </w:rPr>
              <w:t>Ciconia ciconia</w:t>
            </w:r>
          </w:p>
          <w:p w14:paraId="4CEF546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(barza albă)</w:t>
            </w:r>
          </w:p>
        </w:tc>
        <w:tc>
          <w:tcPr>
            <w:tcW w:w="1656" w:type="dxa"/>
            <w:tcBorders>
              <w:top w:val="single" w:sz="4" w:space="0" w:color="auto"/>
              <w:left w:val="single" w:sz="4" w:space="0" w:color="auto"/>
              <w:bottom w:val="single" w:sz="4" w:space="0" w:color="auto"/>
            </w:tcBorders>
            <w:shd w:val="clear" w:color="auto" w:fill="FFFFFF"/>
          </w:tcPr>
          <w:p w14:paraId="1487111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1CA7BFB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124</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6A722B2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134 de cuiburi active în localitățile limitrofe de la est și vest față de cursul Jiului</w:t>
            </w:r>
          </w:p>
        </w:tc>
      </w:tr>
      <w:tr w:rsidR="00DE170F" w:rsidRPr="00DE170F" w14:paraId="65B22D25"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17DA786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334904B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1347CF4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9324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44E6CF7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9324 ha.</w:t>
            </w:r>
          </w:p>
        </w:tc>
      </w:tr>
      <w:tr w:rsidR="00DE170F" w:rsidRPr="00DE170F" w14:paraId="5346F333"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7F7ADC9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276ECD7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A231 </w:t>
            </w:r>
            <w:r w:rsidRPr="00DE170F">
              <w:rPr>
                <w:rFonts w:asciiTheme="majorBidi" w:hAnsiTheme="majorBidi" w:cstheme="majorBidi"/>
                <w:b/>
                <w:bCs/>
                <w:i/>
                <w:iCs/>
              </w:rPr>
              <w:t>Coracias garrulus</w:t>
            </w:r>
            <w:r w:rsidRPr="00DE170F">
              <w:rPr>
                <w:rFonts w:asciiTheme="majorBidi" w:hAnsiTheme="majorBidi" w:cstheme="majorBidi"/>
                <w:b/>
                <w:bCs/>
              </w:rPr>
              <w:t xml:space="preserve"> (dumbrăvenacă)</w:t>
            </w:r>
          </w:p>
        </w:tc>
        <w:tc>
          <w:tcPr>
            <w:tcW w:w="1656" w:type="dxa"/>
            <w:tcBorders>
              <w:top w:val="single" w:sz="4" w:space="0" w:color="auto"/>
              <w:left w:val="single" w:sz="4" w:space="0" w:color="auto"/>
              <w:bottom w:val="single" w:sz="4" w:space="0" w:color="auto"/>
            </w:tcBorders>
            <w:shd w:val="clear" w:color="auto" w:fill="FFFFFF"/>
          </w:tcPr>
          <w:p w14:paraId="60CCA13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2550F50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w:t>
            </w:r>
          </w:p>
          <w:p w14:paraId="2DD3C1D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10 perechi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2FBF26F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20 perechi.</w:t>
            </w:r>
          </w:p>
        </w:tc>
      </w:tr>
      <w:tr w:rsidR="00DE170F" w:rsidRPr="00DE170F" w14:paraId="68E5DDB9"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63ECD61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0FDD7BF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3EEA274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7534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37F263A7"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7534 ha.</w:t>
            </w:r>
          </w:p>
        </w:tc>
      </w:tr>
      <w:tr w:rsidR="00DE170F" w:rsidRPr="00DE170F" w14:paraId="0DE96AA8"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5577FD2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73810D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A122 </w:t>
            </w:r>
            <w:r w:rsidRPr="00DE170F">
              <w:rPr>
                <w:rFonts w:asciiTheme="majorBidi" w:hAnsiTheme="majorBidi" w:cstheme="majorBidi"/>
                <w:b/>
                <w:bCs/>
                <w:i/>
                <w:iCs/>
              </w:rPr>
              <w:t>Crex crex</w:t>
            </w:r>
            <w:r w:rsidRPr="00DE170F">
              <w:rPr>
                <w:rFonts w:asciiTheme="majorBidi" w:hAnsiTheme="majorBidi" w:cstheme="majorBidi"/>
                <w:b/>
                <w:bCs/>
              </w:rPr>
              <w:t xml:space="preserve"> (cristei de câmp)</w:t>
            </w:r>
          </w:p>
        </w:tc>
        <w:tc>
          <w:tcPr>
            <w:tcW w:w="1656" w:type="dxa"/>
            <w:tcBorders>
              <w:top w:val="single" w:sz="4" w:space="0" w:color="auto"/>
              <w:left w:val="single" w:sz="4" w:space="0" w:color="auto"/>
              <w:bottom w:val="single" w:sz="4" w:space="0" w:color="auto"/>
            </w:tcBorders>
            <w:shd w:val="clear" w:color="auto" w:fill="FFFFFF"/>
          </w:tcPr>
          <w:p w14:paraId="3CEC01F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4514618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 perechi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39EE817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10 perechi.</w:t>
            </w:r>
          </w:p>
        </w:tc>
      </w:tr>
      <w:tr w:rsidR="00DE170F" w:rsidRPr="00DE170F" w14:paraId="65890923"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4EAD59E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6B5E55C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1D0D4D8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7534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2263B0F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7534 ha.</w:t>
            </w:r>
          </w:p>
        </w:tc>
      </w:tr>
      <w:tr w:rsidR="00DE170F" w:rsidRPr="00DE170F" w14:paraId="1B80764D"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553064E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3C9B959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A338 </w:t>
            </w:r>
            <w:r w:rsidRPr="00DE170F">
              <w:rPr>
                <w:rFonts w:asciiTheme="majorBidi" w:hAnsiTheme="majorBidi" w:cstheme="majorBidi"/>
                <w:b/>
                <w:bCs/>
                <w:i/>
                <w:iCs/>
              </w:rPr>
              <w:t>Lanius collurio</w:t>
            </w:r>
            <w:r w:rsidRPr="00DE170F">
              <w:rPr>
                <w:rFonts w:asciiTheme="majorBidi" w:hAnsiTheme="majorBidi" w:cstheme="majorBidi"/>
                <w:b/>
                <w:bCs/>
              </w:rPr>
              <w:t xml:space="preserve"> (sfrâncioc roșietic)</w:t>
            </w:r>
          </w:p>
        </w:tc>
        <w:tc>
          <w:tcPr>
            <w:tcW w:w="1656" w:type="dxa"/>
            <w:tcBorders>
              <w:top w:val="single" w:sz="4" w:space="0" w:color="auto"/>
              <w:left w:val="single" w:sz="4" w:space="0" w:color="auto"/>
              <w:bottom w:val="single" w:sz="4" w:space="0" w:color="auto"/>
            </w:tcBorders>
            <w:shd w:val="clear" w:color="auto" w:fill="FFFFFF"/>
          </w:tcPr>
          <w:p w14:paraId="37C660A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5076B33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350 perechi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74C743C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350 – 450 perechi.</w:t>
            </w:r>
          </w:p>
        </w:tc>
      </w:tr>
      <w:tr w:rsidR="00DE170F" w:rsidRPr="0095685F" w14:paraId="463F86AE"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2A471A4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04C6DE8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5C5362E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7662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0606999B" w14:textId="77777777" w:rsidR="00DE170F" w:rsidRPr="0095685F" w:rsidRDefault="00DE170F" w:rsidP="00DE170F">
            <w:pPr>
              <w:spacing w:after="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7662 ha.</w:t>
            </w:r>
          </w:p>
        </w:tc>
      </w:tr>
      <w:tr w:rsidR="00DE170F" w:rsidRPr="00DE170F" w14:paraId="48852401" w14:textId="77777777" w:rsidTr="00FD077E">
        <w:trPr>
          <w:trHeight w:hRule="exact" w:val="531"/>
          <w:jc w:val="center"/>
        </w:trPr>
        <w:tc>
          <w:tcPr>
            <w:tcW w:w="10116" w:type="dxa"/>
            <w:gridSpan w:val="4"/>
            <w:tcBorders>
              <w:top w:val="single" w:sz="4" w:space="0" w:color="auto"/>
              <w:left w:val="single" w:sz="4" w:space="0" w:color="auto"/>
              <w:bottom w:val="single" w:sz="4" w:space="0" w:color="auto"/>
              <w:right w:val="single" w:sz="4" w:space="0" w:color="auto"/>
            </w:tcBorders>
            <w:shd w:val="clear" w:color="auto" w:fill="FFFFFF"/>
          </w:tcPr>
          <w:p w14:paraId="0E1EA3F8"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b/>
                <w:bCs/>
              </w:rPr>
              <w:t>Specii de păsări migratoare, menționate în Formularul Standard al ROSPA0023 Confluența Jiu-Dunăre</w:t>
            </w:r>
          </w:p>
        </w:tc>
      </w:tr>
      <w:tr w:rsidR="00DE170F" w:rsidRPr="00DE170F" w14:paraId="50A21E1A"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36C31C1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618B2F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A247 </w:t>
            </w:r>
            <w:r w:rsidRPr="00DE170F">
              <w:rPr>
                <w:rFonts w:asciiTheme="majorBidi" w:hAnsiTheme="majorBidi" w:cstheme="majorBidi"/>
                <w:b/>
                <w:bCs/>
                <w:i/>
                <w:iCs/>
              </w:rPr>
              <w:t>Alauda arvensis</w:t>
            </w:r>
            <w:r w:rsidRPr="00DE170F">
              <w:rPr>
                <w:rFonts w:asciiTheme="majorBidi" w:hAnsiTheme="majorBidi" w:cstheme="majorBidi"/>
                <w:b/>
                <w:bCs/>
              </w:rPr>
              <w:t xml:space="preserve"> (ciocârlie)</w:t>
            </w:r>
          </w:p>
        </w:tc>
        <w:tc>
          <w:tcPr>
            <w:tcW w:w="1656" w:type="dxa"/>
            <w:tcBorders>
              <w:top w:val="single" w:sz="4" w:space="0" w:color="auto"/>
              <w:left w:val="single" w:sz="4" w:space="0" w:color="auto"/>
              <w:bottom w:val="single" w:sz="4" w:space="0" w:color="auto"/>
            </w:tcBorders>
            <w:shd w:val="clear" w:color="auto" w:fill="FFFFFF"/>
          </w:tcPr>
          <w:p w14:paraId="2C973C3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40EE260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300</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0B36CEA4"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300 – 500 perechi.</w:t>
            </w:r>
          </w:p>
        </w:tc>
      </w:tr>
      <w:tr w:rsidR="00DE170F" w:rsidRPr="00DE170F" w14:paraId="4229358C"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7669B1F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4FDC7D5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58C11FC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7662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03ED502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7662 ha.</w:t>
            </w:r>
          </w:p>
        </w:tc>
      </w:tr>
      <w:tr w:rsidR="00DE170F" w:rsidRPr="00DE170F" w14:paraId="4E924CFF"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41F810F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64B02DD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A258 </w:t>
            </w:r>
            <w:r w:rsidRPr="00DE170F">
              <w:rPr>
                <w:rFonts w:asciiTheme="majorBidi" w:hAnsiTheme="majorBidi" w:cstheme="majorBidi"/>
                <w:b/>
                <w:bCs/>
                <w:i/>
                <w:iCs/>
              </w:rPr>
              <w:t>Anthus cervinus</w:t>
            </w:r>
          </w:p>
          <w:p w14:paraId="55DBAE4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(fâsă roșiatică)</w:t>
            </w:r>
          </w:p>
        </w:tc>
        <w:tc>
          <w:tcPr>
            <w:tcW w:w="1656" w:type="dxa"/>
            <w:tcBorders>
              <w:top w:val="single" w:sz="4" w:space="0" w:color="auto"/>
              <w:left w:val="single" w:sz="4" w:space="0" w:color="auto"/>
              <w:bottom w:val="single" w:sz="4" w:space="0" w:color="auto"/>
            </w:tcBorders>
            <w:shd w:val="clear" w:color="auto" w:fill="FFFFFF"/>
            <w:vAlign w:val="center"/>
          </w:tcPr>
          <w:p w14:paraId="67BAC35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bottom w:val="single" w:sz="4" w:space="0" w:color="auto"/>
            </w:tcBorders>
            <w:shd w:val="clear" w:color="auto" w:fill="FFFFFF"/>
          </w:tcPr>
          <w:p w14:paraId="02E40A9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100 indivizi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0177089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 – 1000 indivizi.</w:t>
            </w:r>
          </w:p>
        </w:tc>
      </w:tr>
      <w:tr w:rsidR="00DE170F" w:rsidRPr="0095685F" w14:paraId="0FC726DE"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5DA0BAE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7A30238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23D122C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7662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292F1F0E" w14:textId="77777777" w:rsidR="00DE170F" w:rsidRPr="0095685F" w:rsidRDefault="00DE170F" w:rsidP="00DE170F">
            <w:pPr>
              <w:spacing w:after="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7662 ha.</w:t>
            </w:r>
          </w:p>
        </w:tc>
      </w:tr>
      <w:tr w:rsidR="00DE170F" w:rsidRPr="00DE170F" w14:paraId="4EEDFD58"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662AD0C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1397B8F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A259 </w:t>
            </w:r>
            <w:r w:rsidRPr="00DE170F">
              <w:rPr>
                <w:rFonts w:asciiTheme="majorBidi" w:hAnsiTheme="majorBidi" w:cstheme="majorBidi"/>
                <w:b/>
                <w:bCs/>
                <w:i/>
                <w:iCs/>
              </w:rPr>
              <w:t>Anthus spinoletta</w:t>
            </w:r>
            <w:r w:rsidRPr="00DE170F">
              <w:rPr>
                <w:rFonts w:asciiTheme="majorBidi" w:hAnsiTheme="majorBidi" w:cstheme="majorBidi"/>
                <w:b/>
                <w:bCs/>
              </w:rPr>
              <w:t xml:space="preserve"> (fâsa de munte)</w:t>
            </w:r>
          </w:p>
        </w:tc>
        <w:tc>
          <w:tcPr>
            <w:tcW w:w="1656" w:type="dxa"/>
            <w:tcBorders>
              <w:top w:val="single" w:sz="4" w:space="0" w:color="auto"/>
              <w:left w:val="single" w:sz="4" w:space="0" w:color="auto"/>
              <w:bottom w:val="single" w:sz="4" w:space="0" w:color="auto"/>
            </w:tcBorders>
            <w:shd w:val="clear" w:color="auto" w:fill="FFFFFF"/>
          </w:tcPr>
          <w:p w14:paraId="3E9E787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bottom w:val="single" w:sz="4" w:space="0" w:color="auto"/>
            </w:tcBorders>
            <w:shd w:val="clear" w:color="auto" w:fill="FFFFFF"/>
          </w:tcPr>
          <w:p w14:paraId="6080970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indivizi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402E6538"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100 indivizi.</w:t>
            </w:r>
          </w:p>
        </w:tc>
      </w:tr>
      <w:tr w:rsidR="00DE170F" w:rsidRPr="00DE170F" w14:paraId="49227107"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1B1CF74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148391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A256 </w:t>
            </w:r>
            <w:r w:rsidRPr="00DE170F">
              <w:rPr>
                <w:rFonts w:asciiTheme="majorBidi" w:hAnsiTheme="majorBidi" w:cstheme="majorBidi"/>
                <w:b/>
                <w:bCs/>
                <w:i/>
                <w:iCs/>
              </w:rPr>
              <w:t>Anthus trivialis</w:t>
            </w:r>
            <w:r w:rsidRPr="00DE170F">
              <w:rPr>
                <w:rFonts w:asciiTheme="majorBidi" w:hAnsiTheme="majorBidi" w:cstheme="majorBidi"/>
                <w:b/>
                <w:bCs/>
              </w:rPr>
              <w:t xml:space="preserve"> (fâsă de pădure)</w:t>
            </w:r>
          </w:p>
        </w:tc>
        <w:tc>
          <w:tcPr>
            <w:tcW w:w="1656" w:type="dxa"/>
            <w:tcBorders>
              <w:top w:val="single" w:sz="4" w:space="0" w:color="auto"/>
              <w:left w:val="single" w:sz="4" w:space="0" w:color="auto"/>
              <w:bottom w:val="single" w:sz="4" w:space="0" w:color="auto"/>
            </w:tcBorders>
            <w:shd w:val="clear" w:color="auto" w:fill="FFFFFF"/>
          </w:tcPr>
          <w:p w14:paraId="0AC3D5D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15EF7DD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perechi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1FBA4CD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perechi.</w:t>
            </w:r>
          </w:p>
        </w:tc>
      </w:tr>
      <w:tr w:rsidR="00DE170F" w:rsidRPr="00DE170F" w14:paraId="49EE3B1B"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4956F7B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286A80C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18DAFC7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8411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2414B847"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8411 ha.</w:t>
            </w:r>
          </w:p>
        </w:tc>
      </w:tr>
      <w:tr w:rsidR="00DE170F" w:rsidRPr="00DE170F" w14:paraId="6C254E63"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535E674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67ADF5C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A366 </w:t>
            </w:r>
            <w:r w:rsidRPr="00DE170F">
              <w:rPr>
                <w:rFonts w:asciiTheme="majorBidi" w:hAnsiTheme="majorBidi" w:cstheme="majorBidi"/>
                <w:b/>
                <w:bCs/>
                <w:i/>
                <w:iCs/>
              </w:rPr>
              <w:t>Carduelis cannabina</w:t>
            </w:r>
            <w:r w:rsidRPr="00DE170F">
              <w:rPr>
                <w:rFonts w:asciiTheme="majorBidi" w:hAnsiTheme="majorBidi" w:cstheme="majorBidi"/>
                <w:b/>
                <w:bCs/>
              </w:rPr>
              <w:t xml:space="preserve"> (cânepar)</w:t>
            </w:r>
          </w:p>
        </w:tc>
        <w:tc>
          <w:tcPr>
            <w:tcW w:w="1656" w:type="dxa"/>
            <w:tcBorders>
              <w:top w:val="single" w:sz="4" w:space="0" w:color="auto"/>
              <w:left w:val="single" w:sz="4" w:space="0" w:color="auto"/>
              <w:bottom w:val="single" w:sz="4" w:space="0" w:color="auto"/>
            </w:tcBorders>
            <w:shd w:val="clear" w:color="auto" w:fill="FFFFFF"/>
          </w:tcPr>
          <w:p w14:paraId="17BA8FF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bottom w:val="single" w:sz="4" w:space="0" w:color="auto"/>
            </w:tcBorders>
            <w:shd w:val="clear" w:color="auto" w:fill="FFFFFF"/>
          </w:tcPr>
          <w:p w14:paraId="6B32955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100 indivizi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0E97AF1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 – 500 indivizi.</w:t>
            </w:r>
          </w:p>
        </w:tc>
      </w:tr>
      <w:tr w:rsidR="00DE170F" w:rsidRPr="0095685F" w14:paraId="1B0E31C0"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6E3D12E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380B8B0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2DE1544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16137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386BCFC3" w14:textId="77777777" w:rsidR="00DE170F" w:rsidRPr="0095685F" w:rsidRDefault="00DE170F" w:rsidP="00DE170F">
            <w:pPr>
              <w:spacing w:after="0"/>
              <w:jc w:val="both"/>
              <w:rPr>
                <w:rFonts w:asciiTheme="majorBidi" w:hAnsiTheme="majorBidi" w:cstheme="majorBidi"/>
                <w:lang w:val="nb-NO"/>
              </w:rPr>
            </w:pPr>
            <w:r w:rsidRPr="0095685F">
              <w:rPr>
                <w:rFonts w:asciiTheme="majorBidi" w:hAnsiTheme="majorBidi" w:cstheme="majorBidi"/>
                <w:lang w:val="nb-NO"/>
              </w:rPr>
              <w:t>Conform cartărilor desfășurate în perioada 2023 suprafața habitatului a fost stabilită la 16137 ha.</w:t>
            </w:r>
          </w:p>
        </w:tc>
      </w:tr>
      <w:tr w:rsidR="00DE170F" w:rsidRPr="00DE170F" w14:paraId="3D386115"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0A97584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6B22B19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A364 </w:t>
            </w:r>
            <w:r w:rsidRPr="00DE170F">
              <w:rPr>
                <w:rFonts w:asciiTheme="majorBidi" w:hAnsiTheme="majorBidi" w:cstheme="majorBidi"/>
                <w:b/>
                <w:bCs/>
                <w:i/>
                <w:iCs/>
              </w:rPr>
              <w:t>Carduelis carduelis</w:t>
            </w:r>
            <w:r w:rsidRPr="00DE170F">
              <w:rPr>
                <w:rFonts w:asciiTheme="majorBidi" w:hAnsiTheme="majorBidi" w:cstheme="majorBidi"/>
                <w:b/>
                <w:bCs/>
              </w:rPr>
              <w:t xml:space="preserve"> (sticletele)</w:t>
            </w:r>
          </w:p>
        </w:tc>
        <w:tc>
          <w:tcPr>
            <w:tcW w:w="1656" w:type="dxa"/>
            <w:tcBorders>
              <w:top w:val="single" w:sz="4" w:space="0" w:color="auto"/>
              <w:left w:val="single" w:sz="4" w:space="0" w:color="auto"/>
              <w:bottom w:val="single" w:sz="4" w:space="0" w:color="auto"/>
            </w:tcBorders>
            <w:shd w:val="clear" w:color="auto" w:fill="FFFFFF"/>
          </w:tcPr>
          <w:p w14:paraId="2D03321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bottom w:val="single" w:sz="4" w:space="0" w:color="auto"/>
            </w:tcBorders>
            <w:shd w:val="clear" w:color="auto" w:fill="FFFFFF"/>
          </w:tcPr>
          <w:p w14:paraId="6EA46BB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1000 indivizi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34C679B8"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1000 – 5000 indivizi.</w:t>
            </w:r>
          </w:p>
        </w:tc>
      </w:tr>
      <w:tr w:rsidR="00DE170F" w:rsidRPr="00DE170F" w14:paraId="030AD0C5"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36F1494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6195232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31725A6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16137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0B02BC9F"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16137 ha.</w:t>
            </w:r>
          </w:p>
        </w:tc>
      </w:tr>
      <w:tr w:rsidR="00DE170F" w:rsidRPr="00DE170F" w14:paraId="350BA25B"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50F7C11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BB7CA6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A113 </w:t>
            </w:r>
            <w:r w:rsidRPr="00DE170F">
              <w:rPr>
                <w:rFonts w:asciiTheme="majorBidi" w:hAnsiTheme="majorBidi" w:cstheme="majorBidi"/>
                <w:b/>
                <w:bCs/>
                <w:i/>
                <w:iCs/>
              </w:rPr>
              <w:t>Coturnix coturnix</w:t>
            </w:r>
            <w:r w:rsidRPr="00DE170F">
              <w:rPr>
                <w:rFonts w:asciiTheme="majorBidi" w:hAnsiTheme="majorBidi" w:cstheme="majorBidi"/>
                <w:b/>
                <w:bCs/>
              </w:rPr>
              <w:t xml:space="preserve"> (prepeliță)</w:t>
            </w:r>
          </w:p>
        </w:tc>
        <w:tc>
          <w:tcPr>
            <w:tcW w:w="1656" w:type="dxa"/>
            <w:tcBorders>
              <w:top w:val="single" w:sz="4" w:space="0" w:color="auto"/>
              <w:left w:val="single" w:sz="4" w:space="0" w:color="auto"/>
              <w:bottom w:val="single" w:sz="4" w:space="0" w:color="auto"/>
            </w:tcBorders>
            <w:shd w:val="clear" w:color="auto" w:fill="FFFFFF"/>
          </w:tcPr>
          <w:p w14:paraId="64DBC41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5DFF039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50 perechi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1B3AAD00"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perechi.</w:t>
            </w:r>
          </w:p>
        </w:tc>
      </w:tr>
      <w:tr w:rsidR="00DE170F" w:rsidRPr="00DE170F" w14:paraId="7DC6EAA1"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1A60503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7BF2B2B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28BFC53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7534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5FFCBC0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7534 ha.</w:t>
            </w:r>
          </w:p>
        </w:tc>
      </w:tr>
      <w:tr w:rsidR="00DE170F" w:rsidRPr="00DE170F" w14:paraId="08FD06DF"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53240D4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291D970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A340 </w:t>
            </w:r>
            <w:r w:rsidRPr="00DE170F">
              <w:rPr>
                <w:rFonts w:asciiTheme="majorBidi" w:hAnsiTheme="majorBidi" w:cstheme="majorBidi"/>
                <w:b/>
                <w:bCs/>
                <w:i/>
                <w:iCs/>
              </w:rPr>
              <w:t>Lanius excubitor</w:t>
            </w:r>
            <w:r w:rsidRPr="00DE170F">
              <w:rPr>
                <w:rFonts w:asciiTheme="majorBidi" w:hAnsiTheme="majorBidi" w:cstheme="majorBidi"/>
                <w:b/>
                <w:bCs/>
              </w:rPr>
              <w:t xml:space="preserve"> (sfrâncioc mare)</w:t>
            </w:r>
          </w:p>
        </w:tc>
        <w:tc>
          <w:tcPr>
            <w:tcW w:w="1656" w:type="dxa"/>
            <w:tcBorders>
              <w:top w:val="single" w:sz="4" w:space="0" w:color="auto"/>
              <w:left w:val="single" w:sz="4" w:space="0" w:color="auto"/>
              <w:bottom w:val="single" w:sz="4" w:space="0" w:color="auto"/>
            </w:tcBorders>
            <w:shd w:val="clear" w:color="auto" w:fill="FFFFFF"/>
          </w:tcPr>
          <w:p w14:paraId="6F3809F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bottom w:val="single" w:sz="4" w:space="0" w:color="auto"/>
            </w:tcBorders>
            <w:shd w:val="clear" w:color="auto" w:fill="FFFFFF"/>
          </w:tcPr>
          <w:p w14:paraId="53E400F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 indivizi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6D058CF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15 indivizi.</w:t>
            </w:r>
          </w:p>
        </w:tc>
      </w:tr>
      <w:tr w:rsidR="00DE170F" w:rsidRPr="00DE170F" w14:paraId="20DD27D4"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6DFD3C4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26FF450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2A078BC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7534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7E8A75F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7534 ha.</w:t>
            </w:r>
          </w:p>
        </w:tc>
      </w:tr>
      <w:tr w:rsidR="00DE170F" w:rsidRPr="00DE170F" w14:paraId="1E4FC8A6"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5F4DBD6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4687DB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A230 </w:t>
            </w:r>
            <w:r w:rsidRPr="00DE170F">
              <w:rPr>
                <w:rFonts w:asciiTheme="majorBidi" w:hAnsiTheme="majorBidi" w:cstheme="majorBidi"/>
                <w:b/>
                <w:bCs/>
                <w:i/>
                <w:iCs/>
              </w:rPr>
              <w:t>Merops apiaster</w:t>
            </w:r>
          </w:p>
          <w:p w14:paraId="77AB0EF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(prigorie)</w:t>
            </w:r>
          </w:p>
        </w:tc>
        <w:tc>
          <w:tcPr>
            <w:tcW w:w="1656" w:type="dxa"/>
            <w:tcBorders>
              <w:top w:val="single" w:sz="4" w:space="0" w:color="auto"/>
              <w:left w:val="single" w:sz="4" w:space="0" w:color="auto"/>
              <w:bottom w:val="single" w:sz="4" w:space="0" w:color="auto"/>
            </w:tcBorders>
            <w:shd w:val="clear" w:color="auto" w:fill="FFFFFF"/>
          </w:tcPr>
          <w:p w14:paraId="786A433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1FA1906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400 perechi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142D061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400 – 600 perechi.</w:t>
            </w:r>
          </w:p>
        </w:tc>
      </w:tr>
      <w:tr w:rsidR="00DE170F" w:rsidRPr="00DE170F" w14:paraId="24E75036"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75D13A6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76BB7BA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1183B2E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19525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047202EF"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19525 ha.</w:t>
            </w:r>
          </w:p>
        </w:tc>
      </w:tr>
      <w:tr w:rsidR="00DE170F" w:rsidRPr="00DE170F" w14:paraId="4F90CD8C"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58FCE2B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8932C3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A383 </w:t>
            </w:r>
            <w:r w:rsidRPr="00DE170F">
              <w:rPr>
                <w:rFonts w:asciiTheme="majorBidi" w:hAnsiTheme="majorBidi" w:cstheme="majorBidi"/>
                <w:b/>
                <w:bCs/>
                <w:i/>
                <w:iCs/>
              </w:rPr>
              <w:t>Miliaria calandra</w:t>
            </w:r>
          </w:p>
          <w:p w14:paraId="41137B9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(presura sură)</w:t>
            </w:r>
          </w:p>
        </w:tc>
        <w:tc>
          <w:tcPr>
            <w:tcW w:w="1656" w:type="dxa"/>
            <w:tcBorders>
              <w:top w:val="single" w:sz="4" w:space="0" w:color="auto"/>
              <w:left w:val="single" w:sz="4" w:space="0" w:color="auto"/>
              <w:bottom w:val="single" w:sz="4" w:space="0" w:color="auto"/>
            </w:tcBorders>
            <w:shd w:val="clear" w:color="auto" w:fill="FFFFFF"/>
          </w:tcPr>
          <w:p w14:paraId="237837D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560284C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150 perechi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39AD7C9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150 – 170 perechi.</w:t>
            </w:r>
          </w:p>
        </w:tc>
      </w:tr>
      <w:tr w:rsidR="00DE170F" w:rsidRPr="00DE170F" w14:paraId="53A45E31"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012A4BE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4EAEA0C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1C5BC80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7662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08161EB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7662 ha.</w:t>
            </w:r>
          </w:p>
        </w:tc>
      </w:tr>
      <w:tr w:rsidR="00DE170F" w:rsidRPr="00DE170F" w14:paraId="45941358"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63BE5B3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18BEFA0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A262 </w:t>
            </w:r>
            <w:r w:rsidRPr="00DE170F">
              <w:rPr>
                <w:rFonts w:asciiTheme="majorBidi" w:hAnsiTheme="majorBidi" w:cstheme="majorBidi"/>
                <w:b/>
                <w:bCs/>
                <w:i/>
                <w:iCs/>
              </w:rPr>
              <w:t>Motacilla alba</w:t>
            </w:r>
            <w:r w:rsidRPr="00DE170F">
              <w:rPr>
                <w:rFonts w:asciiTheme="majorBidi" w:hAnsiTheme="majorBidi" w:cstheme="majorBidi"/>
                <w:b/>
                <w:bCs/>
              </w:rPr>
              <w:t xml:space="preserve"> (codobatura albă)</w:t>
            </w:r>
          </w:p>
        </w:tc>
        <w:tc>
          <w:tcPr>
            <w:tcW w:w="1656" w:type="dxa"/>
            <w:tcBorders>
              <w:top w:val="single" w:sz="4" w:space="0" w:color="auto"/>
              <w:left w:val="single" w:sz="4" w:space="0" w:color="auto"/>
              <w:bottom w:val="single" w:sz="4" w:space="0" w:color="auto"/>
            </w:tcBorders>
            <w:shd w:val="clear" w:color="auto" w:fill="FFFFFF"/>
          </w:tcPr>
          <w:p w14:paraId="718B4B6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07D81B8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perechi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08A5394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30 perechi.</w:t>
            </w:r>
          </w:p>
        </w:tc>
      </w:tr>
      <w:tr w:rsidR="00DE170F" w:rsidRPr="00DE170F" w14:paraId="11E97945"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5CB6DEA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6E89662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282158D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19525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225AD6A7"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19525 ha.</w:t>
            </w:r>
          </w:p>
        </w:tc>
      </w:tr>
      <w:tr w:rsidR="00DE170F" w:rsidRPr="00DE170F" w14:paraId="3AAE162D"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44DE132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1692674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A275 </w:t>
            </w:r>
            <w:r w:rsidRPr="00DE170F">
              <w:rPr>
                <w:rFonts w:asciiTheme="majorBidi" w:hAnsiTheme="majorBidi" w:cstheme="majorBidi"/>
                <w:b/>
                <w:bCs/>
                <w:i/>
                <w:iCs/>
              </w:rPr>
              <w:t>Saxicola rubetra</w:t>
            </w:r>
            <w:r w:rsidRPr="00DE170F">
              <w:rPr>
                <w:rFonts w:asciiTheme="majorBidi" w:hAnsiTheme="majorBidi" w:cstheme="majorBidi"/>
                <w:b/>
                <w:bCs/>
              </w:rPr>
              <w:t xml:space="preserve"> (mărăcinar mare)</w:t>
            </w:r>
          </w:p>
        </w:tc>
        <w:tc>
          <w:tcPr>
            <w:tcW w:w="1656" w:type="dxa"/>
            <w:tcBorders>
              <w:top w:val="single" w:sz="4" w:space="0" w:color="auto"/>
              <w:left w:val="single" w:sz="4" w:space="0" w:color="auto"/>
              <w:bottom w:val="single" w:sz="4" w:space="0" w:color="auto"/>
            </w:tcBorders>
            <w:shd w:val="clear" w:color="auto" w:fill="FFFFFF"/>
          </w:tcPr>
          <w:p w14:paraId="09912F5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21D2E67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50 perechi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32DF46D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perechi.</w:t>
            </w:r>
          </w:p>
        </w:tc>
      </w:tr>
      <w:tr w:rsidR="00DE170F" w:rsidRPr="00DE170F" w14:paraId="0B572376"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4395954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5C8D02A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28ABF1E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7662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676AE81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7662 ha.</w:t>
            </w:r>
          </w:p>
        </w:tc>
      </w:tr>
      <w:tr w:rsidR="00DE170F" w:rsidRPr="00DE170F" w14:paraId="38A54873"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28F81C9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16CB11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A351 </w:t>
            </w:r>
            <w:r w:rsidRPr="00DE170F">
              <w:rPr>
                <w:rFonts w:asciiTheme="majorBidi" w:hAnsiTheme="majorBidi" w:cstheme="majorBidi"/>
                <w:b/>
                <w:bCs/>
                <w:i/>
                <w:iCs/>
              </w:rPr>
              <w:t>Sturnus vulgaris</w:t>
            </w:r>
            <w:r w:rsidRPr="00DE170F">
              <w:rPr>
                <w:rFonts w:asciiTheme="majorBidi" w:hAnsiTheme="majorBidi" w:cstheme="majorBidi"/>
                <w:b/>
                <w:bCs/>
              </w:rPr>
              <w:t xml:space="preserve"> (graur)</w:t>
            </w:r>
          </w:p>
        </w:tc>
        <w:tc>
          <w:tcPr>
            <w:tcW w:w="1656" w:type="dxa"/>
            <w:tcBorders>
              <w:top w:val="single" w:sz="4" w:space="0" w:color="auto"/>
              <w:left w:val="single" w:sz="4" w:space="0" w:color="auto"/>
              <w:bottom w:val="single" w:sz="4" w:space="0" w:color="auto"/>
            </w:tcBorders>
            <w:shd w:val="clear" w:color="auto" w:fill="FFFFFF"/>
          </w:tcPr>
          <w:p w14:paraId="51D2344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082BF30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100 perechi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1917946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 – 200 perechi.</w:t>
            </w:r>
          </w:p>
        </w:tc>
      </w:tr>
      <w:tr w:rsidR="00DE170F" w:rsidRPr="00DE170F" w14:paraId="34542B32"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37D9487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25BE755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16A78E1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16137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35024D17"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16137 ha.</w:t>
            </w:r>
          </w:p>
        </w:tc>
      </w:tr>
      <w:tr w:rsidR="00DE170F" w:rsidRPr="00DE170F" w14:paraId="361FF488"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1C09EDB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3F1431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A310 </w:t>
            </w:r>
            <w:r w:rsidRPr="00DE170F">
              <w:rPr>
                <w:rFonts w:asciiTheme="majorBidi" w:hAnsiTheme="majorBidi" w:cstheme="majorBidi"/>
                <w:b/>
                <w:bCs/>
                <w:i/>
                <w:iCs/>
              </w:rPr>
              <w:t>Sylvia borin</w:t>
            </w:r>
            <w:r w:rsidRPr="00DE170F">
              <w:rPr>
                <w:rFonts w:asciiTheme="majorBidi" w:hAnsiTheme="majorBidi" w:cstheme="majorBidi"/>
                <w:b/>
                <w:bCs/>
              </w:rPr>
              <w:t xml:space="preserve"> (silvie de zăvoi)</w:t>
            </w:r>
          </w:p>
        </w:tc>
        <w:tc>
          <w:tcPr>
            <w:tcW w:w="1656" w:type="dxa"/>
            <w:tcBorders>
              <w:top w:val="single" w:sz="4" w:space="0" w:color="auto"/>
              <w:left w:val="single" w:sz="4" w:space="0" w:color="auto"/>
              <w:bottom w:val="single" w:sz="4" w:space="0" w:color="auto"/>
            </w:tcBorders>
            <w:shd w:val="clear" w:color="auto" w:fill="FFFFFF"/>
          </w:tcPr>
          <w:p w14:paraId="19A6EF3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3433FD7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 perechi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49900BC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10 perechi.</w:t>
            </w:r>
          </w:p>
        </w:tc>
      </w:tr>
      <w:tr w:rsidR="00DE170F" w:rsidRPr="00DE170F" w14:paraId="385A8CCF"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02F4E43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07E2FD0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2A11A52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8411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01F8943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8411 ha.</w:t>
            </w:r>
          </w:p>
        </w:tc>
      </w:tr>
      <w:tr w:rsidR="00DE170F" w:rsidRPr="00DE170F" w14:paraId="7DFF779F"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04D8B15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0818180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A309 </w:t>
            </w:r>
            <w:r w:rsidRPr="00DE170F">
              <w:rPr>
                <w:rFonts w:asciiTheme="majorBidi" w:hAnsiTheme="majorBidi" w:cstheme="majorBidi"/>
                <w:b/>
                <w:bCs/>
                <w:i/>
                <w:iCs/>
              </w:rPr>
              <w:t>Sylvia communis</w:t>
            </w:r>
            <w:r w:rsidRPr="00DE170F">
              <w:rPr>
                <w:rFonts w:asciiTheme="majorBidi" w:hAnsiTheme="majorBidi" w:cstheme="majorBidi"/>
                <w:b/>
                <w:bCs/>
              </w:rPr>
              <w:t xml:space="preserve"> (silvie de câmp)</w:t>
            </w:r>
          </w:p>
        </w:tc>
        <w:tc>
          <w:tcPr>
            <w:tcW w:w="1656" w:type="dxa"/>
            <w:tcBorders>
              <w:top w:val="single" w:sz="4" w:space="0" w:color="auto"/>
              <w:left w:val="single" w:sz="4" w:space="0" w:color="auto"/>
              <w:bottom w:val="single" w:sz="4" w:space="0" w:color="auto"/>
            </w:tcBorders>
            <w:shd w:val="clear" w:color="auto" w:fill="FFFFFF"/>
          </w:tcPr>
          <w:p w14:paraId="1F5E414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7DF9E80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80 perechi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77471BB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80 – 120 perechi.</w:t>
            </w:r>
          </w:p>
        </w:tc>
      </w:tr>
      <w:tr w:rsidR="00DE170F" w:rsidRPr="00DE170F" w14:paraId="3BEAF6BE"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4C9D12D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40E964C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54CB09F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7534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0C4B32D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7534 ha.</w:t>
            </w:r>
          </w:p>
        </w:tc>
      </w:tr>
      <w:tr w:rsidR="00DE170F" w:rsidRPr="00DE170F" w14:paraId="6C34C403"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vAlign w:val="center"/>
          </w:tcPr>
          <w:p w14:paraId="4008A22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2642794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A232 </w:t>
            </w:r>
            <w:r w:rsidRPr="00DE170F">
              <w:rPr>
                <w:rFonts w:asciiTheme="majorBidi" w:hAnsiTheme="majorBidi" w:cstheme="majorBidi"/>
                <w:b/>
                <w:bCs/>
                <w:i/>
                <w:iCs/>
              </w:rPr>
              <w:t>Upupa epops</w:t>
            </w:r>
            <w:r w:rsidRPr="00DE170F">
              <w:rPr>
                <w:rFonts w:asciiTheme="majorBidi" w:hAnsiTheme="majorBidi" w:cstheme="majorBidi"/>
                <w:b/>
                <w:bCs/>
              </w:rPr>
              <w:t xml:space="preserve"> (pupăză)</w:t>
            </w:r>
          </w:p>
        </w:tc>
        <w:tc>
          <w:tcPr>
            <w:tcW w:w="1656" w:type="dxa"/>
            <w:tcBorders>
              <w:top w:val="single" w:sz="4" w:space="0" w:color="auto"/>
              <w:left w:val="single" w:sz="4" w:space="0" w:color="auto"/>
              <w:bottom w:val="single" w:sz="4" w:space="0" w:color="auto"/>
            </w:tcBorders>
            <w:shd w:val="clear" w:color="auto" w:fill="FFFFFF"/>
          </w:tcPr>
          <w:p w14:paraId="5F3480D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bottom w:val="single" w:sz="4" w:space="0" w:color="auto"/>
            </w:tcBorders>
            <w:shd w:val="clear" w:color="auto" w:fill="FFFFFF"/>
          </w:tcPr>
          <w:p w14:paraId="7C3EF02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70 perechi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1590B9C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70 – 100 perechi.</w:t>
            </w:r>
          </w:p>
        </w:tc>
      </w:tr>
      <w:tr w:rsidR="00DE170F" w:rsidRPr="00DE170F" w14:paraId="29FC5A97"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3F509F6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tcBorders>
              <w:top w:val="single" w:sz="4" w:space="0" w:color="auto"/>
              <w:left w:val="single" w:sz="4" w:space="0" w:color="auto"/>
              <w:bottom w:val="single" w:sz="4" w:space="0" w:color="auto"/>
            </w:tcBorders>
            <w:shd w:val="clear" w:color="auto" w:fill="FFFFFF"/>
          </w:tcPr>
          <w:p w14:paraId="1300E7A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24C396F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7534 ha</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7E84068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7534 ha.</w:t>
            </w:r>
          </w:p>
        </w:tc>
      </w:tr>
      <w:tr w:rsidR="00DE170F" w:rsidRPr="00DE170F" w14:paraId="52E079F9"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512C270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Tendințele populației pentru fiecare specie</w:t>
            </w:r>
          </w:p>
        </w:tc>
        <w:tc>
          <w:tcPr>
            <w:tcW w:w="1656" w:type="dxa"/>
            <w:tcBorders>
              <w:top w:val="single" w:sz="4" w:space="0" w:color="auto"/>
              <w:left w:val="single" w:sz="4" w:space="0" w:color="auto"/>
              <w:bottom w:val="single" w:sz="4" w:space="0" w:color="auto"/>
            </w:tcBorders>
            <w:shd w:val="clear" w:color="auto" w:fill="FFFFFF"/>
          </w:tcPr>
          <w:p w14:paraId="25E1042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w:t>
            </w:r>
          </w:p>
        </w:tc>
        <w:tc>
          <w:tcPr>
            <w:tcW w:w="2203" w:type="dxa"/>
            <w:tcBorders>
              <w:top w:val="single" w:sz="4" w:space="0" w:color="auto"/>
              <w:left w:val="single" w:sz="4" w:space="0" w:color="auto"/>
              <w:bottom w:val="single" w:sz="4" w:space="0" w:color="auto"/>
            </w:tcBorders>
            <w:shd w:val="clear" w:color="auto" w:fill="FFFFFF"/>
          </w:tcPr>
          <w:p w14:paraId="44699EF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Tendința pe termen lung a populației stabil sau în creștere</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23035BA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DE170F" w:rsidRPr="00DE170F" w14:paraId="791F2375" w14:textId="77777777" w:rsidTr="00FD077E">
        <w:trPr>
          <w:trHeight w:hRule="exact" w:val="1794"/>
          <w:jc w:val="center"/>
        </w:trPr>
        <w:tc>
          <w:tcPr>
            <w:tcW w:w="2347" w:type="dxa"/>
            <w:tcBorders>
              <w:top w:val="single" w:sz="4" w:space="0" w:color="auto"/>
              <w:left w:val="single" w:sz="4" w:space="0" w:color="auto"/>
              <w:bottom w:val="single" w:sz="4" w:space="0" w:color="auto"/>
            </w:tcBorders>
            <w:shd w:val="clear" w:color="auto" w:fill="FFFFFF"/>
          </w:tcPr>
          <w:p w14:paraId="08B430E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de distribuție</w:t>
            </w:r>
          </w:p>
        </w:tc>
        <w:tc>
          <w:tcPr>
            <w:tcW w:w="1656" w:type="dxa"/>
            <w:tcBorders>
              <w:top w:val="single" w:sz="4" w:space="0" w:color="auto"/>
              <w:left w:val="single" w:sz="4" w:space="0" w:color="auto"/>
              <w:bottom w:val="single" w:sz="4" w:space="0" w:color="auto"/>
            </w:tcBorders>
            <w:shd w:val="clear" w:color="auto" w:fill="FFFFFF"/>
          </w:tcPr>
          <w:p w14:paraId="03C4F9E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03" w:type="dxa"/>
            <w:tcBorders>
              <w:top w:val="single" w:sz="4" w:space="0" w:color="auto"/>
              <w:left w:val="single" w:sz="4" w:space="0" w:color="auto"/>
              <w:bottom w:val="single" w:sz="4" w:space="0" w:color="auto"/>
            </w:tcBorders>
            <w:shd w:val="clear" w:color="auto" w:fill="FFFFFF"/>
            <w:vAlign w:val="center"/>
          </w:tcPr>
          <w:p w14:paraId="36B36FD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1CD6D7B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DE170F" w:rsidRPr="00DE170F" w14:paraId="0BFBC0B7" w14:textId="77777777" w:rsidTr="00FD077E">
        <w:trPr>
          <w:trHeight w:hRule="exact" w:val="986"/>
          <w:jc w:val="center"/>
        </w:trPr>
        <w:tc>
          <w:tcPr>
            <w:tcW w:w="2347" w:type="dxa"/>
            <w:tcBorders>
              <w:top w:val="single" w:sz="4" w:space="0" w:color="auto"/>
              <w:left w:val="single" w:sz="4" w:space="0" w:color="auto"/>
              <w:bottom w:val="single" w:sz="4" w:space="0" w:color="auto"/>
            </w:tcBorders>
            <w:shd w:val="clear" w:color="auto" w:fill="FFFFFF"/>
          </w:tcPr>
          <w:p w14:paraId="3AA0296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Suprafața habitatelor cu vegetație de tufăriș</w:t>
            </w:r>
          </w:p>
        </w:tc>
        <w:tc>
          <w:tcPr>
            <w:tcW w:w="1656" w:type="dxa"/>
            <w:tcBorders>
              <w:top w:val="single" w:sz="4" w:space="0" w:color="auto"/>
              <w:left w:val="single" w:sz="4" w:space="0" w:color="auto"/>
              <w:bottom w:val="single" w:sz="4" w:space="0" w:color="auto"/>
            </w:tcBorders>
            <w:shd w:val="clear" w:color="auto" w:fill="FFFFFF"/>
          </w:tcPr>
          <w:p w14:paraId="2D603B0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5FC5CF7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Trebuie definit în termen de 3 ani</w:t>
            </w:r>
          </w:p>
        </w:tc>
        <w:tc>
          <w:tcPr>
            <w:tcW w:w="3910" w:type="dxa"/>
            <w:tcBorders>
              <w:top w:val="single" w:sz="4" w:space="0" w:color="auto"/>
              <w:left w:val="single" w:sz="4" w:space="0" w:color="auto"/>
              <w:bottom w:val="single" w:sz="4" w:space="0" w:color="auto"/>
              <w:right w:val="single" w:sz="4" w:space="0" w:color="auto"/>
            </w:tcBorders>
            <w:shd w:val="clear" w:color="auto" w:fill="FFFFFF"/>
            <w:vAlign w:val="center"/>
          </w:tcPr>
          <w:p w14:paraId="42B3EF9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Nu sunt date referitoare la acest parametru, trebuie definit prin studii în următorii 3 ani.</w:t>
            </w:r>
          </w:p>
        </w:tc>
      </w:tr>
    </w:tbl>
    <w:p w14:paraId="541CD0D2" w14:textId="77777777" w:rsidR="00DE170F" w:rsidRPr="00DE170F" w:rsidRDefault="00DE170F" w:rsidP="00DE170F">
      <w:pPr>
        <w:spacing w:after="0"/>
        <w:rPr>
          <w:rFonts w:asciiTheme="majorBidi" w:hAnsiTheme="majorBidi" w:cstheme="majorBidi"/>
        </w:rPr>
      </w:pPr>
    </w:p>
    <w:p w14:paraId="7083E5CC" w14:textId="77777777" w:rsidR="00DE170F" w:rsidRPr="00DE170F" w:rsidRDefault="00DE170F" w:rsidP="00DE170F">
      <w:pPr>
        <w:spacing w:after="0"/>
        <w:rPr>
          <w:rFonts w:asciiTheme="majorBidi" w:hAnsiTheme="majorBidi" w:cstheme="majorBidi"/>
          <w:b/>
          <w:bCs/>
          <w:sz w:val="24"/>
          <w:szCs w:val="24"/>
        </w:rPr>
      </w:pPr>
      <w:bookmarkStart w:id="177" w:name="bookmark138"/>
      <w:bookmarkStart w:id="178" w:name="bookmark139"/>
      <w:r w:rsidRPr="00DE170F">
        <w:rPr>
          <w:rFonts w:asciiTheme="majorBidi" w:hAnsiTheme="majorBidi" w:cstheme="majorBidi"/>
          <w:b/>
          <w:bCs/>
          <w:sz w:val="24"/>
          <w:szCs w:val="24"/>
        </w:rPr>
        <w:t>• Specii asociate cu habitate de păduri și terenuri mixte</w:t>
      </w:r>
      <w:bookmarkEnd w:id="177"/>
      <w:bookmarkEnd w:id="178"/>
    </w:p>
    <w:p w14:paraId="0F13B754" w14:textId="44D64B21" w:rsidR="00DE170F" w:rsidRPr="00DE170F" w:rsidRDefault="00DE170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A</w:t>
      </w:r>
      <w:r w:rsidRPr="00DE170F">
        <w:rPr>
          <w:rFonts w:asciiTheme="majorBidi" w:hAnsiTheme="majorBidi" w:cstheme="majorBidi"/>
          <w:caps w:val="0"/>
          <w:sz w:val="24"/>
          <w:szCs w:val="24"/>
        </w:rPr>
        <w:t>ceste specii de păsări sunt asociate cu habitate de păduri pentru cuibărit dar utilizează într-o măsură mai mică sau mai mare și habitate deschise, în special cele aflate în utilizare agricolă extensivă</w:t>
      </w:r>
      <w:r>
        <w:rPr>
          <w:rFonts w:asciiTheme="majorBidi" w:hAnsiTheme="majorBidi" w:cstheme="majorBidi"/>
          <w:caps w:val="0"/>
          <w:sz w:val="24"/>
          <w:szCs w:val="24"/>
        </w:rPr>
        <w:t>.</w:t>
      </w:r>
    </w:p>
    <w:p w14:paraId="026CBA81" w14:textId="59B4A8EA" w:rsidR="00DE170F" w:rsidRPr="00DE170F" w:rsidRDefault="00DE170F" w:rsidP="00DE170F">
      <w:pPr>
        <w:pStyle w:val="BodyText"/>
        <w:spacing w:after="0" w:line="276" w:lineRule="auto"/>
        <w:jc w:val="both"/>
        <w:rPr>
          <w:rFonts w:asciiTheme="majorBidi" w:hAnsiTheme="majorBidi" w:cstheme="majorBidi"/>
          <w:sz w:val="24"/>
          <w:szCs w:val="24"/>
        </w:rPr>
      </w:pPr>
      <w:r>
        <w:rPr>
          <w:rFonts w:asciiTheme="majorBidi" w:hAnsiTheme="majorBidi" w:cstheme="majorBidi"/>
          <w:caps w:val="0"/>
          <w:sz w:val="24"/>
          <w:szCs w:val="24"/>
        </w:rPr>
        <w:t>M</w:t>
      </w:r>
      <w:r w:rsidRPr="00DE170F">
        <w:rPr>
          <w:rFonts w:asciiTheme="majorBidi" w:hAnsiTheme="majorBidi" w:cstheme="majorBidi"/>
          <w:caps w:val="0"/>
          <w:sz w:val="24"/>
          <w:szCs w:val="24"/>
        </w:rPr>
        <w:t xml:space="preserve">ajoritatea speciilor de păsări din această categorie au fost identificate în timpul realizării studiilor pentru fundamentarea planului de management al ariei naturale protejate. </w:t>
      </w:r>
      <w:r>
        <w:rPr>
          <w:rFonts w:asciiTheme="majorBidi" w:hAnsiTheme="majorBidi" w:cstheme="majorBidi"/>
          <w:caps w:val="0"/>
          <w:sz w:val="24"/>
          <w:szCs w:val="24"/>
        </w:rPr>
        <w:t>S</w:t>
      </w:r>
      <w:r w:rsidRPr="00DE170F">
        <w:rPr>
          <w:rFonts w:asciiTheme="majorBidi" w:hAnsiTheme="majorBidi" w:cstheme="majorBidi"/>
          <w:caps w:val="0"/>
          <w:sz w:val="24"/>
          <w:szCs w:val="24"/>
        </w:rPr>
        <w:t xml:space="preserve">e găsesc în stare de conservare </w:t>
      </w:r>
      <w:r w:rsidRPr="00DE170F">
        <w:rPr>
          <w:rFonts w:asciiTheme="majorBidi" w:hAnsiTheme="majorBidi" w:cstheme="majorBidi"/>
          <w:b/>
          <w:bCs/>
          <w:caps w:val="0"/>
          <w:sz w:val="24"/>
          <w:szCs w:val="24"/>
        </w:rPr>
        <w:t xml:space="preserve">favorabilă, </w:t>
      </w:r>
      <w:r w:rsidRPr="00DE170F">
        <w:rPr>
          <w:rFonts w:asciiTheme="majorBidi" w:hAnsiTheme="majorBidi" w:cstheme="majorBidi"/>
          <w:caps w:val="0"/>
          <w:sz w:val="24"/>
          <w:szCs w:val="24"/>
        </w:rPr>
        <w:t xml:space="preserve">au populații stabile, iar raportul dintre habitatul speciilor și habitatul considerat adecvat pentru starea de conservare favorabilă sunt aproximativ egale. </w:t>
      </w:r>
      <w:r>
        <w:rPr>
          <w:rFonts w:asciiTheme="majorBidi" w:hAnsiTheme="majorBidi" w:cstheme="majorBidi"/>
          <w:caps w:val="0"/>
          <w:sz w:val="24"/>
          <w:szCs w:val="24"/>
        </w:rPr>
        <w:t>P</w:t>
      </w:r>
      <w:r w:rsidRPr="00DE170F">
        <w:rPr>
          <w:rFonts w:asciiTheme="majorBidi" w:hAnsiTheme="majorBidi" w:cstheme="majorBidi"/>
          <w:caps w:val="0"/>
          <w:sz w:val="24"/>
          <w:szCs w:val="24"/>
        </w:rPr>
        <w:t xml:space="preserve">entru aceste specii, obiectivul de conservare la nivel de sit este </w:t>
      </w:r>
      <w:r w:rsidRPr="00DE170F">
        <w:rPr>
          <w:rFonts w:asciiTheme="majorBidi" w:hAnsiTheme="majorBidi" w:cstheme="majorBidi"/>
          <w:b/>
          <w:bCs/>
          <w:caps w:val="0"/>
          <w:sz w:val="24"/>
          <w:szCs w:val="24"/>
        </w:rPr>
        <w:t>menținerea stării de conservare</w:t>
      </w:r>
      <w:r w:rsidRPr="00DE170F">
        <w:rPr>
          <w:rFonts w:asciiTheme="majorBidi" w:hAnsiTheme="majorBidi" w:cstheme="majorBidi"/>
          <w:b/>
          <w:bCs/>
          <w:sz w:val="24"/>
          <w:szCs w:val="24"/>
        </w:rPr>
        <w:t>.</w:t>
      </w:r>
    </w:p>
    <w:p w14:paraId="203BA80E" w14:textId="77777777" w:rsidR="00DE170F" w:rsidRPr="00DE170F" w:rsidRDefault="00DE170F" w:rsidP="00DE170F">
      <w:pPr>
        <w:pStyle w:val="BodyText"/>
        <w:spacing w:after="0" w:line="276" w:lineRule="auto"/>
        <w:jc w:val="both"/>
        <w:rPr>
          <w:rFonts w:asciiTheme="majorBidi" w:hAnsiTheme="majorBidi" w:cstheme="majorBidi"/>
        </w:rPr>
      </w:pPr>
    </w:p>
    <w:tbl>
      <w:tblPr>
        <w:tblOverlap w:val="never"/>
        <w:tblW w:w="10274" w:type="dxa"/>
        <w:jc w:val="center"/>
        <w:tblLayout w:type="fixed"/>
        <w:tblCellMar>
          <w:left w:w="10" w:type="dxa"/>
          <w:right w:w="10" w:type="dxa"/>
        </w:tblCellMar>
        <w:tblLook w:val="04A0" w:firstRow="1" w:lastRow="0" w:firstColumn="1" w:lastColumn="0" w:noHBand="0" w:noVBand="1"/>
      </w:tblPr>
      <w:tblGrid>
        <w:gridCol w:w="2339"/>
        <w:gridCol w:w="65"/>
        <w:gridCol w:w="43"/>
        <w:gridCol w:w="1605"/>
        <w:gridCol w:w="7"/>
        <w:gridCol w:w="50"/>
        <w:gridCol w:w="2123"/>
        <w:gridCol w:w="29"/>
        <w:gridCol w:w="50"/>
        <w:gridCol w:w="3879"/>
        <w:gridCol w:w="11"/>
        <w:gridCol w:w="18"/>
        <w:gridCol w:w="29"/>
        <w:gridCol w:w="26"/>
      </w:tblGrid>
      <w:tr w:rsidR="00DE170F" w:rsidRPr="00DE170F" w14:paraId="2DA1BDAD" w14:textId="77777777" w:rsidTr="00FD077E">
        <w:trPr>
          <w:gridAfter w:val="2"/>
          <w:wAfter w:w="55" w:type="dxa"/>
          <w:trHeight w:hRule="exact" w:val="641"/>
          <w:tblHeader/>
          <w:jc w:val="center"/>
        </w:trPr>
        <w:tc>
          <w:tcPr>
            <w:tcW w:w="2404" w:type="dxa"/>
            <w:gridSpan w:val="2"/>
            <w:tcBorders>
              <w:top w:val="single" w:sz="4" w:space="0" w:color="auto"/>
              <w:left w:val="single" w:sz="4" w:space="0" w:color="auto"/>
            </w:tcBorders>
            <w:shd w:val="clear" w:color="auto" w:fill="FFFFFF"/>
          </w:tcPr>
          <w:p w14:paraId="2BAAD59D"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655" w:type="dxa"/>
            <w:gridSpan w:val="3"/>
            <w:tcBorders>
              <w:top w:val="single" w:sz="4" w:space="0" w:color="auto"/>
              <w:left w:val="single" w:sz="4" w:space="0" w:color="auto"/>
            </w:tcBorders>
            <w:shd w:val="clear" w:color="auto" w:fill="FFFFFF"/>
            <w:vAlign w:val="center"/>
          </w:tcPr>
          <w:p w14:paraId="53D1BF2D"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202" w:type="dxa"/>
            <w:gridSpan w:val="3"/>
            <w:tcBorders>
              <w:top w:val="single" w:sz="4" w:space="0" w:color="auto"/>
              <w:left w:val="single" w:sz="4" w:space="0" w:color="auto"/>
            </w:tcBorders>
            <w:shd w:val="clear" w:color="auto" w:fill="FFFFFF"/>
          </w:tcPr>
          <w:p w14:paraId="30A004B4"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3958" w:type="dxa"/>
            <w:gridSpan w:val="4"/>
            <w:tcBorders>
              <w:top w:val="single" w:sz="4" w:space="0" w:color="auto"/>
              <w:left w:val="single" w:sz="4" w:space="0" w:color="auto"/>
              <w:right w:val="single" w:sz="4" w:space="0" w:color="auto"/>
            </w:tcBorders>
            <w:shd w:val="clear" w:color="auto" w:fill="FFFFFF"/>
          </w:tcPr>
          <w:p w14:paraId="05E141B0"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E170F" w:rsidRPr="00DE170F" w14:paraId="78CB88BF" w14:textId="77777777" w:rsidTr="00FD077E">
        <w:trPr>
          <w:gridAfter w:val="1"/>
          <w:wAfter w:w="26" w:type="dxa"/>
          <w:trHeight w:hRule="exact" w:val="634"/>
          <w:jc w:val="center"/>
        </w:trPr>
        <w:tc>
          <w:tcPr>
            <w:tcW w:w="10248" w:type="dxa"/>
            <w:gridSpan w:val="13"/>
            <w:tcBorders>
              <w:top w:val="single" w:sz="4" w:space="0" w:color="auto"/>
              <w:left w:val="single" w:sz="4" w:space="0" w:color="auto"/>
              <w:right w:val="single" w:sz="4" w:space="0" w:color="auto"/>
            </w:tcBorders>
            <w:shd w:val="clear" w:color="auto" w:fill="FFFFFF"/>
            <w:vAlign w:val="center"/>
          </w:tcPr>
          <w:p w14:paraId="30F66D4A" w14:textId="77777777" w:rsidR="00DE170F" w:rsidRPr="00DE170F" w:rsidRDefault="00DE170F" w:rsidP="00DE170F">
            <w:pPr>
              <w:spacing w:after="0"/>
              <w:ind w:firstLine="180"/>
              <w:rPr>
                <w:rFonts w:asciiTheme="majorBidi" w:hAnsiTheme="majorBidi" w:cstheme="majorBidi"/>
              </w:rPr>
            </w:pPr>
            <w:r w:rsidRPr="00DE170F">
              <w:rPr>
                <w:rFonts w:asciiTheme="majorBidi" w:hAnsiTheme="majorBidi" w:cstheme="majorBidi"/>
                <w:b/>
                <w:bCs/>
              </w:rPr>
              <w:t>Specii de păsări din anexa I a Directivei 2009/147/CE, în ROSPA0023 Confluența Jiu-Dunăre</w:t>
            </w:r>
          </w:p>
        </w:tc>
      </w:tr>
      <w:tr w:rsidR="00DE170F" w:rsidRPr="00DE170F" w14:paraId="1749E0AD" w14:textId="77777777" w:rsidTr="00FD077E">
        <w:trPr>
          <w:gridAfter w:val="2"/>
          <w:wAfter w:w="55" w:type="dxa"/>
          <w:trHeight w:hRule="exact" w:val="943"/>
          <w:jc w:val="center"/>
        </w:trPr>
        <w:tc>
          <w:tcPr>
            <w:tcW w:w="2404" w:type="dxa"/>
            <w:gridSpan w:val="2"/>
            <w:tcBorders>
              <w:top w:val="single" w:sz="4" w:space="0" w:color="auto"/>
              <w:left w:val="single" w:sz="4" w:space="0" w:color="auto"/>
            </w:tcBorders>
            <w:shd w:val="clear" w:color="auto" w:fill="FFFFFF"/>
            <w:vAlign w:val="center"/>
          </w:tcPr>
          <w:p w14:paraId="3349F19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36C4E3A0" w14:textId="77777777" w:rsidR="00DE170F" w:rsidRPr="00DE170F" w:rsidRDefault="00DE170F" w:rsidP="00DE170F">
            <w:pPr>
              <w:spacing w:after="0"/>
              <w:ind w:firstLine="140"/>
              <w:rPr>
                <w:rFonts w:asciiTheme="majorBidi" w:hAnsiTheme="majorBidi" w:cstheme="majorBidi"/>
              </w:rPr>
            </w:pPr>
            <w:r w:rsidRPr="00DE170F">
              <w:rPr>
                <w:rFonts w:asciiTheme="majorBidi" w:hAnsiTheme="majorBidi" w:cstheme="majorBidi"/>
                <w:b/>
                <w:bCs/>
              </w:rPr>
              <w:t xml:space="preserve">A089 </w:t>
            </w:r>
            <w:r w:rsidRPr="00DE170F">
              <w:rPr>
                <w:rFonts w:asciiTheme="majorBidi" w:hAnsiTheme="majorBidi" w:cstheme="majorBidi"/>
                <w:b/>
                <w:bCs/>
                <w:i/>
                <w:iCs/>
              </w:rPr>
              <w:t>Aquila pomarina</w:t>
            </w:r>
            <w:r w:rsidRPr="00DE170F">
              <w:rPr>
                <w:rFonts w:asciiTheme="majorBidi" w:hAnsiTheme="majorBidi" w:cstheme="majorBidi"/>
                <w:b/>
                <w:bCs/>
              </w:rPr>
              <w:t xml:space="preserve"> (acvila țipătoare mică)</w:t>
            </w:r>
          </w:p>
        </w:tc>
        <w:tc>
          <w:tcPr>
            <w:tcW w:w="1655" w:type="dxa"/>
            <w:gridSpan w:val="3"/>
            <w:tcBorders>
              <w:top w:val="single" w:sz="4" w:space="0" w:color="auto"/>
              <w:left w:val="single" w:sz="4" w:space="0" w:color="auto"/>
            </w:tcBorders>
            <w:shd w:val="clear" w:color="auto" w:fill="FFFFFF"/>
          </w:tcPr>
          <w:p w14:paraId="3A5D417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tcBorders>
            <w:shd w:val="clear" w:color="auto" w:fill="FFFFFF"/>
          </w:tcPr>
          <w:p w14:paraId="26A4A7D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 perechi</w:t>
            </w:r>
          </w:p>
        </w:tc>
        <w:tc>
          <w:tcPr>
            <w:tcW w:w="3958" w:type="dxa"/>
            <w:gridSpan w:val="4"/>
            <w:tcBorders>
              <w:top w:val="single" w:sz="4" w:space="0" w:color="auto"/>
              <w:left w:val="single" w:sz="4" w:space="0" w:color="auto"/>
              <w:right w:val="single" w:sz="4" w:space="0" w:color="auto"/>
            </w:tcBorders>
            <w:shd w:val="clear" w:color="auto" w:fill="FFFFFF"/>
            <w:vAlign w:val="center"/>
          </w:tcPr>
          <w:p w14:paraId="15C73BB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11 perechi.</w:t>
            </w:r>
          </w:p>
        </w:tc>
      </w:tr>
      <w:tr w:rsidR="00DE170F" w:rsidRPr="00DE170F" w14:paraId="3CC05171" w14:textId="77777777" w:rsidTr="00FD077E">
        <w:trPr>
          <w:gridAfter w:val="2"/>
          <w:wAfter w:w="55" w:type="dxa"/>
          <w:trHeight w:hRule="exact" w:val="1254"/>
          <w:jc w:val="center"/>
        </w:trPr>
        <w:tc>
          <w:tcPr>
            <w:tcW w:w="2404" w:type="dxa"/>
            <w:gridSpan w:val="2"/>
            <w:tcBorders>
              <w:top w:val="single" w:sz="4" w:space="0" w:color="auto"/>
              <w:left w:val="single" w:sz="4" w:space="0" w:color="auto"/>
            </w:tcBorders>
            <w:shd w:val="clear" w:color="auto" w:fill="FFFFFF"/>
          </w:tcPr>
          <w:p w14:paraId="083D0B7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5" w:type="dxa"/>
            <w:gridSpan w:val="3"/>
            <w:tcBorders>
              <w:top w:val="single" w:sz="4" w:space="0" w:color="auto"/>
              <w:left w:val="single" w:sz="4" w:space="0" w:color="auto"/>
            </w:tcBorders>
            <w:shd w:val="clear" w:color="auto" w:fill="FFFFFF"/>
          </w:tcPr>
          <w:p w14:paraId="28EE8E8E"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tcBorders>
            <w:shd w:val="clear" w:color="auto" w:fill="FFFFFF"/>
          </w:tcPr>
          <w:p w14:paraId="62DFB6C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7531 ha cuibărire / 7504 ha hrănire</w:t>
            </w:r>
          </w:p>
        </w:tc>
        <w:tc>
          <w:tcPr>
            <w:tcW w:w="3958" w:type="dxa"/>
            <w:gridSpan w:val="4"/>
            <w:tcBorders>
              <w:top w:val="single" w:sz="4" w:space="0" w:color="auto"/>
              <w:left w:val="single" w:sz="4" w:space="0" w:color="auto"/>
              <w:right w:val="single" w:sz="4" w:space="0" w:color="auto"/>
            </w:tcBorders>
            <w:shd w:val="clear" w:color="auto" w:fill="FFFFFF"/>
            <w:vAlign w:val="center"/>
          </w:tcPr>
          <w:p w14:paraId="3B72C36F"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7531 ha pentru cuibărire și 7504 ha pentru hrănire.</w:t>
            </w:r>
          </w:p>
        </w:tc>
      </w:tr>
      <w:tr w:rsidR="00DE170F" w:rsidRPr="00DE170F" w14:paraId="318E0696" w14:textId="77777777" w:rsidTr="00FD077E">
        <w:trPr>
          <w:gridAfter w:val="2"/>
          <w:wAfter w:w="55" w:type="dxa"/>
          <w:trHeight w:hRule="exact" w:val="950"/>
          <w:jc w:val="center"/>
        </w:trPr>
        <w:tc>
          <w:tcPr>
            <w:tcW w:w="2404" w:type="dxa"/>
            <w:gridSpan w:val="2"/>
            <w:tcBorders>
              <w:top w:val="single" w:sz="4" w:space="0" w:color="auto"/>
              <w:left w:val="single" w:sz="4" w:space="0" w:color="auto"/>
            </w:tcBorders>
            <w:shd w:val="clear" w:color="auto" w:fill="FFFFFF"/>
            <w:vAlign w:val="center"/>
          </w:tcPr>
          <w:p w14:paraId="390126E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C3E575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A403 </w:t>
            </w:r>
            <w:r w:rsidRPr="00DE170F">
              <w:rPr>
                <w:rFonts w:asciiTheme="majorBidi" w:hAnsiTheme="majorBidi" w:cstheme="majorBidi"/>
                <w:b/>
                <w:bCs/>
                <w:i/>
                <w:iCs/>
              </w:rPr>
              <w:t>Buteo rufinus</w:t>
            </w:r>
          </w:p>
          <w:p w14:paraId="7EAA76C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(șorecar mare)</w:t>
            </w:r>
          </w:p>
        </w:tc>
        <w:tc>
          <w:tcPr>
            <w:tcW w:w="1655" w:type="dxa"/>
            <w:gridSpan w:val="3"/>
            <w:tcBorders>
              <w:top w:val="single" w:sz="4" w:space="0" w:color="auto"/>
              <w:left w:val="single" w:sz="4" w:space="0" w:color="auto"/>
            </w:tcBorders>
            <w:shd w:val="clear" w:color="auto" w:fill="FFFFFF"/>
          </w:tcPr>
          <w:p w14:paraId="6C9AC09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tcBorders>
            <w:shd w:val="clear" w:color="auto" w:fill="FFFFFF"/>
          </w:tcPr>
          <w:p w14:paraId="07DAA7F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2 perechi</w:t>
            </w:r>
          </w:p>
        </w:tc>
        <w:tc>
          <w:tcPr>
            <w:tcW w:w="3958" w:type="dxa"/>
            <w:gridSpan w:val="4"/>
            <w:tcBorders>
              <w:top w:val="single" w:sz="4" w:space="0" w:color="auto"/>
              <w:left w:val="single" w:sz="4" w:space="0" w:color="auto"/>
              <w:right w:val="single" w:sz="4" w:space="0" w:color="auto"/>
            </w:tcBorders>
            <w:shd w:val="clear" w:color="auto" w:fill="FFFFFF"/>
            <w:vAlign w:val="center"/>
          </w:tcPr>
          <w:p w14:paraId="6A6B4DA1"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 – 5 perechi.</w:t>
            </w:r>
          </w:p>
        </w:tc>
      </w:tr>
      <w:tr w:rsidR="00DE170F" w:rsidRPr="00DE170F" w14:paraId="623BF499" w14:textId="77777777" w:rsidTr="00FD077E">
        <w:trPr>
          <w:gridAfter w:val="2"/>
          <w:wAfter w:w="55" w:type="dxa"/>
          <w:trHeight w:hRule="exact" w:val="1172"/>
          <w:jc w:val="center"/>
        </w:trPr>
        <w:tc>
          <w:tcPr>
            <w:tcW w:w="2404" w:type="dxa"/>
            <w:gridSpan w:val="2"/>
            <w:tcBorders>
              <w:top w:val="single" w:sz="4" w:space="0" w:color="auto"/>
              <w:left w:val="single" w:sz="4" w:space="0" w:color="auto"/>
              <w:bottom w:val="single" w:sz="4" w:space="0" w:color="auto"/>
            </w:tcBorders>
            <w:shd w:val="clear" w:color="auto" w:fill="FFFFFF"/>
          </w:tcPr>
          <w:p w14:paraId="309F6DF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5" w:type="dxa"/>
            <w:gridSpan w:val="3"/>
            <w:tcBorders>
              <w:top w:val="single" w:sz="4" w:space="0" w:color="auto"/>
              <w:left w:val="single" w:sz="4" w:space="0" w:color="auto"/>
              <w:bottom w:val="single" w:sz="4" w:space="0" w:color="auto"/>
            </w:tcBorders>
            <w:shd w:val="clear" w:color="auto" w:fill="FFFFFF"/>
          </w:tcPr>
          <w:p w14:paraId="6F49EBBA"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bottom w:val="single" w:sz="4" w:space="0" w:color="auto"/>
            </w:tcBorders>
            <w:shd w:val="clear" w:color="auto" w:fill="FFFFFF"/>
          </w:tcPr>
          <w:p w14:paraId="01E5205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7531 ha cuibărire / 7504 ha hrănire</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16F82F"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7531 ha pentru cuibărire și 7504 ha pentru hrănire.</w:t>
            </w:r>
          </w:p>
        </w:tc>
      </w:tr>
      <w:tr w:rsidR="00DE170F" w:rsidRPr="00DE170F" w14:paraId="5361C63B" w14:textId="77777777" w:rsidTr="00FD077E">
        <w:trPr>
          <w:gridAfter w:val="2"/>
          <w:wAfter w:w="55" w:type="dxa"/>
          <w:trHeight w:hRule="exact" w:val="950"/>
          <w:jc w:val="center"/>
        </w:trPr>
        <w:tc>
          <w:tcPr>
            <w:tcW w:w="24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23740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38277109" w14:textId="77777777" w:rsidR="00DE170F" w:rsidRPr="00DE170F" w:rsidRDefault="00DE170F" w:rsidP="00DE170F">
            <w:pPr>
              <w:spacing w:after="0"/>
              <w:ind w:firstLine="140"/>
              <w:rPr>
                <w:rFonts w:asciiTheme="majorBidi" w:hAnsiTheme="majorBidi" w:cstheme="majorBidi"/>
              </w:rPr>
            </w:pPr>
            <w:r w:rsidRPr="00DE170F">
              <w:rPr>
                <w:rFonts w:asciiTheme="majorBidi" w:hAnsiTheme="majorBidi" w:cstheme="majorBidi"/>
                <w:b/>
                <w:bCs/>
              </w:rPr>
              <w:t xml:space="preserve">A224 </w:t>
            </w:r>
            <w:r w:rsidRPr="00DE170F">
              <w:rPr>
                <w:rFonts w:asciiTheme="majorBidi" w:hAnsiTheme="majorBidi" w:cstheme="majorBidi"/>
                <w:b/>
                <w:bCs/>
                <w:i/>
                <w:iCs/>
              </w:rPr>
              <w:t>Caprimulgus europaeus</w:t>
            </w:r>
            <w:r w:rsidRPr="00DE170F">
              <w:rPr>
                <w:rFonts w:asciiTheme="majorBidi" w:hAnsiTheme="majorBidi" w:cstheme="majorBidi"/>
                <w:b/>
                <w:bCs/>
              </w:rPr>
              <w:t xml:space="preserve"> (capriniulg)</w:t>
            </w:r>
          </w:p>
        </w:tc>
        <w:tc>
          <w:tcPr>
            <w:tcW w:w="1655" w:type="dxa"/>
            <w:gridSpan w:val="3"/>
            <w:tcBorders>
              <w:top w:val="single" w:sz="4" w:space="0" w:color="auto"/>
              <w:left w:val="single" w:sz="4" w:space="0" w:color="auto"/>
              <w:bottom w:val="single" w:sz="4" w:space="0" w:color="auto"/>
              <w:right w:val="single" w:sz="4" w:space="0" w:color="auto"/>
            </w:tcBorders>
            <w:shd w:val="clear" w:color="auto" w:fill="FFFFFF"/>
          </w:tcPr>
          <w:p w14:paraId="5C28321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bottom w:val="single" w:sz="4" w:space="0" w:color="auto"/>
              <w:right w:val="single" w:sz="4" w:space="0" w:color="auto"/>
            </w:tcBorders>
            <w:shd w:val="clear" w:color="auto" w:fill="FFFFFF"/>
          </w:tcPr>
          <w:p w14:paraId="0D16BC0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perechi</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38354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20 perechi.</w:t>
            </w:r>
          </w:p>
        </w:tc>
      </w:tr>
      <w:tr w:rsidR="00DE170F" w:rsidRPr="00DE170F" w14:paraId="3B52D9D7" w14:textId="77777777" w:rsidTr="00FD077E">
        <w:trPr>
          <w:gridAfter w:val="2"/>
          <w:wAfter w:w="55" w:type="dxa"/>
          <w:trHeight w:hRule="exact" w:val="943"/>
          <w:jc w:val="center"/>
        </w:trPr>
        <w:tc>
          <w:tcPr>
            <w:tcW w:w="2404" w:type="dxa"/>
            <w:gridSpan w:val="2"/>
            <w:tcBorders>
              <w:top w:val="single" w:sz="4" w:space="0" w:color="auto"/>
              <w:left w:val="single" w:sz="4" w:space="0" w:color="auto"/>
            </w:tcBorders>
            <w:shd w:val="clear" w:color="auto" w:fill="FFFFFF"/>
          </w:tcPr>
          <w:p w14:paraId="68FE978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5" w:type="dxa"/>
            <w:gridSpan w:val="3"/>
            <w:tcBorders>
              <w:top w:val="single" w:sz="4" w:space="0" w:color="auto"/>
              <w:left w:val="single" w:sz="4" w:space="0" w:color="auto"/>
            </w:tcBorders>
            <w:shd w:val="clear" w:color="auto" w:fill="FFFFFF"/>
          </w:tcPr>
          <w:p w14:paraId="0A08FF6D" w14:textId="77777777" w:rsidR="00DE170F" w:rsidRPr="00DE170F" w:rsidRDefault="00DE170F" w:rsidP="00DE170F">
            <w:pPr>
              <w:spacing w:after="0"/>
              <w:ind w:firstLine="260"/>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tcBorders>
            <w:shd w:val="clear" w:color="auto" w:fill="FFFFFF"/>
          </w:tcPr>
          <w:p w14:paraId="163BAE1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7662 ha</w:t>
            </w:r>
          </w:p>
        </w:tc>
        <w:tc>
          <w:tcPr>
            <w:tcW w:w="3958" w:type="dxa"/>
            <w:gridSpan w:val="4"/>
            <w:tcBorders>
              <w:top w:val="single" w:sz="4" w:space="0" w:color="auto"/>
              <w:left w:val="single" w:sz="4" w:space="0" w:color="auto"/>
              <w:right w:val="single" w:sz="4" w:space="0" w:color="auto"/>
            </w:tcBorders>
            <w:shd w:val="clear" w:color="auto" w:fill="FFFFFF"/>
            <w:vAlign w:val="center"/>
          </w:tcPr>
          <w:p w14:paraId="0A92C31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7662 ha.</w:t>
            </w:r>
          </w:p>
        </w:tc>
      </w:tr>
      <w:tr w:rsidR="00DE170F" w:rsidRPr="00DE170F" w14:paraId="7AC1E151" w14:textId="77777777" w:rsidTr="00FD077E">
        <w:trPr>
          <w:gridAfter w:val="2"/>
          <w:wAfter w:w="55" w:type="dxa"/>
          <w:trHeight w:hRule="exact" w:val="943"/>
          <w:jc w:val="center"/>
        </w:trPr>
        <w:tc>
          <w:tcPr>
            <w:tcW w:w="2404" w:type="dxa"/>
            <w:gridSpan w:val="2"/>
            <w:tcBorders>
              <w:top w:val="single" w:sz="4" w:space="0" w:color="auto"/>
              <w:left w:val="single" w:sz="4" w:space="0" w:color="auto"/>
            </w:tcBorders>
            <w:shd w:val="clear" w:color="auto" w:fill="FFFFFF"/>
            <w:vAlign w:val="center"/>
          </w:tcPr>
          <w:p w14:paraId="747BE57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01E262C" w14:textId="77777777" w:rsidR="00DE170F" w:rsidRPr="00DE170F" w:rsidRDefault="00DE170F" w:rsidP="00DE170F">
            <w:pPr>
              <w:spacing w:after="0"/>
              <w:ind w:firstLine="140"/>
              <w:rPr>
                <w:rFonts w:asciiTheme="majorBidi" w:hAnsiTheme="majorBidi" w:cstheme="majorBidi"/>
              </w:rPr>
            </w:pPr>
            <w:r w:rsidRPr="00DE170F">
              <w:rPr>
                <w:rFonts w:asciiTheme="majorBidi" w:hAnsiTheme="majorBidi" w:cstheme="majorBidi"/>
                <w:b/>
                <w:bCs/>
              </w:rPr>
              <w:t xml:space="preserve">A030 </w:t>
            </w:r>
            <w:r w:rsidRPr="00DE170F">
              <w:rPr>
                <w:rFonts w:asciiTheme="majorBidi" w:hAnsiTheme="majorBidi" w:cstheme="majorBidi"/>
                <w:b/>
                <w:bCs/>
                <w:i/>
                <w:iCs/>
              </w:rPr>
              <w:t>Ciconia nigra</w:t>
            </w:r>
            <w:r w:rsidRPr="00DE170F">
              <w:rPr>
                <w:rFonts w:asciiTheme="majorBidi" w:hAnsiTheme="majorBidi" w:cstheme="majorBidi"/>
                <w:b/>
                <w:bCs/>
              </w:rPr>
              <w:t xml:space="preserve"> (barza neagră)</w:t>
            </w:r>
          </w:p>
        </w:tc>
        <w:tc>
          <w:tcPr>
            <w:tcW w:w="1655" w:type="dxa"/>
            <w:gridSpan w:val="3"/>
            <w:tcBorders>
              <w:top w:val="single" w:sz="4" w:space="0" w:color="auto"/>
              <w:left w:val="single" w:sz="4" w:space="0" w:color="auto"/>
            </w:tcBorders>
            <w:shd w:val="clear" w:color="auto" w:fill="FFFFFF"/>
          </w:tcPr>
          <w:p w14:paraId="2FAB453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perechi/indivizi</w:t>
            </w:r>
          </w:p>
        </w:tc>
        <w:tc>
          <w:tcPr>
            <w:tcW w:w="2202" w:type="dxa"/>
            <w:gridSpan w:val="3"/>
            <w:tcBorders>
              <w:top w:val="single" w:sz="4" w:space="0" w:color="auto"/>
              <w:left w:val="single" w:sz="4" w:space="0" w:color="auto"/>
            </w:tcBorders>
            <w:shd w:val="clear" w:color="auto" w:fill="FFFFFF"/>
          </w:tcPr>
          <w:p w14:paraId="588B4A0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Trebuie definit</w:t>
            </w:r>
          </w:p>
        </w:tc>
        <w:tc>
          <w:tcPr>
            <w:tcW w:w="3958" w:type="dxa"/>
            <w:gridSpan w:val="4"/>
            <w:tcBorders>
              <w:top w:val="single" w:sz="4" w:space="0" w:color="auto"/>
              <w:left w:val="single" w:sz="4" w:space="0" w:color="auto"/>
              <w:right w:val="single" w:sz="4" w:space="0" w:color="auto"/>
            </w:tcBorders>
            <w:shd w:val="clear" w:color="auto" w:fill="FFFFFF"/>
          </w:tcPr>
          <w:p w14:paraId="72A338A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Trebuie definit.</w:t>
            </w:r>
          </w:p>
        </w:tc>
      </w:tr>
      <w:tr w:rsidR="00DE170F" w:rsidRPr="00DE170F" w14:paraId="59B17081" w14:textId="77777777" w:rsidTr="00FD077E">
        <w:trPr>
          <w:gridAfter w:val="2"/>
          <w:wAfter w:w="55" w:type="dxa"/>
          <w:trHeight w:hRule="exact" w:val="1188"/>
          <w:jc w:val="center"/>
        </w:trPr>
        <w:tc>
          <w:tcPr>
            <w:tcW w:w="2404" w:type="dxa"/>
            <w:gridSpan w:val="2"/>
            <w:tcBorders>
              <w:top w:val="single" w:sz="4" w:space="0" w:color="auto"/>
              <w:left w:val="single" w:sz="4" w:space="0" w:color="auto"/>
              <w:bottom w:val="single" w:sz="4" w:space="0" w:color="auto"/>
            </w:tcBorders>
            <w:shd w:val="clear" w:color="auto" w:fill="FFFFFF"/>
            <w:vAlign w:val="center"/>
          </w:tcPr>
          <w:p w14:paraId="7AEDE18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12F1D0B0" w14:textId="77777777" w:rsidR="00DE170F" w:rsidRPr="00DE170F" w:rsidRDefault="00DE170F" w:rsidP="00DE170F">
            <w:pPr>
              <w:spacing w:after="0"/>
              <w:ind w:firstLine="140"/>
              <w:rPr>
                <w:rFonts w:asciiTheme="majorBidi" w:hAnsiTheme="majorBidi" w:cstheme="majorBidi"/>
              </w:rPr>
            </w:pPr>
            <w:r w:rsidRPr="00DE170F">
              <w:rPr>
                <w:rFonts w:asciiTheme="majorBidi" w:hAnsiTheme="majorBidi" w:cstheme="majorBidi"/>
                <w:b/>
                <w:bCs/>
              </w:rPr>
              <w:t>A238</w:t>
            </w:r>
            <w:r w:rsidRPr="00DE170F">
              <w:rPr>
                <w:rFonts w:asciiTheme="majorBidi" w:hAnsiTheme="majorBidi" w:cstheme="majorBidi"/>
                <w:b/>
                <w:bCs/>
                <w:i/>
                <w:iCs/>
              </w:rPr>
              <w:t xml:space="preserve"> Dendrocopos medius</w:t>
            </w:r>
            <w:r w:rsidRPr="00DE170F">
              <w:rPr>
                <w:rFonts w:asciiTheme="majorBidi" w:hAnsiTheme="majorBidi" w:cstheme="majorBidi"/>
                <w:b/>
                <w:bCs/>
              </w:rPr>
              <w:t xml:space="preserve"> (ciocănitoare de stejar)</w:t>
            </w:r>
          </w:p>
        </w:tc>
        <w:tc>
          <w:tcPr>
            <w:tcW w:w="1655" w:type="dxa"/>
            <w:gridSpan w:val="3"/>
            <w:tcBorders>
              <w:top w:val="single" w:sz="4" w:space="0" w:color="auto"/>
              <w:left w:val="single" w:sz="4" w:space="0" w:color="auto"/>
              <w:bottom w:val="single" w:sz="4" w:space="0" w:color="auto"/>
            </w:tcBorders>
            <w:shd w:val="clear" w:color="auto" w:fill="FFFFFF"/>
          </w:tcPr>
          <w:p w14:paraId="61DF9EE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bottom w:val="single" w:sz="4" w:space="0" w:color="auto"/>
            </w:tcBorders>
            <w:shd w:val="clear" w:color="auto" w:fill="FFFFFF"/>
          </w:tcPr>
          <w:p w14:paraId="5AE072F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200 perechi</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FA64BA8"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200 – 300 perechi.</w:t>
            </w:r>
          </w:p>
        </w:tc>
      </w:tr>
      <w:tr w:rsidR="00DE170F" w:rsidRPr="00DE170F" w14:paraId="1DA61E39" w14:textId="77777777" w:rsidTr="00FD077E">
        <w:trPr>
          <w:gridAfter w:val="2"/>
          <w:wAfter w:w="55" w:type="dxa"/>
          <w:trHeight w:hRule="exact" w:val="943"/>
          <w:jc w:val="center"/>
        </w:trPr>
        <w:tc>
          <w:tcPr>
            <w:tcW w:w="2404" w:type="dxa"/>
            <w:gridSpan w:val="2"/>
            <w:tcBorders>
              <w:top w:val="single" w:sz="4" w:space="0" w:color="auto"/>
              <w:left w:val="single" w:sz="4" w:space="0" w:color="auto"/>
              <w:bottom w:val="single" w:sz="4" w:space="0" w:color="auto"/>
              <w:right w:val="single" w:sz="4" w:space="0" w:color="auto"/>
            </w:tcBorders>
            <w:shd w:val="clear" w:color="auto" w:fill="FFFFFF"/>
          </w:tcPr>
          <w:p w14:paraId="0735E41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5" w:type="dxa"/>
            <w:gridSpan w:val="3"/>
            <w:tcBorders>
              <w:top w:val="single" w:sz="4" w:space="0" w:color="auto"/>
              <w:left w:val="single" w:sz="4" w:space="0" w:color="auto"/>
              <w:bottom w:val="single" w:sz="4" w:space="0" w:color="auto"/>
              <w:right w:val="single" w:sz="4" w:space="0" w:color="auto"/>
            </w:tcBorders>
            <w:shd w:val="clear" w:color="auto" w:fill="FFFFFF"/>
          </w:tcPr>
          <w:p w14:paraId="397C67C0"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bottom w:val="single" w:sz="4" w:space="0" w:color="auto"/>
              <w:right w:val="single" w:sz="4" w:space="0" w:color="auto"/>
            </w:tcBorders>
            <w:shd w:val="clear" w:color="auto" w:fill="FFFFFF"/>
          </w:tcPr>
          <w:p w14:paraId="74A5145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8411 ha</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09C3B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8411 ha.</w:t>
            </w:r>
          </w:p>
        </w:tc>
      </w:tr>
      <w:tr w:rsidR="00DE170F" w:rsidRPr="00DE170F" w14:paraId="29D7CA04" w14:textId="77777777" w:rsidTr="00FD077E">
        <w:trPr>
          <w:gridAfter w:val="2"/>
          <w:wAfter w:w="55" w:type="dxa"/>
          <w:trHeight w:hRule="exact" w:val="1181"/>
          <w:jc w:val="center"/>
        </w:trPr>
        <w:tc>
          <w:tcPr>
            <w:tcW w:w="2404" w:type="dxa"/>
            <w:gridSpan w:val="2"/>
            <w:tcBorders>
              <w:top w:val="single" w:sz="4" w:space="0" w:color="auto"/>
              <w:left w:val="single" w:sz="4" w:space="0" w:color="auto"/>
            </w:tcBorders>
            <w:shd w:val="clear" w:color="auto" w:fill="FFFFFF"/>
            <w:vAlign w:val="center"/>
          </w:tcPr>
          <w:p w14:paraId="08E222F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6664F2D0" w14:textId="77777777" w:rsidR="00DE170F" w:rsidRPr="00DE170F" w:rsidRDefault="00DE170F" w:rsidP="00DE170F">
            <w:pPr>
              <w:spacing w:after="0"/>
              <w:ind w:firstLine="140"/>
              <w:rPr>
                <w:rFonts w:asciiTheme="majorBidi" w:hAnsiTheme="majorBidi" w:cstheme="majorBidi"/>
              </w:rPr>
            </w:pPr>
            <w:r w:rsidRPr="00DE170F">
              <w:rPr>
                <w:rFonts w:asciiTheme="majorBidi" w:hAnsiTheme="majorBidi" w:cstheme="majorBidi"/>
                <w:b/>
                <w:bCs/>
              </w:rPr>
              <w:t xml:space="preserve">A429 </w:t>
            </w:r>
            <w:r w:rsidRPr="00DE170F">
              <w:rPr>
                <w:rFonts w:asciiTheme="majorBidi" w:hAnsiTheme="majorBidi" w:cstheme="majorBidi"/>
                <w:b/>
                <w:bCs/>
                <w:i/>
                <w:iCs/>
              </w:rPr>
              <w:t>Dendrocopos syriacus</w:t>
            </w:r>
            <w:r w:rsidRPr="00DE170F">
              <w:rPr>
                <w:rFonts w:asciiTheme="majorBidi" w:hAnsiTheme="majorBidi" w:cstheme="majorBidi"/>
                <w:b/>
                <w:bCs/>
              </w:rPr>
              <w:t xml:space="preserve"> (ciocănitoare de grădină)</w:t>
            </w:r>
          </w:p>
        </w:tc>
        <w:tc>
          <w:tcPr>
            <w:tcW w:w="1655" w:type="dxa"/>
            <w:gridSpan w:val="3"/>
            <w:tcBorders>
              <w:top w:val="single" w:sz="4" w:space="0" w:color="auto"/>
              <w:left w:val="single" w:sz="4" w:space="0" w:color="auto"/>
            </w:tcBorders>
            <w:shd w:val="clear" w:color="auto" w:fill="FFFFFF"/>
          </w:tcPr>
          <w:p w14:paraId="49C40A8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tcBorders>
            <w:shd w:val="clear" w:color="auto" w:fill="FFFFFF"/>
          </w:tcPr>
          <w:p w14:paraId="00D4A54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20 perechi</w:t>
            </w:r>
          </w:p>
        </w:tc>
        <w:tc>
          <w:tcPr>
            <w:tcW w:w="3958" w:type="dxa"/>
            <w:gridSpan w:val="4"/>
            <w:tcBorders>
              <w:top w:val="single" w:sz="4" w:space="0" w:color="auto"/>
              <w:left w:val="single" w:sz="4" w:space="0" w:color="auto"/>
              <w:right w:val="single" w:sz="4" w:space="0" w:color="auto"/>
            </w:tcBorders>
            <w:shd w:val="clear" w:color="auto" w:fill="FFFFFF"/>
            <w:vAlign w:val="center"/>
          </w:tcPr>
          <w:p w14:paraId="78D54C2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20 – 30 perechi.</w:t>
            </w:r>
          </w:p>
        </w:tc>
      </w:tr>
      <w:tr w:rsidR="00DE170F" w:rsidRPr="00DE170F" w14:paraId="4830BDD7" w14:textId="77777777" w:rsidTr="00FD077E">
        <w:trPr>
          <w:gridAfter w:val="2"/>
          <w:wAfter w:w="55" w:type="dxa"/>
          <w:trHeight w:hRule="exact" w:val="1037"/>
          <w:jc w:val="center"/>
        </w:trPr>
        <w:tc>
          <w:tcPr>
            <w:tcW w:w="2404" w:type="dxa"/>
            <w:gridSpan w:val="2"/>
            <w:tcBorders>
              <w:top w:val="single" w:sz="4" w:space="0" w:color="auto"/>
              <w:left w:val="single" w:sz="4" w:space="0" w:color="auto"/>
              <w:bottom w:val="single" w:sz="4" w:space="0" w:color="auto"/>
            </w:tcBorders>
            <w:shd w:val="clear" w:color="auto" w:fill="FFFFFF"/>
          </w:tcPr>
          <w:p w14:paraId="566DC9E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5" w:type="dxa"/>
            <w:gridSpan w:val="3"/>
            <w:tcBorders>
              <w:top w:val="single" w:sz="4" w:space="0" w:color="auto"/>
              <w:left w:val="single" w:sz="4" w:space="0" w:color="auto"/>
              <w:bottom w:val="single" w:sz="4" w:space="0" w:color="auto"/>
            </w:tcBorders>
            <w:shd w:val="clear" w:color="auto" w:fill="FFFFFF"/>
          </w:tcPr>
          <w:p w14:paraId="4CE78393"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bottom w:val="single" w:sz="4" w:space="0" w:color="auto"/>
            </w:tcBorders>
            <w:shd w:val="clear" w:color="auto" w:fill="FFFFFF"/>
          </w:tcPr>
          <w:p w14:paraId="68AF846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6522,6 ha</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65F3F"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6522,6 ha.</w:t>
            </w:r>
          </w:p>
        </w:tc>
      </w:tr>
      <w:tr w:rsidR="00DE170F" w:rsidRPr="00DE170F" w14:paraId="0C33FE8A" w14:textId="77777777" w:rsidTr="00FD077E">
        <w:trPr>
          <w:gridAfter w:val="2"/>
          <w:wAfter w:w="55" w:type="dxa"/>
          <w:trHeight w:hRule="exact" w:val="1037"/>
          <w:jc w:val="center"/>
        </w:trPr>
        <w:tc>
          <w:tcPr>
            <w:tcW w:w="2404" w:type="dxa"/>
            <w:gridSpan w:val="2"/>
            <w:tcBorders>
              <w:top w:val="single" w:sz="4" w:space="0" w:color="auto"/>
              <w:left w:val="single" w:sz="4" w:space="0" w:color="auto"/>
              <w:bottom w:val="single" w:sz="4" w:space="0" w:color="auto"/>
            </w:tcBorders>
            <w:shd w:val="clear" w:color="auto" w:fill="FFFFFF"/>
            <w:vAlign w:val="center"/>
          </w:tcPr>
          <w:p w14:paraId="10EFC5AA" w14:textId="77777777" w:rsidR="00DE170F" w:rsidRPr="00DE170F" w:rsidRDefault="00DE170F" w:rsidP="00DE170F">
            <w:pPr>
              <w:spacing w:after="0"/>
              <w:ind w:firstLine="160"/>
              <w:rPr>
                <w:rFonts w:asciiTheme="majorBidi" w:hAnsiTheme="majorBidi" w:cstheme="majorBidi"/>
              </w:rPr>
            </w:pPr>
            <w:r w:rsidRPr="00DE170F">
              <w:rPr>
                <w:rFonts w:asciiTheme="majorBidi" w:hAnsiTheme="majorBidi" w:cstheme="majorBidi"/>
              </w:rPr>
              <w:t>Mărimea populației</w:t>
            </w:r>
          </w:p>
          <w:p w14:paraId="597EB51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A321 </w:t>
            </w:r>
            <w:r w:rsidRPr="00DE170F">
              <w:rPr>
                <w:rFonts w:asciiTheme="majorBidi" w:hAnsiTheme="majorBidi" w:cstheme="majorBidi"/>
                <w:b/>
                <w:bCs/>
                <w:i/>
                <w:iCs/>
              </w:rPr>
              <w:t>Ficedula albicollis</w:t>
            </w:r>
            <w:r w:rsidRPr="00DE170F">
              <w:rPr>
                <w:rFonts w:asciiTheme="majorBidi" w:hAnsiTheme="majorBidi" w:cstheme="majorBidi"/>
                <w:b/>
                <w:bCs/>
              </w:rPr>
              <w:t xml:space="preserve"> (muscar gulerat)</w:t>
            </w:r>
          </w:p>
        </w:tc>
        <w:tc>
          <w:tcPr>
            <w:tcW w:w="1655" w:type="dxa"/>
            <w:gridSpan w:val="3"/>
            <w:tcBorders>
              <w:top w:val="single" w:sz="4" w:space="0" w:color="auto"/>
              <w:left w:val="single" w:sz="4" w:space="0" w:color="auto"/>
              <w:bottom w:val="single" w:sz="4" w:space="0" w:color="auto"/>
            </w:tcBorders>
            <w:shd w:val="clear" w:color="auto" w:fill="FFFFFF"/>
          </w:tcPr>
          <w:p w14:paraId="6CF6253E"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Număr indivizi</w:t>
            </w:r>
          </w:p>
        </w:tc>
        <w:tc>
          <w:tcPr>
            <w:tcW w:w="2202" w:type="dxa"/>
            <w:gridSpan w:val="3"/>
            <w:tcBorders>
              <w:top w:val="single" w:sz="4" w:space="0" w:color="auto"/>
              <w:left w:val="single" w:sz="4" w:space="0" w:color="auto"/>
              <w:bottom w:val="single" w:sz="4" w:space="0" w:color="auto"/>
            </w:tcBorders>
            <w:shd w:val="clear" w:color="auto" w:fill="FFFFFF"/>
          </w:tcPr>
          <w:p w14:paraId="39FFBF5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100 indivizi</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35B9A1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 – 300 indivizi.</w:t>
            </w:r>
          </w:p>
        </w:tc>
      </w:tr>
      <w:tr w:rsidR="00DE170F" w:rsidRPr="00DE170F" w14:paraId="3BDE2621" w14:textId="77777777" w:rsidTr="00FD077E">
        <w:trPr>
          <w:gridAfter w:val="2"/>
          <w:wAfter w:w="55" w:type="dxa"/>
          <w:trHeight w:hRule="exact" w:val="1037"/>
          <w:jc w:val="center"/>
        </w:trPr>
        <w:tc>
          <w:tcPr>
            <w:tcW w:w="2404" w:type="dxa"/>
            <w:gridSpan w:val="2"/>
            <w:tcBorders>
              <w:top w:val="single" w:sz="4" w:space="0" w:color="auto"/>
              <w:left w:val="single" w:sz="4" w:space="0" w:color="auto"/>
              <w:bottom w:val="single" w:sz="4" w:space="0" w:color="auto"/>
            </w:tcBorders>
            <w:shd w:val="clear" w:color="auto" w:fill="FFFFFF"/>
          </w:tcPr>
          <w:p w14:paraId="41B8A9D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5" w:type="dxa"/>
            <w:gridSpan w:val="3"/>
            <w:tcBorders>
              <w:top w:val="single" w:sz="4" w:space="0" w:color="auto"/>
              <w:left w:val="single" w:sz="4" w:space="0" w:color="auto"/>
              <w:bottom w:val="single" w:sz="4" w:space="0" w:color="auto"/>
            </w:tcBorders>
            <w:shd w:val="clear" w:color="auto" w:fill="FFFFFF"/>
          </w:tcPr>
          <w:p w14:paraId="64591976"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bottom w:val="single" w:sz="4" w:space="0" w:color="auto"/>
            </w:tcBorders>
            <w:shd w:val="clear" w:color="auto" w:fill="FFFFFF"/>
          </w:tcPr>
          <w:p w14:paraId="4932BB1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8411 ha</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3FC7B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8411 ha.</w:t>
            </w:r>
          </w:p>
        </w:tc>
      </w:tr>
      <w:tr w:rsidR="00DE170F" w:rsidRPr="00DE170F" w14:paraId="15AA5FCA" w14:textId="77777777" w:rsidTr="00FD077E">
        <w:trPr>
          <w:gridAfter w:val="2"/>
          <w:wAfter w:w="55" w:type="dxa"/>
          <w:trHeight w:hRule="exact" w:val="1037"/>
          <w:jc w:val="center"/>
        </w:trPr>
        <w:tc>
          <w:tcPr>
            <w:tcW w:w="2404" w:type="dxa"/>
            <w:gridSpan w:val="2"/>
            <w:tcBorders>
              <w:top w:val="single" w:sz="4" w:space="0" w:color="auto"/>
              <w:left w:val="single" w:sz="4" w:space="0" w:color="auto"/>
              <w:bottom w:val="single" w:sz="4" w:space="0" w:color="auto"/>
            </w:tcBorders>
            <w:shd w:val="clear" w:color="auto" w:fill="FFFFFF"/>
            <w:vAlign w:val="center"/>
          </w:tcPr>
          <w:p w14:paraId="5469879E" w14:textId="77777777" w:rsidR="00DE170F" w:rsidRPr="00DE170F" w:rsidRDefault="00DE170F" w:rsidP="00DE170F">
            <w:pPr>
              <w:spacing w:after="0"/>
              <w:ind w:firstLine="160"/>
              <w:rPr>
                <w:rFonts w:asciiTheme="majorBidi" w:hAnsiTheme="majorBidi" w:cstheme="majorBidi"/>
              </w:rPr>
            </w:pPr>
            <w:r w:rsidRPr="00DE170F">
              <w:rPr>
                <w:rFonts w:asciiTheme="majorBidi" w:hAnsiTheme="majorBidi" w:cstheme="majorBidi"/>
              </w:rPr>
              <w:t>Mărimea populației</w:t>
            </w:r>
          </w:p>
          <w:p w14:paraId="6F84AB1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A075 </w:t>
            </w:r>
            <w:r w:rsidRPr="00DE170F">
              <w:rPr>
                <w:rFonts w:asciiTheme="majorBidi" w:hAnsiTheme="majorBidi" w:cstheme="majorBidi"/>
                <w:b/>
                <w:bCs/>
                <w:i/>
                <w:iCs/>
              </w:rPr>
              <w:t>Haliaeetus albicilla</w:t>
            </w:r>
            <w:r w:rsidRPr="00DE170F">
              <w:rPr>
                <w:rFonts w:asciiTheme="majorBidi" w:hAnsiTheme="majorBidi" w:cstheme="majorBidi"/>
                <w:b/>
                <w:bCs/>
              </w:rPr>
              <w:t xml:space="preserve"> (codalb)</w:t>
            </w:r>
          </w:p>
        </w:tc>
        <w:tc>
          <w:tcPr>
            <w:tcW w:w="1655" w:type="dxa"/>
            <w:gridSpan w:val="3"/>
            <w:tcBorders>
              <w:top w:val="single" w:sz="4" w:space="0" w:color="auto"/>
              <w:left w:val="single" w:sz="4" w:space="0" w:color="auto"/>
              <w:bottom w:val="single" w:sz="4" w:space="0" w:color="auto"/>
            </w:tcBorders>
            <w:shd w:val="clear" w:color="auto" w:fill="FFFFFF"/>
          </w:tcPr>
          <w:p w14:paraId="4FA554E5"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bottom w:val="single" w:sz="4" w:space="0" w:color="auto"/>
            </w:tcBorders>
            <w:shd w:val="clear" w:color="auto" w:fill="FFFFFF"/>
          </w:tcPr>
          <w:p w14:paraId="14B6BB9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2 perechi</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4881D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 – 3 perechi.</w:t>
            </w:r>
          </w:p>
        </w:tc>
      </w:tr>
      <w:tr w:rsidR="00DE170F" w:rsidRPr="00DE170F" w14:paraId="7B397C24" w14:textId="77777777" w:rsidTr="00FD077E">
        <w:trPr>
          <w:gridAfter w:val="2"/>
          <w:wAfter w:w="55" w:type="dxa"/>
          <w:trHeight w:hRule="exact" w:val="1218"/>
          <w:jc w:val="center"/>
        </w:trPr>
        <w:tc>
          <w:tcPr>
            <w:tcW w:w="2404" w:type="dxa"/>
            <w:gridSpan w:val="2"/>
            <w:tcBorders>
              <w:top w:val="single" w:sz="4" w:space="0" w:color="auto"/>
              <w:left w:val="single" w:sz="4" w:space="0" w:color="auto"/>
              <w:bottom w:val="single" w:sz="4" w:space="0" w:color="auto"/>
            </w:tcBorders>
            <w:shd w:val="clear" w:color="auto" w:fill="FFFFFF"/>
          </w:tcPr>
          <w:p w14:paraId="442988D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5" w:type="dxa"/>
            <w:gridSpan w:val="3"/>
            <w:tcBorders>
              <w:top w:val="single" w:sz="4" w:space="0" w:color="auto"/>
              <w:left w:val="single" w:sz="4" w:space="0" w:color="auto"/>
              <w:bottom w:val="single" w:sz="4" w:space="0" w:color="auto"/>
            </w:tcBorders>
            <w:shd w:val="clear" w:color="auto" w:fill="FFFFFF"/>
          </w:tcPr>
          <w:p w14:paraId="0872C239"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bottom w:val="single" w:sz="4" w:space="0" w:color="auto"/>
            </w:tcBorders>
            <w:shd w:val="clear" w:color="auto" w:fill="FFFFFF"/>
          </w:tcPr>
          <w:p w14:paraId="3591C7B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7531 ha cuibărire / 7504 ha hrănire</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A6B9F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7531 ha pentru cuibărire și 7504 ha pentru hrănire.</w:t>
            </w:r>
          </w:p>
        </w:tc>
      </w:tr>
      <w:tr w:rsidR="00DE170F" w:rsidRPr="00DE170F" w14:paraId="052CE982" w14:textId="77777777" w:rsidTr="00FD077E">
        <w:trPr>
          <w:gridAfter w:val="2"/>
          <w:wAfter w:w="55" w:type="dxa"/>
          <w:trHeight w:hRule="exact" w:val="1037"/>
          <w:jc w:val="center"/>
        </w:trPr>
        <w:tc>
          <w:tcPr>
            <w:tcW w:w="2404" w:type="dxa"/>
            <w:gridSpan w:val="2"/>
            <w:tcBorders>
              <w:top w:val="single" w:sz="4" w:space="0" w:color="auto"/>
              <w:left w:val="single" w:sz="4" w:space="0" w:color="auto"/>
              <w:bottom w:val="single" w:sz="4" w:space="0" w:color="auto"/>
            </w:tcBorders>
            <w:shd w:val="clear" w:color="auto" w:fill="FFFFFF"/>
            <w:vAlign w:val="center"/>
          </w:tcPr>
          <w:p w14:paraId="675C667D" w14:textId="77777777" w:rsidR="00DE170F" w:rsidRPr="00DE170F" w:rsidRDefault="00DE170F" w:rsidP="00DE170F">
            <w:pPr>
              <w:spacing w:after="0"/>
              <w:ind w:firstLine="160"/>
              <w:rPr>
                <w:rFonts w:asciiTheme="majorBidi" w:hAnsiTheme="majorBidi" w:cstheme="majorBidi"/>
              </w:rPr>
            </w:pPr>
            <w:r w:rsidRPr="00DE170F">
              <w:rPr>
                <w:rFonts w:asciiTheme="majorBidi" w:hAnsiTheme="majorBidi" w:cstheme="majorBidi"/>
              </w:rPr>
              <w:t>Mărimea populației</w:t>
            </w:r>
          </w:p>
          <w:p w14:paraId="5ED4BB8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A246 </w:t>
            </w:r>
            <w:r w:rsidRPr="00DE170F">
              <w:rPr>
                <w:rFonts w:asciiTheme="majorBidi" w:hAnsiTheme="majorBidi" w:cstheme="majorBidi"/>
                <w:b/>
                <w:bCs/>
                <w:i/>
                <w:iCs/>
              </w:rPr>
              <w:t>Lullula arborea</w:t>
            </w:r>
            <w:r w:rsidRPr="00DE170F">
              <w:rPr>
                <w:rFonts w:asciiTheme="majorBidi" w:hAnsiTheme="majorBidi" w:cstheme="majorBidi"/>
                <w:b/>
                <w:bCs/>
              </w:rPr>
              <w:t xml:space="preserve"> (ciocârlie de pădure)</w:t>
            </w:r>
          </w:p>
        </w:tc>
        <w:tc>
          <w:tcPr>
            <w:tcW w:w="1655" w:type="dxa"/>
            <w:gridSpan w:val="3"/>
            <w:tcBorders>
              <w:top w:val="single" w:sz="4" w:space="0" w:color="auto"/>
              <w:left w:val="single" w:sz="4" w:space="0" w:color="auto"/>
              <w:bottom w:val="single" w:sz="4" w:space="0" w:color="auto"/>
            </w:tcBorders>
            <w:shd w:val="clear" w:color="auto" w:fill="FFFFFF"/>
          </w:tcPr>
          <w:p w14:paraId="222AF606"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bottom w:val="single" w:sz="4" w:space="0" w:color="auto"/>
            </w:tcBorders>
            <w:shd w:val="clear" w:color="auto" w:fill="FFFFFF"/>
          </w:tcPr>
          <w:p w14:paraId="652CFEB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perechi</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33ED8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50 perechi.</w:t>
            </w:r>
          </w:p>
        </w:tc>
      </w:tr>
      <w:tr w:rsidR="00DE170F" w:rsidRPr="00DE170F" w14:paraId="52CED4F5" w14:textId="77777777" w:rsidTr="00FD077E">
        <w:trPr>
          <w:gridAfter w:val="2"/>
          <w:wAfter w:w="55" w:type="dxa"/>
          <w:trHeight w:hRule="exact" w:val="1037"/>
          <w:jc w:val="center"/>
        </w:trPr>
        <w:tc>
          <w:tcPr>
            <w:tcW w:w="2404" w:type="dxa"/>
            <w:gridSpan w:val="2"/>
            <w:tcBorders>
              <w:top w:val="single" w:sz="4" w:space="0" w:color="auto"/>
              <w:left w:val="single" w:sz="4" w:space="0" w:color="auto"/>
              <w:bottom w:val="single" w:sz="4" w:space="0" w:color="auto"/>
            </w:tcBorders>
            <w:shd w:val="clear" w:color="auto" w:fill="FFFFFF"/>
          </w:tcPr>
          <w:p w14:paraId="2706C4F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5" w:type="dxa"/>
            <w:gridSpan w:val="3"/>
            <w:tcBorders>
              <w:top w:val="single" w:sz="4" w:space="0" w:color="auto"/>
              <w:left w:val="single" w:sz="4" w:space="0" w:color="auto"/>
              <w:bottom w:val="single" w:sz="4" w:space="0" w:color="auto"/>
            </w:tcBorders>
            <w:shd w:val="clear" w:color="auto" w:fill="FFFFFF"/>
          </w:tcPr>
          <w:p w14:paraId="49BE2B8A"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bottom w:val="single" w:sz="4" w:space="0" w:color="auto"/>
            </w:tcBorders>
            <w:shd w:val="clear" w:color="auto" w:fill="FFFFFF"/>
          </w:tcPr>
          <w:p w14:paraId="1F992CB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7662 ha</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56462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7662 ha.</w:t>
            </w:r>
          </w:p>
        </w:tc>
      </w:tr>
      <w:tr w:rsidR="00DE170F" w:rsidRPr="00DE170F" w14:paraId="0DC07D75" w14:textId="77777777" w:rsidTr="00FD077E">
        <w:trPr>
          <w:gridAfter w:val="2"/>
          <w:wAfter w:w="55" w:type="dxa"/>
          <w:trHeight w:hRule="exact" w:val="930"/>
          <w:jc w:val="center"/>
        </w:trPr>
        <w:tc>
          <w:tcPr>
            <w:tcW w:w="2404" w:type="dxa"/>
            <w:gridSpan w:val="2"/>
            <w:tcBorders>
              <w:top w:val="single" w:sz="4" w:space="0" w:color="auto"/>
              <w:left w:val="single" w:sz="4" w:space="0" w:color="auto"/>
              <w:bottom w:val="single" w:sz="4" w:space="0" w:color="auto"/>
            </w:tcBorders>
            <w:shd w:val="clear" w:color="auto" w:fill="FFFFFF"/>
            <w:vAlign w:val="center"/>
          </w:tcPr>
          <w:p w14:paraId="63CCA613" w14:textId="77777777" w:rsidR="00DE170F" w:rsidRPr="00DE170F" w:rsidRDefault="00DE170F" w:rsidP="00DE170F">
            <w:pPr>
              <w:spacing w:after="0"/>
              <w:ind w:firstLine="160"/>
              <w:rPr>
                <w:rFonts w:asciiTheme="majorBidi" w:hAnsiTheme="majorBidi" w:cstheme="majorBidi"/>
              </w:rPr>
            </w:pPr>
            <w:r w:rsidRPr="00DE170F">
              <w:rPr>
                <w:rFonts w:asciiTheme="majorBidi" w:hAnsiTheme="majorBidi" w:cstheme="majorBidi"/>
              </w:rPr>
              <w:t>Mărimea populației</w:t>
            </w:r>
          </w:p>
          <w:p w14:paraId="3D0C166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A073 </w:t>
            </w:r>
            <w:r w:rsidRPr="00DE170F">
              <w:rPr>
                <w:rFonts w:asciiTheme="majorBidi" w:hAnsiTheme="majorBidi" w:cstheme="majorBidi"/>
                <w:b/>
                <w:bCs/>
                <w:i/>
                <w:iCs/>
              </w:rPr>
              <w:t>Milvus migrans</w:t>
            </w:r>
            <w:r w:rsidRPr="00DE170F">
              <w:rPr>
                <w:rFonts w:asciiTheme="majorBidi" w:hAnsiTheme="majorBidi" w:cstheme="majorBidi"/>
                <w:b/>
                <w:bCs/>
              </w:rPr>
              <w:t xml:space="preserve"> (gaie neagră)</w:t>
            </w:r>
          </w:p>
        </w:tc>
        <w:tc>
          <w:tcPr>
            <w:tcW w:w="1655" w:type="dxa"/>
            <w:gridSpan w:val="3"/>
            <w:tcBorders>
              <w:top w:val="single" w:sz="4" w:space="0" w:color="auto"/>
              <w:left w:val="single" w:sz="4" w:space="0" w:color="auto"/>
              <w:bottom w:val="single" w:sz="4" w:space="0" w:color="auto"/>
            </w:tcBorders>
            <w:shd w:val="clear" w:color="auto" w:fill="FFFFFF"/>
          </w:tcPr>
          <w:p w14:paraId="13C40553"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bottom w:val="single" w:sz="4" w:space="0" w:color="auto"/>
            </w:tcBorders>
            <w:shd w:val="clear" w:color="auto" w:fill="FFFFFF"/>
          </w:tcPr>
          <w:p w14:paraId="620CF27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Trebuie definit</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BE39E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Nu a fost identificată în anul 2015. Posibil să fie prezentă în pasaj.</w:t>
            </w:r>
          </w:p>
        </w:tc>
      </w:tr>
      <w:tr w:rsidR="00DE170F" w:rsidRPr="00DE170F" w14:paraId="047635A8" w14:textId="77777777" w:rsidTr="00FD077E">
        <w:trPr>
          <w:gridAfter w:val="2"/>
          <w:wAfter w:w="55" w:type="dxa"/>
          <w:trHeight w:hRule="exact" w:val="1037"/>
          <w:jc w:val="center"/>
        </w:trPr>
        <w:tc>
          <w:tcPr>
            <w:tcW w:w="2404" w:type="dxa"/>
            <w:gridSpan w:val="2"/>
            <w:tcBorders>
              <w:top w:val="single" w:sz="4" w:space="0" w:color="auto"/>
              <w:left w:val="single" w:sz="4" w:space="0" w:color="auto"/>
              <w:bottom w:val="single" w:sz="4" w:space="0" w:color="auto"/>
            </w:tcBorders>
            <w:shd w:val="clear" w:color="auto" w:fill="FFFFFF"/>
          </w:tcPr>
          <w:p w14:paraId="2C99B4DE" w14:textId="77777777" w:rsidR="00DE170F" w:rsidRPr="00DE170F" w:rsidRDefault="00DE170F" w:rsidP="00DE170F">
            <w:pPr>
              <w:spacing w:after="0"/>
              <w:ind w:firstLine="160"/>
              <w:rPr>
                <w:rFonts w:asciiTheme="majorBidi" w:hAnsiTheme="majorBidi" w:cstheme="majorBidi"/>
              </w:rPr>
            </w:pPr>
            <w:r w:rsidRPr="00DE170F">
              <w:rPr>
                <w:rFonts w:asciiTheme="majorBidi" w:hAnsiTheme="majorBidi" w:cstheme="majorBidi"/>
              </w:rPr>
              <w:t>Mărimea populației</w:t>
            </w:r>
          </w:p>
          <w:p w14:paraId="1FBC6771" w14:textId="77777777" w:rsidR="00DE170F" w:rsidRPr="00DE170F" w:rsidRDefault="00DE170F" w:rsidP="00DE170F">
            <w:pPr>
              <w:spacing w:after="0"/>
              <w:ind w:firstLine="160"/>
              <w:rPr>
                <w:rFonts w:asciiTheme="majorBidi" w:hAnsiTheme="majorBidi" w:cstheme="majorBidi"/>
              </w:rPr>
            </w:pPr>
            <w:r w:rsidRPr="00DE170F">
              <w:rPr>
                <w:rFonts w:asciiTheme="majorBidi" w:hAnsiTheme="majorBidi" w:cstheme="majorBidi"/>
                <w:b/>
                <w:bCs/>
              </w:rPr>
              <w:t xml:space="preserve">A072 </w:t>
            </w:r>
            <w:r w:rsidRPr="00DE170F">
              <w:rPr>
                <w:rFonts w:asciiTheme="majorBidi" w:hAnsiTheme="majorBidi" w:cstheme="majorBidi"/>
                <w:b/>
                <w:bCs/>
                <w:i/>
                <w:iCs/>
              </w:rPr>
              <w:t>Pernis apivorus</w:t>
            </w:r>
          </w:p>
          <w:p w14:paraId="19D915C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(viespar)</w:t>
            </w:r>
          </w:p>
        </w:tc>
        <w:tc>
          <w:tcPr>
            <w:tcW w:w="1655" w:type="dxa"/>
            <w:gridSpan w:val="3"/>
            <w:tcBorders>
              <w:top w:val="single" w:sz="4" w:space="0" w:color="auto"/>
              <w:left w:val="single" w:sz="4" w:space="0" w:color="auto"/>
              <w:bottom w:val="single" w:sz="4" w:space="0" w:color="auto"/>
            </w:tcBorders>
            <w:shd w:val="clear" w:color="auto" w:fill="FFFFFF"/>
          </w:tcPr>
          <w:p w14:paraId="3824F77D"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bottom w:val="single" w:sz="4" w:space="0" w:color="auto"/>
            </w:tcBorders>
            <w:shd w:val="clear" w:color="auto" w:fill="FFFFFF"/>
          </w:tcPr>
          <w:p w14:paraId="7D3756D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12 perechi</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0B6D8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12 – 18 perechi.</w:t>
            </w:r>
          </w:p>
        </w:tc>
      </w:tr>
      <w:tr w:rsidR="00DE170F" w:rsidRPr="00DE170F" w14:paraId="6F6D79B3" w14:textId="77777777" w:rsidTr="00FD077E">
        <w:trPr>
          <w:gridAfter w:val="2"/>
          <w:wAfter w:w="55" w:type="dxa"/>
          <w:trHeight w:hRule="exact" w:val="1226"/>
          <w:jc w:val="center"/>
        </w:trPr>
        <w:tc>
          <w:tcPr>
            <w:tcW w:w="2404" w:type="dxa"/>
            <w:gridSpan w:val="2"/>
            <w:tcBorders>
              <w:top w:val="single" w:sz="4" w:space="0" w:color="auto"/>
              <w:left w:val="single" w:sz="4" w:space="0" w:color="auto"/>
              <w:bottom w:val="single" w:sz="4" w:space="0" w:color="auto"/>
            </w:tcBorders>
            <w:shd w:val="clear" w:color="auto" w:fill="FFFFFF"/>
          </w:tcPr>
          <w:p w14:paraId="45F51E6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5" w:type="dxa"/>
            <w:gridSpan w:val="3"/>
            <w:tcBorders>
              <w:top w:val="single" w:sz="4" w:space="0" w:color="auto"/>
              <w:left w:val="single" w:sz="4" w:space="0" w:color="auto"/>
              <w:bottom w:val="single" w:sz="4" w:space="0" w:color="auto"/>
            </w:tcBorders>
            <w:shd w:val="clear" w:color="auto" w:fill="FFFFFF"/>
          </w:tcPr>
          <w:p w14:paraId="679D6F33"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bottom w:val="single" w:sz="4" w:space="0" w:color="auto"/>
            </w:tcBorders>
            <w:shd w:val="clear" w:color="auto" w:fill="FFFFFF"/>
          </w:tcPr>
          <w:p w14:paraId="1DBFE06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7531 ha cuibărire / 7504 ha hrănire</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5119AD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7531 ha pentru cuibărire și 7504 ha pentru hrănire.</w:t>
            </w:r>
          </w:p>
        </w:tc>
      </w:tr>
      <w:tr w:rsidR="00DE170F" w:rsidRPr="00DE170F" w14:paraId="763427AE" w14:textId="77777777" w:rsidTr="00FD077E">
        <w:trPr>
          <w:gridAfter w:val="1"/>
          <w:wAfter w:w="26" w:type="dxa"/>
          <w:trHeight w:hRule="exact" w:val="422"/>
          <w:jc w:val="center"/>
        </w:trPr>
        <w:tc>
          <w:tcPr>
            <w:tcW w:w="10248" w:type="dxa"/>
            <w:gridSpan w:val="13"/>
            <w:tcBorders>
              <w:top w:val="single" w:sz="4" w:space="0" w:color="auto"/>
              <w:left w:val="single" w:sz="4" w:space="0" w:color="auto"/>
              <w:bottom w:val="single" w:sz="4" w:space="0" w:color="auto"/>
              <w:right w:val="single" w:sz="4" w:space="0" w:color="auto"/>
            </w:tcBorders>
            <w:shd w:val="clear" w:color="auto" w:fill="FFFFFF"/>
          </w:tcPr>
          <w:p w14:paraId="55E2BB31"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b/>
                <w:bCs/>
              </w:rPr>
              <w:t>Specii de păsări migratoare, menționate în Formularul Standard al ROSPA0023 Confluența Jiu-Dunăre</w:t>
            </w:r>
          </w:p>
        </w:tc>
      </w:tr>
      <w:tr w:rsidR="00DE170F" w:rsidRPr="00DE170F" w14:paraId="684206C7" w14:textId="77777777" w:rsidTr="00FD077E">
        <w:trPr>
          <w:gridAfter w:val="2"/>
          <w:wAfter w:w="55" w:type="dxa"/>
          <w:trHeight w:hRule="exact" w:val="1037"/>
          <w:jc w:val="center"/>
        </w:trPr>
        <w:tc>
          <w:tcPr>
            <w:tcW w:w="2404" w:type="dxa"/>
            <w:gridSpan w:val="2"/>
            <w:tcBorders>
              <w:top w:val="single" w:sz="4" w:space="0" w:color="auto"/>
              <w:left w:val="single" w:sz="4" w:space="0" w:color="auto"/>
              <w:bottom w:val="single" w:sz="4" w:space="0" w:color="auto"/>
            </w:tcBorders>
            <w:shd w:val="clear" w:color="auto" w:fill="FFFFFF"/>
            <w:vAlign w:val="center"/>
          </w:tcPr>
          <w:p w14:paraId="49E3391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2D12235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A221 </w:t>
            </w:r>
            <w:r w:rsidRPr="00DE170F">
              <w:rPr>
                <w:rFonts w:asciiTheme="majorBidi" w:hAnsiTheme="majorBidi" w:cstheme="majorBidi"/>
                <w:b/>
                <w:bCs/>
                <w:i/>
                <w:iCs/>
              </w:rPr>
              <w:t>Asio otus</w:t>
            </w:r>
            <w:r w:rsidRPr="00DE170F">
              <w:rPr>
                <w:rFonts w:asciiTheme="majorBidi" w:hAnsiTheme="majorBidi" w:cstheme="majorBidi"/>
                <w:b/>
                <w:bCs/>
              </w:rPr>
              <w:t xml:space="preserve"> (ciuf de pădure)</w:t>
            </w:r>
          </w:p>
        </w:tc>
        <w:tc>
          <w:tcPr>
            <w:tcW w:w="1655" w:type="dxa"/>
            <w:gridSpan w:val="3"/>
            <w:tcBorders>
              <w:top w:val="single" w:sz="4" w:space="0" w:color="auto"/>
              <w:left w:val="single" w:sz="4" w:space="0" w:color="auto"/>
              <w:bottom w:val="single" w:sz="4" w:space="0" w:color="auto"/>
            </w:tcBorders>
            <w:shd w:val="clear" w:color="auto" w:fill="FFFFFF"/>
          </w:tcPr>
          <w:p w14:paraId="2BE371DD"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Număr indivizi</w:t>
            </w:r>
          </w:p>
        </w:tc>
        <w:tc>
          <w:tcPr>
            <w:tcW w:w="2202" w:type="dxa"/>
            <w:gridSpan w:val="3"/>
            <w:tcBorders>
              <w:top w:val="single" w:sz="4" w:space="0" w:color="auto"/>
              <w:left w:val="single" w:sz="4" w:space="0" w:color="auto"/>
              <w:bottom w:val="single" w:sz="4" w:space="0" w:color="auto"/>
            </w:tcBorders>
            <w:shd w:val="clear" w:color="auto" w:fill="FFFFFF"/>
          </w:tcPr>
          <w:p w14:paraId="4F94054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50 indivizi</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9B2E0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indivizi.</w:t>
            </w:r>
          </w:p>
        </w:tc>
      </w:tr>
      <w:tr w:rsidR="00DE170F" w:rsidRPr="00DE170F" w14:paraId="5B69AA3F" w14:textId="77777777" w:rsidTr="00FD077E">
        <w:trPr>
          <w:gridAfter w:val="2"/>
          <w:wAfter w:w="55" w:type="dxa"/>
          <w:trHeight w:hRule="exact" w:val="1037"/>
          <w:jc w:val="center"/>
        </w:trPr>
        <w:tc>
          <w:tcPr>
            <w:tcW w:w="2404" w:type="dxa"/>
            <w:gridSpan w:val="2"/>
            <w:tcBorders>
              <w:top w:val="single" w:sz="4" w:space="0" w:color="auto"/>
              <w:left w:val="single" w:sz="4" w:space="0" w:color="auto"/>
              <w:bottom w:val="single" w:sz="4" w:space="0" w:color="auto"/>
            </w:tcBorders>
            <w:shd w:val="clear" w:color="auto" w:fill="FFFFFF"/>
          </w:tcPr>
          <w:p w14:paraId="480AF5B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5" w:type="dxa"/>
            <w:gridSpan w:val="3"/>
            <w:tcBorders>
              <w:top w:val="single" w:sz="4" w:space="0" w:color="auto"/>
              <w:left w:val="single" w:sz="4" w:space="0" w:color="auto"/>
              <w:bottom w:val="single" w:sz="4" w:space="0" w:color="auto"/>
            </w:tcBorders>
            <w:shd w:val="clear" w:color="auto" w:fill="FFFFFF"/>
          </w:tcPr>
          <w:p w14:paraId="6780EC6E"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bottom w:val="single" w:sz="4" w:space="0" w:color="auto"/>
            </w:tcBorders>
            <w:shd w:val="clear" w:color="auto" w:fill="FFFFFF"/>
          </w:tcPr>
          <w:p w14:paraId="57FB235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7726 ha</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8758E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7726 ha.</w:t>
            </w:r>
          </w:p>
        </w:tc>
      </w:tr>
      <w:tr w:rsidR="00DE170F" w:rsidRPr="00DE170F" w14:paraId="65714B3E" w14:textId="77777777" w:rsidTr="00FD077E">
        <w:trPr>
          <w:gridAfter w:val="2"/>
          <w:wAfter w:w="55" w:type="dxa"/>
          <w:trHeight w:hRule="exact" w:val="1037"/>
          <w:jc w:val="center"/>
        </w:trPr>
        <w:tc>
          <w:tcPr>
            <w:tcW w:w="2404" w:type="dxa"/>
            <w:gridSpan w:val="2"/>
            <w:tcBorders>
              <w:top w:val="single" w:sz="4" w:space="0" w:color="auto"/>
              <w:left w:val="single" w:sz="4" w:space="0" w:color="auto"/>
              <w:bottom w:val="single" w:sz="4" w:space="0" w:color="auto"/>
            </w:tcBorders>
            <w:shd w:val="clear" w:color="auto" w:fill="FFFFFF"/>
          </w:tcPr>
          <w:p w14:paraId="7FB50C0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F9C2E6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A207 </w:t>
            </w:r>
            <w:r w:rsidRPr="00DE170F">
              <w:rPr>
                <w:rFonts w:asciiTheme="majorBidi" w:hAnsiTheme="majorBidi" w:cstheme="majorBidi"/>
                <w:b/>
                <w:bCs/>
                <w:i/>
                <w:iCs/>
              </w:rPr>
              <w:t>Columba oenas</w:t>
            </w:r>
            <w:r w:rsidRPr="00DE170F">
              <w:rPr>
                <w:rFonts w:asciiTheme="majorBidi" w:hAnsiTheme="majorBidi" w:cstheme="majorBidi"/>
                <w:b/>
                <w:bCs/>
              </w:rPr>
              <w:t xml:space="preserve"> (porumbel de scorbură)</w:t>
            </w:r>
          </w:p>
        </w:tc>
        <w:tc>
          <w:tcPr>
            <w:tcW w:w="1655" w:type="dxa"/>
            <w:gridSpan w:val="3"/>
            <w:tcBorders>
              <w:top w:val="single" w:sz="4" w:space="0" w:color="auto"/>
              <w:left w:val="single" w:sz="4" w:space="0" w:color="auto"/>
              <w:bottom w:val="single" w:sz="4" w:space="0" w:color="auto"/>
            </w:tcBorders>
            <w:shd w:val="clear" w:color="auto" w:fill="FFFFFF"/>
          </w:tcPr>
          <w:p w14:paraId="05AD23FA"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bottom w:val="single" w:sz="4" w:space="0" w:color="auto"/>
            </w:tcBorders>
            <w:shd w:val="clear" w:color="auto" w:fill="FFFFFF"/>
          </w:tcPr>
          <w:p w14:paraId="5E49D94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 perechi</w:t>
            </w:r>
          </w:p>
        </w:tc>
        <w:tc>
          <w:tcPr>
            <w:tcW w:w="39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21601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 – 10 perechi.</w:t>
            </w:r>
          </w:p>
        </w:tc>
      </w:tr>
      <w:tr w:rsidR="00DE170F" w:rsidRPr="00DE170F" w14:paraId="54FBB5BD" w14:textId="77777777" w:rsidTr="00FD077E">
        <w:trPr>
          <w:trHeight w:hRule="exact" w:val="1015"/>
          <w:jc w:val="center"/>
        </w:trPr>
        <w:tc>
          <w:tcPr>
            <w:tcW w:w="2447" w:type="dxa"/>
            <w:gridSpan w:val="3"/>
            <w:tcBorders>
              <w:top w:val="single" w:sz="4" w:space="0" w:color="auto"/>
              <w:left w:val="single" w:sz="4" w:space="0" w:color="auto"/>
            </w:tcBorders>
            <w:shd w:val="clear" w:color="auto" w:fill="FFFFFF"/>
          </w:tcPr>
          <w:p w14:paraId="46607C6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br w:type="page"/>
              <w:t>Suprafață habitat</w:t>
            </w:r>
          </w:p>
        </w:tc>
        <w:tc>
          <w:tcPr>
            <w:tcW w:w="1662" w:type="dxa"/>
            <w:gridSpan w:val="3"/>
            <w:tcBorders>
              <w:top w:val="single" w:sz="4" w:space="0" w:color="auto"/>
              <w:left w:val="single" w:sz="4" w:space="0" w:color="auto"/>
            </w:tcBorders>
            <w:shd w:val="clear" w:color="auto" w:fill="FFFFFF"/>
          </w:tcPr>
          <w:p w14:paraId="7E90CD42" w14:textId="77777777" w:rsidR="00DE170F" w:rsidRPr="00DE170F" w:rsidRDefault="00DE170F" w:rsidP="00DE170F">
            <w:pPr>
              <w:spacing w:after="0"/>
              <w:ind w:firstLine="28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tcBorders>
            <w:shd w:val="clear" w:color="auto" w:fill="FFFFFF"/>
          </w:tcPr>
          <w:p w14:paraId="141F6161"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16137 ha</w:t>
            </w:r>
          </w:p>
        </w:tc>
        <w:tc>
          <w:tcPr>
            <w:tcW w:w="3963" w:type="dxa"/>
            <w:gridSpan w:val="5"/>
            <w:tcBorders>
              <w:top w:val="single" w:sz="4" w:space="0" w:color="auto"/>
              <w:left w:val="single" w:sz="4" w:space="0" w:color="auto"/>
              <w:right w:val="single" w:sz="4" w:space="0" w:color="auto"/>
            </w:tcBorders>
            <w:shd w:val="clear" w:color="auto" w:fill="FFFFFF"/>
            <w:vAlign w:val="center"/>
          </w:tcPr>
          <w:p w14:paraId="12E77838"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16137 ha.</w:t>
            </w:r>
          </w:p>
        </w:tc>
      </w:tr>
      <w:tr w:rsidR="00DE170F" w:rsidRPr="00DE170F" w14:paraId="32ADC48F" w14:textId="77777777" w:rsidTr="00FD077E">
        <w:trPr>
          <w:trHeight w:hRule="exact" w:val="1195"/>
          <w:jc w:val="center"/>
        </w:trPr>
        <w:tc>
          <w:tcPr>
            <w:tcW w:w="2447" w:type="dxa"/>
            <w:gridSpan w:val="3"/>
            <w:tcBorders>
              <w:top w:val="single" w:sz="4" w:space="0" w:color="auto"/>
              <w:left w:val="single" w:sz="4" w:space="0" w:color="auto"/>
            </w:tcBorders>
            <w:shd w:val="clear" w:color="auto" w:fill="FFFFFF"/>
            <w:vAlign w:val="center"/>
          </w:tcPr>
          <w:p w14:paraId="5777F2B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2FA8501F" w14:textId="77777777" w:rsidR="00DE170F" w:rsidRPr="00DE170F" w:rsidRDefault="00DE170F" w:rsidP="00DE170F">
            <w:pPr>
              <w:spacing w:after="0"/>
              <w:ind w:firstLine="160"/>
              <w:rPr>
                <w:rFonts w:asciiTheme="majorBidi" w:hAnsiTheme="majorBidi" w:cstheme="majorBidi"/>
              </w:rPr>
            </w:pPr>
            <w:r w:rsidRPr="00DE170F">
              <w:rPr>
                <w:rFonts w:asciiTheme="majorBidi" w:hAnsiTheme="majorBidi" w:cstheme="majorBidi"/>
                <w:b/>
                <w:bCs/>
              </w:rPr>
              <w:t xml:space="preserve">A208 </w:t>
            </w:r>
            <w:r w:rsidRPr="00DE170F">
              <w:rPr>
                <w:rFonts w:asciiTheme="majorBidi" w:hAnsiTheme="majorBidi" w:cstheme="majorBidi"/>
                <w:b/>
                <w:bCs/>
                <w:i/>
                <w:iCs/>
              </w:rPr>
              <w:t>Columba palumbus</w:t>
            </w:r>
            <w:r w:rsidRPr="00DE170F">
              <w:rPr>
                <w:rFonts w:asciiTheme="majorBidi" w:hAnsiTheme="majorBidi" w:cstheme="majorBidi"/>
                <w:b/>
                <w:bCs/>
              </w:rPr>
              <w:t xml:space="preserve"> (porumbel gulerat)</w:t>
            </w:r>
          </w:p>
        </w:tc>
        <w:tc>
          <w:tcPr>
            <w:tcW w:w="1662" w:type="dxa"/>
            <w:gridSpan w:val="3"/>
            <w:tcBorders>
              <w:top w:val="single" w:sz="4" w:space="0" w:color="auto"/>
              <w:left w:val="single" w:sz="4" w:space="0" w:color="auto"/>
            </w:tcBorders>
            <w:shd w:val="clear" w:color="auto" w:fill="FFFFFF"/>
          </w:tcPr>
          <w:p w14:paraId="67167AB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tcBorders>
            <w:shd w:val="clear" w:color="auto" w:fill="FFFFFF"/>
          </w:tcPr>
          <w:p w14:paraId="646ECD4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Cel puțin</w:t>
            </w:r>
          </w:p>
          <w:p w14:paraId="09C69808"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300 perechi</w:t>
            </w:r>
          </w:p>
        </w:tc>
        <w:tc>
          <w:tcPr>
            <w:tcW w:w="3963" w:type="dxa"/>
            <w:gridSpan w:val="5"/>
            <w:tcBorders>
              <w:top w:val="single" w:sz="4" w:space="0" w:color="auto"/>
              <w:left w:val="single" w:sz="4" w:space="0" w:color="auto"/>
              <w:right w:val="single" w:sz="4" w:space="0" w:color="auto"/>
            </w:tcBorders>
            <w:shd w:val="clear" w:color="auto" w:fill="FFFFFF"/>
            <w:vAlign w:val="center"/>
          </w:tcPr>
          <w:p w14:paraId="22C31FF5"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300 – 500 perechi.</w:t>
            </w:r>
          </w:p>
        </w:tc>
      </w:tr>
      <w:tr w:rsidR="00DE170F" w:rsidRPr="00DE170F" w14:paraId="132E6310" w14:textId="77777777" w:rsidTr="00FD077E">
        <w:trPr>
          <w:trHeight w:hRule="exact" w:val="943"/>
          <w:jc w:val="center"/>
        </w:trPr>
        <w:tc>
          <w:tcPr>
            <w:tcW w:w="2447" w:type="dxa"/>
            <w:gridSpan w:val="3"/>
            <w:tcBorders>
              <w:top w:val="single" w:sz="4" w:space="0" w:color="auto"/>
              <w:left w:val="single" w:sz="4" w:space="0" w:color="auto"/>
            </w:tcBorders>
            <w:shd w:val="clear" w:color="auto" w:fill="FFFFFF"/>
          </w:tcPr>
          <w:p w14:paraId="4F5A718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62" w:type="dxa"/>
            <w:gridSpan w:val="3"/>
            <w:tcBorders>
              <w:top w:val="single" w:sz="4" w:space="0" w:color="auto"/>
              <w:left w:val="single" w:sz="4" w:space="0" w:color="auto"/>
            </w:tcBorders>
            <w:shd w:val="clear" w:color="auto" w:fill="FFFFFF"/>
          </w:tcPr>
          <w:p w14:paraId="5BC1F7C5" w14:textId="77777777" w:rsidR="00DE170F" w:rsidRPr="00DE170F" w:rsidRDefault="00DE170F" w:rsidP="00DE170F">
            <w:pPr>
              <w:spacing w:after="0"/>
              <w:ind w:firstLine="28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tcBorders>
            <w:shd w:val="clear" w:color="auto" w:fill="FFFFFF"/>
          </w:tcPr>
          <w:p w14:paraId="3B4B3575"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16137 ha</w:t>
            </w:r>
          </w:p>
        </w:tc>
        <w:tc>
          <w:tcPr>
            <w:tcW w:w="3963" w:type="dxa"/>
            <w:gridSpan w:val="5"/>
            <w:tcBorders>
              <w:top w:val="single" w:sz="4" w:space="0" w:color="auto"/>
              <w:left w:val="single" w:sz="4" w:space="0" w:color="auto"/>
              <w:right w:val="single" w:sz="4" w:space="0" w:color="auto"/>
            </w:tcBorders>
            <w:shd w:val="clear" w:color="auto" w:fill="FFFFFF"/>
            <w:vAlign w:val="center"/>
          </w:tcPr>
          <w:p w14:paraId="4F4E8AC4"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16137 ha.</w:t>
            </w:r>
          </w:p>
        </w:tc>
      </w:tr>
      <w:tr w:rsidR="00DE170F" w:rsidRPr="00DE170F" w14:paraId="37B62CD9" w14:textId="77777777" w:rsidTr="00FD077E">
        <w:trPr>
          <w:trHeight w:hRule="exact" w:val="950"/>
          <w:jc w:val="center"/>
        </w:trPr>
        <w:tc>
          <w:tcPr>
            <w:tcW w:w="2447" w:type="dxa"/>
            <w:gridSpan w:val="3"/>
            <w:tcBorders>
              <w:top w:val="single" w:sz="4" w:space="0" w:color="auto"/>
              <w:left w:val="single" w:sz="4" w:space="0" w:color="auto"/>
              <w:bottom w:val="single" w:sz="4" w:space="0" w:color="auto"/>
            </w:tcBorders>
            <w:shd w:val="clear" w:color="auto" w:fill="FFFFFF"/>
            <w:vAlign w:val="center"/>
          </w:tcPr>
          <w:p w14:paraId="759B18D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A1469CF" w14:textId="77777777" w:rsidR="00DE170F" w:rsidRPr="00DE170F" w:rsidRDefault="00DE170F" w:rsidP="00DE170F">
            <w:pPr>
              <w:spacing w:after="0"/>
              <w:ind w:firstLine="160"/>
              <w:rPr>
                <w:rFonts w:asciiTheme="majorBidi" w:hAnsiTheme="majorBidi" w:cstheme="majorBidi"/>
              </w:rPr>
            </w:pPr>
            <w:r w:rsidRPr="00DE170F">
              <w:rPr>
                <w:rFonts w:asciiTheme="majorBidi" w:hAnsiTheme="majorBidi" w:cstheme="majorBidi"/>
                <w:b/>
                <w:bCs/>
              </w:rPr>
              <w:t xml:space="preserve">A212 </w:t>
            </w:r>
            <w:r w:rsidRPr="00DE170F">
              <w:rPr>
                <w:rFonts w:asciiTheme="majorBidi" w:hAnsiTheme="majorBidi" w:cstheme="majorBidi"/>
                <w:b/>
                <w:bCs/>
                <w:i/>
                <w:iCs/>
              </w:rPr>
              <w:t>Cuculus canorus</w:t>
            </w:r>
            <w:r w:rsidRPr="00DE170F">
              <w:rPr>
                <w:rFonts w:asciiTheme="majorBidi" w:hAnsiTheme="majorBidi" w:cstheme="majorBidi"/>
                <w:b/>
                <w:bCs/>
              </w:rPr>
              <w:t xml:space="preserve"> (cuc)</w:t>
            </w:r>
          </w:p>
        </w:tc>
        <w:tc>
          <w:tcPr>
            <w:tcW w:w="1662" w:type="dxa"/>
            <w:gridSpan w:val="3"/>
            <w:tcBorders>
              <w:top w:val="single" w:sz="4" w:space="0" w:color="auto"/>
              <w:left w:val="single" w:sz="4" w:space="0" w:color="auto"/>
              <w:bottom w:val="single" w:sz="4" w:space="0" w:color="auto"/>
            </w:tcBorders>
            <w:shd w:val="clear" w:color="auto" w:fill="FFFFFF"/>
          </w:tcPr>
          <w:p w14:paraId="5C2C208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2" w:type="dxa"/>
            <w:gridSpan w:val="3"/>
            <w:tcBorders>
              <w:top w:val="single" w:sz="4" w:space="0" w:color="auto"/>
              <w:left w:val="single" w:sz="4" w:space="0" w:color="auto"/>
              <w:bottom w:val="single" w:sz="4" w:space="0" w:color="auto"/>
            </w:tcBorders>
            <w:shd w:val="clear" w:color="auto" w:fill="FFFFFF"/>
          </w:tcPr>
          <w:p w14:paraId="23E8142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Cel puțin 50 indivizi</w:t>
            </w:r>
          </w:p>
        </w:tc>
        <w:tc>
          <w:tcPr>
            <w:tcW w:w="39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5A492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indivizi.</w:t>
            </w:r>
          </w:p>
        </w:tc>
      </w:tr>
      <w:tr w:rsidR="00DE170F" w:rsidRPr="00DE170F" w14:paraId="5080D9E3" w14:textId="77777777" w:rsidTr="00FD077E">
        <w:trPr>
          <w:trHeight w:hRule="exact" w:val="1030"/>
          <w:jc w:val="center"/>
        </w:trPr>
        <w:tc>
          <w:tcPr>
            <w:tcW w:w="2447" w:type="dxa"/>
            <w:gridSpan w:val="3"/>
            <w:tcBorders>
              <w:top w:val="single" w:sz="4" w:space="0" w:color="auto"/>
              <w:left w:val="single" w:sz="4" w:space="0" w:color="auto"/>
              <w:bottom w:val="single" w:sz="4" w:space="0" w:color="auto"/>
              <w:right w:val="single" w:sz="4" w:space="0" w:color="auto"/>
            </w:tcBorders>
            <w:shd w:val="clear" w:color="auto" w:fill="FFFFFF"/>
          </w:tcPr>
          <w:p w14:paraId="62E3511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62" w:type="dxa"/>
            <w:gridSpan w:val="3"/>
            <w:tcBorders>
              <w:top w:val="single" w:sz="4" w:space="0" w:color="auto"/>
              <w:left w:val="single" w:sz="4" w:space="0" w:color="auto"/>
              <w:bottom w:val="single" w:sz="4" w:space="0" w:color="auto"/>
              <w:right w:val="single" w:sz="4" w:space="0" w:color="auto"/>
            </w:tcBorders>
            <w:shd w:val="clear" w:color="auto" w:fill="FFFFFF"/>
          </w:tcPr>
          <w:p w14:paraId="45AA5AB6" w14:textId="77777777" w:rsidR="00DE170F" w:rsidRPr="00DE170F" w:rsidRDefault="00DE170F" w:rsidP="00DE170F">
            <w:pPr>
              <w:spacing w:after="0"/>
              <w:ind w:firstLine="28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bottom w:val="single" w:sz="4" w:space="0" w:color="auto"/>
              <w:right w:val="single" w:sz="4" w:space="0" w:color="auto"/>
            </w:tcBorders>
            <w:shd w:val="clear" w:color="auto" w:fill="FFFFFF"/>
          </w:tcPr>
          <w:p w14:paraId="3366C7EB"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8411 ha</w:t>
            </w:r>
          </w:p>
        </w:tc>
        <w:tc>
          <w:tcPr>
            <w:tcW w:w="39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10470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8411 ha.</w:t>
            </w:r>
          </w:p>
        </w:tc>
      </w:tr>
      <w:tr w:rsidR="00DE170F" w:rsidRPr="00DE170F" w14:paraId="1FD720F9" w14:textId="77777777" w:rsidTr="00FD077E">
        <w:trPr>
          <w:trHeight w:hRule="exact" w:val="1181"/>
          <w:jc w:val="center"/>
        </w:trPr>
        <w:tc>
          <w:tcPr>
            <w:tcW w:w="2447" w:type="dxa"/>
            <w:gridSpan w:val="3"/>
            <w:tcBorders>
              <w:top w:val="single" w:sz="4" w:space="0" w:color="auto"/>
              <w:left w:val="single" w:sz="4" w:space="0" w:color="auto"/>
            </w:tcBorders>
            <w:shd w:val="clear" w:color="auto" w:fill="FFFFFF"/>
            <w:vAlign w:val="center"/>
          </w:tcPr>
          <w:p w14:paraId="7A33C23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2EAE8F46" w14:textId="77777777" w:rsidR="00DE170F" w:rsidRPr="00DE170F" w:rsidRDefault="00DE170F" w:rsidP="00DE170F">
            <w:pPr>
              <w:spacing w:after="0"/>
              <w:ind w:firstLine="160"/>
              <w:rPr>
                <w:rFonts w:asciiTheme="majorBidi" w:hAnsiTheme="majorBidi" w:cstheme="majorBidi"/>
              </w:rPr>
            </w:pPr>
            <w:r w:rsidRPr="00DE170F">
              <w:rPr>
                <w:rFonts w:asciiTheme="majorBidi" w:hAnsiTheme="majorBidi" w:cstheme="majorBidi"/>
                <w:b/>
                <w:bCs/>
              </w:rPr>
              <w:t xml:space="preserve">A269 </w:t>
            </w:r>
            <w:r w:rsidRPr="00DE170F">
              <w:rPr>
                <w:rFonts w:asciiTheme="majorBidi" w:hAnsiTheme="majorBidi" w:cstheme="majorBidi"/>
                <w:b/>
                <w:bCs/>
                <w:i/>
                <w:iCs/>
              </w:rPr>
              <w:t>Erithacus rubecula</w:t>
            </w:r>
            <w:r w:rsidRPr="00DE170F">
              <w:rPr>
                <w:rFonts w:asciiTheme="majorBidi" w:hAnsiTheme="majorBidi" w:cstheme="majorBidi"/>
                <w:b/>
                <w:bCs/>
              </w:rPr>
              <w:t xml:space="preserve"> (măcăleandru)</w:t>
            </w:r>
          </w:p>
        </w:tc>
        <w:tc>
          <w:tcPr>
            <w:tcW w:w="1662" w:type="dxa"/>
            <w:gridSpan w:val="3"/>
            <w:tcBorders>
              <w:top w:val="single" w:sz="4" w:space="0" w:color="auto"/>
              <w:left w:val="single" w:sz="4" w:space="0" w:color="auto"/>
            </w:tcBorders>
            <w:shd w:val="clear" w:color="auto" w:fill="FFFFFF"/>
          </w:tcPr>
          <w:p w14:paraId="79BB3B6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2" w:type="dxa"/>
            <w:gridSpan w:val="3"/>
            <w:tcBorders>
              <w:top w:val="single" w:sz="4" w:space="0" w:color="auto"/>
              <w:left w:val="single" w:sz="4" w:space="0" w:color="auto"/>
            </w:tcBorders>
            <w:shd w:val="clear" w:color="auto" w:fill="FFFFFF"/>
          </w:tcPr>
          <w:p w14:paraId="1EE3E45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w:t>
            </w:r>
          </w:p>
          <w:p w14:paraId="27BBE7B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100 indivizi</w:t>
            </w:r>
          </w:p>
        </w:tc>
        <w:tc>
          <w:tcPr>
            <w:tcW w:w="3963" w:type="dxa"/>
            <w:gridSpan w:val="5"/>
            <w:tcBorders>
              <w:top w:val="single" w:sz="4" w:space="0" w:color="auto"/>
              <w:left w:val="single" w:sz="4" w:space="0" w:color="auto"/>
              <w:right w:val="single" w:sz="4" w:space="0" w:color="auto"/>
            </w:tcBorders>
            <w:shd w:val="clear" w:color="auto" w:fill="FFFFFF"/>
            <w:vAlign w:val="center"/>
          </w:tcPr>
          <w:p w14:paraId="6EB48EC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 – 200 indivizi.</w:t>
            </w:r>
          </w:p>
        </w:tc>
      </w:tr>
      <w:tr w:rsidR="00DE170F" w:rsidRPr="00DE170F" w14:paraId="5F02419A" w14:textId="77777777" w:rsidTr="00DE170F">
        <w:trPr>
          <w:trHeight w:hRule="exact" w:val="1037"/>
          <w:jc w:val="center"/>
        </w:trPr>
        <w:tc>
          <w:tcPr>
            <w:tcW w:w="2447" w:type="dxa"/>
            <w:gridSpan w:val="3"/>
            <w:tcBorders>
              <w:top w:val="single" w:sz="4" w:space="0" w:color="auto"/>
              <w:left w:val="single" w:sz="4" w:space="0" w:color="auto"/>
              <w:bottom w:val="single" w:sz="4" w:space="0" w:color="auto"/>
            </w:tcBorders>
            <w:shd w:val="clear" w:color="auto" w:fill="FFFFFF"/>
          </w:tcPr>
          <w:p w14:paraId="1B18A37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62" w:type="dxa"/>
            <w:gridSpan w:val="3"/>
            <w:tcBorders>
              <w:top w:val="single" w:sz="4" w:space="0" w:color="auto"/>
              <w:left w:val="single" w:sz="4" w:space="0" w:color="auto"/>
              <w:bottom w:val="single" w:sz="4" w:space="0" w:color="auto"/>
            </w:tcBorders>
            <w:shd w:val="clear" w:color="auto" w:fill="FFFFFF"/>
          </w:tcPr>
          <w:p w14:paraId="1B449A46" w14:textId="77777777" w:rsidR="00DE170F" w:rsidRPr="00DE170F" w:rsidRDefault="00DE170F" w:rsidP="00DE170F">
            <w:pPr>
              <w:spacing w:after="0"/>
              <w:ind w:firstLine="28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bottom w:val="single" w:sz="4" w:space="0" w:color="auto"/>
            </w:tcBorders>
            <w:shd w:val="clear" w:color="auto" w:fill="FFFFFF"/>
          </w:tcPr>
          <w:p w14:paraId="31DF3B2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8411 ha</w:t>
            </w:r>
          </w:p>
        </w:tc>
        <w:tc>
          <w:tcPr>
            <w:tcW w:w="39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EE460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8411 ha.</w:t>
            </w:r>
          </w:p>
        </w:tc>
      </w:tr>
      <w:tr w:rsidR="00DE170F" w:rsidRPr="00DE170F" w14:paraId="245A9F08" w14:textId="77777777" w:rsidTr="00DE170F">
        <w:trPr>
          <w:trHeight w:hRule="exact" w:val="958"/>
          <w:jc w:val="center"/>
        </w:trPr>
        <w:tc>
          <w:tcPr>
            <w:tcW w:w="244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9BABD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131BB9A9" w14:textId="77777777" w:rsidR="00DE170F" w:rsidRPr="00DE170F" w:rsidRDefault="00DE170F" w:rsidP="00DE170F">
            <w:pPr>
              <w:spacing w:after="0"/>
              <w:ind w:firstLine="160"/>
              <w:rPr>
                <w:rFonts w:asciiTheme="majorBidi" w:hAnsiTheme="majorBidi" w:cstheme="majorBidi"/>
              </w:rPr>
            </w:pPr>
            <w:r w:rsidRPr="00DE170F">
              <w:rPr>
                <w:rFonts w:asciiTheme="majorBidi" w:hAnsiTheme="majorBidi" w:cstheme="majorBidi"/>
                <w:b/>
                <w:bCs/>
              </w:rPr>
              <w:t xml:space="preserve">A099 </w:t>
            </w:r>
            <w:r w:rsidRPr="00DE170F">
              <w:rPr>
                <w:rFonts w:asciiTheme="majorBidi" w:hAnsiTheme="majorBidi" w:cstheme="majorBidi"/>
                <w:b/>
                <w:bCs/>
                <w:i/>
                <w:iCs/>
              </w:rPr>
              <w:t>Falco subbuteo</w:t>
            </w:r>
            <w:r w:rsidRPr="00DE170F">
              <w:rPr>
                <w:rFonts w:asciiTheme="majorBidi" w:hAnsiTheme="majorBidi" w:cstheme="majorBidi"/>
                <w:b/>
                <w:bCs/>
              </w:rPr>
              <w:t xml:space="preserve"> (șoimul rândunelelor)</w:t>
            </w:r>
          </w:p>
        </w:tc>
        <w:tc>
          <w:tcPr>
            <w:tcW w:w="1662" w:type="dxa"/>
            <w:gridSpan w:val="3"/>
            <w:tcBorders>
              <w:top w:val="single" w:sz="4" w:space="0" w:color="auto"/>
              <w:left w:val="single" w:sz="4" w:space="0" w:color="auto"/>
              <w:bottom w:val="single" w:sz="4" w:space="0" w:color="auto"/>
              <w:right w:val="single" w:sz="4" w:space="0" w:color="auto"/>
            </w:tcBorders>
            <w:shd w:val="clear" w:color="auto" w:fill="FFFFFF"/>
          </w:tcPr>
          <w:p w14:paraId="29AE538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bottom w:val="single" w:sz="4" w:space="0" w:color="auto"/>
              <w:right w:val="single" w:sz="4" w:space="0" w:color="auto"/>
            </w:tcBorders>
            <w:shd w:val="clear" w:color="auto" w:fill="FFFFFF"/>
          </w:tcPr>
          <w:p w14:paraId="1FC802D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11 perechi</w:t>
            </w:r>
          </w:p>
        </w:tc>
        <w:tc>
          <w:tcPr>
            <w:tcW w:w="39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720E76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11 – 15 perechi.</w:t>
            </w:r>
          </w:p>
        </w:tc>
      </w:tr>
      <w:tr w:rsidR="00DE170F" w:rsidRPr="00DE170F" w14:paraId="0B553BCA" w14:textId="77777777" w:rsidTr="00DE170F">
        <w:trPr>
          <w:trHeight w:hRule="exact" w:val="1030"/>
          <w:jc w:val="center"/>
        </w:trPr>
        <w:tc>
          <w:tcPr>
            <w:tcW w:w="2447" w:type="dxa"/>
            <w:gridSpan w:val="3"/>
            <w:tcBorders>
              <w:top w:val="single" w:sz="4" w:space="0" w:color="auto"/>
              <w:left w:val="single" w:sz="4" w:space="0" w:color="auto"/>
            </w:tcBorders>
            <w:shd w:val="clear" w:color="auto" w:fill="FFFFFF"/>
          </w:tcPr>
          <w:p w14:paraId="4393C15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62" w:type="dxa"/>
            <w:gridSpan w:val="3"/>
            <w:tcBorders>
              <w:top w:val="single" w:sz="4" w:space="0" w:color="auto"/>
              <w:left w:val="single" w:sz="4" w:space="0" w:color="auto"/>
            </w:tcBorders>
            <w:shd w:val="clear" w:color="auto" w:fill="FFFFFF"/>
          </w:tcPr>
          <w:p w14:paraId="166DBCE4" w14:textId="77777777" w:rsidR="00DE170F" w:rsidRPr="00DE170F" w:rsidRDefault="00DE170F" w:rsidP="00DE170F">
            <w:pPr>
              <w:spacing w:after="0"/>
              <w:ind w:firstLine="28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tcBorders>
            <w:shd w:val="clear" w:color="auto" w:fill="FFFFFF"/>
          </w:tcPr>
          <w:p w14:paraId="0AF441D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16137 ha</w:t>
            </w:r>
          </w:p>
        </w:tc>
        <w:tc>
          <w:tcPr>
            <w:tcW w:w="3963" w:type="dxa"/>
            <w:gridSpan w:val="5"/>
            <w:tcBorders>
              <w:top w:val="single" w:sz="4" w:space="0" w:color="auto"/>
              <w:left w:val="single" w:sz="4" w:space="0" w:color="auto"/>
              <w:right w:val="single" w:sz="4" w:space="0" w:color="auto"/>
            </w:tcBorders>
            <w:shd w:val="clear" w:color="auto" w:fill="FFFFFF"/>
            <w:vAlign w:val="center"/>
          </w:tcPr>
          <w:p w14:paraId="578E5B6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16137 ha.</w:t>
            </w:r>
          </w:p>
        </w:tc>
      </w:tr>
      <w:tr w:rsidR="00DE170F" w:rsidRPr="00DE170F" w14:paraId="5E5B0BFF" w14:textId="77777777" w:rsidTr="00FD077E">
        <w:trPr>
          <w:trHeight w:hRule="exact" w:val="943"/>
          <w:jc w:val="center"/>
        </w:trPr>
        <w:tc>
          <w:tcPr>
            <w:tcW w:w="2447" w:type="dxa"/>
            <w:gridSpan w:val="3"/>
            <w:tcBorders>
              <w:top w:val="single" w:sz="4" w:space="0" w:color="auto"/>
              <w:left w:val="single" w:sz="4" w:space="0" w:color="auto"/>
            </w:tcBorders>
            <w:shd w:val="clear" w:color="auto" w:fill="FFFFFF"/>
            <w:vAlign w:val="center"/>
          </w:tcPr>
          <w:p w14:paraId="5FE35EC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30B8643E" w14:textId="77777777" w:rsidR="00DE170F" w:rsidRPr="00DE170F" w:rsidRDefault="00DE170F" w:rsidP="00DE170F">
            <w:pPr>
              <w:spacing w:after="0"/>
              <w:ind w:firstLine="160"/>
              <w:rPr>
                <w:rFonts w:asciiTheme="majorBidi" w:hAnsiTheme="majorBidi" w:cstheme="majorBidi"/>
              </w:rPr>
            </w:pPr>
            <w:r w:rsidRPr="00DE170F">
              <w:rPr>
                <w:rFonts w:asciiTheme="majorBidi" w:hAnsiTheme="majorBidi" w:cstheme="majorBidi"/>
                <w:b/>
                <w:bCs/>
              </w:rPr>
              <w:t xml:space="preserve">A096 </w:t>
            </w:r>
            <w:r w:rsidRPr="00DE170F">
              <w:rPr>
                <w:rFonts w:asciiTheme="majorBidi" w:hAnsiTheme="majorBidi" w:cstheme="majorBidi"/>
                <w:b/>
                <w:bCs/>
                <w:i/>
                <w:iCs/>
              </w:rPr>
              <w:t>Falco tinnuculus</w:t>
            </w:r>
            <w:r w:rsidRPr="00DE170F">
              <w:rPr>
                <w:rFonts w:asciiTheme="majorBidi" w:hAnsiTheme="majorBidi" w:cstheme="majorBidi"/>
                <w:b/>
                <w:bCs/>
              </w:rPr>
              <w:t xml:space="preserve"> (vânturelul roșu)</w:t>
            </w:r>
          </w:p>
        </w:tc>
        <w:tc>
          <w:tcPr>
            <w:tcW w:w="1662" w:type="dxa"/>
            <w:gridSpan w:val="3"/>
            <w:tcBorders>
              <w:top w:val="single" w:sz="4" w:space="0" w:color="auto"/>
              <w:left w:val="single" w:sz="4" w:space="0" w:color="auto"/>
            </w:tcBorders>
            <w:shd w:val="clear" w:color="auto" w:fill="FFFFFF"/>
          </w:tcPr>
          <w:p w14:paraId="2CEA77D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tcBorders>
            <w:shd w:val="clear" w:color="auto" w:fill="FFFFFF"/>
          </w:tcPr>
          <w:p w14:paraId="3A043A5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26 perechi</w:t>
            </w:r>
          </w:p>
        </w:tc>
        <w:tc>
          <w:tcPr>
            <w:tcW w:w="3963" w:type="dxa"/>
            <w:gridSpan w:val="5"/>
            <w:tcBorders>
              <w:top w:val="single" w:sz="4" w:space="0" w:color="auto"/>
              <w:left w:val="single" w:sz="4" w:space="0" w:color="auto"/>
              <w:right w:val="single" w:sz="4" w:space="0" w:color="auto"/>
            </w:tcBorders>
            <w:shd w:val="clear" w:color="auto" w:fill="FFFFFF"/>
            <w:vAlign w:val="center"/>
          </w:tcPr>
          <w:p w14:paraId="4F3FD1A8"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26 – 43 perechi.</w:t>
            </w:r>
          </w:p>
        </w:tc>
      </w:tr>
      <w:tr w:rsidR="00DE170F" w:rsidRPr="00DE170F" w14:paraId="73D9A653" w14:textId="77777777" w:rsidTr="00FD077E">
        <w:trPr>
          <w:trHeight w:hRule="exact" w:val="936"/>
          <w:jc w:val="center"/>
        </w:trPr>
        <w:tc>
          <w:tcPr>
            <w:tcW w:w="2447" w:type="dxa"/>
            <w:gridSpan w:val="3"/>
            <w:tcBorders>
              <w:top w:val="single" w:sz="4" w:space="0" w:color="auto"/>
              <w:left w:val="single" w:sz="4" w:space="0" w:color="auto"/>
            </w:tcBorders>
            <w:shd w:val="clear" w:color="auto" w:fill="FFFFFF"/>
          </w:tcPr>
          <w:p w14:paraId="65E81A0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62" w:type="dxa"/>
            <w:gridSpan w:val="3"/>
            <w:tcBorders>
              <w:top w:val="single" w:sz="4" w:space="0" w:color="auto"/>
              <w:left w:val="single" w:sz="4" w:space="0" w:color="auto"/>
            </w:tcBorders>
            <w:shd w:val="clear" w:color="auto" w:fill="FFFFFF"/>
          </w:tcPr>
          <w:p w14:paraId="143BDAC3" w14:textId="77777777" w:rsidR="00DE170F" w:rsidRPr="00DE170F" w:rsidRDefault="00DE170F" w:rsidP="00DE170F">
            <w:pPr>
              <w:spacing w:after="0"/>
              <w:ind w:firstLine="260"/>
              <w:jc w:val="both"/>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tcBorders>
            <w:shd w:val="clear" w:color="auto" w:fill="FFFFFF"/>
          </w:tcPr>
          <w:p w14:paraId="5744183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16137 ha</w:t>
            </w:r>
          </w:p>
        </w:tc>
        <w:tc>
          <w:tcPr>
            <w:tcW w:w="3963" w:type="dxa"/>
            <w:gridSpan w:val="5"/>
            <w:tcBorders>
              <w:top w:val="single" w:sz="4" w:space="0" w:color="auto"/>
              <w:left w:val="single" w:sz="4" w:space="0" w:color="auto"/>
              <w:right w:val="single" w:sz="4" w:space="0" w:color="auto"/>
            </w:tcBorders>
            <w:shd w:val="clear" w:color="auto" w:fill="FFFFFF"/>
            <w:vAlign w:val="center"/>
          </w:tcPr>
          <w:p w14:paraId="6A63059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16137 ha.</w:t>
            </w:r>
          </w:p>
        </w:tc>
      </w:tr>
      <w:tr w:rsidR="00DE170F" w:rsidRPr="00DE170F" w14:paraId="22A475C7" w14:textId="77777777" w:rsidTr="00FD077E">
        <w:trPr>
          <w:trHeight w:hRule="exact" w:val="1030"/>
          <w:jc w:val="center"/>
        </w:trPr>
        <w:tc>
          <w:tcPr>
            <w:tcW w:w="2447" w:type="dxa"/>
            <w:gridSpan w:val="3"/>
            <w:tcBorders>
              <w:top w:val="single" w:sz="4" w:space="0" w:color="auto"/>
              <w:left w:val="single" w:sz="4" w:space="0" w:color="auto"/>
              <w:bottom w:val="single" w:sz="4" w:space="0" w:color="auto"/>
            </w:tcBorders>
            <w:shd w:val="clear" w:color="auto" w:fill="FFFFFF"/>
            <w:vAlign w:val="center"/>
          </w:tcPr>
          <w:p w14:paraId="7FCEBAC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38DF810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A359 </w:t>
            </w:r>
            <w:r w:rsidRPr="00DE170F">
              <w:rPr>
                <w:rFonts w:asciiTheme="majorBidi" w:hAnsiTheme="majorBidi" w:cstheme="majorBidi"/>
                <w:b/>
                <w:bCs/>
                <w:i/>
                <w:iCs/>
              </w:rPr>
              <w:t>Fringilla coelebs</w:t>
            </w:r>
          </w:p>
          <w:p w14:paraId="7165368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(cinteză)</w:t>
            </w:r>
          </w:p>
        </w:tc>
        <w:tc>
          <w:tcPr>
            <w:tcW w:w="1662" w:type="dxa"/>
            <w:gridSpan w:val="3"/>
            <w:tcBorders>
              <w:top w:val="single" w:sz="4" w:space="0" w:color="auto"/>
              <w:left w:val="single" w:sz="4" w:space="0" w:color="auto"/>
              <w:bottom w:val="single" w:sz="4" w:space="0" w:color="auto"/>
            </w:tcBorders>
            <w:shd w:val="clear" w:color="auto" w:fill="FFFFFF"/>
          </w:tcPr>
          <w:p w14:paraId="52E94B6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2" w:type="dxa"/>
            <w:gridSpan w:val="3"/>
            <w:tcBorders>
              <w:top w:val="single" w:sz="4" w:space="0" w:color="auto"/>
              <w:left w:val="single" w:sz="4" w:space="0" w:color="auto"/>
              <w:bottom w:val="single" w:sz="4" w:space="0" w:color="auto"/>
            </w:tcBorders>
            <w:shd w:val="clear" w:color="auto" w:fill="FFFFFF"/>
          </w:tcPr>
          <w:p w14:paraId="5AFEAC8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400 indivizi</w:t>
            </w:r>
          </w:p>
        </w:tc>
        <w:tc>
          <w:tcPr>
            <w:tcW w:w="39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2D5F0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400 – 500 indivizi.</w:t>
            </w:r>
          </w:p>
        </w:tc>
      </w:tr>
      <w:tr w:rsidR="00DE170F" w:rsidRPr="00DE170F" w14:paraId="00217EFA" w14:textId="77777777" w:rsidTr="00FD077E">
        <w:trPr>
          <w:gridAfter w:val="4"/>
          <w:wAfter w:w="84" w:type="dxa"/>
          <w:trHeight w:hRule="exact" w:val="979"/>
          <w:jc w:val="center"/>
        </w:trPr>
        <w:tc>
          <w:tcPr>
            <w:tcW w:w="2404" w:type="dxa"/>
            <w:gridSpan w:val="2"/>
            <w:tcBorders>
              <w:top w:val="single" w:sz="4" w:space="0" w:color="auto"/>
              <w:left w:val="single" w:sz="4" w:space="0" w:color="auto"/>
            </w:tcBorders>
            <w:shd w:val="clear" w:color="auto" w:fill="FFFFFF"/>
          </w:tcPr>
          <w:p w14:paraId="1A47171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48" w:type="dxa"/>
            <w:gridSpan w:val="2"/>
            <w:tcBorders>
              <w:top w:val="single" w:sz="4" w:space="0" w:color="auto"/>
              <w:left w:val="single" w:sz="4" w:space="0" w:color="auto"/>
            </w:tcBorders>
            <w:shd w:val="clear" w:color="auto" w:fill="FFFFFF"/>
          </w:tcPr>
          <w:p w14:paraId="344E290C" w14:textId="77777777" w:rsidR="00DE170F" w:rsidRPr="00DE170F" w:rsidRDefault="00DE170F" w:rsidP="00DE170F">
            <w:pPr>
              <w:spacing w:after="0"/>
              <w:ind w:firstLine="300"/>
              <w:jc w:val="both"/>
              <w:rPr>
                <w:rFonts w:asciiTheme="majorBidi" w:hAnsiTheme="majorBidi" w:cstheme="majorBidi"/>
              </w:rPr>
            </w:pPr>
            <w:r w:rsidRPr="00DE170F">
              <w:rPr>
                <w:rFonts w:asciiTheme="majorBidi" w:hAnsiTheme="majorBidi" w:cstheme="majorBidi"/>
              </w:rPr>
              <w:t>Ha</w:t>
            </w:r>
          </w:p>
        </w:tc>
        <w:tc>
          <w:tcPr>
            <w:tcW w:w="2209" w:type="dxa"/>
            <w:gridSpan w:val="4"/>
            <w:tcBorders>
              <w:top w:val="single" w:sz="4" w:space="0" w:color="auto"/>
              <w:left w:val="single" w:sz="4" w:space="0" w:color="auto"/>
            </w:tcBorders>
            <w:shd w:val="clear" w:color="auto" w:fill="FFFFFF"/>
          </w:tcPr>
          <w:p w14:paraId="35897AB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8411 ha</w:t>
            </w:r>
          </w:p>
        </w:tc>
        <w:tc>
          <w:tcPr>
            <w:tcW w:w="3929" w:type="dxa"/>
            <w:gridSpan w:val="2"/>
            <w:tcBorders>
              <w:top w:val="single" w:sz="4" w:space="0" w:color="auto"/>
              <w:left w:val="single" w:sz="4" w:space="0" w:color="auto"/>
              <w:right w:val="single" w:sz="4" w:space="0" w:color="auto"/>
            </w:tcBorders>
            <w:shd w:val="clear" w:color="auto" w:fill="FFFFFF"/>
            <w:vAlign w:val="center"/>
          </w:tcPr>
          <w:p w14:paraId="763591A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8411 ha.</w:t>
            </w:r>
          </w:p>
        </w:tc>
      </w:tr>
      <w:tr w:rsidR="00DE170F" w:rsidRPr="00DE170F" w14:paraId="0A8645D1" w14:textId="77777777" w:rsidTr="00FD077E">
        <w:trPr>
          <w:gridAfter w:val="4"/>
          <w:wAfter w:w="84" w:type="dxa"/>
          <w:trHeight w:hRule="exact" w:val="1037"/>
          <w:jc w:val="center"/>
        </w:trPr>
        <w:tc>
          <w:tcPr>
            <w:tcW w:w="2404" w:type="dxa"/>
            <w:gridSpan w:val="2"/>
            <w:tcBorders>
              <w:top w:val="single" w:sz="4" w:space="0" w:color="auto"/>
              <w:left w:val="single" w:sz="4" w:space="0" w:color="auto"/>
            </w:tcBorders>
            <w:shd w:val="clear" w:color="auto" w:fill="FFFFFF"/>
            <w:vAlign w:val="center"/>
          </w:tcPr>
          <w:p w14:paraId="2010DF1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24A430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A283 </w:t>
            </w:r>
            <w:r w:rsidRPr="00DE170F">
              <w:rPr>
                <w:rFonts w:asciiTheme="majorBidi" w:hAnsiTheme="majorBidi" w:cstheme="majorBidi"/>
                <w:b/>
                <w:bCs/>
                <w:i/>
                <w:iCs/>
              </w:rPr>
              <w:t>Turdus merula</w:t>
            </w:r>
            <w:r w:rsidRPr="00DE170F">
              <w:rPr>
                <w:rFonts w:asciiTheme="majorBidi" w:hAnsiTheme="majorBidi" w:cstheme="majorBidi"/>
                <w:b/>
                <w:bCs/>
              </w:rPr>
              <w:t xml:space="preserve"> (mierlă)</w:t>
            </w:r>
          </w:p>
        </w:tc>
        <w:tc>
          <w:tcPr>
            <w:tcW w:w="1648" w:type="dxa"/>
            <w:gridSpan w:val="2"/>
            <w:tcBorders>
              <w:top w:val="single" w:sz="4" w:space="0" w:color="auto"/>
              <w:left w:val="single" w:sz="4" w:space="0" w:color="auto"/>
            </w:tcBorders>
            <w:shd w:val="clear" w:color="auto" w:fill="FFFFFF"/>
          </w:tcPr>
          <w:p w14:paraId="35FA401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9" w:type="dxa"/>
            <w:gridSpan w:val="4"/>
            <w:tcBorders>
              <w:top w:val="single" w:sz="4" w:space="0" w:color="auto"/>
              <w:left w:val="single" w:sz="4" w:space="0" w:color="auto"/>
            </w:tcBorders>
            <w:shd w:val="clear" w:color="auto" w:fill="FFFFFF"/>
          </w:tcPr>
          <w:p w14:paraId="5C79259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300 perechi</w:t>
            </w:r>
          </w:p>
        </w:tc>
        <w:tc>
          <w:tcPr>
            <w:tcW w:w="3929" w:type="dxa"/>
            <w:gridSpan w:val="2"/>
            <w:tcBorders>
              <w:top w:val="single" w:sz="4" w:space="0" w:color="auto"/>
              <w:left w:val="single" w:sz="4" w:space="0" w:color="auto"/>
              <w:right w:val="single" w:sz="4" w:space="0" w:color="auto"/>
            </w:tcBorders>
            <w:shd w:val="clear" w:color="auto" w:fill="FFFFFF"/>
            <w:vAlign w:val="center"/>
          </w:tcPr>
          <w:p w14:paraId="2EA4FCE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300 – 400 perechi.</w:t>
            </w:r>
          </w:p>
        </w:tc>
      </w:tr>
      <w:tr w:rsidR="00DE170F" w:rsidRPr="00DE170F" w14:paraId="26585FC8" w14:textId="77777777" w:rsidTr="00FD077E">
        <w:trPr>
          <w:gridAfter w:val="4"/>
          <w:wAfter w:w="84" w:type="dxa"/>
          <w:trHeight w:hRule="exact" w:val="1030"/>
          <w:jc w:val="center"/>
        </w:trPr>
        <w:tc>
          <w:tcPr>
            <w:tcW w:w="2404" w:type="dxa"/>
            <w:gridSpan w:val="2"/>
            <w:tcBorders>
              <w:top w:val="single" w:sz="4" w:space="0" w:color="auto"/>
              <w:left w:val="single" w:sz="4" w:space="0" w:color="auto"/>
            </w:tcBorders>
            <w:shd w:val="clear" w:color="auto" w:fill="FFFFFF"/>
          </w:tcPr>
          <w:p w14:paraId="5C3122F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48" w:type="dxa"/>
            <w:gridSpan w:val="2"/>
            <w:tcBorders>
              <w:top w:val="single" w:sz="4" w:space="0" w:color="auto"/>
              <w:left w:val="single" w:sz="4" w:space="0" w:color="auto"/>
            </w:tcBorders>
            <w:shd w:val="clear" w:color="auto" w:fill="FFFFFF"/>
          </w:tcPr>
          <w:p w14:paraId="6418295C" w14:textId="77777777" w:rsidR="00DE170F" w:rsidRPr="00DE170F" w:rsidRDefault="00DE170F" w:rsidP="00DE170F">
            <w:pPr>
              <w:spacing w:after="0"/>
              <w:ind w:firstLine="300"/>
              <w:rPr>
                <w:rFonts w:asciiTheme="majorBidi" w:hAnsiTheme="majorBidi" w:cstheme="majorBidi"/>
              </w:rPr>
            </w:pPr>
            <w:r w:rsidRPr="00DE170F">
              <w:rPr>
                <w:rFonts w:asciiTheme="majorBidi" w:hAnsiTheme="majorBidi" w:cstheme="majorBidi"/>
              </w:rPr>
              <w:t>Ha</w:t>
            </w:r>
          </w:p>
        </w:tc>
        <w:tc>
          <w:tcPr>
            <w:tcW w:w="2209" w:type="dxa"/>
            <w:gridSpan w:val="4"/>
            <w:tcBorders>
              <w:top w:val="single" w:sz="4" w:space="0" w:color="auto"/>
              <w:left w:val="single" w:sz="4" w:space="0" w:color="auto"/>
            </w:tcBorders>
            <w:shd w:val="clear" w:color="auto" w:fill="FFFFFF"/>
          </w:tcPr>
          <w:p w14:paraId="0DF7AC6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8411 ha</w:t>
            </w:r>
          </w:p>
        </w:tc>
        <w:tc>
          <w:tcPr>
            <w:tcW w:w="3929" w:type="dxa"/>
            <w:gridSpan w:val="2"/>
            <w:tcBorders>
              <w:top w:val="single" w:sz="4" w:space="0" w:color="auto"/>
              <w:left w:val="single" w:sz="4" w:space="0" w:color="auto"/>
              <w:right w:val="single" w:sz="4" w:space="0" w:color="auto"/>
            </w:tcBorders>
            <w:shd w:val="clear" w:color="auto" w:fill="FFFFFF"/>
            <w:vAlign w:val="center"/>
          </w:tcPr>
          <w:p w14:paraId="719CC5A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8411 ha.</w:t>
            </w:r>
          </w:p>
        </w:tc>
      </w:tr>
      <w:tr w:rsidR="00DE170F" w:rsidRPr="00DE170F" w14:paraId="3549EC06" w14:textId="77777777" w:rsidTr="00FD077E">
        <w:trPr>
          <w:gridAfter w:val="4"/>
          <w:wAfter w:w="84" w:type="dxa"/>
          <w:trHeight w:hRule="exact" w:val="950"/>
          <w:jc w:val="center"/>
        </w:trPr>
        <w:tc>
          <w:tcPr>
            <w:tcW w:w="2404" w:type="dxa"/>
            <w:gridSpan w:val="2"/>
            <w:tcBorders>
              <w:top w:val="single" w:sz="4" w:space="0" w:color="auto"/>
              <w:left w:val="single" w:sz="4" w:space="0" w:color="auto"/>
              <w:bottom w:val="single" w:sz="4" w:space="0" w:color="auto"/>
            </w:tcBorders>
            <w:shd w:val="clear" w:color="auto" w:fill="FFFFFF"/>
            <w:vAlign w:val="bottom"/>
          </w:tcPr>
          <w:p w14:paraId="275F3EB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0BF5E22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A319 </w:t>
            </w:r>
            <w:r w:rsidRPr="00DE170F">
              <w:rPr>
                <w:rFonts w:asciiTheme="majorBidi" w:hAnsiTheme="majorBidi" w:cstheme="majorBidi"/>
                <w:b/>
                <w:bCs/>
                <w:i/>
                <w:iCs/>
              </w:rPr>
              <w:t>Muscicapa striata</w:t>
            </w:r>
            <w:r w:rsidRPr="00DE170F">
              <w:rPr>
                <w:rFonts w:asciiTheme="majorBidi" w:hAnsiTheme="majorBidi" w:cstheme="majorBidi"/>
                <w:b/>
                <w:bCs/>
              </w:rPr>
              <w:t xml:space="preserve"> (muscar sur)</w:t>
            </w:r>
          </w:p>
        </w:tc>
        <w:tc>
          <w:tcPr>
            <w:tcW w:w="1648" w:type="dxa"/>
            <w:gridSpan w:val="2"/>
            <w:tcBorders>
              <w:top w:val="single" w:sz="4" w:space="0" w:color="auto"/>
              <w:left w:val="single" w:sz="4" w:space="0" w:color="auto"/>
              <w:bottom w:val="single" w:sz="4" w:space="0" w:color="auto"/>
            </w:tcBorders>
            <w:shd w:val="clear" w:color="auto" w:fill="FFFFFF"/>
          </w:tcPr>
          <w:p w14:paraId="72F0B1D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9" w:type="dxa"/>
            <w:gridSpan w:val="4"/>
            <w:tcBorders>
              <w:top w:val="single" w:sz="4" w:space="0" w:color="auto"/>
              <w:left w:val="single" w:sz="4" w:space="0" w:color="auto"/>
              <w:bottom w:val="single" w:sz="4" w:space="0" w:color="auto"/>
            </w:tcBorders>
            <w:shd w:val="clear" w:color="auto" w:fill="FFFFFF"/>
          </w:tcPr>
          <w:p w14:paraId="16E2E17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perechi</w:t>
            </w:r>
          </w:p>
        </w:tc>
        <w:tc>
          <w:tcPr>
            <w:tcW w:w="39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EF743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30 perechi.</w:t>
            </w:r>
          </w:p>
        </w:tc>
      </w:tr>
      <w:tr w:rsidR="00DE170F" w:rsidRPr="00DE170F" w14:paraId="005616EF" w14:textId="77777777" w:rsidTr="00FD077E">
        <w:trPr>
          <w:gridAfter w:val="4"/>
          <w:wAfter w:w="84" w:type="dxa"/>
          <w:trHeight w:hRule="exact" w:val="1044"/>
          <w:jc w:val="center"/>
        </w:trPr>
        <w:tc>
          <w:tcPr>
            <w:tcW w:w="2404" w:type="dxa"/>
            <w:gridSpan w:val="2"/>
            <w:tcBorders>
              <w:top w:val="single" w:sz="4" w:space="0" w:color="auto"/>
              <w:left w:val="single" w:sz="4" w:space="0" w:color="auto"/>
              <w:bottom w:val="single" w:sz="4" w:space="0" w:color="auto"/>
              <w:right w:val="single" w:sz="4" w:space="0" w:color="auto"/>
            </w:tcBorders>
            <w:shd w:val="clear" w:color="auto" w:fill="FFFFFF"/>
          </w:tcPr>
          <w:p w14:paraId="6FF062B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48" w:type="dxa"/>
            <w:gridSpan w:val="2"/>
            <w:tcBorders>
              <w:top w:val="single" w:sz="4" w:space="0" w:color="auto"/>
              <w:left w:val="single" w:sz="4" w:space="0" w:color="auto"/>
              <w:bottom w:val="single" w:sz="4" w:space="0" w:color="auto"/>
              <w:right w:val="single" w:sz="4" w:space="0" w:color="auto"/>
            </w:tcBorders>
            <w:shd w:val="clear" w:color="auto" w:fill="FFFFFF"/>
          </w:tcPr>
          <w:p w14:paraId="74070933" w14:textId="77777777" w:rsidR="00DE170F" w:rsidRPr="00DE170F" w:rsidRDefault="00DE170F" w:rsidP="00DE170F">
            <w:pPr>
              <w:spacing w:after="0"/>
              <w:ind w:firstLine="300"/>
              <w:jc w:val="both"/>
              <w:rPr>
                <w:rFonts w:asciiTheme="majorBidi" w:hAnsiTheme="majorBidi" w:cstheme="majorBidi"/>
              </w:rPr>
            </w:pPr>
            <w:r w:rsidRPr="00DE170F">
              <w:rPr>
                <w:rFonts w:asciiTheme="majorBidi" w:hAnsiTheme="majorBidi" w:cstheme="majorBidi"/>
              </w:rPr>
              <w:t>Ha</w:t>
            </w:r>
          </w:p>
        </w:tc>
        <w:tc>
          <w:tcPr>
            <w:tcW w:w="2209" w:type="dxa"/>
            <w:gridSpan w:val="4"/>
            <w:tcBorders>
              <w:top w:val="single" w:sz="4" w:space="0" w:color="auto"/>
              <w:left w:val="single" w:sz="4" w:space="0" w:color="auto"/>
              <w:bottom w:val="single" w:sz="4" w:space="0" w:color="auto"/>
              <w:right w:val="single" w:sz="4" w:space="0" w:color="auto"/>
            </w:tcBorders>
            <w:shd w:val="clear" w:color="auto" w:fill="FFFFFF"/>
          </w:tcPr>
          <w:p w14:paraId="4CF8CEC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555,2 ha</w:t>
            </w:r>
          </w:p>
        </w:tc>
        <w:tc>
          <w:tcPr>
            <w:tcW w:w="39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20AB3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555,2 ha.</w:t>
            </w:r>
          </w:p>
        </w:tc>
      </w:tr>
      <w:tr w:rsidR="00DE170F" w:rsidRPr="00DE170F" w14:paraId="3BD243A7" w14:textId="77777777" w:rsidTr="00FD077E">
        <w:trPr>
          <w:gridAfter w:val="4"/>
          <w:wAfter w:w="84" w:type="dxa"/>
          <w:trHeight w:hRule="exact" w:val="936"/>
          <w:jc w:val="center"/>
        </w:trPr>
        <w:tc>
          <w:tcPr>
            <w:tcW w:w="2404" w:type="dxa"/>
            <w:gridSpan w:val="2"/>
            <w:tcBorders>
              <w:top w:val="single" w:sz="4" w:space="0" w:color="auto"/>
              <w:left w:val="single" w:sz="4" w:space="0" w:color="auto"/>
            </w:tcBorders>
            <w:shd w:val="clear" w:color="auto" w:fill="FFFFFF"/>
            <w:vAlign w:val="bottom"/>
          </w:tcPr>
          <w:p w14:paraId="01BA852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6B92DF1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A277 </w:t>
            </w:r>
            <w:r w:rsidRPr="00DE170F">
              <w:rPr>
                <w:rFonts w:asciiTheme="majorBidi" w:hAnsiTheme="majorBidi" w:cstheme="majorBidi"/>
                <w:b/>
                <w:bCs/>
                <w:i/>
                <w:iCs/>
              </w:rPr>
              <w:t>Oenanthe oenanthe</w:t>
            </w:r>
            <w:r w:rsidRPr="00DE170F">
              <w:rPr>
                <w:rFonts w:asciiTheme="majorBidi" w:hAnsiTheme="majorBidi" w:cstheme="majorBidi"/>
                <w:b/>
                <w:bCs/>
              </w:rPr>
              <w:t xml:space="preserve"> (pietrar sur)</w:t>
            </w:r>
          </w:p>
        </w:tc>
        <w:tc>
          <w:tcPr>
            <w:tcW w:w="1648" w:type="dxa"/>
            <w:gridSpan w:val="2"/>
            <w:tcBorders>
              <w:top w:val="single" w:sz="4" w:space="0" w:color="auto"/>
              <w:left w:val="single" w:sz="4" w:space="0" w:color="auto"/>
            </w:tcBorders>
            <w:shd w:val="clear" w:color="auto" w:fill="FFFFFF"/>
          </w:tcPr>
          <w:p w14:paraId="7C85DA9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9" w:type="dxa"/>
            <w:gridSpan w:val="4"/>
            <w:tcBorders>
              <w:top w:val="single" w:sz="4" w:space="0" w:color="auto"/>
              <w:left w:val="single" w:sz="4" w:space="0" w:color="auto"/>
            </w:tcBorders>
            <w:shd w:val="clear" w:color="auto" w:fill="FFFFFF"/>
          </w:tcPr>
          <w:p w14:paraId="3620D13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 pereche</w:t>
            </w:r>
          </w:p>
        </w:tc>
        <w:tc>
          <w:tcPr>
            <w:tcW w:w="3929" w:type="dxa"/>
            <w:gridSpan w:val="2"/>
            <w:tcBorders>
              <w:top w:val="single" w:sz="4" w:space="0" w:color="auto"/>
              <w:left w:val="single" w:sz="4" w:space="0" w:color="auto"/>
              <w:right w:val="single" w:sz="4" w:space="0" w:color="auto"/>
            </w:tcBorders>
            <w:shd w:val="clear" w:color="auto" w:fill="FFFFFF"/>
            <w:vAlign w:val="center"/>
          </w:tcPr>
          <w:p w14:paraId="24070186"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 – 10 perechi.</w:t>
            </w:r>
          </w:p>
        </w:tc>
      </w:tr>
      <w:tr w:rsidR="00DE170F" w:rsidRPr="00DE170F" w14:paraId="15F61A1C" w14:textId="77777777" w:rsidTr="00FD077E">
        <w:trPr>
          <w:gridAfter w:val="4"/>
          <w:wAfter w:w="84" w:type="dxa"/>
          <w:trHeight w:hRule="exact" w:val="1037"/>
          <w:jc w:val="center"/>
        </w:trPr>
        <w:tc>
          <w:tcPr>
            <w:tcW w:w="2404" w:type="dxa"/>
            <w:gridSpan w:val="2"/>
            <w:tcBorders>
              <w:top w:val="single" w:sz="4" w:space="0" w:color="auto"/>
              <w:left w:val="single" w:sz="4" w:space="0" w:color="auto"/>
            </w:tcBorders>
            <w:shd w:val="clear" w:color="auto" w:fill="FFFFFF"/>
          </w:tcPr>
          <w:p w14:paraId="0C7A2C9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48" w:type="dxa"/>
            <w:gridSpan w:val="2"/>
            <w:tcBorders>
              <w:top w:val="single" w:sz="4" w:space="0" w:color="auto"/>
              <w:left w:val="single" w:sz="4" w:space="0" w:color="auto"/>
            </w:tcBorders>
            <w:shd w:val="clear" w:color="auto" w:fill="FFFFFF"/>
          </w:tcPr>
          <w:p w14:paraId="460C9AC8" w14:textId="77777777" w:rsidR="00DE170F" w:rsidRPr="00DE170F" w:rsidRDefault="00DE170F" w:rsidP="00DE170F">
            <w:pPr>
              <w:spacing w:after="0"/>
              <w:ind w:firstLine="300"/>
              <w:jc w:val="both"/>
              <w:rPr>
                <w:rFonts w:asciiTheme="majorBidi" w:hAnsiTheme="majorBidi" w:cstheme="majorBidi"/>
              </w:rPr>
            </w:pPr>
            <w:r w:rsidRPr="00DE170F">
              <w:rPr>
                <w:rFonts w:asciiTheme="majorBidi" w:hAnsiTheme="majorBidi" w:cstheme="majorBidi"/>
              </w:rPr>
              <w:t>Ha</w:t>
            </w:r>
          </w:p>
        </w:tc>
        <w:tc>
          <w:tcPr>
            <w:tcW w:w="2209" w:type="dxa"/>
            <w:gridSpan w:val="4"/>
            <w:tcBorders>
              <w:top w:val="single" w:sz="4" w:space="0" w:color="auto"/>
              <w:left w:val="single" w:sz="4" w:space="0" w:color="auto"/>
            </w:tcBorders>
            <w:shd w:val="clear" w:color="auto" w:fill="FFFFFF"/>
          </w:tcPr>
          <w:p w14:paraId="6C9AB7E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Trebuie definit.</w:t>
            </w:r>
          </w:p>
        </w:tc>
        <w:tc>
          <w:tcPr>
            <w:tcW w:w="3929" w:type="dxa"/>
            <w:gridSpan w:val="2"/>
            <w:tcBorders>
              <w:top w:val="single" w:sz="4" w:space="0" w:color="auto"/>
              <w:left w:val="single" w:sz="4" w:space="0" w:color="auto"/>
              <w:right w:val="single" w:sz="4" w:space="0" w:color="auto"/>
            </w:tcBorders>
            <w:shd w:val="clear" w:color="auto" w:fill="FFFFFF"/>
            <w:vAlign w:val="center"/>
          </w:tcPr>
          <w:p w14:paraId="068E238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Specia cuibărește în zone cu pietre astfel încât suprafața habitatului nu a putut fi definită.</w:t>
            </w:r>
          </w:p>
        </w:tc>
      </w:tr>
      <w:tr w:rsidR="00DE170F" w:rsidRPr="00DE170F" w14:paraId="7B853291" w14:textId="77777777" w:rsidTr="00FD077E">
        <w:trPr>
          <w:gridAfter w:val="4"/>
          <w:wAfter w:w="84" w:type="dxa"/>
          <w:trHeight w:hRule="exact" w:val="943"/>
          <w:jc w:val="center"/>
        </w:trPr>
        <w:tc>
          <w:tcPr>
            <w:tcW w:w="2404" w:type="dxa"/>
            <w:gridSpan w:val="2"/>
            <w:tcBorders>
              <w:top w:val="single" w:sz="4" w:space="0" w:color="auto"/>
              <w:left w:val="single" w:sz="4" w:space="0" w:color="auto"/>
            </w:tcBorders>
            <w:shd w:val="clear" w:color="auto" w:fill="FFFFFF"/>
            <w:vAlign w:val="center"/>
          </w:tcPr>
          <w:p w14:paraId="1D5467C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A1D512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A337 </w:t>
            </w:r>
            <w:r w:rsidRPr="00DE170F">
              <w:rPr>
                <w:rFonts w:asciiTheme="majorBidi" w:hAnsiTheme="majorBidi" w:cstheme="majorBidi"/>
                <w:b/>
                <w:bCs/>
                <w:i/>
                <w:iCs/>
              </w:rPr>
              <w:t>Oriolus oriolus</w:t>
            </w:r>
            <w:r w:rsidRPr="00DE170F">
              <w:rPr>
                <w:rFonts w:asciiTheme="majorBidi" w:hAnsiTheme="majorBidi" w:cstheme="majorBidi"/>
                <w:b/>
                <w:bCs/>
              </w:rPr>
              <w:t xml:space="preserve"> (grangur)</w:t>
            </w:r>
          </w:p>
        </w:tc>
        <w:tc>
          <w:tcPr>
            <w:tcW w:w="1648" w:type="dxa"/>
            <w:gridSpan w:val="2"/>
            <w:tcBorders>
              <w:top w:val="single" w:sz="4" w:space="0" w:color="auto"/>
              <w:left w:val="single" w:sz="4" w:space="0" w:color="auto"/>
            </w:tcBorders>
            <w:shd w:val="clear" w:color="auto" w:fill="FFFFFF"/>
          </w:tcPr>
          <w:p w14:paraId="61BFDAB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9" w:type="dxa"/>
            <w:gridSpan w:val="4"/>
            <w:tcBorders>
              <w:top w:val="single" w:sz="4" w:space="0" w:color="auto"/>
              <w:left w:val="single" w:sz="4" w:space="0" w:color="auto"/>
            </w:tcBorders>
            <w:shd w:val="clear" w:color="auto" w:fill="FFFFFF"/>
          </w:tcPr>
          <w:p w14:paraId="1835FD7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200 perechi</w:t>
            </w:r>
          </w:p>
        </w:tc>
        <w:tc>
          <w:tcPr>
            <w:tcW w:w="3929" w:type="dxa"/>
            <w:gridSpan w:val="2"/>
            <w:tcBorders>
              <w:top w:val="single" w:sz="4" w:space="0" w:color="auto"/>
              <w:left w:val="single" w:sz="4" w:space="0" w:color="auto"/>
              <w:right w:val="single" w:sz="4" w:space="0" w:color="auto"/>
            </w:tcBorders>
            <w:shd w:val="clear" w:color="auto" w:fill="FFFFFF"/>
            <w:vAlign w:val="center"/>
          </w:tcPr>
          <w:p w14:paraId="6A48878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200 – 300 perechi.</w:t>
            </w:r>
          </w:p>
        </w:tc>
      </w:tr>
      <w:tr w:rsidR="00DE170F" w:rsidRPr="00DE170F" w14:paraId="141D903F" w14:textId="77777777" w:rsidTr="00FD077E">
        <w:trPr>
          <w:gridAfter w:val="4"/>
          <w:wAfter w:w="84" w:type="dxa"/>
          <w:trHeight w:hRule="exact" w:val="1037"/>
          <w:jc w:val="center"/>
        </w:trPr>
        <w:tc>
          <w:tcPr>
            <w:tcW w:w="2404" w:type="dxa"/>
            <w:gridSpan w:val="2"/>
            <w:tcBorders>
              <w:top w:val="single" w:sz="4" w:space="0" w:color="auto"/>
              <w:left w:val="single" w:sz="4" w:space="0" w:color="auto"/>
            </w:tcBorders>
            <w:shd w:val="clear" w:color="auto" w:fill="FFFFFF"/>
          </w:tcPr>
          <w:p w14:paraId="3FF1D8A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48" w:type="dxa"/>
            <w:gridSpan w:val="2"/>
            <w:tcBorders>
              <w:top w:val="single" w:sz="4" w:space="0" w:color="auto"/>
              <w:left w:val="single" w:sz="4" w:space="0" w:color="auto"/>
            </w:tcBorders>
            <w:shd w:val="clear" w:color="auto" w:fill="FFFFFF"/>
          </w:tcPr>
          <w:p w14:paraId="3C11D27E" w14:textId="77777777" w:rsidR="00DE170F" w:rsidRPr="00DE170F" w:rsidRDefault="00DE170F" w:rsidP="00DE170F">
            <w:pPr>
              <w:spacing w:after="0"/>
              <w:ind w:firstLine="300"/>
              <w:jc w:val="both"/>
              <w:rPr>
                <w:rFonts w:asciiTheme="majorBidi" w:hAnsiTheme="majorBidi" w:cstheme="majorBidi"/>
              </w:rPr>
            </w:pPr>
            <w:r w:rsidRPr="00DE170F">
              <w:rPr>
                <w:rFonts w:asciiTheme="majorBidi" w:hAnsiTheme="majorBidi" w:cstheme="majorBidi"/>
              </w:rPr>
              <w:t>Ha</w:t>
            </w:r>
          </w:p>
        </w:tc>
        <w:tc>
          <w:tcPr>
            <w:tcW w:w="2209" w:type="dxa"/>
            <w:gridSpan w:val="4"/>
            <w:tcBorders>
              <w:top w:val="single" w:sz="4" w:space="0" w:color="auto"/>
              <w:left w:val="single" w:sz="4" w:space="0" w:color="auto"/>
            </w:tcBorders>
            <w:shd w:val="clear" w:color="auto" w:fill="FFFFFF"/>
          </w:tcPr>
          <w:p w14:paraId="12C4F25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8411 ha</w:t>
            </w:r>
          </w:p>
        </w:tc>
        <w:tc>
          <w:tcPr>
            <w:tcW w:w="3929" w:type="dxa"/>
            <w:gridSpan w:val="2"/>
            <w:tcBorders>
              <w:top w:val="single" w:sz="4" w:space="0" w:color="auto"/>
              <w:left w:val="single" w:sz="4" w:space="0" w:color="auto"/>
              <w:right w:val="single" w:sz="4" w:space="0" w:color="auto"/>
            </w:tcBorders>
            <w:shd w:val="clear" w:color="auto" w:fill="FFFFFF"/>
            <w:vAlign w:val="center"/>
          </w:tcPr>
          <w:p w14:paraId="28926AF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8411 ha.</w:t>
            </w:r>
          </w:p>
        </w:tc>
      </w:tr>
      <w:tr w:rsidR="00DE170F" w:rsidRPr="00DE170F" w14:paraId="7A02121E" w14:textId="77777777" w:rsidTr="00FD077E">
        <w:trPr>
          <w:gridAfter w:val="4"/>
          <w:wAfter w:w="84" w:type="dxa"/>
          <w:trHeight w:hRule="exact" w:val="1188"/>
          <w:jc w:val="center"/>
        </w:trPr>
        <w:tc>
          <w:tcPr>
            <w:tcW w:w="2404" w:type="dxa"/>
            <w:gridSpan w:val="2"/>
            <w:tcBorders>
              <w:top w:val="single" w:sz="4" w:space="0" w:color="auto"/>
              <w:left w:val="single" w:sz="4" w:space="0" w:color="auto"/>
            </w:tcBorders>
            <w:shd w:val="clear" w:color="auto" w:fill="FFFFFF"/>
            <w:vAlign w:val="center"/>
          </w:tcPr>
          <w:p w14:paraId="4D337B8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4B17D90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A274 </w:t>
            </w:r>
            <w:r w:rsidRPr="00DE170F">
              <w:rPr>
                <w:rFonts w:asciiTheme="majorBidi" w:hAnsiTheme="majorBidi" w:cstheme="majorBidi"/>
                <w:b/>
                <w:bCs/>
                <w:i/>
                <w:iCs/>
              </w:rPr>
              <w:t>Phoenicurus phoenicurus</w:t>
            </w:r>
            <w:r w:rsidRPr="00DE170F">
              <w:rPr>
                <w:rFonts w:asciiTheme="majorBidi" w:hAnsiTheme="majorBidi" w:cstheme="majorBidi"/>
                <w:b/>
                <w:bCs/>
              </w:rPr>
              <w:t xml:space="preserve"> (codruș de pădure)</w:t>
            </w:r>
          </w:p>
        </w:tc>
        <w:tc>
          <w:tcPr>
            <w:tcW w:w="1648" w:type="dxa"/>
            <w:gridSpan w:val="2"/>
            <w:tcBorders>
              <w:top w:val="single" w:sz="4" w:space="0" w:color="auto"/>
              <w:left w:val="single" w:sz="4" w:space="0" w:color="auto"/>
            </w:tcBorders>
            <w:shd w:val="clear" w:color="auto" w:fill="FFFFFF"/>
          </w:tcPr>
          <w:p w14:paraId="6CEE486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9" w:type="dxa"/>
            <w:gridSpan w:val="4"/>
            <w:tcBorders>
              <w:top w:val="single" w:sz="4" w:space="0" w:color="auto"/>
              <w:left w:val="single" w:sz="4" w:space="0" w:color="auto"/>
            </w:tcBorders>
            <w:shd w:val="clear" w:color="auto" w:fill="FFFFFF"/>
          </w:tcPr>
          <w:p w14:paraId="0C5C3CE3"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indivizi</w:t>
            </w:r>
          </w:p>
        </w:tc>
        <w:tc>
          <w:tcPr>
            <w:tcW w:w="3929" w:type="dxa"/>
            <w:gridSpan w:val="2"/>
            <w:tcBorders>
              <w:top w:val="single" w:sz="4" w:space="0" w:color="auto"/>
              <w:left w:val="single" w:sz="4" w:space="0" w:color="auto"/>
              <w:right w:val="single" w:sz="4" w:space="0" w:color="auto"/>
            </w:tcBorders>
            <w:shd w:val="clear" w:color="auto" w:fill="FFFFFF"/>
            <w:vAlign w:val="center"/>
          </w:tcPr>
          <w:p w14:paraId="49987D0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100 indivizi.</w:t>
            </w:r>
          </w:p>
        </w:tc>
      </w:tr>
      <w:tr w:rsidR="00DE170F" w:rsidRPr="00DE170F" w14:paraId="26F7FCC6" w14:textId="77777777" w:rsidTr="00FD077E">
        <w:trPr>
          <w:gridAfter w:val="4"/>
          <w:wAfter w:w="84" w:type="dxa"/>
          <w:trHeight w:hRule="exact" w:val="1037"/>
          <w:jc w:val="center"/>
        </w:trPr>
        <w:tc>
          <w:tcPr>
            <w:tcW w:w="2404" w:type="dxa"/>
            <w:gridSpan w:val="2"/>
            <w:tcBorders>
              <w:top w:val="single" w:sz="4" w:space="0" w:color="auto"/>
              <w:left w:val="single" w:sz="4" w:space="0" w:color="auto"/>
            </w:tcBorders>
            <w:shd w:val="clear" w:color="auto" w:fill="FFFFFF"/>
          </w:tcPr>
          <w:p w14:paraId="3C7E042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48" w:type="dxa"/>
            <w:gridSpan w:val="2"/>
            <w:tcBorders>
              <w:top w:val="single" w:sz="4" w:space="0" w:color="auto"/>
              <w:left w:val="single" w:sz="4" w:space="0" w:color="auto"/>
            </w:tcBorders>
            <w:shd w:val="clear" w:color="auto" w:fill="FFFFFF"/>
          </w:tcPr>
          <w:p w14:paraId="497244BA" w14:textId="77777777" w:rsidR="00DE170F" w:rsidRPr="00DE170F" w:rsidRDefault="00DE170F" w:rsidP="00DE170F">
            <w:pPr>
              <w:spacing w:after="0"/>
              <w:ind w:firstLine="300"/>
              <w:jc w:val="both"/>
              <w:rPr>
                <w:rFonts w:asciiTheme="majorBidi" w:hAnsiTheme="majorBidi" w:cstheme="majorBidi"/>
              </w:rPr>
            </w:pPr>
            <w:r w:rsidRPr="00DE170F">
              <w:rPr>
                <w:rFonts w:asciiTheme="majorBidi" w:hAnsiTheme="majorBidi" w:cstheme="majorBidi"/>
              </w:rPr>
              <w:t>Ha</w:t>
            </w:r>
          </w:p>
        </w:tc>
        <w:tc>
          <w:tcPr>
            <w:tcW w:w="2209" w:type="dxa"/>
            <w:gridSpan w:val="4"/>
            <w:tcBorders>
              <w:top w:val="single" w:sz="4" w:space="0" w:color="auto"/>
              <w:left w:val="single" w:sz="4" w:space="0" w:color="auto"/>
            </w:tcBorders>
            <w:shd w:val="clear" w:color="auto" w:fill="FFFFFF"/>
          </w:tcPr>
          <w:p w14:paraId="3FC3776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8411 ha</w:t>
            </w:r>
          </w:p>
        </w:tc>
        <w:tc>
          <w:tcPr>
            <w:tcW w:w="3929" w:type="dxa"/>
            <w:gridSpan w:val="2"/>
            <w:tcBorders>
              <w:top w:val="single" w:sz="4" w:space="0" w:color="auto"/>
              <w:left w:val="single" w:sz="4" w:space="0" w:color="auto"/>
              <w:right w:val="single" w:sz="4" w:space="0" w:color="auto"/>
            </w:tcBorders>
            <w:shd w:val="clear" w:color="auto" w:fill="FFFFFF"/>
            <w:vAlign w:val="center"/>
          </w:tcPr>
          <w:p w14:paraId="48C7759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8411 ha.</w:t>
            </w:r>
          </w:p>
        </w:tc>
      </w:tr>
      <w:tr w:rsidR="00DE170F" w:rsidRPr="00DE170F" w14:paraId="434DF876" w14:textId="77777777" w:rsidTr="00FD077E">
        <w:trPr>
          <w:gridAfter w:val="4"/>
          <w:wAfter w:w="84" w:type="dxa"/>
          <w:trHeight w:hRule="exact" w:val="1246"/>
          <w:jc w:val="center"/>
        </w:trPr>
        <w:tc>
          <w:tcPr>
            <w:tcW w:w="2404" w:type="dxa"/>
            <w:gridSpan w:val="2"/>
            <w:tcBorders>
              <w:top w:val="single" w:sz="4" w:space="0" w:color="auto"/>
              <w:left w:val="single" w:sz="4" w:space="0" w:color="auto"/>
              <w:bottom w:val="single" w:sz="4" w:space="0" w:color="auto"/>
            </w:tcBorders>
            <w:shd w:val="clear" w:color="auto" w:fill="FFFFFF"/>
            <w:vAlign w:val="center"/>
          </w:tcPr>
          <w:p w14:paraId="12A9119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B15C47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A315 </w:t>
            </w:r>
            <w:r w:rsidRPr="00DE170F">
              <w:rPr>
                <w:rFonts w:asciiTheme="majorBidi" w:hAnsiTheme="majorBidi" w:cstheme="majorBidi"/>
                <w:b/>
                <w:bCs/>
                <w:i/>
                <w:iCs/>
              </w:rPr>
              <w:t>Phylloscopus collybita</w:t>
            </w:r>
            <w:r w:rsidRPr="00DE170F">
              <w:rPr>
                <w:rFonts w:asciiTheme="majorBidi" w:hAnsiTheme="majorBidi" w:cstheme="majorBidi"/>
                <w:b/>
                <w:bCs/>
              </w:rPr>
              <w:t xml:space="preserve"> (pitulice mică)</w:t>
            </w:r>
          </w:p>
        </w:tc>
        <w:tc>
          <w:tcPr>
            <w:tcW w:w="1648" w:type="dxa"/>
            <w:gridSpan w:val="2"/>
            <w:tcBorders>
              <w:top w:val="single" w:sz="4" w:space="0" w:color="auto"/>
              <w:left w:val="single" w:sz="4" w:space="0" w:color="auto"/>
              <w:bottom w:val="single" w:sz="4" w:space="0" w:color="auto"/>
            </w:tcBorders>
            <w:shd w:val="clear" w:color="auto" w:fill="FFFFFF"/>
          </w:tcPr>
          <w:p w14:paraId="0D201DC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9" w:type="dxa"/>
            <w:gridSpan w:val="4"/>
            <w:tcBorders>
              <w:top w:val="single" w:sz="4" w:space="0" w:color="auto"/>
              <w:left w:val="single" w:sz="4" w:space="0" w:color="auto"/>
              <w:bottom w:val="single" w:sz="4" w:space="0" w:color="auto"/>
            </w:tcBorders>
            <w:shd w:val="clear" w:color="auto" w:fill="FFFFFF"/>
          </w:tcPr>
          <w:p w14:paraId="2422DC1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100 perechi</w:t>
            </w:r>
          </w:p>
        </w:tc>
        <w:tc>
          <w:tcPr>
            <w:tcW w:w="39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6344A9"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 – 200 perechi.</w:t>
            </w:r>
          </w:p>
        </w:tc>
      </w:tr>
      <w:tr w:rsidR="00DE170F" w:rsidRPr="00DE170F" w14:paraId="5C804E5D" w14:textId="77777777" w:rsidTr="00FD077E">
        <w:trPr>
          <w:gridAfter w:val="3"/>
          <w:wAfter w:w="73" w:type="dxa"/>
          <w:trHeight w:hRule="exact" w:val="1007"/>
          <w:jc w:val="center"/>
        </w:trPr>
        <w:tc>
          <w:tcPr>
            <w:tcW w:w="2404" w:type="dxa"/>
            <w:gridSpan w:val="2"/>
            <w:tcBorders>
              <w:top w:val="single" w:sz="4" w:space="0" w:color="auto"/>
              <w:left w:val="single" w:sz="4" w:space="0" w:color="auto"/>
            </w:tcBorders>
            <w:shd w:val="clear" w:color="auto" w:fill="FFFFFF"/>
          </w:tcPr>
          <w:p w14:paraId="2141A46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br w:type="page"/>
              <w:t>Suprafață habitat</w:t>
            </w:r>
          </w:p>
        </w:tc>
        <w:tc>
          <w:tcPr>
            <w:tcW w:w="1655" w:type="dxa"/>
            <w:gridSpan w:val="3"/>
            <w:tcBorders>
              <w:top w:val="single" w:sz="4" w:space="0" w:color="auto"/>
              <w:left w:val="single" w:sz="4" w:space="0" w:color="auto"/>
            </w:tcBorders>
            <w:shd w:val="clear" w:color="auto" w:fill="FFFFFF"/>
          </w:tcPr>
          <w:p w14:paraId="6E4BEB16" w14:textId="77777777" w:rsidR="00DE170F" w:rsidRPr="00DE170F" w:rsidRDefault="00DE170F" w:rsidP="00DE170F">
            <w:pPr>
              <w:spacing w:after="0"/>
              <w:ind w:firstLine="300"/>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tcBorders>
            <w:shd w:val="clear" w:color="auto" w:fill="FFFFFF"/>
          </w:tcPr>
          <w:p w14:paraId="7186A0A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8411 ha</w:t>
            </w:r>
          </w:p>
        </w:tc>
        <w:tc>
          <w:tcPr>
            <w:tcW w:w="3940" w:type="dxa"/>
            <w:gridSpan w:val="3"/>
            <w:tcBorders>
              <w:top w:val="single" w:sz="4" w:space="0" w:color="auto"/>
              <w:left w:val="single" w:sz="4" w:space="0" w:color="auto"/>
              <w:right w:val="single" w:sz="4" w:space="0" w:color="auto"/>
            </w:tcBorders>
            <w:shd w:val="clear" w:color="auto" w:fill="FFFFFF"/>
            <w:vAlign w:val="center"/>
          </w:tcPr>
          <w:p w14:paraId="54CD2138"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8411 ha.</w:t>
            </w:r>
          </w:p>
        </w:tc>
      </w:tr>
      <w:tr w:rsidR="00DE170F" w:rsidRPr="00DE170F" w14:paraId="2C9A2761" w14:textId="77777777" w:rsidTr="00FD077E">
        <w:trPr>
          <w:gridAfter w:val="3"/>
          <w:wAfter w:w="73" w:type="dxa"/>
          <w:trHeight w:hRule="exact" w:val="943"/>
          <w:jc w:val="center"/>
        </w:trPr>
        <w:tc>
          <w:tcPr>
            <w:tcW w:w="2404" w:type="dxa"/>
            <w:gridSpan w:val="2"/>
            <w:tcBorders>
              <w:top w:val="single" w:sz="4" w:space="0" w:color="auto"/>
              <w:left w:val="single" w:sz="4" w:space="0" w:color="auto"/>
            </w:tcBorders>
            <w:shd w:val="clear" w:color="auto" w:fill="FFFFFF"/>
            <w:vAlign w:val="bottom"/>
          </w:tcPr>
          <w:p w14:paraId="414B2AA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7BAF9BC8" w14:textId="77777777" w:rsidR="00DE170F" w:rsidRPr="00DE170F" w:rsidRDefault="00DE170F" w:rsidP="00DE170F">
            <w:pPr>
              <w:spacing w:after="0"/>
              <w:ind w:firstLine="140"/>
              <w:rPr>
                <w:rFonts w:asciiTheme="majorBidi" w:hAnsiTheme="majorBidi" w:cstheme="majorBidi"/>
              </w:rPr>
            </w:pPr>
            <w:r w:rsidRPr="00DE170F">
              <w:rPr>
                <w:rFonts w:asciiTheme="majorBidi" w:hAnsiTheme="majorBidi" w:cstheme="majorBidi"/>
                <w:b/>
                <w:bCs/>
              </w:rPr>
              <w:t>A311 Sylvia atricapilla (silvie cu cap negru)</w:t>
            </w:r>
          </w:p>
        </w:tc>
        <w:tc>
          <w:tcPr>
            <w:tcW w:w="1655" w:type="dxa"/>
            <w:gridSpan w:val="3"/>
            <w:tcBorders>
              <w:top w:val="single" w:sz="4" w:space="0" w:color="auto"/>
              <w:left w:val="single" w:sz="4" w:space="0" w:color="auto"/>
            </w:tcBorders>
            <w:shd w:val="clear" w:color="auto" w:fill="FFFFFF"/>
          </w:tcPr>
          <w:p w14:paraId="1AF84F6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tcBorders>
            <w:shd w:val="clear" w:color="auto" w:fill="FFFFFF"/>
          </w:tcPr>
          <w:p w14:paraId="430BE78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140 perechi</w:t>
            </w:r>
          </w:p>
        </w:tc>
        <w:tc>
          <w:tcPr>
            <w:tcW w:w="3940" w:type="dxa"/>
            <w:gridSpan w:val="3"/>
            <w:tcBorders>
              <w:top w:val="single" w:sz="4" w:space="0" w:color="auto"/>
              <w:left w:val="single" w:sz="4" w:space="0" w:color="auto"/>
              <w:right w:val="single" w:sz="4" w:space="0" w:color="auto"/>
            </w:tcBorders>
            <w:shd w:val="clear" w:color="auto" w:fill="FFFFFF"/>
            <w:vAlign w:val="center"/>
          </w:tcPr>
          <w:p w14:paraId="3ABE2B91"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140 – 200 perechi.</w:t>
            </w:r>
          </w:p>
        </w:tc>
      </w:tr>
      <w:tr w:rsidR="00DE170F" w:rsidRPr="00DE170F" w14:paraId="1CF9FF1C" w14:textId="77777777" w:rsidTr="00FD077E">
        <w:trPr>
          <w:gridAfter w:val="3"/>
          <w:wAfter w:w="73" w:type="dxa"/>
          <w:trHeight w:hRule="exact" w:val="1037"/>
          <w:jc w:val="center"/>
        </w:trPr>
        <w:tc>
          <w:tcPr>
            <w:tcW w:w="2404" w:type="dxa"/>
            <w:gridSpan w:val="2"/>
            <w:tcBorders>
              <w:top w:val="single" w:sz="4" w:space="0" w:color="auto"/>
              <w:left w:val="single" w:sz="4" w:space="0" w:color="auto"/>
            </w:tcBorders>
            <w:shd w:val="clear" w:color="auto" w:fill="FFFFFF"/>
          </w:tcPr>
          <w:p w14:paraId="30E5759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5" w:type="dxa"/>
            <w:gridSpan w:val="3"/>
            <w:tcBorders>
              <w:top w:val="single" w:sz="4" w:space="0" w:color="auto"/>
              <w:left w:val="single" w:sz="4" w:space="0" w:color="auto"/>
            </w:tcBorders>
            <w:shd w:val="clear" w:color="auto" w:fill="FFFFFF"/>
          </w:tcPr>
          <w:p w14:paraId="6DDC7139" w14:textId="77777777" w:rsidR="00DE170F" w:rsidRPr="00DE170F" w:rsidRDefault="00DE170F" w:rsidP="00DE170F">
            <w:pPr>
              <w:spacing w:after="0"/>
              <w:ind w:firstLine="300"/>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tcBorders>
            <w:shd w:val="clear" w:color="auto" w:fill="FFFFFF"/>
          </w:tcPr>
          <w:p w14:paraId="3CF09C5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8411 ha</w:t>
            </w:r>
          </w:p>
        </w:tc>
        <w:tc>
          <w:tcPr>
            <w:tcW w:w="3940" w:type="dxa"/>
            <w:gridSpan w:val="3"/>
            <w:tcBorders>
              <w:top w:val="single" w:sz="4" w:space="0" w:color="auto"/>
              <w:left w:val="single" w:sz="4" w:space="0" w:color="auto"/>
              <w:right w:val="single" w:sz="4" w:space="0" w:color="auto"/>
            </w:tcBorders>
            <w:shd w:val="clear" w:color="auto" w:fill="FFFFFF"/>
            <w:vAlign w:val="center"/>
          </w:tcPr>
          <w:p w14:paraId="75AA2FD5"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8411 ha.</w:t>
            </w:r>
          </w:p>
        </w:tc>
      </w:tr>
      <w:tr w:rsidR="00DE170F" w:rsidRPr="00DE170F" w14:paraId="0B194567" w14:textId="77777777" w:rsidTr="00FD077E">
        <w:trPr>
          <w:gridAfter w:val="3"/>
          <w:wAfter w:w="73" w:type="dxa"/>
          <w:trHeight w:hRule="exact" w:val="950"/>
          <w:jc w:val="center"/>
        </w:trPr>
        <w:tc>
          <w:tcPr>
            <w:tcW w:w="2404" w:type="dxa"/>
            <w:gridSpan w:val="2"/>
            <w:tcBorders>
              <w:top w:val="single" w:sz="4" w:space="0" w:color="auto"/>
              <w:left w:val="single" w:sz="4" w:space="0" w:color="auto"/>
              <w:bottom w:val="single" w:sz="4" w:space="0" w:color="auto"/>
            </w:tcBorders>
            <w:shd w:val="clear" w:color="auto" w:fill="FFFFFF"/>
            <w:vAlign w:val="center"/>
          </w:tcPr>
          <w:p w14:paraId="3DBC8B0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052F15D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A308 Sylvia curruca</w:t>
            </w:r>
          </w:p>
          <w:p w14:paraId="7A65A1B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(silvie mică)</w:t>
            </w:r>
          </w:p>
        </w:tc>
        <w:tc>
          <w:tcPr>
            <w:tcW w:w="1655" w:type="dxa"/>
            <w:gridSpan w:val="3"/>
            <w:tcBorders>
              <w:top w:val="single" w:sz="4" w:space="0" w:color="auto"/>
              <w:left w:val="single" w:sz="4" w:space="0" w:color="auto"/>
              <w:bottom w:val="single" w:sz="4" w:space="0" w:color="auto"/>
            </w:tcBorders>
            <w:shd w:val="clear" w:color="auto" w:fill="FFFFFF"/>
          </w:tcPr>
          <w:p w14:paraId="27F99D5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bottom w:val="single" w:sz="4" w:space="0" w:color="auto"/>
            </w:tcBorders>
            <w:shd w:val="clear" w:color="auto" w:fill="FFFFFF"/>
          </w:tcPr>
          <w:p w14:paraId="2E15940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50 perechi</w:t>
            </w:r>
          </w:p>
        </w:tc>
        <w:tc>
          <w:tcPr>
            <w:tcW w:w="39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DCBBB2"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perechi.</w:t>
            </w:r>
          </w:p>
        </w:tc>
      </w:tr>
      <w:tr w:rsidR="00DE170F" w:rsidRPr="00DE170F" w14:paraId="64786F3C" w14:textId="77777777" w:rsidTr="00FD077E">
        <w:trPr>
          <w:gridAfter w:val="3"/>
          <w:wAfter w:w="73" w:type="dxa"/>
          <w:trHeight w:hRule="exact" w:val="1037"/>
          <w:jc w:val="center"/>
        </w:trPr>
        <w:tc>
          <w:tcPr>
            <w:tcW w:w="2404" w:type="dxa"/>
            <w:gridSpan w:val="2"/>
            <w:tcBorders>
              <w:top w:val="single" w:sz="4" w:space="0" w:color="auto"/>
              <w:left w:val="single" w:sz="4" w:space="0" w:color="auto"/>
              <w:bottom w:val="single" w:sz="4" w:space="0" w:color="auto"/>
              <w:right w:val="single" w:sz="4" w:space="0" w:color="auto"/>
            </w:tcBorders>
            <w:shd w:val="clear" w:color="auto" w:fill="FFFFFF"/>
          </w:tcPr>
          <w:p w14:paraId="63883A8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5" w:type="dxa"/>
            <w:gridSpan w:val="3"/>
            <w:tcBorders>
              <w:top w:val="single" w:sz="4" w:space="0" w:color="auto"/>
              <w:left w:val="single" w:sz="4" w:space="0" w:color="auto"/>
              <w:bottom w:val="single" w:sz="4" w:space="0" w:color="auto"/>
              <w:right w:val="single" w:sz="4" w:space="0" w:color="auto"/>
            </w:tcBorders>
            <w:shd w:val="clear" w:color="auto" w:fill="FFFFFF"/>
          </w:tcPr>
          <w:p w14:paraId="7C3B7E5A" w14:textId="77777777" w:rsidR="00DE170F" w:rsidRPr="00DE170F" w:rsidRDefault="00DE170F" w:rsidP="00DE170F">
            <w:pPr>
              <w:spacing w:after="0"/>
              <w:ind w:firstLine="300"/>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bottom w:val="single" w:sz="4" w:space="0" w:color="auto"/>
              <w:right w:val="single" w:sz="4" w:space="0" w:color="auto"/>
            </w:tcBorders>
            <w:shd w:val="clear" w:color="auto" w:fill="FFFFFF"/>
          </w:tcPr>
          <w:p w14:paraId="116B2CF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8411 ha</w:t>
            </w:r>
          </w:p>
        </w:tc>
        <w:tc>
          <w:tcPr>
            <w:tcW w:w="39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A80945"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8411 ha.</w:t>
            </w:r>
          </w:p>
        </w:tc>
      </w:tr>
      <w:tr w:rsidR="00DE170F" w:rsidRPr="00DE170F" w14:paraId="32B43E28" w14:textId="77777777" w:rsidTr="00FD077E">
        <w:trPr>
          <w:gridAfter w:val="3"/>
          <w:wAfter w:w="73" w:type="dxa"/>
          <w:trHeight w:hRule="exact" w:val="1195"/>
          <w:jc w:val="center"/>
        </w:trPr>
        <w:tc>
          <w:tcPr>
            <w:tcW w:w="2404" w:type="dxa"/>
            <w:gridSpan w:val="2"/>
            <w:tcBorders>
              <w:top w:val="single" w:sz="4" w:space="0" w:color="auto"/>
              <w:left w:val="single" w:sz="4" w:space="0" w:color="auto"/>
            </w:tcBorders>
            <w:shd w:val="clear" w:color="auto" w:fill="FFFFFF"/>
            <w:vAlign w:val="center"/>
          </w:tcPr>
          <w:p w14:paraId="7B50427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11297C3" w14:textId="77777777" w:rsidR="00DE170F" w:rsidRPr="00DE170F" w:rsidRDefault="00DE170F" w:rsidP="00DE170F">
            <w:pPr>
              <w:spacing w:after="0"/>
              <w:ind w:firstLine="140"/>
              <w:rPr>
                <w:rFonts w:asciiTheme="majorBidi" w:hAnsiTheme="majorBidi" w:cstheme="majorBidi"/>
              </w:rPr>
            </w:pPr>
            <w:r w:rsidRPr="00DE170F">
              <w:rPr>
                <w:rFonts w:asciiTheme="majorBidi" w:hAnsiTheme="majorBidi" w:cstheme="majorBidi"/>
                <w:b/>
                <w:bCs/>
              </w:rPr>
              <w:t>A285</w:t>
            </w:r>
            <w:r w:rsidRPr="00DE170F">
              <w:rPr>
                <w:rFonts w:asciiTheme="majorBidi" w:hAnsiTheme="majorBidi" w:cstheme="majorBidi"/>
                <w:b/>
                <w:bCs/>
                <w:i/>
                <w:iCs/>
              </w:rPr>
              <w:t xml:space="preserve"> Turdus philomelos</w:t>
            </w:r>
            <w:r w:rsidRPr="00DE170F">
              <w:rPr>
                <w:rFonts w:asciiTheme="majorBidi" w:hAnsiTheme="majorBidi" w:cstheme="majorBidi"/>
                <w:b/>
                <w:bCs/>
              </w:rPr>
              <w:t xml:space="preserve"> (sturz cântător)</w:t>
            </w:r>
          </w:p>
        </w:tc>
        <w:tc>
          <w:tcPr>
            <w:tcW w:w="1655" w:type="dxa"/>
            <w:gridSpan w:val="3"/>
            <w:tcBorders>
              <w:top w:val="single" w:sz="4" w:space="0" w:color="auto"/>
              <w:left w:val="single" w:sz="4" w:space="0" w:color="auto"/>
            </w:tcBorders>
            <w:shd w:val="clear" w:color="auto" w:fill="FFFFFF"/>
          </w:tcPr>
          <w:p w14:paraId="5154E71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2" w:type="dxa"/>
            <w:gridSpan w:val="3"/>
            <w:tcBorders>
              <w:top w:val="single" w:sz="4" w:space="0" w:color="auto"/>
              <w:left w:val="single" w:sz="4" w:space="0" w:color="auto"/>
            </w:tcBorders>
            <w:shd w:val="clear" w:color="auto" w:fill="FFFFFF"/>
          </w:tcPr>
          <w:p w14:paraId="4132094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50 perechi</w:t>
            </w:r>
          </w:p>
        </w:tc>
        <w:tc>
          <w:tcPr>
            <w:tcW w:w="3940" w:type="dxa"/>
            <w:gridSpan w:val="3"/>
            <w:tcBorders>
              <w:top w:val="single" w:sz="4" w:space="0" w:color="auto"/>
              <w:left w:val="single" w:sz="4" w:space="0" w:color="auto"/>
              <w:right w:val="single" w:sz="4" w:space="0" w:color="auto"/>
            </w:tcBorders>
            <w:shd w:val="clear" w:color="auto" w:fill="FFFFFF"/>
            <w:vAlign w:val="center"/>
          </w:tcPr>
          <w:p w14:paraId="379A3A1D"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50 – 100 perechi.</w:t>
            </w:r>
          </w:p>
        </w:tc>
      </w:tr>
      <w:tr w:rsidR="00DE170F" w:rsidRPr="00DE170F" w14:paraId="108E10A6" w14:textId="77777777" w:rsidTr="00FD077E">
        <w:trPr>
          <w:gridAfter w:val="3"/>
          <w:wAfter w:w="73" w:type="dxa"/>
          <w:trHeight w:hRule="exact" w:val="936"/>
          <w:jc w:val="center"/>
        </w:trPr>
        <w:tc>
          <w:tcPr>
            <w:tcW w:w="2404" w:type="dxa"/>
            <w:gridSpan w:val="2"/>
            <w:tcBorders>
              <w:top w:val="single" w:sz="4" w:space="0" w:color="auto"/>
              <w:left w:val="single" w:sz="4" w:space="0" w:color="auto"/>
            </w:tcBorders>
            <w:shd w:val="clear" w:color="auto" w:fill="FFFFFF"/>
          </w:tcPr>
          <w:p w14:paraId="47C1534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5" w:type="dxa"/>
            <w:gridSpan w:val="3"/>
            <w:tcBorders>
              <w:top w:val="single" w:sz="4" w:space="0" w:color="auto"/>
              <w:left w:val="single" w:sz="4" w:space="0" w:color="auto"/>
            </w:tcBorders>
            <w:shd w:val="clear" w:color="auto" w:fill="FFFFFF"/>
          </w:tcPr>
          <w:p w14:paraId="5EA4C752" w14:textId="77777777" w:rsidR="00DE170F" w:rsidRPr="00DE170F" w:rsidRDefault="00DE170F" w:rsidP="00DE170F">
            <w:pPr>
              <w:spacing w:after="0"/>
              <w:ind w:firstLine="300"/>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tcBorders>
            <w:shd w:val="clear" w:color="auto" w:fill="FFFFFF"/>
          </w:tcPr>
          <w:p w14:paraId="727F90A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8411 ha</w:t>
            </w:r>
          </w:p>
        </w:tc>
        <w:tc>
          <w:tcPr>
            <w:tcW w:w="3940" w:type="dxa"/>
            <w:gridSpan w:val="3"/>
            <w:tcBorders>
              <w:top w:val="single" w:sz="4" w:space="0" w:color="auto"/>
              <w:left w:val="single" w:sz="4" w:space="0" w:color="auto"/>
              <w:right w:val="single" w:sz="4" w:space="0" w:color="auto"/>
            </w:tcBorders>
            <w:shd w:val="clear" w:color="auto" w:fill="FFFFFF"/>
            <w:vAlign w:val="center"/>
          </w:tcPr>
          <w:p w14:paraId="22DCED7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8411 ha.</w:t>
            </w:r>
          </w:p>
        </w:tc>
      </w:tr>
      <w:tr w:rsidR="00DE170F" w:rsidRPr="00DE170F" w14:paraId="48D49AB4" w14:textId="77777777" w:rsidTr="00FD077E">
        <w:trPr>
          <w:gridAfter w:val="3"/>
          <w:wAfter w:w="73" w:type="dxa"/>
          <w:trHeight w:hRule="exact" w:val="931"/>
          <w:jc w:val="center"/>
        </w:trPr>
        <w:tc>
          <w:tcPr>
            <w:tcW w:w="2404" w:type="dxa"/>
            <w:gridSpan w:val="2"/>
            <w:tcBorders>
              <w:top w:val="single" w:sz="4" w:space="0" w:color="auto"/>
              <w:left w:val="single" w:sz="4" w:space="0" w:color="auto"/>
              <w:bottom w:val="single" w:sz="4" w:space="0" w:color="auto"/>
            </w:tcBorders>
            <w:shd w:val="clear" w:color="auto" w:fill="FFFFFF"/>
          </w:tcPr>
          <w:p w14:paraId="352168C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Tendințele populației pentru flecare specie</w:t>
            </w:r>
          </w:p>
        </w:tc>
        <w:tc>
          <w:tcPr>
            <w:tcW w:w="1655" w:type="dxa"/>
            <w:gridSpan w:val="3"/>
            <w:tcBorders>
              <w:top w:val="single" w:sz="4" w:space="0" w:color="auto"/>
              <w:left w:val="single" w:sz="4" w:space="0" w:color="auto"/>
              <w:bottom w:val="single" w:sz="4" w:space="0" w:color="auto"/>
            </w:tcBorders>
            <w:shd w:val="clear" w:color="auto" w:fill="FFFFFF"/>
          </w:tcPr>
          <w:p w14:paraId="5DBE58A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w:t>
            </w:r>
          </w:p>
        </w:tc>
        <w:tc>
          <w:tcPr>
            <w:tcW w:w="2202" w:type="dxa"/>
            <w:gridSpan w:val="3"/>
            <w:tcBorders>
              <w:top w:val="single" w:sz="4" w:space="0" w:color="auto"/>
              <w:left w:val="single" w:sz="4" w:space="0" w:color="auto"/>
              <w:bottom w:val="single" w:sz="4" w:space="0" w:color="auto"/>
            </w:tcBorders>
            <w:shd w:val="clear" w:color="auto" w:fill="FFFFFF"/>
          </w:tcPr>
          <w:p w14:paraId="6A5C439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Tendința pe termen lung a populației stabil sau în creștere</w:t>
            </w:r>
          </w:p>
        </w:tc>
        <w:tc>
          <w:tcPr>
            <w:tcW w:w="39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996C17"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DE170F" w:rsidRPr="00DE170F" w14:paraId="0A0AFFED" w14:textId="77777777" w:rsidTr="00FD077E">
        <w:trPr>
          <w:gridAfter w:val="3"/>
          <w:wAfter w:w="73" w:type="dxa"/>
          <w:trHeight w:hRule="exact" w:val="2390"/>
          <w:jc w:val="center"/>
        </w:trPr>
        <w:tc>
          <w:tcPr>
            <w:tcW w:w="2404" w:type="dxa"/>
            <w:gridSpan w:val="2"/>
            <w:tcBorders>
              <w:top w:val="single" w:sz="4" w:space="0" w:color="auto"/>
              <w:left w:val="single" w:sz="4" w:space="0" w:color="auto"/>
              <w:bottom w:val="single" w:sz="4" w:space="0" w:color="auto"/>
              <w:right w:val="single" w:sz="4" w:space="0" w:color="auto"/>
            </w:tcBorders>
            <w:shd w:val="clear" w:color="auto" w:fill="FFFFFF"/>
          </w:tcPr>
          <w:p w14:paraId="1F3FB80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de distribuție</w:t>
            </w:r>
          </w:p>
        </w:tc>
        <w:tc>
          <w:tcPr>
            <w:tcW w:w="1655" w:type="dxa"/>
            <w:gridSpan w:val="3"/>
            <w:tcBorders>
              <w:top w:val="single" w:sz="4" w:space="0" w:color="auto"/>
              <w:left w:val="single" w:sz="4" w:space="0" w:color="auto"/>
              <w:bottom w:val="single" w:sz="4" w:space="0" w:color="auto"/>
              <w:right w:val="single" w:sz="4" w:space="0" w:color="auto"/>
            </w:tcBorders>
            <w:shd w:val="clear" w:color="auto" w:fill="FFFFFF"/>
          </w:tcPr>
          <w:p w14:paraId="6A8450DD"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1F2A70"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flecare specie altele decât cele rezultate din variații naturale</w:t>
            </w:r>
          </w:p>
        </w:tc>
        <w:tc>
          <w:tcPr>
            <w:tcW w:w="39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AC0A11"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 ani care să utilizeze punctele de inventariere și traseele utilizate în sezonul 2023.</w:t>
            </w:r>
          </w:p>
        </w:tc>
      </w:tr>
      <w:tr w:rsidR="00DE170F" w:rsidRPr="0095685F" w14:paraId="2F0916D0" w14:textId="77777777" w:rsidTr="00FD077E">
        <w:trPr>
          <w:gridAfter w:val="3"/>
          <w:wAfter w:w="73" w:type="dxa"/>
          <w:trHeight w:hRule="exact" w:val="1583"/>
          <w:jc w:val="center"/>
        </w:trPr>
        <w:tc>
          <w:tcPr>
            <w:tcW w:w="24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08E117" w14:textId="77777777" w:rsidR="00DE170F" w:rsidRPr="0095685F" w:rsidRDefault="00DE170F" w:rsidP="00DE170F">
            <w:pPr>
              <w:spacing w:after="0"/>
              <w:ind w:firstLine="140"/>
              <w:rPr>
                <w:rFonts w:asciiTheme="majorBidi" w:hAnsiTheme="majorBidi" w:cstheme="majorBidi"/>
                <w:lang w:val="nb-NO"/>
              </w:rPr>
            </w:pPr>
            <w:r w:rsidRPr="0095685F">
              <w:rPr>
                <w:rFonts w:asciiTheme="majorBidi" w:hAnsiTheme="majorBidi" w:cstheme="majorBidi"/>
                <w:lang w:val="nb-NO"/>
              </w:rPr>
              <w:t>Suprafața habitatelor de pajiști utilizate în mod extensiv (habitat de hrănire pentru mai multe specii din această grupă)</w:t>
            </w:r>
          </w:p>
        </w:tc>
        <w:tc>
          <w:tcPr>
            <w:tcW w:w="1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B01FD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Ha</w:t>
            </w:r>
          </w:p>
        </w:tc>
        <w:tc>
          <w:tcPr>
            <w:tcW w:w="2202" w:type="dxa"/>
            <w:gridSpan w:val="3"/>
            <w:tcBorders>
              <w:top w:val="single" w:sz="4" w:space="0" w:color="auto"/>
              <w:left w:val="single" w:sz="4" w:space="0" w:color="auto"/>
              <w:bottom w:val="single" w:sz="4" w:space="0" w:color="auto"/>
              <w:right w:val="single" w:sz="4" w:space="0" w:color="auto"/>
            </w:tcBorders>
            <w:shd w:val="clear" w:color="auto" w:fill="FFFFFF"/>
          </w:tcPr>
          <w:p w14:paraId="0DC1ADC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8411 ha</w:t>
            </w:r>
          </w:p>
        </w:tc>
        <w:tc>
          <w:tcPr>
            <w:tcW w:w="39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349A1C" w14:textId="77777777" w:rsidR="00DE170F" w:rsidRPr="0095685F" w:rsidRDefault="00DE170F" w:rsidP="00DE170F">
            <w:pPr>
              <w:spacing w:after="0"/>
              <w:jc w:val="both"/>
              <w:rPr>
                <w:rFonts w:asciiTheme="majorBidi" w:hAnsiTheme="majorBidi" w:cstheme="majorBidi"/>
                <w:lang w:val="nb-NO"/>
              </w:rPr>
            </w:pPr>
            <w:r w:rsidRPr="0095685F">
              <w:rPr>
                <w:rFonts w:asciiTheme="majorBidi" w:hAnsiTheme="majorBidi" w:cstheme="majorBidi"/>
                <w:lang w:val="nb-NO"/>
              </w:rPr>
              <w:t>Aceasta este totalitatea suprafețelor deschise de la nivelul sitului.</w:t>
            </w:r>
          </w:p>
        </w:tc>
      </w:tr>
      <w:tr w:rsidR="00DE170F" w:rsidRPr="0095685F" w14:paraId="087BD3D1" w14:textId="77777777" w:rsidTr="00FD077E">
        <w:trPr>
          <w:gridAfter w:val="3"/>
          <w:wAfter w:w="73" w:type="dxa"/>
          <w:trHeight w:hRule="exact" w:val="1128"/>
          <w:jc w:val="center"/>
        </w:trPr>
        <w:tc>
          <w:tcPr>
            <w:tcW w:w="2339" w:type="dxa"/>
            <w:tcBorders>
              <w:top w:val="single" w:sz="4" w:space="0" w:color="auto"/>
              <w:left w:val="single" w:sz="4" w:space="0" w:color="auto"/>
            </w:tcBorders>
            <w:shd w:val="clear" w:color="auto" w:fill="FFFFFF"/>
          </w:tcPr>
          <w:p w14:paraId="0ABCFFF5" w14:textId="77777777" w:rsidR="00DE170F" w:rsidRPr="0095685F" w:rsidRDefault="00DE170F" w:rsidP="00DE170F">
            <w:pPr>
              <w:spacing w:after="0"/>
              <w:rPr>
                <w:rFonts w:asciiTheme="majorBidi" w:hAnsiTheme="majorBidi" w:cstheme="majorBidi"/>
                <w:lang w:val="nb-NO"/>
              </w:rPr>
            </w:pPr>
            <w:r w:rsidRPr="0095685F">
              <w:rPr>
                <w:rFonts w:asciiTheme="majorBidi" w:hAnsiTheme="majorBidi" w:cstheme="majorBidi"/>
                <w:lang w:val="nb-NO"/>
              </w:rPr>
              <w:br w:type="page"/>
              <w:t>Suprafața și proporția pădurilor bătrâni cu vârstă mai mare de 80 de ani</w:t>
            </w:r>
          </w:p>
        </w:tc>
        <w:tc>
          <w:tcPr>
            <w:tcW w:w="1770" w:type="dxa"/>
            <w:gridSpan w:val="5"/>
            <w:tcBorders>
              <w:top w:val="single" w:sz="4" w:space="0" w:color="auto"/>
              <w:left w:val="single" w:sz="4" w:space="0" w:color="auto"/>
            </w:tcBorders>
            <w:shd w:val="clear" w:color="auto" w:fill="FFFFFF"/>
          </w:tcPr>
          <w:p w14:paraId="0FB41E0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Procent din suprafața totală Ha</w:t>
            </w:r>
          </w:p>
        </w:tc>
        <w:tc>
          <w:tcPr>
            <w:tcW w:w="2123" w:type="dxa"/>
            <w:tcBorders>
              <w:top w:val="single" w:sz="4" w:space="0" w:color="auto"/>
              <w:left w:val="single" w:sz="4" w:space="0" w:color="auto"/>
            </w:tcBorders>
            <w:shd w:val="clear" w:color="auto" w:fill="FFFFFF"/>
          </w:tcPr>
          <w:p w14:paraId="0BF13CC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40%</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40B55B49" w14:textId="77777777" w:rsidR="00DE170F" w:rsidRPr="0095685F" w:rsidRDefault="00DE170F" w:rsidP="00DE170F">
            <w:pPr>
              <w:spacing w:after="0"/>
              <w:jc w:val="both"/>
              <w:rPr>
                <w:rFonts w:asciiTheme="majorBidi" w:hAnsiTheme="majorBidi" w:cstheme="majorBidi"/>
                <w:lang w:val="nb-NO"/>
              </w:rPr>
            </w:pPr>
            <w:r w:rsidRPr="0095685F">
              <w:rPr>
                <w:rFonts w:asciiTheme="majorBidi" w:hAnsiTheme="majorBidi" w:cstheme="majorBidi"/>
                <w:lang w:val="nb-NO"/>
              </w:rPr>
              <w:t>Valoarea țintă este de 40% din suprafața de pădure, trebuie analizată în termen de 3 ani.</w:t>
            </w:r>
          </w:p>
        </w:tc>
      </w:tr>
      <w:tr w:rsidR="00DE170F" w:rsidRPr="00DE170F" w14:paraId="569C6819" w14:textId="77777777" w:rsidTr="00FD077E">
        <w:trPr>
          <w:gridAfter w:val="3"/>
          <w:wAfter w:w="73" w:type="dxa"/>
          <w:trHeight w:hRule="exact" w:val="950"/>
          <w:jc w:val="center"/>
        </w:trPr>
        <w:tc>
          <w:tcPr>
            <w:tcW w:w="2339" w:type="dxa"/>
            <w:tcBorders>
              <w:top w:val="single" w:sz="4" w:space="0" w:color="auto"/>
              <w:left w:val="single" w:sz="4" w:space="0" w:color="auto"/>
              <w:bottom w:val="single" w:sz="4" w:space="0" w:color="auto"/>
            </w:tcBorders>
            <w:shd w:val="clear" w:color="auto" w:fill="FFFFFF"/>
            <w:vAlign w:val="center"/>
          </w:tcPr>
          <w:p w14:paraId="1179B9AB" w14:textId="77777777" w:rsidR="00DE170F" w:rsidRPr="0095685F" w:rsidRDefault="00DE170F" w:rsidP="00DE170F">
            <w:pPr>
              <w:spacing w:after="0"/>
              <w:rPr>
                <w:rFonts w:asciiTheme="majorBidi" w:hAnsiTheme="majorBidi" w:cstheme="majorBidi"/>
                <w:lang w:val="nb-NO"/>
              </w:rPr>
            </w:pPr>
            <w:r w:rsidRPr="0095685F">
              <w:rPr>
                <w:rFonts w:asciiTheme="majorBidi" w:hAnsiTheme="majorBidi" w:cstheme="majorBidi"/>
                <w:lang w:val="nb-NO"/>
              </w:rPr>
              <w:t>Prezența arborilor maturi /bătrâni în habitate de păduri</w:t>
            </w:r>
          </w:p>
        </w:tc>
        <w:tc>
          <w:tcPr>
            <w:tcW w:w="1770" w:type="dxa"/>
            <w:gridSpan w:val="5"/>
            <w:tcBorders>
              <w:top w:val="single" w:sz="4" w:space="0" w:color="auto"/>
              <w:left w:val="single" w:sz="4" w:space="0" w:color="auto"/>
              <w:bottom w:val="single" w:sz="4" w:space="0" w:color="auto"/>
            </w:tcBorders>
            <w:shd w:val="clear" w:color="auto" w:fill="FFFFFF"/>
          </w:tcPr>
          <w:p w14:paraId="05D4863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 ha</w:t>
            </w:r>
          </w:p>
        </w:tc>
        <w:tc>
          <w:tcPr>
            <w:tcW w:w="2123" w:type="dxa"/>
            <w:tcBorders>
              <w:top w:val="single" w:sz="4" w:space="0" w:color="auto"/>
              <w:left w:val="single" w:sz="4" w:space="0" w:color="auto"/>
              <w:bottom w:val="single" w:sz="4" w:space="0" w:color="auto"/>
            </w:tcBorders>
            <w:shd w:val="clear" w:color="auto" w:fill="FFFFFF"/>
          </w:tcPr>
          <w:p w14:paraId="452D2B6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4</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70E68580"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Arborii bătrâni reprezintă habitate cruciale pentru aceste specii.</w:t>
            </w:r>
          </w:p>
        </w:tc>
      </w:tr>
    </w:tbl>
    <w:p w14:paraId="495276CD" w14:textId="77777777" w:rsidR="00DE170F" w:rsidRPr="00DE170F" w:rsidRDefault="00DE170F" w:rsidP="00DE170F">
      <w:pPr>
        <w:spacing w:after="0"/>
        <w:rPr>
          <w:rFonts w:asciiTheme="majorBidi" w:hAnsiTheme="majorBidi" w:cstheme="majorBidi"/>
        </w:rPr>
      </w:pPr>
    </w:p>
    <w:p w14:paraId="7BA469A4" w14:textId="77777777" w:rsidR="00DE170F" w:rsidRPr="00DE170F" w:rsidRDefault="00DE170F" w:rsidP="00DE170F">
      <w:pPr>
        <w:spacing w:after="0"/>
        <w:rPr>
          <w:rFonts w:asciiTheme="majorBidi" w:hAnsiTheme="majorBidi" w:cstheme="majorBidi"/>
          <w:b/>
          <w:bCs/>
          <w:sz w:val="24"/>
          <w:szCs w:val="24"/>
        </w:rPr>
      </w:pPr>
      <w:bookmarkStart w:id="179" w:name="bookmark140"/>
      <w:bookmarkStart w:id="180" w:name="bookmark141"/>
      <w:r w:rsidRPr="00DE170F">
        <w:rPr>
          <w:rFonts w:asciiTheme="majorBidi" w:hAnsiTheme="majorBidi" w:cstheme="majorBidi"/>
          <w:b/>
          <w:bCs/>
          <w:sz w:val="24"/>
          <w:szCs w:val="24"/>
        </w:rPr>
        <w:t>• Specii asociate cu habitate urbane</w:t>
      </w:r>
      <w:bookmarkEnd w:id="179"/>
      <w:bookmarkEnd w:id="180"/>
    </w:p>
    <w:p w14:paraId="6D75AA3E" w14:textId="5604506A" w:rsidR="00DE170F" w:rsidRPr="00DE170F" w:rsidRDefault="00DE170F" w:rsidP="00DE170F">
      <w:pPr>
        <w:pStyle w:val="BodyText"/>
        <w:spacing w:after="0" w:line="276" w:lineRule="auto"/>
        <w:jc w:val="both"/>
        <w:rPr>
          <w:rFonts w:asciiTheme="majorBidi" w:hAnsiTheme="majorBidi" w:cstheme="majorBidi"/>
          <w:sz w:val="24"/>
          <w:szCs w:val="24"/>
        </w:rPr>
      </w:pPr>
      <w:r w:rsidRPr="00DE170F">
        <w:rPr>
          <w:rFonts w:asciiTheme="majorBidi" w:hAnsiTheme="majorBidi" w:cstheme="majorBidi"/>
          <w:sz w:val="24"/>
          <w:szCs w:val="24"/>
        </w:rPr>
        <w:t>A</w:t>
      </w:r>
      <w:r w:rsidRPr="00DE170F">
        <w:rPr>
          <w:rFonts w:asciiTheme="majorBidi" w:hAnsiTheme="majorBidi" w:cstheme="majorBidi"/>
          <w:caps w:val="0"/>
          <w:sz w:val="24"/>
          <w:szCs w:val="24"/>
        </w:rPr>
        <w:t>ceste specii de păsări sunt asociate cu habitate urbane, folosind clădiri ca și habitate pentru cuibărit și utilizând vegetația din zonele verzi și grădinile din localități respectiv terenurile agricole sau zone umede din apropierea localităților ca și habitat de hrănire.</w:t>
      </w:r>
    </w:p>
    <w:p w14:paraId="5610FB7E" w14:textId="6387C1F7" w:rsidR="00DE170F" w:rsidRPr="00DE170F" w:rsidRDefault="00DE170F" w:rsidP="00DE170F">
      <w:pPr>
        <w:pStyle w:val="BodyText"/>
        <w:spacing w:after="0" w:line="276" w:lineRule="auto"/>
        <w:jc w:val="both"/>
        <w:rPr>
          <w:rFonts w:asciiTheme="majorBidi" w:hAnsiTheme="majorBidi" w:cstheme="majorBidi"/>
          <w:sz w:val="24"/>
          <w:szCs w:val="24"/>
        </w:rPr>
      </w:pPr>
      <w:r>
        <w:rPr>
          <w:rFonts w:asciiTheme="majorBidi" w:hAnsiTheme="majorBidi" w:cstheme="majorBidi"/>
          <w:caps w:val="0"/>
          <w:sz w:val="24"/>
          <w:szCs w:val="24"/>
        </w:rPr>
        <w:t>S</w:t>
      </w:r>
      <w:r w:rsidRPr="00DE170F">
        <w:rPr>
          <w:rFonts w:asciiTheme="majorBidi" w:hAnsiTheme="majorBidi" w:cstheme="majorBidi"/>
          <w:caps w:val="0"/>
          <w:sz w:val="24"/>
          <w:szCs w:val="24"/>
        </w:rPr>
        <w:t xml:space="preserve">tarea de conservare pentru aceste specii este </w:t>
      </w:r>
      <w:r w:rsidRPr="00DE170F">
        <w:rPr>
          <w:rFonts w:asciiTheme="majorBidi" w:hAnsiTheme="majorBidi" w:cstheme="majorBidi"/>
          <w:b/>
          <w:bCs/>
          <w:caps w:val="0"/>
          <w:sz w:val="24"/>
          <w:szCs w:val="24"/>
        </w:rPr>
        <w:t xml:space="preserve">favorabilă. </w:t>
      </w:r>
      <w:r>
        <w:rPr>
          <w:rFonts w:asciiTheme="majorBidi" w:hAnsiTheme="majorBidi" w:cstheme="majorBidi"/>
          <w:caps w:val="0"/>
          <w:sz w:val="24"/>
          <w:szCs w:val="24"/>
        </w:rPr>
        <w:t>O</w:t>
      </w:r>
      <w:r w:rsidRPr="00DE170F">
        <w:rPr>
          <w:rFonts w:asciiTheme="majorBidi" w:hAnsiTheme="majorBidi" w:cstheme="majorBidi"/>
          <w:caps w:val="0"/>
          <w:sz w:val="24"/>
          <w:szCs w:val="24"/>
        </w:rPr>
        <w:t xml:space="preserve">biectivul de conservare la nivel de sit pentru aceste specii este </w:t>
      </w:r>
      <w:r w:rsidRPr="00DE170F">
        <w:rPr>
          <w:rFonts w:asciiTheme="majorBidi" w:hAnsiTheme="majorBidi" w:cstheme="majorBidi"/>
          <w:b/>
          <w:bCs/>
          <w:caps w:val="0"/>
          <w:sz w:val="24"/>
          <w:szCs w:val="24"/>
        </w:rPr>
        <w:t xml:space="preserve">menținerea stării de conservare, </w:t>
      </w:r>
      <w:r w:rsidRPr="00DE170F">
        <w:rPr>
          <w:rFonts w:asciiTheme="majorBidi" w:hAnsiTheme="majorBidi" w:cstheme="majorBidi"/>
          <w:caps w:val="0"/>
          <w:sz w:val="24"/>
          <w:szCs w:val="24"/>
        </w:rPr>
        <w:t>așa cum este definit de următorii parametri și valori țintă: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1649"/>
        <w:gridCol w:w="7"/>
        <w:gridCol w:w="2203"/>
        <w:gridCol w:w="3866"/>
        <w:gridCol w:w="22"/>
      </w:tblGrid>
      <w:tr w:rsidR="00DE170F" w:rsidRPr="00DE170F" w14:paraId="6BAA1016" w14:textId="77777777" w:rsidTr="00FD077E">
        <w:trPr>
          <w:gridAfter w:val="1"/>
          <w:wAfter w:w="22" w:type="dxa"/>
          <w:trHeight w:hRule="exact" w:val="722"/>
          <w:tblHeader/>
          <w:jc w:val="center"/>
        </w:trPr>
        <w:tc>
          <w:tcPr>
            <w:tcW w:w="2347" w:type="dxa"/>
            <w:tcBorders>
              <w:top w:val="single" w:sz="4" w:space="0" w:color="auto"/>
              <w:left w:val="single" w:sz="4" w:space="0" w:color="auto"/>
            </w:tcBorders>
            <w:shd w:val="clear" w:color="auto" w:fill="FFFFFF"/>
          </w:tcPr>
          <w:p w14:paraId="648CEB0F"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Parametru</w:t>
            </w:r>
          </w:p>
        </w:tc>
        <w:tc>
          <w:tcPr>
            <w:tcW w:w="1656" w:type="dxa"/>
            <w:gridSpan w:val="2"/>
            <w:tcBorders>
              <w:top w:val="single" w:sz="4" w:space="0" w:color="auto"/>
              <w:left w:val="single" w:sz="4" w:space="0" w:color="auto"/>
            </w:tcBorders>
            <w:shd w:val="clear" w:color="auto" w:fill="FFFFFF"/>
            <w:vAlign w:val="center"/>
          </w:tcPr>
          <w:p w14:paraId="0D2299EF"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Unitatea de măsură</w:t>
            </w:r>
          </w:p>
        </w:tc>
        <w:tc>
          <w:tcPr>
            <w:tcW w:w="2203" w:type="dxa"/>
            <w:tcBorders>
              <w:top w:val="single" w:sz="4" w:space="0" w:color="auto"/>
              <w:left w:val="single" w:sz="4" w:space="0" w:color="auto"/>
            </w:tcBorders>
            <w:shd w:val="clear" w:color="auto" w:fill="FFFFFF"/>
          </w:tcPr>
          <w:p w14:paraId="0378267E"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Valoare țintă</w:t>
            </w:r>
          </w:p>
        </w:tc>
        <w:tc>
          <w:tcPr>
            <w:tcW w:w="3866" w:type="dxa"/>
            <w:tcBorders>
              <w:top w:val="single" w:sz="4" w:space="0" w:color="auto"/>
              <w:left w:val="single" w:sz="4" w:space="0" w:color="auto"/>
              <w:right w:val="single" w:sz="4" w:space="0" w:color="auto"/>
            </w:tcBorders>
            <w:shd w:val="clear" w:color="auto" w:fill="FFFFFF"/>
          </w:tcPr>
          <w:p w14:paraId="336959E2" w14:textId="77777777" w:rsidR="00DE170F" w:rsidRPr="00DE170F" w:rsidRDefault="00DE170F" w:rsidP="00DE170F">
            <w:pPr>
              <w:spacing w:after="0"/>
              <w:jc w:val="center"/>
              <w:rPr>
                <w:rFonts w:asciiTheme="majorBidi" w:hAnsiTheme="majorBidi" w:cstheme="majorBidi"/>
              </w:rPr>
            </w:pPr>
            <w:r w:rsidRPr="00DE170F">
              <w:rPr>
                <w:rFonts w:asciiTheme="majorBidi" w:hAnsiTheme="majorBidi" w:cstheme="majorBidi"/>
                <w:b/>
                <w:bCs/>
              </w:rPr>
              <w:t>Informații suplimentare</w:t>
            </w:r>
          </w:p>
        </w:tc>
      </w:tr>
      <w:tr w:rsidR="00DE170F" w:rsidRPr="00DE170F" w14:paraId="53DAF278" w14:textId="77777777" w:rsidTr="00FD077E">
        <w:trPr>
          <w:gridAfter w:val="1"/>
          <w:wAfter w:w="22" w:type="dxa"/>
          <w:trHeight w:hRule="exact" w:val="1181"/>
          <w:jc w:val="center"/>
        </w:trPr>
        <w:tc>
          <w:tcPr>
            <w:tcW w:w="2347" w:type="dxa"/>
            <w:tcBorders>
              <w:top w:val="single" w:sz="4" w:space="0" w:color="auto"/>
              <w:left w:val="single" w:sz="4" w:space="0" w:color="auto"/>
            </w:tcBorders>
            <w:shd w:val="clear" w:color="auto" w:fill="FFFFFF"/>
            <w:vAlign w:val="bottom"/>
          </w:tcPr>
          <w:p w14:paraId="763805C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E43028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A273 </w:t>
            </w:r>
            <w:r w:rsidRPr="00DE170F">
              <w:rPr>
                <w:rFonts w:asciiTheme="majorBidi" w:hAnsiTheme="majorBidi" w:cstheme="majorBidi"/>
                <w:b/>
                <w:bCs/>
                <w:i/>
                <w:iCs/>
              </w:rPr>
              <w:t>Phoenicurus ochruros</w:t>
            </w:r>
            <w:r w:rsidRPr="00DE170F">
              <w:rPr>
                <w:rFonts w:asciiTheme="majorBidi" w:hAnsiTheme="majorBidi" w:cstheme="majorBidi"/>
                <w:b/>
                <w:bCs/>
              </w:rPr>
              <w:t xml:space="preserve"> (codroș de munte)</w:t>
            </w:r>
          </w:p>
        </w:tc>
        <w:tc>
          <w:tcPr>
            <w:tcW w:w="1656" w:type="dxa"/>
            <w:gridSpan w:val="2"/>
            <w:tcBorders>
              <w:top w:val="single" w:sz="4" w:space="0" w:color="auto"/>
              <w:left w:val="single" w:sz="4" w:space="0" w:color="auto"/>
            </w:tcBorders>
            <w:shd w:val="clear" w:color="auto" w:fill="FFFFFF"/>
          </w:tcPr>
          <w:p w14:paraId="4BC3ECE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tcBorders>
            <w:shd w:val="clear" w:color="auto" w:fill="FFFFFF"/>
          </w:tcPr>
          <w:p w14:paraId="36640BD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Prezență incertă</w:t>
            </w:r>
          </w:p>
        </w:tc>
        <w:tc>
          <w:tcPr>
            <w:tcW w:w="3866" w:type="dxa"/>
            <w:tcBorders>
              <w:top w:val="single" w:sz="4" w:space="0" w:color="auto"/>
              <w:left w:val="single" w:sz="4" w:space="0" w:color="auto"/>
              <w:right w:val="single" w:sz="4" w:space="0" w:color="auto"/>
            </w:tcBorders>
            <w:shd w:val="clear" w:color="auto" w:fill="FFFFFF"/>
          </w:tcPr>
          <w:p w14:paraId="3726501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Prezență incertă</w:t>
            </w:r>
          </w:p>
        </w:tc>
      </w:tr>
      <w:tr w:rsidR="00DE170F" w:rsidRPr="00DE170F" w14:paraId="677E424E" w14:textId="77777777" w:rsidTr="00DE170F">
        <w:trPr>
          <w:gridAfter w:val="1"/>
          <w:wAfter w:w="22" w:type="dxa"/>
          <w:trHeight w:hRule="exact" w:val="943"/>
          <w:jc w:val="center"/>
        </w:trPr>
        <w:tc>
          <w:tcPr>
            <w:tcW w:w="2347" w:type="dxa"/>
            <w:tcBorders>
              <w:top w:val="single" w:sz="4" w:space="0" w:color="auto"/>
              <w:left w:val="single" w:sz="4" w:space="0" w:color="auto"/>
              <w:bottom w:val="single" w:sz="4" w:space="0" w:color="auto"/>
            </w:tcBorders>
            <w:shd w:val="clear" w:color="auto" w:fill="FFFFFF"/>
          </w:tcPr>
          <w:p w14:paraId="1194D251"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gridSpan w:val="2"/>
            <w:tcBorders>
              <w:top w:val="single" w:sz="4" w:space="0" w:color="auto"/>
              <w:left w:val="single" w:sz="4" w:space="0" w:color="auto"/>
              <w:bottom w:val="single" w:sz="4" w:space="0" w:color="auto"/>
            </w:tcBorders>
            <w:shd w:val="clear" w:color="auto" w:fill="FFFFFF"/>
          </w:tcPr>
          <w:p w14:paraId="15553669" w14:textId="77777777" w:rsidR="00DE170F" w:rsidRPr="00DE170F" w:rsidRDefault="00DE170F" w:rsidP="00DE170F">
            <w:pPr>
              <w:spacing w:after="0"/>
              <w:ind w:firstLine="300"/>
              <w:jc w:val="both"/>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01150A7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Specia nu prezintă habitat adecvat la nivelul sitului.</w:t>
            </w:r>
          </w:p>
        </w:tc>
        <w:tc>
          <w:tcPr>
            <w:tcW w:w="3866" w:type="dxa"/>
            <w:tcBorders>
              <w:top w:val="single" w:sz="4" w:space="0" w:color="auto"/>
              <w:left w:val="single" w:sz="4" w:space="0" w:color="auto"/>
              <w:bottom w:val="single" w:sz="4" w:space="0" w:color="auto"/>
              <w:right w:val="single" w:sz="4" w:space="0" w:color="auto"/>
            </w:tcBorders>
            <w:shd w:val="clear" w:color="auto" w:fill="FFFFFF"/>
          </w:tcPr>
          <w:p w14:paraId="1F3FA3DE"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Specia nu prezintă habitat adecvat la nivelul sitului.</w:t>
            </w:r>
          </w:p>
        </w:tc>
      </w:tr>
      <w:tr w:rsidR="00DE170F" w:rsidRPr="00DE170F" w14:paraId="43D07C71" w14:textId="77777777" w:rsidTr="00DE170F">
        <w:trPr>
          <w:gridAfter w:val="1"/>
          <w:wAfter w:w="22" w:type="dxa"/>
          <w:trHeight w:hRule="exact" w:val="943"/>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14:paraId="71C29AB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51B54D1E"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A253 </w:t>
            </w:r>
            <w:r w:rsidRPr="00DE170F">
              <w:rPr>
                <w:rFonts w:asciiTheme="majorBidi" w:hAnsiTheme="majorBidi" w:cstheme="majorBidi"/>
                <w:b/>
                <w:bCs/>
                <w:i/>
                <w:iCs/>
              </w:rPr>
              <w:t>Delichon urbica</w:t>
            </w:r>
            <w:r w:rsidRPr="00DE170F">
              <w:rPr>
                <w:rFonts w:asciiTheme="majorBidi" w:hAnsiTheme="majorBidi" w:cstheme="majorBidi"/>
                <w:b/>
                <w:bCs/>
              </w:rPr>
              <w:t xml:space="preserve"> (lăstun de casă)</w:t>
            </w:r>
          </w:p>
        </w:tc>
        <w:tc>
          <w:tcPr>
            <w:tcW w:w="1656" w:type="dxa"/>
            <w:gridSpan w:val="2"/>
            <w:tcBorders>
              <w:top w:val="single" w:sz="4" w:space="0" w:color="auto"/>
              <w:left w:val="single" w:sz="4" w:space="0" w:color="auto"/>
              <w:bottom w:val="single" w:sz="4" w:space="0" w:color="auto"/>
              <w:right w:val="single" w:sz="4" w:space="0" w:color="auto"/>
            </w:tcBorders>
            <w:shd w:val="clear" w:color="auto" w:fill="FFFFFF"/>
          </w:tcPr>
          <w:p w14:paraId="335C696A"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indivizi</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7B44E87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1000 indivizi</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14:paraId="1D96F8B8"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1000 – 5000 indivizi.</w:t>
            </w:r>
          </w:p>
        </w:tc>
      </w:tr>
      <w:tr w:rsidR="00DE170F" w:rsidRPr="00DE170F" w14:paraId="48D88F4F" w14:textId="77777777" w:rsidTr="00DE170F">
        <w:trPr>
          <w:gridAfter w:val="1"/>
          <w:wAfter w:w="22" w:type="dxa"/>
          <w:trHeight w:hRule="exact" w:val="1044"/>
          <w:jc w:val="center"/>
        </w:trPr>
        <w:tc>
          <w:tcPr>
            <w:tcW w:w="2347" w:type="dxa"/>
            <w:tcBorders>
              <w:top w:val="single" w:sz="4" w:space="0" w:color="auto"/>
              <w:left w:val="single" w:sz="4" w:space="0" w:color="auto"/>
            </w:tcBorders>
            <w:shd w:val="clear" w:color="auto" w:fill="FFFFFF"/>
          </w:tcPr>
          <w:p w14:paraId="3042CD7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gridSpan w:val="2"/>
            <w:tcBorders>
              <w:top w:val="single" w:sz="4" w:space="0" w:color="auto"/>
              <w:left w:val="single" w:sz="4" w:space="0" w:color="auto"/>
            </w:tcBorders>
            <w:shd w:val="clear" w:color="auto" w:fill="FFFFFF"/>
          </w:tcPr>
          <w:p w14:paraId="0DD16D4E" w14:textId="77777777" w:rsidR="00DE170F" w:rsidRPr="00DE170F" w:rsidRDefault="00DE170F" w:rsidP="00DE170F">
            <w:pPr>
              <w:spacing w:after="0"/>
              <w:ind w:firstLine="300"/>
              <w:jc w:val="both"/>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tcBorders>
            <w:shd w:val="clear" w:color="auto" w:fill="FFFFFF"/>
          </w:tcPr>
          <w:p w14:paraId="365B14B7"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19525 ha</w:t>
            </w:r>
          </w:p>
        </w:tc>
        <w:tc>
          <w:tcPr>
            <w:tcW w:w="3866" w:type="dxa"/>
            <w:tcBorders>
              <w:top w:val="single" w:sz="4" w:space="0" w:color="auto"/>
              <w:left w:val="single" w:sz="4" w:space="0" w:color="auto"/>
              <w:right w:val="single" w:sz="4" w:space="0" w:color="auto"/>
            </w:tcBorders>
            <w:shd w:val="clear" w:color="auto" w:fill="FFFFFF"/>
            <w:vAlign w:val="center"/>
          </w:tcPr>
          <w:p w14:paraId="5F367FFA"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19525 ha.</w:t>
            </w:r>
          </w:p>
        </w:tc>
      </w:tr>
      <w:tr w:rsidR="00DE170F" w:rsidRPr="00DE170F" w14:paraId="52A59CBE" w14:textId="77777777" w:rsidTr="00FD077E">
        <w:trPr>
          <w:gridAfter w:val="1"/>
          <w:wAfter w:w="22" w:type="dxa"/>
          <w:trHeight w:hRule="exact" w:val="943"/>
          <w:jc w:val="center"/>
        </w:trPr>
        <w:tc>
          <w:tcPr>
            <w:tcW w:w="2347" w:type="dxa"/>
            <w:tcBorders>
              <w:top w:val="single" w:sz="4" w:space="0" w:color="auto"/>
              <w:left w:val="single" w:sz="4" w:space="0" w:color="auto"/>
            </w:tcBorders>
            <w:shd w:val="clear" w:color="auto" w:fill="FFFFFF"/>
            <w:vAlign w:val="bottom"/>
          </w:tcPr>
          <w:p w14:paraId="36FE9C59"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Mărimea populației</w:t>
            </w:r>
          </w:p>
          <w:p w14:paraId="60C0C33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b/>
                <w:bCs/>
              </w:rPr>
              <w:t xml:space="preserve">A251 </w:t>
            </w:r>
            <w:r w:rsidRPr="00DE170F">
              <w:rPr>
                <w:rFonts w:asciiTheme="majorBidi" w:hAnsiTheme="majorBidi" w:cstheme="majorBidi"/>
                <w:b/>
                <w:bCs/>
                <w:i/>
                <w:iCs/>
              </w:rPr>
              <w:t>Hirundo rustica</w:t>
            </w:r>
            <w:r w:rsidRPr="00DE170F">
              <w:rPr>
                <w:rFonts w:asciiTheme="majorBidi" w:hAnsiTheme="majorBidi" w:cstheme="majorBidi"/>
                <w:b/>
                <w:bCs/>
              </w:rPr>
              <w:t xml:space="preserve"> (rândunică)</w:t>
            </w:r>
          </w:p>
        </w:tc>
        <w:tc>
          <w:tcPr>
            <w:tcW w:w="1656" w:type="dxa"/>
            <w:gridSpan w:val="2"/>
            <w:tcBorders>
              <w:top w:val="single" w:sz="4" w:space="0" w:color="auto"/>
              <w:left w:val="single" w:sz="4" w:space="0" w:color="auto"/>
            </w:tcBorders>
            <w:shd w:val="clear" w:color="auto" w:fill="FFFFFF"/>
          </w:tcPr>
          <w:p w14:paraId="5E0E20B8"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perechi</w:t>
            </w:r>
          </w:p>
        </w:tc>
        <w:tc>
          <w:tcPr>
            <w:tcW w:w="2203" w:type="dxa"/>
            <w:tcBorders>
              <w:top w:val="single" w:sz="4" w:space="0" w:color="auto"/>
              <w:left w:val="single" w:sz="4" w:space="0" w:color="auto"/>
            </w:tcBorders>
            <w:shd w:val="clear" w:color="auto" w:fill="FFFFFF"/>
          </w:tcPr>
          <w:p w14:paraId="5F0A29D4"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Cel puțin 10 perechi</w:t>
            </w:r>
          </w:p>
        </w:tc>
        <w:tc>
          <w:tcPr>
            <w:tcW w:w="3866" w:type="dxa"/>
            <w:tcBorders>
              <w:top w:val="single" w:sz="4" w:space="0" w:color="auto"/>
              <w:left w:val="single" w:sz="4" w:space="0" w:color="auto"/>
              <w:right w:val="single" w:sz="4" w:space="0" w:color="auto"/>
            </w:tcBorders>
            <w:shd w:val="clear" w:color="auto" w:fill="FFFFFF"/>
            <w:vAlign w:val="center"/>
          </w:tcPr>
          <w:p w14:paraId="23F394F1"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inventarierilor desfășurate în perioada 2023 populația a fost stabilită la 10 – 20 perechi.</w:t>
            </w:r>
          </w:p>
        </w:tc>
      </w:tr>
      <w:tr w:rsidR="00DE170F" w:rsidRPr="00DE170F" w14:paraId="2CFEFBDA" w14:textId="77777777" w:rsidTr="00FD077E">
        <w:trPr>
          <w:gridAfter w:val="1"/>
          <w:wAfter w:w="22" w:type="dxa"/>
          <w:trHeight w:hRule="exact" w:val="1051"/>
          <w:jc w:val="center"/>
        </w:trPr>
        <w:tc>
          <w:tcPr>
            <w:tcW w:w="2347" w:type="dxa"/>
            <w:tcBorders>
              <w:top w:val="single" w:sz="4" w:space="0" w:color="auto"/>
              <w:left w:val="single" w:sz="4" w:space="0" w:color="auto"/>
              <w:bottom w:val="single" w:sz="4" w:space="0" w:color="auto"/>
            </w:tcBorders>
            <w:shd w:val="clear" w:color="auto" w:fill="FFFFFF"/>
          </w:tcPr>
          <w:p w14:paraId="367B11E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Suprafață habitat</w:t>
            </w:r>
          </w:p>
        </w:tc>
        <w:tc>
          <w:tcPr>
            <w:tcW w:w="1656" w:type="dxa"/>
            <w:gridSpan w:val="2"/>
            <w:tcBorders>
              <w:top w:val="single" w:sz="4" w:space="0" w:color="auto"/>
              <w:left w:val="single" w:sz="4" w:space="0" w:color="auto"/>
              <w:bottom w:val="single" w:sz="4" w:space="0" w:color="auto"/>
            </w:tcBorders>
            <w:shd w:val="clear" w:color="auto" w:fill="FFFFFF"/>
          </w:tcPr>
          <w:p w14:paraId="2A6A551C" w14:textId="77777777" w:rsidR="00DE170F" w:rsidRPr="00DE170F" w:rsidRDefault="00DE170F" w:rsidP="00DE170F">
            <w:pPr>
              <w:spacing w:after="0"/>
              <w:ind w:firstLine="300"/>
              <w:rPr>
                <w:rFonts w:asciiTheme="majorBidi" w:hAnsiTheme="majorBidi" w:cstheme="majorBidi"/>
              </w:rPr>
            </w:pPr>
            <w:r w:rsidRPr="00DE170F">
              <w:rPr>
                <w:rFonts w:asciiTheme="majorBidi" w:hAnsiTheme="majorBidi" w:cstheme="majorBidi"/>
              </w:rPr>
              <w:t>Ha</w:t>
            </w:r>
          </w:p>
        </w:tc>
        <w:tc>
          <w:tcPr>
            <w:tcW w:w="2203" w:type="dxa"/>
            <w:tcBorders>
              <w:top w:val="single" w:sz="4" w:space="0" w:color="auto"/>
              <w:left w:val="single" w:sz="4" w:space="0" w:color="auto"/>
              <w:bottom w:val="single" w:sz="4" w:space="0" w:color="auto"/>
            </w:tcBorders>
            <w:shd w:val="clear" w:color="auto" w:fill="FFFFFF"/>
          </w:tcPr>
          <w:p w14:paraId="4C4FE19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19525 ha</w:t>
            </w:r>
          </w:p>
        </w:tc>
        <w:tc>
          <w:tcPr>
            <w:tcW w:w="3866" w:type="dxa"/>
            <w:tcBorders>
              <w:top w:val="single" w:sz="4" w:space="0" w:color="auto"/>
              <w:left w:val="single" w:sz="4" w:space="0" w:color="auto"/>
              <w:bottom w:val="single" w:sz="4" w:space="0" w:color="auto"/>
              <w:right w:val="single" w:sz="4" w:space="0" w:color="auto"/>
            </w:tcBorders>
            <w:shd w:val="clear" w:color="auto" w:fill="FFFFFF"/>
            <w:vAlign w:val="center"/>
          </w:tcPr>
          <w:p w14:paraId="2F8F716C"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Conform cartărilor desfășurate în perioada 2023 suprafața habitatului a fost stabilită la 19525 ha.</w:t>
            </w:r>
          </w:p>
        </w:tc>
      </w:tr>
      <w:tr w:rsidR="00DE170F" w:rsidRPr="00DE170F" w14:paraId="31D3DF57" w14:textId="77777777" w:rsidTr="00DE170F">
        <w:trPr>
          <w:trHeight w:hRule="exact" w:val="1068"/>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14:paraId="4D1095D6"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Tendințele populației pentru fiecare specie</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14:paraId="10512310"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14:paraId="13BADB0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Tendința pe termen lung a populației stabil sau în creștere</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708611"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Tendința este stabilă, însă monitorizarea trebuie efectuată pe punctele de inventariere efectuate în sezonul 2023.</w:t>
            </w:r>
          </w:p>
        </w:tc>
      </w:tr>
      <w:tr w:rsidR="00DE170F" w:rsidRPr="00DE170F" w14:paraId="7FCFDFBA" w14:textId="77777777" w:rsidTr="00FD077E">
        <w:trPr>
          <w:trHeight w:hRule="exact" w:val="2408"/>
          <w:jc w:val="center"/>
        </w:trPr>
        <w:tc>
          <w:tcPr>
            <w:tcW w:w="2347" w:type="dxa"/>
            <w:tcBorders>
              <w:top w:val="single" w:sz="4" w:space="0" w:color="auto"/>
              <w:left w:val="single" w:sz="4" w:space="0" w:color="auto"/>
            </w:tcBorders>
            <w:shd w:val="clear" w:color="auto" w:fill="FFFFFF"/>
          </w:tcPr>
          <w:p w14:paraId="282BEA0C"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de distribuție</w:t>
            </w:r>
          </w:p>
        </w:tc>
        <w:tc>
          <w:tcPr>
            <w:tcW w:w="1649" w:type="dxa"/>
            <w:tcBorders>
              <w:top w:val="single" w:sz="4" w:space="0" w:color="auto"/>
              <w:left w:val="single" w:sz="4" w:space="0" w:color="auto"/>
            </w:tcBorders>
            <w:shd w:val="clear" w:color="auto" w:fill="FFFFFF"/>
          </w:tcPr>
          <w:p w14:paraId="37BE85E2"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Tipar spațial și temporal, intensitatea utilizării habitatelor</w:t>
            </w:r>
          </w:p>
        </w:tc>
        <w:tc>
          <w:tcPr>
            <w:tcW w:w="2210" w:type="dxa"/>
            <w:gridSpan w:val="2"/>
            <w:tcBorders>
              <w:top w:val="single" w:sz="4" w:space="0" w:color="auto"/>
              <w:left w:val="single" w:sz="4" w:space="0" w:color="auto"/>
            </w:tcBorders>
            <w:shd w:val="clear" w:color="auto" w:fill="FFFFFF"/>
            <w:vAlign w:val="center"/>
          </w:tcPr>
          <w:p w14:paraId="2322F96F"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Fără scădere semnificativă a tiparului spațial, temporal sau a intensității utilizării habitatelor pentru fiecare specie altele decât cele rezultate din variații naturale</w:t>
            </w:r>
          </w:p>
        </w:tc>
        <w:tc>
          <w:tcPr>
            <w:tcW w:w="3888" w:type="dxa"/>
            <w:gridSpan w:val="2"/>
            <w:tcBorders>
              <w:top w:val="single" w:sz="4" w:space="0" w:color="auto"/>
              <w:left w:val="single" w:sz="4" w:space="0" w:color="auto"/>
              <w:right w:val="single" w:sz="4" w:space="0" w:color="auto"/>
            </w:tcBorders>
            <w:shd w:val="clear" w:color="auto" w:fill="FFFFFF"/>
            <w:vAlign w:val="center"/>
          </w:tcPr>
          <w:p w14:paraId="0FC7D1FF" w14:textId="6E0519FD"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Este necesar introducerea unui program de monitorizare în termen de 2</w:t>
            </w:r>
            <w:r>
              <w:rPr>
                <w:rFonts w:asciiTheme="majorBidi" w:hAnsiTheme="majorBidi" w:cstheme="majorBidi"/>
              </w:rPr>
              <w:t xml:space="preserve"> </w:t>
            </w:r>
            <w:r w:rsidRPr="00DE170F">
              <w:rPr>
                <w:rFonts w:asciiTheme="majorBidi" w:hAnsiTheme="majorBidi" w:cstheme="majorBidi"/>
              </w:rPr>
              <w:t>ani care să utilizeze punctele de inventariere și traseele utilizate în sezonul 2023.</w:t>
            </w:r>
          </w:p>
        </w:tc>
      </w:tr>
      <w:tr w:rsidR="00DE170F" w:rsidRPr="00DE170F" w14:paraId="6EB1C54B" w14:textId="77777777" w:rsidTr="00FD077E">
        <w:trPr>
          <w:trHeight w:hRule="exact" w:val="965"/>
          <w:jc w:val="center"/>
        </w:trPr>
        <w:tc>
          <w:tcPr>
            <w:tcW w:w="2347" w:type="dxa"/>
            <w:tcBorders>
              <w:top w:val="single" w:sz="4" w:space="0" w:color="auto"/>
              <w:left w:val="single" w:sz="4" w:space="0" w:color="auto"/>
              <w:bottom w:val="single" w:sz="4" w:space="0" w:color="auto"/>
            </w:tcBorders>
            <w:shd w:val="clear" w:color="auto" w:fill="FFFFFF"/>
          </w:tcPr>
          <w:p w14:paraId="64C6D65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Clădiri care adăpostesc cuiburi ale acestor specii</w:t>
            </w:r>
          </w:p>
        </w:tc>
        <w:tc>
          <w:tcPr>
            <w:tcW w:w="1649" w:type="dxa"/>
            <w:tcBorders>
              <w:top w:val="single" w:sz="4" w:space="0" w:color="auto"/>
              <w:left w:val="single" w:sz="4" w:space="0" w:color="auto"/>
              <w:bottom w:val="single" w:sz="4" w:space="0" w:color="auto"/>
            </w:tcBorders>
            <w:shd w:val="clear" w:color="auto" w:fill="FFFFFF"/>
          </w:tcPr>
          <w:p w14:paraId="3B196D25"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Număr clădiri</w:t>
            </w:r>
          </w:p>
        </w:tc>
        <w:tc>
          <w:tcPr>
            <w:tcW w:w="2210" w:type="dxa"/>
            <w:gridSpan w:val="2"/>
            <w:tcBorders>
              <w:top w:val="single" w:sz="4" w:space="0" w:color="auto"/>
              <w:left w:val="single" w:sz="4" w:space="0" w:color="auto"/>
              <w:bottom w:val="single" w:sz="4" w:space="0" w:color="auto"/>
            </w:tcBorders>
            <w:shd w:val="clear" w:color="auto" w:fill="FFFFFF"/>
          </w:tcPr>
          <w:p w14:paraId="597CFE5B" w14:textId="77777777" w:rsidR="00DE170F" w:rsidRPr="00DE170F" w:rsidRDefault="00DE170F" w:rsidP="00DE170F">
            <w:pPr>
              <w:spacing w:after="0"/>
              <w:rPr>
                <w:rFonts w:asciiTheme="majorBidi" w:hAnsiTheme="majorBidi" w:cstheme="majorBidi"/>
              </w:rPr>
            </w:pPr>
            <w:r w:rsidRPr="00DE170F">
              <w:rPr>
                <w:rFonts w:asciiTheme="majorBidi" w:hAnsiTheme="majorBidi" w:cstheme="majorBidi"/>
              </w:rPr>
              <w:t>Trebuie definit în termen de 3 ani</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36C1B3" w14:textId="77777777" w:rsidR="00DE170F" w:rsidRPr="00DE170F" w:rsidRDefault="00DE170F" w:rsidP="00DE170F">
            <w:pPr>
              <w:spacing w:after="0"/>
              <w:jc w:val="both"/>
              <w:rPr>
                <w:rFonts w:asciiTheme="majorBidi" w:hAnsiTheme="majorBidi" w:cstheme="majorBidi"/>
              </w:rPr>
            </w:pPr>
            <w:r w:rsidRPr="00DE170F">
              <w:rPr>
                <w:rFonts w:asciiTheme="majorBidi" w:hAnsiTheme="majorBidi" w:cstheme="majorBidi"/>
              </w:rPr>
              <w:t>Aceste specii cuibăresc aproape exclusiv în clădiri. Numărul și distribuția acestora trebuie evaluată în termen de 3 ani.</w:t>
            </w:r>
          </w:p>
        </w:tc>
      </w:tr>
    </w:tbl>
    <w:p w14:paraId="75756685" w14:textId="77777777" w:rsidR="00856BA7" w:rsidRPr="00DE170F" w:rsidRDefault="00856BA7" w:rsidP="00DE170F">
      <w:pPr>
        <w:spacing w:after="0"/>
        <w:rPr>
          <w:rFonts w:asciiTheme="majorBidi" w:hAnsiTheme="majorBidi" w:cstheme="majorBidi"/>
          <w:sz w:val="24"/>
          <w:szCs w:val="24"/>
        </w:rPr>
      </w:pPr>
    </w:p>
    <w:p w14:paraId="15C6A22D" w14:textId="77777777" w:rsidR="00A72B60" w:rsidRPr="00DE170F" w:rsidRDefault="00A72B60" w:rsidP="00DE170F">
      <w:pPr>
        <w:spacing w:after="0"/>
        <w:rPr>
          <w:rFonts w:asciiTheme="majorBidi" w:hAnsiTheme="majorBidi" w:cstheme="majorBidi"/>
          <w:sz w:val="24"/>
          <w:szCs w:val="24"/>
        </w:rPr>
      </w:pPr>
    </w:p>
    <w:p w14:paraId="21FC61E4" w14:textId="77777777" w:rsidR="00D90ACE" w:rsidRPr="00DE170F" w:rsidRDefault="00D90ACE" w:rsidP="00DE170F">
      <w:pPr>
        <w:keepNext/>
        <w:keepLines/>
        <w:spacing w:after="0"/>
        <w:ind w:left="709"/>
        <w:jc w:val="center"/>
        <w:outlineLvl w:val="2"/>
        <w:rPr>
          <w:rFonts w:asciiTheme="majorBidi" w:eastAsiaTheme="majorEastAsia" w:hAnsiTheme="majorBidi" w:cstheme="majorBidi"/>
          <w:b/>
          <w:color w:val="000000" w:themeColor="text1"/>
          <w:sz w:val="24"/>
          <w:szCs w:val="24"/>
        </w:rPr>
      </w:pPr>
      <w:bookmarkStart w:id="181" w:name="_Toc150205388"/>
      <w:bookmarkStart w:id="182" w:name="_Toc153456816"/>
      <w:r w:rsidRPr="00DE170F">
        <w:rPr>
          <w:rFonts w:asciiTheme="majorBidi" w:eastAsiaTheme="majorEastAsia" w:hAnsiTheme="majorBidi" w:cstheme="majorBidi"/>
          <w:b/>
          <w:color w:val="000000" w:themeColor="text1"/>
          <w:sz w:val="24"/>
          <w:szCs w:val="24"/>
        </w:rPr>
        <w:t>4.1.1.2 Obiective de conservare generale și specifice</w:t>
      </w:r>
      <w:bookmarkEnd w:id="181"/>
      <w:bookmarkEnd w:id="182"/>
    </w:p>
    <w:p w14:paraId="6A443CF2" w14:textId="77777777" w:rsidR="00D90ACE" w:rsidRPr="00DE170F" w:rsidRDefault="00D90ACE" w:rsidP="00DE170F">
      <w:pPr>
        <w:spacing w:after="0"/>
        <w:jc w:val="center"/>
        <w:rPr>
          <w:rFonts w:asciiTheme="majorBidi" w:hAnsiTheme="majorBidi" w:cstheme="majorBidi"/>
          <w:sz w:val="24"/>
          <w:szCs w:val="24"/>
        </w:rPr>
      </w:pPr>
    </w:p>
    <w:p w14:paraId="56E2F6F0" w14:textId="01B0DDD6" w:rsidR="00D90ACE" w:rsidRPr="00DE170F" w:rsidRDefault="00D90ACE"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Tabel nr. </w:t>
      </w:r>
      <w:r w:rsidRPr="00DE170F">
        <w:rPr>
          <w:rFonts w:asciiTheme="majorBidi" w:hAnsiTheme="majorBidi" w:cstheme="majorBidi"/>
          <w:sz w:val="24"/>
          <w:szCs w:val="24"/>
        </w:rPr>
        <w:fldChar w:fldCharType="begin"/>
      </w:r>
      <w:r w:rsidRPr="00DE170F">
        <w:rPr>
          <w:rFonts w:asciiTheme="majorBidi" w:hAnsiTheme="majorBidi" w:cstheme="majorBidi"/>
          <w:sz w:val="24"/>
          <w:szCs w:val="24"/>
        </w:rPr>
        <w:instrText xml:space="preserve"> SEQ Tabel \* ARABIC </w:instrText>
      </w:r>
      <w:r w:rsidRPr="00DE170F">
        <w:rPr>
          <w:rFonts w:asciiTheme="majorBidi" w:hAnsiTheme="majorBidi" w:cstheme="majorBidi"/>
          <w:sz w:val="24"/>
          <w:szCs w:val="24"/>
        </w:rPr>
        <w:fldChar w:fldCharType="separate"/>
      </w:r>
      <w:r w:rsidR="00111E7D">
        <w:rPr>
          <w:rFonts w:asciiTheme="majorBidi" w:hAnsiTheme="majorBidi" w:cstheme="majorBidi"/>
          <w:noProof/>
          <w:sz w:val="24"/>
          <w:szCs w:val="24"/>
        </w:rPr>
        <w:t>11</w:t>
      </w:r>
      <w:r w:rsidRPr="00DE170F">
        <w:rPr>
          <w:rFonts w:asciiTheme="majorBidi" w:hAnsiTheme="majorBidi" w:cstheme="majorBidi"/>
          <w:sz w:val="24"/>
          <w:szCs w:val="24"/>
        </w:rPr>
        <w:fldChar w:fldCharType="end"/>
      </w:r>
    </w:p>
    <w:p w14:paraId="5C284C06" w14:textId="77777777" w:rsidR="00D90ACE" w:rsidRPr="00DE170F" w:rsidRDefault="00D90ACE"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Centralizator al obiectivelor de conservare generale și specifice</w:t>
      </w:r>
    </w:p>
    <w:p w14:paraId="10F95F2B" w14:textId="77777777" w:rsidR="00D90ACE" w:rsidRPr="00DE170F" w:rsidRDefault="00D90ACE" w:rsidP="00DE170F">
      <w:pPr>
        <w:spacing w:after="0"/>
        <w:jc w:val="center"/>
        <w:rPr>
          <w:rFonts w:asciiTheme="majorBidi" w:hAnsiTheme="majorBidi" w:cstheme="majorBidi"/>
          <w:sz w:val="24"/>
          <w:szCs w:val="24"/>
        </w:rPr>
      </w:pPr>
    </w:p>
    <w:tbl>
      <w:tblPr>
        <w:tblStyle w:val="TableGrid"/>
        <w:tblW w:w="9776" w:type="dxa"/>
        <w:tblLook w:val="04A0" w:firstRow="1" w:lastRow="0" w:firstColumn="1" w:lastColumn="0" w:noHBand="0" w:noVBand="1"/>
      </w:tblPr>
      <w:tblGrid>
        <w:gridCol w:w="4106"/>
        <w:gridCol w:w="5670"/>
      </w:tblGrid>
      <w:tr w:rsidR="00D90ACE" w:rsidRPr="00DE170F" w14:paraId="19941837" w14:textId="77777777" w:rsidTr="006C2807">
        <w:trPr>
          <w:tblHeader/>
        </w:trPr>
        <w:tc>
          <w:tcPr>
            <w:tcW w:w="4106" w:type="dxa"/>
          </w:tcPr>
          <w:p w14:paraId="49C4B80E" w14:textId="77777777" w:rsidR="00D90ACE" w:rsidRPr="00DE170F" w:rsidRDefault="00D90ACE"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Obiectiv de conservare general</w:t>
            </w:r>
          </w:p>
        </w:tc>
        <w:tc>
          <w:tcPr>
            <w:tcW w:w="5670" w:type="dxa"/>
          </w:tcPr>
          <w:p w14:paraId="1AD5DD36" w14:textId="77777777" w:rsidR="00D90ACE" w:rsidRPr="00DE170F" w:rsidRDefault="00D90ACE"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Obiectiv de conservare specific</w:t>
            </w:r>
          </w:p>
        </w:tc>
      </w:tr>
      <w:tr w:rsidR="00D90ACE" w:rsidRPr="00DE170F" w14:paraId="6AF19B38" w14:textId="77777777" w:rsidTr="006C2807">
        <w:tc>
          <w:tcPr>
            <w:tcW w:w="4106" w:type="dxa"/>
            <w:vMerge w:val="restart"/>
          </w:tcPr>
          <w:p w14:paraId="6171C747" w14:textId="77777777" w:rsidR="00D90ACE" w:rsidRPr="00DE170F" w:rsidRDefault="00D90ACE" w:rsidP="00DE170F">
            <w:pPr>
              <w:spacing w:after="0"/>
              <w:rPr>
                <w:rFonts w:asciiTheme="majorBidi" w:hAnsiTheme="majorBidi" w:cstheme="majorBidi"/>
                <w:b/>
                <w:bCs/>
                <w:sz w:val="24"/>
                <w:szCs w:val="24"/>
              </w:rPr>
            </w:pPr>
            <w:r w:rsidRPr="00DE170F">
              <w:rPr>
                <w:rFonts w:asciiTheme="majorBidi" w:hAnsiTheme="majorBidi" w:cstheme="majorBidi"/>
                <w:b/>
                <w:sz w:val="24"/>
                <w:szCs w:val="24"/>
              </w:rPr>
              <w:t xml:space="preserve">OC.1. Asigurarea conservării habitatelor neforestiere de interes conservativ din </w:t>
            </w:r>
            <w:r w:rsidRPr="00DE170F">
              <w:rPr>
                <w:rFonts w:asciiTheme="majorBidi" w:hAnsiTheme="majorBidi" w:cstheme="majorBidi"/>
                <w:b/>
                <w:bCs/>
                <w:sz w:val="24"/>
                <w:szCs w:val="24"/>
              </w:rPr>
              <w:t>ROSAC0045 Coridorul Jiului</w:t>
            </w:r>
            <w:r w:rsidRPr="00DE170F">
              <w:rPr>
                <w:rFonts w:asciiTheme="majorBidi" w:hAnsiTheme="majorBidi" w:cstheme="majorBidi"/>
                <w:b/>
                <w:sz w:val="24"/>
                <w:szCs w:val="24"/>
              </w:rPr>
              <w:t>, în vederea menținerii sau atingerii stării de conservare favorabilă a acestora</w:t>
            </w:r>
          </w:p>
        </w:tc>
        <w:tc>
          <w:tcPr>
            <w:tcW w:w="5670" w:type="dxa"/>
          </w:tcPr>
          <w:p w14:paraId="64F6CBB4" w14:textId="41EE7D38" w:rsidR="00D90ACE" w:rsidRPr="00DE170F" w:rsidRDefault="00D90ACE"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OC.1.1 Menținerea stării de conservare favorabilă a habitatelor de stepe (1530*), dune (2130*), habitat</w:t>
            </w:r>
            <w:r w:rsidR="00660B08" w:rsidRPr="00DE170F">
              <w:rPr>
                <w:rFonts w:asciiTheme="majorBidi" w:hAnsiTheme="majorBidi" w:cstheme="majorBidi"/>
                <w:sz w:val="24"/>
                <w:szCs w:val="24"/>
              </w:rPr>
              <w:t>or</w:t>
            </w:r>
            <w:r w:rsidRPr="00DE170F">
              <w:rPr>
                <w:rFonts w:asciiTheme="majorBidi" w:hAnsiTheme="majorBidi" w:cstheme="majorBidi"/>
                <w:sz w:val="24"/>
                <w:szCs w:val="24"/>
              </w:rPr>
              <w:t xml:space="preserve"> acvatice (3130*, 3150, 3270) și pajiști</w:t>
            </w:r>
            <w:r w:rsidR="00660B08" w:rsidRPr="00DE170F">
              <w:rPr>
                <w:rFonts w:asciiTheme="majorBidi" w:hAnsiTheme="majorBidi" w:cstheme="majorBidi"/>
                <w:sz w:val="24"/>
                <w:szCs w:val="24"/>
              </w:rPr>
              <w:t>lor</w:t>
            </w:r>
            <w:r w:rsidRPr="00DE170F">
              <w:rPr>
                <w:rFonts w:asciiTheme="majorBidi" w:hAnsiTheme="majorBidi" w:cstheme="majorBidi"/>
                <w:sz w:val="24"/>
                <w:szCs w:val="24"/>
              </w:rPr>
              <w:t xml:space="preserve"> umede (6430)</w:t>
            </w:r>
          </w:p>
        </w:tc>
      </w:tr>
      <w:tr w:rsidR="00D90ACE" w:rsidRPr="00DE170F" w14:paraId="7D8F86D3" w14:textId="77777777" w:rsidTr="006C2807">
        <w:tc>
          <w:tcPr>
            <w:tcW w:w="4106" w:type="dxa"/>
            <w:vMerge/>
          </w:tcPr>
          <w:p w14:paraId="51DCA396" w14:textId="77777777" w:rsidR="00D90ACE" w:rsidRPr="00DE170F" w:rsidRDefault="00D90ACE" w:rsidP="00DE170F">
            <w:pPr>
              <w:spacing w:after="0"/>
              <w:rPr>
                <w:rFonts w:asciiTheme="majorBidi" w:hAnsiTheme="majorBidi" w:cstheme="majorBidi"/>
                <w:b/>
                <w:sz w:val="24"/>
                <w:szCs w:val="24"/>
              </w:rPr>
            </w:pPr>
          </w:p>
        </w:tc>
        <w:tc>
          <w:tcPr>
            <w:tcW w:w="5670" w:type="dxa"/>
          </w:tcPr>
          <w:p w14:paraId="187C8F3B" w14:textId="6B41D8C9" w:rsidR="00D90ACE" w:rsidRPr="00DE170F" w:rsidRDefault="00D90ACE"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OC.1.2 Îmbunătățirea stării de conservare a habitatelor de dune (2190), habitat</w:t>
            </w:r>
            <w:r w:rsidR="00660B08" w:rsidRPr="00DE170F">
              <w:rPr>
                <w:rFonts w:asciiTheme="majorBidi" w:hAnsiTheme="majorBidi" w:cstheme="majorBidi"/>
                <w:sz w:val="24"/>
                <w:szCs w:val="24"/>
              </w:rPr>
              <w:t>or</w:t>
            </w:r>
            <w:r w:rsidRPr="00DE170F">
              <w:rPr>
                <w:rFonts w:asciiTheme="majorBidi" w:hAnsiTheme="majorBidi" w:cstheme="majorBidi"/>
                <w:sz w:val="24"/>
                <w:szCs w:val="24"/>
              </w:rPr>
              <w:t xml:space="preserve"> acvatice (3140, </w:t>
            </w:r>
            <w:r w:rsidR="00A81630" w:rsidRPr="00DE170F">
              <w:rPr>
                <w:rFonts w:asciiTheme="majorBidi" w:hAnsiTheme="majorBidi" w:cstheme="majorBidi"/>
                <w:sz w:val="24"/>
                <w:szCs w:val="24"/>
              </w:rPr>
              <w:t xml:space="preserve">3160, </w:t>
            </w:r>
            <w:r w:rsidRPr="00DE170F">
              <w:rPr>
                <w:rFonts w:asciiTheme="majorBidi" w:hAnsiTheme="majorBidi" w:cstheme="majorBidi"/>
                <w:sz w:val="24"/>
                <w:szCs w:val="24"/>
              </w:rPr>
              <w:t>3260) și pajiști</w:t>
            </w:r>
            <w:r w:rsidR="00660B08" w:rsidRPr="00DE170F">
              <w:rPr>
                <w:rFonts w:asciiTheme="majorBidi" w:hAnsiTheme="majorBidi" w:cstheme="majorBidi"/>
                <w:sz w:val="24"/>
                <w:szCs w:val="24"/>
              </w:rPr>
              <w:t>lor</w:t>
            </w:r>
            <w:r w:rsidRPr="00DE170F">
              <w:rPr>
                <w:rFonts w:asciiTheme="majorBidi" w:hAnsiTheme="majorBidi" w:cstheme="majorBidi"/>
                <w:sz w:val="24"/>
                <w:szCs w:val="24"/>
              </w:rPr>
              <w:t xml:space="preserve"> (6120*, 6240*, 6260*, 6440)</w:t>
            </w:r>
          </w:p>
        </w:tc>
      </w:tr>
      <w:tr w:rsidR="00C6610B" w:rsidRPr="00DE170F" w14:paraId="6ACD5FB8" w14:textId="77777777" w:rsidTr="006C2807">
        <w:tc>
          <w:tcPr>
            <w:tcW w:w="4106" w:type="dxa"/>
          </w:tcPr>
          <w:p w14:paraId="063435EE" w14:textId="5608C6FD" w:rsidR="00C6610B" w:rsidRPr="00DE170F" w:rsidRDefault="00C6610B" w:rsidP="00DE170F">
            <w:pPr>
              <w:spacing w:after="0"/>
              <w:jc w:val="both"/>
              <w:rPr>
                <w:rFonts w:asciiTheme="majorBidi" w:hAnsiTheme="majorBidi" w:cstheme="majorBidi"/>
                <w:b/>
                <w:bCs/>
                <w:sz w:val="24"/>
                <w:szCs w:val="24"/>
              </w:rPr>
            </w:pPr>
            <w:r w:rsidRPr="00DE170F">
              <w:rPr>
                <w:rFonts w:asciiTheme="majorBidi" w:hAnsiTheme="majorBidi" w:cstheme="majorBidi"/>
                <w:b/>
                <w:sz w:val="24"/>
                <w:szCs w:val="24"/>
              </w:rPr>
              <w:t xml:space="preserve">OC.2. Asigurarea conservării habitatelor forestiere de interes conservativ din </w:t>
            </w:r>
            <w:r w:rsidRPr="00DE170F">
              <w:rPr>
                <w:rFonts w:asciiTheme="majorBidi" w:hAnsiTheme="majorBidi" w:cstheme="majorBidi"/>
                <w:b/>
                <w:bCs/>
                <w:sz w:val="24"/>
                <w:szCs w:val="24"/>
              </w:rPr>
              <w:t>ROSAC0045 Coridorul Jiului</w:t>
            </w:r>
            <w:r w:rsidRPr="00DE170F">
              <w:rPr>
                <w:rFonts w:asciiTheme="majorBidi" w:hAnsiTheme="majorBidi" w:cstheme="majorBidi"/>
                <w:b/>
                <w:sz w:val="24"/>
                <w:szCs w:val="24"/>
              </w:rPr>
              <w:t>, în vederea menținerii sau atingerii stării de conservare favorabilă a acestora</w:t>
            </w:r>
          </w:p>
        </w:tc>
        <w:tc>
          <w:tcPr>
            <w:tcW w:w="5670" w:type="dxa"/>
          </w:tcPr>
          <w:p w14:paraId="1C05A6E2" w14:textId="77777777" w:rsidR="00C6610B" w:rsidRPr="00DE170F" w:rsidRDefault="00C6610B" w:rsidP="00DE170F">
            <w:pPr>
              <w:spacing w:after="0"/>
              <w:jc w:val="both"/>
              <w:rPr>
                <w:rFonts w:asciiTheme="majorBidi" w:hAnsiTheme="majorBidi" w:cstheme="majorBidi"/>
                <w:sz w:val="24"/>
                <w:szCs w:val="24"/>
              </w:rPr>
            </w:pPr>
          </w:p>
          <w:p w14:paraId="1FDFE127" w14:textId="139602D7" w:rsidR="00C6610B" w:rsidRPr="00DE170F" w:rsidRDefault="00C6610B"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OC.2.1 Menținerea</w:t>
            </w:r>
            <w:r w:rsidR="00A5483F" w:rsidRPr="00DE170F">
              <w:rPr>
                <w:rFonts w:asciiTheme="majorBidi" w:hAnsiTheme="majorBidi" w:cstheme="majorBidi"/>
                <w:sz w:val="24"/>
                <w:szCs w:val="24"/>
              </w:rPr>
              <w:t xml:space="preserve"> / îmbunătățirea</w:t>
            </w:r>
            <w:r w:rsidRPr="00DE170F">
              <w:rPr>
                <w:rFonts w:asciiTheme="majorBidi" w:hAnsiTheme="majorBidi" w:cstheme="majorBidi"/>
                <w:sz w:val="24"/>
                <w:szCs w:val="24"/>
              </w:rPr>
              <w:t xml:space="preserve"> stării de conservare favorabilă a habitatelor forestiere (9110, 9130, 9170, 91F0, 91I0, 91M0, 91Y0</w:t>
            </w:r>
            <w:r w:rsidR="00A5483F" w:rsidRPr="00DE170F">
              <w:rPr>
                <w:rFonts w:asciiTheme="majorBidi" w:hAnsiTheme="majorBidi" w:cstheme="majorBidi"/>
                <w:sz w:val="24"/>
                <w:szCs w:val="24"/>
              </w:rPr>
              <w:t>, 91E0*, 92A0</w:t>
            </w:r>
            <w:r w:rsidRPr="00DE170F">
              <w:rPr>
                <w:rFonts w:asciiTheme="majorBidi" w:hAnsiTheme="majorBidi" w:cstheme="majorBidi"/>
                <w:sz w:val="24"/>
                <w:szCs w:val="24"/>
              </w:rPr>
              <w:t>)</w:t>
            </w:r>
          </w:p>
        </w:tc>
      </w:tr>
      <w:tr w:rsidR="0048168E" w:rsidRPr="00DE170F" w14:paraId="60C5CD04" w14:textId="77777777" w:rsidTr="006C2807">
        <w:tc>
          <w:tcPr>
            <w:tcW w:w="4106" w:type="dxa"/>
            <w:vMerge w:val="restart"/>
          </w:tcPr>
          <w:p w14:paraId="63DE0BC7" w14:textId="77777777" w:rsidR="0048168E" w:rsidRPr="00DE170F" w:rsidRDefault="0048168E" w:rsidP="00DE170F">
            <w:pPr>
              <w:spacing w:after="0"/>
              <w:jc w:val="both"/>
              <w:rPr>
                <w:rFonts w:asciiTheme="majorBidi" w:hAnsiTheme="majorBidi" w:cstheme="majorBidi"/>
                <w:b/>
                <w:bCs/>
                <w:sz w:val="24"/>
                <w:szCs w:val="24"/>
              </w:rPr>
            </w:pPr>
            <w:r w:rsidRPr="00DE170F">
              <w:rPr>
                <w:rFonts w:asciiTheme="majorBidi" w:hAnsiTheme="majorBidi" w:cstheme="majorBidi"/>
                <w:b/>
                <w:sz w:val="24"/>
                <w:szCs w:val="24"/>
              </w:rPr>
              <w:t xml:space="preserve">OC.3. Asigurarea conservării speciilor de plante de interes conservativ din </w:t>
            </w:r>
            <w:r w:rsidRPr="00DE170F">
              <w:rPr>
                <w:rFonts w:asciiTheme="majorBidi" w:hAnsiTheme="majorBidi" w:cstheme="majorBidi"/>
                <w:b/>
                <w:bCs/>
                <w:sz w:val="24"/>
                <w:szCs w:val="24"/>
              </w:rPr>
              <w:t>ROSAC0045 Coridorul Jiului</w:t>
            </w:r>
            <w:r w:rsidRPr="00DE170F">
              <w:rPr>
                <w:rFonts w:asciiTheme="majorBidi" w:hAnsiTheme="majorBidi" w:cstheme="majorBidi"/>
                <w:b/>
                <w:sz w:val="24"/>
                <w:szCs w:val="24"/>
              </w:rPr>
              <w:t>, în vederea menținerii sau atingerii stării de conservare favorabilă a acestora</w:t>
            </w:r>
          </w:p>
        </w:tc>
        <w:tc>
          <w:tcPr>
            <w:tcW w:w="5670" w:type="dxa"/>
          </w:tcPr>
          <w:p w14:paraId="5876CDE6" w14:textId="6945622C" w:rsidR="0048168E" w:rsidRPr="00DE170F" w:rsidRDefault="0048168E"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 xml:space="preserve">OC.3.1 </w:t>
            </w:r>
            <w:r w:rsidRPr="00DE170F">
              <w:rPr>
                <w:rFonts w:asciiTheme="majorBidi" w:hAnsiTheme="majorBidi" w:cstheme="majorBidi"/>
                <w:iCs/>
                <w:sz w:val="24"/>
                <w:szCs w:val="24"/>
                <w:lang w:val="pt-BR"/>
              </w:rPr>
              <w:t>Îmbunătățirea stării de conservare a speciei</w:t>
            </w:r>
            <w:r w:rsidR="00321FC2">
              <w:rPr>
                <w:rFonts w:asciiTheme="majorBidi" w:hAnsiTheme="majorBidi" w:cstheme="majorBidi"/>
                <w:iCs/>
                <w:sz w:val="24"/>
                <w:szCs w:val="24"/>
                <w:lang w:val="pt-BR"/>
              </w:rPr>
              <w:t xml:space="preserve"> </w:t>
            </w:r>
            <w:r w:rsidRPr="00DE170F">
              <w:rPr>
                <w:rFonts w:asciiTheme="majorBidi" w:hAnsiTheme="majorBidi" w:cstheme="majorBidi"/>
                <w:i/>
                <w:iCs/>
                <w:sz w:val="24"/>
                <w:szCs w:val="24"/>
              </w:rPr>
              <w:t>Marsilea quadrifolia</w:t>
            </w:r>
          </w:p>
        </w:tc>
      </w:tr>
      <w:tr w:rsidR="0048168E" w:rsidRPr="00DE170F" w14:paraId="133EDCA9" w14:textId="77777777" w:rsidTr="006C2807">
        <w:tc>
          <w:tcPr>
            <w:tcW w:w="4106" w:type="dxa"/>
            <w:vMerge/>
          </w:tcPr>
          <w:p w14:paraId="41F09229" w14:textId="77777777" w:rsidR="0048168E" w:rsidRPr="00DE170F" w:rsidRDefault="0048168E" w:rsidP="00DE170F">
            <w:pPr>
              <w:spacing w:after="0"/>
              <w:jc w:val="both"/>
              <w:rPr>
                <w:rFonts w:asciiTheme="majorBidi" w:hAnsiTheme="majorBidi" w:cstheme="majorBidi"/>
                <w:b/>
                <w:color w:val="FF0000"/>
                <w:sz w:val="24"/>
                <w:szCs w:val="24"/>
                <w:highlight w:val="yellow"/>
              </w:rPr>
            </w:pPr>
          </w:p>
        </w:tc>
        <w:tc>
          <w:tcPr>
            <w:tcW w:w="5670" w:type="dxa"/>
          </w:tcPr>
          <w:p w14:paraId="45240E21" w14:textId="30A3F143" w:rsidR="0048168E" w:rsidRPr="00DE170F" w:rsidRDefault="0048168E" w:rsidP="00DE170F">
            <w:pPr>
              <w:spacing w:after="0"/>
              <w:jc w:val="both"/>
              <w:rPr>
                <w:rFonts w:asciiTheme="majorBidi" w:hAnsiTheme="majorBidi" w:cstheme="majorBidi"/>
                <w:bCs/>
                <w:iCs/>
                <w:color w:val="FF0000"/>
                <w:sz w:val="24"/>
                <w:szCs w:val="24"/>
                <w:highlight w:val="yellow"/>
              </w:rPr>
            </w:pPr>
            <w:r w:rsidRPr="00DE170F">
              <w:rPr>
                <w:rFonts w:asciiTheme="majorBidi" w:hAnsiTheme="majorBidi" w:cstheme="majorBidi"/>
                <w:bCs/>
                <w:iCs/>
                <w:sz w:val="24"/>
                <w:szCs w:val="24"/>
              </w:rPr>
              <w:t xml:space="preserve">OC.3.2 Menținerea / îmbunătățirea stării de conservare a altor specii de plante </w:t>
            </w:r>
            <w:r w:rsidR="00860EAE">
              <w:rPr>
                <w:rFonts w:asciiTheme="majorBidi" w:hAnsiTheme="majorBidi" w:cstheme="majorBidi"/>
                <w:bCs/>
                <w:iCs/>
                <w:sz w:val="24"/>
                <w:szCs w:val="24"/>
              </w:rPr>
              <w:t xml:space="preserve">identificate </w:t>
            </w:r>
            <w:r w:rsidRPr="00DE170F">
              <w:rPr>
                <w:rFonts w:asciiTheme="majorBidi" w:hAnsiTheme="majorBidi" w:cstheme="majorBidi"/>
                <w:bCs/>
                <w:iCs/>
                <w:sz w:val="24"/>
                <w:szCs w:val="24"/>
              </w:rPr>
              <w:t>(</w:t>
            </w:r>
            <w:r w:rsidRPr="00DE170F">
              <w:rPr>
                <w:rFonts w:asciiTheme="majorBidi" w:hAnsiTheme="majorBidi" w:cstheme="majorBidi"/>
                <w:bCs/>
                <w:i/>
                <w:iCs/>
                <w:sz w:val="24"/>
                <w:szCs w:val="24"/>
              </w:rPr>
              <w:t>Achillea x roseo-alba, Aldrovanda vesiculosa, Bassia laniflora, Cirsium creticum, Erodium hoefftianum, Galanthus nivalis, Limonium tomentellum, Plantago maxima, Polypogon monspeliensis, Ruscus aculeatus, Salvia sclarea, Veronica catenate)</w:t>
            </w:r>
          </w:p>
        </w:tc>
      </w:tr>
      <w:tr w:rsidR="00D90ACE" w:rsidRPr="00DE170F" w14:paraId="40D70EAB" w14:textId="77777777" w:rsidTr="006C2807">
        <w:tc>
          <w:tcPr>
            <w:tcW w:w="4106" w:type="dxa"/>
            <w:vMerge w:val="restart"/>
          </w:tcPr>
          <w:p w14:paraId="1F56F1D7" w14:textId="77777777" w:rsidR="00D90ACE" w:rsidRPr="00DE170F" w:rsidRDefault="00D90ACE" w:rsidP="00DE170F">
            <w:pPr>
              <w:spacing w:after="0"/>
              <w:jc w:val="both"/>
              <w:rPr>
                <w:rFonts w:asciiTheme="majorBidi" w:hAnsiTheme="majorBidi" w:cstheme="majorBidi"/>
                <w:b/>
                <w:bCs/>
                <w:sz w:val="24"/>
                <w:szCs w:val="24"/>
              </w:rPr>
            </w:pPr>
            <w:r w:rsidRPr="00DE170F">
              <w:rPr>
                <w:rFonts w:asciiTheme="majorBidi" w:hAnsiTheme="majorBidi" w:cstheme="majorBidi"/>
                <w:b/>
                <w:sz w:val="24"/>
                <w:szCs w:val="24"/>
              </w:rPr>
              <w:t xml:space="preserve">OC.4. Asigurarea conservării speciilor de nevertebrate de interes conservativ din </w:t>
            </w:r>
            <w:r w:rsidRPr="00DE170F">
              <w:rPr>
                <w:rFonts w:asciiTheme="majorBidi" w:hAnsiTheme="majorBidi" w:cstheme="majorBidi"/>
                <w:b/>
                <w:bCs/>
                <w:sz w:val="24"/>
                <w:szCs w:val="24"/>
              </w:rPr>
              <w:t>ROSAC0045 Coridorul Jiului</w:t>
            </w:r>
            <w:r w:rsidRPr="00DE170F">
              <w:rPr>
                <w:rFonts w:asciiTheme="majorBidi" w:hAnsiTheme="majorBidi" w:cstheme="majorBidi"/>
                <w:b/>
                <w:sz w:val="24"/>
                <w:szCs w:val="24"/>
              </w:rPr>
              <w:t>, în vederea menținerii sau atingerii stării de conservare favorabilă a acestora</w:t>
            </w:r>
          </w:p>
        </w:tc>
        <w:tc>
          <w:tcPr>
            <w:tcW w:w="5670" w:type="dxa"/>
          </w:tcPr>
          <w:p w14:paraId="65888159" w14:textId="77777777" w:rsidR="00D90ACE" w:rsidRPr="00DE170F" w:rsidRDefault="00D90ACE" w:rsidP="00DE170F">
            <w:pPr>
              <w:spacing w:after="0"/>
              <w:jc w:val="both"/>
              <w:rPr>
                <w:rFonts w:asciiTheme="majorBidi" w:hAnsiTheme="majorBidi" w:cstheme="majorBidi"/>
                <w:sz w:val="24"/>
                <w:szCs w:val="24"/>
              </w:rPr>
            </w:pPr>
            <w:r w:rsidRPr="00DE170F">
              <w:rPr>
                <w:rFonts w:asciiTheme="majorBidi" w:hAnsiTheme="majorBidi" w:cstheme="majorBidi"/>
                <w:iCs/>
                <w:sz w:val="24"/>
                <w:szCs w:val="24"/>
              </w:rPr>
              <w:t>OC.4.1 M</w:t>
            </w:r>
            <w:r w:rsidRPr="00DE170F">
              <w:rPr>
                <w:rFonts w:asciiTheme="majorBidi" w:hAnsiTheme="majorBidi" w:cstheme="majorBidi"/>
                <w:iCs/>
                <w:sz w:val="24"/>
                <w:szCs w:val="24"/>
                <w:lang w:val="pt-BR"/>
              </w:rPr>
              <w:t>enținerea stării de conservare favorabilă a speciilor de nevertebrate (</w:t>
            </w:r>
            <w:r w:rsidRPr="00DE170F">
              <w:rPr>
                <w:rFonts w:asciiTheme="majorBidi" w:eastAsiaTheme="minorHAnsi" w:hAnsiTheme="majorBidi" w:cstheme="majorBidi"/>
                <w:i/>
                <w:sz w:val="24"/>
                <w:szCs w:val="24"/>
                <w:lang w:val="pt-BR"/>
              </w:rPr>
              <w:t>Unio crassus, Carabus variolosus, Lucanus cervus, Cerambyx cerdo, Morimus funereus, Lycaena dispar</w:t>
            </w:r>
            <w:r w:rsidRPr="00DE170F">
              <w:rPr>
                <w:rFonts w:asciiTheme="majorBidi" w:hAnsiTheme="majorBidi" w:cstheme="majorBidi"/>
                <w:iCs/>
                <w:sz w:val="24"/>
                <w:szCs w:val="24"/>
                <w:lang w:val="pt-BR"/>
              </w:rPr>
              <w:t>)</w:t>
            </w:r>
          </w:p>
        </w:tc>
      </w:tr>
      <w:tr w:rsidR="00D90ACE" w:rsidRPr="00DE170F" w14:paraId="49E52184" w14:textId="77777777" w:rsidTr="006C2807">
        <w:tc>
          <w:tcPr>
            <w:tcW w:w="4106" w:type="dxa"/>
            <w:vMerge/>
          </w:tcPr>
          <w:p w14:paraId="155AA013" w14:textId="77777777" w:rsidR="00D90ACE" w:rsidRPr="00DE170F" w:rsidRDefault="00D90ACE" w:rsidP="00DE170F">
            <w:pPr>
              <w:spacing w:after="0"/>
              <w:jc w:val="both"/>
              <w:rPr>
                <w:rFonts w:asciiTheme="majorBidi" w:hAnsiTheme="majorBidi" w:cstheme="majorBidi"/>
                <w:b/>
                <w:sz w:val="24"/>
                <w:szCs w:val="24"/>
              </w:rPr>
            </w:pPr>
          </w:p>
        </w:tc>
        <w:tc>
          <w:tcPr>
            <w:tcW w:w="5670" w:type="dxa"/>
          </w:tcPr>
          <w:p w14:paraId="50BBA63C" w14:textId="77777777" w:rsidR="00D90ACE" w:rsidRPr="00DE170F" w:rsidRDefault="00D90ACE" w:rsidP="00DE170F">
            <w:pPr>
              <w:spacing w:after="0"/>
              <w:jc w:val="both"/>
              <w:rPr>
                <w:rFonts w:asciiTheme="majorBidi" w:hAnsiTheme="majorBidi" w:cstheme="majorBidi"/>
                <w:iCs/>
                <w:sz w:val="24"/>
                <w:szCs w:val="24"/>
              </w:rPr>
            </w:pPr>
            <w:r w:rsidRPr="00DE170F">
              <w:rPr>
                <w:rFonts w:asciiTheme="majorBidi" w:hAnsiTheme="majorBidi" w:cstheme="majorBidi"/>
                <w:iCs/>
                <w:sz w:val="24"/>
                <w:szCs w:val="24"/>
              </w:rPr>
              <w:t>OC.4.2</w:t>
            </w:r>
            <w:r w:rsidRPr="00DE170F">
              <w:rPr>
                <w:rFonts w:asciiTheme="majorBidi" w:hAnsiTheme="majorBidi" w:cstheme="majorBidi"/>
                <w:iCs/>
                <w:sz w:val="24"/>
                <w:szCs w:val="24"/>
                <w:lang w:val="pt-BR"/>
              </w:rPr>
              <w:t xml:space="preserve"> Îmbunătățirea stării de conservare a speciilor de nevertebrate (</w:t>
            </w:r>
            <w:r w:rsidRPr="00DE170F">
              <w:rPr>
                <w:rFonts w:asciiTheme="majorBidi" w:eastAsiaTheme="minorHAnsi" w:hAnsiTheme="majorBidi" w:cstheme="majorBidi"/>
                <w:i/>
                <w:sz w:val="24"/>
                <w:szCs w:val="24"/>
                <w:lang w:val="pt-BR"/>
              </w:rPr>
              <w:t>Carabus hungaricus, Euphydryas aurinia</w:t>
            </w:r>
            <w:r w:rsidRPr="00DE170F">
              <w:rPr>
                <w:rFonts w:asciiTheme="majorBidi" w:hAnsiTheme="majorBidi" w:cstheme="majorBidi"/>
                <w:i/>
                <w:sz w:val="24"/>
                <w:szCs w:val="24"/>
                <w:lang w:val="pt-BR"/>
              </w:rPr>
              <w:t>, Coenagrion ornatum</w:t>
            </w:r>
            <w:r w:rsidRPr="00DE170F">
              <w:rPr>
                <w:rFonts w:asciiTheme="majorBidi" w:hAnsiTheme="majorBidi" w:cstheme="majorBidi"/>
                <w:iCs/>
                <w:sz w:val="24"/>
                <w:szCs w:val="24"/>
                <w:lang w:val="pt-BR"/>
              </w:rPr>
              <w:t>)</w:t>
            </w:r>
          </w:p>
        </w:tc>
      </w:tr>
      <w:tr w:rsidR="00D90ACE" w:rsidRPr="00DE170F" w14:paraId="410214C8" w14:textId="77777777" w:rsidTr="006C2807">
        <w:tc>
          <w:tcPr>
            <w:tcW w:w="4106" w:type="dxa"/>
          </w:tcPr>
          <w:p w14:paraId="764396FF" w14:textId="77777777" w:rsidR="00D90ACE" w:rsidRPr="00DE170F" w:rsidRDefault="00D90ACE" w:rsidP="00DE170F">
            <w:pPr>
              <w:spacing w:after="0"/>
              <w:jc w:val="both"/>
              <w:rPr>
                <w:rFonts w:asciiTheme="majorBidi" w:hAnsiTheme="majorBidi" w:cstheme="majorBidi"/>
                <w:b/>
                <w:bCs/>
                <w:sz w:val="24"/>
                <w:szCs w:val="24"/>
              </w:rPr>
            </w:pPr>
            <w:r w:rsidRPr="00DE170F">
              <w:rPr>
                <w:rFonts w:asciiTheme="majorBidi" w:hAnsiTheme="majorBidi" w:cstheme="majorBidi"/>
                <w:b/>
                <w:sz w:val="24"/>
                <w:szCs w:val="24"/>
              </w:rPr>
              <w:t xml:space="preserve">OC.5. Asigurarea conservării speciilor de pești de interes conservativ din </w:t>
            </w:r>
            <w:r w:rsidRPr="00DE170F">
              <w:rPr>
                <w:rFonts w:asciiTheme="majorBidi" w:hAnsiTheme="majorBidi" w:cstheme="majorBidi"/>
                <w:b/>
                <w:bCs/>
                <w:sz w:val="24"/>
                <w:szCs w:val="24"/>
              </w:rPr>
              <w:t>ROSAC0045 Coridorul Jiului</w:t>
            </w:r>
            <w:r w:rsidRPr="00DE170F">
              <w:rPr>
                <w:rFonts w:asciiTheme="majorBidi" w:hAnsiTheme="majorBidi" w:cstheme="majorBidi"/>
                <w:b/>
                <w:sz w:val="24"/>
                <w:szCs w:val="24"/>
              </w:rPr>
              <w:t>, în vederea menținerii sau atingerii stării de conservare favorabilă a acestora</w:t>
            </w:r>
          </w:p>
        </w:tc>
        <w:tc>
          <w:tcPr>
            <w:tcW w:w="5670" w:type="dxa"/>
          </w:tcPr>
          <w:p w14:paraId="1A04B0DF" w14:textId="77777777" w:rsidR="00D90ACE" w:rsidRPr="00DE170F" w:rsidRDefault="00D90ACE" w:rsidP="00DE170F">
            <w:pPr>
              <w:spacing w:after="0"/>
              <w:jc w:val="both"/>
              <w:rPr>
                <w:rFonts w:asciiTheme="majorBidi" w:hAnsiTheme="majorBidi" w:cstheme="majorBidi"/>
                <w:sz w:val="24"/>
                <w:szCs w:val="24"/>
              </w:rPr>
            </w:pPr>
            <w:r w:rsidRPr="00DE170F">
              <w:rPr>
                <w:rFonts w:asciiTheme="majorBidi" w:hAnsiTheme="majorBidi" w:cstheme="majorBidi"/>
                <w:bCs/>
                <w:iCs/>
                <w:sz w:val="24"/>
                <w:szCs w:val="24"/>
              </w:rPr>
              <w:t>OC.5.1</w:t>
            </w:r>
            <w:r w:rsidRPr="00DE170F">
              <w:rPr>
                <w:rFonts w:asciiTheme="majorBidi" w:hAnsiTheme="majorBidi" w:cstheme="majorBidi"/>
                <w:b/>
                <w:bCs/>
                <w:iCs/>
                <w:sz w:val="24"/>
                <w:szCs w:val="24"/>
              </w:rPr>
              <w:t xml:space="preserve"> </w:t>
            </w:r>
            <w:r w:rsidRPr="00DE170F">
              <w:rPr>
                <w:rFonts w:asciiTheme="majorBidi" w:hAnsiTheme="majorBidi" w:cstheme="majorBidi"/>
                <w:bCs/>
                <w:iCs/>
                <w:sz w:val="24"/>
                <w:szCs w:val="24"/>
              </w:rPr>
              <w:t>Menținerea / îmbunătățirea</w:t>
            </w:r>
            <w:r w:rsidRPr="00DE170F">
              <w:rPr>
                <w:rFonts w:asciiTheme="majorBidi" w:hAnsiTheme="majorBidi" w:cstheme="majorBidi"/>
                <w:sz w:val="24"/>
                <w:szCs w:val="24"/>
              </w:rPr>
              <w:t xml:space="preserve"> stării de conservare a speciilor de pești (</w:t>
            </w:r>
            <w:r w:rsidRPr="00DE170F">
              <w:rPr>
                <w:rFonts w:asciiTheme="majorBidi" w:hAnsiTheme="majorBidi" w:cstheme="majorBidi"/>
                <w:i/>
                <w:iCs/>
                <w:noProof/>
                <w:sz w:val="24"/>
                <w:szCs w:val="24"/>
              </w:rPr>
              <w:t xml:space="preserve">Alosa immaculata, Cobitis taenia, Sabanejewia aurata, Gymnocephalus schraetzer, Misgurnus fossilis, Aspius aspius, Pelecus cultratus, Rhodeus sericeus amarus, Zingel streber, Zingel zingel, Barbus barbus, Barbus meridionalis, </w:t>
            </w:r>
            <w:r w:rsidRPr="00DE170F">
              <w:rPr>
                <w:rFonts w:asciiTheme="majorBidi" w:eastAsia="Calibri" w:hAnsiTheme="majorBidi" w:cstheme="majorBidi"/>
                <w:i/>
                <w:noProof/>
                <w:sz w:val="24"/>
                <w:szCs w:val="24"/>
              </w:rPr>
              <w:t xml:space="preserve">Gobio albipinnatus, </w:t>
            </w:r>
            <w:r w:rsidRPr="00DE170F">
              <w:rPr>
                <w:rFonts w:asciiTheme="majorBidi" w:hAnsiTheme="majorBidi" w:cstheme="majorBidi"/>
                <w:i/>
                <w:iCs/>
                <w:noProof/>
                <w:sz w:val="24"/>
                <w:szCs w:val="24"/>
              </w:rPr>
              <w:t>Gobio kesslerii, Gymnocephalus baloni)</w:t>
            </w:r>
          </w:p>
        </w:tc>
      </w:tr>
      <w:tr w:rsidR="00D90ACE" w:rsidRPr="00DE170F" w14:paraId="189A7D14" w14:textId="77777777" w:rsidTr="006C2807">
        <w:tc>
          <w:tcPr>
            <w:tcW w:w="4106" w:type="dxa"/>
          </w:tcPr>
          <w:p w14:paraId="07E41839" w14:textId="77777777" w:rsidR="00D90ACE" w:rsidRPr="00DE170F" w:rsidRDefault="00D90ACE" w:rsidP="00DE170F">
            <w:pPr>
              <w:spacing w:after="0"/>
              <w:jc w:val="both"/>
              <w:rPr>
                <w:rFonts w:asciiTheme="majorBidi" w:hAnsiTheme="majorBidi" w:cstheme="majorBidi"/>
                <w:b/>
                <w:bCs/>
                <w:sz w:val="24"/>
                <w:szCs w:val="24"/>
              </w:rPr>
            </w:pPr>
            <w:r w:rsidRPr="00DE170F">
              <w:rPr>
                <w:rFonts w:asciiTheme="majorBidi" w:hAnsiTheme="majorBidi" w:cstheme="majorBidi"/>
                <w:b/>
                <w:sz w:val="24"/>
                <w:szCs w:val="24"/>
              </w:rPr>
              <w:t xml:space="preserve">OC.6. Asigurarea conservării speciilor de amfibieni și reptile de interes conservativ din </w:t>
            </w:r>
            <w:r w:rsidRPr="00DE170F">
              <w:rPr>
                <w:rFonts w:asciiTheme="majorBidi" w:hAnsiTheme="majorBidi" w:cstheme="majorBidi"/>
                <w:b/>
                <w:bCs/>
                <w:sz w:val="24"/>
                <w:szCs w:val="24"/>
              </w:rPr>
              <w:t>ROSAC0045 Coridorul Jiului</w:t>
            </w:r>
            <w:r w:rsidRPr="00DE170F">
              <w:rPr>
                <w:rFonts w:asciiTheme="majorBidi" w:hAnsiTheme="majorBidi" w:cstheme="majorBidi"/>
                <w:b/>
                <w:sz w:val="24"/>
                <w:szCs w:val="24"/>
              </w:rPr>
              <w:t>, în vederea menținerii sau atingerii stării de conservare favorabilă a acestora</w:t>
            </w:r>
          </w:p>
        </w:tc>
        <w:tc>
          <w:tcPr>
            <w:tcW w:w="5670" w:type="dxa"/>
          </w:tcPr>
          <w:p w14:paraId="5481F4D5" w14:textId="77777777" w:rsidR="00D90ACE" w:rsidRPr="00DE170F" w:rsidRDefault="00D90ACE" w:rsidP="00DE170F">
            <w:pPr>
              <w:spacing w:after="0"/>
              <w:jc w:val="both"/>
              <w:rPr>
                <w:rFonts w:asciiTheme="majorBidi" w:hAnsiTheme="majorBidi" w:cstheme="majorBidi"/>
                <w:color w:val="FF0000"/>
                <w:sz w:val="24"/>
                <w:szCs w:val="24"/>
              </w:rPr>
            </w:pPr>
            <w:r w:rsidRPr="00DE170F">
              <w:rPr>
                <w:rFonts w:asciiTheme="majorBidi" w:hAnsiTheme="majorBidi" w:cstheme="majorBidi"/>
                <w:bCs/>
                <w:iCs/>
                <w:sz w:val="24"/>
                <w:szCs w:val="24"/>
              </w:rPr>
              <w:t>OC.6.1</w:t>
            </w:r>
            <w:r w:rsidRPr="00DE170F">
              <w:rPr>
                <w:rFonts w:asciiTheme="majorBidi" w:hAnsiTheme="majorBidi" w:cstheme="majorBidi"/>
                <w:b/>
                <w:bCs/>
                <w:iCs/>
                <w:sz w:val="24"/>
                <w:szCs w:val="24"/>
              </w:rPr>
              <w:t xml:space="preserve"> </w:t>
            </w:r>
            <w:r w:rsidRPr="00DE170F">
              <w:rPr>
                <w:rFonts w:asciiTheme="majorBidi" w:hAnsiTheme="majorBidi" w:cstheme="majorBidi"/>
                <w:bCs/>
                <w:iCs/>
                <w:sz w:val="24"/>
                <w:szCs w:val="24"/>
              </w:rPr>
              <w:t>Menținerea / îmbunătățirea stării de conservare a speciilor de amfibieni și reptile de interes conservativ (</w:t>
            </w:r>
            <w:r w:rsidRPr="00DE170F">
              <w:rPr>
                <w:rFonts w:asciiTheme="majorBidi" w:hAnsiTheme="majorBidi" w:cstheme="majorBidi"/>
                <w:bCs/>
                <w:i/>
                <w:sz w:val="24"/>
                <w:szCs w:val="24"/>
              </w:rPr>
              <w:t>Bombina bombina, Bombina variegata, Triturus cristatus, Triturus dobrogicus, Emys orbicularis)</w:t>
            </w:r>
          </w:p>
        </w:tc>
      </w:tr>
      <w:tr w:rsidR="00D90ACE" w:rsidRPr="00DE170F" w14:paraId="368C0F94" w14:textId="77777777" w:rsidTr="006C2807">
        <w:tc>
          <w:tcPr>
            <w:tcW w:w="4106" w:type="dxa"/>
          </w:tcPr>
          <w:p w14:paraId="79BD18BE" w14:textId="77777777" w:rsidR="00D90ACE" w:rsidRPr="00DE170F" w:rsidRDefault="00D90ACE" w:rsidP="00DE170F">
            <w:pPr>
              <w:spacing w:after="0"/>
              <w:jc w:val="both"/>
              <w:rPr>
                <w:rFonts w:asciiTheme="majorBidi" w:hAnsiTheme="majorBidi" w:cstheme="majorBidi"/>
                <w:b/>
                <w:bCs/>
                <w:sz w:val="24"/>
                <w:szCs w:val="24"/>
              </w:rPr>
            </w:pPr>
            <w:r w:rsidRPr="00DE170F">
              <w:rPr>
                <w:rFonts w:asciiTheme="majorBidi" w:hAnsiTheme="majorBidi" w:cstheme="majorBidi"/>
                <w:b/>
                <w:sz w:val="24"/>
                <w:szCs w:val="24"/>
              </w:rPr>
              <w:t xml:space="preserve">OC.7. Asigurarea conservării speciilor de mamifere de interes conservativ din </w:t>
            </w:r>
            <w:r w:rsidRPr="00DE170F">
              <w:rPr>
                <w:rFonts w:asciiTheme="majorBidi" w:hAnsiTheme="majorBidi" w:cstheme="majorBidi"/>
                <w:b/>
                <w:bCs/>
                <w:sz w:val="24"/>
                <w:szCs w:val="24"/>
              </w:rPr>
              <w:t>ROSAC0045 Coridorul Jiului</w:t>
            </w:r>
            <w:r w:rsidRPr="00DE170F">
              <w:rPr>
                <w:rFonts w:asciiTheme="majorBidi" w:hAnsiTheme="majorBidi" w:cstheme="majorBidi"/>
                <w:b/>
                <w:sz w:val="24"/>
                <w:szCs w:val="24"/>
              </w:rPr>
              <w:t>, în vederea menținerii sau atingerii stării de conservare favorabilă a acestora</w:t>
            </w:r>
          </w:p>
        </w:tc>
        <w:tc>
          <w:tcPr>
            <w:tcW w:w="5670" w:type="dxa"/>
          </w:tcPr>
          <w:p w14:paraId="666B1EDE" w14:textId="77777777" w:rsidR="00D90ACE" w:rsidRPr="00DE170F" w:rsidRDefault="00D90ACE"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OC.7.1 </w:t>
            </w:r>
            <w:r w:rsidRPr="00DE170F">
              <w:rPr>
                <w:rFonts w:asciiTheme="majorBidi" w:hAnsiTheme="majorBidi" w:cstheme="majorBidi"/>
                <w:bCs/>
                <w:iCs/>
                <w:sz w:val="24"/>
                <w:szCs w:val="24"/>
              </w:rPr>
              <w:t>Menținerea / îmbunătățirea stării de conservare a speciilor de mamifere de interes conservativ (</w:t>
            </w:r>
            <w:r w:rsidRPr="00DE170F">
              <w:rPr>
                <w:rFonts w:asciiTheme="majorBidi" w:hAnsiTheme="majorBidi" w:cstheme="majorBidi"/>
                <w:i/>
                <w:sz w:val="24"/>
                <w:szCs w:val="24"/>
              </w:rPr>
              <w:t>Lutra lutra, Spermophillus citellus)</w:t>
            </w:r>
          </w:p>
        </w:tc>
      </w:tr>
      <w:tr w:rsidR="00D90ACE" w:rsidRPr="00DE170F" w14:paraId="4190580D" w14:textId="77777777" w:rsidTr="006C2807">
        <w:tc>
          <w:tcPr>
            <w:tcW w:w="4106" w:type="dxa"/>
            <w:vMerge w:val="restart"/>
          </w:tcPr>
          <w:p w14:paraId="363E6DF1" w14:textId="77777777" w:rsidR="00D90ACE" w:rsidRPr="00DE170F" w:rsidRDefault="00D90ACE" w:rsidP="00DE170F">
            <w:pPr>
              <w:spacing w:after="0"/>
              <w:jc w:val="both"/>
              <w:rPr>
                <w:rFonts w:asciiTheme="majorBidi" w:hAnsiTheme="majorBidi" w:cstheme="majorBidi"/>
                <w:b/>
                <w:bCs/>
                <w:sz w:val="24"/>
                <w:szCs w:val="24"/>
              </w:rPr>
            </w:pPr>
            <w:r w:rsidRPr="00DE170F">
              <w:rPr>
                <w:rFonts w:asciiTheme="majorBidi" w:hAnsiTheme="majorBidi" w:cstheme="majorBidi"/>
                <w:b/>
                <w:sz w:val="24"/>
                <w:szCs w:val="24"/>
              </w:rPr>
              <w:t xml:space="preserve">OC.8. Asigurarea conservării speciilor de păsări de interes conservativ din </w:t>
            </w:r>
            <w:r w:rsidRPr="00DE170F">
              <w:rPr>
                <w:rFonts w:asciiTheme="majorBidi" w:hAnsiTheme="majorBidi" w:cstheme="majorBidi"/>
                <w:b/>
                <w:bCs/>
                <w:sz w:val="24"/>
                <w:szCs w:val="24"/>
              </w:rPr>
              <w:t xml:space="preserve">ROSPA0010 Bistreț, </w:t>
            </w:r>
            <w:r w:rsidRPr="00DE170F">
              <w:rPr>
                <w:rFonts w:asciiTheme="majorBidi" w:hAnsiTheme="majorBidi" w:cstheme="majorBidi"/>
                <w:b/>
                <w:sz w:val="24"/>
                <w:szCs w:val="24"/>
              </w:rPr>
              <w:t>în vederea menținerii stării de conservare favorabilă a acestora</w:t>
            </w:r>
          </w:p>
        </w:tc>
        <w:tc>
          <w:tcPr>
            <w:tcW w:w="5670" w:type="dxa"/>
          </w:tcPr>
          <w:p w14:paraId="140C93D7" w14:textId="77777777" w:rsidR="00D90ACE" w:rsidRPr="00DE170F" w:rsidRDefault="00D90ACE" w:rsidP="00DE170F">
            <w:pPr>
              <w:spacing w:after="0"/>
              <w:jc w:val="both"/>
              <w:rPr>
                <w:rFonts w:asciiTheme="majorBidi" w:hAnsiTheme="majorBidi" w:cstheme="majorBidi"/>
                <w:sz w:val="24"/>
                <w:szCs w:val="24"/>
              </w:rPr>
            </w:pPr>
            <w:r w:rsidRPr="00DE170F">
              <w:rPr>
                <w:rFonts w:asciiTheme="majorBidi" w:hAnsiTheme="majorBidi" w:cstheme="majorBidi"/>
                <w:bCs/>
                <w:iCs/>
                <w:sz w:val="24"/>
                <w:szCs w:val="24"/>
              </w:rPr>
              <w:t>OC.8.1</w:t>
            </w:r>
            <w:r w:rsidRPr="00DE170F">
              <w:rPr>
                <w:rFonts w:asciiTheme="majorBidi" w:hAnsiTheme="majorBidi" w:cstheme="majorBidi"/>
                <w:b/>
                <w:bCs/>
                <w:iCs/>
                <w:sz w:val="24"/>
                <w:szCs w:val="24"/>
              </w:rPr>
              <w:t xml:space="preserve"> </w:t>
            </w:r>
            <w:r w:rsidRPr="00DE170F">
              <w:rPr>
                <w:rFonts w:asciiTheme="majorBidi" w:hAnsiTheme="majorBidi" w:cstheme="majorBidi"/>
                <w:sz w:val="24"/>
                <w:szCs w:val="24"/>
              </w:rPr>
              <w:t xml:space="preserve">Menținerea stării de conservare favorabilă a </w:t>
            </w:r>
            <w:r w:rsidRPr="00DE170F">
              <w:rPr>
                <w:rFonts w:asciiTheme="majorBidi" w:hAnsiTheme="majorBidi" w:cstheme="majorBidi"/>
                <w:iCs/>
                <w:noProof/>
                <w:sz w:val="24"/>
                <w:szCs w:val="24"/>
              </w:rPr>
              <w:t>speciilor de păsări răpitoare</w:t>
            </w:r>
          </w:p>
        </w:tc>
      </w:tr>
      <w:tr w:rsidR="00D90ACE" w:rsidRPr="00DE170F" w14:paraId="5C151F50" w14:textId="77777777" w:rsidTr="006C2807">
        <w:tc>
          <w:tcPr>
            <w:tcW w:w="4106" w:type="dxa"/>
            <w:vMerge/>
          </w:tcPr>
          <w:p w14:paraId="598EC65C" w14:textId="77777777" w:rsidR="00D90ACE" w:rsidRPr="00DE170F" w:rsidRDefault="00D90ACE" w:rsidP="00DE170F">
            <w:pPr>
              <w:spacing w:after="0"/>
              <w:jc w:val="both"/>
              <w:rPr>
                <w:rFonts w:asciiTheme="majorBidi" w:hAnsiTheme="majorBidi" w:cstheme="majorBidi"/>
                <w:b/>
                <w:sz w:val="24"/>
                <w:szCs w:val="24"/>
              </w:rPr>
            </w:pPr>
          </w:p>
        </w:tc>
        <w:tc>
          <w:tcPr>
            <w:tcW w:w="5670" w:type="dxa"/>
          </w:tcPr>
          <w:p w14:paraId="555C96E1" w14:textId="77777777" w:rsidR="00D90ACE" w:rsidRPr="00DE170F" w:rsidRDefault="00D90ACE" w:rsidP="00DE170F">
            <w:pPr>
              <w:spacing w:after="0"/>
              <w:jc w:val="both"/>
              <w:rPr>
                <w:rFonts w:asciiTheme="majorBidi" w:hAnsiTheme="majorBidi" w:cstheme="majorBidi"/>
                <w:bCs/>
                <w:iCs/>
                <w:sz w:val="24"/>
                <w:szCs w:val="24"/>
              </w:rPr>
            </w:pPr>
            <w:r w:rsidRPr="00DE170F">
              <w:rPr>
                <w:rFonts w:asciiTheme="majorBidi" w:hAnsiTheme="majorBidi" w:cstheme="majorBidi"/>
                <w:bCs/>
                <w:iCs/>
                <w:sz w:val="24"/>
                <w:szCs w:val="24"/>
              </w:rPr>
              <w:t xml:space="preserve">OC.8.2 </w:t>
            </w:r>
            <w:r w:rsidRPr="00DE170F">
              <w:rPr>
                <w:rFonts w:asciiTheme="majorBidi" w:hAnsiTheme="majorBidi" w:cstheme="majorBidi"/>
                <w:iCs/>
                <w:noProof/>
                <w:sz w:val="24"/>
                <w:szCs w:val="24"/>
              </w:rPr>
              <w:t xml:space="preserve">Menținerea stării de conservare favorabilă a speciilor de păsări care cuibăresc sau se hrănesc în zone deschise </w:t>
            </w:r>
          </w:p>
        </w:tc>
      </w:tr>
      <w:tr w:rsidR="00D90ACE" w:rsidRPr="00DE170F" w14:paraId="1257F413" w14:textId="77777777" w:rsidTr="006C2807">
        <w:tc>
          <w:tcPr>
            <w:tcW w:w="4106" w:type="dxa"/>
            <w:vMerge/>
          </w:tcPr>
          <w:p w14:paraId="315F1748" w14:textId="77777777" w:rsidR="00D90ACE" w:rsidRPr="00DE170F" w:rsidRDefault="00D90ACE" w:rsidP="00DE170F">
            <w:pPr>
              <w:spacing w:after="0"/>
              <w:jc w:val="both"/>
              <w:rPr>
                <w:rFonts w:asciiTheme="majorBidi" w:hAnsiTheme="majorBidi" w:cstheme="majorBidi"/>
                <w:b/>
                <w:sz w:val="24"/>
                <w:szCs w:val="24"/>
              </w:rPr>
            </w:pPr>
          </w:p>
        </w:tc>
        <w:tc>
          <w:tcPr>
            <w:tcW w:w="5670" w:type="dxa"/>
          </w:tcPr>
          <w:p w14:paraId="280CE91E" w14:textId="77777777" w:rsidR="00D90ACE" w:rsidRPr="00DE170F" w:rsidRDefault="00D90ACE" w:rsidP="00DE170F">
            <w:pPr>
              <w:spacing w:after="0"/>
              <w:jc w:val="both"/>
              <w:rPr>
                <w:rFonts w:asciiTheme="majorBidi" w:hAnsiTheme="majorBidi" w:cstheme="majorBidi"/>
                <w:bCs/>
                <w:iCs/>
                <w:sz w:val="24"/>
                <w:szCs w:val="24"/>
              </w:rPr>
            </w:pPr>
            <w:r w:rsidRPr="00DE170F">
              <w:rPr>
                <w:rFonts w:asciiTheme="majorBidi" w:hAnsiTheme="majorBidi" w:cstheme="majorBidi"/>
                <w:bCs/>
                <w:iCs/>
                <w:sz w:val="24"/>
                <w:szCs w:val="24"/>
              </w:rPr>
              <w:t xml:space="preserve">OC.8.3 </w:t>
            </w:r>
            <w:r w:rsidRPr="00DE170F">
              <w:rPr>
                <w:rFonts w:asciiTheme="majorBidi" w:hAnsiTheme="majorBidi" w:cstheme="majorBidi"/>
                <w:iCs/>
                <w:noProof/>
                <w:sz w:val="24"/>
                <w:szCs w:val="24"/>
              </w:rPr>
              <w:t>Menținerea stării de conservare favorabilă a speciilor de păsări caracteristice zonelor acvatice</w:t>
            </w:r>
          </w:p>
        </w:tc>
      </w:tr>
      <w:tr w:rsidR="00D90ACE" w:rsidRPr="00DE170F" w14:paraId="45736E22" w14:textId="77777777" w:rsidTr="006C2807">
        <w:tc>
          <w:tcPr>
            <w:tcW w:w="4106" w:type="dxa"/>
            <w:vMerge/>
          </w:tcPr>
          <w:p w14:paraId="533B3E04" w14:textId="77777777" w:rsidR="00D90ACE" w:rsidRPr="00DE170F" w:rsidRDefault="00D90ACE" w:rsidP="00DE170F">
            <w:pPr>
              <w:spacing w:after="0"/>
              <w:jc w:val="both"/>
              <w:rPr>
                <w:rFonts w:asciiTheme="majorBidi" w:hAnsiTheme="majorBidi" w:cstheme="majorBidi"/>
                <w:b/>
                <w:sz w:val="24"/>
                <w:szCs w:val="24"/>
              </w:rPr>
            </w:pPr>
          </w:p>
        </w:tc>
        <w:tc>
          <w:tcPr>
            <w:tcW w:w="5670" w:type="dxa"/>
          </w:tcPr>
          <w:p w14:paraId="22C6F360" w14:textId="77777777" w:rsidR="00D90ACE" w:rsidRPr="00DE170F" w:rsidRDefault="00D90ACE" w:rsidP="00DE170F">
            <w:pPr>
              <w:spacing w:after="0"/>
              <w:jc w:val="both"/>
              <w:rPr>
                <w:rFonts w:asciiTheme="majorBidi" w:hAnsiTheme="majorBidi" w:cstheme="majorBidi"/>
                <w:bCs/>
                <w:iCs/>
                <w:sz w:val="24"/>
                <w:szCs w:val="24"/>
              </w:rPr>
            </w:pPr>
            <w:r w:rsidRPr="00DE170F">
              <w:rPr>
                <w:rFonts w:asciiTheme="majorBidi" w:hAnsiTheme="majorBidi" w:cstheme="majorBidi"/>
                <w:bCs/>
                <w:iCs/>
                <w:sz w:val="24"/>
                <w:szCs w:val="24"/>
              </w:rPr>
              <w:t xml:space="preserve">OC.8.4 </w:t>
            </w:r>
            <w:r w:rsidRPr="00DE170F">
              <w:rPr>
                <w:rFonts w:asciiTheme="majorBidi" w:hAnsiTheme="majorBidi" w:cstheme="majorBidi"/>
                <w:iCs/>
                <w:noProof/>
                <w:sz w:val="24"/>
                <w:szCs w:val="24"/>
              </w:rPr>
              <w:t>Menținerea stării de conservare favorabilă a speciilor de păsări caracteristice zonelor forestiere</w:t>
            </w:r>
          </w:p>
        </w:tc>
      </w:tr>
      <w:tr w:rsidR="00D90ACE" w:rsidRPr="00DE170F" w14:paraId="5E508BDA" w14:textId="77777777" w:rsidTr="006C2807">
        <w:tc>
          <w:tcPr>
            <w:tcW w:w="4106" w:type="dxa"/>
            <w:vMerge w:val="restart"/>
          </w:tcPr>
          <w:p w14:paraId="7854FA65" w14:textId="77777777" w:rsidR="00D90ACE" w:rsidRPr="00DE170F" w:rsidRDefault="00D90ACE" w:rsidP="00DE170F">
            <w:pPr>
              <w:spacing w:after="0"/>
              <w:jc w:val="both"/>
              <w:rPr>
                <w:rFonts w:asciiTheme="majorBidi" w:hAnsiTheme="majorBidi" w:cstheme="majorBidi"/>
                <w:b/>
                <w:bCs/>
                <w:sz w:val="24"/>
                <w:szCs w:val="24"/>
              </w:rPr>
            </w:pPr>
            <w:r w:rsidRPr="00DE170F">
              <w:rPr>
                <w:rFonts w:asciiTheme="majorBidi" w:hAnsiTheme="majorBidi" w:cstheme="majorBidi"/>
                <w:b/>
                <w:sz w:val="24"/>
                <w:szCs w:val="24"/>
              </w:rPr>
              <w:t xml:space="preserve">OC.9. Asigurarea conservării speciilor de păsări de interes conservativ din </w:t>
            </w:r>
            <w:r w:rsidRPr="00DE170F">
              <w:rPr>
                <w:rFonts w:asciiTheme="majorBidi" w:hAnsiTheme="majorBidi" w:cstheme="majorBidi"/>
                <w:b/>
                <w:bCs/>
                <w:sz w:val="24"/>
                <w:szCs w:val="24"/>
              </w:rPr>
              <w:t xml:space="preserve">ROSPA0023 Confluență Jiu-Dunăre, </w:t>
            </w:r>
            <w:r w:rsidRPr="00DE170F">
              <w:rPr>
                <w:rFonts w:asciiTheme="majorBidi" w:hAnsiTheme="majorBidi" w:cstheme="majorBidi"/>
                <w:b/>
                <w:sz w:val="24"/>
                <w:szCs w:val="24"/>
              </w:rPr>
              <w:t>în vederea menținerii stării de conservare favorabilă a acestora</w:t>
            </w:r>
          </w:p>
        </w:tc>
        <w:tc>
          <w:tcPr>
            <w:tcW w:w="5670" w:type="dxa"/>
          </w:tcPr>
          <w:p w14:paraId="6F16F20B" w14:textId="77777777" w:rsidR="00D90ACE" w:rsidRPr="00DE170F" w:rsidRDefault="00D90ACE" w:rsidP="00DE170F">
            <w:pPr>
              <w:spacing w:after="0"/>
              <w:jc w:val="both"/>
              <w:rPr>
                <w:rFonts w:asciiTheme="majorBidi" w:hAnsiTheme="majorBidi" w:cstheme="majorBidi"/>
                <w:sz w:val="24"/>
                <w:szCs w:val="24"/>
              </w:rPr>
            </w:pPr>
            <w:r w:rsidRPr="00DE170F">
              <w:rPr>
                <w:rFonts w:asciiTheme="majorBidi" w:hAnsiTheme="majorBidi" w:cstheme="majorBidi"/>
                <w:bCs/>
                <w:iCs/>
                <w:sz w:val="24"/>
                <w:szCs w:val="24"/>
              </w:rPr>
              <w:t xml:space="preserve">OC.9.1 </w:t>
            </w:r>
            <w:r w:rsidRPr="00DE170F">
              <w:rPr>
                <w:rFonts w:asciiTheme="majorBidi" w:hAnsiTheme="majorBidi" w:cstheme="majorBidi"/>
                <w:iCs/>
                <w:noProof/>
                <w:sz w:val="24"/>
                <w:szCs w:val="24"/>
              </w:rPr>
              <w:t>Menținerea stării de conservare favorabilă a speciilor de păsări răpitoare</w:t>
            </w:r>
          </w:p>
        </w:tc>
      </w:tr>
      <w:tr w:rsidR="00D90ACE" w:rsidRPr="00DE170F" w14:paraId="0B6D22BB" w14:textId="77777777" w:rsidTr="006C2807">
        <w:tc>
          <w:tcPr>
            <w:tcW w:w="4106" w:type="dxa"/>
            <w:vMerge/>
          </w:tcPr>
          <w:p w14:paraId="53120DC6" w14:textId="77777777" w:rsidR="00D90ACE" w:rsidRPr="00DE170F" w:rsidRDefault="00D90ACE" w:rsidP="00DE170F">
            <w:pPr>
              <w:spacing w:after="0"/>
              <w:rPr>
                <w:rFonts w:asciiTheme="majorBidi" w:hAnsiTheme="majorBidi" w:cstheme="majorBidi"/>
                <w:b/>
                <w:bCs/>
                <w:sz w:val="24"/>
                <w:szCs w:val="24"/>
              </w:rPr>
            </w:pPr>
          </w:p>
        </w:tc>
        <w:tc>
          <w:tcPr>
            <w:tcW w:w="5670" w:type="dxa"/>
          </w:tcPr>
          <w:p w14:paraId="76A74E20" w14:textId="77777777" w:rsidR="00D90ACE" w:rsidRPr="00DE170F" w:rsidRDefault="00D90ACE" w:rsidP="00DE170F">
            <w:pPr>
              <w:spacing w:after="0"/>
              <w:jc w:val="both"/>
              <w:rPr>
                <w:rFonts w:asciiTheme="majorBidi" w:hAnsiTheme="majorBidi" w:cstheme="majorBidi"/>
                <w:sz w:val="24"/>
                <w:szCs w:val="24"/>
              </w:rPr>
            </w:pPr>
            <w:r w:rsidRPr="00DE170F">
              <w:rPr>
                <w:rFonts w:asciiTheme="majorBidi" w:hAnsiTheme="majorBidi" w:cstheme="majorBidi"/>
                <w:bCs/>
                <w:iCs/>
                <w:sz w:val="24"/>
                <w:szCs w:val="24"/>
              </w:rPr>
              <w:t xml:space="preserve">OC.9.2 </w:t>
            </w:r>
            <w:r w:rsidRPr="00DE170F">
              <w:rPr>
                <w:rFonts w:asciiTheme="majorBidi" w:hAnsiTheme="majorBidi" w:cstheme="majorBidi"/>
                <w:iCs/>
                <w:noProof/>
                <w:sz w:val="24"/>
                <w:szCs w:val="24"/>
              </w:rPr>
              <w:t>Menținerea stării de conservare favorabilă a speciilor de păsări care cuibăresc sau se hrănesc în zone deschise</w:t>
            </w:r>
          </w:p>
        </w:tc>
      </w:tr>
      <w:tr w:rsidR="00D90ACE" w:rsidRPr="00DE170F" w14:paraId="3952B137" w14:textId="77777777" w:rsidTr="006C2807">
        <w:tc>
          <w:tcPr>
            <w:tcW w:w="4106" w:type="dxa"/>
            <w:vMerge/>
          </w:tcPr>
          <w:p w14:paraId="74DA1235" w14:textId="77777777" w:rsidR="00D90ACE" w:rsidRPr="00DE170F" w:rsidRDefault="00D90ACE" w:rsidP="00DE170F">
            <w:pPr>
              <w:spacing w:after="0"/>
              <w:rPr>
                <w:rFonts w:asciiTheme="majorBidi" w:hAnsiTheme="majorBidi" w:cstheme="majorBidi"/>
                <w:b/>
                <w:bCs/>
                <w:sz w:val="24"/>
                <w:szCs w:val="24"/>
              </w:rPr>
            </w:pPr>
          </w:p>
        </w:tc>
        <w:tc>
          <w:tcPr>
            <w:tcW w:w="5670" w:type="dxa"/>
          </w:tcPr>
          <w:p w14:paraId="6CF976E2" w14:textId="77777777" w:rsidR="00D90ACE" w:rsidRPr="00DE170F" w:rsidRDefault="00D90ACE" w:rsidP="00DE170F">
            <w:pPr>
              <w:spacing w:after="0"/>
              <w:jc w:val="both"/>
              <w:rPr>
                <w:rFonts w:asciiTheme="majorBidi" w:hAnsiTheme="majorBidi" w:cstheme="majorBidi"/>
                <w:sz w:val="24"/>
                <w:szCs w:val="24"/>
              </w:rPr>
            </w:pPr>
            <w:r w:rsidRPr="00DE170F">
              <w:rPr>
                <w:rFonts w:asciiTheme="majorBidi" w:hAnsiTheme="majorBidi" w:cstheme="majorBidi"/>
                <w:bCs/>
                <w:iCs/>
                <w:sz w:val="24"/>
                <w:szCs w:val="24"/>
              </w:rPr>
              <w:t xml:space="preserve">OC.9.3 </w:t>
            </w:r>
            <w:r w:rsidRPr="00DE170F">
              <w:rPr>
                <w:rFonts w:asciiTheme="majorBidi" w:hAnsiTheme="majorBidi" w:cstheme="majorBidi"/>
                <w:iCs/>
                <w:noProof/>
                <w:sz w:val="24"/>
                <w:szCs w:val="24"/>
              </w:rPr>
              <w:t>Menținerea stării de conservare favorabilă a speciilor de păsări caracteristice zonelor acvatice</w:t>
            </w:r>
          </w:p>
        </w:tc>
      </w:tr>
      <w:tr w:rsidR="00D90ACE" w:rsidRPr="00DE170F" w14:paraId="7A59E500" w14:textId="77777777" w:rsidTr="006C2807">
        <w:tc>
          <w:tcPr>
            <w:tcW w:w="4106" w:type="dxa"/>
            <w:vMerge/>
          </w:tcPr>
          <w:p w14:paraId="34656139" w14:textId="77777777" w:rsidR="00D90ACE" w:rsidRPr="00DE170F" w:rsidRDefault="00D90ACE" w:rsidP="00DE170F">
            <w:pPr>
              <w:spacing w:after="0"/>
              <w:rPr>
                <w:rFonts w:asciiTheme="majorBidi" w:hAnsiTheme="majorBidi" w:cstheme="majorBidi"/>
                <w:b/>
                <w:bCs/>
                <w:sz w:val="24"/>
                <w:szCs w:val="24"/>
              </w:rPr>
            </w:pPr>
          </w:p>
        </w:tc>
        <w:tc>
          <w:tcPr>
            <w:tcW w:w="5670" w:type="dxa"/>
          </w:tcPr>
          <w:p w14:paraId="304FA42B" w14:textId="77777777" w:rsidR="00D90ACE" w:rsidRPr="00DE170F" w:rsidRDefault="00D90ACE" w:rsidP="00DE170F">
            <w:pPr>
              <w:spacing w:after="0"/>
              <w:jc w:val="both"/>
              <w:rPr>
                <w:rFonts w:asciiTheme="majorBidi" w:hAnsiTheme="majorBidi" w:cstheme="majorBidi"/>
                <w:bCs/>
                <w:iCs/>
                <w:sz w:val="24"/>
                <w:szCs w:val="24"/>
              </w:rPr>
            </w:pPr>
            <w:r w:rsidRPr="00DE170F">
              <w:rPr>
                <w:rFonts w:asciiTheme="majorBidi" w:hAnsiTheme="majorBidi" w:cstheme="majorBidi"/>
                <w:bCs/>
                <w:iCs/>
                <w:sz w:val="24"/>
                <w:szCs w:val="24"/>
              </w:rPr>
              <w:t xml:space="preserve">OC.9.4 </w:t>
            </w:r>
            <w:r w:rsidRPr="00DE170F">
              <w:rPr>
                <w:rFonts w:asciiTheme="majorBidi" w:hAnsiTheme="majorBidi" w:cstheme="majorBidi"/>
                <w:iCs/>
                <w:noProof/>
                <w:sz w:val="24"/>
                <w:szCs w:val="24"/>
              </w:rPr>
              <w:t>Menținerea stării de conservare favorabilă a speciilor de păsări caracteristice zonelor forestiere</w:t>
            </w:r>
          </w:p>
        </w:tc>
      </w:tr>
    </w:tbl>
    <w:p w14:paraId="65B339F8" w14:textId="77777777" w:rsidR="00D90ACE" w:rsidRPr="00DE170F" w:rsidRDefault="00D90ACE" w:rsidP="00DE170F">
      <w:pPr>
        <w:spacing w:after="0"/>
        <w:jc w:val="center"/>
        <w:rPr>
          <w:rFonts w:asciiTheme="majorBidi" w:hAnsiTheme="majorBidi" w:cstheme="majorBidi"/>
          <w:sz w:val="24"/>
          <w:szCs w:val="24"/>
        </w:rPr>
      </w:pPr>
    </w:p>
    <w:p w14:paraId="27C3BA6F" w14:textId="09B77342" w:rsidR="00D90ACE" w:rsidRPr="00DE170F" w:rsidRDefault="00D90ACE" w:rsidP="00DE170F">
      <w:pPr>
        <w:spacing w:after="0"/>
        <w:ind w:firstLine="708"/>
        <w:jc w:val="both"/>
        <w:rPr>
          <w:rFonts w:asciiTheme="majorBidi" w:hAnsiTheme="majorBidi" w:cstheme="majorBidi"/>
          <w:sz w:val="24"/>
          <w:szCs w:val="24"/>
        </w:rPr>
      </w:pPr>
      <w:r w:rsidRPr="00DE170F">
        <w:rPr>
          <w:rFonts w:asciiTheme="majorBidi" w:hAnsiTheme="majorBidi" w:cstheme="majorBidi"/>
          <w:sz w:val="24"/>
          <w:szCs w:val="24"/>
          <w:lang w:val="fr-FR"/>
        </w:rPr>
        <w:t>Modalitatea de atingere a acestor obiective se realizează prin implementarea de măsuri de conservare, respectiv prin activități și/sau măsuri restrictive. Măsurile de conservare</w:t>
      </w:r>
      <w:r w:rsidR="00FC0966" w:rsidRPr="00DE170F">
        <w:rPr>
          <w:rFonts w:asciiTheme="majorBidi" w:hAnsiTheme="majorBidi" w:cstheme="majorBidi"/>
          <w:sz w:val="24"/>
          <w:szCs w:val="24"/>
          <w:lang w:val="fr-FR"/>
        </w:rPr>
        <w:t>, prezentate în capitolul 4.1.2,</w:t>
      </w:r>
      <w:r w:rsidRPr="00DE170F">
        <w:rPr>
          <w:rFonts w:asciiTheme="majorBidi" w:hAnsiTheme="majorBidi" w:cstheme="majorBidi"/>
          <w:sz w:val="24"/>
          <w:szCs w:val="24"/>
          <w:lang w:val="fr-FR"/>
        </w:rPr>
        <w:t xml:space="preserve"> sunt corelate cu presiunile și amenințările asupra speciilor și habitatelor. De asemenea, la atingerea acestor deziderate contribuie și măsurile de management, prezentate în cadrul capitolului 4.2. Obiectivele şi măsurile de management.</w:t>
      </w:r>
    </w:p>
    <w:p w14:paraId="648D48E5" w14:textId="77777777" w:rsidR="00D90ACE" w:rsidRPr="00DE170F" w:rsidRDefault="00D90ACE" w:rsidP="00DE170F">
      <w:pPr>
        <w:spacing w:after="0"/>
        <w:rPr>
          <w:rFonts w:asciiTheme="majorBidi" w:hAnsiTheme="majorBidi" w:cstheme="majorBidi"/>
          <w:sz w:val="24"/>
          <w:szCs w:val="24"/>
          <w:lang w:val="fr-FR"/>
        </w:rPr>
      </w:pPr>
    </w:p>
    <w:p w14:paraId="764618F4" w14:textId="77777777" w:rsidR="00D90ACE" w:rsidRPr="00DE170F" w:rsidRDefault="00D90ACE" w:rsidP="00DE170F">
      <w:pPr>
        <w:spacing w:after="0"/>
        <w:rPr>
          <w:rFonts w:asciiTheme="majorBidi" w:hAnsiTheme="majorBidi" w:cstheme="majorBidi"/>
          <w:sz w:val="24"/>
          <w:szCs w:val="24"/>
          <w:lang w:val="fr-FR"/>
        </w:rPr>
      </w:pPr>
    </w:p>
    <w:p w14:paraId="2984B658" w14:textId="7CD5C08A" w:rsidR="00D70460" w:rsidRPr="00DE170F" w:rsidRDefault="00D70460" w:rsidP="00DE170F">
      <w:pPr>
        <w:spacing w:after="0"/>
        <w:rPr>
          <w:rFonts w:asciiTheme="majorBidi" w:hAnsiTheme="majorBidi" w:cstheme="majorBidi"/>
          <w:sz w:val="24"/>
          <w:szCs w:val="24"/>
        </w:rPr>
        <w:sectPr w:rsidR="00D70460" w:rsidRPr="00DE170F" w:rsidSect="00B4097E">
          <w:pgSz w:w="12240" w:h="15840"/>
          <w:pgMar w:top="1134" w:right="1134" w:bottom="1134" w:left="1418" w:header="709" w:footer="709" w:gutter="0"/>
          <w:cols w:space="708"/>
          <w:docGrid w:linePitch="360"/>
        </w:sectPr>
      </w:pPr>
    </w:p>
    <w:p w14:paraId="08BA96B8" w14:textId="0D352BBE" w:rsidR="009E7B4D" w:rsidRPr="00DE170F" w:rsidRDefault="00D90EAC" w:rsidP="00DE170F">
      <w:pPr>
        <w:pStyle w:val="Heading3"/>
        <w:spacing w:before="0" w:line="276" w:lineRule="auto"/>
        <w:ind w:left="709"/>
        <w:jc w:val="center"/>
        <w:rPr>
          <w:rFonts w:asciiTheme="majorBidi" w:eastAsia="Times New Roman" w:hAnsiTheme="majorBidi"/>
          <w:lang w:val="fr-FR"/>
        </w:rPr>
      </w:pPr>
      <w:bookmarkStart w:id="183" w:name="_Toc153456817"/>
      <w:r w:rsidRPr="00DE170F">
        <w:rPr>
          <w:rFonts w:asciiTheme="majorBidi" w:hAnsiTheme="majorBidi"/>
        </w:rPr>
        <w:t xml:space="preserve">4.1.2. </w:t>
      </w:r>
      <w:r w:rsidR="007336C1" w:rsidRPr="00DE170F">
        <w:rPr>
          <w:rFonts w:asciiTheme="majorBidi" w:hAnsiTheme="majorBidi"/>
        </w:rPr>
        <w:t>Măsuri de conservare pentru specii şi habitate</w:t>
      </w:r>
      <w:r w:rsidR="00DE7080" w:rsidRPr="00DE170F">
        <w:rPr>
          <w:rFonts w:asciiTheme="majorBidi" w:hAnsiTheme="majorBidi"/>
          <w:lang w:val="fr-FR"/>
        </w:rPr>
        <w:t xml:space="preserve"> </w:t>
      </w:r>
      <w:r w:rsidR="00DE7080" w:rsidRPr="00DE170F">
        <w:rPr>
          <w:rFonts w:asciiTheme="majorBidi" w:hAnsiTheme="majorBidi"/>
        </w:rPr>
        <w:t>de interes conservativ</w:t>
      </w:r>
      <w:bookmarkEnd w:id="183"/>
    </w:p>
    <w:p w14:paraId="4498C870" w14:textId="77777777" w:rsidR="00FC0966" w:rsidRPr="00DE170F" w:rsidRDefault="00FC0966" w:rsidP="00DE170F">
      <w:pPr>
        <w:spacing w:after="0"/>
        <w:rPr>
          <w:rFonts w:asciiTheme="majorBidi" w:hAnsiTheme="majorBidi" w:cstheme="majorBidi"/>
          <w:sz w:val="24"/>
          <w:szCs w:val="24"/>
        </w:rPr>
      </w:pPr>
      <w:bookmarkStart w:id="184" w:name="_Toc150205401"/>
    </w:p>
    <w:p w14:paraId="067F0973" w14:textId="0913E060" w:rsidR="00FC0966" w:rsidRPr="00DE170F" w:rsidRDefault="00FC0966" w:rsidP="00DE170F">
      <w:pPr>
        <w:spacing w:after="0"/>
        <w:ind w:firstLine="709"/>
        <w:rPr>
          <w:rFonts w:asciiTheme="majorBidi" w:hAnsiTheme="majorBidi" w:cstheme="majorBidi"/>
          <w:b/>
          <w:bCs/>
          <w:sz w:val="24"/>
          <w:szCs w:val="24"/>
        </w:rPr>
      </w:pPr>
      <w:r w:rsidRPr="00DE170F">
        <w:rPr>
          <w:rFonts w:asciiTheme="majorBidi" w:hAnsiTheme="majorBidi" w:cstheme="majorBidi"/>
          <w:bCs/>
          <w:sz w:val="24"/>
          <w:szCs w:val="24"/>
        </w:rPr>
        <w:t xml:space="preserve">Obiectivele de conservare specifice și măsurile de conservare stabilite pentru habitatele și speciile de interes conservativ </w:t>
      </w:r>
      <w:bookmarkEnd w:id="184"/>
      <w:r w:rsidRPr="00DE170F">
        <w:rPr>
          <w:rFonts w:asciiTheme="majorBidi" w:hAnsiTheme="majorBidi" w:cstheme="majorBidi"/>
          <w:bCs/>
          <w:sz w:val="24"/>
          <w:szCs w:val="24"/>
        </w:rPr>
        <w:t>din ariile naturale protejate sunt prezentate în tabelul de mai jos.</w:t>
      </w:r>
    </w:p>
    <w:p w14:paraId="529A33F4" w14:textId="77381818"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Tabel nr. </w:t>
      </w:r>
      <w:r w:rsidRPr="00DE170F">
        <w:rPr>
          <w:rFonts w:asciiTheme="majorBidi" w:hAnsiTheme="majorBidi" w:cstheme="majorBidi"/>
          <w:sz w:val="24"/>
          <w:szCs w:val="24"/>
        </w:rPr>
        <w:fldChar w:fldCharType="begin"/>
      </w:r>
      <w:r w:rsidRPr="00DE170F">
        <w:rPr>
          <w:rFonts w:asciiTheme="majorBidi" w:hAnsiTheme="majorBidi" w:cstheme="majorBidi"/>
          <w:sz w:val="24"/>
          <w:szCs w:val="24"/>
        </w:rPr>
        <w:instrText xml:space="preserve"> SEQ Tabel \* ARABIC </w:instrText>
      </w:r>
      <w:r w:rsidRPr="00DE170F">
        <w:rPr>
          <w:rFonts w:asciiTheme="majorBidi" w:hAnsiTheme="majorBidi" w:cstheme="majorBidi"/>
          <w:sz w:val="24"/>
          <w:szCs w:val="24"/>
        </w:rPr>
        <w:fldChar w:fldCharType="separate"/>
      </w:r>
      <w:r w:rsidR="00111E7D">
        <w:rPr>
          <w:rFonts w:asciiTheme="majorBidi" w:hAnsiTheme="majorBidi" w:cstheme="majorBidi"/>
          <w:noProof/>
          <w:sz w:val="24"/>
          <w:szCs w:val="24"/>
        </w:rPr>
        <w:t>12</w:t>
      </w:r>
      <w:r w:rsidRPr="00DE170F">
        <w:rPr>
          <w:rFonts w:asciiTheme="majorBidi" w:hAnsiTheme="majorBidi" w:cstheme="majorBidi"/>
          <w:sz w:val="24"/>
          <w:szCs w:val="24"/>
        </w:rPr>
        <w:fldChar w:fldCharType="end"/>
      </w:r>
    </w:p>
    <w:p w14:paraId="00C7F3CE" w14:textId="77777777" w:rsidR="00FC0966" w:rsidRPr="00DE170F" w:rsidRDefault="00FC0966" w:rsidP="00DE170F">
      <w:pPr>
        <w:spacing w:after="0"/>
        <w:jc w:val="center"/>
        <w:rPr>
          <w:rFonts w:asciiTheme="majorBidi" w:hAnsiTheme="majorBidi" w:cstheme="majorBidi"/>
          <w:b/>
          <w:bCs/>
          <w:sz w:val="24"/>
          <w:szCs w:val="24"/>
          <w:lang w:val="fr-FR"/>
        </w:rPr>
      </w:pPr>
      <w:r w:rsidRPr="00DE170F">
        <w:rPr>
          <w:rFonts w:asciiTheme="majorBidi" w:hAnsiTheme="majorBidi" w:cstheme="majorBidi"/>
          <w:b/>
          <w:bCs/>
          <w:sz w:val="24"/>
          <w:szCs w:val="24"/>
          <w:lang w:val="fr-FR"/>
        </w:rPr>
        <w:t>Obiectivele de conservare specifice și măsurile de conservare pentru specii și habitate și estimarea resurselor necesare desfășurării activităților planificate</w:t>
      </w:r>
    </w:p>
    <w:p w14:paraId="11E0E959" w14:textId="77777777" w:rsidR="00FC0966" w:rsidRPr="00DE170F" w:rsidRDefault="00FC0966" w:rsidP="00DE170F">
      <w:pPr>
        <w:spacing w:after="0"/>
        <w:rPr>
          <w:rFonts w:asciiTheme="majorBidi" w:hAnsiTheme="majorBidi" w:cstheme="majorBidi"/>
          <w:b/>
          <w:sz w:val="24"/>
          <w:szCs w:val="24"/>
          <w:lang w:val="fr-FR"/>
        </w:rPr>
      </w:pPr>
      <w:r w:rsidRPr="00DE170F">
        <w:rPr>
          <w:rFonts w:asciiTheme="majorBidi" w:hAnsiTheme="majorBidi" w:cstheme="majorBidi"/>
          <w:b/>
          <w:sz w:val="24"/>
          <w:szCs w:val="24"/>
          <w:lang w:val="fr-FR"/>
        </w:rPr>
        <w:t xml:space="preserve"> </w:t>
      </w:r>
    </w:p>
    <w:tbl>
      <w:tblPr>
        <w:tblW w:w="13890" w:type="dxa"/>
        <w:tblLook w:val="04A0" w:firstRow="1" w:lastRow="0" w:firstColumn="1" w:lastColumn="0" w:noHBand="0" w:noVBand="1"/>
      </w:tblPr>
      <w:tblGrid>
        <w:gridCol w:w="876"/>
        <w:gridCol w:w="3053"/>
        <w:gridCol w:w="4861"/>
        <w:gridCol w:w="1476"/>
        <w:gridCol w:w="1172"/>
        <w:gridCol w:w="1274"/>
        <w:gridCol w:w="1163"/>
        <w:gridCol w:w="15"/>
      </w:tblGrid>
      <w:tr w:rsidR="00FC0966" w:rsidRPr="00DE170F" w14:paraId="3B5B73A3" w14:textId="77777777" w:rsidTr="0070056C">
        <w:trPr>
          <w:gridAfter w:val="1"/>
          <w:wAfter w:w="15" w:type="dxa"/>
          <w:trHeight w:val="560"/>
          <w:tblHeader/>
        </w:trPr>
        <w:tc>
          <w:tcPr>
            <w:tcW w:w="87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C64C80E" w14:textId="77777777" w:rsidR="00FC0966" w:rsidRPr="00DE170F" w:rsidRDefault="00FC0966" w:rsidP="00DE170F">
            <w:pPr>
              <w:spacing w:after="0"/>
              <w:ind w:left="-57" w:right="-57"/>
              <w:jc w:val="center"/>
              <w:rPr>
                <w:rFonts w:asciiTheme="majorBidi" w:hAnsiTheme="majorBidi" w:cstheme="majorBidi"/>
                <w:b/>
                <w:bCs/>
                <w:sz w:val="24"/>
                <w:szCs w:val="24"/>
              </w:rPr>
            </w:pPr>
            <w:r w:rsidRPr="00DE170F">
              <w:rPr>
                <w:rFonts w:asciiTheme="majorBidi" w:hAnsiTheme="majorBidi" w:cstheme="majorBidi"/>
                <w:b/>
                <w:bCs/>
                <w:sz w:val="24"/>
                <w:szCs w:val="24"/>
              </w:rPr>
              <w:t>Nr.crt.</w:t>
            </w:r>
          </w:p>
        </w:tc>
        <w:tc>
          <w:tcPr>
            <w:tcW w:w="305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15BCCCA" w14:textId="77777777" w:rsidR="00FC0966" w:rsidRPr="00DE170F" w:rsidRDefault="00FC0966" w:rsidP="00DE170F">
            <w:pPr>
              <w:spacing w:after="0"/>
              <w:ind w:left="-57" w:right="-57"/>
              <w:jc w:val="center"/>
              <w:rPr>
                <w:rFonts w:asciiTheme="majorBidi" w:hAnsiTheme="majorBidi" w:cstheme="majorBidi"/>
                <w:b/>
                <w:bCs/>
                <w:sz w:val="24"/>
                <w:szCs w:val="24"/>
              </w:rPr>
            </w:pPr>
            <w:r w:rsidRPr="00DE170F">
              <w:rPr>
                <w:rFonts w:asciiTheme="majorBidi" w:hAnsiTheme="majorBidi" w:cstheme="majorBidi"/>
                <w:b/>
                <w:bCs/>
                <w:sz w:val="24"/>
                <w:szCs w:val="24"/>
              </w:rPr>
              <w:t>Obiectiv specific / Măsură de conservare</w:t>
            </w:r>
          </w:p>
        </w:tc>
        <w:tc>
          <w:tcPr>
            <w:tcW w:w="48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CC41D0" w14:textId="77777777" w:rsidR="00FC0966" w:rsidRPr="00DE170F" w:rsidRDefault="00FC0966" w:rsidP="00DE170F">
            <w:pPr>
              <w:spacing w:after="0"/>
              <w:ind w:left="-57" w:right="-57"/>
              <w:jc w:val="center"/>
              <w:rPr>
                <w:rFonts w:asciiTheme="majorBidi" w:hAnsiTheme="majorBidi" w:cstheme="majorBidi"/>
                <w:b/>
                <w:bCs/>
                <w:sz w:val="24"/>
                <w:szCs w:val="24"/>
              </w:rPr>
            </w:pPr>
            <w:r w:rsidRPr="00DE170F">
              <w:rPr>
                <w:rFonts w:asciiTheme="majorBidi" w:hAnsiTheme="majorBidi" w:cstheme="majorBidi"/>
                <w:b/>
                <w:bCs/>
                <w:sz w:val="24"/>
                <w:szCs w:val="24"/>
              </w:rPr>
              <w:t>Mod de implementare a măsurii de conservare</w:t>
            </w:r>
          </w:p>
        </w:tc>
        <w:tc>
          <w:tcPr>
            <w:tcW w:w="2648" w:type="dxa"/>
            <w:gridSpan w:val="2"/>
            <w:tcBorders>
              <w:top w:val="single" w:sz="8" w:space="0" w:color="auto"/>
              <w:left w:val="nil"/>
              <w:bottom w:val="single" w:sz="4" w:space="0" w:color="auto"/>
              <w:right w:val="single" w:sz="4" w:space="0" w:color="auto"/>
            </w:tcBorders>
            <w:shd w:val="clear" w:color="auto" w:fill="auto"/>
            <w:vAlign w:val="center"/>
            <w:hideMark/>
          </w:tcPr>
          <w:p w14:paraId="2C05C000" w14:textId="77777777" w:rsidR="00FC0966" w:rsidRPr="00DE170F" w:rsidRDefault="00FC0966" w:rsidP="00DE170F">
            <w:pPr>
              <w:spacing w:after="0"/>
              <w:ind w:left="-57" w:right="-57"/>
              <w:jc w:val="center"/>
              <w:rPr>
                <w:rFonts w:asciiTheme="majorBidi" w:hAnsiTheme="majorBidi" w:cstheme="majorBidi"/>
                <w:b/>
                <w:bCs/>
                <w:sz w:val="24"/>
                <w:szCs w:val="24"/>
              </w:rPr>
            </w:pPr>
            <w:r w:rsidRPr="00DE170F">
              <w:rPr>
                <w:rFonts w:asciiTheme="majorBidi" w:hAnsiTheme="majorBidi" w:cstheme="majorBidi"/>
                <w:b/>
                <w:bCs/>
                <w:sz w:val="24"/>
                <w:szCs w:val="24"/>
              </w:rPr>
              <w:t>Resurse financiare necesare estimate</w:t>
            </w:r>
          </w:p>
        </w:tc>
        <w:tc>
          <w:tcPr>
            <w:tcW w:w="12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3A38827" w14:textId="77777777" w:rsidR="00FC0966" w:rsidRPr="0095685F" w:rsidRDefault="00FC0966" w:rsidP="00DE170F">
            <w:pPr>
              <w:spacing w:after="0"/>
              <w:ind w:left="-57" w:right="-57"/>
              <w:jc w:val="center"/>
              <w:rPr>
                <w:rFonts w:asciiTheme="majorBidi" w:hAnsiTheme="majorBidi" w:cstheme="majorBidi"/>
                <w:b/>
                <w:bCs/>
                <w:sz w:val="24"/>
                <w:szCs w:val="24"/>
                <w:lang w:val="nb-NO"/>
              </w:rPr>
            </w:pPr>
            <w:r w:rsidRPr="0095685F">
              <w:rPr>
                <w:rFonts w:asciiTheme="majorBidi" w:hAnsiTheme="majorBidi" w:cstheme="majorBidi"/>
                <w:b/>
                <w:bCs/>
                <w:sz w:val="24"/>
                <w:szCs w:val="24"/>
                <w:lang w:val="nb-NO"/>
              </w:rPr>
              <w:t>Codul presiunii căreia i se adresează</w:t>
            </w:r>
          </w:p>
        </w:tc>
        <w:tc>
          <w:tcPr>
            <w:tcW w:w="116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3AB3D4C" w14:textId="77777777" w:rsidR="00FC0966" w:rsidRPr="00DE170F" w:rsidRDefault="00FC0966" w:rsidP="00DE170F">
            <w:pPr>
              <w:spacing w:after="0"/>
              <w:ind w:left="-57" w:right="-57"/>
              <w:jc w:val="center"/>
              <w:rPr>
                <w:rFonts w:asciiTheme="majorBidi" w:hAnsiTheme="majorBidi" w:cstheme="majorBidi"/>
                <w:b/>
                <w:bCs/>
                <w:sz w:val="24"/>
                <w:szCs w:val="24"/>
              </w:rPr>
            </w:pPr>
            <w:r w:rsidRPr="00DE170F">
              <w:rPr>
                <w:rFonts w:asciiTheme="majorBidi" w:hAnsiTheme="majorBidi" w:cstheme="majorBidi"/>
                <w:b/>
                <w:bCs/>
                <w:sz w:val="24"/>
                <w:szCs w:val="24"/>
              </w:rPr>
              <w:t>Prioritate</w:t>
            </w:r>
          </w:p>
        </w:tc>
      </w:tr>
      <w:tr w:rsidR="00FC0966" w:rsidRPr="00DE170F" w14:paraId="609FA22C" w14:textId="77777777" w:rsidTr="0070056C">
        <w:trPr>
          <w:gridAfter w:val="1"/>
          <w:wAfter w:w="15" w:type="dxa"/>
          <w:trHeight w:val="470"/>
          <w:tblHeader/>
        </w:trPr>
        <w:tc>
          <w:tcPr>
            <w:tcW w:w="876" w:type="dxa"/>
            <w:vMerge/>
            <w:tcBorders>
              <w:top w:val="single" w:sz="8" w:space="0" w:color="auto"/>
              <w:left w:val="single" w:sz="8" w:space="0" w:color="auto"/>
              <w:bottom w:val="single" w:sz="8" w:space="0" w:color="000000"/>
              <w:right w:val="single" w:sz="4" w:space="0" w:color="auto"/>
            </w:tcBorders>
            <w:vAlign w:val="center"/>
            <w:hideMark/>
          </w:tcPr>
          <w:p w14:paraId="3E7004B0" w14:textId="77777777" w:rsidR="00FC0966" w:rsidRPr="00DE170F" w:rsidRDefault="00FC0966" w:rsidP="00DE170F">
            <w:pPr>
              <w:spacing w:after="0"/>
              <w:rPr>
                <w:rFonts w:asciiTheme="majorBidi" w:hAnsiTheme="majorBidi" w:cstheme="majorBidi"/>
                <w:b/>
                <w:bCs/>
                <w:sz w:val="24"/>
                <w:szCs w:val="24"/>
              </w:rPr>
            </w:pPr>
          </w:p>
        </w:tc>
        <w:tc>
          <w:tcPr>
            <w:tcW w:w="3053" w:type="dxa"/>
            <w:vMerge/>
            <w:tcBorders>
              <w:top w:val="single" w:sz="8" w:space="0" w:color="auto"/>
              <w:left w:val="single" w:sz="4" w:space="0" w:color="auto"/>
              <w:bottom w:val="single" w:sz="8" w:space="0" w:color="000000"/>
              <w:right w:val="single" w:sz="4" w:space="0" w:color="auto"/>
            </w:tcBorders>
            <w:vAlign w:val="center"/>
            <w:hideMark/>
          </w:tcPr>
          <w:p w14:paraId="6A70B0EC" w14:textId="77777777" w:rsidR="00FC0966" w:rsidRPr="00DE170F" w:rsidRDefault="00FC0966" w:rsidP="00DE170F">
            <w:pPr>
              <w:spacing w:after="0"/>
              <w:rPr>
                <w:rFonts w:asciiTheme="majorBidi" w:hAnsiTheme="majorBidi" w:cstheme="majorBidi"/>
                <w:b/>
                <w:bCs/>
                <w:sz w:val="24"/>
                <w:szCs w:val="24"/>
              </w:rPr>
            </w:pPr>
          </w:p>
        </w:tc>
        <w:tc>
          <w:tcPr>
            <w:tcW w:w="4861" w:type="dxa"/>
            <w:vMerge/>
            <w:tcBorders>
              <w:top w:val="single" w:sz="8" w:space="0" w:color="auto"/>
              <w:left w:val="single" w:sz="4" w:space="0" w:color="auto"/>
              <w:bottom w:val="single" w:sz="8" w:space="0" w:color="000000"/>
              <w:right w:val="single" w:sz="4" w:space="0" w:color="auto"/>
            </w:tcBorders>
            <w:vAlign w:val="center"/>
            <w:hideMark/>
          </w:tcPr>
          <w:p w14:paraId="0040378A" w14:textId="77777777" w:rsidR="00FC0966" w:rsidRPr="00DE170F" w:rsidRDefault="00FC0966" w:rsidP="00DE170F">
            <w:pPr>
              <w:spacing w:after="0"/>
              <w:rPr>
                <w:rFonts w:asciiTheme="majorBidi" w:hAnsiTheme="majorBidi" w:cstheme="majorBidi"/>
                <w:b/>
                <w:bCs/>
                <w:sz w:val="24"/>
                <w:szCs w:val="24"/>
              </w:rPr>
            </w:pPr>
          </w:p>
        </w:tc>
        <w:tc>
          <w:tcPr>
            <w:tcW w:w="1476" w:type="dxa"/>
            <w:tcBorders>
              <w:top w:val="nil"/>
              <w:left w:val="nil"/>
              <w:bottom w:val="single" w:sz="8" w:space="0" w:color="auto"/>
              <w:right w:val="single" w:sz="4" w:space="0" w:color="auto"/>
            </w:tcBorders>
            <w:shd w:val="clear" w:color="auto" w:fill="auto"/>
            <w:vAlign w:val="center"/>
            <w:hideMark/>
          </w:tcPr>
          <w:p w14:paraId="3A9F4887"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Total</w:t>
            </w:r>
            <w:r w:rsidRPr="00DE170F">
              <w:rPr>
                <w:rFonts w:asciiTheme="majorBidi" w:hAnsiTheme="majorBidi" w:cstheme="majorBidi"/>
                <w:b/>
                <w:bCs/>
                <w:sz w:val="24"/>
                <w:szCs w:val="24"/>
              </w:rPr>
              <w:br/>
              <w:t>(lei)</w:t>
            </w:r>
          </w:p>
        </w:tc>
        <w:tc>
          <w:tcPr>
            <w:tcW w:w="1172" w:type="dxa"/>
            <w:tcBorders>
              <w:top w:val="nil"/>
              <w:left w:val="nil"/>
              <w:bottom w:val="single" w:sz="8" w:space="0" w:color="auto"/>
              <w:right w:val="single" w:sz="4" w:space="0" w:color="auto"/>
            </w:tcBorders>
            <w:shd w:val="clear" w:color="auto" w:fill="auto"/>
            <w:vAlign w:val="center"/>
            <w:hideMark/>
          </w:tcPr>
          <w:p w14:paraId="0BAE4102"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Sursa fonduri</w:t>
            </w:r>
          </w:p>
        </w:tc>
        <w:tc>
          <w:tcPr>
            <w:tcW w:w="1274" w:type="dxa"/>
            <w:vMerge/>
            <w:tcBorders>
              <w:top w:val="single" w:sz="8" w:space="0" w:color="auto"/>
              <w:left w:val="single" w:sz="4" w:space="0" w:color="auto"/>
              <w:bottom w:val="single" w:sz="8" w:space="0" w:color="000000"/>
              <w:right w:val="single" w:sz="4" w:space="0" w:color="auto"/>
            </w:tcBorders>
            <w:vAlign w:val="center"/>
            <w:hideMark/>
          </w:tcPr>
          <w:p w14:paraId="3700A30C" w14:textId="77777777" w:rsidR="00FC0966" w:rsidRPr="00DE170F" w:rsidRDefault="00FC0966" w:rsidP="00DE170F">
            <w:pPr>
              <w:spacing w:after="0"/>
              <w:rPr>
                <w:rFonts w:asciiTheme="majorBidi" w:hAnsiTheme="majorBidi" w:cstheme="majorBidi"/>
                <w:b/>
                <w:bCs/>
                <w:sz w:val="24"/>
                <w:szCs w:val="24"/>
              </w:rPr>
            </w:pPr>
          </w:p>
        </w:tc>
        <w:tc>
          <w:tcPr>
            <w:tcW w:w="1163" w:type="dxa"/>
            <w:vMerge/>
            <w:tcBorders>
              <w:top w:val="single" w:sz="8" w:space="0" w:color="auto"/>
              <w:left w:val="single" w:sz="4" w:space="0" w:color="auto"/>
              <w:bottom w:val="single" w:sz="8" w:space="0" w:color="000000"/>
              <w:right w:val="single" w:sz="8" w:space="0" w:color="auto"/>
            </w:tcBorders>
            <w:vAlign w:val="center"/>
            <w:hideMark/>
          </w:tcPr>
          <w:p w14:paraId="2E7BDB7A" w14:textId="77777777" w:rsidR="00FC0966" w:rsidRPr="00DE170F" w:rsidRDefault="00FC0966" w:rsidP="00DE170F">
            <w:pPr>
              <w:spacing w:after="0"/>
              <w:rPr>
                <w:rFonts w:asciiTheme="majorBidi" w:hAnsiTheme="majorBidi" w:cstheme="majorBidi"/>
                <w:b/>
                <w:bCs/>
                <w:sz w:val="24"/>
                <w:szCs w:val="24"/>
              </w:rPr>
            </w:pPr>
          </w:p>
        </w:tc>
      </w:tr>
      <w:tr w:rsidR="00FC0966" w:rsidRPr="00DE170F" w14:paraId="6C9630EE" w14:textId="77777777" w:rsidTr="0070056C">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671D5D6E" w14:textId="311323BA"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OC.1. </w:t>
            </w:r>
            <w:r w:rsidRPr="00DE170F">
              <w:rPr>
                <w:rFonts w:asciiTheme="majorBidi" w:hAnsiTheme="majorBidi" w:cstheme="majorBidi"/>
                <w:b/>
                <w:sz w:val="24"/>
                <w:szCs w:val="24"/>
              </w:rPr>
              <w:t>Asigurarea conservării habitatelor neforestiere de interes conservativ</w:t>
            </w:r>
            <w:r w:rsidR="006C2807" w:rsidRPr="00DE170F">
              <w:rPr>
                <w:rFonts w:asciiTheme="majorBidi" w:hAnsiTheme="majorBidi" w:cstheme="majorBidi"/>
                <w:b/>
                <w:sz w:val="24"/>
                <w:szCs w:val="24"/>
              </w:rPr>
              <w:t xml:space="preserve"> din </w:t>
            </w:r>
            <w:r w:rsidR="006C2807" w:rsidRPr="00DE170F">
              <w:rPr>
                <w:rFonts w:asciiTheme="majorBidi" w:hAnsiTheme="majorBidi" w:cstheme="majorBidi"/>
                <w:b/>
                <w:bCs/>
                <w:sz w:val="24"/>
                <w:szCs w:val="24"/>
              </w:rPr>
              <w:t>ROSAC0045 Coridorul Jiului</w:t>
            </w:r>
            <w:r w:rsidRPr="00DE170F">
              <w:rPr>
                <w:rFonts w:asciiTheme="majorBidi" w:hAnsiTheme="majorBidi" w:cstheme="majorBidi"/>
                <w:b/>
                <w:sz w:val="24"/>
                <w:szCs w:val="24"/>
              </w:rPr>
              <w:t>, în vederea menținerii sau atingerii stării de conservare favorabilă a acestora</w:t>
            </w:r>
          </w:p>
        </w:tc>
      </w:tr>
      <w:tr w:rsidR="00FC0966" w:rsidRPr="00DE170F" w14:paraId="5A46CEAC"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58E010D9"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1.1.</w:t>
            </w:r>
          </w:p>
        </w:tc>
        <w:tc>
          <w:tcPr>
            <w:tcW w:w="13014" w:type="dxa"/>
            <w:gridSpan w:val="7"/>
            <w:tcBorders>
              <w:top w:val="nil"/>
              <w:left w:val="nil"/>
              <w:bottom w:val="single" w:sz="4" w:space="0" w:color="auto"/>
              <w:right w:val="single" w:sz="4" w:space="0" w:color="auto"/>
            </w:tcBorders>
            <w:shd w:val="clear" w:color="000000" w:fill="D9D9D9"/>
            <w:vAlign w:val="center"/>
            <w:hideMark/>
          </w:tcPr>
          <w:p w14:paraId="26F32E60" w14:textId="1E2AF410" w:rsidR="00FC0966" w:rsidRPr="00DE170F" w:rsidRDefault="00FC0966" w:rsidP="00DE170F">
            <w:pPr>
              <w:spacing w:after="0"/>
              <w:jc w:val="both"/>
              <w:rPr>
                <w:rFonts w:asciiTheme="majorBidi" w:hAnsiTheme="majorBidi" w:cstheme="majorBidi"/>
                <w:b/>
                <w:bCs/>
                <w:i/>
                <w:iCs/>
                <w:sz w:val="24"/>
                <w:szCs w:val="24"/>
              </w:rPr>
            </w:pPr>
            <w:r w:rsidRPr="00DE170F">
              <w:rPr>
                <w:rFonts w:asciiTheme="majorBidi" w:hAnsiTheme="majorBidi" w:cstheme="majorBidi"/>
                <w:b/>
                <w:bCs/>
                <w:i/>
                <w:iCs/>
                <w:sz w:val="24"/>
                <w:szCs w:val="24"/>
              </w:rPr>
              <w:t>OC.1.1 Menținerea stării de conservare favorabilă a habitatelor de stepe (1</w:t>
            </w:r>
            <w:r w:rsidRPr="00DE170F">
              <w:rPr>
                <w:rFonts w:asciiTheme="majorBidi" w:eastAsiaTheme="minorEastAsia" w:hAnsiTheme="majorBidi" w:cstheme="majorBidi"/>
                <w:b/>
                <w:bCs/>
                <w:i/>
                <w:iCs/>
                <w:sz w:val="24"/>
                <w:szCs w:val="24"/>
              </w:rPr>
              <w:t>530*</w:t>
            </w:r>
            <w:r w:rsidRPr="00DE170F">
              <w:rPr>
                <w:rFonts w:asciiTheme="majorBidi" w:hAnsiTheme="majorBidi" w:cstheme="majorBidi"/>
                <w:b/>
                <w:bCs/>
                <w:i/>
                <w:iCs/>
                <w:sz w:val="24"/>
                <w:szCs w:val="24"/>
              </w:rPr>
              <w:t>)</w:t>
            </w:r>
            <w:r w:rsidRPr="00DE170F">
              <w:rPr>
                <w:rFonts w:asciiTheme="majorBidi" w:eastAsiaTheme="minorEastAsia" w:hAnsiTheme="majorBidi" w:cstheme="majorBidi"/>
                <w:b/>
                <w:bCs/>
                <w:i/>
                <w:iCs/>
                <w:sz w:val="24"/>
                <w:szCs w:val="24"/>
              </w:rPr>
              <w:t>,</w:t>
            </w:r>
            <w:r w:rsidRPr="00DE170F">
              <w:rPr>
                <w:rFonts w:asciiTheme="majorBidi" w:hAnsiTheme="majorBidi" w:cstheme="majorBidi"/>
                <w:b/>
                <w:bCs/>
                <w:i/>
                <w:iCs/>
                <w:sz w:val="24"/>
                <w:szCs w:val="24"/>
              </w:rPr>
              <w:t xml:space="preserve"> dune</w:t>
            </w:r>
            <w:r w:rsidRPr="00DE170F">
              <w:rPr>
                <w:rFonts w:asciiTheme="majorBidi" w:eastAsiaTheme="minorEastAsia" w:hAnsiTheme="majorBidi" w:cstheme="majorBidi"/>
                <w:b/>
                <w:bCs/>
                <w:i/>
                <w:iCs/>
                <w:sz w:val="24"/>
                <w:szCs w:val="24"/>
              </w:rPr>
              <w:t xml:space="preserve"> </w:t>
            </w:r>
            <w:r w:rsidRPr="00DE170F">
              <w:rPr>
                <w:rFonts w:asciiTheme="majorBidi" w:hAnsiTheme="majorBidi" w:cstheme="majorBidi"/>
                <w:b/>
                <w:bCs/>
                <w:i/>
                <w:iCs/>
                <w:sz w:val="24"/>
                <w:szCs w:val="24"/>
              </w:rPr>
              <w:t>(</w:t>
            </w:r>
            <w:r w:rsidRPr="00DE170F">
              <w:rPr>
                <w:rFonts w:asciiTheme="majorBidi" w:eastAsiaTheme="minorEastAsia" w:hAnsiTheme="majorBidi" w:cstheme="majorBidi"/>
                <w:b/>
                <w:bCs/>
                <w:i/>
                <w:iCs/>
                <w:sz w:val="24"/>
                <w:szCs w:val="24"/>
              </w:rPr>
              <w:t>2130*</w:t>
            </w:r>
            <w:r w:rsidRPr="00DE170F">
              <w:rPr>
                <w:rFonts w:asciiTheme="majorBidi" w:hAnsiTheme="majorBidi" w:cstheme="majorBidi"/>
                <w:b/>
                <w:bCs/>
                <w:i/>
                <w:iCs/>
                <w:sz w:val="24"/>
                <w:szCs w:val="24"/>
              </w:rPr>
              <w:t>)</w:t>
            </w:r>
            <w:r w:rsidRPr="00DE170F">
              <w:rPr>
                <w:rFonts w:asciiTheme="majorBidi" w:eastAsiaTheme="minorEastAsia" w:hAnsiTheme="majorBidi" w:cstheme="majorBidi"/>
                <w:b/>
                <w:bCs/>
                <w:i/>
                <w:iCs/>
                <w:sz w:val="24"/>
                <w:szCs w:val="24"/>
              </w:rPr>
              <w:t xml:space="preserve">, </w:t>
            </w:r>
            <w:r w:rsidRPr="00DE170F">
              <w:rPr>
                <w:rFonts w:asciiTheme="majorBidi" w:hAnsiTheme="majorBidi" w:cstheme="majorBidi"/>
                <w:b/>
                <w:bCs/>
                <w:i/>
                <w:iCs/>
                <w:sz w:val="24"/>
                <w:szCs w:val="24"/>
              </w:rPr>
              <w:t>habitat</w:t>
            </w:r>
            <w:r w:rsidR="00660B08" w:rsidRPr="00DE170F">
              <w:rPr>
                <w:rFonts w:asciiTheme="majorBidi" w:hAnsiTheme="majorBidi" w:cstheme="majorBidi"/>
                <w:b/>
                <w:bCs/>
                <w:i/>
                <w:iCs/>
                <w:sz w:val="24"/>
                <w:szCs w:val="24"/>
              </w:rPr>
              <w:t>or</w:t>
            </w:r>
            <w:r w:rsidRPr="00DE170F">
              <w:rPr>
                <w:rFonts w:asciiTheme="majorBidi" w:eastAsiaTheme="minorEastAsia" w:hAnsiTheme="majorBidi" w:cstheme="majorBidi"/>
                <w:b/>
                <w:bCs/>
                <w:i/>
                <w:iCs/>
                <w:sz w:val="24"/>
                <w:szCs w:val="24"/>
              </w:rPr>
              <w:t xml:space="preserve"> </w:t>
            </w:r>
            <w:r w:rsidRPr="00DE170F">
              <w:rPr>
                <w:rFonts w:asciiTheme="majorBidi" w:hAnsiTheme="majorBidi" w:cstheme="majorBidi"/>
                <w:b/>
                <w:bCs/>
                <w:i/>
                <w:iCs/>
                <w:sz w:val="24"/>
                <w:szCs w:val="24"/>
              </w:rPr>
              <w:t>acvatice (</w:t>
            </w:r>
            <w:r w:rsidRPr="00DE170F">
              <w:rPr>
                <w:rFonts w:asciiTheme="majorBidi" w:eastAsiaTheme="minorEastAsia" w:hAnsiTheme="majorBidi" w:cstheme="majorBidi"/>
                <w:b/>
                <w:bCs/>
                <w:i/>
                <w:iCs/>
                <w:sz w:val="24"/>
                <w:szCs w:val="24"/>
              </w:rPr>
              <w:t>3130*,</w:t>
            </w:r>
            <w:r w:rsidRPr="00DE170F">
              <w:rPr>
                <w:rFonts w:asciiTheme="majorBidi" w:hAnsiTheme="majorBidi" w:cstheme="majorBidi"/>
                <w:b/>
                <w:bCs/>
                <w:i/>
                <w:iCs/>
                <w:sz w:val="24"/>
                <w:szCs w:val="24"/>
              </w:rPr>
              <w:t xml:space="preserve"> </w:t>
            </w:r>
            <w:r w:rsidRPr="00DE170F">
              <w:rPr>
                <w:rFonts w:asciiTheme="majorBidi" w:eastAsiaTheme="minorEastAsia" w:hAnsiTheme="majorBidi" w:cstheme="majorBidi"/>
                <w:b/>
                <w:bCs/>
                <w:i/>
                <w:iCs/>
                <w:sz w:val="24"/>
                <w:szCs w:val="24"/>
              </w:rPr>
              <w:t>3150, 3270</w:t>
            </w:r>
            <w:r w:rsidRPr="00DE170F">
              <w:rPr>
                <w:rFonts w:asciiTheme="majorBidi" w:hAnsiTheme="majorBidi" w:cstheme="majorBidi"/>
                <w:b/>
                <w:bCs/>
                <w:i/>
                <w:iCs/>
                <w:sz w:val="24"/>
                <w:szCs w:val="24"/>
              </w:rPr>
              <w:t>)</w:t>
            </w:r>
            <w:r w:rsidRPr="00DE170F">
              <w:rPr>
                <w:rFonts w:asciiTheme="majorBidi" w:eastAsiaTheme="minorEastAsia" w:hAnsiTheme="majorBidi" w:cstheme="majorBidi"/>
                <w:b/>
                <w:bCs/>
                <w:i/>
                <w:iCs/>
                <w:sz w:val="24"/>
                <w:szCs w:val="24"/>
              </w:rPr>
              <w:t xml:space="preserve"> și </w:t>
            </w:r>
            <w:r w:rsidRPr="00DE170F">
              <w:rPr>
                <w:rFonts w:asciiTheme="majorBidi" w:hAnsiTheme="majorBidi" w:cstheme="majorBidi"/>
                <w:b/>
                <w:bCs/>
                <w:i/>
                <w:iCs/>
                <w:sz w:val="24"/>
                <w:szCs w:val="24"/>
              </w:rPr>
              <w:t>pajiști</w:t>
            </w:r>
            <w:r w:rsidR="00660B08" w:rsidRPr="00DE170F">
              <w:rPr>
                <w:rFonts w:asciiTheme="majorBidi" w:hAnsiTheme="majorBidi" w:cstheme="majorBidi"/>
                <w:b/>
                <w:bCs/>
                <w:i/>
                <w:iCs/>
                <w:sz w:val="24"/>
                <w:szCs w:val="24"/>
              </w:rPr>
              <w:t>lor</w:t>
            </w:r>
            <w:r w:rsidRPr="00DE170F">
              <w:rPr>
                <w:rFonts w:asciiTheme="majorBidi" w:hAnsiTheme="majorBidi" w:cstheme="majorBidi"/>
                <w:b/>
                <w:bCs/>
                <w:i/>
                <w:iCs/>
                <w:sz w:val="24"/>
                <w:szCs w:val="24"/>
              </w:rPr>
              <w:t xml:space="preserve"> umede (</w:t>
            </w:r>
            <w:r w:rsidRPr="00DE170F">
              <w:rPr>
                <w:rFonts w:asciiTheme="majorBidi" w:eastAsiaTheme="minorEastAsia" w:hAnsiTheme="majorBidi" w:cstheme="majorBidi"/>
                <w:b/>
                <w:bCs/>
                <w:i/>
                <w:iCs/>
                <w:sz w:val="24"/>
                <w:szCs w:val="24"/>
              </w:rPr>
              <w:t>6430</w:t>
            </w:r>
            <w:r w:rsidRPr="00DE170F">
              <w:rPr>
                <w:rFonts w:asciiTheme="majorBidi" w:hAnsiTheme="majorBidi" w:cstheme="majorBidi"/>
                <w:b/>
                <w:bCs/>
                <w:i/>
                <w:iCs/>
                <w:sz w:val="24"/>
                <w:szCs w:val="24"/>
              </w:rPr>
              <w:t>)</w:t>
            </w:r>
          </w:p>
        </w:tc>
      </w:tr>
      <w:tr w:rsidR="00FC0966" w:rsidRPr="00DE170F" w14:paraId="0C416185"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6973865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1.1.1.</w:t>
            </w:r>
          </w:p>
        </w:tc>
        <w:tc>
          <w:tcPr>
            <w:tcW w:w="3053" w:type="dxa"/>
            <w:tcBorders>
              <w:top w:val="nil"/>
              <w:left w:val="nil"/>
              <w:bottom w:val="single" w:sz="4" w:space="0" w:color="auto"/>
              <w:right w:val="single" w:sz="4" w:space="0" w:color="auto"/>
            </w:tcBorders>
            <w:shd w:val="clear" w:color="auto" w:fill="auto"/>
            <w:vAlign w:val="center"/>
            <w:hideMark/>
          </w:tcPr>
          <w:p w14:paraId="0FF64427"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MC.1.1.1 </w:t>
            </w:r>
            <w:r w:rsidRPr="00DE170F">
              <w:rPr>
                <w:rFonts w:asciiTheme="majorBidi" w:hAnsiTheme="majorBidi" w:cstheme="majorBidi"/>
                <w:sz w:val="24"/>
                <w:szCs w:val="24"/>
              </w:rPr>
              <w:t xml:space="preserve">Respectarea strictă a normelor de pășunat din legislația în vigoare - </w:t>
            </w:r>
            <w:r w:rsidRPr="00DE170F">
              <w:rPr>
                <w:rFonts w:asciiTheme="majorBidi" w:hAnsiTheme="majorBidi" w:cstheme="majorBidi"/>
                <w:b/>
                <w:bCs/>
                <w:sz w:val="24"/>
                <w:szCs w:val="24"/>
              </w:rPr>
              <w:t>MR</w:t>
            </w:r>
          </w:p>
        </w:tc>
        <w:tc>
          <w:tcPr>
            <w:tcW w:w="4861" w:type="dxa"/>
            <w:tcBorders>
              <w:top w:val="nil"/>
              <w:left w:val="nil"/>
              <w:bottom w:val="single" w:sz="4" w:space="0" w:color="auto"/>
              <w:right w:val="single" w:sz="4" w:space="0" w:color="auto"/>
            </w:tcBorders>
            <w:shd w:val="clear" w:color="auto" w:fill="auto"/>
            <w:vAlign w:val="center"/>
            <w:hideMark/>
          </w:tcPr>
          <w:p w14:paraId="75A13FA4"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sz w:val="24"/>
                <w:szCs w:val="24"/>
              </w:rPr>
              <w:t>Habitatele 1530*, 2130*, 3130* sunt intens pășunate. P</w:t>
            </w:r>
            <w:r w:rsidRPr="00DE170F">
              <w:rPr>
                <w:rFonts w:asciiTheme="majorBidi" w:hAnsiTheme="majorBidi" w:cstheme="majorBidi"/>
                <w:bCs/>
                <w:sz w:val="24"/>
                <w:szCs w:val="24"/>
              </w:rPr>
              <w:t>ășunatul intensiv afectează în timp structura și compoziția floristică a habitatului respectiv. Controlul respectării încărcării normale cu animale (UVM) în conformitate cu amenajamentele pastorale, atât în interiorul habitatului, cât și în pășunile învecinate, astfel încât acesta să nu pătrundă sau să nu realizeze o presiune în zonele cu habitat.</w:t>
            </w:r>
          </w:p>
          <w:p w14:paraId="46136E9D"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Promovarea elaborării de amenajamente pastorale.</w:t>
            </w:r>
          </w:p>
          <w:p w14:paraId="72875692" w14:textId="77777777" w:rsidR="00FC0966" w:rsidRPr="00DE170F" w:rsidRDefault="00FC0966" w:rsidP="00DE170F">
            <w:pPr>
              <w:spacing w:after="0"/>
              <w:jc w:val="both"/>
              <w:rPr>
                <w:rFonts w:asciiTheme="majorBidi" w:hAnsiTheme="majorBidi" w:cstheme="majorBidi"/>
                <w:bCs/>
                <w:sz w:val="24"/>
                <w:szCs w:val="24"/>
                <w:lang w:val="fr-FR"/>
              </w:rPr>
            </w:pPr>
            <w:r w:rsidRPr="00DE170F">
              <w:rPr>
                <w:rFonts w:asciiTheme="majorBidi" w:hAnsiTheme="majorBidi" w:cstheme="majorBidi"/>
                <w:bCs/>
                <w:sz w:val="24"/>
                <w:szCs w:val="24"/>
                <w:lang w:val="fr-FR"/>
              </w:rPr>
              <w:t>În lipsa amenajamentelor, conform Ghidului de întocmire a amenajamentelor pastorale (Marușca et al. 2014) se va lua în considerare o limită de:</w:t>
            </w:r>
          </w:p>
          <w:p w14:paraId="4D112190" w14:textId="77777777" w:rsidR="00FC0966" w:rsidRPr="0095685F" w:rsidRDefault="00FC0966" w:rsidP="00DE170F">
            <w:pPr>
              <w:spacing w:after="0"/>
              <w:jc w:val="both"/>
              <w:rPr>
                <w:rFonts w:asciiTheme="majorBidi" w:hAnsiTheme="majorBidi" w:cstheme="majorBidi"/>
                <w:sz w:val="24"/>
                <w:szCs w:val="24"/>
                <w:lang w:val="fr-FR"/>
              </w:rPr>
            </w:pPr>
            <w:r w:rsidRPr="0095685F">
              <w:rPr>
                <w:rFonts w:asciiTheme="majorBidi" w:hAnsiTheme="majorBidi" w:cstheme="majorBidi"/>
                <w:i/>
                <w:iCs/>
                <w:sz w:val="24"/>
                <w:szCs w:val="24"/>
                <w:lang w:val="fr-FR"/>
              </w:rPr>
              <w:t xml:space="preserve">- </w:t>
            </w:r>
            <w:r w:rsidRPr="0095685F">
              <w:rPr>
                <w:rFonts w:asciiTheme="majorBidi" w:hAnsiTheme="majorBidi" w:cstheme="majorBidi"/>
                <w:sz w:val="24"/>
                <w:szCs w:val="24"/>
                <w:lang w:val="fr-FR"/>
              </w:rPr>
              <w:t>0,3 UVM/ha</w:t>
            </w:r>
          </w:p>
          <w:p w14:paraId="25417B57" w14:textId="77777777" w:rsidR="00FC0966" w:rsidRPr="0095685F" w:rsidRDefault="00FC0966" w:rsidP="00DE170F">
            <w:pPr>
              <w:spacing w:after="0"/>
              <w:jc w:val="both"/>
              <w:rPr>
                <w:rFonts w:asciiTheme="majorBidi" w:hAnsiTheme="majorBidi" w:cstheme="majorBidi"/>
                <w:sz w:val="24"/>
                <w:szCs w:val="24"/>
                <w:lang w:val="fr-FR"/>
              </w:rPr>
            </w:pPr>
            <w:r w:rsidRPr="0095685F">
              <w:rPr>
                <w:rFonts w:asciiTheme="majorBidi" w:hAnsiTheme="majorBidi" w:cstheme="majorBidi"/>
                <w:sz w:val="24"/>
                <w:szCs w:val="24"/>
                <w:lang w:val="fr-FR"/>
              </w:rPr>
              <w:t>Localizare:</w:t>
            </w:r>
          </w:p>
          <w:p w14:paraId="5C256CE7" w14:textId="77777777" w:rsidR="00FC0966" w:rsidRPr="0095685F" w:rsidRDefault="00FC0966" w:rsidP="00DE170F">
            <w:pPr>
              <w:spacing w:after="0"/>
              <w:jc w:val="both"/>
              <w:rPr>
                <w:rFonts w:asciiTheme="majorBidi" w:hAnsiTheme="majorBidi" w:cstheme="majorBidi"/>
                <w:bCs/>
                <w:sz w:val="24"/>
                <w:szCs w:val="24"/>
                <w:lang w:val="fr-FR"/>
              </w:rPr>
            </w:pPr>
            <w:r w:rsidRPr="0095685F">
              <w:rPr>
                <w:rFonts w:asciiTheme="majorBidi" w:hAnsiTheme="majorBidi" w:cstheme="majorBidi"/>
                <w:bCs/>
                <w:sz w:val="24"/>
                <w:szCs w:val="24"/>
                <w:lang w:val="fr-FR"/>
              </w:rPr>
              <w:t>1530*: pajiștile din zona Tâmburești, Sadova, Piscu Sadovei, Gighera</w:t>
            </w:r>
          </w:p>
          <w:p w14:paraId="22CFD1E1" w14:textId="77777777" w:rsidR="00FC0966" w:rsidRPr="0095685F" w:rsidRDefault="00FC0966" w:rsidP="00DE170F">
            <w:pPr>
              <w:spacing w:after="0"/>
              <w:jc w:val="both"/>
              <w:rPr>
                <w:rFonts w:asciiTheme="majorBidi" w:hAnsiTheme="majorBidi" w:cstheme="majorBidi"/>
                <w:bCs/>
                <w:sz w:val="24"/>
                <w:szCs w:val="24"/>
                <w:lang w:val="fr-FR"/>
              </w:rPr>
            </w:pPr>
            <w:r w:rsidRPr="0095685F">
              <w:rPr>
                <w:rFonts w:asciiTheme="majorBidi" w:hAnsiTheme="majorBidi" w:cstheme="majorBidi"/>
                <w:bCs/>
                <w:sz w:val="24"/>
                <w:szCs w:val="24"/>
                <w:lang w:val="fr-FR"/>
              </w:rPr>
              <w:t>2130*: Bistreț, între Bechet și Ostroveni</w:t>
            </w:r>
          </w:p>
          <w:p w14:paraId="19B37729" w14:textId="77777777" w:rsidR="00FC0966" w:rsidRPr="0095685F" w:rsidRDefault="00FC0966" w:rsidP="00DE170F">
            <w:pPr>
              <w:spacing w:after="0"/>
              <w:jc w:val="both"/>
              <w:rPr>
                <w:rFonts w:asciiTheme="majorBidi" w:hAnsiTheme="majorBidi" w:cstheme="majorBidi"/>
                <w:bCs/>
                <w:sz w:val="24"/>
                <w:szCs w:val="24"/>
                <w:lang w:val="fr-FR"/>
              </w:rPr>
            </w:pPr>
            <w:r w:rsidRPr="0095685F">
              <w:rPr>
                <w:rFonts w:asciiTheme="majorBidi" w:hAnsiTheme="majorBidi" w:cstheme="majorBidi"/>
                <w:bCs/>
                <w:sz w:val="24"/>
                <w:szCs w:val="24"/>
                <w:lang w:val="fr-FR"/>
              </w:rPr>
              <w:t>3130*: malul Jiului în zona Barza, unde se pășunează zona inundabilă a râului Jiu: zona Horezu Poenari – Bârza (judet Dolj) unde în zona inundabilă a râului Jiu</w:t>
            </w:r>
          </w:p>
          <w:p w14:paraId="14EF323E"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37673FE7" w14:textId="77777777" w:rsidR="00FC0966" w:rsidRPr="00DE170F" w:rsidRDefault="00FC0966" w:rsidP="00DE170F">
            <w:pPr>
              <w:spacing w:after="0"/>
              <w:jc w:val="both"/>
              <w:rPr>
                <w:rFonts w:asciiTheme="majorBidi" w:hAnsiTheme="majorBidi" w:cstheme="majorBidi"/>
                <w:bCs/>
                <w:sz w:val="24"/>
                <w:szCs w:val="24"/>
                <w:lang w:val="fr-FR"/>
              </w:rPr>
            </w:pPr>
            <w:r w:rsidRPr="00DE170F">
              <w:rPr>
                <w:rFonts w:asciiTheme="majorBidi" w:hAnsiTheme="majorBidi" w:cstheme="majorBidi"/>
                <w:bCs/>
                <w:sz w:val="24"/>
                <w:szCs w:val="24"/>
                <w:lang w:val="fr-FR"/>
              </w:rPr>
              <w:t>-Numărul amenajamentelor pastorale care sunt în concordanță cu măsura privind reducerea suprapășunatului.</w:t>
            </w:r>
          </w:p>
          <w:p w14:paraId="0F0B506C" w14:textId="77777777" w:rsidR="00FC0966" w:rsidRPr="0095685F" w:rsidRDefault="00FC0966" w:rsidP="00DE170F">
            <w:pPr>
              <w:spacing w:after="0"/>
              <w:jc w:val="both"/>
              <w:rPr>
                <w:rFonts w:asciiTheme="majorBidi" w:hAnsiTheme="majorBidi" w:cstheme="majorBidi"/>
                <w:sz w:val="24"/>
                <w:szCs w:val="24"/>
                <w:lang w:val="nb-NO"/>
              </w:rPr>
            </w:pPr>
            <w:r w:rsidRPr="00DE170F">
              <w:rPr>
                <w:rFonts w:asciiTheme="majorBidi" w:hAnsiTheme="majorBidi" w:cstheme="majorBidi"/>
                <w:bCs/>
                <w:sz w:val="24"/>
                <w:szCs w:val="24"/>
                <w:lang w:val="fr-FR"/>
              </w:rPr>
              <w:t>-Numărul de animale/ha cu care se pășunează în habitat</w:t>
            </w:r>
          </w:p>
        </w:tc>
        <w:tc>
          <w:tcPr>
            <w:tcW w:w="1476" w:type="dxa"/>
            <w:tcBorders>
              <w:top w:val="nil"/>
              <w:left w:val="nil"/>
              <w:bottom w:val="single" w:sz="4" w:space="0" w:color="auto"/>
              <w:right w:val="single" w:sz="4" w:space="0" w:color="auto"/>
            </w:tcBorders>
            <w:shd w:val="clear" w:color="auto" w:fill="auto"/>
            <w:vAlign w:val="center"/>
            <w:hideMark/>
          </w:tcPr>
          <w:p w14:paraId="4018E7FF"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250.000,00</w:t>
            </w:r>
          </w:p>
        </w:tc>
        <w:tc>
          <w:tcPr>
            <w:tcW w:w="1172" w:type="dxa"/>
            <w:tcBorders>
              <w:top w:val="nil"/>
              <w:left w:val="nil"/>
              <w:bottom w:val="single" w:sz="4" w:space="0" w:color="auto"/>
              <w:right w:val="single" w:sz="4" w:space="0" w:color="auto"/>
            </w:tcBorders>
            <w:shd w:val="clear" w:color="auto" w:fill="auto"/>
            <w:vAlign w:val="center"/>
            <w:hideMark/>
          </w:tcPr>
          <w:p w14:paraId="1688F44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Fonduri proprii / Sursă externă de finanțare </w:t>
            </w:r>
          </w:p>
        </w:tc>
        <w:tc>
          <w:tcPr>
            <w:tcW w:w="1274" w:type="dxa"/>
            <w:tcBorders>
              <w:top w:val="nil"/>
              <w:left w:val="nil"/>
              <w:bottom w:val="single" w:sz="4" w:space="0" w:color="auto"/>
              <w:right w:val="single" w:sz="4" w:space="0" w:color="auto"/>
            </w:tcBorders>
            <w:shd w:val="clear" w:color="auto" w:fill="auto"/>
            <w:vAlign w:val="center"/>
            <w:hideMark/>
          </w:tcPr>
          <w:p w14:paraId="1F10556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A04.01</w:t>
            </w:r>
          </w:p>
        </w:tc>
        <w:tc>
          <w:tcPr>
            <w:tcW w:w="1163" w:type="dxa"/>
            <w:tcBorders>
              <w:top w:val="nil"/>
              <w:left w:val="nil"/>
              <w:bottom w:val="single" w:sz="4" w:space="0" w:color="auto"/>
              <w:right w:val="single" w:sz="4" w:space="0" w:color="auto"/>
            </w:tcBorders>
            <w:shd w:val="clear" w:color="auto" w:fill="auto"/>
            <w:vAlign w:val="center"/>
            <w:hideMark/>
          </w:tcPr>
          <w:p w14:paraId="50A95C2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10856AEA" w14:textId="77777777" w:rsidTr="0070056C">
        <w:trPr>
          <w:gridAfter w:val="1"/>
          <w:wAfter w:w="15" w:type="dxa"/>
          <w:trHeight w:val="661"/>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346EFE0"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1.1.2.</w:t>
            </w:r>
          </w:p>
        </w:tc>
        <w:tc>
          <w:tcPr>
            <w:tcW w:w="3053" w:type="dxa"/>
            <w:tcBorders>
              <w:top w:val="nil"/>
              <w:left w:val="nil"/>
              <w:bottom w:val="single" w:sz="4" w:space="0" w:color="auto"/>
              <w:right w:val="single" w:sz="4" w:space="0" w:color="auto"/>
            </w:tcBorders>
            <w:shd w:val="clear" w:color="auto" w:fill="auto"/>
            <w:vAlign w:val="center"/>
          </w:tcPr>
          <w:p w14:paraId="136D45EF" w14:textId="77777777" w:rsidR="00FC0966" w:rsidRPr="00DE170F" w:rsidRDefault="00FC0966" w:rsidP="00DE170F">
            <w:pPr>
              <w:pStyle w:val="NoSpacing"/>
              <w:spacing w:line="276" w:lineRule="auto"/>
              <w:rPr>
                <w:rFonts w:asciiTheme="majorBidi" w:hAnsiTheme="majorBidi" w:cstheme="majorBidi"/>
                <w:szCs w:val="24"/>
              </w:rPr>
            </w:pPr>
            <w:r w:rsidRPr="00DE170F">
              <w:rPr>
                <w:rFonts w:asciiTheme="majorBidi" w:eastAsia="Times New Roman" w:hAnsiTheme="majorBidi" w:cstheme="majorBidi"/>
                <w:b/>
                <w:bCs/>
                <w:szCs w:val="24"/>
                <w:lang w:val="ro-RO" w:eastAsia="ro-RO"/>
              </w:rPr>
              <w:t xml:space="preserve">MC.1.1.2 </w:t>
            </w:r>
            <w:r w:rsidRPr="00DE170F">
              <w:rPr>
                <w:rFonts w:asciiTheme="majorBidi" w:hAnsiTheme="majorBidi" w:cstheme="majorBidi"/>
                <w:szCs w:val="24"/>
              </w:rPr>
              <w:t>Asigurarea managementului rețelei hidrografice astfel încât perturbarea habitatelor dependente de aportul de apă să fie cât mai redusă</w:t>
            </w:r>
            <w:r w:rsidRPr="00DE170F">
              <w:rPr>
                <w:rFonts w:asciiTheme="majorBidi" w:eastAsia="Times New Roman" w:hAnsiTheme="majorBidi" w:cstheme="majorBidi"/>
                <w:szCs w:val="24"/>
                <w:lang w:val="ro-RO" w:eastAsia="ro-RO"/>
              </w:rPr>
              <w:t xml:space="preserve">- </w:t>
            </w:r>
            <w:r w:rsidRPr="00DE170F">
              <w:rPr>
                <w:rFonts w:asciiTheme="majorBidi" w:eastAsia="Times New Roman" w:hAnsiTheme="majorBidi" w:cstheme="majorBidi"/>
                <w:b/>
                <w:bCs/>
                <w:szCs w:val="24"/>
                <w:lang w:val="ro-RO" w:eastAsia="ro-RO"/>
              </w:rPr>
              <w:t>MR</w:t>
            </w:r>
          </w:p>
          <w:p w14:paraId="6220A854" w14:textId="77777777" w:rsidR="00FC0966" w:rsidRPr="00DE170F" w:rsidRDefault="00FC0966" w:rsidP="00DE170F">
            <w:pPr>
              <w:spacing w:after="0"/>
              <w:rPr>
                <w:rFonts w:asciiTheme="majorBidi" w:hAnsiTheme="majorBidi" w:cstheme="majorBidi"/>
                <w:b/>
                <w:bCs/>
                <w:sz w:val="24"/>
                <w:szCs w:val="24"/>
              </w:rPr>
            </w:pPr>
          </w:p>
        </w:tc>
        <w:tc>
          <w:tcPr>
            <w:tcW w:w="4861" w:type="dxa"/>
            <w:tcBorders>
              <w:top w:val="nil"/>
              <w:left w:val="nil"/>
              <w:bottom w:val="single" w:sz="4" w:space="0" w:color="auto"/>
              <w:right w:val="single" w:sz="4" w:space="0" w:color="auto"/>
            </w:tcBorders>
            <w:shd w:val="clear" w:color="auto" w:fill="auto"/>
            <w:vAlign w:val="center"/>
          </w:tcPr>
          <w:p w14:paraId="19E69BCC"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Măsura vizează habitatele: 3150, 3270 și 6430.</w:t>
            </w:r>
          </w:p>
          <w:p w14:paraId="3EF3AF8F"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ultimii ani, este tot mai evident efectul scăderii nivelului hidric, astfel că vegetația evoluează natural, chiar dacă în ritm lent, determinând și dispariția unor specii de plante reprezentative.</w:t>
            </w:r>
          </w:p>
          <w:p w14:paraId="25A2E19C"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-activități de verificare și control a schimbărilor condițiilor abiotice locale, identificarea captărilor de apă.</w:t>
            </w:r>
          </w:p>
          <w:p w14:paraId="74B5DD48" w14:textId="77777777" w:rsidR="00FC0966" w:rsidRPr="00DE170F" w:rsidRDefault="00FC0966" w:rsidP="00DE170F">
            <w:pPr>
              <w:pStyle w:val="NoSpacing"/>
              <w:spacing w:line="276" w:lineRule="auto"/>
              <w:rPr>
                <w:rFonts w:asciiTheme="majorBidi" w:hAnsiTheme="majorBidi" w:cstheme="majorBidi"/>
                <w:szCs w:val="24"/>
              </w:rPr>
            </w:pPr>
            <w:r w:rsidRPr="00DE170F">
              <w:rPr>
                <w:rFonts w:asciiTheme="majorBidi" w:hAnsiTheme="majorBidi" w:cstheme="majorBidi"/>
                <w:szCs w:val="24"/>
              </w:rPr>
              <w:t>-limitarea scoaterii/pompării apei din canalele de dimensiune mai mică și situate mai ales in zonele din imediata vecinatate a culturilor agricole, în scop de irigatii. Este vorba de canale care au apă permanentă (intre Bechet și Ostroveni) și in zonele unde raul Jiet are debit mai mic (zona Murta), unde datorită dimensiunilor și debitului redus, la orice variație a nivelului apei din canal există tendința de invadare cu stufăris, fapt care accentuează secarea acestora. Prin folosirea apelor din aceste canale in lunile de vară, cand ploile sunt mai reduse sau sunt perioade de secetă indelungată, se ajunge la scăderea nivelului de apă și chiar secarea acestora, fenomen urmat de succesiuni de vegetație și inlocuirea habitatelor dependente de apă.</w:t>
            </w:r>
          </w:p>
          <w:p w14:paraId="7FF71B86"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w:t>
            </w:r>
          </w:p>
          <w:p w14:paraId="45E7D3FF" w14:textId="6D1792D0"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3150: zona Bratovoiesti,</w:t>
            </w:r>
            <w:r w:rsidR="00C93003" w:rsidRPr="00DE170F">
              <w:rPr>
                <w:rFonts w:asciiTheme="majorBidi" w:hAnsiTheme="majorBidi" w:cstheme="majorBidi"/>
                <w:sz w:val="24"/>
                <w:szCs w:val="24"/>
              </w:rPr>
              <w:t xml:space="preserve"> </w:t>
            </w:r>
            <w:r w:rsidRPr="00DE170F">
              <w:rPr>
                <w:rFonts w:asciiTheme="majorBidi" w:hAnsiTheme="majorBidi" w:cstheme="majorBidi"/>
                <w:sz w:val="24"/>
                <w:szCs w:val="24"/>
              </w:rPr>
              <w:t>între Bechet si Ostroveni</w:t>
            </w:r>
          </w:p>
          <w:p w14:paraId="69BCC24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3270: zonele Ișalnița, Malu Mare, Coțofenii din Dos, Ionești, Murgești, Breasta.</w:t>
            </w:r>
          </w:p>
          <w:p w14:paraId="0975825F"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6430: Deleni, Cocoreni, Capu Dealului.</w:t>
            </w:r>
          </w:p>
          <w:p w14:paraId="7C173DEA"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22AF3E2F" w14:textId="77777777" w:rsidR="00FC0966" w:rsidRPr="00DE170F" w:rsidRDefault="00FC0966" w:rsidP="00DE170F">
            <w:pPr>
              <w:spacing w:after="0"/>
              <w:jc w:val="both"/>
              <w:rPr>
                <w:rFonts w:asciiTheme="majorBidi" w:hAnsiTheme="majorBidi" w:cstheme="majorBidi"/>
                <w:sz w:val="24"/>
                <w:szCs w:val="24"/>
                <w:lang w:val="fr-FR"/>
              </w:rPr>
            </w:pPr>
            <w:r w:rsidRPr="00DE170F">
              <w:rPr>
                <w:rFonts w:asciiTheme="majorBidi" w:hAnsiTheme="majorBidi" w:cstheme="majorBidi"/>
                <w:sz w:val="24"/>
                <w:szCs w:val="24"/>
              </w:rPr>
              <w:t>-număr captări ilegale de ape identificate și eliminate</w:t>
            </w:r>
          </w:p>
        </w:tc>
        <w:tc>
          <w:tcPr>
            <w:tcW w:w="1476" w:type="dxa"/>
            <w:tcBorders>
              <w:top w:val="nil"/>
              <w:left w:val="nil"/>
              <w:bottom w:val="single" w:sz="4" w:space="0" w:color="auto"/>
              <w:right w:val="single" w:sz="4" w:space="0" w:color="auto"/>
            </w:tcBorders>
            <w:shd w:val="clear" w:color="auto" w:fill="auto"/>
            <w:vAlign w:val="center"/>
          </w:tcPr>
          <w:p w14:paraId="37F15470"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200.000,00</w:t>
            </w:r>
          </w:p>
        </w:tc>
        <w:tc>
          <w:tcPr>
            <w:tcW w:w="1172" w:type="dxa"/>
            <w:tcBorders>
              <w:top w:val="nil"/>
              <w:left w:val="nil"/>
              <w:bottom w:val="single" w:sz="4" w:space="0" w:color="auto"/>
              <w:right w:val="single" w:sz="4" w:space="0" w:color="auto"/>
            </w:tcBorders>
            <w:shd w:val="clear" w:color="auto" w:fill="auto"/>
            <w:vAlign w:val="center"/>
          </w:tcPr>
          <w:p w14:paraId="40410B7A"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Fonduri proprii </w:t>
            </w:r>
          </w:p>
        </w:tc>
        <w:tc>
          <w:tcPr>
            <w:tcW w:w="1274" w:type="dxa"/>
            <w:tcBorders>
              <w:top w:val="nil"/>
              <w:left w:val="nil"/>
              <w:bottom w:val="single" w:sz="4" w:space="0" w:color="auto"/>
              <w:right w:val="single" w:sz="4" w:space="0" w:color="auto"/>
            </w:tcBorders>
            <w:shd w:val="clear" w:color="auto" w:fill="auto"/>
            <w:vAlign w:val="center"/>
          </w:tcPr>
          <w:p w14:paraId="1A62296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K01.03</w:t>
            </w:r>
          </w:p>
          <w:p w14:paraId="42DB255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K02.01</w:t>
            </w:r>
          </w:p>
          <w:p w14:paraId="6C345B0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M01.02</w:t>
            </w:r>
          </w:p>
        </w:tc>
        <w:tc>
          <w:tcPr>
            <w:tcW w:w="1163" w:type="dxa"/>
            <w:tcBorders>
              <w:top w:val="nil"/>
              <w:left w:val="nil"/>
              <w:bottom w:val="single" w:sz="4" w:space="0" w:color="auto"/>
              <w:right w:val="single" w:sz="4" w:space="0" w:color="auto"/>
            </w:tcBorders>
            <w:shd w:val="clear" w:color="auto" w:fill="auto"/>
            <w:vAlign w:val="center"/>
          </w:tcPr>
          <w:p w14:paraId="2F955FB5"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tc>
      </w:tr>
      <w:tr w:rsidR="00FC0966" w:rsidRPr="00DE170F" w14:paraId="390D7AB7" w14:textId="77777777" w:rsidTr="0070056C">
        <w:trPr>
          <w:trHeight w:val="28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69634369"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1.2.</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201DFA06" w14:textId="4337D73E" w:rsidR="00FC0966" w:rsidRPr="00DE170F" w:rsidRDefault="00FC0966" w:rsidP="00DE170F">
            <w:pPr>
              <w:spacing w:after="0"/>
              <w:jc w:val="both"/>
              <w:rPr>
                <w:rFonts w:asciiTheme="majorBidi" w:hAnsiTheme="majorBidi" w:cstheme="majorBidi"/>
                <w:b/>
                <w:bCs/>
                <w:i/>
                <w:iCs/>
                <w:sz w:val="24"/>
                <w:szCs w:val="24"/>
              </w:rPr>
            </w:pPr>
            <w:r w:rsidRPr="00DE170F">
              <w:rPr>
                <w:rFonts w:asciiTheme="majorBidi" w:hAnsiTheme="majorBidi" w:cstheme="majorBidi"/>
                <w:b/>
                <w:bCs/>
                <w:i/>
                <w:iCs/>
                <w:sz w:val="24"/>
                <w:szCs w:val="24"/>
              </w:rPr>
              <w:t>OC.1.2 Îmbunătățirea stării de conservare a habitatelor de dune (2190), habitat</w:t>
            </w:r>
            <w:r w:rsidR="00660B08" w:rsidRPr="00DE170F">
              <w:rPr>
                <w:rFonts w:asciiTheme="majorBidi" w:hAnsiTheme="majorBidi" w:cstheme="majorBidi"/>
                <w:b/>
                <w:bCs/>
                <w:i/>
                <w:iCs/>
                <w:sz w:val="24"/>
                <w:szCs w:val="24"/>
              </w:rPr>
              <w:t>or</w:t>
            </w:r>
            <w:r w:rsidRPr="00DE170F">
              <w:rPr>
                <w:rFonts w:asciiTheme="majorBidi" w:hAnsiTheme="majorBidi" w:cstheme="majorBidi"/>
                <w:b/>
                <w:bCs/>
                <w:i/>
                <w:iCs/>
                <w:sz w:val="24"/>
                <w:szCs w:val="24"/>
              </w:rPr>
              <w:t xml:space="preserve"> acvatice (3140, </w:t>
            </w:r>
            <w:r w:rsidR="006C1DA2" w:rsidRPr="00DE170F">
              <w:rPr>
                <w:rFonts w:asciiTheme="majorBidi" w:hAnsiTheme="majorBidi" w:cstheme="majorBidi"/>
                <w:b/>
                <w:bCs/>
                <w:i/>
                <w:iCs/>
                <w:sz w:val="24"/>
                <w:szCs w:val="24"/>
              </w:rPr>
              <w:t xml:space="preserve">3160, </w:t>
            </w:r>
            <w:r w:rsidRPr="00DE170F">
              <w:rPr>
                <w:rFonts w:asciiTheme="majorBidi" w:hAnsiTheme="majorBidi" w:cstheme="majorBidi"/>
                <w:b/>
                <w:bCs/>
                <w:i/>
                <w:iCs/>
                <w:sz w:val="24"/>
                <w:szCs w:val="24"/>
              </w:rPr>
              <w:t>3260) și pajiști</w:t>
            </w:r>
            <w:r w:rsidR="00660B08" w:rsidRPr="00DE170F">
              <w:rPr>
                <w:rFonts w:asciiTheme="majorBidi" w:hAnsiTheme="majorBidi" w:cstheme="majorBidi"/>
                <w:b/>
                <w:bCs/>
                <w:i/>
                <w:iCs/>
                <w:sz w:val="24"/>
                <w:szCs w:val="24"/>
              </w:rPr>
              <w:t>lor</w:t>
            </w:r>
            <w:r w:rsidRPr="00DE170F">
              <w:rPr>
                <w:rFonts w:asciiTheme="majorBidi" w:hAnsiTheme="majorBidi" w:cstheme="majorBidi"/>
                <w:b/>
                <w:bCs/>
                <w:i/>
                <w:iCs/>
                <w:sz w:val="24"/>
                <w:szCs w:val="24"/>
              </w:rPr>
              <w:t xml:space="preserve"> (6120*, 6240*, 6260*, 6440)</w:t>
            </w:r>
          </w:p>
        </w:tc>
      </w:tr>
      <w:tr w:rsidR="00FC0966" w:rsidRPr="00DE170F" w14:paraId="1DD6031D"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529A3B5"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1.2.1.</w:t>
            </w:r>
          </w:p>
        </w:tc>
        <w:tc>
          <w:tcPr>
            <w:tcW w:w="3053" w:type="dxa"/>
            <w:tcBorders>
              <w:top w:val="nil"/>
              <w:left w:val="nil"/>
              <w:bottom w:val="single" w:sz="4" w:space="0" w:color="auto"/>
              <w:right w:val="single" w:sz="4" w:space="0" w:color="auto"/>
            </w:tcBorders>
            <w:shd w:val="clear" w:color="auto" w:fill="auto"/>
            <w:vAlign w:val="center"/>
          </w:tcPr>
          <w:p w14:paraId="397A3FCE"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MC.1.2.1 </w:t>
            </w:r>
            <w:r w:rsidRPr="00DE170F">
              <w:rPr>
                <w:rFonts w:asciiTheme="majorBidi" w:hAnsiTheme="majorBidi" w:cstheme="majorBidi"/>
                <w:sz w:val="24"/>
                <w:szCs w:val="24"/>
                <w:lang w:val="fr-FR" w:bidi="he-IL"/>
              </w:rPr>
              <w:t xml:space="preserve">Restaurarea practicilor agropastorale tradiționale </w:t>
            </w:r>
            <w:r w:rsidRPr="00DE170F">
              <w:rPr>
                <w:rFonts w:asciiTheme="majorBidi" w:hAnsiTheme="majorBidi" w:cstheme="majorBidi"/>
                <w:b/>
                <w:bCs/>
                <w:sz w:val="24"/>
                <w:szCs w:val="24"/>
                <w:lang w:val="fr-FR" w:bidi="he-IL"/>
              </w:rPr>
              <w:t>- A</w:t>
            </w:r>
          </w:p>
        </w:tc>
        <w:tc>
          <w:tcPr>
            <w:tcW w:w="4861" w:type="dxa"/>
            <w:tcBorders>
              <w:top w:val="nil"/>
              <w:left w:val="nil"/>
              <w:bottom w:val="single" w:sz="4" w:space="0" w:color="auto"/>
              <w:right w:val="single" w:sz="4" w:space="0" w:color="auto"/>
            </w:tcBorders>
            <w:shd w:val="clear" w:color="auto" w:fill="auto"/>
            <w:vAlign w:val="center"/>
          </w:tcPr>
          <w:p w14:paraId="21EE8EA4" w14:textId="17D226A1" w:rsidR="00FC0966" w:rsidRPr="00DE170F" w:rsidRDefault="00FC0966" w:rsidP="00DE170F">
            <w:pPr>
              <w:spacing w:after="0"/>
              <w:jc w:val="both"/>
              <w:rPr>
                <w:rFonts w:asciiTheme="majorBidi" w:hAnsiTheme="majorBidi" w:cstheme="majorBidi"/>
                <w:bCs/>
                <w:sz w:val="24"/>
                <w:szCs w:val="24"/>
              </w:rPr>
            </w:pPr>
            <w:r w:rsidRPr="0095685F">
              <w:rPr>
                <w:rFonts w:asciiTheme="majorBidi" w:hAnsiTheme="majorBidi" w:cstheme="majorBidi"/>
                <w:sz w:val="24"/>
                <w:szCs w:val="24"/>
                <w:lang w:val="nb-NO"/>
              </w:rPr>
              <w:t xml:space="preserve">Habitatele de pajiști 6120*, 6260*, 6440 sunt subpășunate. </w:t>
            </w:r>
            <w:r w:rsidRPr="00DE170F">
              <w:rPr>
                <w:rFonts w:asciiTheme="majorBidi" w:hAnsiTheme="majorBidi" w:cstheme="majorBidi"/>
                <w:sz w:val="24"/>
                <w:szCs w:val="24"/>
              </w:rPr>
              <w:t>Subpășunatul, la fel ca și p</w:t>
            </w:r>
            <w:r w:rsidRPr="00DE170F">
              <w:rPr>
                <w:rFonts w:asciiTheme="majorBidi" w:hAnsiTheme="majorBidi" w:cstheme="majorBidi"/>
                <w:bCs/>
                <w:sz w:val="24"/>
                <w:szCs w:val="24"/>
              </w:rPr>
              <w:t xml:space="preserve">ășunatul </w:t>
            </w:r>
            <w:r w:rsidR="009C643C" w:rsidRPr="00DE170F">
              <w:rPr>
                <w:rFonts w:asciiTheme="majorBidi" w:hAnsiTheme="majorBidi" w:cstheme="majorBidi"/>
                <w:bCs/>
                <w:sz w:val="24"/>
                <w:szCs w:val="24"/>
              </w:rPr>
              <w:t>intensive,</w:t>
            </w:r>
            <w:r w:rsidRPr="00DE170F">
              <w:rPr>
                <w:rFonts w:asciiTheme="majorBidi" w:hAnsiTheme="majorBidi" w:cstheme="majorBidi"/>
                <w:bCs/>
                <w:sz w:val="24"/>
                <w:szCs w:val="24"/>
              </w:rPr>
              <w:t xml:space="preserve"> afectează în timp structura și compoziția floristică a habitatului respectiv. </w:t>
            </w:r>
          </w:p>
          <w:p w14:paraId="57E2E405" w14:textId="77777777" w:rsidR="00FC0966" w:rsidRPr="00DE170F" w:rsidRDefault="00FC0966" w:rsidP="00DE170F">
            <w:pPr>
              <w:spacing w:after="0"/>
              <w:jc w:val="both"/>
              <w:rPr>
                <w:rFonts w:asciiTheme="majorBidi" w:hAnsiTheme="majorBidi" w:cstheme="majorBidi"/>
                <w:bCs/>
                <w:sz w:val="24"/>
                <w:szCs w:val="24"/>
                <w:lang w:val="fr-FR"/>
              </w:rPr>
            </w:pPr>
            <w:bookmarkStart w:id="185" w:name="_Hlk150597438"/>
            <w:r w:rsidRPr="00DE170F">
              <w:rPr>
                <w:rFonts w:asciiTheme="majorBidi" w:hAnsiTheme="majorBidi" w:cstheme="majorBidi"/>
                <w:sz w:val="24"/>
                <w:szCs w:val="24"/>
              </w:rPr>
              <w:t xml:space="preserve">Cooptarea instituțiilor sau organizațiilor pentru identificarea </w:t>
            </w:r>
            <w:r w:rsidRPr="00DE170F">
              <w:rPr>
                <w:rFonts w:asciiTheme="majorBidi" w:hAnsiTheme="majorBidi" w:cstheme="majorBidi"/>
                <w:bCs/>
                <w:sz w:val="24"/>
                <w:szCs w:val="24"/>
              </w:rPr>
              <w:t xml:space="preserve">de programe pentru încurajarea micilor proprietari de terenuri / fermieri în arealele unde sistemele agropastorale tradiționale au fost abandonate sau există pericolul abandonării acestora. </w:t>
            </w:r>
            <w:r w:rsidRPr="00DE170F">
              <w:rPr>
                <w:rFonts w:asciiTheme="majorBidi" w:hAnsiTheme="majorBidi" w:cstheme="majorBidi"/>
                <w:bCs/>
                <w:sz w:val="24"/>
                <w:szCs w:val="24"/>
                <w:lang w:val="fr-FR"/>
              </w:rPr>
              <w:t>Aceste sisteme bioculturale, bazate pe practici agropastorale tradiționale asigură starea bună de conservare durabilă a habitatelor.</w:t>
            </w:r>
            <w:r w:rsidRPr="00DE170F">
              <w:rPr>
                <w:rFonts w:asciiTheme="majorBidi" w:hAnsiTheme="majorBidi" w:cstheme="majorBidi"/>
                <w:sz w:val="24"/>
                <w:szCs w:val="24"/>
                <w:lang w:val="fr-FR"/>
              </w:rPr>
              <w:t xml:space="preserve"> </w:t>
            </w:r>
            <w:r w:rsidRPr="00DE170F">
              <w:rPr>
                <w:rFonts w:asciiTheme="majorBidi" w:hAnsiTheme="majorBidi" w:cstheme="majorBidi"/>
                <w:bCs/>
                <w:sz w:val="24"/>
                <w:szCs w:val="24"/>
                <w:lang w:val="fr-FR"/>
              </w:rPr>
              <w:t>Acordarea de compensații și stimulente și accesarea de fonduri europene pentru administrarea durabilă a pajiștilor (ex.: Planul Național de Dezvoltare Rurală).</w:t>
            </w:r>
          </w:p>
          <w:bookmarkEnd w:id="185"/>
          <w:p w14:paraId="365287BB" w14:textId="77777777" w:rsidR="00FC0966" w:rsidRPr="00DE170F" w:rsidRDefault="00FC0966" w:rsidP="00DE170F">
            <w:pPr>
              <w:spacing w:after="0"/>
              <w:jc w:val="both"/>
              <w:rPr>
                <w:rFonts w:asciiTheme="majorBidi" w:hAnsiTheme="majorBidi" w:cstheme="majorBidi"/>
                <w:bCs/>
                <w:sz w:val="24"/>
                <w:szCs w:val="24"/>
                <w:lang w:val="fr-FR"/>
              </w:rPr>
            </w:pPr>
            <w:r w:rsidRPr="00DE170F">
              <w:rPr>
                <w:rFonts w:asciiTheme="majorBidi" w:hAnsiTheme="majorBidi" w:cstheme="majorBidi"/>
                <w:bCs/>
                <w:sz w:val="24"/>
                <w:szCs w:val="24"/>
                <w:lang w:val="fr-FR"/>
              </w:rPr>
              <w:t>În cazul în care suprafețele nu sunt pășunate, se recomandă cosirea acestora, pentru a le menține, cel puțin odată pe an.</w:t>
            </w:r>
          </w:p>
          <w:p w14:paraId="172DEAB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w:t>
            </w:r>
          </w:p>
          <w:p w14:paraId="57919FBB"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6120* : Drănic</w:t>
            </w:r>
          </w:p>
          <w:p w14:paraId="08A9A67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6260* : Cârna, Bechet, Teasc</w:t>
            </w:r>
          </w:p>
          <w:p w14:paraId="6F63314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6440 : Ghindeni</w:t>
            </w:r>
          </w:p>
          <w:p w14:paraId="4B65CCFA"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1B75738E"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-Suprafețe habitate cu practici agropastorale tradiționale sau suprafețe cosite anual</w:t>
            </w:r>
          </w:p>
        </w:tc>
        <w:tc>
          <w:tcPr>
            <w:tcW w:w="1476" w:type="dxa"/>
            <w:tcBorders>
              <w:top w:val="nil"/>
              <w:left w:val="nil"/>
              <w:bottom w:val="single" w:sz="4" w:space="0" w:color="auto"/>
              <w:right w:val="single" w:sz="4" w:space="0" w:color="auto"/>
            </w:tcBorders>
            <w:shd w:val="clear" w:color="auto" w:fill="auto"/>
            <w:vAlign w:val="center"/>
          </w:tcPr>
          <w:p w14:paraId="03DED52C"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250.000,00</w:t>
            </w:r>
          </w:p>
        </w:tc>
        <w:tc>
          <w:tcPr>
            <w:tcW w:w="1172" w:type="dxa"/>
            <w:tcBorders>
              <w:top w:val="nil"/>
              <w:left w:val="nil"/>
              <w:bottom w:val="single" w:sz="4" w:space="0" w:color="auto"/>
              <w:right w:val="single" w:sz="4" w:space="0" w:color="auto"/>
            </w:tcBorders>
            <w:shd w:val="clear" w:color="auto" w:fill="auto"/>
            <w:vAlign w:val="center"/>
          </w:tcPr>
          <w:p w14:paraId="16A4B082"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4714358E"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A04.02</w:t>
            </w:r>
          </w:p>
          <w:p w14:paraId="6D57699E"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K02.01</w:t>
            </w:r>
          </w:p>
        </w:tc>
        <w:tc>
          <w:tcPr>
            <w:tcW w:w="1163" w:type="dxa"/>
            <w:tcBorders>
              <w:top w:val="nil"/>
              <w:left w:val="nil"/>
              <w:bottom w:val="single" w:sz="4" w:space="0" w:color="auto"/>
              <w:right w:val="single" w:sz="4" w:space="0" w:color="auto"/>
            </w:tcBorders>
            <w:shd w:val="clear" w:color="auto" w:fill="auto"/>
            <w:vAlign w:val="center"/>
          </w:tcPr>
          <w:p w14:paraId="4D7BB4D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6B1D0987"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64222F0"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1.2.2.</w:t>
            </w:r>
          </w:p>
        </w:tc>
        <w:tc>
          <w:tcPr>
            <w:tcW w:w="3053" w:type="dxa"/>
            <w:tcBorders>
              <w:top w:val="nil"/>
              <w:left w:val="nil"/>
              <w:bottom w:val="single" w:sz="4" w:space="0" w:color="auto"/>
              <w:right w:val="single" w:sz="4" w:space="0" w:color="auto"/>
            </w:tcBorders>
            <w:shd w:val="clear" w:color="auto" w:fill="auto"/>
            <w:vAlign w:val="center"/>
          </w:tcPr>
          <w:p w14:paraId="22431BE5" w14:textId="77777777" w:rsidR="00FC0966" w:rsidRPr="00DE170F" w:rsidRDefault="00FC0966" w:rsidP="00DE170F">
            <w:pPr>
              <w:pStyle w:val="NoSpacing"/>
              <w:spacing w:line="276" w:lineRule="auto"/>
              <w:rPr>
                <w:rFonts w:asciiTheme="majorBidi" w:hAnsiTheme="majorBidi" w:cstheme="majorBidi"/>
                <w:szCs w:val="24"/>
              </w:rPr>
            </w:pPr>
            <w:r w:rsidRPr="00DE170F">
              <w:rPr>
                <w:rFonts w:asciiTheme="majorBidi" w:eastAsia="Times New Roman" w:hAnsiTheme="majorBidi" w:cstheme="majorBidi"/>
                <w:b/>
                <w:bCs/>
                <w:szCs w:val="24"/>
                <w:lang w:val="ro-RO" w:eastAsia="ro-RO"/>
              </w:rPr>
              <w:t xml:space="preserve">MC.1.2.2 </w:t>
            </w:r>
            <w:r w:rsidRPr="00DE170F">
              <w:rPr>
                <w:rFonts w:asciiTheme="majorBidi" w:hAnsiTheme="majorBidi" w:cstheme="majorBidi"/>
                <w:szCs w:val="24"/>
              </w:rPr>
              <w:t xml:space="preserve">Asigurarea managementului rețelei hidrografice astfel încât perturbarea habitatelor dependente de aportul de apă să fie cât mai redusă </w:t>
            </w:r>
            <w:r w:rsidRPr="00DE170F">
              <w:rPr>
                <w:rFonts w:asciiTheme="majorBidi" w:eastAsia="Times New Roman" w:hAnsiTheme="majorBidi" w:cstheme="majorBidi"/>
                <w:szCs w:val="24"/>
                <w:lang w:val="ro-RO" w:eastAsia="ro-RO"/>
              </w:rPr>
              <w:t xml:space="preserve">- </w:t>
            </w:r>
            <w:r w:rsidRPr="00DE170F">
              <w:rPr>
                <w:rFonts w:asciiTheme="majorBidi" w:eastAsia="Times New Roman" w:hAnsiTheme="majorBidi" w:cstheme="majorBidi"/>
                <w:b/>
                <w:bCs/>
                <w:szCs w:val="24"/>
                <w:lang w:val="ro-RO" w:eastAsia="ro-RO"/>
              </w:rPr>
              <w:t>MR</w:t>
            </w:r>
          </w:p>
          <w:p w14:paraId="0391D758" w14:textId="77777777" w:rsidR="00FC0966" w:rsidRPr="00DE170F" w:rsidRDefault="00FC0966" w:rsidP="00DE170F">
            <w:pPr>
              <w:spacing w:after="0"/>
              <w:rPr>
                <w:rFonts w:asciiTheme="majorBidi" w:hAnsiTheme="majorBidi" w:cstheme="majorBidi"/>
                <w:b/>
                <w:bCs/>
                <w:sz w:val="24"/>
                <w:szCs w:val="24"/>
              </w:rPr>
            </w:pPr>
          </w:p>
        </w:tc>
        <w:tc>
          <w:tcPr>
            <w:tcW w:w="4861" w:type="dxa"/>
            <w:tcBorders>
              <w:top w:val="nil"/>
              <w:left w:val="nil"/>
              <w:bottom w:val="single" w:sz="4" w:space="0" w:color="auto"/>
              <w:right w:val="single" w:sz="4" w:space="0" w:color="auto"/>
            </w:tcBorders>
            <w:shd w:val="clear" w:color="auto" w:fill="auto"/>
            <w:vAlign w:val="center"/>
          </w:tcPr>
          <w:p w14:paraId="0CFEF276" w14:textId="6CDFDAC0"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Măsura vizează habitatele: 2190, 3140, </w:t>
            </w:r>
            <w:r w:rsidR="006C1DA2" w:rsidRPr="00DE170F">
              <w:rPr>
                <w:rFonts w:asciiTheme="majorBidi" w:hAnsiTheme="majorBidi" w:cstheme="majorBidi"/>
                <w:sz w:val="24"/>
                <w:szCs w:val="24"/>
              </w:rPr>
              <w:t xml:space="preserve">3160, </w:t>
            </w:r>
            <w:r w:rsidRPr="00DE170F">
              <w:rPr>
                <w:rFonts w:asciiTheme="majorBidi" w:hAnsiTheme="majorBidi" w:cstheme="majorBidi"/>
                <w:sz w:val="24"/>
                <w:szCs w:val="24"/>
              </w:rPr>
              <w:t>3260.</w:t>
            </w:r>
          </w:p>
          <w:p w14:paraId="2BA841C8"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ultimii ani, este tot mai evident efectul scăderii nivelului hidric, astfel că vegetația evoluează natural, chiar dacă în ritm lent, determinând și dispariția unor specii de plante reprezentative pentru tipul de habitat de interes conservativ.</w:t>
            </w:r>
          </w:p>
          <w:p w14:paraId="70F04FDF"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-activități de verificare și control a schimbărilor condițiilor abiotice locale, monitorizarea debitelor, identificarea captărilor de apă.</w:t>
            </w:r>
          </w:p>
          <w:p w14:paraId="4E352362" w14:textId="77777777" w:rsidR="00FC0966" w:rsidRPr="00DE170F" w:rsidRDefault="00FC0966" w:rsidP="00DE170F">
            <w:pPr>
              <w:pStyle w:val="NoSpacing"/>
              <w:spacing w:line="276" w:lineRule="auto"/>
              <w:rPr>
                <w:rFonts w:asciiTheme="majorBidi" w:hAnsiTheme="majorBidi" w:cstheme="majorBidi"/>
                <w:szCs w:val="24"/>
              </w:rPr>
            </w:pPr>
            <w:r w:rsidRPr="00DE170F">
              <w:rPr>
                <w:rFonts w:asciiTheme="majorBidi" w:hAnsiTheme="majorBidi" w:cstheme="majorBidi"/>
                <w:szCs w:val="24"/>
              </w:rPr>
              <w:t>-limitarea scoaterii/pompării apei din canalele de dimensiune mai mică și situate mai ales in zonele din imediata vecinatate a culturilor agricole, în scop de irigatii. Este vorba de canale care au apă permanentă (intre Bechet și Ostroveni) și in zonele unde râul Jiet are debit mai mic (zona Murta), unde datorită dimensiunilor și debitului redus, la orice variație a nivelului apei din canal există tendința de invadare cu stufăris, fapt care accentuează secarea acestora. Prin folosirea apelor din aceste canale in lunile de vară, când ploile sunt mai reduse sau sunt perioade de secetă indelungată, se ajunge la scăderea nivelului de apă și chiar secarea acestora, fenomen urmat de succesiuni de vegetație și înlocuirea habitatelor dependente de apă.</w:t>
            </w:r>
          </w:p>
          <w:p w14:paraId="679B4CBA"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w:t>
            </w:r>
          </w:p>
          <w:p w14:paraId="4BDB6B8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2190: toată suprafața habitatului</w:t>
            </w:r>
          </w:p>
          <w:p w14:paraId="3BB868AA"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3140:  Bechet, Bistreț</w:t>
            </w:r>
          </w:p>
          <w:p w14:paraId="2C942710"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sz w:val="24"/>
                <w:szCs w:val="24"/>
              </w:rPr>
              <w:t>3260 : zona Lacurilor Cârna și Nasta (Dolj) (canale de apă sau foste orezării, zona lacurilor); zona Piscul Sadovei (Dolj) (canal de apă în pădure);</w:t>
            </w:r>
          </w:p>
          <w:p w14:paraId="4AAB5A77"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2ABA7647"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-număr captări ilegale de ape identificate și eliminate</w:t>
            </w:r>
          </w:p>
        </w:tc>
        <w:tc>
          <w:tcPr>
            <w:tcW w:w="1476" w:type="dxa"/>
            <w:tcBorders>
              <w:top w:val="nil"/>
              <w:left w:val="nil"/>
              <w:bottom w:val="single" w:sz="4" w:space="0" w:color="auto"/>
              <w:right w:val="single" w:sz="4" w:space="0" w:color="auto"/>
            </w:tcBorders>
            <w:shd w:val="clear" w:color="auto" w:fill="auto"/>
            <w:vAlign w:val="center"/>
          </w:tcPr>
          <w:p w14:paraId="4E583C9C"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200.000,00</w:t>
            </w:r>
          </w:p>
        </w:tc>
        <w:tc>
          <w:tcPr>
            <w:tcW w:w="1172" w:type="dxa"/>
            <w:tcBorders>
              <w:top w:val="nil"/>
              <w:left w:val="nil"/>
              <w:bottom w:val="single" w:sz="4" w:space="0" w:color="auto"/>
              <w:right w:val="single" w:sz="4" w:space="0" w:color="auto"/>
            </w:tcBorders>
            <w:shd w:val="clear" w:color="auto" w:fill="auto"/>
            <w:vAlign w:val="center"/>
          </w:tcPr>
          <w:p w14:paraId="2A1A1D1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Fonduri proprii </w:t>
            </w:r>
          </w:p>
        </w:tc>
        <w:tc>
          <w:tcPr>
            <w:tcW w:w="1274" w:type="dxa"/>
            <w:tcBorders>
              <w:top w:val="nil"/>
              <w:left w:val="nil"/>
              <w:bottom w:val="single" w:sz="4" w:space="0" w:color="auto"/>
              <w:right w:val="single" w:sz="4" w:space="0" w:color="auto"/>
            </w:tcBorders>
            <w:shd w:val="clear" w:color="auto" w:fill="auto"/>
            <w:vAlign w:val="center"/>
          </w:tcPr>
          <w:p w14:paraId="46D9DA5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K01.03</w:t>
            </w:r>
          </w:p>
          <w:p w14:paraId="2E99E1D2"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K02.01</w:t>
            </w:r>
          </w:p>
          <w:p w14:paraId="6079013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M01.02</w:t>
            </w:r>
          </w:p>
          <w:p w14:paraId="1D2F8EB8"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J03.01</w:t>
            </w:r>
          </w:p>
        </w:tc>
        <w:tc>
          <w:tcPr>
            <w:tcW w:w="1163" w:type="dxa"/>
            <w:tcBorders>
              <w:top w:val="nil"/>
              <w:left w:val="nil"/>
              <w:bottom w:val="single" w:sz="4" w:space="0" w:color="auto"/>
              <w:right w:val="single" w:sz="4" w:space="0" w:color="auto"/>
            </w:tcBorders>
            <w:shd w:val="clear" w:color="auto" w:fill="auto"/>
            <w:vAlign w:val="center"/>
          </w:tcPr>
          <w:p w14:paraId="4482DB1F"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0EADDD3A"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403750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1.2.3.</w:t>
            </w:r>
          </w:p>
        </w:tc>
        <w:tc>
          <w:tcPr>
            <w:tcW w:w="3053" w:type="dxa"/>
            <w:tcBorders>
              <w:top w:val="nil"/>
              <w:left w:val="nil"/>
              <w:bottom w:val="single" w:sz="4" w:space="0" w:color="auto"/>
              <w:right w:val="single" w:sz="4" w:space="0" w:color="auto"/>
            </w:tcBorders>
            <w:shd w:val="clear" w:color="auto" w:fill="auto"/>
            <w:vAlign w:val="center"/>
          </w:tcPr>
          <w:p w14:paraId="23AC9609" w14:textId="77777777" w:rsidR="00FC0966" w:rsidRPr="00DE170F" w:rsidRDefault="00FC0966" w:rsidP="00DE170F">
            <w:pPr>
              <w:spacing w:after="0"/>
              <w:rPr>
                <w:rFonts w:asciiTheme="majorBidi" w:hAnsiTheme="majorBidi" w:cstheme="majorBidi"/>
                <w:sz w:val="24"/>
                <w:szCs w:val="24"/>
              </w:rPr>
            </w:pPr>
            <w:r w:rsidRPr="00DE170F">
              <w:rPr>
                <w:rFonts w:asciiTheme="majorBidi" w:hAnsiTheme="majorBidi" w:cstheme="majorBidi"/>
                <w:b/>
                <w:bCs/>
                <w:sz w:val="24"/>
                <w:szCs w:val="24"/>
              </w:rPr>
              <w:t>MC.1.2.3</w:t>
            </w:r>
            <w:r w:rsidRPr="00DE170F">
              <w:rPr>
                <w:rFonts w:asciiTheme="majorBidi" w:hAnsiTheme="majorBidi" w:cstheme="majorBidi"/>
                <w:sz w:val="24"/>
                <w:szCs w:val="24"/>
              </w:rPr>
              <w:t xml:space="preserve"> Controlul speciilor invazive prin limitarea extinderii și îndepărtarea acestora - </w:t>
            </w:r>
            <w:r w:rsidRPr="00DE170F">
              <w:rPr>
                <w:rFonts w:asciiTheme="majorBidi" w:hAnsiTheme="majorBidi" w:cstheme="majorBidi"/>
                <w:b/>
                <w:bCs/>
                <w:sz w:val="24"/>
                <w:szCs w:val="24"/>
              </w:rPr>
              <w:t>A</w:t>
            </w:r>
          </w:p>
        </w:tc>
        <w:tc>
          <w:tcPr>
            <w:tcW w:w="4861" w:type="dxa"/>
            <w:tcBorders>
              <w:top w:val="nil"/>
              <w:left w:val="nil"/>
              <w:bottom w:val="single" w:sz="4" w:space="0" w:color="auto"/>
              <w:right w:val="single" w:sz="4" w:space="0" w:color="auto"/>
            </w:tcBorders>
            <w:shd w:val="clear" w:color="auto" w:fill="auto"/>
            <w:vAlign w:val="center"/>
          </w:tcPr>
          <w:p w14:paraId="2F04959C" w14:textId="77777777" w:rsidR="00FC0966" w:rsidRPr="0095685F" w:rsidRDefault="00FC0966" w:rsidP="00DE170F">
            <w:pPr>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Măsura vizează habitatele de pajiști: 6120*, 6240*, 6260*, 6440.</w:t>
            </w:r>
          </w:p>
          <w:p w14:paraId="5DEC604E"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arealele habitatelor s-a constatat prezența speciilor invazive, atât a speciilor alohtone, cât și a speciilor indigene, cu caracter invadator, afectând structura și funcțiile habitatelor.</w:t>
            </w:r>
          </w:p>
          <w:p w14:paraId="503779FC"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recomandă:</w:t>
            </w:r>
          </w:p>
          <w:p w14:paraId="7B4F96BA" w14:textId="435D5A61"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cartarea suprafețelor</w:t>
            </w:r>
            <w:r w:rsidR="00321FC2">
              <w:rPr>
                <w:rFonts w:asciiTheme="majorBidi" w:hAnsiTheme="majorBidi" w:cstheme="majorBidi"/>
                <w:sz w:val="24"/>
                <w:szCs w:val="24"/>
              </w:rPr>
              <w:t xml:space="preserve"> cu specii invazive</w:t>
            </w:r>
            <w:r w:rsidRPr="00DE170F">
              <w:rPr>
                <w:rFonts w:asciiTheme="majorBidi" w:hAnsiTheme="majorBidi" w:cstheme="majorBidi"/>
                <w:sz w:val="24"/>
                <w:szCs w:val="24"/>
              </w:rPr>
              <w:t xml:space="preserve"> și monitorizarea anuală a evoluției acestora. </w:t>
            </w:r>
          </w:p>
          <w:p w14:paraId="37566A2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îndepărtarea / eliminarea speciilor invazive din arealele de distribuție a habitatelor de pajiști prin metode manuale și / sau mecanice.</w:t>
            </w:r>
          </w:p>
          <w:p w14:paraId="09329144"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întretinerea pajistilor permanente prin tundere / cosire de două ori pe an, în scopul controlului speciilor native, locale, cu caracter invaziv, înainte de a ajunge la fructificare.</w:t>
            </w:r>
          </w:p>
          <w:p w14:paraId="73FB9B4B"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w:t>
            </w:r>
          </w:p>
          <w:p w14:paraId="168171E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6120*: Drănic (specii alogene) </w:t>
            </w:r>
          </w:p>
          <w:p w14:paraId="7EFC574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6240*: Urdari (specii native)</w:t>
            </w:r>
          </w:p>
          <w:p w14:paraId="31AE2CBE"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6260*: Cârna, Bechet, Teasc, Ghindeni, Ostroveni (specii alogene și native)</w:t>
            </w:r>
          </w:p>
          <w:p w14:paraId="01F753F6"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6440 : Ghindeni (specii alogene)</w:t>
            </w:r>
          </w:p>
          <w:p w14:paraId="085CBD2B"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68D1C1F5" w14:textId="77777777" w:rsidR="00FC0966" w:rsidRPr="00DE170F" w:rsidRDefault="00FC0966" w:rsidP="00DE170F">
            <w:pPr>
              <w:spacing w:after="0"/>
              <w:jc w:val="both"/>
              <w:rPr>
                <w:rFonts w:asciiTheme="majorBidi" w:hAnsiTheme="majorBidi" w:cstheme="majorBidi"/>
                <w:iCs/>
                <w:sz w:val="24"/>
                <w:szCs w:val="24"/>
              </w:rPr>
            </w:pPr>
            <w:r w:rsidRPr="00DE170F">
              <w:rPr>
                <w:rFonts w:asciiTheme="majorBidi" w:hAnsiTheme="majorBidi" w:cstheme="majorBidi"/>
                <w:sz w:val="24"/>
                <w:szCs w:val="24"/>
              </w:rPr>
              <w:t xml:space="preserve">-suprafețe cosite ale habitatelor invadate cu </w:t>
            </w:r>
            <w:r w:rsidRPr="00DE170F">
              <w:rPr>
                <w:rFonts w:asciiTheme="majorBidi" w:hAnsiTheme="majorBidi" w:cstheme="majorBidi"/>
                <w:iCs/>
                <w:sz w:val="24"/>
                <w:szCs w:val="24"/>
              </w:rPr>
              <w:t>specii native</w:t>
            </w:r>
          </w:p>
          <w:p w14:paraId="520AD2B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-Suprafețe pe care s-au efectuat lucrări de îndepărtare a speciilor invazive alogene</w:t>
            </w:r>
          </w:p>
        </w:tc>
        <w:tc>
          <w:tcPr>
            <w:tcW w:w="1476" w:type="dxa"/>
            <w:tcBorders>
              <w:top w:val="nil"/>
              <w:left w:val="nil"/>
              <w:bottom w:val="single" w:sz="4" w:space="0" w:color="auto"/>
              <w:right w:val="single" w:sz="4" w:space="0" w:color="auto"/>
            </w:tcBorders>
            <w:shd w:val="clear" w:color="auto" w:fill="auto"/>
            <w:vAlign w:val="center"/>
          </w:tcPr>
          <w:p w14:paraId="0441ED81" w14:textId="77777777" w:rsidR="00FC0966" w:rsidRPr="00DE170F" w:rsidRDefault="00FC0966" w:rsidP="00DE170F">
            <w:pPr>
              <w:spacing w:after="0"/>
              <w:ind w:left="-57" w:right="-57"/>
              <w:jc w:val="center"/>
              <w:rPr>
                <w:rFonts w:asciiTheme="majorBidi" w:hAnsiTheme="majorBidi" w:cstheme="majorBidi"/>
                <w:b/>
                <w:bCs/>
                <w:sz w:val="24"/>
                <w:szCs w:val="24"/>
              </w:rPr>
            </w:pPr>
            <w:r w:rsidRPr="00DE170F">
              <w:rPr>
                <w:rFonts w:asciiTheme="majorBidi" w:hAnsiTheme="majorBidi" w:cstheme="majorBidi"/>
                <w:b/>
                <w:bCs/>
                <w:sz w:val="24"/>
                <w:szCs w:val="24"/>
              </w:rPr>
              <w:t>4.500.000,00</w:t>
            </w:r>
          </w:p>
        </w:tc>
        <w:tc>
          <w:tcPr>
            <w:tcW w:w="1172" w:type="dxa"/>
            <w:tcBorders>
              <w:top w:val="nil"/>
              <w:left w:val="nil"/>
              <w:bottom w:val="single" w:sz="4" w:space="0" w:color="auto"/>
              <w:right w:val="single" w:sz="4" w:space="0" w:color="auto"/>
            </w:tcBorders>
            <w:shd w:val="clear" w:color="auto" w:fill="auto"/>
            <w:vAlign w:val="center"/>
          </w:tcPr>
          <w:p w14:paraId="7041247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Fonduri proprii / Sursă externă de finanțare </w:t>
            </w:r>
          </w:p>
        </w:tc>
        <w:tc>
          <w:tcPr>
            <w:tcW w:w="1274" w:type="dxa"/>
            <w:tcBorders>
              <w:top w:val="nil"/>
              <w:left w:val="nil"/>
              <w:bottom w:val="single" w:sz="4" w:space="0" w:color="auto"/>
              <w:right w:val="single" w:sz="4" w:space="0" w:color="auto"/>
            </w:tcBorders>
            <w:shd w:val="clear" w:color="auto" w:fill="auto"/>
            <w:vAlign w:val="center"/>
          </w:tcPr>
          <w:p w14:paraId="0E2192D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I01</w:t>
            </w:r>
          </w:p>
          <w:p w14:paraId="390B549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I02</w:t>
            </w:r>
          </w:p>
        </w:tc>
        <w:tc>
          <w:tcPr>
            <w:tcW w:w="1163" w:type="dxa"/>
            <w:tcBorders>
              <w:top w:val="nil"/>
              <w:left w:val="nil"/>
              <w:bottom w:val="single" w:sz="4" w:space="0" w:color="auto"/>
              <w:right w:val="single" w:sz="4" w:space="0" w:color="auto"/>
            </w:tcBorders>
            <w:shd w:val="clear" w:color="auto" w:fill="auto"/>
            <w:vAlign w:val="center"/>
          </w:tcPr>
          <w:p w14:paraId="02B902D2"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2DD9FC6C"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F0CB09F"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1.2.4.</w:t>
            </w:r>
          </w:p>
        </w:tc>
        <w:tc>
          <w:tcPr>
            <w:tcW w:w="3053" w:type="dxa"/>
            <w:tcBorders>
              <w:top w:val="nil"/>
              <w:left w:val="nil"/>
              <w:bottom w:val="single" w:sz="4" w:space="0" w:color="auto"/>
              <w:right w:val="single" w:sz="4" w:space="0" w:color="auto"/>
            </w:tcBorders>
            <w:shd w:val="clear" w:color="auto" w:fill="auto"/>
            <w:vAlign w:val="center"/>
          </w:tcPr>
          <w:p w14:paraId="64E0973B" w14:textId="77777777" w:rsidR="00FC0966" w:rsidRPr="00DE170F" w:rsidRDefault="00FC0966" w:rsidP="00DE170F">
            <w:pPr>
              <w:spacing w:after="0"/>
              <w:rPr>
                <w:rFonts w:asciiTheme="majorBidi" w:hAnsiTheme="majorBidi" w:cstheme="majorBidi"/>
                <w:sz w:val="24"/>
                <w:szCs w:val="24"/>
              </w:rPr>
            </w:pPr>
            <w:r w:rsidRPr="00DE170F">
              <w:rPr>
                <w:rFonts w:asciiTheme="majorBidi" w:hAnsiTheme="majorBidi" w:cstheme="majorBidi"/>
                <w:b/>
                <w:bCs/>
                <w:sz w:val="24"/>
                <w:szCs w:val="24"/>
              </w:rPr>
              <w:t>MC.1.2.4</w:t>
            </w:r>
            <w:r w:rsidRPr="00DE170F">
              <w:rPr>
                <w:rFonts w:asciiTheme="majorBidi" w:hAnsiTheme="majorBidi" w:cstheme="majorBidi"/>
                <w:sz w:val="24"/>
                <w:szCs w:val="24"/>
              </w:rPr>
              <w:t xml:space="preserve"> Controlul traficului pe potecile și traseele din arealul de distribuție al habitatului 6120* - </w:t>
            </w:r>
            <w:r w:rsidRPr="00DE170F">
              <w:rPr>
                <w:rFonts w:asciiTheme="majorBidi" w:hAnsiTheme="majorBidi" w:cstheme="majorBidi"/>
                <w:b/>
                <w:bCs/>
                <w:sz w:val="24"/>
                <w:szCs w:val="24"/>
              </w:rPr>
              <w:t>A</w:t>
            </w:r>
          </w:p>
        </w:tc>
        <w:tc>
          <w:tcPr>
            <w:tcW w:w="4861" w:type="dxa"/>
            <w:tcBorders>
              <w:top w:val="nil"/>
              <w:left w:val="nil"/>
              <w:bottom w:val="single" w:sz="4" w:space="0" w:color="auto"/>
              <w:right w:val="single" w:sz="4" w:space="0" w:color="auto"/>
            </w:tcBorders>
            <w:shd w:val="clear" w:color="auto" w:fill="auto"/>
            <w:vAlign w:val="center"/>
          </w:tcPr>
          <w:p w14:paraId="1716999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Turiștii, vizitatorii și chiar localnicii din sit se abat adeseori de la potecile și traseele de vizitare care străbat aria protejată, distrugând vegetația din vecinătarea acestora. De asemenea, prezența unor autovehicule motorizate (ATV-uri) impactează habitatul.</w:t>
            </w:r>
          </w:p>
          <w:p w14:paraId="590FD415"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Marcarea traseelor și instalarea de panouri de protecție a habitatului.</w:t>
            </w:r>
          </w:p>
          <w:p w14:paraId="4F47FE5F"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lang w:val="fr-FR"/>
              </w:rPr>
              <w:t>Se va interzice amenajarea de noi drumuri de acces turistice în zona de distribuție a habitatului 6120*</w:t>
            </w:r>
          </w:p>
          <w:p w14:paraId="17F66D10" w14:textId="77777777" w:rsidR="00FC0966" w:rsidRPr="00DE170F" w:rsidRDefault="00FC0966" w:rsidP="00DE170F">
            <w:pPr>
              <w:spacing w:after="0"/>
              <w:jc w:val="both"/>
              <w:rPr>
                <w:rFonts w:asciiTheme="majorBidi" w:hAnsiTheme="majorBidi" w:cstheme="majorBidi"/>
                <w:sz w:val="24"/>
                <w:szCs w:val="24"/>
                <w:lang w:val="fr-FR"/>
              </w:rPr>
            </w:pPr>
            <w:r w:rsidRPr="00DE170F">
              <w:rPr>
                <w:rFonts w:asciiTheme="majorBidi" w:hAnsiTheme="majorBidi" w:cstheme="majorBidi"/>
                <w:sz w:val="24"/>
                <w:szCs w:val="24"/>
              </w:rPr>
              <w:t xml:space="preserve">Localizare: </w:t>
            </w:r>
            <w:r w:rsidRPr="00DE170F">
              <w:rPr>
                <w:rFonts w:asciiTheme="majorBidi" w:hAnsiTheme="majorBidi" w:cstheme="majorBidi"/>
                <w:sz w:val="24"/>
                <w:szCs w:val="24"/>
                <w:lang w:val="fr-FR"/>
              </w:rPr>
              <w:t xml:space="preserve">drumuri, poteci și trasee, care fragmentează habitatul și fac zona ușor accesibilă oamenilor </w:t>
            </w:r>
          </w:p>
          <w:p w14:paraId="63C2BD87"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40EDBF28"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-Număr trasee semnalizate corespunzător și număr panouri de protecție montate</w:t>
            </w:r>
          </w:p>
        </w:tc>
        <w:tc>
          <w:tcPr>
            <w:tcW w:w="1476" w:type="dxa"/>
            <w:tcBorders>
              <w:top w:val="nil"/>
              <w:left w:val="nil"/>
              <w:bottom w:val="single" w:sz="4" w:space="0" w:color="auto"/>
              <w:right w:val="single" w:sz="4" w:space="0" w:color="auto"/>
            </w:tcBorders>
            <w:shd w:val="clear" w:color="auto" w:fill="auto"/>
            <w:vAlign w:val="center"/>
          </w:tcPr>
          <w:p w14:paraId="7BCB3692"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3DF9857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Fonduri proprii / Sursă externă de finanțare </w:t>
            </w:r>
          </w:p>
        </w:tc>
        <w:tc>
          <w:tcPr>
            <w:tcW w:w="1274" w:type="dxa"/>
            <w:tcBorders>
              <w:top w:val="nil"/>
              <w:left w:val="nil"/>
              <w:bottom w:val="single" w:sz="4" w:space="0" w:color="auto"/>
              <w:right w:val="single" w:sz="4" w:space="0" w:color="auto"/>
            </w:tcBorders>
            <w:shd w:val="clear" w:color="auto" w:fill="auto"/>
            <w:vAlign w:val="center"/>
          </w:tcPr>
          <w:p w14:paraId="2881D49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D01.01</w:t>
            </w:r>
          </w:p>
        </w:tc>
        <w:tc>
          <w:tcPr>
            <w:tcW w:w="1163" w:type="dxa"/>
            <w:tcBorders>
              <w:top w:val="nil"/>
              <w:left w:val="nil"/>
              <w:bottom w:val="single" w:sz="4" w:space="0" w:color="auto"/>
              <w:right w:val="single" w:sz="4" w:space="0" w:color="auto"/>
            </w:tcBorders>
            <w:shd w:val="clear" w:color="auto" w:fill="auto"/>
            <w:vAlign w:val="center"/>
          </w:tcPr>
          <w:p w14:paraId="17C64F3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3755A960" w14:textId="77777777" w:rsidTr="0070056C">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1EB59659" w14:textId="6A001963" w:rsidR="00FC0966" w:rsidRPr="00DE170F" w:rsidRDefault="00FC0966" w:rsidP="00DE170F">
            <w:pPr>
              <w:spacing w:after="0"/>
              <w:jc w:val="both"/>
              <w:rPr>
                <w:rFonts w:asciiTheme="majorBidi" w:hAnsiTheme="majorBidi" w:cstheme="majorBidi"/>
                <w:b/>
                <w:bCs/>
                <w:sz w:val="24"/>
                <w:szCs w:val="24"/>
              </w:rPr>
            </w:pPr>
            <w:r w:rsidRPr="00DE170F">
              <w:rPr>
                <w:rFonts w:asciiTheme="majorBidi" w:hAnsiTheme="majorBidi" w:cstheme="majorBidi"/>
                <w:b/>
                <w:bCs/>
                <w:sz w:val="24"/>
                <w:szCs w:val="24"/>
              </w:rPr>
              <w:t xml:space="preserve">OC.2. </w:t>
            </w:r>
            <w:r w:rsidRPr="00DE170F">
              <w:rPr>
                <w:rFonts w:asciiTheme="majorBidi" w:hAnsiTheme="majorBidi" w:cstheme="majorBidi"/>
                <w:b/>
                <w:sz w:val="24"/>
                <w:szCs w:val="24"/>
              </w:rPr>
              <w:t>Asigurarea conservării habitatelor forestiere de interes conservativ</w:t>
            </w:r>
            <w:r w:rsidR="006C2807" w:rsidRPr="00DE170F">
              <w:rPr>
                <w:rFonts w:asciiTheme="majorBidi" w:hAnsiTheme="majorBidi" w:cstheme="majorBidi"/>
                <w:b/>
                <w:sz w:val="24"/>
                <w:szCs w:val="24"/>
              </w:rPr>
              <w:t xml:space="preserve"> din </w:t>
            </w:r>
            <w:r w:rsidR="006C2807" w:rsidRPr="00DE170F">
              <w:rPr>
                <w:rFonts w:asciiTheme="majorBidi" w:hAnsiTheme="majorBidi" w:cstheme="majorBidi"/>
                <w:b/>
                <w:bCs/>
                <w:sz w:val="24"/>
                <w:szCs w:val="24"/>
              </w:rPr>
              <w:t>ROSAC0045 Coridorul Jiului</w:t>
            </w:r>
            <w:r w:rsidRPr="00DE170F">
              <w:rPr>
                <w:rFonts w:asciiTheme="majorBidi" w:hAnsiTheme="majorBidi" w:cstheme="majorBidi"/>
                <w:b/>
                <w:sz w:val="24"/>
                <w:szCs w:val="24"/>
              </w:rPr>
              <w:t xml:space="preserve">, în vederea </w:t>
            </w:r>
            <w:r w:rsidR="00EF637D" w:rsidRPr="00DE170F">
              <w:rPr>
                <w:rFonts w:asciiTheme="majorBidi" w:hAnsiTheme="majorBidi" w:cstheme="majorBidi"/>
                <w:b/>
                <w:sz w:val="24"/>
                <w:szCs w:val="24"/>
              </w:rPr>
              <w:t>menținerii</w:t>
            </w:r>
            <w:r w:rsidR="00A5483F" w:rsidRPr="00DE170F">
              <w:rPr>
                <w:rFonts w:asciiTheme="majorBidi" w:hAnsiTheme="majorBidi" w:cstheme="majorBidi"/>
                <w:b/>
                <w:sz w:val="24"/>
                <w:szCs w:val="24"/>
              </w:rPr>
              <w:t xml:space="preserve"> sau atingerii</w:t>
            </w:r>
            <w:r w:rsidR="00EF637D" w:rsidRPr="00DE170F">
              <w:rPr>
                <w:rFonts w:asciiTheme="majorBidi" w:hAnsiTheme="majorBidi" w:cstheme="majorBidi"/>
                <w:b/>
                <w:sz w:val="24"/>
                <w:szCs w:val="24"/>
              </w:rPr>
              <w:t xml:space="preserve"> </w:t>
            </w:r>
            <w:r w:rsidRPr="00DE170F">
              <w:rPr>
                <w:rFonts w:asciiTheme="majorBidi" w:hAnsiTheme="majorBidi" w:cstheme="majorBidi"/>
                <w:b/>
                <w:sz w:val="24"/>
                <w:szCs w:val="24"/>
              </w:rPr>
              <w:t>stării de conservare favorabilă a acestora</w:t>
            </w:r>
          </w:p>
        </w:tc>
      </w:tr>
      <w:tr w:rsidR="00FC0966" w:rsidRPr="00DE170F" w14:paraId="261BF58F"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6C4FA7EE"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2.1.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46EA506B" w14:textId="5D433AC5" w:rsidR="00FC0966" w:rsidRPr="00DE170F" w:rsidRDefault="00FC0966" w:rsidP="00DE170F">
            <w:pPr>
              <w:spacing w:after="0"/>
              <w:jc w:val="both"/>
              <w:rPr>
                <w:rFonts w:asciiTheme="majorBidi" w:hAnsiTheme="majorBidi" w:cstheme="majorBidi"/>
                <w:b/>
                <w:bCs/>
                <w:i/>
                <w:iCs/>
                <w:sz w:val="24"/>
                <w:szCs w:val="24"/>
              </w:rPr>
            </w:pPr>
            <w:r w:rsidRPr="00DE170F">
              <w:rPr>
                <w:rFonts w:asciiTheme="majorBidi" w:hAnsiTheme="majorBidi" w:cstheme="majorBidi"/>
                <w:b/>
                <w:bCs/>
                <w:i/>
                <w:iCs/>
                <w:sz w:val="24"/>
                <w:szCs w:val="24"/>
              </w:rPr>
              <w:t xml:space="preserve">OC.2.1 </w:t>
            </w:r>
            <w:r w:rsidR="00EF637D" w:rsidRPr="00DE170F">
              <w:rPr>
                <w:rFonts w:asciiTheme="majorBidi" w:hAnsiTheme="majorBidi" w:cstheme="majorBidi"/>
                <w:b/>
                <w:bCs/>
                <w:i/>
                <w:iCs/>
                <w:sz w:val="24"/>
                <w:szCs w:val="24"/>
              </w:rPr>
              <w:t xml:space="preserve">Menținerea </w:t>
            </w:r>
            <w:r w:rsidR="00A5483F" w:rsidRPr="00DE170F">
              <w:rPr>
                <w:rFonts w:asciiTheme="majorBidi" w:hAnsiTheme="majorBidi" w:cstheme="majorBidi"/>
                <w:b/>
                <w:bCs/>
                <w:i/>
                <w:iCs/>
                <w:sz w:val="24"/>
                <w:szCs w:val="24"/>
              </w:rPr>
              <w:t xml:space="preserve">/ îmbunătățirea </w:t>
            </w:r>
            <w:r w:rsidR="00EF637D" w:rsidRPr="00DE170F">
              <w:rPr>
                <w:rFonts w:asciiTheme="majorBidi" w:hAnsiTheme="majorBidi" w:cstheme="majorBidi"/>
                <w:b/>
                <w:bCs/>
                <w:i/>
                <w:iCs/>
                <w:sz w:val="24"/>
                <w:szCs w:val="24"/>
              </w:rPr>
              <w:t>stării de conservare favorabilă</w:t>
            </w:r>
            <w:r w:rsidR="00EF637D" w:rsidRPr="00DE170F">
              <w:rPr>
                <w:rFonts w:asciiTheme="majorBidi" w:hAnsiTheme="majorBidi" w:cstheme="majorBidi"/>
                <w:sz w:val="24"/>
                <w:szCs w:val="24"/>
              </w:rPr>
              <w:t xml:space="preserve"> </w:t>
            </w:r>
            <w:r w:rsidRPr="00DE170F">
              <w:rPr>
                <w:rFonts w:asciiTheme="majorBidi" w:hAnsiTheme="majorBidi" w:cstheme="majorBidi"/>
                <w:b/>
                <w:bCs/>
                <w:i/>
                <w:iCs/>
                <w:sz w:val="24"/>
                <w:szCs w:val="24"/>
              </w:rPr>
              <w:t>a habitatelor forestiere (9110, 9130, 9170, 91E0*, 91F0, 91I0, 91M0, 91Y0, 92A0)</w:t>
            </w:r>
          </w:p>
        </w:tc>
      </w:tr>
      <w:tr w:rsidR="00FC0966" w:rsidRPr="00DE170F" w14:paraId="07F884F2"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9A83CE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2.1.1.</w:t>
            </w:r>
          </w:p>
        </w:tc>
        <w:tc>
          <w:tcPr>
            <w:tcW w:w="3053" w:type="dxa"/>
            <w:tcBorders>
              <w:top w:val="nil"/>
              <w:left w:val="nil"/>
              <w:bottom w:val="single" w:sz="4" w:space="0" w:color="auto"/>
              <w:right w:val="single" w:sz="4" w:space="0" w:color="auto"/>
            </w:tcBorders>
            <w:shd w:val="clear" w:color="auto" w:fill="auto"/>
            <w:vAlign w:val="center"/>
          </w:tcPr>
          <w:p w14:paraId="6634339E"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MC.2.1.1</w:t>
            </w:r>
            <w:r w:rsidRPr="00DE170F">
              <w:rPr>
                <w:rFonts w:asciiTheme="majorBidi" w:hAnsiTheme="majorBidi" w:cstheme="majorBidi"/>
                <w:sz w:val="24"/>
                <w:szCs w:val="24"/>
              </w:rPr>
              <w:t xml:space="preserve"> Supravegherea și monitorizarea stării arboretelor, precum și reglementarea, limitarea şi / sau interzicerea oricăror activităţi susceptibile să ducă la reducerea suprafeţelor ocupate de habitat - </w:t>
            </w:r>
            <w:r w:rsidRPr="00DE170F">
              <w:rPr>
                <w:rFonts w:asciiTheme="majorBidi" w:hAnsiTheme="majorBidi" w:cstheme="majorBidi"/>
                <w:b/>
                <w:bCs/>
                <w:sz w:val="24"/>
                <w:szCs w:val="24"/>
              </w:rPr>
              <w:t>A</w:t>
            </w:r>
          </w:p>
        </w:tc>
        <w:tc>
          <w:tcPr>
            <w:tcW w:w="4861" w:type="dxa"/>
            <w:tcBorders>
              <w:top w:val="nil"/>
              <w:left w:val="nil"/>
              <w:bottom w:val="single" w:sz="4" w:space="0" w:color="auto"/>
              <w:right w:val="single" w:sz="4" w:space="0" w:color="auto"/>
            </w:tcBorders>
            <w:shd w:val="clear" w:color="auto" w:fill="auto"/>
            <w:vAlign w:val="center"/>
          </w:tcPr>
          <w:p w14:paraId="7BAD10DB" w14:textId="77777777" w:rsidR="00FC0966" w:rsidRPr="00DE170F" w:rsidRDefault="00FC0966" w:rsidP="00DE170F">
            <w:pPr>
              <w:widowControl w:val="0"/>
              <w:spacing w:after="0"/>
              <w:jc w:val="both"/>
              <w:rPr>
                <w:rFonts w:asciiTheme="majorBidi" w:hAnsiTheme="majorBidi" w:cstheme="majorBidi"/>
                <w:sz w:val="24"/>
                <w:szCs w:val="24"/>
              </w:rPr>
            </w:pPr>
            <w:r w:rsidRPr="00DE170F">
              <w:rPr>
                <w:rFonts w:asciiTheme="majorBidi" w:hAnsiTheme="majorBidi" w:cstheme="majorBidi"/>
                <w:sz w:val="24"/>
                <w:szCs w:val="24"/>
              </w:rPr>
              <w:t>Arboretele din tipurile de habitate au în prezent stare „nefavorabilă-inadecvată” din punctul de vedere al structurii specifice și al suprafeței ocupate. Se va continua supravegherea stării arboretelor prin: observații efectuate de personal al administrației sitului, comunicare cu structurile administrației silvice și alți actori relevanți.</w:t>
            </w:r>
          </w:p>
          <w:p w14:paraId="396CA74E" w14:textId="77777777" w:rsidR="00FC0966" w:rsidRPr="00DE170F" w:rsidRDefault="00FC0966" w:rsidP="00DE170F">
            <w:pPr>
              <w:widowControl w:val="0"/>
              <w:spacing w:after="0"/>
              <w:jc w:val="both"/>
              <w:rPr>
                <w:rFonts w:asciiTheme="majorBidi" w:hAnsiTheme="majorBidi" w:cstheme="majorBidi"/>
                <w:sz w:val="24"/>
                <w:szCs w:val="24"/>
              </w:rPr>
            </w:pPr>
            <w:r w:rsidRPr="00DE170F">
              <w:rPr>
                <w:rFonts w:asciiTheme="majorBidi" w:hAnsiTheme="majorBidi" w:cstheme="majorBidi"/>
                <w:sz w:val="24"/>
                <w:szCs w:val="24"/>
              </w:rPr>
              <w:t>Drumurile forestiere nu se vor supraamenaja, se va corela necesitatea amenajării drumului cu gradul de accesibilitate.</w:t>
            </w:r>
          </w:p>
          <w:p w14:paraId="185B3E05" w14:textId="77777777" w:rsidR="00FC0966" w:rsidRPr="00DE170F" w:rsidRDefault="00FC0966" w:rsidP="00DE170F">
            <w:pPr>
              <w:widowControl w:val="0"/>
              <w:spacing w:after="0"/>
              <w:jc w:val="both"/>
              <w:rPr>
                <w:rFonts w:asciiTheme="majorBidi" w:hAnsiTheme="majorBidi" w:cstheme="majorBidi"/>
                <w:sz w:val="24"/>
                <w:szCs w:val="24"/>
              </w:rPr>
            </w:pPr>
            <w:r w:rsidRPr="00DE170F">
              <w:rPr>
                <w:rFonts w:asciiTheme="majorBidi" w:eastAsia="Calibri" w:hAnsiTheme="majorBidi" w:cstheme="majorBidi"/>
                <w:kern w:val="2"/>
                <w:sz w:val="24"/>
                <w:szCs w:val="24"/>
              </w:rPr>
              <w:t>Activităţile umane cu potențial impact se pot efectua doar cu acordul structurii de administrare a sitului Natura 2000 Coridorul Jiului.</w:t>
            </w:r>
          </w:p>
          <w:p w14:paraId="7F6701C1" w14:textId="77777777" w:rsidR="00FC0966" w:rsidRPr="0095685F" w:rsidRDefault="00FC0966" w:rsidP="00DE170F">
            <w:pPr>
              <w:widowControl w:val="0"/>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Localizare: arealele de distribuție ale habitatelor forestiere</w:t>
            </w:r>
          </w:p>
          <w:p w14:paraId="2DBB554E"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06C4657C" w14:textId="77777777" w:rsidR="00FC0966" w:rsidRPr="00DE170F" w:rsidRDefault="00FC0966" w:rsidP="00DE170F">
            <w:pPr>
              <w:widowControl w:val="0"/>
              <w:spacing w:after="0"/>
              <w:jc w:val="both"/>
              <w:rPr>
                <w:rFonts w:asciiTheme="majorBidi" w:hAnsiTheme="majorBidi" w:cstheme="majorBidi"/>
                <w:sz w:val="24"/>
                <w:szCs w:val="24"/>
              </w:rPr>
            </w:pPr>
            <w:r w:rsidRPr="00DE170F">
              <w:rPr>
                <w:rFonts w:asciiTheme="majorBidi" w:hAnsiTheme="majorBidi" w:cstheme="majorBidi"/>
                <w:sz w:val="24"/>
                <w:szCs w:val="24"/>
              </w:rPr>
              <w:t>-număr factori pertubatori indentificați</w:t>
            </w:r>
          </w:p>
          <w:p w14:paraId="3775F8D9" w14:textId="22972E2B" w:rsidR="00FC0966" w:rsidRPr="00DE170F" w:rsidRDefault="00FC0966" w:rsidP="00DE170F">
            <w:pPr>
              <w:widowControl w:val="0"/>
              <w:spacing w:after="0"/>
              <w:jc w:val="both"/>
              <w:rPr>
                <w:rFonts w:asciiTheme="majorBidi" w:hAnsiTheme="majorBidi" w:cstheme="majorBidi"/>
                <w:sz w:val="24"/>
                <w:szCs w:val="24"/>
              </w:rPr>
            </w:pPr>
            <w:r w:rsidRPr="00DE170F">
              <w:rPr>
                <w:rFonts w:asciiTheme="majorBidi" w:hAnsiTheme="majorBidi" w:cstheme="majorBidi"/>
                <w:sz w:val="24"/>
                <w:szCs w:val="24"/>
              </w:rPr>
              <w:t xml:space="preserve">-număr avize emise </w:t>
            </w:r>
            <w:r w:rsidR="00AF223E">
              <w:rPr>
                <w:rFonts w:asciiTheme="majorBidi" w:hAnsiTheme="majorBidi" w:cstheme="majorBidi"/>
                <w:sz w:val="24"/>
                <w:szCs w:val="24"/>
              </w:rPr>
              <w:t>cu condiții</w:t>
            </w:r>
          </w:p>
        </w:tc>
        <w:tc>
          <w:tcPr>
            <w:tcW w:w="1476" w:type="dxa"/>
            <w:tcBorders>
              <w:top w:val="nil"/>
              <w:left w:val="nil"/>
              <w:bottom w:val="single" w:sz="4" w:space="0" w:color="auto"/>
              <w:right w:val="single" w:sz="4" w:space="0" w:color="auto"/>
            </w:tcBorders>
            <w:shd w:val="clear" w:color="auto" w:fill="auto"/>
            <w:vAlign w:val="center"/>
          </w:tcPr>
          <w:p w14:paraId="43D87C84"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100.000,00</w:t>
            </w:r>
          </w:p>
        </w:tc>
        <w:tc>
          <w:tcPr>
            <w:tcW w:w="1172" w:type="dxa"/>
            <w:tcBorders>
              <w:top w:val="nil"/>
              <w:left w:val="nil"/>
              <w:bottom w:val="single" w:sz="4" w:space="0" w:color="auto"/>
              <w:right w:val="single" w:sz="4" w:space="0" w:color="auto"/>
            </w:tcBorders>
            <w:shd w:val="clear" w:color="auto" w:fill="auto"/>
            <w:vAlign w:val="center"/>
          </w:tcPr>
          <w:p w14:paraId="632DAC1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Fonduri proprii </w:t>
            </w:r>
          </w:p>
        </w:tc>
        <w:tc>
          <w:tcPr>
            <w:tcW w:w="1274" w:type="dxa"/>
            <w:tcBorders>
              <w:top w:val="nil"/>
              <w:left w:val="nil"/>
              <w:bottom w:val="single" w:sz="4" w:space="0" w:color="auto"/>
              <w:right w:val="single" w:sz="4" w:space="0" w:color="auto"/>
            </w:tcBorders>
            <w:shd w:val="clear" w:color="auto" w:fill="auto"/>
            <w:vAlign w:val="center"/>
          </w:tcPr>
          <w:p w14:paraId="6A2EF964"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B03</w:t>
            </w:r>
          </w:p>
          <w:p w14:paraId="27225CC7" w14:textId="221EAE42" w:rsidR="00FC0966" w:rsidRPr="00DE170F" w:rsidRDefault="00FC0966" w:rsidP="00DE170F">
            <w:pPr>
              <w:spacing w:after="0"/>
              <w:jc w:val="center"/>
              <w:rPr>
                <w:rFonts w:asciiTheme="majorBidi" w:hAnsiTheme="majorBidi" w:cstheme="majorBidi"/>
                <w:sz w:val="24"/>
                <w:szCs w:val="24"/>
              </w:rPr>
            </w:pPr>
          </w:p>
        </w:tc>
        <w:tc>
          <w:tcPr>
            <w:tcW w:w="1163" w:type="dxa"/>
            <w:tcBorders>
              <w:top w:val="nil"/>
              <w:left w:val="nil"/>
              <w:bottom w:val="single" w:sz="4" w:space="0" w:color="auto"/>
              <w:right w:val="single" w:sz="4" w:space="0" w:color="auto"/>
            </w:tcBorders>
            <w:shd w:val="clear" w:color="auto" w:fill="auto"/>
            <w:vAlign w:val="center"/>
          </w:tcPr>
          <w:p w14:paraId="6C4E03E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0CDDA660"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410EB1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2.1.2.</w:t>
            </w:r>
          </w:p>
        </w:tc>
        <w:tc>
          <w:tcPr>
            <w:tcW w:w="3053" w:type="dxa"/>
            <w:tcBorders>
              <w:top w:val="nil"/>
              <w:left w:val="nil"/>
              <w:bottom w:val="single" w:sz="4" w:space="0" w:color="auto"/>
              <w:right w:val="single" w:sz="4" w:space="0" w:color="auto"/>
            </w:tcBorders>
            <w:shd w:val="clear" w:color="auto" w:fill="auto"/>
            <w:vAlign w:val="center"/>
          </w:tcPr>
          <w:p w14:paraId="7817AD84" w14:textId="77777777" w:rsidR="00FC0966" w:rsidRPr="00DE170F" w:rsidRDefault="00FC0966" w:rsidP="00DE170F">
            <w:pPr>
              <w:spacing w:after="0"/>
              <w:rPr>
                <w:rFonts w:asciiTheme="majorBidi" w:hAnsiTheme="majorBidi" w:cstheme="majorBidi"/>
                <w:sz w:val="24"/>
                <w:szCs w:val="24"/>
              </w:rPr>
            </w:pPr>
            <w:r w:rsidRPr="00DE170F">
              <w:rPr>
                <w:rFonts w:asciiTheme="majorBidi" w:hAnsiTheme="majorBidi" w:cstheme="majorBidi"/>
                <w:b/>
                <w:bCs/>
                <w:sz w:val="24"/>
                <w:szCs w:val="24"/>
              </w:rPr>
              <w:t xml:space="preserve">MC.2.1.2 </w:t>
            </w:r>
            <w:r w:rsidRPr="00DE170F">
              <w:rPr>
                <w:rFonts w:asciiTheme="majorBidi" w:hAnsiTheme="majorBidi" w:cstheme="majorBidi"/>
                <w:sz w:val="24"/>
                <w:szCs w:val="24"/>
              </w:rPr>
              <w:t>Asigurarea biodiversității în ecosistemele forestiere -</w:t>
            </w:r>
            <w:r w:rsidRPr="00DE170F">
              <w:rPr>
                <w:rFonts w:asciiTheme="majorBidi" w:hAnsiTheme="majorBidi" w:cstheme="majorBidi"/>
                <w:b/>
                <w:bCs/>
                <w:sz w:val="24"/>
                <w:szCs w:val="24"/>
              </w:rPr>
              <w:t>A</w:t>
            </w:r>
          </w:p>
        </w:tc>
        <w:tc>
          <w:tcPr>
            <w:tcW w:w="4861" w:type="dxa"/>
            <w:tcBorders>
              <w:top w:val="nil"/>
              <w:left w:val="nil"/>
              <w:bottom w:val="single" w:sz="4" w:space="0" w:color="auto"/>
              <w:right w:val="single" w:sz="4" w:space="0" w:color="auto"/>
            </w:tcBorders>
            <w:shd w:val="clear" w:color="auto" w:fill="auto"/>
            <w:vAlign w:val="center"/>
          </w:tcPr>
          <w:p w14:paraId="3F688AD4" w14:textId="77777777" w:rsidR="00FC0966" w:rsidRPr="00DE170F" w:rsidRDefault="00FC0966" w:rsidP="00DE170F">
            <w:pPr>
              <w:spacing w:after="0"/>
              <w:jc w:val="both"/>
              <w:rPr>
                <w:rFonts w:asciiTheme="majorBidi" w:eastAsia="Calibri" w:hAnsiTheme="majorBidi" w:cstheme="majorBidi"/>
                <w:iCs/>
                <w:kern w:val="2"/>
                <w:sz w:val="24"/>
                <w:szCs w:val="24"/>
              </w:rPr>
            </w:pPr>
            <w:r w:rsidRPr="00DE170F">
              <w:rPr>
                <w:rFonts w:asciiTheme="majorBidi" w:hAnsiTheme="majorBidi" w:cstheme="majorBidi"/>
                <w:iCs/>
                <w:sz w:val="24"/>
                <w:szCs w:val="24"/>
              </w:rPr>
              <w:t xml:space="preserve">În aplicarea unui management </w:t>
            </w:r>
            <w:r w:rsidRPr="00DE170F">
              <w:rPr>
                <w:rFonts w:asciiTheme="majorBidi" w:eastAsia="SimSun" w:hAnsiTheme="majorBidi" w:cstheme="majorBidi"/>
                <w:iCs/>
                <w:sz w:val="24"/>
                <w:szCs w:val="24"/>
              </w:rPr>
              <w:t>forestier favorabil speciilor de interes conservativ caracteristice ecosistemelor de pădure este important a se asigura biodiversitatea acestor ecosisteme.</w:t>
            </w:r>
          </w:p>
          <w:p w14:paraId="28A2B3D2" w14:textId="77777777" w:rsidR="00FC0966" w:rsidRPr="00DE170F" w:rsidRDefault="00FC0966" w:rsidP="00DE170F">
            <w:pPr>
              <w:spacing w:after="0"/>
              <w:jc w:val="both"/>
              <w:rPr>
                <w:rFonts w:asciiTheme="majorBidi" w:eastAsia="Calibri" w:hAnsiTheme="majorBidi" w:cstheme="majorBidi"/>
                <w:kern w:val="2"/>
                <w:sz w:val="24"/>
                <w:szCs w:val="24"/>
              </w:rPr>
            </w:pPr>
            <w:r w:rsidRPr="00DE170F">
              <w:rPr>
                <w:rFonts w:asciiTheme="majorBidi" w:eastAsia="Calibri" w:hAnsiTheme="majorBidi" w:cstheme="majorBidi"/>
                <w:kern w:val="2"/>
                <w:sz w:val="24"/>
                <w:szCs w:val="24"/>
              </w:rPr>
              <w:t>Măsura vizează menținerea:</w:t>
            </w:r>
          </w:p>
          <w:p w14:paraId="04D939BD" w14:textId="77777777" w:rsidR="00FC0966" w:rsidRPr="00DE170F" w:rsidRDefault="00FC0966" w:rsidP="00DE170F">
            <w:pPr>
              <w:spacing w:after="0"/>
              <w:jc w:val="both"/>
              <w:rPr>
                <w:rFonts w:asciiTheme="majorBidi" w:eastAsia="Calibri" w:hAnsiTheme="majorBidi" w:cstheme="majorBidi"/>
                <w:kern w:val="2"/>
                <w:sz w:val="24"/>
                <w:szCs w:val="24"/>
              </w:rPr>
            </w:pPr>
            <w:r w:rsidRPr="00DE170F">
              <w:rPr>
                <w:rFonts w:asciiTheme="majorBidi" w:eastAsia="Calibri" w:hAnsiTheme="majorBidi" w:cstheme="majorBidi"/>
                <w:kern w:val="2"/>
                <w:sz w:val="24"/>
                <w:szCs w:val="24"/>
              </w:rPr>
              <w:t>-de aproximativ 4-5 arbori/ha uscaţi în arboretele de până la 80 de ani şi de cel puțin 5 arbori/ha uscaţi în arboretele de peste 80 de ani cu diametru mai mare de 45 cm, inclusiv crengi căzute la pământ,</w:t>
            </w:r>
          </w:p>
          <w:p w14:paraId="1C88AEDA" w14:textId="77777777" w:rsidR="00FC0966" w:rsidRPr="0095685F" w:rsidRDefault="00FC0966" w:rsidP="00DE170F">
            <w:pPr>
              <w:spacing w:after="0"/>
              <w:jc w:val="both"/>
              <w:rPr>
                <w:rFonts w:asciiTheme="majorBidi" w:eastAsia="Calibri" w:hAnsiTheme="majorBidi" w:cstheme="majorBidi"/>
                <w:kern w:val="2"/>
                <w:sz w:val="24"/>
                <w:szCs w:val="24"/>
                <w:lang w:val="nb-NO"/>
              </w:rPr>
            </w:pPr>
            <w:r w:rsidRPr="0095685F">
              <w:rPr>
                <w:rFonts w:asciiTheme="majorBidi" w:eastAsia="Calibri" w:hAnsiTheme="majorBidi" w:cstheme="majorBidi"/>
                <w:kern w:val="2"/>
                <w:sz w:val="24"/>
                <w:szCs w:val="24"/>
                <w:lang w:val="nb-NO"/>
              </w:rPr>
              <w:t>-unui volum de aproximativ 10 m</w:t>
            </w:r>
            <w:r w:rsidRPr="0095685F">
              <w:rPr>
                <w:rFonts w:asciiTheme="majorBidi" w:eastAsia="Calibri" w:hAnsiTheme="majorBidi" w:cstheme="majorBidi"/>
                <w:kern w:val="2"/>
                <w:sz w:val="24"/>
                <w:szCs w:val="24"/>
                <w:vertAlign w:val="superscript"/>
                <w:lang w:val="nb-NO"/>
              </w:rPr>
              <w:t>3</w:t>
            </w:r>
            <w:r w:rsidRPr="0095685F">
              <w:rPr>
                <w:rFonts w:asciiTheme="majorBidi" w:eastAsia="Calibri" w:hAnsiTheme="majorBidi" w:cstheme="majorBidi"/>
                <w:kern w:val="2"/>
                <w:sz w:val="24"/>
                <w:szCs w:val="24"/>
                <w:lang w:val="nb-NO"/>
              </w:rPr>
              <w:t>/ha de lemn mort.</w:t>
            </w:r>
          </w:p>
          <w:p w14:paraId="42A89499" w14:textId="17FB43C5" w:rsidR="00FC0966" w:rsidRPr="0095685F" w:rsidRDefault="00FC0966" w:rsidP="00DE170F">
            <w:pPr>
              <w:spacing w:after="0"/>
              <w:jc w:val="both"/>
              <w:rPr>
                <w:rFonts w:asciiTheme="majorBidi" w:hAnsiTheme="majorBidi" w:cstheme="majorBidi"/>
                <w:sz w:val="24"/>
                <w:szCs w:val="24"/>
                <w:lang w:val="nb-NO"/>
              </w:rPr>
            </w:pPr>
            <w:r w:rsidRPr="0095685F">
              <w:rPr>
                <w:rFonts w:asciiTheme="majorBidi" w:eastAsia="Calibri" w:hAnsiTheme="majorBidi" w:cstheme="majorBidi"/>
                <w:kern w:val="2"/>
                <w:sz w:val="24"/>
                <w:szCs w:val="24"/>
                <w:lang w:val="nb-NO"/>
              </w:rPr>
              <w:t xml:space="preserve">Se va evalua </w:t>
            </w:r>
            <w:r w:rsidRPr="0095685F">
              <w:rPr>
                <w:rFonts w:asciiTheme="majorBidi" w:hAnsiTheme="majorBidi" w:cstheme="majorBidi"/>
                <w:sz w:val="24"/>
                <w:szCs w:val="24"/>
                <w:lang w:val="nb-NO"/>
              </w:rPr>
              <w:t>volumul de lemn mort și arbori</w:t>
            </w:r>
            <w:r w:rsidR="0022031F" w:rsidRPr="0095685F">
              <w:rPr>
                <w:rFonts w:asciiTheme="majorBidi" w:hAnsiTheme="majorBidi" w:cstheme="majorBidi"/>
                <w:sz w:val="24"/>
                <w:szCs w:val="24"/>
                <w:lang w:val="nb-NO"/>
              </w:rPr>
              <w:t>i</w:t>
            </w:r>
            <w:r w:rsidRPr="0095685F">
              <w:rPr>
                <w:rFonts w:asciiTheme="majorBidi" w:hAnsiTheme="majorBidi" w:cstheme="majorBidi"/>
                <w:sz w:val="24"/>
                <w:szCs w:val="24"/>
                <w:lang w:val="nb-NO"/>
              </w:rPr>
              <w:t xml:space="preserve"> de biodiversitate în fondul forestier din sit.</w:t>
            </w:r>
          </w:p>
          <w:p w14:paraId="58597C49" w14:textId="77777777" w:rsidR="00FC0966" w:rsidRPr="0095685F" w:rsidRDefault="00FC0966" w:rsidP="00DE170F">
            <w:pPr>
              <w:widowControl w:val="0"/>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Localizare: arealele de distribuție ale habitatelor forestiere</w:t>
            </w:r>
          </w:p>
          <w:p w14:paraId="7C01DA07"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6E1632C1"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eastAsia="Calibri" w:hAnsiTheme="majorBidi" w:cstheme="majorBidi"/>
                <w:kern w:val="2"/>
                <w:sz w:val="24"/>
                <w:szCs w:val="24"/>
              </w:rPr>
              <w:t xml:space="preserve">-Studiu pentru evaluarea </w:t>
            </w:r>
            <w:r w:rsidRPr="00DE170F">
              <w:rPr>
                <w:rFonts w:asciiTheme="majorBidi" w:hAnsiTheme="majorBidi" w:cstheme="majorBidi"/>
                <w:sz w:val="24"/>
                <w:szCs w:val="24"/>
              </w:rPr>
              <w:t xml:space="preserve">volumului de lemn mort și a arborilor de biodiversitate în fondul forestier </w:t>
            </w:r>
            <w:r w:rsidRPr="00DE170F">
              <w:rPr>
                <w:rFonts w:asciiTheme="majorBidi" w:eastAsia="Calibri" w:hAnsiTheme="majorBidi" w:cstheme="majorBidi"/>
                <w:kern w:val="2"/>
                <w:sz w:val="24"/>
                <w:szCs w:val="24"/>
              </w:rPr>
              <w:t xml:space="preserve">elaborat </w:t>
            </w:r>
          </w:p>
        </w:tc>
        <w:tc>
          <w:tcPr>
            <w:tcW w:w="1476" w:type="dxa"/>
            <w:tcBorders>
              <w:top w:val="nil"/>
              <w:left w:val="nil"/>
              <w:bottom w:val="single" w:sz="4" w:space="0" w:color="auto"/>
              <w:right w:val="single" w:sz="4" w:space="0" w:color="auto"/>
            </w:tcBorders>
            <w:shd w:val="clear" w:color="auto" w:fill="auto"/>
            <w:vAlign w:val="center"/>
          </w:tcPr>
          <w:p w14:paraId="64A60BD3"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400.000,00</w:t>
            </w:r>
          </w:p>
        </w:tc>
        <w:tc>
          <w:tcPr>
            <w:tcW w:w="1172" w:type="dxa"/>
            <w:tcBorders>
              <w:top w:val="nil"/>
              <w:left w:val="nil"/>
              <w:bottom w:val="single" w:sz="4" w:space="0" w:color="auto"/>
              <w:right w:val="single" w:sz="4" w:space="0" w:color="auto"/>
            </w:tcBorders>
            <w:shd w:val="clear" w:color="auto" w:fill="auto"/>
            <w:vAlign w:val="center"/>
          </w:tcPr>
          <w:p w14:paraId="5120854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67A5D6A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B03</w:t>
            </w:r>
          </w:p>
        </w:tc>
        <w:tc>
          <w:tcPr>
            <w:tcW w:w="1163" w:type="dxa"/>
            <w:tcBorders>
              <w:top w:val="nil"/>
              <w:left w:val="nil"/>
              <w:bottom w:val="single" w:sz="4" w:space="0" w:color="auto"/>
              <w:right w:val="single" w:sz="4" w:space="0" w:color="auto"/>
            </w:tcBorders>
            <w:shd w:val="clear" w:color="auto" w:fill="auto"/>
            <w:vAlign w:val="center"/>
          </w:tcPr>
          <w:p w14:paraId="602880AF"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tc>
      </w:tr>
      <w:tr w:rsidR="00FC0966" w:rsidRPr="00DE170F" w14:paraId="708686A2" w14:textId="77777777" w:rsidTr="0070056C">
        <w:trPr>
          <w:gridAfter w:val="1"/>
          <w:wAfter w:w="15" w:type="dxa"/>
          <w:trHeight w:val="392"/>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E445A7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2.1.3.</w:t>
            </w:r>
          </w:p>
        </w:tc>
        <w:tc>
          <w:tcPr>
            <w:tcW w:w="3053" w:type="dxa"/>
            <w:tcBorders>
              <w:top w:val="nil"/>
              <w:left w:val="nil"/>
              <w:bottom w:val="single" w:sz="4" w:space="0" w:color="auto"/>
              <w:right w:val="single" w:sz="4" w:space="0" w:color="auto"/>
            </w:tcBorders>
            <w:shd w:val="clear" w:color="auto" w:fill="auto"/>
            <w:vAlign w:val="center"/>
          </w:tcPr>
          <w:p w14:paraId="0F4F3371"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MC.2.1.3 </w:t>
            </w:r>
            <w:r w:rsidRPr="00DE170F">
              <w:rPr>
                <w:rFonts w:asciiTheme="majorBidi" w:eastAsia="Calibri" w:hAnsiTheme="majorBidi" w:cstheme="majorBidi"/>
                <w:kern w:val="2"/>
                <w:sz w:val="24"/>
                <w:szCs w:val="24"/>
              </w:rPr>
              <w:t xml:space="preserve">Interzicerea reîmpăduririlor şi a completărilor utilizând specii străine (alohtone), necaracteristice tipului natural fundamental de pădure </w:t>
            </w:r>
            <w:r w:rsidRPr="00DE170F">
              <w:rPr>
                <w:rFonts w:asciiTheme="majorBidi" w:hAnsiTheme="majorBidi" w:cstheme="majorBidi"/>
                <w:sz w:val="24"/>
                <w:szCs w:val="24"/>
              </w:rPr>
              <w:t xml:space="preserve">- </w:t>
            </w:r>
            <w:r w:rsidRPr="00DE170F">
              <w:rPr>
                <w:rFonts w:asciiTheme="majorBidi" w:hAnsiTheme="majorBidi" w:cstheme="majorBidi"/>
                <w:b/>
                <w:bCs/>
                <w:sz w:val="24"/>
                <w:szCs w:val="24"/>
              </w:rPr>
              <w:t>MR</w:t>
            </w:r>
          </w:p>
        </w:tc>
        <w:tc>
          <w:tcPr>
            <w:tcW w:w="4861" w:type="dxa"/>
            <w:tcBorders>
              <w:top w:val="nil"/>
              <w:left w:val="nil"/>
              <w:bottom w:val="single" w:sz="4" w:space="0" w:color="auto"/>
              <w:right w:val="single" w:sz="4" w:space="0" w:color="auto"/>
            </w:tcBorders>
            <w:shd w:val="clear" w:color="auto" w:fill="auto"/>
            <w:vAlign w:val="center"/>
          </w:tcPr>
          <w:p w14:paraId="6C752FF8" w14:textId="77777777" w:rsidR="00FC0966" w:rsidRPr="00DE170F" w:rsidRDefault="00FC0966" w:rsidP="00DE170F">
            <w:pPr>
              <w:spacing w:after="0"/>
              <w:jc w:val="both"/>
              <w:rPr>
                <w:rFonts w:asciiTheme="majorBidi" w:eastAsia="Calibri" w:hAnsiTheme="majorBidi" w:cstheme="majorBidi"/>
                <w:kern w:val="2"/>
                <w:sz w:val="24"/>
                <w:szCs w:val="24"/>
              </w:rPr>
            </w:pPr>
            <w:r w:rsidRPr="00DE170F">
              <w:rPr>
                <w:rFonts w:asciiTheme="majorBidi" w:eastAsia="Calibri" w:hAnsiTheme="majorBidi" w:cstheme="majorBidi"/>
                <w:kern w:val="2"/>
                <w:sz w:val="24"/>
                <w:szCs w:val="24"/>
              </w:rPr>
              <w:t>Reîmpăduririle cu specii străine sau utilizând o singură specie pot provoca alterarea şi chiar schimbarea tipului de habitat. În lucrările de împădurire se vor utiliza specii adecvate staţiunii, conform tipului natural fundamental de pădure.</w:t>
            </w:r>
          </w:p>
          <w:p w14:paraId="66BE2697" w14:textId="77777777" w:rsidR="00FC0966" w:rsidRPr="00DE170F" w:rsidRDefault="00FC0966" w:rsidP="00DE170F">
            <w:pPr>
              <w:spacing w:after="0"/>
              <w:jc w:val="both"/>
              <w:rPr>
                <w:rFonts w:asciiTheme="majorBidi" w:eastAsia="Calibri" w:hAnsiTheme="majorBidi" w:cstheme="majorBidi"/>
                <w:kern w:val="2"/>
                <w:sz w:val="24"/>
                <w:szCs w:val="24"/>
              </w:rPr>
            </w:pPr>
            <w:r w:rsidRPr="00DE170F">
              <w:rPr>
                <w:rFonts w:asciiTheme="majorBidi" w:eastAsia="Calibri" w:hAnsiTheme="majorBidi" w:cstheme="majorBidi"/>
                <w:kern w:val="2"/>
                <w:sz w:val="24"/>
                <w:szCs w:val="24"/>
              </w:rPr>
              <w:t>Activitatea trebuie aplicată în toate unităţile productive ale amenajamentelor silvice din cadrul sitului Natura 2000 Coridorul Jiului.</w:t>
            </w:r>
          </w:p>
          <w:p w14:paraId="27DB6578" w14:textId="77777777" w:rsidR="00FC0966" w:rsidRPr="00DE170F" w:rsidRDefault="00FC0966" w:rsidP="00DE170F">
            <w:pPr>
              <w:spacing w:after="0"/>
              <w:jc w:val="both"/>
              <w:rPr>
                <w:rFonts w:asciiTheme="majorBidi" w:eastAsia="Calibri" w:hAnsiTheme="majorBidi" w:cstheme="majorBidi"/>
                <w:kern w:val="2"/>
                <w:sz w:val="24"/>
                <w:szCs w:val="24"/>
              </w:rPr>
            </w:pPr>
            <w:r w:rsidRPr="00DE170F">
              <w:rPr>
                <w:rFonts w:asciiTheme="majorBidi" w:eastAsia="Calibri" w:hAnsiTheme="majorBidi" w:cstheme="majorBidi"/>
                <w:kern w:val="2"/>
                <w:sz w:val="24"/>
                <w:szCs w:val="24"/>
              </w:rPr>
              <w:t>Se vor efectua verificări în teren și se va colabora cu ocoalele silvice pentru implementarea măsurii.</w:t>
            </w:r>
          </w:p>
          <w:p w14:paraId="26D074AD" w14:textId="77777777" w:rsidR="00FC0966" w:rsidRPr="00DE170F" w:rsidRDefault="00FC0966" w:rsidP="00DE170F">
            <w:pPr>
              <w:widowControl w:val="0"/>
              <w:spacing w:after="0"/>
              <w:jc w:val="both"/>
              <w:rPr>
                <w:rFonts w:asciiTheme="majorBidi" w:eastAsia="Calibri" w:hAnsiTheme="majorBidi" w:cstheme="majorBidi"/>
                <w:kern w:val="2"/>
                <w:sz w:val="24"/>
                <w:szCs w:val="24"/>
              </w:rPr>
            </w:pPr>
            <w:r w:rsidRPr="00DE170F">
              <w:rPr>
                <w:rFonts w:asciiTheme="majorBidi" w:eastAsia="Calibri" w:hAnsiTheme="majorBidi" w:cstheme="majorBidi"/>
                <w:kern w:val="2"/>
                <w:sz w:val="24"/>
                <w:szCs w:val="24"/>
              </w:rPr>
              <w:t>Localizare: arealele de distribuție ale habitatelor forestiere</w:t>
            </w:r>
          </w:p>
          <w:p w14:paraId="2618E0A6" w14:textId="3FF95B6C" w:rsidR="00FC0966" w:rsidRPr="00AF4A22" w:rsidRDefault="00FC0966" w:rsidP="00DE170F">
            <w:pPr>
              <w:spacing w:after="0"/>
              <w:jc w:val="both"/>
              <w:rPr>
                <w:rFonts w:asciiTheme="majorBidi" w:eastAsia="Calibri" w:hAnsiTheme="majorBidi" w:cstheme="majorBidi"/>
                <w:i/>
                <w:iCs/>
                <w:kern w:val="2"/>
                <w:sz w:val="24"/>
                <w:szCs w:val="24"/>
              </w:rPr>
            </w:pPr>
            <w:r w:rsidRPr="00AF4A22">
              <w:rPr>
                <w:rFonts w:asciiTheme="majorBidi" w:eastAsia="Calibri" w:hAnsiTheme="majorBidi" w:cstheme="majorBidi"/>
                <w:i/>
                <w:iCs/>
                <w:kern w:val="2"/>
                <w:sz w:val="24"/>
                <w:szCs w:val="24"/>
              </w:rPr>
              <w:t>Indicatori de cuantificare:</w:t>
            </w:r>
          </w:p>
          <w:p w14:paraId="236F04F1" w14:textId="77777777" w:rsidR="00FC0966" w:rsidRPr="00DE170F" w:rsidRDefault="00FC0966" w:rsidP="00DE170F">
            <w:pPr>
              <w:spacing w:after="0"/>
              <w:jc w:val="both"/>
              <w:rPr>
                <w:rFonts w:asciiTheme="majorBidi" w:eastAsia="Calibri" w:hAnsiTheme="majorBidi" w:cstheme="majorBidi"/>
                <w:kern w:val="2"/>
                <w:sz w:val="24"/>
                <w:szCs w:val="24"/>
              </w:rPr>
            </w:pPr>
            <w:r w:rsidRPr="00DE170F">
              <w:rPr>
                <w:rFonts w:asciiTheme="majorBidi" w:eastAsia="Calibri" w:hAnsiTheme="majorBidi" w:cstheme="majorBidi"/>
                <w:kern w:val="2"/>
                <w:sz w:val="24"/>
                <w:szCs w:val="24"/>
              </w:rPr>
              <w:t>-număr verificări în teren</w:t>
            </w:r>
          </w:p>
        </w:tc>
        <w:tc>
          <w:tcPr>
            <w:tcW w:w="1476" w:type="dxa"/>
            <w:tcBorders>
              <w:top w:val="nil"/>
              <w:left w:val="nil"/>
              <w:bottom w:val="single" w:sz="4" w:space="0" w:color="auto"/>
              <w:right w:val="single" w:sz="4" w:space="0" w:color="auto"/>
            </w:tcBorders>
            <w:shd w:val="clear" w:color="auto" w:fill="auto"/>
            <w:vAlign w:val="center"/>
          </w:tcPr>
          <w:p w14:paraId="751D53B6"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200.000,00</w:t>
            </w:r>
          </w:p>
        </w:tc>
        <w:tc>
          <w:tcPr>
            <w:tcW w:w="1172" w:type="dxa"/>
            <w:tcBorders>
              <w:top w:val="nil"/>
              <w:left w:val="nil"/>
              <w:bottom w:val="single" w:sz="4" w:space="0" w:color="auto"/>
              <w:right w:val="single" w:sz="4" w:space="0" w:color="auto"/>
            </w:tcBorders>
            <w:shd w:val="clear" w:color="auto" w:fill="auto"/>
            <w:vAlign w:val="center"/>
          </w:tcPr>
          <w:p w14:paraId="012155DF"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Fonduri proprii </w:t>
            </w:r>
          </w:p>
        </w:tc>
        <w:tc>
          <w:tcPr>
            <w:tcW w:w="1274" w:type="dxa"/>
            <w:tcBorders>
              <w:top w:val="nil"/>
              <w:left w:val="nil"/>
              <w:bottom w:val="single" w:sz="4" w:space="0" w:color="auto"/>
              <w:right w:val="single" w:sz="4" w:space="0" w:color="auto"/>
            </w:tcBorders>
            <w:shd w:val="clear" w:color="auto" w:fill="auto"/>
            <w:vAlign w:val="center"/>
          </w:tcPr>
          <w:p w14:paraId="76E7FD1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B03</w:t>
            </w:r>
          </w:p>
          <w:p w14:paraId="3CE53439" w14:textId="77777777" w:rsidR="00FC0966" w:rsidRPr="00DE170F" w:rsidRDefault="00FC0966" w:rsidP="00DE170F">
            <w:pPr>
              <w:spacing w:after="0"/>
              <w:jc w:val="center"/>
              <w:rPr>
                <w:rFonts w:asciiTheme="majorBidi" w:hAnsiTheme="majorBidi" w:cstheme="majorBidi"/>
                <w:sz w:val="24"/>
                <w:szCs w:val="24"/>
              </w:rPr>
            </w:pPr>
          </w:p>
        </w:tc>
        <w:tc>
          <w:tcPr>
            <w:tcW w:w="1163" w:type="dxa"/>
            <w:tcBorders>
              <w:top w:val="nil"/>
              <w:left w:val="nil"/>
              <w:bottom w:val="single" w:sz="4" w:space="0" w:color="auto"/>
              <w:right w:val="single" w:sz="4" w:space="0" w:color="auto"/>
            </w:tcBorders>
            <w:shd w:val="clear" w:color="auto" w:fill="auto"/>
            <w:vAlign w:val="center"/>
          </w:tcPr>
          <w:p w14:paraId="40113E0E"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12C4FB4C"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3E7F61A"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2.1.4.</w:t>
            </w:r>
          </w:p>
        </w:tc>
        <w:tc>
          <w:tcPr>
            <w:tcW w:w="3053" w:type="dxa"/>
            <w:tcBorders>
              <w:top w:val="nil"/>
              <w:left w:val="nil"/>
              <w:bottom w:val="single" w:sz="4" w:space="0" w:color="auto"/>
              <w:right w:val="single" w:sz="4" w:space="0" w:color="auto"/>
            </w:tcBorders>
            <w:shd w:val="clear" w:color="auto" w:fill="auto"/>
            <w:vAlign w:val="center"/>
          </w:tcPr>
          <w:p w14:paraId="24D92A06" w14:textId="77777777" w:rsidR="00FC0966" w:rsidRPr="00DE170F" w:rsidRDefault="00FC0966" w:rsidP="00DE170F">
            <w:pPr>
              <w:spacing w:after="0"/>
              <w:rPr>
                <w:rFonts w:asciiTheme="majorBidi" w:hAnsiTheme="majorBidi" w:cstheme="majorBidi"/>
                <w:sz w:val="24"/>
                <w:szCs w:val="24"/>
              </w:rPr>
            </w:pPr>
            <w:r w:rsidRPr="00DE170F">
              <w:rPr>
                <w:rFonts w:asciiTheme="majorBidi" w:hAnsiTheme="majorBidi" w:cstheme="majorBidi"/>
                <w:b/>
                <w:bCs/>
                <w:sz w:val="24"/>
                <w:szCs w:val="24"/>
              </w:rPr>
              <w:t xml:space="preserve">MC.2.1.4 </w:t>
            </w:r>
            <w:r w:rsidRPr="00DE170F">
              <w:rPr>
                <w:rFonts w:asciiTheme="majorBidi" w:hAnsiTheme="majorBidi" w:cstheme="majorBidi"/>
                <w:sz w:val="24"/>
                <w:szCs w:val="24"/>
              </w:rPr>
              <w:t>Eliminarea speciilor forestiere alohtone de pe cuprinsul habitatelor de interes comunitar -</w:t>
            </w:r>
            <w:r w:rsidRPr="00DE170F">
              <w:rPr>
                <w:rFonts w:asciiTheme="majorBidi" w:hAnsiTheme="majorBidi" w:cstheme="majorBidi"/>
                <w:b/>
                <w:bCs/>
                <w:sz w:val="24"/>
                <w:szCs w:val="24"/>
              </w:rPr>
              <w:t>A</w:t>
            </w:r>
          </w:p>
          <w:p w14:paraId="3A2DF548" w14:textId="77777777" w:rsidR="00FC0966" w:rsidRPr="00DE170F" w:rsidRDefault="00FC0966" w:rsidP="00DE170F">
            <w:pPr>
              <w:spacing w:after="0"/>
              <w:rPr>
                <w:rFonts w:asciiTheme="majorBidi" w:hAnsiTheme="majorBidi" w:cstheme="majorBidi"/>
                <w:sz w:val="24"/>
                <w:szCs w:val="24"/>
              </w:rPr>
            </w:pPr>
          </w:p>
        </w:tc>
        <w:tc>
          <w:tcPr>
            <w:tcW w:w="4861" w:type="dxa"/>
            <w:tcBorders>
              <w:top w:val="nil"/>
              <w:left w:val="nil"/>
              <w:bottom w:val="single" w:sz="4" w:space="0" w:color="auto"/>
              <w:right w:val="single" w:sz="4" w:space="0" w:color="auto"/>
            </w:tcBorders>
            <w:shd w:val="clear" w:color="auto" w:fill="auto"/>
            <w:vAlign w:val="center"/>
          </w:tcPr>
          <w:p w14:paraId="1027A17A" w14:textId="41788ED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S-a identificat prezența speciilor invazive alogene în habitatele forestiere</w:t>
            </w:r>
            <w:r w:rsidR="00424E44" w:rsidRPr="00DE170F">
              <w:rPr>
                <w:rFonts w:asciiTheme="majorBidi" w:hAnsiTheme="majorBidi" w:cstheme="majorBidi"/>
                <w:sz w:val="24"/>
                <w:szCs w:val="24"/>
              </w:rPr>
              <w:t>, cu precădere în habitatele 91E0* și 92A0</w:t>
            </w:r>
            <w:r w:rsidR="00321FC2">
              <w:rPr>
                <w:rFonts w:asciiTheme="majorBidi" w:hAnsiTheme="majorBidi" w:cstheme="majorBidi"/>
                <w:sz w:val="24"/>
                <w:szCs w:val="24"/>
              </w:rPr>
              <w:t xml:space="preserve"> care au starea de conservare nefavorabilă-inadecvată.</w:t>
            </w:r>
          </w:p>
          <w:p w14:paraId="5B6A826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Locurile în care se manifestă/dezvoltă speciile cu caracter invaziv (</w:t>
            </w:r>
            <w:r w:rsidRPr="00DE170F">
              <w:rPr>
                <w:rFonts w:asciiTheme="majorBidi" w:hAnsiTheme="majorBidi" w:cstheme="majorBidi"/>
                <w:i/>
                <w:iCs/>
                <w:sz w:val="24"/>
                <w:szCs w:val="24"/>
              </w:rPr>
              <w:t>Robinia preudoacacia, Fallopia japonica, Ambrosia artemisiifolia</w:t>
            </w:r>
            <w:r w:rsidRPr="00DE170F">
              <w:rPr>
                <w:rFonts w:asciiTheme="majorBidi" w:hAnsiTheme="majorBidi" w:cstheme="majorBidi"/>
                <w:sz w:val="24"/>
                <w:szCs w:val="24"/>
              </w:rPr>
              <w:t xml:space="preserve"> și </w:t>
            </w:r>
            <w:r w:rsidRPr="00DE170F">
              <w:rPr>
                <w:rFonts w:asciiTheme="majorBidi" w:hAnsiTheme="majorBidi" w:cstheme="majorBidi"/>
                <w:i/>
                <w:iCs/>
                <w:sz w:val="24"/>
                <w:szCs w:val="24"/>
              </w:rPr>
              <w:t>Amorfa fruticosa</w:t>
            </w:r>
            <w:r w:rsidRPr="00DE170F">
              <w:rPr>
                <w:rFonts w:asciiTheme="majorBidi" w:hAnsiTheme="majorBidi" w:cstheme="majorBidi"/>
                <w:sz w:val="24"/>
                <w:szCs w:val="24"/>
              </w:rPr>
              <w:t>), în special la limita habitatului (și în particular de-a lungul drumurilor).</w:t>
            </w:r>
          </w:p>
          <w:p w14:paraId="2018EB3B" w14:textId="77777777" w:rsidR="00FC0966" w:rsidRPr="00DE170F" w:rsidRDefault="00FC0966" w:rsidP="00DE170F">
            <w:pPr>
              <w:widowControl w:val="0"/>
              <w:spacing w:after="0"/>
              <w:jc w:val="both"/>
              <w:rPr>
                <w:rFonts w:asciiTheme="majorBidi" w:hAnsiTheme="majorBidi" w:cstheme="majorBidi"/>
                <w:sz w:val="24"/>
                <w:szCs w:val="24"/>
              </w:rPr>
            </w:pPr>
            <w:r w:rsidRPr="00DE170F">
              <w:rPr>
                <w:rFonts w:asciiTheme="majorBidi" w:hAnsiTheme="majorBidi" w:cstheme="majorBidi"/>
                <w:sz w:val="24"/>
                <w:szCs w:val="24"/>
              </w:rPr>
              <w:t xml:space="preserve">Localizare: </w:t>
            </w:r>
          </w:p>
          <w:p w14:paraId="7704F30C" w14:textId="77777777" w:rsidR="00FC0966" w:rsidRPr="00DE170F" w:rsidRDefault="00FC0966" w:rsidP="00DE170F">
            <w:pPr>
              <w:widowControl w:val="0"/>
              <w:spacing w:after="0"/>
              <w:jc w:val="both"/>
              <w:rPr>
                <w:rFonts w:asciiTheme="majorBidi" w:hAnsiTheme="majorBidi" w:cstheme="majorBidi"/>
                <w:sz w:val="24"/>
                <w:szCs w:val="24"/>
              </w:rPr>
            </w:pPr>
            <w:r w:rsidRPr="00DE170F">
              <w:rPr>
                <w:rFonts w:asciiTheme="majorBidi" w:hAnsiTheme="majorBidi" w:cstheme="majorBidi"/>
                <w:sz w:val="24"/>
                <w:szCs w:val="24"/>
              </w:rPr>
              <w:t>-la limita habitatelor</w:t>
            </w:r>
          </w:p>
          <w:p w14:paraId="13ED118B" w14:textId="77777777" w:rsidR="00FC0966" w:rsidRPr="00DE170F" w:rsidRDefault="00FC0966" w:rsidP="00DE170F">
            <w:pPr>
              <w:widowControl w:val="0"/>
              <w:spacing w:after="0"/>
              <w:jc w:val="both"/>
              <w:rPr>
                <w:rFonts w:asciiTheme="majorBidi" w:hAnsiTheme="majorBidi" w:cstheme="majorBidi"/>
                <w:sz w:val="24"/>
                <w:szCs w:val="24"/>
              </w:rPr>
            </w:pPr>
            <w:r w:rsidRPr="00DE170F">
              <w:rPr>
                <w:rFonts w:asciiTheme="majorBidi" w:hAnsiTheme="majorBidi" w:cstheme="majorBidi"/>
                <w:sz w:val="24"/>
                <w:szCs w:val="24"/>
              </w:rPr>
              <w:t>-de-a lungul drumurilor</w:t>
            </w:r>
          </w:p>
          <w:p w14:paraId="08C6B07B"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496D0DE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-Suprafețe pe care s-au efectuat lucrări de îndepărtare a speciilor invazive alogene</w:t>
            </w:r>
          </w:p>
        </w:tc>
        <w:tc>
          <w:tcPr>
            <w:tcW w:w="1476" w:type="dxa"/>
            <w:tcBorders>
              <w:top w:val="nil"/>
              <w:left w:val="nil"/>
              <w:bottom w:val="single" w:sz="4" w:space="0" w:color="auto"/>
              <w:right w:val="single" w:sz="4" w:space="0" w:color="auto"/>
            </w:tcBorders>
            <w:shd w:val="clear" w:color="auto" w:fill="auto"/>
            <w:vAlign w:val="center"/>
          </w:tcPr>
          <w:p w14:paraId="77BAA7EF"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800.000,00</w:t>
            </w:r>
          </w:p>
        </w:tc>
        <w:tc>
          <w:tcPr>
            <w:tcW w:w="1172" w:type="dxa"/>
            <w:tcBorders>
              <w:top w:val="nil"/>
              <w:left w:val="nil"/>
              <w:bottom w:val="single" w:sz="4" w:space="0" w:color="auto"/>
              <w:right w:val="single" w:sz="4" w:space="0" w:color="auto"/>
            </w:tcBorders>
            <w:shd w:val="clear" w:color="auto" w:fill="auto"/>
            <w:vAlign w:val="center"/>
          </w:tcPr>
          <w:p w14:paraId="4EC9804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234BC2D8"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I01</w:t>
            </w:r>
          </w:p>
        </w:tc>
        <w:tc>
          <w:tcPr>
            <w:tcW w:w="1163" w:type="dxa"/>
            <w:tcBorders>
              <w:top w:val="nil"/>
              <w:left w:val="nil"/>
              <w:bottom w:val="single" w:sz="4" w:space="0" w:color="auto"/>
              <w:right w:val="single" w:sz="4" w:space="0" w:color="auto"/>
            </w:tcBorders>
            <w:shd w:val="clear" w:color="auto" w:fill="auto"/>
            <w:vAlign w:val="center"/>
          </w:tcPr>
          <w:p w14:paraId="2C7EAD24"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777FD126" w14:textId="77777777" w:rsidTr="0070056C">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29E95572" w14:textId="53A19A65" w:rsidR="00FC0966" w:rsidRPr="00DE170F" w:rsidRDefault="00FC0966" w:rsidP="00DE170F">
            <w:pPr>
              <w:spacing w:after="0"/>
              <w:jc w:val="both"/>
              <w:rPr>
                <w:rFonts w:asciiTheme="majorBidi" w:hAnsiTheme="majorBidi" w:cstheme="majorBidi"/>
                <w:b/>
                <w:bCs/>
                <w:sz w:val="24"/>
                <w:szCs w:val="24"/>
              </w:rPr>
            </w:pPr>
            <w:r w:rsidRPr="00DE170F">
              <w:rPr>
                <w:rFonts w:asciiTheme="majorBidi" w:hAnsiTheme="majorBidi" w:cstheme="majorBidi"/>
                <w:b/>
                <w:bCs/>
                <w:sz w:val="24"/>
                <w:szCs w:val="24"/>
              </w:rPr>
              <w:t xml:space="preserve">OC.3. </w:t>
            </w:r>
            <w:r w:rsidRPr="00DE170F">
              <w:rPr>
                <w:rFonts w:asciiTheme="majorBidi" w:hAnsiTheme="majorBidi" w:cstheme="majorBidi"/>
                <w:b/>
                <w:sz w:val="24"/>
                <w:szCs w:val="24"/>
              </w:rPr>
              <w:t>Asigurarea conservării speciilor de plante de interes conservativ</w:t>
            </w:r>
            <w:r w:rsidR="006C2807" w:rsidRPr="00DE170F">
              <w:rPr>
                <w:rFonts w:asciiTheme="majorBidi" w:hAnsiTheme="majorBidi" w:cstheme="majorBidi"/>
                <w:b/>
                <w:sz w:val="24"/>
                <w:szCs w:val="24"/>
              </w:rPr>
              <w:t xml:space="preserve"> din </w:t>
            </w:r>
            <w:r w:rsidR="006C2807" w:rsidRPr="00DE170F">
              <w:rPr>
                <w:rFonts w:asciiTheme="majorBidi" w:hAnsiTheme="majorBidi" w:cstheme="majorBidi"/>
                <w:b/>
                <w:bCs/>
                <w:sz w:val="24"/>
                <w:szCs w:val="24"/>
              </w:rPr>
              <w:t>ROSAC0045 Coridorul Jiului</w:t>
            </w:r>
            <w:r w:rsidRPr="00DE170F">
              <w:rPr>
                <w:rFonts w:asciiTheme="majorBidi" w:hAnsiTheme="majorBidi" w:cstheme="majorBidi"/>
                <w:b/>
                <w:sz w:val="24"/>
                <w:szCs w:val="24"/>
              </w:rPr>
              <w:t>, în vederea menținerii sau atingerii stării de conservare favorabilă a acestora</w:t>
            </w:r>
          </w:p>
        </w:tc>
      </w:tr>
      <w:tr w:rsidR="000E78C1" w:rsidRPr="00DE170F" w14:paraId="05E7C1E6" w14:textId="77777777" w:rsidTr="00864AB1">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0EF6A486" w14:textId="35627F76" w:rsidR="000E78C1" w:rsidRPr="00DE170F" w:rsidRDefault="000E78C1"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3.1.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271258DC" w14:textId="20358C95" w:rsidR="000E78C1" w:rsidRPr="00DE170F" w:rsidRDefault="000E78C1" w:rsidP="00DE170F">
            <w:pPr>
              <w:spacing w:after="0"/>
              <w:jc w:val="both"/>
              <w:rPr>
                <w:rFonts w:asciiTheme="majorBidi" w:hAnsiTheme="majorBidi" w:cstheme="majorBidi"/>
                <w:b/>
                <w:i/>
                <w:sz w:val="24"/>
                <w:szCs w:val="24"/>
              </w:rPr>
            </w:pPr>
            <w:r w:rsidRPr="00DE170F">
              <w:rPr>
                <w:rFonts w:asciiTheme="majorBidi" w:hAnsiTheme="majorBidi" w:cstheme="majorBidi"/>
                <w:b/>
                <w:i/>
                <w:sz w:val="24"/>
                <w:szCs w:val="24"/>
              </w:rPr>
              <w:t>OC.3.1 Îmbunătățirea stării de conservare a specie</w:t>
            </w:r>
            <w:r w:rsidR="00321FC2">
              <w:rPr>
                <w:rFonts w:asciiTheme="majorBidi" w:hAnsiTheme="majorBidi" w:cstheme="majorBidi"/>
                <w:b/>
                <w:i/>
                <w:sz w:val="24"/>
                <w:szCs w:val="24"/>
              </w:rPr>
              <w:t xml:space="preserve"> </w:t>
            </w:r>
            <w:r w:rsidRPr="00DE170F">
              <w:rPr>
                <w:rFonts w:asciiTheme="majorBidi" w:hAnsiTheme="majorBidi" w:cstheme="majorBidi"/>
                <w:b/>
                <w:bCs/>
                <w:i/>
                <w:iCs/>
                <w:sz w:val="24"/>
                <w:szCs w:val="24"/>
              </w:rPr>
              <w:t>Marsilea quadrifolia</w:t>
            </w:r>
          </w:p>
        </w:tc>
      </w:tr>
      <w:tr w:rsidR="00F040EC" w:rsidRPr="00DE170F" w14:paraId="7CB39172"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280CF29" w14:textId="47CA7192" w:rsidR="00F040EC" w:rsidRPr="00DE170F" w:rsidRDefault="00F040EC" w:rsidP="00DE170F">
            <w:pPr>
              <w:spacing w:after="0"/>
              <w:jc w:val="center"/>
              <w:rPr>
                <w:rFonts w:asciiTheme="majorBidi" w:hAnsiTheme="majorBidi" w:cstheme="majorBidi"/>
                <w:sz w:val="24"/>
                <w:szCs w:val="24"/>
              </w:rPr>
            </w:pPr>
            <w:bookmarkStart w:id="186" w:name="_Hlk153540087"/>
            <w:r w:rsidRPr="00DE170F">
              <w:rPr>
                <w:rFonts w:asciiTheme="majorBidi" w:hAnsiTheme="majorBidi" w:cstheme="majorBidi"/>
                <w:sz w:val="24"/>
                <w:szCs w:val="24"/>
              </w:rPr>
              <w:t>3.1.1.</w:t>
            </w:r>
          </w:p>
        </w:tc>
        <w:tc>
          <w:tcPr>
            <w:tcW w:w="3053" w:type="dxa"/>
            <w:tcBorders>
              <w:top w:val="nil"/>
              <w:left w:val="nil"/>
              <w:bottom w:val="single" w:sz="4" w:space="0" w:color="auto"/>
              <w:right w:val="single" w:sz="4" w:space="0" w:color="auto"/>
            </w:tcBorders>
            <w:shd w:val="clear" w:color="auto" w:fill="auto"/>
            <w:vAlign w:val="center"/>
          </w:tcPr>
          <w:p w14:paraId="52984690" w14:textId="7169B087" w:rsidR="00F040EC" w:rsidRPr="008F38A5" w:rsidRDefault="009B7DE2" w:rsidP="00DE170F">
            <w:pPr>
              <w:spacing w:after="0"/>
              <w:rPr>
                <w:rFonts w:asciiTheme="majorBidi" w:hAnsiTheme="majorBidi" w:cstheme="majorBidi"/>
                <w:b/>
                <w:bCs/>
                <w:sz w:val="24"/>
                <w:szCs w:val="24"/>
              </w:rPr>
            </w:pPr>
            <w:r w:rsidRPr="009B7DE2">
              <w:rPr>
                <w:rFonts w:asciiTheme="majorBidi" w:hAnsiTheme="majorBidi" w:cstheme="majorBidi"/>
                <w:b/>
                <w:bCs/>
                <w:sz w:val="24"/>
                <w:szCs w:val="24"/>
              </w:rPr>
              <w:t>MC.3.1.1</w:t>
            </w:r>
            <w:r>
              <w:rPr>
                <w:rFonts w:asciiTheme="majorBidi" w:hAnsiTheme="majorBidi" w:cstheme="majorBidi"/>
                <w:sz w:val="24"/>
                <w:szCs w:val="24"/>
              </w:rPr>
              <w:t>.</w:t>
            </w:r>
            <w:r w:rsidR="00F040EC" w:rsidRPr="00DE170F">
              <w:rPr>
                <w:rFonts w:asciiTheme="majorBidi" w:hAnsiTheme="majorBidi" w:cstheme="majorBidi"/>
                <w:sz w:val="24"/>
                <w:szCs w:val="24"/>
              </w:rPr>
              <w:t>Limitarea / eliminarea impacturilor manifestate asupra specie</w:t>
            </w:r>
            <w:r w:rsidR="00F040EC" w:rsidRPr="00DE170F">
              <w:rPr>
                <w:rFonts w:asciiTheme="majorBidi" w:hAnsiTheme="majorBidi" w:cstheme="majorBidi"/>
              </w:rPr>
              <w:t xml:space="preserve"> </w:t>
            </w:r>
            <w:r w:rsidR="00F040EC" w:rsidRPr="00DE170F">
              <w:rPr>
                <w:rFonts w:asciiTheme="majorBidi" w:hAnsiTheme="majorBidi" w:cstheme="majorBidi"/>
                <w:i/>
                <w:iCs/>
                <w:color w:val="000000"/>
                <w:sz w:val="24"/>
                <w:szCs w:val="24"/>
              </w:rPr>
              <w:t>Marsilea quadrifolia</w:t>
            </w:r>
            <w:r w:rsidR="008F38A5">
              <w:rPr>
                <w:rFonts w:asciiTheme="majorBidi" w:hAnsiTheme="majorBidi" w:cstheme="majorBidi"/>
                <w:i/>
                <w:iCs/>
                <w:color w:val="000000"/>
                <w:sz w:val="24"/>
                <w:szCs w:val="24"/>
              </w:rPr>
              <w:t xml:space="preserve"> - </w:t>
            </w:r>
            <w:r w:rsidR="008F38A5" w:rsidRPr="008F38A5">
              <w:rPr>
                <w:rFonts w:asciiTheme="majorBidi" w:hAnsiTheme="majorBidi" w:cstheme="majorBidi"/>
                <w:b/>
                <w:bCs/>
                <w:color w:val="000000"/>
                <w:sz w:val="24"/>
                <w:szCs w:val="24"/>
              </w:rPr>
              <w:t>A</w:t>
            </w:r>
          </w:p>
        </w:tc>
        <w:tc>
          <w:tcPr>
            <w:tcW w:w="4861" w:type="dxa"/>
            <w:tcBorders>
              <w:top w:val="nil"/>
              <w:left w:val="nil"/>
              <w:bottom w:val="single" w:sz="4" w:space="0" w:color="auto"/>
              <w:right w:val="single" w:sz="4" w:space="0" w:color="auto"/>
            </w:tcBorders>
            <w:shd w:val="clear" w:color="auto" w:fill="auto"/>
            <w:vAlign w:val="center"/>
          </w:tcPr>
          <w:p w14:paraId="41E08F3F" w14:textId="77777777" w:rsidR="00F040EC" w:rsidRPr="00DE170F" w:rsidRDefault="00F040EC"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Măsura constă în:</w:t>
            </w:r>
          </w:p>
          <w:p w14:paraId="5EE43CC0" w14:textId="57FCBAF1" w:rsidR="00F040EC" w:rsidRPr="00DE170F" w:rsidRDefault="00F040EC"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 monitorizarea calității ap</w:t>
            </w:r>
            <w:r w:rsidR="003D0424" w:rsidRPr="00DE170F">
              <w:rPr>
                <w:rFonts w:asciiTheme="majorBidi" w:hAnsiTheme="majorBidi" w:cstheme="majorBidi"/>
                <w:bCs/>
                <w:sz w:val="24"/>
                <w:szCs w:val="24"/>
              </w:rPr>
              <w:t>ei</w:t>
            </w:r>
            <w:r w:rsidRPr="00DE170F">
              <w:rPr>
                <w:rFonts w:asciiTheme="majorBidi" w:hAnsiTheme="majorBidi" w:cstheme="majorBidi"/>
                <w:bCs/>
                <w:sz w:val="24"/>
                <w:szCs w:val="24"/>
              </w:rPr>
              <w:t xml:space="preserve"> în zonele în care au fost identificat</w:t>
            </w:r>
            <w:r w:rsidR="003D0424" w:rsidRPr="00DE170F">
              <w:rPr>
                <w:rFonts w:asciiTheme="majorBidi" w:hAnsiTheme="majorBidi" w:cstheme="majorBidi"/>
                <w:bCs/>
                <w:sz w:val="24"/>
                <w:szCs w:val="24"/>
              </w:rPr>
              <w:t>ă</w:t>
            </w:r>
            <w:r w:rsidRPr="00DE170F">
              <w:rPr>
                <w:rFonts w:asciiTheme="majorBidi" w:hAnsiTheme="majorBidi" w:cstheme="majorBidi"/>
                <w:bCs/>
                <w:sz w:val="24"/>
                <w:szCs w:val="24"/>
              </w:rPr>
              <w:t xml:space="preserve"> speci</w:t>
            </w:r>
            <w:r w:rsidR="003D0424" w:rsidRPr="00DE170F">
              <w:rPr>
                <w:rFonts w:asciiTheme="majorBidi" w:hAnsiTheme="majorBidi" w:cstheme="majorBidi"/>
                <w:bCs/>
                <w:sz w:val="24"/>
                <w:szCs w:val="24"/>
              </w:rPr>
              <w:t>a</w:t>
            </w:r>
            <w:r w:rsidRPr="00DE170F">
              <w:rPr>
                <w:rFonts w:asciiTheme="majorBidi" w:hAnsiTheme="majorBidi" w:cstheme="majorBidi"/>
                <w:bCs/>
                <w:sz w:val="24"/>
                <w:szCs w:val="24"/>
              </w:rPr>
              <w:t xml:space="preserve"> </w:t>
            </w:r>
          </w:p>
          <w:p w14:paraId="2D5A2A2B" w14:textId="74FB7BEC" w:rsidR="00F040EC" w:rsidRPr="00DE170F" w:rsidRDefault="00F040EC" w:rsidP="00DE170F">
            <w:pPr>
              <w:spacing w:after="0"/>
              <w:jc w:val="both"/>
              <w:rPr>
                <w:rFonts w:asciiTheme="majorBidi" w:hAnsiTheme="majorBidi" w:cstheme="majorBidi"/>
                <w:sz w:val="24"/>
                <w:szCs w:val="24"/>
              </w:rPr>
            </w:pPr>
            <w:r w:rsidRPr="00DE170F">
              <w:rPr>
                <w:rFonts w:asciiTheme="majorBidi" w:hAnsiTheme="majorBidi" w:cstheme="majorBidi"/>
                <w:bCs/>
                <w:sz w:val="24"/>
                <w:szCs w:val="24"/>
              </w:rPr>
              <w:t>-identificarea surselor de poluare</w:t>
            </w:r>
          </w:p>
          <w:p w14:paraId="77107900" w14:textId="5E5A447E" w:rsidR="00F040EC" w:rsidRDefault="00F040EC" w:rsidP="00DE170F">
            <w:pPr>
              <w:widowControl w:val="0"/>
              <w:spacing w:after="0"/>
              <w:jc w:val="both"/>
              <w:rPr>
                <w:rFonts w:asciiTheme="majorBidi" w:hAnsiTheme="majorBidi" w:cstheme="majorBidi"/>
                <w:sz w:val="24"/>
                <w:szCs w:val="24"/>
              </w:rPr>
            </w:pPr>
            <w:r w:rsidRPr="00DE170F">
              <w:rPr>
                <w:rFonts w:asciiTheme="majorBidi" w:hAnsiTheme="majorBidi" w:cstheme="majorBidi"/>
                <w:sz w:val="24"/>
                <w:szCs w:val="24"/>
              </w:rPr>
              <w:t xml:space="preserve">Localizare: arealul de distribuție al </w:t>
            </w:r>
            <w:r w:rsidR="008F38A5">
              <w:rPr>
                <w:rFonts w:asciiTheme="majorBidi" w:hAnsiTheme="majorBidi" w:cstheme="majorBidi"/>
                <w:sz w:val="24"/>
                <w:szCs w:val="24"/>
              </w:rPr>
              <w:t>specie</w:t>
            </w:r>
          </w:p>
          <w:p w14:paraId="0EDA54F6" w14:textId="03CF31CF" w:rsidR="008F38A5" w:rsidRPr="00DE170F" w:rsidRDefault="008F38A5" w:rsidP="00DE170F">
            <w:pPr>
              <w:widowControl w:val="0"/>
              <w:spacing w:after="0"/>
              <w:jc w:val="both"/>
              <w:rPr>
                <w:rFonts w:asciiTheme="majorBidi" w:hAnsiTheme="majorBidi" w:cstheme="majorBidi"/>
                <w:sz w:val="24"/>
                <w:szCs w:val="24"/>
              </w:rPr>
            </w:pPr>
            <w:r>
              <w:rPr>
                <w:rFonts w:asciiTheme="majorBidi" w:hAnsiTheme="majorBidi" w:cstheme="majorBidi"/>
                <w:sz w:val="24"/>
                <w:szCs w:val="24"/>
              </w:rPr>
              <w:t>Această măsură de conservare este acoperită de MM.</w:t>
            </w:r>
            <w:r w:rsidR="00C15071">
              <w:rPr>
                <w:rFonts w:asciiTheme="majorBidi" w:hAnsiTheme="majorBidi" w:cstheme="majorBidi"/>
                <w:sz w:val="24"/>
                <w:szCs w:val="24"/>
              </w:rPr>
              <w:t>2.1</w:t>
            </w:r>
          </w:p>
          <w:p w14:paraId="36D7E718" w14:textId="475F7836" w:rsidR="00F040EC" w:rsidRPr="00DE170F" w:rsidRDefault="00F040EC" w:rsidP="00AF223E">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w:t>
            </w:r>
            <w:r w:rsidR="00AF223E">
              <w:rPr>
                <w:rFonts w:asciiTheme="majorBidi" w:hAnsiTheme="majorBidi" w:cstheme="majorBidi"/>
                <w:i/>
                <w:iCs/>
                <w:sz w:val="24"/>
                <w:szCs w:val="24"/>
                <w:lang w:val="fr-FR"/>
              </w:rPr>
              <w:t xml:space="preserve"> </w:t>
            </w:r>
            <w:r w:rsidR="00C15071">
              <w:rPr>
                <w:rFonts w:asciiTheme="majorBidi" w:hAnsiTheme="majorBidi" w:cstheme="majorBidi"/>
                <w:bCs/>
                <w:sz w:val="24"/>
                <w:szCs w:val="24"/>
              </w:rPr>
              <w:t>-se regăsesc la MM.2.1.</w:t>
            </w:r>
          </w:p>
        </w:tc>
        <w:tc>
          <w:tcPr>
            <w:tcW w:w="1476" w:type="dxa"/>
            <w:tcBorders>
              <w:top w:val="nil"/>
              <w:left w:val="nil"/>
              <w:bottom w:val="single" w:sz="4" w:space="0" w:color="auto"/>
              <w:right w:val="single" w:sz="4" w:space="0" w:color="auto"/>
            </w:tcBorders>
            <w:shd w:val="clear" w:color="auto" w:fill="auto"/>
            <w:vAlign w:val="center"/>
          </w:tcPr>
          <w:p w14:paraId="13C942F6" w14:textId="563AFE0F" w:rsidR="00F040EC" w:rsidRPr="00C15071" w:rsidRDefault="00C15071" w:rsidP="00DE170F">
            <w:pPr>
              <w:spacing w:after="0"/>
              <w:jc w:val="center"/>
              <w:rPr>
                <w:rFonts w:asciiTheme="majorBidi" w:hAnsiTheme="majorBidi" w:cstheme="majorBidi"/>
                <w:b/>
                <w:bCs/>
                <w:i/>
                <w:iCs/>
                <w:sz w:val="24"/>
                <w:szCs w:val="24"/>
              </w:rPr>
            </w:pPr>
            <w:r w:rsidRPr="00C15071">
              <w:rPr>
                <w:rFonts w:asciiTheme="majorBidi" w:hAnsiTheme="majorBidi" w:cstheme="majorBidi"/>
                <w:b/>
                <w:bCs/>
                <w:i/>
                <w:iCs/>
                <w:sz w:val="24"/>
                <w:szCs w:val="24"/>
              </w:rPr>
              <w:t>Valoare estimată la MM.2.1</w:t>
            </w:r>
          </w:p>
        </w:tc>
        <w:tc>
          <w:tcPr>
            <w:tcW w:w="1172" w:type="dxa"/>
            <w:tcBorders>
              <w:top w:val="nil"/>
              <w:left w:val="nil"/>
              <w:bottom w:val="single" w:sz="4" w:space="0" w:color="auto"/>
              <w:right w:val="single" w:sz="4" w:space="0" w:color="auto"/>
            </w:tcBorders>
            <w:shd w:val="clear" w:color="auto" w:fill="auto"/>
            <w:vAlign w:val="center"/>
          </w:tcPr>
          <w:p w14:paraId="2B1A9689" w14:textId="5B406CA2" w:rsidR="00F040EC" w:rsidRPr="00DE170F" w:rsidRDefault="00C15071" w:rsidP="00DE170F">
            <w:pPr>
              <w:spacing w:after="0"/>
              <w:jc w:val="center"/>
              <w:rPr>
                <w:rFonts w:asciiTheme="majorBidi" w:hAnsiTheme="majorBidi" w:cstheme="majorBidi"/>
                <w:sz w:val="24"/>
                <w:szCs w:val="24"/>
              </w:rPr>
            </w:pPr>
            <w:r w:rsidRPr="00DE170F">
              <w:rPr>
                <w:rFonts w:asciiTheme="majorBidi" w:hAnsiTheme="majorBidi" w:cstheme="majorBidi"/>
                <w:color w:val="000000"/>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1C3AFB83" w14:textId="77777777" w:rsidR="00F040EC" w:rsidRPr="00DE170F" w:rsidRDefault="00F040EC"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K01.03</w:t>
            </w:r>
          </w:p>
          <w:p w14:paraId="360DBDF7" w14:textId="4635F991" w:rsidR="00F040EC" w:rsidRPr="00DE170F" w:rsidRDefault="00F040EC"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M01.02</w:t>
            </w:r>
          </w:p>
        </w:tc>
        <w:tc>
          <w:tcPr>
            <w:tcW w:w="1163" w:type="dxa"/>
            <w:tcBorders>
              <w:top w:val="nil"/>
              <w:left w:val="nil"/>
              <w:bottom w:val="single" w:sz="4" w:space="0" w:color="auto"/>
              <w:right w:val="single" w:sz="4" w:space="0" w:color="auto"/>
            </w:tcBorders>
            <w:shd w:val="clear" w:color="auto" w:fill="auto"/>
            <w:vAlign w:val="center"/>
          </w:tcPr>
          <w:p w14:paraId="483D8F69" w14:textId="4FD4AB61" w:rsidR="00F040EC" w:rsidRPr="00DE170F" w:rsidRDefault="00F040EC"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bookmarkEnd w:id="186"/>
      <w:tr w:rsidR="000E78C1" w:rsidRPr="00DE170F" w14:paraId="1A0B5B01" w14:textId="77777777" w:rsidTr="00E82B22">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4139E157" w14:textId="3DC9F6F4" w:rsidR="000E78C1" w:rsidRPr="00DE170F" w:rsidRDefault="000E78C1"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3.2.</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648694E7" w14:textId="342509D4" w:rsidR="000E78C1" w:rsidRPr="00DE170F" w:rsidRDefault="000E78C1" w:rsidP="00DE170F">
            <w:pPr>
              <w:spacing w:after="0"/>
              <w:jc w:val="both"/>
              <w:rPr>
                <w:rFonts w:asciiTheme="majorBidi" w:hAnsiTheme="majorBidi" w:cstheme="majorBidi"/>
                <w:b/>
                <w:i/>
                <w:sz w:val="24"/>
                <w:szCs w:val="24"/>
              </w:rPr>
            </w:pPr>
            <w:r w:rsidRPr="00DE170F">
              <w:rPr>
                <w:rFonts w:asciiTheme="majorBidi" w:hAnsiTheme="majorBidi" w:cstheme="majorBidi"/>
                <w:b/>
                <w:i/>
                <w:sz w:val="24"/>
                <w:szCs w:val="24"/>
              </w:rPr>
              <w:t xml:space="preserve">OC.3.2 Menținerea / îmbunătățirea stării de conservare a altor specii de plante </w:t>
            </w:r>
            <w:r w:rsidR="00860EAE">
              <w:rPr>
                <w:rFonts w:asciiTheme="majorBidi" w:hAnsiTheme="majorBidi" w:cstheme="majorBidi"/>
                <w:b/>
                <w:i/>
                <w:sz w:val="24"/>
                <w:szCs w:val="24"/>
              </w:rPr>
              <w:t xml:space="preserve">identificate </w:t>
            </w:r>
            <w:r w:rsidRPr="00DE170F">
              <w:rPr>
                <w:rFonts w:asciiTheme="majorBidi" w:hAnsiTheme="majorBidi" w:cstheme="majorBidi"/>
                <w:b/>
                <w:i/>
                <w:sz w:val="24"/>
                <w:szCs w:val="24"/>
              </w:rPr>
              <w:t>(Achillea x roseo-alba, Aldrovanda vesiculosa, Bassia laniflora, Cirsium creticum, Erodium hoefftianum, Galanthus nivalis, Limonium tomentellum, Plantago maxima, Polypogon monspeliensis, Ruscus aculeatus, Salvia sclarea, Veronica catenate)</w:t>
            </w:r>
          </w:p>
        </w:tc>
      </w:tr>
      <w:tr w:rsidR="00FC0966" w:rsidRPr="00DE170F" w14:paraId="42EF1BEB"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93146D9" w14:textId="740CD1ED"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3.</w:t>
            </w:r>
            <w:r w:rsidR="000E78C1" w:rsidRPr="00DE170F">
              <w:rPr>
                <w:rFonts w:asciiTheme="majorBidi" w:hAnsiTheme="majorBidi" w:cstheme="majorBidi"/>
                <w:sz w:val="24"/>
                <w:szCs w:val="24"/>
              </w:rPr>
              <w:t>2</w:t>
            </w:r>
            <w:r w:rsidRPr="00DE170F">
              <w:rPr>
                <w:rFonts w:asciiTheme="majorBidi" w:hAnsiTheme="majorBidi" w:cstheme="majorBidi"/>
                <w:sz w:val="24"/>
                <w:szCs w:val="24"/>
              </w:rPr>
              <w:t>.1.</w:t>
            </w:r>
          </w:p>
        </w:tc>
        <w:tc>
          <w:tcPr>
            <w:tcW w:w="3053" w:type="dxa"/>
            <w:tcBorders>
              <w:top w:val="nil"/>
              <w:left w:val="nil"/>
              <w:bottom w:val="single" w:sz="4" w:space="0" w:color="auto"/>
              <w:right w:val="single" w:sz="4" w:space="0" w:color="auto"/>
            </w:tcBorders>
            <w:shd w:val="clear" w:color="auto" w:fill="auto"/>
            <w:vAlign w:val="center"/>
          </w:tcPr>
          <w:p w14:paraId="4277AA5B" w14:textId="324E8D10" w:rsidR="00FC0966" w:rsidRPr="00DE170F" w:rsidRDefault="00FC0966" w:rsidP="00DE170F">
            <w:pPr>
              <w:spacing w:after="0"/>
              <w:rPr>
                <w:rFonts w:asciiTheme="majorBidi" w:hAnsiTheme="majorBidi" w:cstheme="majorBidi"/>
                <w:sz w:val="24"/>
                <w:szCs w:val="24"/>
              </w:rPr>
            </w:pPr>
            <w:r w:rsidRPr="00DE170F">
              <w:rPr>
                <w:rFonts w:asciiTheme="majorBidi" w:hAnsiTheme="majorBidi" w:cstheme="majorBidi"/>
                <w:b/>
                <w:bCs/>
                <w:sz w:val="24"/>
                <w:szCs w:val="24"/>
              </w:rPr>
              <w:t>MC.3.</w:t>
            </w:r>
            <w:r w:rsidR="000E78C1" w:rsidRPr="00DE170F">
              <w:rPr>
                <w:rFonts w:asciiTheme="majorBidi" w:hAnsiTheme="majorBidi" w:cstheme="majorBidi"/>
                <w:b/>
                <w:bCs/>
                <w:sz w:val="24"/>
                <w:szCs w:val="24"/>
              </w:rPr>
              <w:t>2</w:t>
            </w:r>
            <w:r w:rsidRPr="00DE170F">
              <w:rPr>
                <w:rFonts w:asciiTheme="majorBidi" w:hAnsiTheme="majorBidi" w:cstheme="majorBidi"/>
                <w:b/>
                <w:bCs/>
                <w:sz w:val="24"/>
                <w:szCs w:val="24"/>
              </w:rPr>
              <w:t>.1</w:t>
            </w:r>
            <w:r w:rsidRPr="00DE170F">
              <w:rPr>
                <w:rFonts w:asciiTheme="majorBidi" w:hAnsiTheme="majorBidi" w:cstheme="majorBidi"/>
                <w:sz w:val="24"/>
                <w:szCs w:val="24"/>
              </w:rPr>
              <w:t xml:space="preserve"> Reglementarea activităților de pășunat - </w:t>
            </w:r>
            <w:r w:rsidRPr="00DE170F">
              <w:rPr>
                <w:rFonts w:asciiTheme="majorBidi" w:hAnsiTheme="majorBidi" w:cstheme="majorBidi"/>
                <w:b/>
                <w:bCs/>
                <w:sz w:val="24"/>
                <w:szCs w:val="24"/>
              </w:rPr>
              <w:t>MR</w:t>
            </w:r>
          </w:p>
        </w:tc>
        <w:tc>
          <w:tcPr>
            <w:tcW w:w="4861" w:type="dxa"/>
            <w:tcBorders>
              <w:top w:val="nil"/>
              <w:left w:val="nil"/>
              <w:bottom w:val="single" w:sz="4" w:space="0" w:color="auto"/>
              <w:right w:val="single" w:sz="4" w:space="0" w:color="auto"/>
            </w:tcBorders>
            <w:shd w:val="clear" w:color="auto" w:fill="auto"/>
            <w:vAlign w:val="center"/>
          </w:tcPr>
          <w:p w14:paraId="03CF2F64" w14:textId="12D61E8C"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arealele de distribuție a speciilor de interes conservativ s-a constatat degradarea habitatelor specifice acestor specii, pe de o parte cauzată de p</w:t>
            </w:r>
            <w:r w:rsidRPr="00DE170F">
              <w:rPr>
                <w:rFonts w:asciiTheme="majorBidi" w:hAnsiTheme="majorBidi" w:cstheme="majorBidi"/>
                <w:bCs/>
                <w:sz w:val="24"/>
                <w:szCs w:val="24"/>
              </w:rPr>
              <w:t>ășunatul intensiv, pe de altă parte cauzată de subpășunat, ambele activități impactând populațiile speciilor de interes conservativ.</w:t>
            </w:r>
          </w:p>
          <w:p w14:paraId="3E59C9FF"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Pentru zonele suprapășunate, î</w:t>
            </w:r>
            <w:r w:rsidRPr="00DE170F">
              <w:rPr>
                <w:rFonts w:asciiTheme="majorBidi" w:hAnsiTheme="majorBidi" w:cstheme="majorBidi"/>
                <w:bCs/>
                <w:sz w:val="24"/>
                <w:szCs w:val="24"/>
                <w:lang w:val="fr-FR"/>
              </w:rPr>
              <w:t>n lipsa amenajamentelor, conform Ghidului de întocmire a amenajamentelor pastorale (Marușca et al. 2014) se va lua în considerare o limită de</w:t>
            </w:r>
            <w:r w:rsidRPr="00DE170F">
              <w:rPr>
                <w:rFonts w:asciiTheme="majorBidi" w:hAnsiTheme="majorBidi" w:cstheme="majorBidi"/>
                <w:i/>
                <w:iCs/>
                <w:sz w:val="24"/>
                <w:szCs w:val="24"/>
              </w:rPr>
              <w:t xml:space="preserve"> </w:t>
            </w:r>
            <w:r w:rsidRPr="00DE170F">
              <w:rPr>
                <w:rFonts w:asciiTheme="majorBidi" w:hAnsiTheme="majorBidi" w:cstheme="majorBidi"/>
                <w:sz w:val="24"/>
                <w:szCs w:val="24"/>
              </w:rPr>
              <w:t>0,3 UVM/ha.</w:t>
            </w:r>
          </w:p>
          <w:p w14:paraId="15A71E18"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sz w:val="24"/>
                <w:szCs w:val="24"/>
              </w:rPr>
              <w:t xml:space="preserve">Pentru zonele subpășunate se vor </w:t>
            </w:r>
            <w:r w:rsidRPr="00DE170F">
              <w:rPr>
                <w:rFonts w:asciiTheme="majorBidi" w:hAnsiTheme="majorBidi" w:cstheme="majorBidi"/>
                <w:bCs/>
                <w:sz w:val="24"/>
                <w:szCs w:val="24"/>
              </w:rPr>
              <w:t>încuraja micii proprietari de terenuri / fermieri să practice un sistem agropastoral tradițional sau se vor menține suprafețele prin cosire.</w:t>
            </w:r>
          </w:p>
          <w:p w14:paraId="473A4C1F" w14:textId="77777777" w:rsidR="00FC0966" w:rsidRPr="0095685F" w:rsidRDefault="00FC0966" w:rsidP="00DE170F">
            <w:pPr>
              <w:widowControl w:val="0"/>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Localizare: arealele de distribuție ale speciilor de plante</w:t>
            </w:r>
          </w:p>
          <w:p w14:paraId="22870D17"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320DFE4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bCs/>
                <w:sz w:val="24"/>
                <w:szCs w:val="24"/>
                <w:lang w:val="fr-FR"/>
              </w:rPr>
              <w:t>-Numărul de animale/ha cu care se pășunează în habitatul speciei</w:t>
            </w:r>
          </w:p>
        </w:tc>
        <w:tc>
          <w:tcPr>
            <w:tcW w:w="1476" w:type="dxa"/>
            <w:tcBorders>
              <w:top w:val="nil"/>
              <w:left w:val="nil"/>
              <w:bottom w:val="single" w:sz="4" w:space="0" w:color="auto"/>
              <w:right w:val="single" w:sz="4" w:space="0" w:color="auto"/>
            </w:tcBorders>
            <w:shd w:val="clear" w:color="auto" w:fill="auto"/>
            <w:vAlign w:val="center"/>
          </w:tcPr>
          <w:p w14:paraId="5DE1ACBB"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200.000,00</w:t>
            </w:r>
          </w:p>
        </w:tc>
        <w:tc>
          <w:tcPr>
            <w:tcW w:w="1172" w:type="dxa"/>
            <w:tcBorders>
              <w:top w:val="nil"/>
              <w:left w:val="nil"/>
              <w:bottom w:val="single" w:sz="4" w:space="0" w:color="auto"/>
              <w:right w:val="single" w:sz="4" w:space="0" w:color="auto"/>
            </w:tcBorders>
            <w:shd w:val="clear" w:color="auto" w:fill="auto"/>
            <w:vAlign w:val="center"/>
          </w:tcPr>
          <w:p w14:paraId="35AC7D3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Fonduri proprii </w:t>
            </w:r>
          </w:p>
        </w:tc>
        <w:tc>
          <w:tcPr>
            <w:tcW w:w="1274" w:type="dxa"/>
            <w:tcBorders>
              <w:top w:val="nil"/>
              <w:left w:val="nil"/>
              <w:bottom w:val="single" w:sz="4" w:space="0" w:color="auto"/>
              <w:right w:val="single" w:sz="4" w:space="0" w:color="auto"/>
            </w:tcBorders>
            <w:shd w:val="clear" w:color="auto" w:fill="auto"/>
            <w:vAlign w:val="center"/>
          </w:tcPr>
          <w:p w14:paraId="354B92E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A04.01</w:t>
            </w:r>
          </w:p>
          <w:p w14:paraId="2F504492"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A04.02</w:t>
            </w:r>
          </w:p>
        </w:tc>
        <w:tc>
          <w:tcPr>
            <w:tcW w:w="1163" w:type="dxa"/>
            <w:tcBorders>
              <w:top w:val="nil"/>
              <w:left w:val="nil"/>
              <w:bottom w:val="single" w:sz="4" w:space="0" w:color="auto"/>
              <w:right w:val="single" w:sz="4" w:space="0" w:color="auto"/>
            </w:tcBorders>
            <w:shd w:val="clear" w:color="auto" w:fill="auto"/>
            <w:vAlign w:val="center"/>
          </w:tcPr>
          <w:p w14:paraId="356370E7" w14:textId="1FB3F7FC" w:rsidR="00FC0966" w:rsidRPr="00DE170F" w:rsidRDefault="002669FC"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tc>
      </w:tr>
      <w:tr w:rsidR="00FC0966" w:rsidRPr="00DE170F" w14:paraId="583DA378" w14:textId="77777777" w:rsidTr="0070056C">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6A0EE394" w14:textId="490FA739" w:rsidR="00FC0966" w:rsidRPr="00DE170F" w:rsidRDefault="00FC0966" w:rsidP="00DE170F">
            <w:pPr>
              <w:spacing w:after="0"/>
              <w:jc w:val="both"/>
              <w:rPr>
                <w:rFonts w:asciiTheme="majorBidi" w:hAnsiTheme="majorBidi" w:cstheme="majorBidi"/>
                <w:b/>
                <w:bCs/>
                <w:sz w:val="24"/>
                <w:szCs w:val="24"/>
              </w:rPr>
            </w:pPr>
            <w:r w:rsidRPr="00DE170F">
              <w:rPr>
                <w:rFonts w:asciiTheme="majorBidi" w:hAnsiTheme="majorBidi" w:cstheme="majorBidi"/>
                <w:b/>
                <w:sz w:val="24"/>
                <w:szCs w:val="24"/>
              </w:rPr>
              <w:t>OC.4. Asigurarea conservării speciilor de nevertebrate de interes conservativ</w:t>
            </w:r>
            <w:r w:rsidR="006C2807" w:rsidRPr="00DE170F">
              <w:rPr>
                <w:rFonts w:asciiTheme="majorBidi" w:hAnsiTheme="majorBidi" w:cstheme="majorBidi"/>
                <w:b/>
                <w:sz w:val="24"/>
                <w:szCs w:val="24"/>
              </w:rPr>
              <w:t xml:space="preserve"> din </w:t>
            </w:r>
            <w:r w:rsidR="006C2807" w:rsidRPr="00DE170F">
              <w:rPr>
                <w:rFonts w:asciiTheme="majorBidi" w:hAnsiTheme="majorBidi" w:cstheme="majorBidi"/>
                <w:b/>
                <w:bCs/>
                <w:sz w:val="24"/>
                <w:szCs w:val="24"/>
              </w:rPr>
              <w:t>ROSAC0045 Coridorul Jiului</w:t>
            </w:r>
            <w:r w:rsidRPr="00DE170F">
              <w:rPr>
                <w:rFonts w:asciiTheme="majorBidi" w:hAnsiTheme="majorBidi" w:cstheme="majorBidi"/>
                <w:b/>
                <w:sz w:val="24"/>
                <w:szCs w:val="24"/>
              </w:rPr>
              <w:t>, în vederea menținerii sau atingerii stării de conservare favorabilă a acestora</w:t>
            </w:r>
          </w:p>
        </w:tc>
      </w:tr>
      <w:tr w:rsidR="00FC0966" w:rsidRPr="00DE170F" w14:paraId="0EB4F064"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4FB5125A"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4.1.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708DE5C7" w14:textId="77777777" w:rsidR="00FC0966" w:rsidRPr="00DE170F" w:rsidRDefault="00FC0966" w:rsidP="00DE170F">
            <w:pPr>
              <w:spacing w:after="0"/>
              <w:jc w:val="both"/>
              <w:rPr>
                <w:rFonts w:asciiTheme="majorBidi" w:hAnsiTheme="majorBidi" w:cstheme="majorBidi"/>
                <w:b/>
                <w:i/>
                <w:sz w:val="24"/>
                <w:szCs w:val="24"/>
              </w:rPr>
            </w:pPr>
            <w:r w:rsidRPr="00DE170F">
              <w:rPr>
                <w:rFonts w:asciiTheme="majorBidi" w:hAnsiTheme="majorBidi" w:cstheme="majorBidi"/>
                <w:b/>
                <w:i/>
                <w:sz w:val="24"/>
                <w:szCs w:val="24"/>
              </w:rPr>
              <w:t>OC.4.1 M</w:t>
            </w:r>
            <w:r w:rsidRPr="00DE170F">
              <w:rPr>
                <w:rFonts w:asciiTheme="majorBidi" w:hAnsiTheme="majorBidi" w:cstheme="majorBidi"/>
                <w:b/>
                <w:i/>
                <w:sz w:val="24"/>
                <w:szCs w:val="24"/>
                <w:lang w:val="pt-BR"/>
              </w:rPr>
              <w:t>enținerea stării de conservare favorabilă a speciilor de nevertebrate (Unio crassus, Carabus variolosus, Lucanus cervus, Cerambyx cerdo, Morimus funereus, Lycaena dispar)</w:t>
            </w:r>
          </w:p>
        </w:tc>
      </w:tr>
      <w:tr w:rsidR="00FC0966" w:rsidRPr="00DE170F" w14:paraId="6798DBB8"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E76F1C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4.1.1.</w:t>
            </w:r>
          </w:p>
        </w:tc>
        <w:tc>
          <w:tcPr>
            <w:tcW w:w="3053" w:type="dxa"/>
            <w:tcBorders>
              <w:top w:val="nil"/>
              <w:left w:val="nil"/>
              <w:bottom w:val="single" w:sz="4" w:space="0" w:color="auto"/>
              <w:right w:val="single" w:sz="4" w:space="0" w:color="auto"/>
            </w:tcBorders>
            <w:shd w:val="clear" w:color="auto" w:fill="auto"/>
            <w:vAlign w:val="center"/>
          </w:tcPr>
          <w:p w14:paraId="44269478" w14:textId="7E7E91D9" w:rsidR="00FC0966" w:rsidRPr="00DE170F" w:rsidRDefault="00FC0966" w:rsidP="00DE170F">
            <w:pPr>
              <w:widowControl w:val="0"/>
              <w:spacing w:after="0"/>
              <w:rPr>
                <w:rFonts w:asciiTheme="majorBidi" w:hAnsiTheme="majorBidi" w:cstheme="majorBidi"/>
                <w:b/>
                <w:bCs/>
                <w:sz w:val="24"/>
                <w:szCs w:val="24"/>
              </w:rPr>
            </w:pPr>
            <w:r w:rsidRPr="00DE170F">
              <w:rPr>
                <w:rFonts w:asciiTheme="majorBidi" w:hAnsiTheme="majorBidi" w:cstheme="majorBidi"/>
                <w:b/>
                <w:bCs/>
                <w:sz w:val="24"/>
                <w:szCs w:val="24"/>
              </w:rPr>
              <w:t>MC.4.1.1</w:t>
            </w:r>
            <w:r w:rsidRPr="00DE170F">
              <w:rPr>
                <w:rFonts w:asciiTheme="majorBidi" w:hAnsiTheme="majorBidi" w:cstheme="majorBidi"/>
                <w:sz w:val="24"/>
                <w:szCs w:val="24"/>
              </w:rPr>
              <w:t xml:space="preserve"> Menținerea calității și funcțiilor habitatelor specifice speciilor </w:t>
            </w:r>
            <w:r w:rsidRPr="00DE170F">
              <w:rPr>
                <w:rFonts w:asciiTheme="majorBidi" w:hAnsiTheme="majorBidi" w:cstheme="majorBidi"/>
                <w:i/>
                <w:sz w:val="24"/>
                <w:szCs w:val="24"/>
                <w:lang w:val="pt-BR"/>
              </w:rPr>
              <w:t>Unio crassus, Carabus variolosus -</w:t>
            </w:r>
            <w:r w:rsidRPr="00DE170F">
              <w:rPr>
                <w:rFonts w:asciiTheme="majorBidi" w:hAnsiTheme="majorBidi" w:cstheme="majorBidi"/>
                <w:b/>
                <w:bCs/>
                <w:iCs/>
                <w:sz w:val="24"/>
                <w:szCs w:val="24"/>
                <w:lang w:val="pt-BR"/>
              </w:rPr>
              <w:t>A</w:t>
            </w:r>
          </w:p>
        </w:tc>
        <w:tc>
          <w:tcPr>
            <w:tcW w:w="4861" w:type="dxa"/>
            <w:tcBorders>
              <w:top w:val="nil"/>
              <w:left w:val="nil"/>
              <w:bottom w:val="single" w:sz="4" w:space="0" w:color="auto"/>
              <w:right w:val="single" w:sz="4" w:space="0" w:color="auto"/>
            </w:tcBorders>
            <w:shd w:val="clear" w:color="auto" w:fill="auto"/>
            <w:vAlign w:val="center"/>
          </w:tcPr>
          <w:p w14:paraId="171AA161"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 xml:space="preserve">Specia </w:t>
            </w:r>
            <w:r w:rsidRPr="00DE170F">
              <w:rPr>
                <w:rFonts w:asciiTheme="majorBidi" w:hAnsiTheme="majorBidi" w:cstheme="majorBidi"/>
                <w:bCs/>
                <w:i/>
                <w:iCs/>
                <w:sz w:val="24"/>
                <w:szCs w:val="24"/>
              </w:rPr>
              <w:t>Unio crassus</w:t>
            </w:r>
            <w:r w:rsidRPr="00DE170F">
              <w:rPr>
                <w:rFonts w:asciiTheme="majorBidi" w:hAnsiTheme="majorBidi" w:cstheme="majorBidi"/>
                <w:bCs/>
                <w:sz w:val="24"/>
                <w:szCs w:val="24"/>
              </w:rPr>
              <w:t xml:space="preserve"> a fost identificată pe cursul râului Gilort și pe cursul râului Jiu.</w:t>
            </w:r>
          </w:p>
          <w:p w14:paraId="73ADBB49" w14:textId="347ABB2E"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 xml:space="preserve">Specia </w:t>
            </w:r>
            <w:r w:rsidRPr="00DE170F">
              <w:rPr>
                <w:rFonts w:asciiTheme="majorBidi" w:hAnsiTheme="majorBidi" w:cstheme="majorBidi"/>
                <w:bCs/>
                <w:i/>
                <w:iCs/>
                <w:sz w:val="24"/>
                <w:szCs w:val="24"/>
              </w:rPr>
              <w:t>Carabus variolosus</w:t>
            </w:r>
            <w:r w:rsidRPr="00DE170F">
              <w:rPr>
                <w:rFonts w:asciiTheme="majorBidi" w:hAnsiTheme="majorBidi" w:cstheme="majorBidi"/>
                <w:bCs/>
                <w:sz w:val="24"/>
                <w:szCs w:val="24"/>
              </w:rPr>
              <w:t xml:space="preserve"> a </w:t>
            </w:r>
            <w:r w:rsidR="000D603B" w:rsidRPr="00DE170F">
              <w:rPr>
                <w:rFonts w:asciiTheme="majorBidi" w:hAnsiTheme="majorBidi" w:cstheme="majorBidi"/>
                <w:bCs/>
                <w:sz w:val="24"/>
                <w:szCs w:val="24"/>
              </w:rPr>
              <w:t xml:space="preserve">fost </w:t>
            </w:r>
            <w:r w:rsidRPr="00DE170F">
              <w:rPr>
                <w:rFonts w:asciiTheme="majorBidi" w:hAnsiTheme="majorBidi" w:cstheme="majorBidi"/>
                <w:bCs/>
                <w:sz w:val="24"/>
                <w:szCs w:val="24"/>
              </w:rPr>
              <w:t xml:space="preserve">identificată </w:t>
            </w:r>
            <w:r w:rsidRPr="00DE170F">
              <w:rPr>
                <w:rFonts w:asciiTheme="majorBidi" w:hAnsiTheme="majorBidi" w:cstheme="majorBidi"/>
                <w:sz w:val="24"/>
                <w:szCs w:val="24"/>
              </w:rPr>
              <w:t>în comuna Plopșoru pe un pârâu în lizieră și în comuna Bâlteni în pâraiele din habitatele forestiere.</w:t>
            </w:r>
          </w:p>
          <w:p w14:paraId="6AF6D06F"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Impactul este cauzat de prezența terenurilor arabile în vecinătatea cursurilor Gilortului, Jiului, pâraielor, zona tampon fiind redusă sau absentă, pe multe porțiuni terenurile fiind până în apropierea albiei râului. La scurgerea difuză a poluanților contribuie și pâraiele prezente pe alocuri între parcelele agricole.</w:t>
            </w:r>
          </w:p>
          <w:p w14:paraId="19A72857"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Măsura constă în:</w:t>
            </w:r>
          </w:p>
          <w:p w14:paraId="3CC34861"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 xml:space="preserve">- monitorizarea calității cursurilor de apă în zonele în care au fost identificate speciile </w:t>
            </w:r>
          </w:p>
          <w:p w14:paraId="2ABC829D"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-identificarea surselor de poluare agricolă</w:t>
            </w:r>
          </w:p>
          <w:p w14:paraId="1CEB7E8E" w14:textId="77777777" w:rsidR="00FC0966" w:rsidRPr="00DE170F" w:rsidRDefault="00FC0966" w:rsidP="00DE170F">
            <w:pPr>
              <w:widowControl w:val="0"/>
              <w:spacing w:after="0"/>
              <w:jc w:val="both"/>
              <w:rPr>
                <w:rFonts w:asciiTheme="majorBidi" w:hAnsiTheme="majorBidi" w:cstheme="majorBidi"/>
                <w:sz w:val="24"/>
                <w:szCs w:val="24"/>
              </w:rPr>
            </w:pPr>
            <w:r w:rsidRPr="00DE170F">
              <w:rPr>
                <w:rFonts w:asciiTheme="majorBidi" w:hAnsiTheme="majorBidi" w:cstheme="majorBidi"/>
                <w:sz w:val="24"/>
                <w:szCs w:val="24"/>
              </w:rPr>
              <w:t xml:space="preserve">Localizare: arealele de distribuție ale speciilor </w:t>
            </w:r>
          </w:p>
          <w:p w14:paraId="09E5203A" w14:textId="77777777" w:rsidR="00C15071" w:rsidRPr="00DE170F" w:rsidRDefault="00C15071" w:rsidP="00C15071">
            <w:pPr>
              <w:widowControl w:val="0"/>
              <w:spacing w:after="0"/>
              <w:jc w:val="both"/>
              <w:rPr>
                <w:rFonts w:asciiTheme="majorBidi" w:hAnsiTheme="majorBidi" w:cstheme="majorBidi"/>
                <w:sz w:val="24"/>
                <w:szCs w:val="24"/>
              </w:rPr>
            </w:pPr>
            <w:r>
              <w:rPr>
                <w:rFonts w:asciiTheme="majorBidi" w:hAnsiTheme="majorBidi" w:cstheme="majorBidi"/>
                <w:sz w:val="24"/>
                <w:szCs w:val="24"/>
              </w:rPr>
              <w:t>Această măsură de conservare este acoperită de MM.2.1</w:t>
            </w:r>
          </w:p>
          <w:p w14:paraId="3FB7D554" w14:textId="1DDFBAA0" w:rsidR="00FC0966" w:rsidRPr="00DE170F" w:rsidRDefault="00C15071" w:rsidP="00AF223E">
            <w:pPr>
              <w:spacing w:after="0"/>
              <w:jc w:val="both"/>
              <w:rPr>
                <w:rFonts w:asciiTheme="majorBidi" w:hAnsiTheme="majorBidi" w:cstheme="majorBidi"/>
                <w:iCs/>
                <w:sz w:val="24"/>
                <w:szCs w:val="24"/>
              </w:rPr>
            </w:pPr>
            <w:r w:rsidRPr="00DE170F">
              <w:rPr>
                <w:rFonts w:asciiTheme="majorBidi" w:hAnsiTheme="majorBidi" w:cstheme="majorBidi"/>
                <w:i/>
                <w:iCs/>
                <w:sz w:val="24"/>
                <w:szCs w:val="24"/>
                <w:lang w:val="fr-FR"/>
              </w:rPr>
              <w:t>Indicatori de cuantificare :</w:t>
            </w:r>
            <w:r w:rsidR="00AF223E">
              <w:rPr>
                <w:rFonts w:asciiTheme="majorBidi" w:hAnsiTheme="majorBidi" w:cstheme="majorBidi"/>
                <w:i/>
                <w:iCs/>
                <w:sz w:val="24"/>
                <w:szCs w:val="24"/>
                <w:lang w:val="fr-FR"/>
              </w:rPr>
              <w:t xml:space="preserve"> </w:t>
            </w:r>
            <w:r>
              <w:rPr>
                <w:rFonts w:asciiTheme="majorBidi" w:hAnsiTheme="majorBidi" w:cstheme="majorBidi"/>
                <w:bCs/>
                <w:sz w:val="24"/>
                <w:szCs w:val="24"/>
              </w:rPr>
              <w:t>-se regăsesc la MM.2.1</w:t>
            </w:r>
            <w:r w:rsidR="00AF223E">
              <w:rPr>
                <w:rFonts w:asciiTheme="majorBidi" w:hAnsiTheme="majorBidi" w:cstheme="majorBidi"/>
                <w:bCs/>
                <w:sz w:val="24"/>
                <w:szCs w:val="24"/>
              </w:rPr>
              <w:t>.</w:t>
            </w:r>
          </w:p>
        </w:tc>
        <w:tc>
          <w:tcPr>
            <w:tcW w:w="1476" w:type="dxa"/>
            <w:tcBorders>
              <w:top w:val="nil"/>
              <w:left w:val="nil"/>
              <w:bottom w:val="single" w:sz="4" w:space="0" w:color="auto"/>
              <w:right w:val="single" w:sz="4" w:space="0" w:color="auto"/>
            </w:tcBorders>
            <w:shd w:val="clear" w:color="auto" w:fill="auto"/>
            <w:vAlign w:val="center"/>
          </w:tcPr>
          <w:p w14:paraId="0A7FDE19" w14:textId="1F3EAA7F" w:rsidR="00FC0966" w:rsidRPr="00DE170F" w:rsidRDefault="00C15071" w:rsidP="00DE170F">
            <w:pPr>
              <w:spacing w:after="0"/>
              <w:jc w:val="center"/>
              <w:rPr>
                <w:rFonts w:asciiTheme="majorBidi" w:hAnsiTheme="majorBidi" w:cstheme="majorBidi"/>
                <w:b/>
                <w:bCs/>
                <w:sz w:val="24"/>
                <w:szCs w:val="24"/>
              </w:rPr>
            </w:pPr>
            <w:r w:rsidRPr="00C15071">
              <w:rPr>
                <w:rFonts w:asciiTheme="majorBidi" w:hAnsiTheme="majorBidi" w:cstheme="majorBidi"/>
                <w:b/>
                <w:bCs/>
                <w:i/>
                <w:iCs/>
                <w:sz w:val="24"/>
                <w:szCs w:val="24"/>
              </w:rPr>
              <w:t>Valoare estimată la MM.2.1</w:t>
            </w:r>
          </w:p>
        </w:tc>
        <w:tc>
          <w:tcPr>
            <w:tcW w:w="1172" w:type="dxa"/>
            <w:tcBorders>
              <w:top w:val="nil"/>
              <w:left w:val="nil"/>
              <w:bottom w:val="single" w:sz="4" w:space="0" w:color="auto"/>
              <w:right w:val="single" w:sz="4" w:space="0" w:color="auto"/>
            </w:tcBorders>
            <w:shd w:val="clear" w:color="auto" w:fill="auto"/>
            <w:vAlign w:val="center"/>
          </w:tcPr>
          <w:p w14:paraId="66780BBE" w14:textId="204DAF13" w:rsidR="00FC0966" w:rsidRPr="00DE170F" w:rsidRDefault="00C15071" w:rsidP="00DE170F">
            <w:pPr>
              <w:spacing w:after="0"/>
              <w:jc w:val="center"/>
              <w:rPr>
                <w:rFonts w:asciiTheme="majorBidi" w:hAnsiTheme="majorBidi" w:cstheme="majorBidi"/>
                <w:sz w:val="24"/>
                <w:szCs w:val="24"/>
              </w:rPr>
            </w:pPr>
            <w:r w:rsidRPr="00DE170F">
              <w:rPr>
                <w:rFonts w:asciiTheme="majorBidi" w:hAnsiTheme="majorBidi" w:cstheme="majorBidi"/>
                <w:color w:val="000000"/>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26676DB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H01.05</w:t>
            </w:r>
          </w:p>
        </w:tc>
        <w:tc>
          <w:tcPr>
            <w:tcW w:w="1163" w:type="dxa"/>
            <w:tcBorders>
              <w:top w:val="nil"/>
              <w:left w:val="nil"/>
              <w:bottom w:val="single" w:sz="4" w:space="0" w:color="auto"/>
              <w:right w:val="single" w:sz="4" w:space="0" w:color="auto"/>
            </w:tcBorders>
            <w:shd w:val="clear" w:color="auto" w:fill="auto"/>
            <w:vAlign w:val="center"/>
          </w:tcPr>
          <w:p w14:paraId="68E9ACD8" w14:textId="0655AF1A" w:rsidR="00FC0966" w:rsidRPr="00DE170F" w:rsidRDefault="002669FC"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6E4674EA"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E320858"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4.1.2.</w:t>
            </w:r>
          </w:p>
        </w:tc>
        <w:tc>
          <w:tcPr>
            <w:tcW w:w="3053" w:type="dxa"/>
            <w:tcBorders>
              <w:top w:val="nil"/>
              <w:left w:val="nil"/>
              <w:bottom w:val="single" w:sz="4" w:space="0" w:color="auto"/>
              <w:right w:val="single" w:sz="4" w:space="0" w:color="auto"/>
            </w:tcBorders>
            <w:shd w:val="clear" w:color="auto" w:fill="auto"/>
            <w:vAlign w:val="center"/>
          </w:tcPr>
          <w:p w14:paraId="10770465" w14:textId="6F9B4E0B"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MC.4.1.2</w:t>
            </w:r>
            <w:r w:rsidRPr="00DE170F">
              <w:rPr>
                <w:rFonts w:asciiTheme="majorBidi" w:hAnsiTheme="majorBidi" w:cstheme="majorBidi"/>
                <w:sz w:val="24"/>
                <w:szCs w:val="24"/>
              </w:rPr>
              <w:t xml:space="preserve"> Menținerea suprafețelor de pajiști umede și a caracteristicilor lor calitative pentru specia </w:t>
            </w:r>
            <w:r w:rsidRPr="00DE170F">
              <w:rPr>
                <w:rFonts w:asciiTheme="majorBidi" w:hAnsiTheme="majorBidi" w:cstheme="majorBidi"/>
                <w:bCs/>
                <w:i/>
                <w:iCs/>
                <w:sz w:val="24"/>
                <w:szCs w:val="24"/>
              </w:rPr>
              <w:t>Lycaena dispar</w:t>
            </w:r>
            <w:r w:rsidRPr="00DE170F">
              <w:rPr>
                <w:rFonts w:asciiTheme="majorBidi" w:hAnsiTheme="majorBidi" w:cstheme="majorBidi"/>
                <w:bCs/>
                <w:sz w:val="24"/>
                <w:szCs w:val="24"/>
              </w:rPr>
              <w:t xml:space="preserve"> - </w:t>
            </w:r>
            <w:r w:rsidRPr="00DE170F">
              <w:rPr>
                <w:rFonts w:asciiTheme="majorBidi" w:hAnsiTheme="majorBidi" w:cstheme="majorBidi"/>
                <w:b/>
                <w:sz w:val="24"/>
                <w:szCs w:val="24"/>
              </w:rPr>
              <w:t>A</w:t>
            </w:r>
          </w:p>
        </w:tc>
        <w:tc>
          <w:tcPr>
            <w:tcW w:w="4861" w:type="dxa"/>
            <w:tcBorders>
              <w:top w:val="nil"/>
              <w:left w:val="nil"/>
              <w:bottom w:val="single" w:sz="4" w:space="0" w:color="auto"/>
              <w:right w:val="single" w:sz="4" w:space="0" w:color="auto"/>
            </w:tcBorders>
            <w:shd w:val="clear" w:color="auto" w:fill="auto"/>
            <w:vAlign w:val="center"/>
          </w:tcPr>
          <w:p w14:paraId="40F043E0" w14:textId="77777777" w:rsidR="00FC0966" w:rsidRPr="00DE170F" w:rsidRDefault="00FC0966" w:rsidP="00DE170F">
            <w:pPr>
              <w:spacing w:after="0"/>
              <w:jc w:val="both"/>
              <w:rPr>
                <w:rFonts w:asciiTheme="majorBidi" w:eastAsia="Calibri" w:hAnsiTheme="majorBidi" w:cstheme="majorBidi"/>
                <w:bCs/>
                <w:sz w:val="24"/>
                <w:szCs w:val="24"/>
              </w:rPr>
            </w:pPr>
            <w:r w:rsidRPr="00DE170F">
              <w:rPr>
                <w:rFonts w:asciiTheme="majorBidi" w:eastAsia="Calibri" w:hAnsiTheme="majorBidi" w:cstheme="majorBidi"/>
                <w:bCs/>
                <w:sz w:val="24"/>
                <w:szCs w:val="24"/>
              </w:rPr>
              <w:t xml:space="preserve">Presiune prezentă în zonele umede deschise ale pădurii Bratovoiești unde, fie fostele meandre ale Jiului, fie canalele existente constituie habitat favorabil pentru specie. </w:t>
            </w:r>
          </w:p>
          <w:p w14:paraId="5C68B028" w14:textId="77777777" w:rsidR="00FC0966" w:rsidRPr="00DE170F" w:rsidRDefault="00FC0966" w:rsidP="00DE170F">
            <w:pPr>
              <w:spacing w:after="0"/>
              <w:jc w:val="both"/>
              <w:rPr>
                <w:rFonts w:asciiTheme="majorBidi" w:eastAsia="Calibri" w:hAnsiTheme="majorBidi" w:cstheme="majorBidi"/>
                <w:bCs/>
                <w:sz w:val="24"/>
                <w:szCs w:val="24"/>
              </w:rPr>
            </w:pPr>
            <w:r w:rsidRPr="00DE170F">
              <w:rPr>
                <w:rFonts w:asciiTheme="majorBidi" w:eastAsia="Calibri" w:hAnsiTheme="majorBidi" w:cstheme="majorBidi"/>
                <w:bCs/>
                <w:sz w:val="24"/>
                <w:szCs w:val="24"/>
              </w:rPr>
              <w:t xml:space="preserve">Menținerea habitatelor necesită intervenții periodice pentru îndepărtarea lăstărișului împiedicându-se împădurirea, conservând pajiștile umede și vegetația pe care se dezvoltă </w:t>
            </w:r>
            <w:r w:rsidRPr="00DE170F">
              <w:rPr>
                <w:rFonts w:asciiTheme="majorBidi" w:eastAsia="Calibri" w:hAnsiTheme="majorBidi" w:cstheme="majorBidi"/>
                <w:bCs/>
                <w:i/>
                <w:iCs/>
                <w:sz w:val="24"/>
                <w:szCs w:val="24"/>
              </w:rPr>
              <w:t>Lycaena dispar</w:t>
            </w:r>
            <w:r w:rsidRPr="00DE170F">
              <w:rPr>
                <w:rFonts w:asciiTheme="majorBidi" w:eastAsia="Calibri" w:hAnsiTheme="majorBidi" w:cstheme="majorBidi"/>
                <w:bCs/>
                <w:sz w:val="24"/>
                <w:szCs w:val="24"/>
              </w:rPr>
              <w:t>.</w:t>
            </w:r>
          </w:p>
          <w:p w14:paraId="373AC8D2" w14:textId="77777777" w:rsidR="00FC0966" w:rsidRPr="00DE170F" w:rsidRDefault="00FC0966" w:rsidP="00DE170F">
            <w:pPr>
              <w:spacing w:after="0"/>
              <w:jc w:val="both"/>
              <w:rPr>
                <w:rFonts w:asciiTheme="majorBidi" w:eastAsia="Calibri" w:hAnsiTheme="majorBidi" w:cstheme="majorBidi"/>
                <w:bCs/>
                <w:sz w:val="24"/>
                <w:szCs w:val="24"/>
              </w:rPr>
            </w:pPr>
            <w:r w:rsidRPr="00DE170F">
              <w:rPr>
                <w:rFonts w:asciiTheme="majorBidi" w:eastAsia="Calibri" w:hAnsiTheme="majorBidi" w:cstheme="majorBidi"/>
                <w:bCs/>
                <w:sz w:val="24"/>
                <w:szCs w:val="24"/>
              </w:rPr>
              <w:t>De asemenea, prelevarea apei în perioadele secetoase are impact negativ asupra stării de conservare a habitatelor speciei.</w:t>
            </w:r>
          </w:p>
          <w:p w14:paraId="6536F568"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eastAsia="Calibri" w:hAnsiTheme="majorBidi" w:cstheme="majorBidi"/>
                <w:bCs/>
                <w:sz w:val="24"/>
                <w:szCs w:val="24"/>
              </w:rPr>
              <w:t>Localizare: de-a lungul râului Jieț, în arealul de distribuție al speciei</w:t>
            </w:r>
          </w:p>
          <w:p w14:paraId="08717DD0"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04F43EA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bCs/>
                <w:sz w:val="24"/>
                <w:szCs w:val="24"/>
              </w:rPr>
              <w:t>-suprafață habitat cu vegetație arborescentă eliminată</w:t>
            </w:r>
          </w:p>
        </w:tc>
        <w:tc>
          <w:tcPr>
            <w:tcW w:w="1476" w:type="dxa"/>
            <w:tcBorders>
              <w:top w:val="nil"/>
              <w:left w:val="nil"/>
              <w:bottom w:val="single" w:sz="4" w:space="0" w:color="auto"/>
              <w:right w:val="single" w:sz="4" w:space="0" w:color="auto"/>
            </w:tcBorders>
            <w:shd w:val="clear" w:color="auto" w:fill="auto"/>
            <w:vAlign w:val="center"/>
          </w:tcPr>
          <w:p w14:paraId="29152979"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400.000,00</w:t>
            </w:r>
          </w:p>
        </w:tc>
        <w:tc>
          <w:tcPr>
            <w:tcW w:w="1172" w:type="dxa"/>
            <w:tcBorders>
              <w:top w:val="nil"/>
              <w:left w:val="nil"/>
              <w:bottom w:val="single" w:sz="4" w:space="0" w:color="auto"/>
              <w:right w:val="single" w:sz="4" w:space="0" w:color="auto"/>
            </w:tcBorders>
            <w:shd w:val="clear" w:color="auto" w:fill="auto"/>
            <w:vAlign w:val="center"/>
          </w:tcPr>
          <w:p w14:paraId="2BE4CA65"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03354A74"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K02.01</w:t>
            </w:r>
          </w:p>
          <w:p w14:paraId="2E75FBB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J02.06.01</w:t>
            </w:r>
          </w:p>
        </w:tc>
        <w:tc>
          <w:tcPr>
            <w:tcW w:w="1163" w:type="dxa"/>
            <w:tcBorders>
              <w:top w:val="nil"/>
              <w:left w:val="nil"/>
              <w:bottom w:val="single" w:sz="4" w:space="0" w:color="auto"/>
              <w:right w:val="single" w:sz="4" w:space="0" w:color="auto"/>
            </w:tcBorders>
            <w:shd w:val="clear" w:color="auto" w:fill="auto"/>
            <w:vAlign w:val="center"/>
          </w:tcPr>
          <w:p w14:paraId="7F4752F5"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tc>
      </w:tr>
      <w:tr w:rsidR="00FC0966" w:rsidRPr="00DE170F" w14:paraId="13FBC6BB"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000353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4.1.3.</w:t>
            </w:r>
          </w:p>
        </w:tc>
        <w:tc>
          <w:tcPr>
            <w:tcW w:w="3053" w:type="dxa"/>
            <w:tcBorders>
              <w:top w:val="nil"/>
              <w:left w:val="nil"/>
              <w:bottom w:val="single" w:sz="4" w:space="0" w:color="auto"/>
              <w:right w:val="single" w:sz="4" w:space="0" w:color="auto"/>
            </w:tcBorders>
            <w:shd w:val="clear" w:color="auto" w:fill="auto"/>
            <w:vAlign w:val="center"/>
          </w:tcPr>
          <w:p w14:paraId="43062A5D" w14:textId="77777777" w:rsidR="00FC0966" w:rsidRPr="00DE170F" w:rsidRDefault="00FC0966" w:rsidP="00DE170F">
            <w:pPr>
              <w:spacing w:after="0"/>
              <w:rPr>
                <w:rFonts w:asciiTheme="majorBidi" w:hAnsiTheme="majorBidi" w:cstheme="majorBidi"/>
                <w:b/>
                <w:bCs/>
                <w:sz w:val="24"/>
                <w:szCs w:val="24"/>
                <w:highlight w:val="yellow"/>
              </w:rPr>
            </w:pPr>
            <w:r w:rsidRPr="00DE170F">
              <w:rPr>
                <w:rFonts w:asciiTheme="majorBidi" w:hAnsiTheme="majorBidi" w:cstheme="majorBidi"/>
                <w:b/>
                <w:bCs/>
                <w:sz w:val="24"/>
                <w:szCs w:val="24"/>
              </w:rPr>
              <w:t xml:space="preserve">MC.4.1.3 </w:t>
            </w:r>
            <w:r w:rsidRPr="00DE170F">
              <w:rPr>
                <w:rFonts w:asciiTheme="majorBidi" w:hAnsiTheme="majorBidi" w:cstheme="majorBidi"/>
                <w:sz w:val="24"/>
                <w:szCs w:val="24"/>
              </w:rPr>
              <w:t xml:space="preserve">Menținerea calității și funcțiilor habitatelor forestiere specifice speciilor </w:t>
            </w:r>
            <w:r w:rsidRPr="00DE170F">
              <w:rPr>
                <w:rFonts w:asciiTheme="majorBidi" w:hAnsiTheme="majorBidi" w:cstheme="majorBidi"/>
                <w:i/>
                <w:sz w:val="24"/>
                <w:szCs w:val="24"/>
              </w:rPr>
              <w:t xml:space="preserve">Lucanus cervus, </w:t>
            </w:r>
            <w:r w:rsidRPr="00DE170F">
              <w:rPr>
                <w:rFonts w:asciiTheme="majorBidi" w:hAnsiTheme="majorBidi" w:cstheme="majorBidi"/>
                <w:i/>
                <w:iCs/>
                <w:sz w:val="24"/>
                <w:szCs w:val="24"/>
                <w:lang w:eastAsia="x-none"/>
              </w:rPr>
              <w:t>Cerambyx cerdo</w:t>
            </w:r>
            <w:r w:rsidRPr="00DE170F">
              <w:rPr>
                <w:rFonts w:asciiTheme="majorBidi" w:hAnsiTheme="majorBidi" w:cstheme="majorBidi"/>
                <w:sz w:val="24"/>
                <w:szCs w:val="24"/>
                <w:lang w:eastAsia="x-none"/>
              </w:rPr>
              <w:t xml:space="preserve"> și </w:t>
            </w:r>
            <w:r w:rsidRPr="00DE170F">
              <w:rPr>
                <w:rFonts w:asciiTheme="majorBidi" w:hAnsiTheme="majorBidi" w:cstheme="majorBidi"/>
                <w:i/>
                <w:iCs/>
                <w:sz w:val="24"/>
                <w:szCs w:val="24"/>
              </w:rPr>
              <w:t>Morimus</w:t>
            </w:r>
            <w:r w:rsidRPr="00DE170F">
              <w:rPr>
                <w:rFonts w:asciiTheme="majorBidi" w:hAnsiTheme="majorBidi" w:cstheme="majorBidi"/>
                <w:sz w:val="24"/>
                <w:szCs w:val="24"/>
              </w:rPr>
              <w:t xml:space="preserve"> </w:t>
            </w:r>
            <w:r w:rsidRPr="00DE170F">
              <w:rPr>
                <w:rFonts w:asciiTheme="majorBidi" w:hAnsiTheme="majorBidi" w:cstheme="majorBidi"/>
                <w:i/>
                <w:sz w:val="24"/>
                <w:szCs w:val="24"/>
              </w:rPr>
              <w:t>funereus</w:t>
            </w:r>
          </w:p>
        </w:tc>
        <w:tc>
          <w:tcPr>
            <w:tcW w:w="4861" w:type="dxa"/>
            <w:tcBorders>
              <w:top w:val="nil"/>
              <w:left w:val="nil"/>
              <w:bottom w:val="single" w:sz="4" w:space="0" w:color="auto"/>
              <w:right w:val="single" w:sz="4" w:space="0" w:color="auto"/>
            </w:tcBorders>
            <w:shd w:val="clear" w:color="auto" w:fill="auto"/>
            <w:vAlign w:val="center"/>
          </w:tcPr>
          <w:p w14:paraId="5E941224" w14:textId="77777777" w:rsidR="00FC0966" w:rsidRPr="00DE170F" w:rsidRDefault="00FC0966" w:rsidP="00DE170F">
            <w:pPr>
              <w:pStyle w:val="Default"/>
              <w:spacing w:line="276" w:lineRule="auto"/>
              <w:jc w:val="both"/>
              <w:rPr>
                <w:rFonts w:asciiTheme="majorBidi" w:hAnsiTheme="majorBidi" w:cstheme="majorBidi"/>
              </w:rPr>
            </w:pPr>
            <w:r w:rsidRPr="00DE170F">
              <w:rPr>
                <w:rFonts w:asciiTheme="majorBidi" w:hAnsiTheme="majorBidi" w:cstheme="majorBidi"/>
              </w:rPr>
              <w:t>Gestionarea şi utilizarea pădurii şi plantaţiei necorespunzător conduc la fragmentarea habitatelor specifice speciilor.</w:t>
            </w:r>
          </w:p>
          <w:p w14:paraId="7188DF8B" w14:textId="77777777" w:rsidR="00FC0966" w:rsidRPr="0095685F" w:rsidRDefault="00FC0966" w:rsidP="00DE170F">
            <w:pPr>
              <w:pStyle w:val="Default"/>
              <w:spacing w:line="276" w:lineRule="auto"/>
              <w:jc w:val="both"/>
              <w:rPr>
                <w:rFonts w:asciiTheme="majorBidi" w:hAnsiTheme="majorBidi" w:cstheme="majorBidi"/>
                <w:i/>
                <w:highlight w:val="yellow"/>
                <w:lang w:val="ro-RO"/>
              </w:rPr>
            </w:pPr>
            <w:r w:rsidRPr="00DE170F">
              <w:rPr>
                <w:rFonts w:asciiTheme="majorBidi" w:hAnsiTheme="majorBidi" w:cstheme="majorBidi"/>
              </w:rPr>
              <w:t xml:space="preserve">Pentru speciile </w:t>
            </w:r>
            <w:r w:rsidRPr="00DE170F">
              <w:rPr>
                <w:rFonts w:asciiTheme="majorBidi" w:hAnsiTheme="majorBidi" w:cstheme="majorBidi"/>
                <w:i/>
              </w:rPr>
              <w:t>Lucanus cervus</w:t>
            </w:r>
            <w:r w:rsidRPr="00DE170F">
              <w:rPr>
                <w:rFonts w:asciiTheme="majorBidi" w:hAnsiTheme="majorBidi" w:cstheme="majorBidi"/>
                <w:iCs/>
              </w:rPr>
              <w:t xml:space="preserve"> și </w:t>
            </w:r>
            <w:r w:rsidRPr="00DE170F">
              <w:rPr>
                <w:rFonts w:asciiTheme="majorBidi" w:hAnsiTheme="majorBidi" w:cstheme="majorBidi"/>
                <w:i/>
                <w:iCs/>
                <w:lang w:eastAsia="x-none"/>
              </w:rPr>
              <w:t xml:space="preserve">Cerambyx cerdo </w:t>
            </w:r>
            <w:r w:rsidRPr="00DE170F">
              <w:rPr>
                <w:rFonts w:asciiTheme="majorBidi" w:eastAsia="Times New Roman" w:hAnsiTheme="majorBidi" w:cstheme="majorBidi"/>
                <w:lang w:val="ro-RO"/>
              </w:rPr>
              <w:t>habitatul adecvat este reprezentat de păduri cu arbori seculari. De asemenea este necesar să se asigure lemnul mort: arborii uscaţi, cioatele, resturile lemnoase rămase în urma exploatării arborilor.</w:t>
            </w:r>
          </w:p>
          <w:p w14:paraId="2AF4C9FD" w14:textId="77777777" w:rsidR="00FC0966" w:rsidRPr="0095685F" w:rsidRDefault="00FC0966" w:rsidP="00DE170F">
            <w:pPr>
              <w:spacing w:after="0"/>
              <w:jc w:val="both"/>
              <w:rPr>
                <w:rFonts w:asciiTheme="majorBidi" w:hAnsiTheme="majorBidi" w:cstheme="majorBidi"/>
                <w:sz w:val="24"/>
                <w:szCs w:val="24"/>
                <w:lang w:val="ro-RO"/>
              </w:rPr>
            </w:pPr>
            <w:r w:rsidRPr="0095685F">
              <w:rPr>
                <w:rFonts w:asciiTheme="majorBidi" w:hAnsiTheme="majorBidi" w:cstheme="majorBidi"/>
                <w:sz w:val="24"/>
                <w:szCs w:val="24"/>
                <w:lang w:val="ro-RO"/>
              </w:rPr>
              <w:t xml:space="preserve">Pentru specia </w:t>
            </w:r>
            <w:r w:rsidRPr="0095685F">
              <w:rPr>
                <w:rFonts w:asciiTheme="majorBidi" w:hAnsiTheme="majorBidi" w:cstheme="majorBidi"/>
                <w:i/>
                <w:iCs/>
                <w:sz w:val="24"/>
                <w:szCs w:val="24"/>
                <w:lang w:val="ro-RO"/>
              </w:rPr>
              <w:t>Morimus</w:t>
            </w:r>
            <w:r w:rsidRPr="0095685F">
              <w:rPr>
                <w:rFonts w:asciiTheme="majorBidi" w:hAnsiTheme="majorBidi" w:cstheme="majorBidi"/>
                <w:sz w:val="24"/>
                <w:szCs w:val="24"/>
                <w:lang w:val="ro-RO"/>
              </w:rPr>
              <w:t xml:space="preserve"> </w:t>
            </w:r>
            <w:r w:rsidRPr="0095685F">
              <w:rPr>
                <w:rFonts w:asciiTheme="majorBidi" w:hAnsiTheme="majorBidi" w:cstheme="majorBidi"/>
                <w:i/>
                <w:sz w:val="24"/>
                <w:szCs w:val="24"/>
                <w:lang w:val="ro-RO"/>
              </w:rPr>
              <w:t>funereus</w:t>
            </w:r>
            <w:r w:rsidRPr="0095685F">
              <w:rPr>
                <w:rFonts w:asciiTheme="majorBidi" w:hAnsiTheme="majorBidi" w:cstheme="majorBidi"/>
                <w:sz w:val="24"/>
                <w:szCs w:val="24"/>
                <w:lang w:val="ro-RO"/>
              </w:rPr>
              <w:t xml:space="preserve"> trebuie să se asigure habitate de pădure cu vegetaţie bogată, densă, în care este prezent lemn uscat, dar nu mai bătrân de 10 ani, având în vedere necesităţile speciei.</w:t>
            </w:r>
          </w:p>
          <w:p w14:paraId="0BF5B75F" w14:textId="77777777" w:rsidR="00FC0966" w:rsidRPr="00DE170F" w:rsidRDefault="00FC0966" w:rsidP="00DE170F">
            <w:pPr>
              <w:spacing w:after="0"/>
              <w:jc w:val="both"/>
              <w:rPr>
                <w:rFonts w:asciiTheme="majorBidi" w:eastAsia="Calibri" w:hAnsiTheme="majorBidi" w:cstheme="majorBidi"/>
                <w:bCs/>
                <w:sz w:val="24"/>
                <w:szCs w:val="24"/>
              </w:rPr>
            </w:pPr>
            <w:r w:rsidRPr="00DE170F">
              <w:rPr>
                <w:rFonts w:asciiTheme="majorBidi" w:eastAsia="Calibri" w:hAnsiTheme="majorBidi" w:cstheme="majorBidi"/>
                <w:bCs/>
                <w:sz w:val="24"/>
                <w:szCs w:val="24"/>
              </w:rPr>
              <w:t>Localizare: habitatele forestiere în care au fost identificate speciile</w:t>
            </w:r>
          </w:p>
          <w:p w14:paraId="6C885D6C"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4674F4FD" w14:textId="77777777" w:rsidR="00FC0966" w:rsidRPr="00DE170F" w:rsidRDefault="00FC0966" w:rsidP="00DE170F">
            <w:pPr>
              <w:spacing w:after="0"/>
              <w:jc w:val="both"/>
              <w:rPr>
                <w:rFonts w:asciiTheme="majorBidi" w:hAnsiTheme="majorBidi" w:cstheme="majorBidi"/>
                <w:sz w:val="24"/>
                <w:szCs w:val="24"/>
                <w:highlight w:val="yellow"/>
              </w:rPr>
            </w:pPr>
            <w:r w:rsidRPr="00DE170F">
              <w:rPr>
                <w:rFonts w:asciiTheme="majorBidi" w:hAnsiTheme="majorBidi" w:cstheme="majorBidi"/>
                <w:sz w:val="24"/>
                <w:szCs w:val="24"/>
              </w:rPr>
              <w:t>-volum lemn mort mc/ha</w:t>
            </w:r>
          </w:p>
        </w:tc>
        <w:tc>
          <w:tcPr>
            <w:tcW w:w="1476" w:type="dxa"/>
            <w:tcBorders>
              <w:top w:val="nil"/>
              <w:left w:val="nil"/>
              <w:bottom w:val="single" w:sz="4" w:space="0" w:color="auto"/>
              <w:right w:val="single" w:sz="4" w:space="0" w:color="auto"/>
            </w:tcBorders>
            <w:shd w:val="clear" w:color="auto" w:fill="auto"/>
            <w:vAlign w:val="center"/>
          </w:tcPr>
          <w:p w14:paraId="0FE77863" w14:textId="77777777" w:rsidR="00FC0966" w:rsidRPr="00DE170F" w:rsidRDefault="00FC0966" w:rsidP="00DE170F">
            <w:pPr>
              <w:spacing w:after="0"/>
              <w:jc w:val="center"/>
              <w:rPr>
                <w:rFonts w:asciiTheme="majorBidi" w:hAnsiTheme="majorBidi" w:cstheme="majorBidi"/>
                <w:b/>
                <w:bCs/>
                <w:sz w:val="24"/>
                <w:szCs w:val="24"/>
                <w:highlight w:val="yellow"/>
              </w:rPr>
            </w:pPr>
            <w:r w:rsidRPr="00DE170F">
              <w:rPr>
                <w:rFonts w:asciiTheme="majorBidi" w:hAnsiTheme="majorBidi" w:cstheme="majorBidi"/>
                <w:b/>
                <w:bCs/>
                <w:sz w:val="24"/>
                <w:szCs w:val="24"/>
              </w:rPr>
              <w:t>100.000,00</w:t>
            </w:r>
          </w:p>
        </w:tc>
        <w:tc>
          <w:tcPr>
            <w:tcW w:w="1172" w:type="dxa"/>
            <w:tcBorders>
              <w:top w:val="nil"/>
              <w:left w:val="nil"/>
              <w:bottom w:val="single" w:sz="4" w:space="0" w:color="auto"/>
              <w:right w:val="single" w:sz="4" w:space="0" w:color="auto"/>
            </w:tcBorders>
            <w:shd w:val="clear" w:color="auto" w:fill="auto"/>
            <w:vAlign w:val="center"/>
          </w:tcPr>
          <w:p w14:paraId="3E0225B6" w14:textId="77777777" w:rsidR="00FC0966" w:rsidRPr="00DE170F" w:rsidRDefault="00FC0966" w:rsidP="00DE170F">
            <w:pPr>
              <w:spacing w:after="0"/>
              <w:jc w:val="center"/>
              <w:rPr>
                <w:rFonts w:asciiTheme="majorBidi" w:hAnsiTheme="majorBidi" w:cstheme="majorBidi"/>
                <w:sz w:val="24"/>
                <w:szCs w:val="24"/>
                <w:highlight w:val="yellow"/>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736D965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B02</w:t>
            </w:r>
          </w:p>
          <w:p w14:paraId="4E2DCF5D" w14:textId="77777777" w:rsidR="00FC0966" w:rsidRPr="00DE170F" w:rsidRDefault="00FC0966" w:rsidP="00DE170F">
            <w:pPr>
              <w:spacing w:after="0"/>
              <w:jc w:val="center"/>
              <w:rPr>
                <w:rFonts w:asciiTheme="majorBidi" w:hAnsiTheme="majorBidi" w:cstheme="majorBidi"/>
                <w:sz w:val="24"/>
                <w:szCs w:val="24"/>
                <w:highlight w:val="yellow"/>
              </w:rPr>
            </w:pPr>
            <w:r w:rsidRPr="00DE170F">
              <w:rPr>
                <w:rFonts w:asciiTheme="majorBidi" w:hAnsiTheme="majorBidi" w:cstheme="majorBidi"/>
                <w:sz w:val="24"/>
                <w:szCs w:val="24"/>
              </w:rPr>
              <w:t>B02.04</w:t>
            </w:r>
          </w:p>
        </w:tc>
        <w:tc>
          <w:tcPr>
            <w:tcW w:w="1163" w:type="dxa"/>
            <w:tcBorders>
              <w:top w:val="nil"/>
              <w:left w:val="nil"/>
              <w:bottom w:val="single" w:sz="4" w:space="0" w:color="auto"/>
              <w:right w:val="single" w:sz="4" w:space="0" w:color="auto"/>
            </w:tcBorders>
            <w:shd w:val="clear" w:color="auto" w:fill="auto"/>
            <w:vAlign w:val="center"/>
          </w:tcPr>
          <w:p w14:paraId="4E790684"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tc>
      </w:tr>
      <w:tr w:rsidR="00FC0966" w:rsidRPr="00DE170F" w14:paraId="2DADFA08"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3D03A011"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4.2.</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4F20857D" w14:textId="77777777" w:rsidR="00FC0966" w:rsidRPr="00DE170F" w:rsidRDefault="00FC0966" w:rsidP="00DE170F">
            <w:pPr>
              <w:spacing w:after="0"/>
              <w:jc w:val="both"/>
              <w:rPr>
                <w:rFonts w:asciiTheme="majorBidi" w:hAnsiTheme="majorBidi" w:cstheme="majorBidi"/>
                <w:b/>
                <w:bCs/>
                <w:i/>
                <w:sz w:val="24"/>
                <w:szCs w:val="24"/>
              </w:rPr>
            </w:pPr>
            <w:r w:rsidRPr="00DE170F">
              <w:rPr>
                <w:rFonts w:asciiTheme="majorBidi" w:hAnsiTheme="majorBidi" w:cstheme="majorBidi"/>
                <w:b/>
                <w:bCs/>
                <w:i/>
                <w:sz w:val="24"/>
                <w:szCs w:val="24"/>
              </w:rPr>
              <w:t>OC.4.2</w:t>
            </w:r>
            <w:r w:rsidRPr="00DE170F">
              <w:rPr>
                <w:rFonts w:asciiTheme="majorBidi" w:hAnsiTheme="majorBidi" w:cstheme="majorBidi"/>
                <w:b/>
                <w:bCs/>
                <w:i/>
                <w:sz w:val="24"/>
                <w:szCs w:val="24"/>
                <w:lang w:val="pt-BR"/>
              </w:rPr>
              <w:t xml:space="preserve"> Îmbunătățirea stării de conservare a speciilor de nevertebrate (Carabus hungaricus, Euphydryas aurinia, Coenagrion ornatum)</w:t>
            </w:r>
          </w:p>
        </w:tc>
      </w:tr>
      <w:tr w:rsidR="00FC0966" w:rsidRPr="00DE170F" w14:paraId="119D49CA"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65DD4C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4.2.1.</w:t>
            </w:r>
          </w:p>
        </w:tc>
        <w:tc>
          <w:tcPr>
            <w:tcW w:w="3053" w:type="dxa"/>
            <w:tcBorders>
              <w:top w:val="nil"/>
              <w:left w:val="nil"/>
              <w:bottom w:val="single" w:sz="4" w:space="0" w:color="auto"/>
              <w:right w:val="single" w:sz="4" w:space="0" w:color="auto"/>
            </w:tcBorders>
            <w:shd w:val="clear" w:color="auto" w:fill="auto"/>
            <w:vAlign w:val="center"/>
          </w:tcPr>
          <w:p w14:paraId="58B8C842" w14:textId="498AF68C"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MC.4.2.1</w:t>
            </w:r>
            <w:r w:rsidRPr="00DE170F">
              <w:rPr>
                <w:rFonts w:asciiTheme="majorBidi" w:hAnsiTheme="majorBidi" w:cstheme="majorBidi"/>
                <w:sz w:val="24"/>
                <w:szCs w:val="24"/>
              </w:rPr>
              <w:t xml:space="preserve"> Îmbunătățirea caracteristicilor de habitat pentru specia </w:t>
            </w:r>
            <w:r w:rsidRPr="00DE170F">
              <w:rPr>
                <w:rFonts w:asciiTheme="majorBidi" w:hAnsiTheme="majorBidi" w:cstheme="majorBidi"/>
                <w:i/>
                <w:iCs/>
                <w:sz w:val="24"/>
                <w:szCs w:val="24"/>
              </w:rPr>
              <w:t xml:space="preserve">Carabus hungaricus </w:t>
            </w:r>
            <w:r w:rsidRPr="00DE170F">
              <w:rPr>
                <w:rFonts w:asciiTheme="majorBidi" w:hAnsiTheme="majorBidi" w:cstheme="majorBidi"/>
                <w:sz w:val="24"/>
                <w:szCs w:val="24"/>
              </w:rPr>
              <w:t xml:space="preserve">- </w:t>
            </w:r>
            <w:r w:rsidRPr="00DE170F">
              <w:rPr>
                <w:rFonts w:asciiTheme="majorBidi" w:hAnsiTheme="majorBidi" w:cstheme="majorBidi"/>
                <w:b/>
                <w:bCs/>
                <w:sz w:val="24"/>
                <w:szCs w:val="24"/>
              </w:rPr>
              <w:t>A</w:t>
            </w:r>
          </w:p>
        </w:tc>
        <w:tc>
          <w:tcPr>
            <w:tcW w:w="4861" w:type="dxa"/>
            <w:tcBorders>
              <w:top w:val="nil"/>
              <w:left w:val="nil"/>
              <w:bottom w:val="single" w:sz="4" w:space="0" w:color="auto"/>
              <w:right w:val="single" w:sz="4" w:space="0" w:color="auto"/>
            </w:tcBorders>
            <w:shd w:val="clear" w:color="auto" w:fill="auto"/>
            <w:vAlign w:val="center"/>
          </w:tcPr>
          <w:p w14:paraId="43E77061"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 xml:space="preserve">Pentru conservarea speciei </w:t>
            </w:r>
            <w:r w:rsidRPr="00DE170F">
              <w:rPr>
                <w:rFonts w:asciiTheme="majorBidi" w:hAnsiTheme="majorBidi" w:cstheme="majorBidi"/>
                <w:bCs/>
                <w:i/>
                <w:iCs/>
                <w:sz w:val="24"/>
                <w:szCs w:val="24"/>
              </w:rPr>
              <w:t>Carabus hungaricus</w:t>
            </w:r>
            <w:r w:rsidRPr="00DE170F">
              <w:rPr>
                <w:rFonts w:asciiTheme="majorBidi" w:hAnsiTheme="majorBidi" w:cstheme="majorBidi"/>
                <w:bCs/>
                <w:sz w:val="24"/>
                <w:szCs w:val="24"/>
              </w:rPr>
              <w:t xml:space="preserve"> în habitatul actual sunt necesare răriri ale vegetației arborescente astfel ca umbrirea la sol să fie de maxim 50%, coroborate cu întreținerea vegetației ierboase prin pășunat. </w:t>
            </w:r>
          </w:p>
          <w:p w14:paraId="20CF225D"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Localizare: habitatul speciei în zona Murta-Țâmburești</w:t>
            </w:r>
          </w:p>
          <w:p w14:paraId="45661D8E" w14:textId="030C072A"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 xml:space="preserve">Promovarea practicilor agricole care mențin suprafețele de pajiști în sit și prin care se elimină utilizarea biocidelor și fertilizanților. </w:t>
            </w:r>
          </w:p>
          <w:p w14:paraId="7988AD45"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Localizare: terenurile agricole UAT urile Malu Mare, Bratovoiești, Dobrești și tot cursul Jiețului</w:t>
            </w:r>
          </w:p>
          <w:p w14:paraId="0B6C245C"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4EBB8D4D"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-suprafață habitat cu vegetație arborescentă eliminată</w:t>
            </w:r>
          </w:p>
          <w:p w14:paraId="0C289F70"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-număr acțiuni de promovare în comunăți a practicilor agricole ecologice.</w:t>
            </w:r>
          </w:p>
        </w:tc>
        <w:tc>
          <w:tcPr>
            <w:tcW w:w="1476" w:type="dxa"/>
            <w:tcBorders>
              <w:top w:val="nil"/>
              <w:left w:val="nil"/>
              <w:bottom w:val="single" w:sz="4" w:space="0" w:color="auto"/>
              <w:right w:val="single" w:sz="4" w:space="0" w:color="auto"/>
            </w:tcBorders>
            <w:shd w:val="clear" w:color="auto" w:fill="auto"/>
            <w:vAlign w:val="center"/>
          </w:tcPr>
          <w:p w14:paraId="0D7944B6"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004DB65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4059C2C3"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A06.01.01</w:t>
            </w:r>
          </w:p>
          <w:p w14:paraId="4E91766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J03.01</w:t>
            </w:r>
          </w:p>
          <w:p w14:paraId="3D7915AE" w14:textId="77777777" w:rsidR="00FC0966" w:rsidRPr="00DE170F" w:rsidRDefault="00FC0966" w:rsidP="00DE170F">
            <w:pPr>
              <w:spacing w:after="0"/>
              <w:jc w:val="center"/>
              <w:rPr>
                <w:rFonts w:asciiTheme="majorBidi" w:hAnsiTheme="majorBidi" w:cstheme="majorBidi"/>
                <w:sz w:val="24"/>
                <w:szCs w:val="24"/>
              </w:rPr>
            </w:pPr>
          </w:p>
        </w:tc>
        <w:tc>
          <w:tcPr>
            <w:tcW w:w="1163" w:type="dxa"/>
            <w:tcBorders>
              <w:top w:val="nil"/>
              <w:left w:val="nil"/>
              <w:bottom w:val="single" w:sz="4" w:space="0" w:color="auto"/>
              <w:right w:val="single" w:sz="4" w:space="0" w:color="auto"/>
            </w:tcBorders>
            <w:shd w:val="clear" w:color="auto" w:fill="auto"/>
            <w:vAlign w:val="center"/>
          </w:tcPr>
          <w:p w14:paraId="69418522"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42A9F57A"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A24751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4.2.2.</w:t>
            </w:r>
          </w:p>
        </w:tc>
        <w:tc>
          <w:tcPr>
            <w:tcW w:w="3053" w:type="dxa"/>
            <w:tcBorders>
              <w:top w:val="nil"/>
              <w:left w:val="nil"/>
              <w:bottom w:val="single" w:sz="4" w:space="0" w:color="auto"/>
              <w:right w:val="single" w:sz="4" w:space="0" w:color="auto"/>
            </w:tcBorders>
            <w:shd w:val="clear" w:color="auto" w:fill="auto"/>
            <w:vAlign w:val="center"/>
          </w:tcPr>
          <w:p w14:paraId="43ACE1BA" w14:textId="77A99A6B"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MC.4.2.2 </w:t>
            </w:r>
            <w:r w:rsidRPr="00DE170F">
              <w:rPr>
                <w:rFonts w:asciiTheme="majorBidi" w:hAnsiTheme="majorBidi" w:cstheme="majorBidi"/>
                <w:sz w:val="24"/>
                <w:szCs w:val="24"/>
              </w:rPr>
              <w:t xml:space="preserve">Menținerea suprafețelor de pajiști și îmbunătățirea caracteristicilor lor calitative pentru specia </w:t>
            </w:r>
            <w:r w:rsidRPr="00DE170F">
              <w:rPr>
                <w:rFonts w:asciiTheme="majorBidi" w:hAnsiTheme="majorBidi" w:cstheme="majorBidi"/>
                <w:bCs/>
                <w:i/>
                <w:iCs/>
                <w:sz w:val="24"/>
                <w:szCs w:val="24"/>
              </w:rPr>
              <w:t xml:space="preserve">Euphydrias aurinia </w:t>
            </w:r>
            <w:r w:rsidRPr="00DE170F">
              <w:rPr>
                <w:rFonts w:asciiTheme="majorBidi" w:hAnsiTheme="majorBidi" w:cstheme="majorBidi"/>
                <w:bCs/>
                <w:sz w:val="24"/>
                <w:szCs w:val="24"/>
              </w:rPr>
              <w:t xml:space="preserve">- </w:t>
            </w:r>
            <w:r w:rsidRPr="00DE170F">
              <w:rPr>
                <w:rFonts w:asciiTheme="majorBidi" w:hAnsiTheme="majorBidi" w:cstheme="majorBidi"/>
                <w:b/>
                <w:sz w:val="24"/>
                <w:szCs w:val="24"/>
              </w:rPr>
              <w:t>A</w:t>
            </w:r>
          </w:p>
        </w:tc>
        <w:tc>
          <w:tcPr>
            <w:tcW w:w="4861" w:type="dxa"/>
            <w:tcBorders>
              <w:top w:val="nil"/>
              <w:left w:val="nil"/>
              <w:bottom w:val="single" w:sz="4" w:space="0" w:color="auto"/>
              <w:right w:val="single" w:sz="4" w:space="0" w:color="auto"/>
            </w:tcBorders>
            <w:shd w:val="clear" w:color="auto" w:fill="auto"/>
            <w:vAlign w:val="center"/>
          </w:tcPr>
          <w:p w14:paraId="5A5C6566" w14:textId="77777777" w:rsidR="00FC0966" w:rsidRPr="00DE170F" w:rsidRDefault="00FC0966" w:rsidP="00DE170F">
            <w:pPr>
              <w:spacing w:after="0"/>
              <w:jc w:val="both"/>
              <w:rPr>
                <w:rFonts w:asciiTheme="majorBidi" w:hAnsiTheme="majorBidi" w:cstheme="majorBidi"/>
                <w:bCs/>
                <w:i/>
                <w:iCs/>
                <w:sz w:val="24"/>
                <w:szCs w:val="24"/>
              </w:rPr>
            </w:pPr>
            <w:r w:rsidRPr="00DE170F">
              <w:rPr>
                <w:rFonts w:asciiTheme="majorBidi" w:hAnsiTheme="majorBidi" w:cstheme="majorBidi"/>
                <w:bCs/>
                <w:sz w:val="24"/>
                <w:szCs w:val="24"/>
              </w:rPr>
              <w:t xml:space="preserve">Eliminarea vegetației lemnoase din pajiștile care constituie habitat pentru </w:t>
            </w:r>
            <w:r w:rsidRPr="00DE170F">
              <w:rPr>
                <w:rFonts w:asciiTheme="majorBidi" w:hAnsiTheme="majorBidi" w:cstheme="majorBidi"/>
                <w:bCs/>
                <w:i/>
                <w:iCs/>
                <w:sz w:val="24"/>
                <w:szCs w:val="24"/>
              </w:rPr>
              <w:t>E. aurinia.</w:t>
            </w:r>
          </w:p>
          <w:p w14:paraId="25AAE92D"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28C0252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bCs/>
                <w:sz w:val="24"/>
                <w:szCs w:val="24"/>
              </w:rPr>
              <w:t>-suprafață habitat cu vegetație arborescentă eliminată</w:t>
            </w:r>
          </w:p>
        </w:tc>
        <w:tc>
          <w:tcPr>
            <w:tcW w:w="1476" w:type="dxa"/>
            <w:tcBorders>
              <w:top w:val="nil"/>
              <w:left w:val="nil"/>
              <w:bottom w:val="single" w:sz="4" w:space="0" w:color="auto"/>
              <w:right w:val="single" w:sz="4" w:space="0" w:color="auto"/>
            </w:tcBorders>
            <w:shd w:val="clear" w:color="auto" w:fill="auto"/>
            <w:vAlign w:val="center"/>
          </w:tcPr>
          <w:p w14:paraId="6E5D759F"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127640A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5D9B5C73"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K02.01</w:t>
            </w:r>
          </w:p>
        </w:tc>
        <w:tc>
          <w:tcPr>
            <w:tcW w:w="1163" w:type="dxa"/>
            <w:tcBorders>
              <w:top w:val="nil"/>
              <w:left w:val="nil"/>
              <w:bottom w:val="single" w:sz="4" w:space="0" w:color="auto"/>
              <w:right w:val="single" w:sz="4" w:space="0" w:color="auto"/>
            </w:tcBorders>
            <w:shd w:val="clear" w:color="auto" w:fill="auto"/>
            <w:vAlign w:val="center"/>
          </w:tcPr>
          <w:p w14:paraId="2C368570"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7DACB2C8"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D3B105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4.2.3.</w:t>
            </w:r>
          </w:p>
        </w:tc>
        <w:tc>
          <w:tcPr>
            <w:tcW w:w="3053" w:type="dxa"/>
            <w:tcBorders>
              <w:top w:val="nil"/>
              <w:left w:val="nil"/>
              <w:bottom w:val="single" w:sz="4" w:space="0" w:color="auto"/>
              <w:right w:val="single" w:sz="4" w:space="0" w:color="auto"/>
            </w:tcBorders>
            <w:shd w:val="clear" w:color="auto" w:fill="auto"/>
            <w:vAlign w:val="center"/>
          </w:tcPr>
          <w:p w14:paraId="2DEF2E07" w14:textId="141A321B" w:rsidR="00FC0966" w:rsidRPr="00DE170F" w:rsidRDefault="00FC0966" w:rsidP="00DE170F">
            <w:pPr>
              <w:spacing w:after="0"/>
              <w:rPr>
                <w:rFonts w:asciiTheme="majorBidi" w:hAnsiTheme="majorBidi" w:cstheme="majorBidi"/>
                <w:sz w:val="24"/>
                <w:szCs w:val="24"/>
              </w:rPr>
            </w:pPr>
            <w:r w:rsidRPr="00DE170F">
              <w:rPr>
                <w:rFonts w:asciiTheme="majorBidi" w:hAnsiTheme="majorBidi" w:cstheme="majorBidi"/>
                <w:b/>
                <w:bCs/>
                <w:sz w:val="24"/>
                <w:szCs w:val="24"/>
              </w:rPr>
              <w:t>MC.4.2.3</w:t>
            </w:r>
            <w:r w:rsidRPr="00DE170F">
              <w:rPr>
                <w:rFonts w:asciiTheme="majorBidi" w:hAnsiTheme="majorBidi" w:cstheme="majorBidi"/>
                <w:sz w:val="24"/>
                <w:szCs w:val="24"/>
              </w:rPr>
              <w:t xml:space="preserve"> Îmbunătățirea calității habitatului speciei </w:t>
            </w:r>
            <w:r w:rsidRPr="00DE170F">
              <w:rPr>
                <w:rFonts w:asciiTheme="majorBidi" w:hAnsiTheme="majorBidi" w:cstheme="majorBidi"/>
                <w:i/>
                <w:iCs/>
                <w:sz w:val="24"/>
                <w:szCs w:val="24"/>
              </w:rPr>
              <w:t xml:space="preserve">Coenagrion ornatum </w:t>
            </w:r>
            <w:r w:rsidRPr="00DE170F">
              <w:rPr>
                <w:rFonts w:asciiTheme="majorBidi" w:hAnsiTheme="majorBidi" w:cstheme="majorBidi"/>
                <w:sz w:val="24"/>
                <w:szCs w:val="24"/>
              </w:rPr>
              <w:t>în vederea asigurării viabilității pe termen lung -</w:t>
            </w:r>
            <w:r w:rsidRPr="00DE170F">
              <w:rPr>
                <w:rFonts w:asciiTheme="majorBidi" w:hAnsiTheme="majorBidi" w:cstheme="majorBidi"/>
                <w:b/>
                <w:bCs/>
                <w:sz w:val="24"/>
                <w:szCs w:val="24"/>
              </w:rPr>
              <w:t>MR</w:t>
            </w:r>
          </w:p>
        </w:tc>
        <w:tc>
          <w:tcPr>
            <w:tcW w:w="4861" w:type="dxa"/>
            <w:tcBorders>
              <w:top w:val="nil"/>
              <w:left w:val="nil"/>
              <w:bottom w:val="single" w:sz="4" w:space="0" w:color="auto"/>
              <w:right w:val="single" w:sz="4" w:space="0" w:color="auto"/>
            </w:tcBorders>
            <w:shd w:val="clear" w:color="auto" w:fill="auto"/>
            <w:vAlign w:val="center"/>
          </w:tcPr>
          <w:p w14:paraId="4BC59A82" w14:textId="77777777" w:rsidR="00FC0966" w:rsidRPr="00DE170F" w:rsidRDefault="00FC0966" w:rsidP="00DE170F">
            <w:pPr>
              <w:spacing w:after="0"/>
              <w:jc w:val="both"/>
              <w:rPr>
                <w:rFonts w:asciiTheme="majorBidi" w:eastAsia="Calibri" w:hAnsiTheme="majorBidi" w:cstheme="majorBidi"/>
                <w:bCs/>
                <w:sz w:val="24"/>
                <w:szCs w:val="24"/>
              </w:rPr>
            </w:pPr>
            <w:r w:rsidRPr="00DE170F">
              <w:rPr>
                <w:rFonts w:asciiTheme="majorBidi" w:eastAsia="Calibri" w:hAnsiTheme="majorBidi" w:cstheme="majorBidi"/>
                <w:bCs/>
                <w:sz w:val="24"/>
                <w:szCs w:val="24"/>
              </w:rPr>
              <w:t xml:space="preserve">Ecosistemul acvatic specific specie (râul Jieț) este mărginit de culturi agricole și plantații, constituie principala sursă de apă folosită în irigații. Prelevarea apei în perioadele secetoase are impact negativ asupra stării de conservare a habitatelor speciei. </w:t>
            </w:r>
          </w:p>
          <w:p w14:paraId="76C55081" w14:textId="77777777" w:rsidR="00FC0966" w:rsidRPr="00DE170F" w:rsidRDefault="00FC0966" w:rsidP="00DE170F">
            <w:pPr>
              <w:spacing w:after="0"/>
              <w:jc w:val="both"/>
              <w:rPr>
                <w:rFonts w:asciiTheme="majorBidi" w:eastAsia="Calibri" w:hAnsiTheme="majorBidi" w:cstheme="majorBidi"/>
                <w:bCs/>
                <w:sz w:val="24"/>
                <w:szCs w:val="24"/>
              </w:rPr>
            </w:pPr>
            <w:r w:rsidRPr="00DE170F">
              <w:rPr>
                <w:rFonts w:asciiTheme="majorBidi" w:eastAsia="Calibri" w:hAnsiTheme="majorBidi" w:cstheme="majorBidi"/>
                <w:bCs/>
                <w:sz w:val="24"/>
                <w:szCs w:val="24"/>
              </w:rPr>
              <w:t>Măsura se implementează prin:</w:t>
            </w:r>
          </w:p>
          <w:p w14:paraId="0AAE588E"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-activități de verificare și control a schimbărilor condițiilor abiotice locale, identificarea captărilor de apă.</w:t>
            </w:r>
          </w:p>
          <w:p w14:paraId="5D880472"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-limitarea prelevării apei în scop de irigatii când debitul apei este scăzut</w:t>
            </w:r>
          </w:p>
          <w:p w14:paraId="461F607B" w14:textId="77777777" w:rsidR="00FC0966" w:rsidRDefault="00FC0966" w:rsidP="00DE170F">
            <w:pPr>
              <w:spacing w:after="0"/>
              <w:jc w:val="both"/>
              <w:rPr>
                <w:rFonts w:asciiTheme="majorBidi" w:eastAsia="Calibri" w:hAnsiTheme="majorBidi" w:cstheme="majorBidi"/>
                <w:sz w:val="24"/>
                <w:szCs w:val="24"/>
                <w:lang w:val="pt-BR"/>
              </w:rPr>
            </w:pPr>
            <w:r w:rsidRPr="00DE170F">
              <w:rPr>
                <w:rFonts w:asciiTheme="majorBidi" w:eastAsia="Calibri" w:hAnsiTheme="majorBidi" w:cstheme="majorBidi"/>
                <w:bCs/>
                <w:sz w:val="24"/>
                <w:szCs w:val="24"/>
              </w:rPr>
              <w:t>Localizare: zona de distribuție a specie (</w:t>
            </w:r>
            <w:r w:rsidRPr="00DE170F">
              <w:rPr>
                <w:rFonts w:asciiTheme="majorBidi" w:eastAsia="Calibri" w:hAnsiTheme="majorBidi" w:cstheme="majorBidi"/>
                <w:sz w:val="24"/>
                <w:szCs w:val="24"/>
                <w:lang w:val="pt-BR"/>
              </w:rPr>
              <w:t>locații punctuale pe cursul Jiețului)</w:t>
            </w:r>
          </w:p>
          <w:p w14:paraId="58012D46" w14:textId="77777777" w:rsidR="00C15071" w:rsidRPr="00DE170F" w:rsidRDefault="00C15071" w:rsidP="00C15071">
            <w:pPr>
              <w:widowControl w:val="0"/>
              <w:spacing w:after="0"/>
              <w:jc w:val="both"/>
              <w:rPr>
                <w:rFonts w:asciiTheme="majorBidi" w:hAnsiTheme="majorBidi" w:cstheme="majorBidi"/>
                <w:sz w:val="24"/>
                <w:szCs w:val="24"/>
              </w:rPr>
            </w:pPr>
            <w:r>
              <w:rPr>
                <w:rFonts w:asciiTheme="majorBidi" w:hAnsiTheme="majorBidi" w:cstheme="majorBidi"/>
                <w:sz w:val="24"/>
                <w:szCs w:val="24"/>
              </w:rPr>
              <w:t>Această măsură de conservare este acoperită de MM.2.1</w:t>
            </w:r>
          </w:p>
          <w:p w14:paraId="731229F4" w14:textId="095DFF02" w:rsidR="00FC0966" w:rsidRPr="00DE170F" w:rsidRDefault="00C15071" w:rsidP="00AF223E">
            <w:pPr>
              <w:spacing w:after="0"/>
              <w:jc w:val="both"/>
              <w:rPr>
                <w:rFonts w:asciiTheme="majorBidi" w:hAnsiTheme="majorBidi" w:cstheme="majorBidi"/>
                <w:bCs/>
                <w:sz w:val="24"/>
                <w:szCs w:val="24"/>
              </w:rPr>
            </w:pPr>
            <w:r w:rsidRPr="00DE170F">
              <w:rPr>
                <w:rFonts w:asciiTheme="majorBidi" w:hAnsiTheme="majorBidi" w:cstheme="majorBidi"/>
                <w:i/>
                <w:iCs/>
                <w:sz w:val="24"/>
                <w:szCs w:val="24"/>
                <w:lang w:val="fr-FR"/>
              </w:rPr>
              <w:t>Indicatori de cuantificare :</w:t>
            </w:r>
            <w:r w:rsidR="00AF223E">
              <w:rPr>
                <w:rFonts w:asciiTheme="majorBidi" w:hAnsiTheme="majorBidi" w:cstheme="majorBidi"/>
                <w:i/>
                <w:iCs/>
                <w:sz w:val="24"/>
                <w:szCs w:val="24"/>
                <w:lang w:val="fr-FR"/>
              </w:rPr>
              <w:t xml:space="preserve"> </w:t>
            </w:r>
            <w:r>
              <w:rPr>
                <w:rFonts w:asciiTheme="majorBidi" w:hAnsiTheme="majorBidi" w:cstheme="majorBidi"/>
                <w:bCs/>
                <w:sz w:val="24"/>
                <w:szCs w:val="24"/>
              </w:rPr>
              <w:t>-se regăsesc la MM.2.1.</w:t>
            </w:r>
          </w:p>
        </w:tc>
        <w:tc>
          <w:tcPr>
            <w:tcW w:w="1476" w:type="dxa"/>
            <w:tcBorders>
              <w:top w:val="nil"/>
              <w:left w:val="nil"/>
              <w:bottom w:val="single" w:sz="4" w:space="0" w:color="auto"/>
              <w:right w:val="single" w:sz="4" w:space="0" w:color="auto"/>
            </w:tcBorders>
            <w:shd w:val="clear" w:color="auto" w:fill="auto"/>
            <w:vAlign w:val="center"/>
          </w:tcPr>
          <w:p w14:paraId="1AE05C5F" w14:textId="4E32FBEE" w:rsidR="00FC0966" w:rsidRPr="00DE170F" w:rsidRDefault="00C15071" w:rsidP="00DE170F">
            <w:pPr>
              <w:spacing w:after="0"/>
              <w:jc w:val="center"/>
              <w:rPr>
                <w:rFonts w:asciiTheme="majorBidi" w:hAnsiTheme="majorBidi" w:cstheme="majorBidi"/>
                <w:b/>
                <w:bCs/>
                <w:sz w:val="24"/>
                <w:szCs w:val="24"/>
              </w:rPr>
            </w:pPr>
            <w:r w:rsidRPr="00C15071">
              <w:rPr>
                <w:rFonts w:asciiTheme="majorBidi" w:hAnsiTheme="majorBidi" w:cstheme="majorBidi"/>
                <w:b/>
                <w:bCs/>
                <w:i/>
                <w:iCs/>
                <w:sz w:val="24"/>
                <w:szCs w:val="24"/>
              </w:rPr>
              <w:t>Valoare estimată la MM.2.1</w:t>
            </w:r>
          </w:p>
        </w:tc>
        <w:tc>
          <w:tcPr>
            <w:tcW w:w="1172" w:type="dxa"/>
            <w:tcBorders>
              <w:top w:val="nil"/>
              <w:left w:val="nil"/>
              <w:bottom w:val="single" w:sz="4" w:space="0" w:color="auto"/>
              <w:right w:val="single" w:sz="4" w:space="0" w:color="auto"/>
            </w:tcBorders>
            <w:shd w:val="clear" w:color="auto" w:fill="auto"/>
            <w:vAlign w:val="center"/>
          </w:tcPr>
          <w:p w14:paraId="2C445D30" w14:textId="3591A678" w:rsidR="00FC0966" w:rsidRPr="00DE170F" w:rsidRDefault="00C15071" w:rsidP="00DE170F">
            <w:pPr>
              <w:spacing w:after="0"/>
              <w:jc w:val="center"/>
              <w:rPr>
                <w:rFonts w:asciiTheme="majorBidi" w:hAnsiTheme="majorBidi" w:cstheme="majorBidi"/>
                <w:sz w:val="24"/>
                <w:szCs w:val="24"/>
              </w:rPr>
            </w:pPr>
            <w:r w:rsidRPr="00DE170F">
              <w:rPr>
                <w:rFonts w:asciiTheme="majorBidi" w:hAnsiTheme="majorBidi" w:cstheme="majorBidi"/>
                <w:color w:val="000000"/>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55B7C883"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J02.06.01</w:t>
            </w:r>
          </w:p>
        </w:tc>
        <w:tc>
          <w:tcPr>
            <w:tcW w:w="1163" w:type="dxa"/>
            <w:tcBorders>
              <w:top w:val="nil"/>
              <w:left w:val="nil"/>
              <w:bottom w:val="single" w:sz="4" w:space="0" w:color="auto"/>
              <w:right w:val="single" w:sz="4" w:space="0" w:color="auto"/>
            </w:tcBorders>
            <w:shd w:val="clear" w:color="auto" w:fill="auto"/>
            <w:vAlign w:val="center"/>
          </w:tcPr>
          <w:p w14:paraId="06942DC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558D18CE" w14:textId="77777777" w:rsidTr="0070056C">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6553A927" w14:textId="712680B6" w:rsidR="00FC0966" w:rsidRPr="00DE170F" w:rsidRDefault="00FC0966" w:rsidP="00DE170F">
            <w:pPr>
              <w:spacing w:after="0"/>
              <w:jc w:val="both"/>
              <w:rPr>
                <w:rFonts w:asciiTheme="majorBidi" w:hAnsiTheme="majorBidi" w:cstheme="majorBidi"/>
                <w:b/>
                <w:bCs/>
                <w:sz w:val="24"/>
                <w:szCs w:val="24"/>
              </w:rPr>
            </w:pPr>
            <w:r w:rsidRPr="00DE170F">
              <w:rPr>
                <w:rFonts w:asciiTheme="majorBidi" w:hAnsiTheme="majorBidi" w:cstheme="majorBidi"/>
                <w:b/>
                <w:sz w:val="24"/>
                <w:szCs w:val="24"/>
              </w:rPr>
              <w:t>OC.5. Asigurarea conservării speciilor de pești de interes conservativ</w:t>
            </w:r>
            <w:r w:rsidR="006C2807" w:rsidRPr="00DE170F">
              <w:rPr>
                <w:rFonts w:asciiTheme="majorBidi" w:hAnsiTheme="majorBidi" w:cstheme="majorBidi"/>
                <w:b/>
                <w:sz w:val="24"/>
                <w:szCs w:val="24"/>
              </w:rPr>
              <w:t xml:space="preserve"> din </w:t>
            </w:r>
            <w:r w:rsidR="006C2807" w:rsidRPr="00DE170F">
              <w:rPr>
                <w:rFonts w:asciiTheme="majorBidi" w:hAnsiTheme="majorBidi" w:cstheme="majorBidi"/>
                <w:b/>
                <w:bCs/>
                <w:sz w:val="24"/>
                <w:szCs w:val="24"/>
              </w:rPr>
              <w:t>ROSAC0045 Coridorul Jiului</w:t>
            </w:r>
            <w:r w:rsidRPr="00DE170F">
              <w:rPr>
                <w:rFonts w:asciiTheme="majorBidi" w:hAnsiTheme="majorBidi" w:cstheme="majorBidi"/>
                <w:b/>
                <w:sz w:val="24"/>
                <w:szCs w:val="24"/>
              </w:rPr>
              <w:t>, în vederea mențienrii sau atingerii stării de conservare favorabilă a acestora</w:t>
            </w:r>
          </w:p>
        </w:tc>
      </w:tr>
      <w:tr w:rsidR="00FC0966" w:rsidRPr="00DE170F" w14:paraId="19B5C382"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20FD764C"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5.1.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36B004D2" w14:textId="77777777" w:rsidR="00FC0966" w:rsidRPr="00DE170F" w:rsidRDefault="00FC0966" w:rsidP="00DE170F">
            <w:pPr>
              <w:spacing w:after="0"/>
              <w:jc w:val="both"/>
              <w:rPr>
                <w:rFonts w:asciiTheme="majorBidi" w:hAnsiTheme="majorBidi" w:cstheme="majorBidi"/>
                <w:b/>
                <w:i/>
                <w:sz w:val="24"/>
                <w:szCs w:val="24"/>
              </w:rPr>
            </w:pPr>
            <w:r w:rsidRPr="00DE170F">
              <w:rPr>
                <w:rFonts w:asciiTheme="majorBidi" w:hAnsiTheme="majorBidi" w:cstheme="majorBidi"/>
                <w:b/>
                <w:i/>
                <w:sz w:val="24"/>
                <w:szCs w:val="24"/>
              </w:rPr>
              <w:t>OC.5.1 Menținerea / îmbunătățirea</w:t>
            </w:r>
            <w:r w:rsidRPr="00DE170F">
              <w:rPr>
                <w:rFonts w:asciiTheme="majorBidi" w:hAnsiTheme="majorBidi" w:cstheme="majorBidi"/>
                <w:b/>
                <w:bCs/>
                <w:i/>
                <w:iCs/>
                <w:sz w:val="24"/>
                <w:szCs w:val="24"/>
              </w:rPr>
              <w:t xml:space="preserve"> stării de conservare a speciilor de pești (</w:t>
            </w:r>
            <w:r w:rsidRPr="00DE170F">
              <w:rPr>
                <w:rFonts w:asciiTheme="majorBidi" w:hAnsiTheme="majorBidi" w:cstheme="majorBidi"/>
                <w:b/>
                <w:bCs/>
                <w:i/>
                <w:iCs/>
                <w:noProof/>
                <w:sz w:val="24"/>
                <w:szCs w:val="24"/>
              </w:rPr>
              <w:t xml:space="preserve">Alosa immaculata, Cobitis taenia, Sabanejewia aurata, Gymnocephalus schraetzer, Misgurnus fossilis, Aspius aspius, Pelecus cultratus, Rhodeus sericeus amarus, Zingel streber, Zingel zingel, Barbus barbus, Barbus meridionalis, </w:t>
            </w:r>
            <w:r w:rsidRPr="00DE170F">
              <w:rPr>
                <w:rFonts w:asciiTheme="majorBidi" w:eastAsia="Calibri" w:hAnsiTheme="majorBidi" w:cstheme="majorBidi"/>
                <w:b/>
                <w:bCs/>
                <w:i/>
                <w:iCs/>
                <w:noProof/>
                <w:sz w:val="24"/>
                <w:szCs w:val="24"/>
              </w:rPr>
              <w:t xml:space="preserve">Gobio albipinnatus, </w:t>
            </w:r>
            <w:r w:rsidRPr="00DE170F">
              <w:rPr>
                <w:rFonts w:asciiTheme="majorBidi" w:hAnsiTheme="majorBidi" w:cstheme="majorBidi"/>
                <w:b/>
                <w:bCs/>
                <w:i/>
                <w:iCs/>
                <w:noProof/>
                <w:sz w:val="24"/>
                <w:szCs w:val="24"/>
              </w:rPr>
              <w:t>Gobio kesslerii, Gymnocephalus baloni)</w:t>
            </w:r>
          </w:p>
        </w:tc>
      </w:tr>
      <w:tr w:rsidR="00FC0966" w:rsidRPr="00DE170F" w14:paraId="57973D1D"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D1A162F"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5.1.1.</w:t>
            </w:r>
          </w:p>
        </w:tc>
        <w:tc>
          <w:tcPr>
            <w:tcW w:w="3053" w:type="dxa"/>
            <w:tcBorders>
              <w:top w:val="nil"/>
              <w:left w:val="nil"/>
              <w:bottom w:val="single" w:sz="4" w:space="0" w:color="auto"/>
              <w:right w:val="single" w:sz="4" w:space="0" w:color="auto"/>
            </w:tcBorders>
            <w:shd w:val="clear" w:color="auto" w:fill="auto"/>
          </w:tcPr>
          <w:p w14:paraId="1CD1FF9D" w14:textId="2272B240" w:rsidR="00FC0966" w:rsidRPr="0095685F" w:rsidRDefault="009B7DE2" w:rsidP="00DE170F">
            <w:pPr>
              <w:spacing w:after="0"/>
              <w:rPr>
                <w:rFonts w:asciiTheme="majorBidi" w:hAnsiTheme="majorBidi" w:cstheme="majorBidi"/>
                <w:b/>
                <w:bCs/>
                <w:sz w:val="24"/>
                <w:szCs w:val="24"/>
                <w:lang w:val="nb-NO"/>
              </w:rPr>
            </w:pPr>
            <w:r w:rsidRPr="0095685F">
              <w:rPr>
                <w:rFonts w:asciiTheme="majorBidi" w:hAnsiTheme="majorBidi" w:cstheme="majorBidi"/>
                <w:b/>
                <w:bCs/>
                <w:sz w:val="24"/>
                <w:szCs w:val="24"/>
                <w:lang w:val="nb-NO"/>
              </w:rPr>
              <w:t>MC. 5.1.1</w:t>
            </w:r>
            <w:r w:rsidRPr="0095685F">
              <w:rPr>
                <w:rFonts w:asciiTheme="majorBidi" w:hAnsiTheme="majorBidi" w:cstheme="majorBidi"/>
                <w:sz w:val="24"/>
                <w:szCs w:val="24"/>
                <w:lang w:val="nb-NO"/>
              </w:rPr>
              <w:t xml:space="preserve"> </w:t>
            </w:r>
            <w:r w:rsidR="00FC0966" w:rsidRPr="0095685F">
              <w:rPr>
                <w:rFonts w:asciiTheme="majorBidi" w:hAnsiTheme="majorBidi" w:cstheme="majorBidi"/>
                <w:sz w:val="24"/>
                <w:szCs w:val="24"/>
                <w:lang w:val="nb-NO"/>
              </w:rPr>
              <w:t xml:space="preserve">Monitorizarea calității apei în zonele de evacuare de la nivelul stațiilor de sortare </w:t>
            </w:r>
            <w:r w:rsidR="00AD1129" w:rsidRPr="0095685F">
              <w:rPr>
                <w:rFonts w:asciiTheme="majorBidi" w:hAnsiTheme="majorBidi" w:cstheme="majorBidi"/>
                <w:sz w:val="24"/>
                <w:szCs w:val="24"/>
                <w:lang w:val="nb-NO"/>
              </w:rPr>
              <w:t>agregate minerale</w:t>
            </w:r>
            <w:r w:rsidR="00FC0966" w:rsidRPr="0095685F">
              <w:rPr>
                <w:rFonts w:asciiTheme="majorBidi" w:hAnsiTheme="majorBidi" w:cstheme="majorBidi"/>
                <w:sz w:val="24"/>
                <w:szCs w:val="24"/>
                <w:lang w:val="nb-NO"/>
              </w:rPr>
              <w:t xml:space="preserve">– </w:t>
            </w:r>
            <w:r w:rsidR="00FC0966" w:rsidRPr="0095685F">
              <w:rPr>
                <w:rFonts w:asciiTheme="majorBidi" w:hAnsiTheme="majorBidi" w:cstheme="majorBidi"/>
                <w:b/>
                <w:bCs/>
                <w:sz w:val="24"/>
                <w:szCs w:val="24"/>
                <w:lang w:val="nb-NO"/>
              </w:rPr>
              <w:t>A</w:t>
            </w:r>
          </w:p>
        </w:tc>
        <w:tc>
          <w:tcPr>
            <w:tcW w:w="4861" w:type="dxa"/>
            <w:tcBorders>
              <w:top w:val="nil"/>
              <w:left w:val="nil"/>
              <w:bottom w:val="single" w:sz="4" w:space="0" w:color="auto"/>
              <w:right w:val="single" w:sz="4" w:space="0" w:color="auto"/>
            </w:tcBorders>
            <w:shd w:val="clear" w:color="auto" w:fill="auto"/>
          </w:tcPr>
          <w:p w14:paraId="3F47EB4C" w14:textId="0C061D57" w:rsidR="00FC0966" w:rsidRPr="0095685F" w:rsidRDefault="00FC0966" w:rsidP="00DE170F">
            <w:pPr>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 xml:space="preserve">Se vor analiza permanent rezultatele monitorizărilor efectuate la evacuarea apei de la stațiile de sortare </w:t>
            </w:r>
            <w:r w:rsidR="00C15071" w:rsidRPr="0095685F">
              <w:rPr>
                <w:rFonts w:asciiTheme="majorBidi" w:hAnsiTheme="majorBidi" w:cstheme="majorBidi"/>
                <w:sz w:val="24"/>
                <w:szCs w:val="24"/>
                <w:lang w:val="nb-NO"/>
              </w:rPr>
              <w:t xml:space="preserve">aggregate minerale </w:t>
            </w:r>
            <w:r w:rsidRPr="0095685F">
              <w:rPr>
                <w:rFonts w:asciiTheme="majorBidi" w:hAnsiTheme="majorBidi" w:cstheme="majorBidi"/>
                <w:sz w:val="24"/>
                <w:szCs w:val="24"/>
                <w:lang w:val="nb-NO"/>
              </w:rPr>
              <w:t>autorizate, iar în caz de depășiri, se vor lua măsurile impuse în vederea remedierii situației. La solicitarea unor noi autorizații de mediu, se va impune monitorizarea prin prelevare de probe de apă la evacuare cu frecvență lunară, amonte și aval de locul de evacuare, în perioada de funcționare, pentru indicatorul materii solide în suspensie, cu respectarea valorilor din NTPA 001-2002. Se va lua în calcul și impactul cumulativ.</w:t>
            </w:r>
          </w:p>
          <w:p w14:paraId="451AA477" w14:textId="77777777" w:rsidR="00FC0966" w:rsidRPr="0095685F" w:rsidRDefault="00FC0966" w:rsidP="00DE170F">
            <w:pPr>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În condițiile în care turbiditatea are valori mai ridicate decât cele impuse în NTPA 001-2002, se va impune titularilor realizarea unor bazine de decantare a apei anterior evacuării sau alte măsuri de prevenire/reducere a impactului.</w:t>
            </w:r>
          </w:p>
          <w:p w14:paraId="2A244B9D" w14:textId="77777777" w:rsidR="00FC0966" w:rsidRPr="00DE170F" w:rsidRDefault="00FC0966" w:rsidP="00DE170F">
            <w:pPr>
              <w:spacing w:after="0"/>
              <w:jc w:val="both"/>
              <w:rPr>
                <w:rFonts w:asciiTheme="majorBidi" w:hAnsiTheme="majorBidi" w:cstheme="majorBidi"/>
                <w:noProof/>
                <w:sz w:val="24"/>
                <w:szCs w:val="24"/>
              </w:rPr>
            </w:pPr>
            <w:r w:rsidRPr="00DE170F">
              <w:rPr>
                <w:rFonts w:asciiTheme="majorBidi" w:hAnsiTheme="majorBidi" w:cstheme="majorBidi"/>
                <w:sz w:val="24"/>
                <w:szCs w:val="24"/>
              </w:rPr>
              <w:t xml:space="preserve">Localizare: </w:t>
            </w:r>
            <w:r w:rsidRPr="00DE170F">
              <w:rPr>
                <w:rFonts w:asciiTheme="majorBidi" w:hAnsiTheme="majorBidi" w:cstheme="majorBidi"/>
                <w:noProof/>
                <w:sz w:val="24"/>
                <w:szCs w:val="24"/>
              </w:rPr>
              <w:t xml:space="preserve"> Ecosistemul acvatic lotic Jiu</w:t>
            </w:r>
          </w:p>
          <w:p w14:paraId="1E21E3A4" w14:textId="77777777" w:rsidR="00C15071" w:rsidRPr="00DE170F" w:rsidRDefault="00C15071" w:rsidP="00C15071">
            <w:pPr>
              <w:widowControl w:val="0"/>
              <w:spacing w:after="0"/>
              <w:jc w:val="both"/>
              <w:rPr>
                <w:rFonts w:asciiTheme="majorBidi" w:hAnsiTheme="majorBidi" w:cstheme="majorBidi"/>
                <w:sz w:val="24"/>
                <w:szCs w:val="24"/>
              </w:rPr>
            </w:pPr>
            <w:r>
              <w:rPr>
                <w:rFonts w:asciiTheme="majorBidi" w:hAnsiTheme="majorBidi" w:cstheme="majorBidi"/>
                <w:sz w:val="24"/>
                <w:szCs w:val="24"/>
              </w:rPr>
              <w:t>Această măsură de conservare este acoperită de MM.2.1</w:t>
            </w:r>
          </w:p>
          <w:p w14:paraId="319AA78B" w14:textId="3DE1B0AA" w:rsidR="00FC0966" w:rsidRPr="00DE170F" w:rsidRDefault="00C15071" w:rsidP="00AF223E">
            <w:pPr>
              <w:spacing w:after="0"/>
              <w:jc w:val="both"/>
              <w:rPr>
                <w:rFonts w:asciiTheme="majorBidi" w:hAnsiTheme="majorBidi" w:cstheme="majorBidi"/>
                <w:sz w:val="24"/>
                <w:szCs w:val="24"/>
                <w:lang w:val="fr-FR"/>
              </w:rPr>
            </w:pPr>
            <w:r w:rsidRPr="00DE170F">
              <w:rPr>
                <w:rFonts w:asciiTheme="majorBidi" w:hAnsiTheme="majorBidi" w:cstheme="majorBidi"/>
                <w:i/>
                <w:iCs/>
                <w:sz w:val="24"/>
                <w:szCs w:val="24"/>
                <w:lang w:val="fr-FR"/>
              </w:rPr>
              <w:t>Indicatori de cuantificare :</w:t>
            </w:r>
            <w:r w:rsidR="00AF223E">
              <w:rPr>
                <w:rFonts w:asciiTheme="majorBidi" w:hAnsiTheme="majorBidi" w:cstheme="majorBidi"/>
                <w:i/>
                <w:iCs/>
                <w:sz w:val="24"/>
                <w:szCs w:val="24"/>
                <w:lang w:val="fr-FR"/>
              </w:rPr>
              <w:t xml:space="preserve"> </w:t>
            </w:r>
            <w:r>
              <w:rPr>
                <w:rFonts w:asciiTheme="majorBidi" w:hAnsiTheme="majorBidi" w:cstheme="majorBidi"/>
                <w:bCs/>
                <w:sz w:val="24"/>
                <w:szCs w:val="24"/>
              </w:rPr>
              <w:t>-se regăsesc la MM.2.1.</w:t>
            </w:r>
          </w:p>
        </w:tc>
        <w:tc>
          <w:tcPr>
            <w:tcW w:w="1476" w:type="dxa"/>
            <w:tcBorders>
              <w:top w:val="nil"/>
              <w:left w:val="nil"/>
              <w:bottom w:val="single" w:sz="4" w:space="0" w:color="auto"/>
              <w:right w:val="single" w:sz="4" w:space="0" w:color="auto"/>
            </w:tcBorders>
            <w:shd w:val="clear" w:color="auto" w:fill="auto"/>
            <w:vAlign w:val="center"/>
          </w:tcPr>
          <w:p w14:paraId="151A5212" w14:textId="3C37123B" w:rsidR="00FC0966" w:rsidRPr="00DE170F" w:rsidRDefault="00C15071" w:rsidP="00DE170F">
            <w:pPr>
              <w:spacing w:after="0"/>
              <w:jc w:val="center"/>
              <w:rPr>
                <w:rFonts w:asciiTheme="majorBidi" w:hAnsiTheme="majorBidi" w:cstheme="majorBidi"/>
                <w:b/>
                <w:bCs/>
                <w:sz w:val="24"/>
                <w:szCs w:val="24"/>
              </w:rPr>
            </w:pPr>
            <w:r w:rsidRPr="00C15071">
              <w:rPr>
                <w:rFonts w:asciiTheme="majorBidi" w:hAnsiTheme="majorBidi" w:cstheme="majorBidi"/>
                <w:b/>
                <w:bCs/>
                <w:i/>
                <w:iCs/>
                <w:sz w:val="24"/>
                <w:szCs w:val="24"/>
              </w:rPr>
              <w:t>Valoare estimată la MM.2.1</w:t>
            </w:r>
          </w:p>
        </w:tc>
        <w:tc>
          <w:tcPr>
            <w:tcW w:w="1172" w:type="dxa"/>
            <w:tcBorders>
              <w:top w:val="nil"/>
              <w:left w:val="nil"/>
              <w:bottom w:val="single" w:sz="4" w:space="0" w:color="auto"/>
              <w:right w:val="single" w:sz="4" w:space="0" w:color="auto"/>
            </w:tcBorders>
            <w:shd w:val="clear" w:color="auto" w:fill="auto"/>
            <w:vAlign w:val="center"/>
          </w:tcPr>
          <w:p w14:paraId="2DCB367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tcPr>
          <w:p w14:paraId="67F51000"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C01.01 </w:t>
            </w:r>
          </w:p>
        </w:tc>
        <w:tc>
          <w:tcPr>
            <w:tcW w:w="1163" w:type="dxa"/>
            <w:tcBorders>
              <w:top w:val="nil"/>
              <w:left w:val="nil"/>
              <w:bottom w:val="single" w:sz="4" w:space="0" w:color="auto"/>
              <w:right w:val="single" w:sz="4" w:space="0" w:color="auto"/>
            </w:tcBorders>
            <w:shd w:val="clear" w:color="auto" w:fill="auto"/>
            <w:vAlign w:val="center"/>
          </w:tcPr>
          <w:p w14:paraId="3F73C69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60C52E9B"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01077B2"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5.1.2.</w:t>
            </w:r>
          </w:p>
        </w:tc>
        <w:tc>
          <w:tcPr>
            <w:tcW w:w="3053" w:type="dxa"/>
            <w:tcBorders>
              <w:top w:val="nil"/>
              <w:left w:val="nil"/>
              <w:bottom w:val="single" w:sz="4" w:space="0" w:color="auto"/>
              <w:right w:val="single" w:sz="4" w:space="0" w:color="auto"/>
            </w:tcBorders>
            <w:shd w:val="clear" w:color="auto" w:fill="auto"/>
          </w:tcPr>
          <w:p w14:paraId="72CCD2A9" w14:textId="24E801BE" w:rsidR="00FC0966" w:rsidRPr="00DE170F" w:rsidRDefault="009B7DE2" w:rsidP="00DE170F">
            <w:pPr>
              <w:spacing w:after="0"/>
              <w:rPr>
                <w:rFonts w:asciiTheme="majorBidi" w:hAnsiTheme="majorBidi" w:cstheme="majorBidi"/>
                <w:sz w:val="24"/>
                <w:szCs w:val="24"/>
              </w:rPr>
            </w:pPr>
            <w:r w:rsidRPr="009B7DE2">
              <w:rPr>
                <w:rFonts w:asciiTheme="majorBidi" w:hAnsiTheme="majorBidi" w:cstheme="majorBidi"/>
                <w:b/>
                <w:bCs/>
                <w:sz w:val="24"/>
                <w:szCs w:val="24"/>
              </w:rPr>
              <w:t>MC. 5.1.</w:t>
            </w:r>
            <w:r>
              <w:rPr>
                <w:rFonts w:asciiTheme="majorBidi" w:hAnsiTheme="majorBidi" w:cstheme="majorBidi"/>
                <w:b/>
                <w:bCs/>
                <w:sz w:val="24"/>
                <w:szCs w:val="24"/>
              </w:rPr>
              <w:t>2</w:t>
            </w:r>
            <w:r>
              <w:rPr>
                <w:rFonts w:asciiTheme="majorBidi" w:hAnsiTheme="majorBidi" w:cstheme="majorBidi"/>
                <w:sz w:val="24"/>
                <w:szCs w:val="24"/>
              </w:rPr>
              <w:t xml:space="preserve"> </w:t>
            </w:r>
            <w:r w:rsidR="00FC0966" w:rsidRPr="00DE170F">
              <w:rPr>
                <w:rFonts w:asciiTheme="majorBidi" w:hAnsiTheme="majorBidi" w:cstheme="majorBidi"/>
                <w:sz w:val="24"/>
                <w:szCs w:val="24"/>
              </w:rPr>
              <w:t xml:space="preserve">Monitorizarea ihtiofaunei râului în amonte și în aval de zona de evacuare - </w:t>
            </w:r>
            <w:r w:rsidR="00FC0966" w:rsidRPr="00DE170F">
              <w:rPr>
                <w:rFonts w:asciiTheme="majorBidi" w:hAnsiTheme="majorBidi" w:cstheme="majorBidi"/>
                <w:b/>
                <w:bCs/>
                <w:sz w:val="24"/>
                <w:szCs w:val="24"/>
              </w:rPr>
              <w:t>A</w:t>
            </w:r>
          </w:p>
          <w:p w14:paraId="36BA85EC" w14:textId="77777777" w:rsidR="00FC0966" w:rsidRPr="00DE170F" w:rsidRDefault="00FC0966" w:rsidP="00DE170F">
            <w:pPr>
              <w:spacing w:after="0"/>
              <w:rPr>
                <w:rFonts w:asciiTheme="majorBidi" w:hAnsiTheme="majorBidi" w:cstheme="majorBidi"/>
                <w:b/>
                <w:bCs/>
                <w:sz w:val="24"/>
                <w:szCs w:val="24"/>
              </w:rPr>
            </w:pPr>
          </w:p>
        </w:tc>
        <w:tc>
          <w:tcPr>
            <w:tcW w:w="4861" w:type="dxa"/>
            <w:tcBorders>
              <w:top w:val="nil"/>
              <w:left w:val="nil"/>
              <w:bottom w:val="single" w:sz="4" w:space="0" w:color="auto"/>
              <w:right w:val="single" w:sz="4" w:space="0" w:color="auto"/>
            </w:tcBorders>
            <w:shd w:val="clear" w:color="auto" w:fill="auto"/>
          </w:tcPr>
          <w:p w14:paraId="2CB07133" w14:textId="13C94C8D"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Este necesară monitorizarea ihtiofaunei râului în amonte și în aval de zona de evacuare de la nivelul stațiilor de sortare </w:t>
            </w:r>
            <w:r w:rsidR="00AD1129">
              <w:rPr>
                <w:rFonts w:asciiTheme="majorBidi" w:hAnsiTheme="majorBidi" w:cstheme="majorBidi"/>
                <w:sz w:val="24"/>
                <w:szCs w:val="24"/>
              </w:rPr>
              <w:t xml:space="preserve">agregate minerale </w:t>
            </w:r>
            <w:r w:rsidRPr="00DE170F">
              <w:rPr>
                <w:rFonts w:asciiTheme="majorBidi" w:hAnsiTheme="majorBidi" w:cstheme="majorBidi"/>
                <w:sz w:val="24"/>
                <w:szCs w:val="24"/>
              </w:rPr>
              <w:t xml:space="preserve">pentru proiectele / activitățile noi. Monitorizările de ihtiofaună trebuie efectuate la nivelul a 4 stații de monitorizare, fiecare de o lungime de 150 m (două stații de monitorizare în amonte de zona de evacuare și două stații în aval de zona de evacuare). </w:t>
            </w:r>
          </w:p>
          <w:p w14:paraId="07F3696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Vor fi monitorizați minim parametrii următori:</w:t>
            </w:r>
          </w:p>
          <w:p w14:paraId="20204168"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1. Prezență / absență juvenili și adulți pentru toate speciile de pești </w:t>
            </w:r>
          </w:p>
          <w:p w14:paraId="1079FF36"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2. Nr. exemplare/100 </w:t>
            </w:r>
            <w:r w:rsidRPr="00DE170F">
              <w:rPr>
                <w:rFonts w:asciiTheme="majorBidi" w:hAnsiTheme="majorBidi" w:cstheme="majorBidi"/>
                <w:bCs/>
                <w:iCs/>
                <w:sz w:val="24"/>
                <w:szCs w:val="24"/>
              </w:rPr>
              <w:t>m</w:t>
            </w:r>
            <w:r w:rsidRPr="00DE170F">
              <w:rPr>
                <w:rFonts w:asciiTheme="majorBidi" w:hAnsiTheme="majorBidi" w:cstheme="majorBidi"/>
                <w:bCs/>
                <w:iCs/>
                <w:sz w:val="24"/>
                <w:szCs w:val="24"/>
                <w:vertAlign w:val="superscript"/>
              </w:rPr>
              <w:t>2</w:t>
            </w:r>
            <w:r w:rsidRPr="00DE170F">
              <w:rPr>
                <w:rFonts w:asciiTheme="majorBidi" w:hAnsiTheme="majorBidi" w:cstheme="majorBidi"/>
                <w:sz w:val="24"/>
                <w:szCs w:val="24"/>
              </w:rPr>
              <w:t xml:space="preserve">. </w:t>
            </w:r>
          </w:p>
          <w:p w14:paraId="33407896" w14:textId="77777777" w:rsidR="00FC0966" w:rsidRPr="00DE170F" w:rsidRDefault="00FC0966" w:rsidP="00DE170F">
            <w:pPr>
              <w:spacing w:after="0"/>
              <w:jc w:val="both"/>
              <w:rPr>
                <w:rFonts w:asciiTheme="majorBidi" w:hAnsiTheme="majorBidi" w:cstheme="majorBidi"/>
                <w:noProof/>
                <w:sz w:val="24"/>
                <w:szCs w:val="24"/>
              </w:rPr>
            </w:pPr>
            <w:r w:rsidRPr="00DE170F">
              <w:rPr>
                <w:rFonts w:asciiTheme="majorBidi" w:hAnsiTheme="majorBidi" w:cstheme="majorBidi"/>
                <w:sz w:val="24"/>
                <w:szCs w:val="24"/>
              </w:rPr>
              <w:t xml:space="preserve">Localizare: </w:t>
            </w:r>
            <w:r w:rsidRPr="00DE170F">
              <w:rPr>
                <w:rFonts w:asciiTheme="majorBidi" w:hAnsiTheme="majorBidi" w:cstheme="majorBidi"/>
                <w:noProof/>
                <w:sz w:val="24"/>
                <w:szCs w:val="24"/>
              </w:rPr>
              <w:t xml:space="preserve"> Ecosistemul acvatic lotic Jiu</w:t>
            </w:r>
          </w:p>
          <w:p w14:paraId="4B5ECE49"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0F1C9E6A"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lang w:val="fr-FR"/>
              </w:rPr>
              <w:t xml:space="preserve">-număr monitorizări ihtiofaună </w:t>
            </w:r>
            <w:r w:rsidRPr="00DE170F">
              <w:rPr>
                <w:rFonts w:asciiTheme="majorBidi" w:hAnsiTheme="majorBidi" w:cstheme="majorBidi"/>
                <w:sz w:val="24"/>
                <w:szCs w:val="24"/>
              </w:rPr>
              <w:t>în amonte și în aval de zona de evacuare</w:t>
            </w:r>
          </w:p>
        </w:tc>
        <w:tc>
          <w:tcPr>
            <w:tcW w:w="1476" w:type="dxa"/>
            <w:tcBorders>
              <w:top w:val="nil"/>
              <w:left w:val="nil"/>
              <w:bottom w:val="single" w:sz="4" w:space="0" w:color="auto"/>
              <w:right w:val="single" w:sz="4" w:space="0" w:color="auto"/>
            </w:tcBorders>
            <w:shd w:val="clear" w:color="auto" w:fill="auto"/>
            <w:vAlign w:val="center"/>
          </w:tcPr>
          <w:p w14:paraId="57F5FE74" w14:textId="5540206E" w:rsidR="00FC0966" w:rsidRPr="00DE170F" w:rsidRDefault="00BF5ADF" w:rsidP="00DE170F">
            <w:pPr>
              <w:spacing w:after="0"/>
              <w:jc w:val="center"/>
              <w:rPr>
                <w:rFonts w:asciiTheme="majorBidi" w:hAnsiTheme="majorBidi" w:cstheme="majorBidi"/>
                <w:b/>
                <w:bCs/>
                <w:sz w:val="24"/>
                <w:szCs w:val="24"/>
              </w:rPr>
            </w:pPr>
            <w:r>
              <w:rPr>
                <w:rFonts w:asciiTheme="majorBidi" w:hAnsiTheme="majorBidi" w:cstheme="majorBidi"/>
                <w:b/>
                <w:bCs/>
                <w:sz w:val="24"/>
                <w:szCs w:val="24"/>
              </w:rPr>
              <w:t>4</w:t>
            </w:r>
            <w:r w:rsidR="00FC0966" w:rsidRPr="00DE170F">
              <w:rPr>
                <w:rFonts w:asciiTheme="majorBidi" w:hAnsiTheme="majorBidi" w:cstheme="majorBidi"/>
                <w:b/>
                <w:bCs/>
                <w:sz w:val="24"/>
                <w:szCs w:val="24"/>
              </w:rPr>
              <w:t>50.000,00</w:t>
            </w:r>
          </w:p>
        </w:tc>
        <w:tc>
          <w:tcPr>
            <w:tcW w:w="1172" w:type="dxa"/>
            <w:tcBorders>
              <w:top w:val="nil"/>
              <w:left w:val="nil"/>
              <w:bottom w:val="single" w:sz="4" w:space="0" w:color="auto"/>
              <w:right w:val="single" w:sz="4" w:space="0" w:color="auto"/>
            </w:tcBorders>
            <w:shd w:val="clear" w:color="auto" w:fill="auto"/>
            <w:vAlign w:val="center"/>
          </w:tcPr>
          <w:p w14:paraId="132F9FF4"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tcPr>
          <w:p w14:paraId="2518182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C01.01 </w:t>
            </w:r>
          </w:p>
        </w:tc>
        <w:tc>
          <w:tcPr>
            <w:tcW w:w="1163" w:type="dxa"/>
            <w:tcBorders>
              <w:top w:val="nil"/>
              <w:left w:val="nil"/>
              <w:bottom w:val="single" w:sz="4" w:space="0" w:color="auto"/>
              <w:right w:val="single" w:sz="4" w:space="0" w:color="auto"/>
            </w:tcBorders>
            <w:shd w:val="clear" w:color="auto" w:fill="auto"/>
          </w:tcPr>
          <w:p w14:paraId="28625E3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28B27437"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799ED38"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5.1.3.</w:t>
            </w:r>
          </w:p>
          <w:p w14:paraId="372E28F4" w14:textId="77777777" w:rsidR="00FC0966" w:rsidRPr="00DE170F" w:rsidRDefault="00FC0966" w:rsidP="00DE170F">
            <w:pPr>
              <w:spacing w:after="0"/>
              <w:jc w:val="center"/>
              <w:rPr>
                <w:rFonts w:asciiTheme="majorBidi" w:hAnsiTheme="majorBidi" w:cstheme="majorBidi"/>
                <w:sz w:val="24"/>
                <w:szCs w:val="24"/>
              </w:rPr>
            </w:pPr>
          </w:p>
          <w:p w14:paraId="00E5E78B" w14:textId="77777777" w:rsidR="00FC0966" w:rsidRPr="00DE170F" w:rsidRDefault="00FC0966" w:rsidP="00DE170F">
            <w:pPr>
              <w:spacing w:after="0"/>
              <w:jc w:val="center"/>
              <w:rPr>
                <w:rFonts w:asciiTheme="majorBidi" w:hAnsiTheme="majorBidi" w:cstheme="majorBidi"/>
                <w:sz w:val="24"/>
                <w:szCs w:val="24"/>
              </w:rPr>
            </w:pPr>
          </w:p>
          <w:p w14:paraId="0EF07D3E" w14:textId="77777777" w:rsidR="00FC0966" w:rsidRPr="00DE170F" w:rsidRDefault="00FC0966" w:rsidP="00DE170F">
            <w:pPr>
              <w:spacing w:after="0"/>
              <w:jc w:val="center"/>
              <w:rPr>
                <w:rFonts w:asciiTheme="majorBidi" w:hAnsiTheme="majorBidi" w:cstheme="majorBidi"/>
                <w:sz w:val="24"/>
                <w:szCs w:val="24"/>
              </w:rPr>
            </w:pPr>
          </w:p>
          <w:p w14:paraId="3B015A6A" w14:textId="77777777" w:rsidR="00FC0966" w:rsidRPr="00DE170F" w:rsidRDefault="00FC0966" w:rsidP="00DE170F">
            <w:pPr>
              <w:spacing w:after="0"/>
              <w:jc w:val="center"/>
              <w:rPr>
                <w:rFonts w:asciiTheme="majorBidi" w:hAnsiTheme="majorBidi" w:cstheme="majorBidi"/>
                <w:sz w:val="24"/>
                <w:szCs w:val="24"/>
              </w:rPr>
            </w:pPr>
          </w:p>
          <w:p w14:paraId="3DF65DE7" w14:textId="77777777" w:rsidR="00FC0966" w:rsidRPr="00DE170F" w:rsidRDefault="00FC0966" w:rsidP="00DE170F">
            <w:pPr>
              <w:spacing w:after="0"/>
              <w:jc w:val="center"/>
              <w:rPr>
                <w:rFonts w:asciiTheme="majorBidi" w:hAnsiTheme="majorBidi" w:cstheme="majorBidi"/>
                <w:sz w:val="24"/>
                <w:szCs w:val="24"/>
              </w:rPr>
            </w:pPr>
          </w:p>
          <w:p w14:paraId="2F7D2A5B" w14:textId="77777777" w:rsidR="00FC0966" w:rsidRPr="00DE170F" w:rsidRDefault="00FC0966" w:rsidP="00DE170F">
            <w:pPr>
              <w:spacing w:after="0"/>
              <w:jc w:val="center"/>
              <w:rPr>
                <w:rFonts w:asciiTheme="majorBidi" w:hAnsiTheme="majorBidi" w:cstheme="majorBidi"/>
                <w:sz w:val="24"/>
                <w:szCs w:val="24"/>
              </w:rPr>
            </w:pPr>
          </w:p>
          <w:p w14:paraId="6FCEAAD0" w14:textId="77777777" w:rsidR="00FC0966" w:rsidRPr="00DE170F" w:rsidRDefault="00FC0966" w:rsidP="00DE170F">
            <w:pPr>
              <w:spacing w:after="0"/>
              <w:jc w:val="center"/>
              <w:rPr>
                <w:rFonts w:asciiTheme="majorBidi" w:hAnsiTheme="majorBidi" w:cstheme="majorBidi"/>
                <w:sz w:val="24"/>
                <w:szCs w:val="24"/>
              </w:rPr>
            </w:pPr>
          </w:p>
          <w:p w14:paraId="667BF1E2"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tcPr>
          <w:p w14:paraId="3BFB62EA" w14:textId="00C8174A" w:rsidR="00FC0966" w:rsidRPr="00DE170F" w:rsidRDefault="009B7DE2" w:rsidP="00DE170F">
            <w:pPr>
              <w:spacing w:after="0"/>
              <w:rPr>
                <w:rFonts w:asciiTheme="majorBidi" w:hAnsiTheme="majorBidi" w:cstheme="majorBidi"/>
                <w:b/>
                <w:bCs/>
                <w:sz w:val="24"/>
                <w:szCs w:val="24"/>
              </w:rPr>
            </w:pPr>
            <w:r w:rsidRPr="009B7DE2">
              <w:rPr>
                <w:rFonts w:asciiTheme="majorBidi" w:hAnsiTheme="majorBidi" w:cstheme="majorBidi"/>
                <w:b/>
                <w:bCs/>
                <w:sz w:val="24"/>
                <w:szCs w:val="24"/>
              </w:rPr>
              <w:t>MC. 5.1.</w:t>
            </w:r>
            <w:r>
              <w:rPr>
                <w:rFonts w:asciiTheme="majorBidi" w:hAnsiTheme="majorBidi" w:cstheme="majorBidi"/>
                <w:b/>
                <w:bCs/>
                <w:sz w:val="24"/>
                <w:szCs w:val="24"/>
              </w:rPr>
              <w:t>3</w:t>
            </w:r>
            <w:r>
              <w:rPr>
                <w:rFonts w:asciiTheme="majorBidi" w:hAnsiTheme="majorBidi" w:cstheme="majorBidi"/>
                <w:sz w:val="24"/>
                <w:szCs w:val="24"/>
              </w:rPr>
              <w:t xml:space="preserve"> </w:t>
            </w:r>
            <w:r w:rsidR="00FC0966" w:rsidRPr="00DE170F">
              <w:rPr>
                <w:rFonts w:asciiTheme="majorBidi" w:hAnsiTheme="majorBidi" w:cstheme="majorBidi"/>
                <w:sz w:val="24"/>
                <w:szCs w:val="24"/>
              </w:rPr>
              <w:t xml:space="preserve">Controlul activităților de extragere a balastului (inclusiv al decolmatărilor / dragărilor) - </w:t>
            </w:r>
            <w:r w:rsidR="00FC0966" w:rsidRPr="00DE170F">
              <w:rPr>
                <w:rFonts w:asciiTheme="majorBidi" w:hAnsiTheme="majorBidi" w:cstheme="majorBidi"/>
                <w:b/>
                <w:bCs/>
                <w:sz w:val="24"/>
                <w:szCs w:val="24"/>
              </w:rPr>
              <w:t>MR</w:t>
            </w:r>
          </w:p>
        </w:tc>
        <w:tc>
          <w:tcPr>
            <w:tcW w:w="4861" w:type="dxa"/>
            <w:tcBorders>
              <w:top w:val="nil"/>
              <w:left w:val="nil"/>
              <w:bottom w:val="single" w:sz="4" w:space="0" w:color="auto"/>
              <w:right w:val="single" w:sz="4" w:space="0" w:color="auto"/>
            </w:tcBorders>
            <w:shd w:val="clear" w:color="auto" w:fill="auto"/>
          </w:tcPr>
          <w:p w14:paraId="360E6F7E"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interzice extragerea de resurse minerale din albia minoră a ecosistemului acvatic lotic Dunăre [captări industriale de apă; stații de extragere a agregatelor minerale], cu excepția lucrărilor necesare pentru prevenirea și controlul inundațiilor.</w:t>
            </w:r>
          </w:p>
          <w:p w14:paraId="62D80F5C"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Se va analiza și controla strict orice activitate de extragere a balastului/pietrișului/nisipului din albia minoră a râurilor. </w:t>
            </w:r>
          </w:p>
          <w:p w14:paraId="15D22D6B"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interzice deschiderea de noi perimetre de extragere a balastului/ pietrișului /pietrei/ nisipului în interiorul sitului și se recomandă să se identifice locații din exteriorul sitului.</w:t>
            </w:r>
          </w:p>
          <w:p w14:paraId="3B25120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cazul în care la aprobarea totuși se vor emite acorduri (pentru proiecte aflate în procedură la aprobarea planului) și/sau autorizații de mediu noi pentru activitățile existente de extragere a resurselor minerale din sit nu se va accepta închiderea exploatării prin amenajarea de lacuri piscicole. În urma exploatărilor, se recomandă amenajarea unor zone umede, alcătuite din acumulări mici de apă, care au valoare ecologică ridicată în cadrul ecosistemelor ripariene. Totodată, autoritatea de mediu va impune titularilor monitorizarea ihtiofaunei la momentul emiterii actelor de reglementare, ca moment de referință, respectiv ulterior, cu frecvență anuală.</w:t>
            </w:r>
          </w:p>
          <w:p w14:paraId="18324EB2"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habitatul speciilor</w:t>
            </w:r>
          </w:p>
          <w:p w14:paraId="5D01D190"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29D1656B" w14:textId="77777777" w:rsidR="00FC0966" w:rsidRPr="00DE170F" w:rsidRDefault="00FC0966" w:rsidP="00DE170F">
            <w:pPr>
              <w:spacing w:after="0"/>
              <w:jc w:val="both"/>
              <w:rPr>
                <w:rFonts w:asciiTheme="majorBidi" w:hAnsiTheme="majorBidi" w:cstheme="majorBidi"/>
                <w:sz w:val="24"/>
                <w:szCs w:val="24"/>
                <w:lang w:val="fr-FR"/>
              </w:rPr>
            </w:pPr>
            <w:r w:rsidRPr="00DE170F">
              <w:rPr>
                <w:rFonts w:asciiTheme="majorBidi" w:hAnsiTheme="majorBidi" w:cstheme="majorBidi"/>
                <w:sz w:val="24"/>
                <w:szCs w:val="24"/>
                <w:lang w:val="fr-FR"/>
              </w:rPr>
              <w:t>-număr verificări în teren</w:t>
            </w:r>
          </w:p>
        </w:tc>
        <w:tc>
          <w:tcPr>
            <w:tcW w:w="1476" w:type="dxa"/>
            <w:tcBorders>
              <w:top w:val="nil"/>
              <w:left w:val="nil"/>
              <w:bottom w:val="single" w:sz="4" w:space="0" w:color="auto"/>
              <w:right w:val="single" w:sz="4" w:space="0" w:color="auto"/>
            </w:tcBorders>
            <w:shd w:val="clear" w:color="auto" w:fill="auto"/>
            <w:vAlign w:val="center"/>
          </w:tcPr>
          <w:p w14:paraId="612C871F"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04489485"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Fonduri proprii </w:t>
            </w:r>
          </w:p>
        </w:tc>
        <w:tc>
          <w:tcPr>
            <w:tcW w:w="1274" w:type="dxa"/>
            <w:tcBorders>
              <w:top w:val="nil"/>
              <w:left w:val="nil"/>
              <w:bottom w:val="single" w:sz="4" w:space="0" w:color="auto"/>
              <w:right w:val="single" w:sz="4" w:space="0" w:color="auto"/>
            </w:tcBorders>
            <w:shd w:val="clear" w:color="auto" w:fill="auto"/>
          </w:tcPr>
          <w:p w14:paraId="6F766723" w14:textId="77777777" w:rsidR="00FC0966" w:rsidRPr="00DE170F" w:rsidRDefault="00FC0966" w:rsidP="00DE170F">
            <w:pPr>
              <w:spacing w:after="0"/>
              <w:rPr>
                <w:rFonts w:asciiTheme="majorBidi" w:hAnsiTheme="majorBidi" w:cstheme="majorBidi"/>
                <w:sz w:val="24"/>
                <w:szCs w:val="24"/>
              </w:rPr>
            </w:pPr>
            <w:r w:rsidRPr="00DE170F">
              <w:rPr>
                <w:rFonts w:asciiTheme="majorBidi" w:hAnsiTheme="majorBidi" w:cstheme="majorBidi"/>
                <w:sz w:val="24"/>
                <w:szCs w:val="24"/>
              </w:rPr>
              <w:t xml:space="preserve">C01.01 </w:t>
            </w:r>
          </w:p>
          <w:p w14:paraId="2C5FAC1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J02 </w:t>
            </w:r>
          </w:p>
        </w:tc>
        <w:tc>
          <w:tcPr>
            <w:tcW w:w="1163" w:type="dxa"/>
            <w:tcBorders>
              <w:top w:val="nil"/>
              <w:left w:val="nil"/>
              <w:bottom w:val="single" w:sz="4" w:space="0" w:color="auto"/>
              <w:right w:val="single" w:sz="4" w:space="0" w:color="auto"/>
            </w:tcBorders>
            <w:shd w:val="clear" w:color="auto" w:fill="auto"/>
          </w:tcPr>
          <w:p w14:paraId="6D59CA4A"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5E9C053C"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1213B38"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5.1.4.</w:t>
            </w:r>
          </w:p>
          <w:p w14:paraId="52E9B9FF"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tcPr>
          <w:p w14:paraId="6B913FA1" w14:textId="25C05D19" w:rsidR="00FC0966" w:rsidRPr="00DE170F" w:rsidRDefault="009B7DE2" w:rsidP="00DE170F">
            <w:pPr>
              <w:spacing w:after="0"/>
              <w:rPr>
                <w:rFonts w:asciiTheme="majorBidi" w:hAnsiTheme="majorBidi" w:cstheme="majorBidi"/>
                <w:b/>
                <w:bCs/>
                <w:sz w:val="24"/>
                <w:szCs w:val="24"/>
              </w:rPr>
            </w:pPr>
            <w:r w:rsidRPr="009B7DE2">
              <w:rPr>
                <w:rFonts w:asciiTheme="majorBidi" w:hAnsiTheme="majorBidi" w:cstheme="majorBidi"/>
                <w:b/>
                <w:bCs/>
                <w:sz w:val="24"/>
                <w:szCs w:val="24"/>
              </w:rPr>
              <w:t>MC. 5.1.</w:t>
            </w:r>
            <w:r>
              <w:rPr>
                <w:rFonts w:asciiTheme="majorBidi" w:hAnsiTheme="majorBidi" w:cstheme="majorBidi"/>
                <w:b/>
                <w:bCs/>
                <w:sz w:val="24"/>
                <w:szCs w:val="24"/>
              </w:rPr>
              <w:t>4</w:t>
            </w:r>
            <w:r>
              <w:rPr>
                <w:rFonts w:asciiTheme="majorBidi" w:hAnsiTheme="majorBidi" w:cstheme="majorBidi"/>
                <w:sz w:val="24"/>
                <w:szCs w:val="24"/>
              </w:rPr>
              <w:t xml:space="preserve"> </w:t>
            </w:r>
            <w:r w:rsidR="00FC0966" w:rsidRPr="00DE170F">
              <w:rPr>
                <w:rFonts w:asciiTheme="majorBidi" w:hAnsiTheme="majorBidi" w:cstheme="majorBidi"/>
                <w:iCs/>
                <w:sz w:val="24"/>
                <w:szCs w:val="24"/>
              </w:rPr>
              <w:t>Refacerea conectivității longitudinale a cursului principal de apă din sit _</w:t>
            </w:r>
            <w:r w:rsidR="00FC0966" w:rsidRPr="00DE170F">
              <w:rPr>
                <w:rFonts w:asciiTheme="majorBidi" w:hAnsiTheme="majorBidi" w:cstheme="majorBidi"/>
                <w:b/>
                <w:bCs/>
                <w:iCs/>
                <w:sz w:val="24"/>
                <w:szCs w:val="24"/>
              </w:rPr>
              <w:t>A</w:t>
            </w:r>
          </w:p>
        </w:tc>
        <w:tc>
          <w:tcPr>
            <w:tcW w:w="4861" w:type="dxa"/>
            <w:tcBorders>
              <w:top w:val="nil"/>
              <w:left w:val="nil"/>
              <w:bottom w:val="single" w:sz="4" w:space="0" w:color="auto"/>
              <w:right w:val="single" w:sz="4" w:space="0" w:color="auto"/>
            </w:tcBorders>
            <w:shd w:val="clear" w:color="auto" w:fill="auto"/>
          </w:tcPr>
          <w:p w14:paraId="3E42F514" w14:textId="48F8D4A8"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Se elaborează un studiu de fezabilitate care să pună în evidență gradul de afectare a conectivității longitudinale a cursului râurilor din sit și în amonte 10 km, respectiv să identifice propuneri pentru refacerea acesteia. </w:t>
            </w:r>
            <w:r w:rsidRPr="0095685F">
              <w:rPr>
                <w:rFonts w:asciiTheme="majorBidi" w:hAnsiTheme="majorBidi" w:cstheme="majorBidi"/>
                <w:sz w:val="24"/>
                <w:szCs w:val="24"/>
                <w:lang w:val="nb-NO"/>
              </w:rPr>
              <w:t>Vor fi vizate toate elementele de fragmentare</w:t>
            </w:r>
            <w:r w:rsidR="00AD1129" w:rsidRPr="0095685F">
              <w:rPr>
                <w:rFonts w:asciiTheme="majorBidi" w:hAnsiTheme="majorBidi" w:cstheme="majorBidi"/>
                <w:sz w:val="24"/>
                <w:szCs w:val="24"/>
                <w:lang w:val="nb-NO"/>
              </w:rPr>
              <w:t xml:space="preserve"> (ex: </w:t>
            </w:r>
            <w:r w:rsidRPr="0095685F">
              <w:rPr>
                <w:rFonts w:asciiTheme="majorBidi" w:hAnsiTheme="majorBidi" w:cstheme="majorBidi"/>
                <w:sz w:val="24"/>
                <w:szCs w:val="24"/>
                <w:lang w:val="nb-NO"/>
              </w:rPr>
              <w:t>praguri de fund, baraje, poduri, podețe, microhidrocentrale</w:t>
            </w:r>
            <w:r w:rsidR="00AD1129" w:rsidRPr="0095685F">
              <w:rPr>
                <w:rFonts w:asciiTheme="majorBidi" w:hAnsiTheme="majorBidi" w:cstheme="majorBidi"/>
                <w:sz w:val="24"/>
                <w:szCs w:val="24"/>
                <w:lang w:val="nb-NO"/>
              </w:rPr>
              <w:t>, etc)</w:t>
            </w:r>
            <w:r w:rsidRPr="0095685F">
              <w:rPr>
                <w:rFonts w:asciiTheme="majorBidi" w:hAnsiTheme="majorBidi" w:cstheme="majorBidi"/>
                <w:sz w:val="24"/>
                <w:szCs w:val="24"/>
                <w:lang w:val="nb-NO"/>
              </w:rPr>
              <w:t xml:space="preserve">. </w:t>
            </w:r>
            <w:r w:rsidRPr="00DE170F">
              <w:rPr>
                <w:rFonts w:asciiTheme="majorBidi" w:hAnsiTheme="majorBidi" w:cstheme="majorBidi"/>
                <w:sz w:val="24"/>
                <w:szCs w:val="24"/>
              </w:rPr>
              <w:t>De asemenea</w:t>
            </w:r>
            <w:r w:rsidR="00AD1129">
              <w:rPr>
                <w:rFonts w:asciiTheme="majorBidi" w:hAnsiTheme="majorBidi" w:cstheme="majorBidi"/>
                <w:sz w:val="24"/>
                <w:szCs w:val="24"/>
              </w:rPr>
              <w:t>,</w:t>
            </w:r>
            <w:r w:rsidRPr="00DE170F">
              <w:rPr>
                <w:rFonts w:asciiTheme="majorBidi" w:hAnsiTheme="majorBidi" w:cstheme="majorBidi"/>
                <w:sz w:val="24"/>
                <w:szCs w:val="24"/>
              </w:rPr>
              <w:t xml:space="preserve"> se va analiza posibilitatea refacerii luncii inundabile a râului, prin identificarea unor zone în care s-ar putea realiza acestă activitate și a resurselor financiare necesare implementării.</w:t>
            </w:r>
          </w:p>
          <w:p w14:paraId="29C0E831"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recomandă ca în cazul în care se amenajează un canal bypass sau o scară de pești, aceasta să fie echipată cu sistem de monitorizare automată de telemetrie bazat pe PIT taguri. Acest sistem de monitorizare trebuie inclus în faza de proiectare. Este necesară amplasarea de două cititoare: una la intrarea în scara de pești (partea din aval) și una la ieșirea din scara de pești (partea din amonte), fiind posibil astfel urmărirea dacă peștii au reușit să intre în scara de pești, timpul petrecut de acestea în scara de pești și dacă peștii au reușit să treacă peste scara de pești ori s-au reîntors.</w:t>
            </w:r>
          </w:p>
          <w:p w14:paraId="6898772A"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va interzice amenajarea de noi MHC pe suprafața sitului și amonte și aval pe o lungime de 30 km pe cursul de apă principal.</w:t>
            </w:r>
          </w:p>
          <w:p w14:paraId="3C207E85"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habitatul speciilor</w:t>
            </w:r>
          </w:p>
          <w:p w14:paraId="45A27C3F"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0585651E" w14:textId="77777777" w:rsidR="00FC0966" w:rsidRPr="00DE170F" w:rsidRDefault="00FC0966" w:rsidP="00DE170F">
            <w:pPr>
              <w:spacing w:after="0"/>
              <w:jc w:val="both"/>
              <w:rPr>
                <w:rFonts w:asciiTheme="majorBidi" w:hAnsiTheme="majorBidi" w:cstheme="majorBidi"/>
                <w:sz w:val="24"/>
                <w:szCs w:val="24"/>
                <w:lang w:val="fr-FR"/>
              </w:rPr>
            </w:pPr>
            <w:r w:rsidRPr="00DE170F">
              <w:rPr>
                <w:rFonts w:asciiTheme="majorBidi" w:hAnsiTheme="majorBidi" w:cstheme="majorBidi"/>
                <w:sz w:val="24"/>
                <w:szCs w:val="24"/>
                <w:lang w:val="fr-FR"/>
              </w:rPr>
              <w:t>-un studiu de fezabilitate realizat și lucrări de reconstrucție ecologică</w:t>
            </w:r>
          </w:p>
        </w:tc>
        <w:tc>
          <w:tcPr>
            <w:tcW w:w="1476" w:type="dxa"/>
            <w:tcBorders>
              <w:top w:val="nil"/>
              <w:left w:val="nil"/>
              <w:bottom w:val="single" w:sz="4" w:space="0" w:color="auto"/>
              <w:right w:val="single" w:sz="4" w:space="0" w:color="auto"/>
            </w:tcBorders>
            <w:shd w:val="clear" w:color="auto" w:fill="auto"/>
            <w:vAlign w:val="center"/>
          </w:tcPr>
          <w:p w14:paraId="6984D669"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5.000.000,00</w:t>
            </w:r>
          </w:p>
        </w:tc>
        <w:tc>
          <w:tcPr>
            <w:tcW w:w="1172" w:type="dxa"/>
            <w:tcBorders>
              <w:top w:val="nil"/>
              <w:left w:val="nil"/>
              <w:bottom w:val="single" w:sz="4" w:space="0" w:color="auto"/>
              <w:right w:val="single" w:sz="4" w:space="0" w:color="auto"/>
            </w:tcBorders>
            <w:shd w:val="clear" w:color="auto" w:fill="auto"/>
            <w:vAlign w:val="center"/>
          </w:tcPr>
          <w:p w14:paraId="282261E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Sursă externă de finanțare</w:t>
            </w:r>
          </w:p>
        </w:tc>
        <w:tc>
          <w:tcPr>
            <w:tcW w:w="1274" w:type="dxa"/>
            <w:tcBorders>
              <w:top w:val="nil"/>
              <w:left w:val="nil"/>
              <w:bottom w:val="single" w:sz="4" w:space="0" w:color="auto"/>
              <w:right w:val="single" w:sz="4" w:space="0" w:color="auto"/>
            </w:tcBorders>
            <w:shd w:val="clear" w:color="auto" w:fill="auto"/>
          </w:tcPr>
          <w:p w14:paraId="4A13642A"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J02.06</w:t>
            </w:r>
          </w:p>
        </w:tc>
        <w:tc>
          <w:tcPr>
            <w:tcW w:w="1163" w:type="dxa"/>
            <w:tcBorders>
              <w:top w:val="nil"/>
              <w:left w:val="nil"/>
              <w:bottom w:val="single" w:sz="4" w:space="0" w:color="auto"/>
              <w:right w:val="single" w:sz="4" w:space="0" w:color="auto"/>
            </w:tcBorders>
            <w:shd w:val="clear" w:color="auto" w:fill="auto"/>
          </w:tcPr>
          <w:p w14:paraId="64F67965"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1B7A7774" w14:textId="77777777" w:rsidTr="00BD196A">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281BE11" w14:textId="77777777" w:rsidR="00FC0966" w:rsidRPr="00DE170F" w:rsidRDefault="00FC0966" w:rsidP="00DE170F">
            <w:pPr>
              <w:spacing w:after="0"/>
              <w:jc w:val="center"/>
              <w:rPr>
                <w:rFonts w:asciiTheme="majorBidi" w:hAnsiTheme="majorBidi" w:cstheme="majorBidi"/>
                <w:sz w:val="24"/>
                <w:szCs w:val="24"/>
              </w:rPr>
            </w:pPr>
          </w:p>
          <w:p w14:paraId="666561E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5.1.5.</w:t>
            </w:r>
          </w:p>
          <w:p w14:paraId="5A699895" w14:textId="77777777" w:rsidR="00FC0966" w:rsidRPr="00DE170F" w:rsidRDefault="00FC0966" w:rsidP="00DE170F">
            <w:pPr>
              <w:spacing w:after="0"/>
              <w:jc w:val="center"/>
              <w:rPr>
                <w:rFonts w:asciiTheme="majorBidi" w:hAnsiTheme="majorBidi" w:cstheme="majorBidi"/>
                <w:sz w:val="24"/>
                <w:szCs w:val="24"/>
              </w:rPr>
            </w:pPr>
          </w:p>
          <w:p w14:paraId="200F78C7" w14:textId="77777777" w:rsidR="00FC0966" w:rsidRPr="00DE170F" w:rsidRDefault="00FC0966" w:rsidP="00DE170F">
            <w:pPr>
              <w:spacing w:after="0"/>
              <w:jc w:val="center"/>
              <w:rPr>
                <w:rFonts w:asciiTheme="majorBidi" w:hAnsiTheme="majorBidi" w:cstheme="majorBidi"/>
                <w:sz w:val="24"/>
                <w:szCs w:val="24"/>
              </w:rPr>
            </w:pPr>
          </w:p>
          <w:p w14:paraId="0C992C4F" w14:textId="77777777" w:rsidR="00FC0966" w:rsidRPr="00DE170F" w:rsidRDefault="00FC0966" w:rsidP="00DE170F">
            <w:pPr>
              <w:spacing w:after="0"/>
              <w:jc w:val="center"/>
              <w:rPr>
                <w:rFonts w:asciiTheme="majorBidi" w:hAnsiTheme="majorBidi" w:cstheme="majorBidi"/>
                <w:sz w:val="24"/>
                <w:szCs w:val="24"/>
              </w:rPr>
            </w:pPr>
          </w:p>
          <w:p w14:paraId="6B458726" w14:textId="77777777" w:rsidR="00FC0966" w:rsidRPr="00DE170F" w:rsidRDefault="00FC0966" w:rsidP="00DE170F">
            <w:pPr>
              <w:spacing w:after="0"/>
              <w:jc w:val="center"/>
              <w:rPr>
                <w:rFonts w:asciiTheme="majorBidi" w:hAnsiTheme="majorBidi" w:cstheme="majorBidi"/>
                <w:sz w:val="24"/>
                <w:szCs w:val="24"/>
              </w:rPr>
            </w:pPr>
          </w:p>
          <w:p w14:paraId="655E9C56" w14:textId="77777777" w:rsidR="00FC0966" w:rsidRPr="00DE170F" w:rsidRDefault="00FC0966" w:rsidP="00DE170F">
            <w:pPr>
              <w:spacing w:after="0"/>
              <w:jc w:val="center"/>
              <w:rPr>
                <w:rFonts w:asciiTheme="majorBidi" w:hAnsiTheme="majorBidi" w:cstheme="majorBidi"/>
                <w:sz w:val="24"/>
                <w:szCs w:val="24"/>
              </w:rPr>
            </w:pPr>
          </w:p>
          <w:p w14:paraId="79A07FDB" w14:textId="77777777" w:rsidR="00FC0966" w:rsidRPr="00DE170F" w:rsidRDefault="00FC0966" w:rsidP="00DE170F">
            <w:pPr>
              <w:spacing w:after="0"/>
              <w:jc w:val="center"/>
              <w:rPr>
                <w:rFonts w:asciiTheme="majorBidi" w:hAnsiTheme="majorBidi" w:cstheme="majorBidi"/>
                <w:sz w:val="24"/>
                <w:szCs w:val="24"/>
              </w:rPr>
            </w:pPr>
          </w:p>
          <w:p w14:paraId="1D55F4FD" w14:textId="77777777" w:rsidR="00FC0966" w:rsidRPr="00DE170F" w:rsidRDefault="00FC0966" w:rsidP="00DE170F">
            <w:pPr>
              <w:spacing w:after="0"/>
              <w:jc w:val="center"/>
              <w:rPr>
                <w:rFonts w:asciiTheme="majorBidi" w:hAnsiTheme="majorBidi" w:cstheme="majorBidi"/>
                <w:sz w:val="24"/>
                <w:szCs w:val="24"/>
              </w:rPr>
            </w:pPr>
          </w:p>
          <w:p w14:paraId="05A44E47" w14:textId="77777777" w:rsidR="00FC0966" w:rsidRPr="00DE170F" w:rsidRDefault="00FC0966" w:rsidP="00DE170F">
            <w:pPr>
              <w:spacing w:after="0"/>
              <w:jc w:val="center"/>
              <w:rPr>
                <w:rFonts w:asciiTheme="majorBidi" w:hAnsiTheme="majorBidi" w:cstheme="majorBidi"/>
                <w:sz w:val="24"/>
                <w:szCs w:val="24"/>
              </w:rPr>
            </w:pPr>
          </w:p>
          <w:p w14:paraId="0B5BAE65" w14:textId="77777777" w:rsidR="00FC0966" w:rsidRPr="00DE170F" w:rsidRDefault="00FC0966" w:rsidP="00DE170F">
            <w:pPr>
              <w:spacing w:after="0"/>
              <w:jc w:val="center"/>
              <w:rPr>
                <w:rFonts w:asciiTheme="majorBidi" w:hAnsiTheme="majorBidi" w:cstheme="majorBidi"/>
                <w:sz w:val="24"/>
                <w:szCs w:val="24"/>
              </w:rPr>
            </w:pPr>
          </w:p>
          <w:p w14:paraId="573E1FCC" w14:textId="77777777" w:rsidR="00FC0966" w:rsidRPr="00DE170F" w:rsidRDefault="00FC0966" w:rsidP="00DE170F">
            <w:pPr>
              <w:spacing w:after="0"/>
              <w:jc w:val="center"/>
              <w:rPr>
                <w:rFonts w:asciiTheme="majorBidi" w:hAnsiTheme="majorBidi" w:cstheme="majorBidi"/>
                <w:sz w:val="24"/>
                <w:szCs w:val="24"/>
              </w:rPr>
            </w:pPr>
          </w:p>
          <w:p w14:paraId="0556BD6A" w14:textId="77777777" w:rsidR="00FC0966" w:rsidRPr="00DE170F" w:rsidRDefault="00FC0966" w:rsidP="00DE170F">
            <w:pPr>
              <w:spacing w:after="0"/>
              <w:jc w:val="center"/>
              <w:rPr>
                <w:rFonts w:asciiTheme="majorBidi" w:hAnsiTheme="majorBidi" w:cstheme="majorBidi"/>
                <w:sz w:val="24"/>
                <w:szCs w:val="24"/>
              </w:rPr>
            </w:pPr>
          </w:p>
          <w:p w14:paraId="6BAD38FD" w14:textId="77777777" w:rsidR="00FC0966" w:rsidRPr="00DE170F" w:rsidRDefault="00FC0966" w:rsidP="00DE170F">
            <w:pPr>
              <w:spacing w:after="0"/>
              <w:jc w:val="center"/>
              <w:rPr>
                <w:rFonts w:asciiTheme="majorBidi" w:hAnsiTheme="majorBidi" w:cstheme="majorBidi"/>
                <w:sz w:val="24"/>
                <w:szCs w:val="24"/>
              </w:rPr>
            </w:pPr>
          </w:p>
          <w:p w14:paraId="6F702590"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tcPr>
          <w:p w14:paraId="3C5DF5A1" w14:textId="5D556A18" w:rsidR="00FC0966" w:rsidRPr="00DE170F" w:rsidRDefault="009B7DE2" w:rsidP="00DE170F">
            <w:pPr>
              <w:spacing w:after="0"/>
              <w:rPr>
                <w:rFonts w:asciiTheme="majorBidi" w:hAnsiTheme="majorBidi" w:cstheme="majorBidi"/>
                <w:b/>
                <w:bCs/>
                <w:sz w:val="24"/>
                <w:szCs w:val="24"/>
              </w:rPr>
            </w:pPr>
            <w:r w:rsidRPr="009B7DE2">
              <w:rPr>
                <w:rFonts w:asciiTheme="majorBidi" w:hAnsiTheme="majorBidi" w:cstheme="majorBidi"/>
                <w:b/>
                <w:bCs/>
                <w:sz w:val="24"/>
                <w:szCs w:val="24"/>
              </w:rPr>
              <w:t>MC. 5.1.</w:t>
            </w:r>
            <w:r>
              <w:rPr>
                <w:rFonts w:asciiTheme="majorBidi" w:hAnsiTheme="majorBidi" w:cstheme="majorBidi"/>
                <w:b/>
                <w:bCs/>
                <w:sz w:val="24"/>
                <w:szCs w:val="24"/>
              </w:rPr>
              <w:t>5</w:t>
            </w:r>
            <w:r>
              <w:rPr>
                <w:rFonts w:asciiTheme="majorBidi" w:hAnsiTheme="majorBidi" w:cstheme="majorBidi"/>
                <w:sz w:val="24"/>
                <w:szCs w:val="24"/>
              </w:rPr>
              <w:t xml:space="preserve"> </w:t>
            </w:r>
            <w:r w:rsidR="00FC0966" w:rsidRPr="00DE170F">
              <w:rPr>
                <w:rFonts w:asciiTheme="majorBidi" w:hAnsiTheme="majorBidi" w:cstheme="majorBidi"/>
                <w:iCs/>
                <w:sz w:val="24"/>
                <w:szCs w:val="24"/>
              </w:rPr>
              <w:t>Amenajarea sau modernizarea stațiilor de epurare -</w:t>
            </w:r>
            <w:r w:rsidR="00FC0966" w:rsidRPr="00DE170F">
              <w:rPr>
                <w:rFonts w:asciiTheme="majorBidi" w:hAnsiTheme="majorBidi" w:cstheme="majorBidi"/>
                <w:b/>
                <w:bCs/>
                <w:iCs/>
                <w:sz w:val="24"/>
                <w:szCs w:val="24"/>
              </w:rPr>
              <w:t xml:space="preserve"> A</w:t>
            </w:r>
          </w:p>
        </w:tc>
        <w:tc>
          <w:tcPr>
            <w:tcW w:w="4861" w:type="dxa"/>
            <w:tcBorders>
              <w:top w:val="nil"/>
              <w:left w:val="nil"/>
              <w:bottom w:val="single" w:sz="4" w:space="0" w:color="auto"/>
              <w:right w:val="single" w:sz="4" w:space="0" w:color="auto"/>
            </w:tcBorders>
            <w:shd w:val="clear" w:color="auto" w:fill="auto"/>
          </w:tcPr>
          <w:p w14:paraId="7BA5061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Toate stațiile de epurare care elimină apa tratată în apele din sit sau în vecinătatea acestuia (până la o distanță de 10 km amonte de limitele sitului) trebuie să fie amenajate sau modernizate în așa fel încât să funcționeze la parametrii acceptați de legislația în vigoare. Gospodăriile / societățile comerciale trebuie conectate la o rețea de canalizare funcțională.</w:t>
            </w:r>
          </w:p>
          <w:p w14:paraId="04E88492" w14:textId="07602683"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realizează monitorizarea calității apei, cât și ihtiofauna râului în amonte și în aval de zona de evacuare ale stațiilor de epurare, atât de titularii de proiecte</w:t>
            </w:r>
            <w:r w:rsidR="00BD196A">
              <w:rPr>
                <w:rFonts w:asciiTheme="majorBidi" w:hAnsiTheme="majorBidi" w:cstheme="majorBidi"/>
                <w:sz w:val="24"/>
                <w:szCs w:val="24"/>
              </w:rPr>
              <w:t xml:space="preserve">, </w:t>
            </w:r>
            <w:r w:rsidR="00BD196A" w:rsidRPr="00DE170F">
              <w:rPr>
                <w:rFonts w:asciiTheme="majorBidi" w:hAnsiTheme="majorBidi" w:cstheme="majorBidi"/>
                <w:sz w:val="24"/>
                <w:szCs w:val="24"/>
              </w:rPr>
              <w:t>cât și de</w:t>
            </w:r>
            <w:r w:rsidR="00BD196A">
              <w:rPr>
                <w:rFonts w:asciiTheme="majorBidi" w:hAnsiTheme="majorBidi" w:cstheme="majorBidi"/>
                <w:sz w:val="24"/>
                <w:szCs w:val="24"/>
              </w:rPr>
              <w:t xml:space="preserve"> administrator (MM.2.1). Administratorul se va asigura de îndeplinirea măsurii prin condițiile impuse în avizele pe care le emite.</w:t>
            </w:r>
          </w:p>
          <w:p w14:paraId="6732763B" w14:textId="77777777" w:rsidR="00FC0966" w:rsidRPr="00DE170F" w:rsidRDefault="00FC0966" w:rsidP="00DE170F">
            <w:pPr>
              <w:spacing w:after="0"/>
              <w:jc w:val="both"/>
              <w:rPr>
                <w:rFonts w:asciiTheme="majorBidi" w:hAnsiTheme="majorBidi" w:cstheme="majorBidi"/>
                <w:i/>
                <w:iCs/>
                <w:sz w:val="24"/>
                <w:szCs w:val="24"/>
                <w:lang w:val="fr-FR"/>
              </w:rPr>
            </w:pPr>
            <w:bookmarkStart w:id="187" w:name="_Hlk153195585"/>
            <w:r w:rsidRPr="00DE170F">
              <w:rPr>
                <w:rFonts w:asciiTheme="majorBidi" w:hAnsiTheme="majorBidi" w:cstheme="majorBidi"/>
                <w:i/>
                <w:iCs/>
                <w:sz w:val="24"/>
                <w:szCs w:val="24"/>
                <w:lang w:val="fr-FR"/>
              </w:rPr>
              <w:t>Indicatori de cuantificare :</w:t>
            </w:r>
          </w:p>
          <w:p w14:paraId="15EEA12F" w14:textId="2D5F1F82"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-număr </w:t>
            </w:r>
            <w:bookmarkEnd w:id="187"/>
            <w:r w:rsidR="00932A26">
              <w:rPr>
                <w:rFonts w:asciiTheme="majorBidi" w:hAnsiTheme="majorBidi" w:cstheme="majorBidi"/>
                <w:sz w:val="24"/>
                <w:szCs w:val="24"/>
              </w:rPr>
              <w:t xml:space="preserve">avize </w:t>
            </w:r>
            <w:r w:rsidR="008A15F7">
              <w:rPr>
                <w:rFonts w:asciiTheme="majorBidi" w:hAnsiTheme="majorBidi" w:cstheme="majorBidi"/>
                <w:sz w:val="24"/>
                <w:szCs w:val="24"/>
              </w:rPr>
              <w:t xml:space="preserve">emise </w:t>
            </w:r>
            <w:r w:rsidR="00BD196A">
              <w:rPr>
                <w:rFonts w:asciiTheme="majorBidi" w:hAnsiTheme="majorBidi" w:cstheme="majorBidi"/>
                <w:sz w:val="24"/>
                <w:szCs w:val="24"/>
              </w:rPr>
              <w:t xml:space="preserve">cu condiții </w:t>
            </w:r>
          </w:p>
        </w:tc>
        <w:tc>
          <w:tcPr>
            <w:tcW w:w="1476" w:type="dxa"/>
            <w:tcBorders>
              <w:top w:val="nil"/>
              <w:left w:val="nil"/>
              <w:bottom w:val="single" w:sz="4" w:space="0" w:color="auto"/>
              <w:right w:val="single" w:sz="4" w:space="0" w:color="auto"/>
            </w:tcBorders>
            <w:shd w:val="clear" w:color="auto" w:fill="auto"/>
            <w:vAlign w:val="center"/>
          </w:tcPr>
          <w:p w14:paraId="7EAA4330"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250.000,00</w:t>
            </w:r>
          </w:p>
        </w:tc>
        <w:tc>
          <w:tcPr>
            <w:tcW w:w="1172" w:type="dxa"/>
            <w:tcBorders>
              <w:top w:val="nil"/>
              <w:left w:val="nil"/>
              <w:bottom w:val="single" w:sz="4" w:space="0" w:color="auto"/>
              <w:right w:val="single" w:sz="4" w:space="0" w:color="auto"/>
            </w:tcBorders>
            <w:shd w:val="clear" w:color="auto" w:fill="auto"/>
            <w:vAlign w:val="center"/>
          </w:tcPr>
          <w:p w14:paraId="64E094B4"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tcPr>
          <w:p w14:paraId="16B5986E"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H01.08</w:t>
            </w:r>
          </w:p>
        </w:tc>
        <w:tc>
          <w:tcPr>
            <w:tcW w:w="1163" w:type="dxa"/>
            <w:tcBorders>
              <w:top w:val="nil"/>
              <w:left w:val="nil"/>
              <w:bottom w:val="single" w:sz="4" w:space="0" w:color="auto"/>
              <w:right w:val="single" w:sz="4" w:space="0" w:color="auto"/>
            </w:tcBorders>
            <w:shd w:val="clear" w:color="auto" w:fill="auto"/>
          </w:tcPr>
          <w:p w14:paraId="4FA5820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7F0A9EB7"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4454AFF"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5.1.6.</w:t>
            </w:r>
          </w:p>
          <w:p w14:paraId="315AF8C5" w14:textId="77777777" w:rsidR="00FC0966" w:rsidRPr="00DE170F" w:rsidRDefault="00FC0966" w:rsidP="00DE170F">
            <w:pPr>
              <w:spacing w:after="0"/>
              <w:jc w:val="center"/>
              <w:rPr>
                <w:rFonts w:asciiTheme="majorBidi" w:hAnsiTheme="majorBidi" w:cstheme="majorBidi"/>
                <w:sz w:val="24"/>
                <w:szCs w:val="24"/>
              </w:rPr>
            </w:pPr>
          </w:p>
          <w:p w14:paraId="0A067922" w14:textId="77777777" w:rsidR="00FC0966" w:rsidRPr="00DE170F" w:rsidRDefault="00FC0966" w:rsidP="00DE170F">
            <w:pPr>
              <w:spacing w:after="0"/>
              <w:jc w:val="center"/>
              <w:rPr>
                <w:rFonts w:asciiTheme="majorBidi" w:hAnsiTheme="majorBidi" w:cstheme="majorBidi"/>
                <w:sz w:val="24"/>
                <w:szCs w:val="24"/>
              </w:rPr>
            </w:pPr>
          </w:p>
          <w:p w14:paraId="3561BF7B"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tcPr>
          <w:p w14:paraId="01FB9905" w14:textId="04D94BB1" w:rsidR="00FC0966" w:rsidRPr="00DE170F" w:rsidRDefault="009B7DE2" w:rsidP="00DE170F">
            <w:pPr>
              <w:spacing w:after="0"/>
              <w:rPr>
                <w:rFonts w:asciiTheme="majorBidi" w:hAnsiTheme="majorBidi" w:cstheme="majorBidi"/>
                <w:iCs/>
                <w:sz w:val="24"/>
                <w:szCs w:val="24"/>
              </w:rPr>
            </w:pPr>
            <w:r w:rsidRPr="009B7DE2">
              <w:rPr>
                <w:rFonts w:asciiTheme="majorBidi" w:hAnsiTheme="majorBidi" w:cstheme="majorBidi"/>
                <w:b/>
                <w:bCs/>
                <w:sz w:val="24"/>
                <w:szCs w:val="24"/>
              </w:rPr>
              <w:t>MC. 5.1.</w:t>
            </w:r>
            <w:r>
              <w:rPr>
                <w:rFonts w:asciiTheme="majorBidi" w:hAnsiTheme="majorBidi" w:cstheme="majorBidi"/>
                <w:b/>
                <w:bCs/>
                <w:sz w:val="24"/>
                <w:szCs w:val="24"/>
              </w:rPr>
              <w:t>6</w:t>
            </w:r>
            <w:r>
              <w:rPr>
                <w:rFonts w:asciiTheme="majorBidi" w:hAnsiTheme="majorBidi" w:cstheme="majorBidi"/>
                <w:sz w:val="24"/>
                <w:szCs w:val="24"/>
              </w:rPr>
              <w:t xml:space="preserve"> </w:t>
            </w:r>
            <w:r w:rsidR="00FC0966" w:rsidRPr="00DE170F">
              <w:rPr>
                <w:rFonts w:asciiTheme="majorBidi" w:hAnsiTheme="majorBidi" w:cstheme="majorBidi"/>
                <w:iCs/>
                <w:sz w:val="24"/>
                <w:szCs w:val="24"/>
              </w:rPr>
              <w:t>Crearea unei zone tampon pe malul cursurilor de apă -</w:t>
            </w:r>
            <w:r w:rsidR="00FC0966" w:rsidRPr="00DE170F">
              <w:rPr>
                <w:rFonts w:asciiTheme="majorBidi" w:hAnsiTheme="majorBidi" w:cstheme="majorBidi"/>
                <w:b/>
                <w:bCs/>
                <w:iCs/>
                <w:sz w:val="24"/>
                <w:szCs w:val="24"/>
              </w:rPr>
              <w:t xml:space="preserve"> A</w:t>
            </w:r>
          </w:p>
          <w:p w14:paraId="2C2A054C" w14:textId="77777777" w:rsidR="00FC0966" w:rsidRPr="00DE170F" w:rsidRDefault="00FC0966" w:rsidP="00DE170F">
            <w:pPr>
              <w:spacing w:after="0"/>
              <w:rPr>
                <w:rFonts w:asciiTheme="majorBidi" w:hAnsiTheme="majorBidi" w:cstheme="majorBidi"/>
                <w:b/>
                <w:bCs/>
                <w:sz w:val="24"/>
                <w:szCs w:val="24"/>
              </w:rPr>
            </w:pPr>
          </w:p>
        </w:tc>
        <w:tc>
          <w:tcPr>
            <w:tcW w:w="4861" w:type="dxa"/>
            <w:tcBorders>
              <w:top w:val="nil"/>
              <w:left w:val="nil"/>
              <w:bottom w:val="single" w:sz="4" w:space="0" w:color="auto"/>
              <w:right w:val="single" w:sz="4" w:space="0" w:color="auto"/>
            </w:tcBorders>
            <w:shd w:val="clear" w:color="auto" w:fill="auto"/>
          </w:tcPr>
          <w:p w14:paraId="6319FC17"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Crearea unei zone tampon de câteva sute de metri (recomandat minim 150 m) pe malul râurilor, unde fertilizarea pământului să se facă doar cu gunoi de grajd sau alte substanțe organice și identificarea unor surse de plată a unor compensații pentru titularii terenurilor arabile respective.</w:t>
            </w:r>
          </w:p>
          <w:p w14:paraId="76E8FA22"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recomandă păstrarea funcțiunilor actuale ale terenurilor în cadrul sitului, respectiv descurajarea tranziției unor terenuri cu vegetație naturală către terenuri arabile.</w:t>
            </w:r>
          </w:p>
          <w:p w14:paraId="62D0ED40"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malul râului</w:t>
            </w:r>
          </w:p>
          <w:p w14:paraId="042A96AE"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70E3504C" w14:textId="77777777" w:rsidR="00FC0966" w:rsidRPr="00DE170F" w:rsidRDefault="00FC0966" w:rsidP="00DE170F">
            <w:pPr>
              <w:spacing w:after="0"/>
              <w:jc w:val="both"/>
              <w:rPr>
                <w:rFonts w:asciiTheme="majorBidi" w:hAnsiTheme="majorBidi" w:cstheme="majorBidi"/>
                <w:sz w:val="24"/>
                <w:szCs w:val="24"/>
                <w:lang w:val="fr-FR"/>
              </w:rPr>
            </w:pPr>
            <w:r w:rsidRPr="00DE170F">
              <w:rPr>
                <w:rFonts w:asciiTheme="majorBidi" w:hAnsiTheme="majorBidi" w:cstheme="majorBidi"/>
                <w:sz w:val="24"/>
                <w:szCs w:val="24"/>
                <w:lang w:val="fr-FR"/>
              </w:rPr>
              <w:t>-lungime zonă tampon creată</w:t>
            </w:r>
          </w:p>
        </w:tc>
        <w:tc>
          <w:tcPr>
            <w:tcW w:w="1476" w:type="dxa"/>
            <w:tcBorders>
              <w:top w:val="nil"/>
              <w:left w:val="nil"/>
              <w:bottom w:val="single" w:sz="4" w:space="0" w:color="auto"/>
              <w:right w:val="single" w:sz="4" w:space="0" w:color="auto"/>
            </w:tcBorders>
            <w:shd w:val="clear" w:color="auto" w:fill="auto"/>
            <w:vAlign w:val="center"/>
          </w:tcPr>
          <w:p w14:paraId="5B8C7190"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100.000,00</w:t>
            </w:r>
          </w:p>
        </w:tc>
        <w:tc>
          <w:tcPr>
            <w:tcW w:w="1172" w:type="dxa"/>
            <w:tcBorders>
              <w:top w:val="nil"/>
              <w:left w:val="nil"/>
              <w:bottom w:val="single" w:sz="4" w:space="0" w:color="auto"/>
              <w:right w:val="single" w:sz="4" w:space="0" w:color="auto"/>
            </w:tcBorders>
            <w:shd w:val="clear" w:color="auto" w:fill="auto"/>
            <w:vAlign w:val="center"/>
          </w:tcPr>
          <w:p w14:paraId="35ED883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Fonduri proprii </w:t>
            </w:r>
          </w:p>
        </w:tc>
        <w:tc>
          <w:tcPr>
            <w:tcW w:w="1274" w:type="dxa"/>
            <w:tcBorders>
              <w:top w:val="nil"/>
              <w:left w:val="nil"/>
              <w:bottom w:val="single" w:sz="4" w:space="0" w:color="auto"/>
              <w:right w:val="single" w:sz="4" w:space="0" w:color="auto"/>
            </w:tcBorders>
            <w:shd w:val="clear" w:color="auto" w:fill="auto"/>
          </w:tcPr>
          <w:p w14:paraId="748E825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A07</w:t>
            </w:r>
          </w:p>
        </w:tc>
        <w:tc>
          <w:tcPr>
            <w:tcW w:w="1163" w:type="dxa"/>
            <w:tcBorders>
              <w:top w:val="nil"/>
              <w:left w:val="nil"/>
              <w:bottom w:val="single" w:sz="4" w:space="0" w:color="auto"/>
              <w:right w:val="single" w:sz="4" w:space="0" w:color="auto"/>
            </w:tcBorders>
            <w:shd w:val="clear" w:color="auto" w:fill="auto"/>
          </w:tcPr>
          <w:p w14:paraId="1A2B027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74C3CF00"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577CC9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5.1.7.</w:t>
            </w:r>
          </w:p>
          <w:p w14:paraId="6FF17FDE" w14:textId="77777777" w:rsidR="00FC0966" w:rsidRPr="00DE170F" w:rsidRDefault="00FC0966" w:rsidP="00DE170F">
            <w:pPr>
              <w:spacing w:after="0"/>
              <w:jc w:val="center"/>
              <w:rPr>
                <w:rFonts w:asciiTheme="majorBidi" w:hAnsiTheme="majorBidi" w:cstheme="majorBidi"/>
                <w:sz w:val="24"/>
                <w:szCs w:val="24"/>
              </w:rPr>
            </w:pPr>
          </w:p>
          <w:p w14:paraId="1EC369E0" w14:textId="77777777" w:rsidR="00FC0966" w:rsidRPr="00DE170F" w:rsidRDefault="00FC0966" w:rsidP="00DE170F">
            <w:pPr>
              <w:spacing w:after="0"/>
              <w:jc w:val="center"/>
              <w:rPr>
                <w:rFonts w:asciiTheme="majorBidi" w:hAnsiTheme="majorBidi" w:cstheme="majorBidi"/>
                <w:sz w:val="24"/>
                <w:szCs w:val="24"/>
              </w:rPr>
            </w:pPr>
          </w:p>
          <w:p w14:paraId="49C18486" w14:textId="77777777" w:rsidR="00FC0966" w:rsidRPr="00DE170F" w:rsidRDefault="00FC0966" w:rsidP="00DE170F">
            <w:pPr>
              <w:spacing w:after="0"/>
              <w:jc w:val="center"/>
              <w:rPr>
                <w:rFonts w:asciiTheme="majorBidi" w:hAnsiTheme="majorBidi" w:cstheme="majorBidi"/>
                <w:sz w:val="24"/>
                <w:szCs w:val="24"/>
              </w:rPr>
            </w:pPr>
          </w:p>
          <w:p w14:paraId="2005F3D4" w14:textId="77777777" w:rsidR="00FC0966" w:rsidRPr="00DE170F" w:rsidRDefault="00FC0966" w:rsidP="00DE170F">
            <w:pPr>
              <w:spacing w:after="0"/>
              <w:jc w:val="center"/>
              <w:rPr>
                <w:rFonts w:asciiTheme="majorBidi" w:hAnsiTheme="majorBidi" w:cstheme="majorBidi"/>
                <w:sz w:val="24"/>
                <w:szCs w:val="24"/>
              </w:rPr>
            </w:pPr>
          </w:p>
          <w:p w14:paraId="1F67DC1E" w14:textId="77777777" w:rsidR="00FC0966" w:rsidRPr="00DE170F" w:rsidRDefault="00FC0966" w:rsidP="00DE170F">
            <w:pPr>
              <w:spacing w:after="0"/>
              <w:jc w:val="center"/>
              <w:rPr>
                <w:rFonts w:asciiTheme="majorBidi" w:hAnsiTheme="majorBidi" w:cstheme="majorBidi"/>
                <w:sz w:val="24"/>
                <w:szCs w:val="24"/>
              </w:rPr>
            </w:pPr>
          </w:p>
          <w:p w14:paraId="6E74250A" w14:textId="77777777" w:rsidR="00FC0966" w:rsidRPr="00DE170F" w:rsidRDefault="00FC0966" w:rsidP="00DE170F">
            <w:pPr>
              <w:spacing w:after="0"/>
              <w:jc w:val="center"/>
              <w:rPr>
                <w:rFonts w:asciiTheme="majorBidi" w:hAnsiTheme="majorBidi" w:cstheme="majorBidi"/>
                <w:sz w:val="24"/>
                <w:szCs w:val="24"/>
              </w:rPr>
            </w:pPr>
          </w:p>
          <w:p w14:paraId="78BDEF09" w14:textId="77777777" w:rsidR="00FC0966" w:rsidRPr="00DE170F" w:rsidRDefault="00FC0966" w:rsidP="00DE170F">
            <w:pPr>
              <w:spacing w:after="0"/>
              <w:jc w:val="center"/>
              <w:rPr>
                <w:rFonts w:asciiTheme="majorBidi" w:hAnsiTheme="majorBidi" w:cstheme="majorBidi"/>
                <w:sz w:val="24"/>
                <w:szCs w:val="24"/>
              </w:rPr>
            </w:pPr>
          </w:p>
          <w:p w14:paraId="29881698" w14:textId="77777777" w:rsidR="00FC0966" w:rsidRPr="00DE170F" w:rsidRDefault="00FC0966" w:rsidP="00DE170F">
            <w:pPr>
              <w:spacing w:after="0"/>
              <w:jc w:val="center"/>
              <w:rPr>
                <w:rFonts w:asciiTheme="majorBidi" w:hAnsiTheme="majorBidi" w:cstheme="majorBidi"/>
                <w:sz w:val="24"/>
                <w:szCs w:val="24"/>
              </w:rPr>
            </w:pPr>
          </w:p>
          <w:p w14:paraId="64D79577" w14:textId="77777777" w:rsidR="00FC0966" w:rsidRPr="00DE170F" w:rsidRDefault="00FC0966" w:rsidP="00DE170F">
            <w:pPr>
              <w:spacing w:after="0"/>
              <w:jc w:val="center"/>
              <w:rPr>
                <w:rFonts w:asciiTheme="majorBidi" w:hAnsiTheme="majorBidi" w:cstheme="majorBidi"/>
                <w:sz w:val="24"/>
                <w:szCs w:val="24"/>
              </w:rPr>
            </w:pPr>
          </w:p>
          <w:p w14:paraId="3D8DE4AD" w14:textId="77777777" w:rsidR="00FC0966" w:rsidRPr="00DE170F" w:rsidRDefault="00FC0966" w:rsidP="00DE170F">
            <w:pPr>
              <w:spacing w:after="0"/>
              <w:jc w:val="center"/>
              <w:rPr>
                <w:rFonts w:asciiTheme="majorBidi" w:hAnsiTheme="majorBidi" w:cstheme="majorBidi"/>
                <w:sz w:val="24"/>
                <w:szCs w:val="24"/>
              </w:rPr>
            </w:pPr>
          </w:p>
          <w:p w14:paraId="078A90A6"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tcPr>
          <w:p w14:paraId="69DBF4F0" w14:textId="7EEA2CB9" w:rsidR="00FC0966" w:rsidRPr="00DE170F" w:rsidRDefault="009B7DE2" w:rsidP="00DE170F">
            <w:pPr>
              <w:spacing w:after="0"/>
              <w:rPr>
                <w:rFonts w:asciiTheme="majorBidi" w:hAnsiTheme="majorBidi" w:cstheme="majorBidi"/>
                <w:b/>
                <w:bCs/>
                <w:sz w:val="24"/>
                <w:szCs w:val="24"/>
              </w:rPr>
            </w:pPr>
            <w:r w:rsidRPr="009B7DE2">
              <w:rPr>
                <w:rFonts w:asciiTheme="majorBidi" w:hAnsiTheme="majorBidi" w:cstheme="majorBidi"/>
                <w:b/>
                <w:bCs/>
                <w:sz w:val="24"/>
                <w:szCs w:val="24"/>
              </w:rPr>
              <w:t>MC. 5.1.</w:t>
            </w:r>
            <w:r>
              <w:rPr>
                <w:rFonts w:asciiTheme="majorBidi" w:hAnsiTheme="majorBidi" w:cstheme="majorBidi"/>
                <w:b/>
                <w:bCs/>
                <w:sz w:val="24"/>
                <w:szCs w:val="24"/>
              </w:rPr>
              <w:t>7</w:t>
            </w:r>
            <w:r>
              <w:rPr>
                <w:rFonts w:asciiTheme="majorBidi" w:hAnsiTheme="majorBidi" w:cstheme="majorBidi"/>
                <w:sz w:val="24"/>
                <w:szCs w:val="24"/>
              </w:rPr>
              <w:t xml:space="preserve"> </w:t>
            </w:r>
            <w:r w:rsidR="00FC0966" w:rsidRPr="00DE170F">
              <w:rPr>
                <w:rFonts w:asciiTheme="majorBidi" w:hAnsiTheme="majorBidi" w:cstheme="majorBidi"/>
                <w:iCs/>
                <w:sz w:val="24"/>
                <w:szCs w:val="24"/>
              </w:rPr>
              <w:t xml:space="preserve">Interzicerea populării cu specii alohtone/invazive - </w:t>
            </w:r>
            <w:r w:rsidR="00FC0966" w:rsidRPr="00DE170F">
              <w:rPr>
                <w:rFonts w:asciiTheme="majorBidi" w:hAnsiTheme="majorBidi" w:cstheme="majorBidi"/>
                <w:b/>
                <w:bCs/>
                <w:iCs/>
                <w:sz w:val="24"/>
                <w:szCs w:val="24"/>
              </w:rPr>
              <w:t>MR</w:t>
            </w:r>
          </w:p>
        </w:tc>
        <w:tc>
          <w:tcPr>
            <w:tcW w:w="4861" w:type="dxa"/>
            <w:tcBorders>
              <w:top w:val="nil"/>
              <w:left w:val="nil"/>
              <w:bottom w:val="single" w:sz="4" w:space="0" w:color="auto"/>
              <w:right w:val="single" w:sz="4" w:space="0" w:color="auto"/>
            </w:tcBorders>
            <w:shd w:val="clear" w:color="auto" w:fill="auto"/>
          </w:tcPr>
          <w:p w14:paraId="365083B7"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Se interzice popularea apelor naturale cu specii invazive (de exemplu: </w:t>
            </w:r>
            <w:r w:rsidRPr="00DE170F">
              <w:rPr>
                <w:rFonts w:asciiTheme="majorBidi" w:hAnsiTheme="majorBidi" w:cstheme="majorBidi"/>
                <w:i/>
                <w:iCs/>
                <w:sz w:val="24"/>
                <w:szCs w:val="24"/>
              </w:rPr>
              <w:t xml:space="preserve">Ameiurus sp., Carassius </w:t>
            </w:r>
            <w:r w:rsidRPr="00DE170F">
              <w:rPr>
                <w:rFonts w:asciiTheme="majorBidi" w:hAnsiTheme="majorBidi" w:cstheme="majorBidi"/>
                <w:i/>
                <w:iCs/>
                <w:noProof/>
                <w:sz w:val="24"/>
                <w:szCs w:val="24"/>
              </w:rPr>
              <w:t>auratus</w:t>
            </w:r>
            <w:r w:rsidRPr="00DE170F">
              <w:rPr>
                <w:rFonts w:asciiTheme="majorBidi" w:hAnsiTheme="majorBidi" w:cstheme="majorBidi"/>
                <w:i/>
                <w:iCs/>
                <w:sz w:val="24"/>
                <w:szCs w:val="24"/>
              </w:rPr>
              <w:t xml:space="preserve"> gibelio, Pseudorasbora parva, Perccottus glenii, Salvelinus fontinalis, Oncorhynchus mykiss, Ctenopharyngodon idella, Hypophthalmichthys nobilis, Hypophthalmichthys molitrix, Lepomis gibbosu</w:t>
            </w:r>
            <w:r w:rsidRPr="00DE170F">
              <w:rPr>
                <w:rFonts w:asciiTheme="majorBidi" w:hAnsiTheme="majorBidi" w:cstheme="majorBidi"/>
                <w:sz w:val="24"/>
                <w:szCs w:val="24"/>
              </w:rPr>
              <w:t xml:space="preserve">s etc.). Populările se vor face exclusiv cu specii autohtone, specifice acestei zone. </w:t>
            </w:r>
          </w:p>
          <w:p w14:paraId="49D9C5DE"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Această restricție este valabilă în toate habitatele acvatice din interiorul ariei protejate cât și din vecinătatea acestuia (lunca inundabilă sau fosta luncă inundabilă a râului), în cazul apelor curgătoare până la 10 de km de limitele sitului (atât în amonte cât și în aval).</w:t>
            </w:r>
          </w:p>
          <w:p w14:paraId="4288ACF1"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habitatul speciilor</w:t>
            </w:r>
          </w:p>
          <w:p w14:paraId="105F647B"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369E8EBD" w14:textId="77777777" w:rsidR="00FC0966" w:rsidRPr="00DE170F" w:rsidRDefault="00FC0966" w:rsidP="00DE170F">
            <w:pPr>
              <w:spacing w:after="0"/>
              <w:jc w:val="both"/>
              <w:rPr>
                <w:rFonts w:asciiTheme="majorBidi" w:hAnsiTheme="majorBidi" w:cstheme="majorBidi"/>
                <w:sz w:val="24"/>
                <w:szCs w:val="24"/>
                <w:lang w:val="fr-FR"/>
              </w:rPr>
            </w:pPr>
            <w:r w:rsidRPr="00DE170F">
              <w:rPr>
                <w:rFonts w:asciiTheme="majorBidi" w:hAnsiTheme="majorBidi" w:cstheme="majorBidi"/>
                <w:sz w:val="24"/>
                <w:szCs w:val="24"/>
                <w:lang w:val="fr-FR"/>
              </w:rPr>
              <w:t>-număr verificări în teren</w:t>
            </w:r>
          </w:p>
          <w:p w14:paraId="7BD6AA25" w14:textId="77777777" w:rsidR="00FC0966" w:rsidRPr="00DE170F" w:rsidRDefault="00FC0966" w:rsidP="00DE170F">
            <w:pPr>
              <w:spacing w:after="0"/>
              <w:jc w:val="both"/>
              <w:rPr>
                <w:rFonts w:asciiTheme="majorBidi" w:hAnsiTheme="majorBidi" w:cstheme="majorBidi"/>
                <w:sz w:val="24"/>
                <w:szCs w:val="24"/>
                <w:lang w:val="fr-FR"/>
              </w:rPr>
            </w:pPr>
            <w:r w:rsidRPr="00DE170F">
              <w:rPr>
                <w:rFonts w:asciiTheme="majorBidi" w:hAnsiTheme="majorBidi" w:cstheme="majorBidi"/>
                <w:sz w:val="24"/>
                <w:szCs w:val="24"/>
                <w:lang w:val="fr-FR"/>
              </w:rPr>
              <w:t>-număr avize negative / cu condiții emise</w:t>
            </w:r>
          </w:p>
        </w:tc>
        <w:tc>
          <w:tcPr>
            <w:tcW w:w="1476" w:type="dxa"/>
            <w:tcBorders>
              <w:top w:val="nil"/>
              <w:left w:val="nil"/>
              <w:bottom w:val="single" w:sz="4" w:space="0" w:color="auto"/>
              <w:right w:val="single" w:sz="4" w:space="0" w:color="auto"/>
            </w:tcBorders>
            <w:shd w:val="clear" w:color="auto" w:fill="auto"/>
            <w:vAlign w:val="center"/>
          </w:tcPr>
          <w:p w14:paraId="754A4433"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3D2754F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Fonduri proprii </w:t>
            </w:r>
          </w:p>
        </w:tc>
        <w:tc>
          <w:tcPr>
            <w:tcW w:w="1274" w:type="dxa"/>
            <w:tcBorders>
              <w:top w:val="nil"/>
              <w:left w:val="nil"/>
              <w:bottom w:val="single" w:sz="4" w:space="0" w:color="auto"/>
              <w:right w:val="single" w:sz="4" w:space="0" w:color="auto"/>
            </w:tcBorders>
            <w:shd w:val="clear" w:color="auto" w:fill="auto"/>
          </w:tcPr>
          <w:p w14:paraId="28F4162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I01 </w:t>
            </w:r>
          </w:p>
        </w:tc>
        <w:tc>
          <w:tcPr>
            <w:tcW w:w="1163" w:type="dxa"/>
            <w:tcBorders>
              <w:top w:val="nil"/>
              <w:left w:val="nil"/>
              <w:bottom w:val="single" w:sz="4" w:space="0" w:color="auto"/>
              <w:right w:val="single" w:sz="4" w:space="0" w:color="auto"/>
            </w:tcBorders>
            <w:shd w:val="clear" w:color="auto" w:fill="auto"/>
          </w:tcPr>
          <w:p w14:paraId="3702780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3B747269"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6E93C1F"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5.1.8.</w:t>
            </w:r>
          </w:p>
          <w:p w14:paraId="0CB43453" w14:textId="77777777" w:rsidR="00FC0966" w:rsidRPr="00DE170F" w:rsidRDefault="00FC0966" w:rsidP="00DE170F">
            <w:pPr>
              <w:spacing w:after="0"/>
              <w:jc w:val="center"/>
              <w:rPr>
                <w:rFonts w:asciiTheme="majorBidi" w:hAnsiTheme="majorBidi" w:cstheme="majorBidi"/>
                <w:sz w:val="24"/>
                <w:szCs w:val="24"/>
              </w:rPr>
            </w:pPr>
          </w:p>
          <w:p w14:paraId="78481D6E" w14:textId="77777777" w:rsidR="00FC0966" w:rsidRPr="00DE170F" w:rsidRDefault="00FC0966" w:rsidP="00DE170F">
            <w:pPr>
              <w:spacing w:after="0"/>
              <w:jc w:val="center"/>
              <w:rPr>
                <w:rFonts w:asciiTheme="majorBidi" w:hAnsiTheme="majorBidi" w:cstheme="majorBidi"/>
                <w:sz w:val="24"/>
                <w:szCs w:val="24"/>
              </w:rPr>
            </w:pPr>
          </w:p>
          <w:p w14:paraId="019DF788" w14:textId="77777777" w:rsidR="00FC0966" w:rsidRPr="00DE170F" w:rsidRDefault="00FC0966" w:rsidP="00DE170F">
            <w:pPr>
              <w:spacing w:after="0"/>
              <w:jc w:val="center"/>
              <w:rPr>
                <w:rFonts w:asciiTheme="majorBidi" w:hAnsiTheme="majorBidi" w:cstheme="majorBidi"/>
                <w:sz w:val="24"/>
                <w:szCs w:val="24"/>
              </w:rPr>
            </w:pPr>
          </w:p>
          <w:p w14:paraId="242DC58B" w14:textId="77777777" w:rsidR="00FC0966" w:rsidRPr="00DE170F" w:rsidRDefault="00FC0966" w:rsidP="00DE170F">
            <w:pPr>
              <w:spacing w:after="0"/>
              <w:jc w:val="center"/>
              <w:rPr>
                <w:rFonts w:asciiTheme="majorBidi" w:hAnsiTheme="majorBidi" w:cstheme="majorBidi"/>
                <w:sz w:val="24"/>
                <w:szCs w:val="24"/>
              </w:rPr>
            </w:pPr>
          </w:p>
          <w:p w14:paraId="0B0034A0" w14:textId="77777777" w:rsidR="00FC0966" w:rsidRPr="00DE170F" w:rsidRDefault="00FC0966" w:rsidP="00DE170F">
            <w:pPr>
              <w:spacing w:after="0"/>
              <w:jc w:val="center"/>
              <w:rPr>
                <w:rFonts w:asciiTheme="majorBidi" w:hAnsiTheme="majorBidi" w:cstheme="majorBidi"/>
                <w:sz w:val="24"/>
                <w:szCs w:val="24"/>
              </w:rPr>
            </w:pPr>
          </w:p>
          <w:p w14:paraId="21EF95E9" w14:textId="77777777" w:rsidR="00FC0966" w:rsidRPr="00DE170F" w:rsidRDefault="00FC0966" w:rsidP="00DE170F">
            <w:pPr>
              <w:spacing w:after="0"/>
              <w:jc w:val="center"/>
              <w:rPr>
                <w:rFonts w:asciiTheme="majorBidi" w:hAnsiTheme="majorBidi" w:cstheme="majorBidi"/>
                <w:sz w:val="24"/>
                <w:szCs w:val="24"/>
              </w:rPr>
            </w:pPr>
          </w:p>
          <w:p w14:paraId="7F56DB2D" w14:textId="77777777" w:rsidR="00FC0966" w:rsidRPr="00DE170F" w:rsidRDefault="00FC0966" w:rsidP="00DE170F">
            <w:pPr>
              <w:spacing w:after="0"/>
              <w:jc w:val="center"/>
              <w:rPr>
                <w:rFonts w:asciiTheme="majorBidi" w:hAnsiTheme="majorBidi" w:cstheme="majorBidi"/>
                <w:sz w:val="24"/>
                <w:szCs w:val="24"/>
              </w:rPr>
            </w:pPr>
          </w:p>
          <w:p w14:paraId="42235980" w14:textId="77777777" w:rsidR="00FC0966" w:rsidRPr="00DE170F" w:rsidRDefault="00FC0966" w:rsidP="00DE170F">
            <w:pPr>
              <w:spacing w:after="0"/>
              <w:jc w:val="center"/>
              <w:rPr>
                <w:rFonts w:asciiTheme="majorBidi" w:hAnsiTheme="majorBidi" w:cstheme="majorBidi"/>
                <w:sz w:val="24"/>
                <w:szCs w:val="24"/>
              </w:rPr>
            </w:pPr>
          </w:p>
          <w:p w14:paraId="612D6761" w14:textId="77777777" w:rsidR="00FC0966" w:rsidRPr="00DE170F" w:rsidRDefault="00FC0966" w:rsidP="00DE170F">
            <w:pPr>
              <w:spacing w:after="0"/>
              <w:jc w:val="center"/>
              <w:rPr>
                <w:rFonts w:asciiTheme="majorBidi" w:hAnsiTheme="majorBidi" w:cstheme="majorBidi"/>
                <w:sz w:val="24"/>
                <w:szCs w:val="24"/>
              </w:rPr>
            </w:pPr>
          </w:p>
          <w:p w14:paraId="25E3D2F3" w14:textId="77777777" w:rsidR="00FC0966" w:rsidRPr="00DE170F" w:rsidRDefault="00FC0966" w:rsidP="00DE170F">
            <w:pPr>
              <w:spacing w:after="0"/>
              <w:jc w:val="center"/>
              <w:rPr>
                <w:rFonts w:asciiTheme="majorBidi" w:hAnsiTheme="majorBidi" w:cstheme="majorBidi"/>
                <w:sz w:val="24"/>
                <w:szCs w:val="24"/>
              </w:rPr>
            </w:pPr>
          </w:p>
          <w:p w14:paraId="30207E88"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tcPr>
          <w:p w14:paraId="69A30178" w14:textId="29C86F42" w:rsidR="00FC0966" w:rsidRPr="00DE170F" w:rsidRDefault="009B7DE2" w:rsidP="00DE170F">
            <w:pPr>
              <w:spacing w:after="0"/>
              <w:rPr>
                <w:rFonts w:asciiTheme="majorBidi" w:hAnsiTheme="majorBidi" w:cstheme="majorBidi"/>
                <w:b/>
                <w:bCs/>
                <w:sz w:val="24"/>
                <w:szCs w:val="24"/>
              </w:rPr>
            </w:pPr>
            <w:r w:rsidRPr="009B7DE2">
              <w:rPr>
                <w:rFonts w:asciiTheme="majorBidi" w:hAnsiTheme="majorBidi" w:cstheme="majorBidi"/>
                <w:b/>
                <w:bCs/>
                <w:sz w:val="24"/>
                <w:szCs w:val="24"/>
              </w:rPr>
              <w:t>MC. 5.1.</w:t>
            </w:r>
            <w:r>
              <w:rPr>
                <w:rFonts w:asciiTheme="majorBidi" w:hAnsiTheme="majorBidi" w:cstheme="majorBidi"/>
                <w:b/>
                <w:bCs/>
                <w:sz w:val="24"/>
                <w:szCs w:val="24"/>
              </w:rPr>
              <w:t>8</w:t>
            </w:r>
            <w:r>
              <w:rPr>
                <w:rFonts w:asciiTheme="majorBidi" w:hAnsiTheme="majorBidi" w:cstheme="majorBidi"/>
                <w:sz w:val="24"/>
                <w:szCs w:val="24"/>
              </w:rPr>
              <w:t xml:space="preserve"> </w:t>
            </w:r>
            <w:r w:rsidR="00FC0966" w:rsidRPr="00DE170F">
              <w:rPr>
                <w:rFonts w:asciiTheme="majorBidi" w:hAnsiTheme="majorBidi" w:cstheme="majorBidi"/>
                <w:bCs/>
                <w:sz w:val="24"/>
                <w:szCs w:val="24"/>
              </w:rPr>
              <w:t xml:space="preserve">Gestionarea vegetației lemnoase a malurilor pentru asigurarea umbririi și protecției malurilor - </w:t>
            </w:r>
            <w:r w:rsidR="00FC0966" w:rsidRPr="00DE170F">
              <w:rPr>
                <w:rFonts w:asciiTheme="majorBidi" w:hAnsiTheme="majorBidi" w:cstheme="majorBidi"/>
                <w:b/>
                <w:sz w:val="24"/>
                <w:szCs w:val="24"/>
              </w:rPr>
              <w:t>A</w:t>
            </w:r>
          </w:p>
        </w:tc>
        <w:tc>
          <w:tcPr>
            <w:tcW w:w="4861" w:type="dxa"/>
            <w:tcBorders>
              <w:top w:val="nil"/>
              <w:left w:val="nil"/>
              <w:bottom w:val="single" w:sz="4" w:space="0" w:color="auto"/>
              <w:right w:val="single" w:sz="4" w:space="0" w:color="auto"/>
            </w:tcBorders>
            <w:shd w:val="clear" w:color="auto" w:fill="auto"/>
          </w:tcPr>
          <w:p w14:paraId="2D7C3F2C"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Seceta și precipitațiile reduse reduc suprafața habitatelor specifice. </w:t>
            </w:r>
          </w:p>
          <w:p w14:paraId="12904804" w14:textId="328AFB48"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sz w:val="24"/>
                <w:szCs w:val="24"/>
              </w:rPr>
              <w:t>În sezonului cald (iulie-august), temperatura mediului acvatic este ridicată</w:t>
            </w:r>
            <w:r w:rsidR="00834126" w:rsidRPr="00DE170F">
              <w:rPr>
                <w:rFonts w:asciiTheme="majorBidi" w:hAnsiTheme="majorBidi" w:cstheme="majorBidi"/>
                <w:sz w:val="24"/>
                <w:szCs w:val="24"/>
              </w:rPr>
              <w:t>, a</w:t>
            </w:r>
            <w:r w:rsidRPr="00DE170F">
              <w:rPr>
                <w:rFonts w:asciiTheme="majorBidi" w:hAnsiTheme="majorBidi" w:cstheme="majorBidi"/>
                <w:sz w:val="24"/>
                <w:szCs w:val="24"/>
              </w:rPr>
              <w:t>fectând speciile de pești până la mortalitatea acestora.</w:t>
            </w:r>
          </w:p>
          <w:p w14:paraId="44276A70"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 xml:space="preserve">Gestionarea vegetației lemnoase a malurilor pentru asigurarea umbririi luciului de apă și protecției malurilor prin plantarea speciilor caracteristice (sălcii, arin, plop etc.) </w:t>
            </w:r>
          </w:p>
          <w:p w14:paraId="372B323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bCs/>
                <w:sz w:val="24"/>
                <w:szCs w:val="24"/>
              </w:rPr>
              <w:t xml:space="preserve">Localizare: </w:t>
            </w:r>
            <w:r w:rsidRPr="00DE170F">
              <w:rPr>
                <w:rFonts w:asciiTheme="majorBidi" w:hAnsiTheme="majorBidi" w:cstheme="majorBidi"/>
                <w:sz w:val="24"/>
                <w:szCs w:val="24"/>
              </w:rPr>
              <w:t>habitatul speciilor (Jiu, Jieț, Gilort, Dunăre)</w:t>
            </w:r>
          </w:p>
          <w:p w14:paraId="0F33290D"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38BA97D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-suprafețe maluri împădurite</w:t>
            </w:r>
          </w:p>
        </w:tc>
        <w:tc>
          <w:tcPr>
            <w:tcW w:w="1476" w:type="dxa"/>
            <w:tcBorders>
              <w:top w:val="nil"/>
              <w:left w:val="nil"/>
              <w:bottom w:val="single" w:sz="4" w:space="0" w:color="auto"/>
              <w:right w:val="single" w:sz="4" w:space="0" w:color="auto"/>
            </w:tcBorders>
            <w:shd w:val="clear" w:color="auto" w:fill="auto"/>
            <w:vAlign w:val="center"/>
          </w:tcPr>
          <w:p w14:paraId="6960BF57"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3.000.000,00</w:t>
            </w:r>
          </w:p>
        </w:tc>
        <w:tc>
          <w:tcPr>
            <w:tcW w:w="1172" w:type="dxa"/>
            <w:tcBorders>
              <w:top w:val="nil"/>
              <w:left w:val="nil"/>
              <w:bottom w:val="single" w:sz="4" w:space="0" w:color="auto"/>
              <w:right w:val="single" w:sz="4" w:space="0" w:color="auto"/>
            </w:tcBorders>
            <w:shd w:val="clear" w:color="auto" w:fill="auto"/>
            <w:vAlign w:val="center"/>
          </w:tcPr>
          <w:p w14:paraId="3F996670"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Sursă externă de finanțare</w:t>
            </w:r>
          </w:p>
        </w:tc>
        <w:tc>
          <w:tcPr>
            <w:tcW w:w="1274" w:type="dxa"/>
            <w:tcBorders>
              <w:top w:val="nil"/>
              <w:left w:val="nil"/>
              <w:bottom w:val="single" w:sz="4" w:space="0" w:color="auto"/>
              <w:right w:val="single" w:sz="4" w:space="0" w:color="auto"/>
            </w:tcBorders>
            <w:shd w:val="clear" w:color="auto" w:fill="auto"/>
          </w:tcPr>
          <w:p w14:paraId="7AFBBDD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M01.02</w:t>
            </w:r>
          </w:p>
        </w:tc>
        <w:tc>
          <w:tcPr>
            <w:tcW w:w="1163" w:type="dxa"/>
            <w:tcBorders>
              <w:top w:val="nil"/>
              <w:left w:val="nil"/>
              <w:bottom w:val="single" w:sz="4" w:space="0" w:color="auto"/>
              <w:right w:val="single" w:sz="4" w:space="0" w:color="auto"/>
            </w:tcBorders>
            <w:shd w:val="clear" w:color="auto" w:fill="auto"/>
          </w:tcPr>
          <w:p w14:paraId="26AFA5B2"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5CB2AC3A"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D55EA53"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5.1.9.</w:t>
            </w:r>
          </w:p>
          <w:p w14:paraId="640B7D98" w14:textId="77777777" w:rsidR="00FC0966" w:rsidRPr="00DE170F" w:rsidRDefault="00FC0966" w:rsidP="00DE170F">
            <w:pPr>
              <w:spacing w:after="0"/>
              <w:jc w:val="center"/>
              <w:rPr>
                <w:rFonts w:asciiTheme="majorBidi" w:hAnsiTheme="majorBidi" w:cstheme="majorBidi"/>
                <w:sz w:val="24"/>
                <w:szCs w:val="24"/>
              </w:rPr>
            </w:pPr>
          </w:p>
          <w:p w14:paraId="27DE0B69"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tcPr>
          <w:p w14:paraId="0C6870CC" w14:textId="7400B6C2" w:rsidR="00FC0966" w:rsidRPr="00DE170F" w:rsidRDefault="009B7DE2" w:rsidP="00DE170F">
            <w:pPr>
              <w:spacing w:after="0"/>
              <w:rPr>
                <w:rFonts w:asciiTheme="majorBidi" w:hAnsiTheme="majorBidi" w:cstheme="majorBidi"/>
                <w:b/>
                <w:bCs/>
                <w:sz w:val="24"/>
                <w:szCs w:val="24"/>
              </w:rPr>
            </w:pPr>
            <w:r w:rsidRPr="009B7DE2">
              <w:rPr>
                <w:rFonts w:asciiTheme="majorBidi" w:hAnsiTheme="majorBidi" w:cstheme="majorBidi"/>
                <w:b/>
                <w:bCs/>
                <w:sz w:val="24"/>
                <w:szCs w:val="24"/>
              </w:rPr>
              <w:t>MC. 5.1.</w:t>
            </w:r>
            <w:r>
              <w:rPr>
                <w:rFonts w:asciiTheme="majorBidi" w:hAnsiTheme="majorBidi" w:cstheme="majorBidi"/>
                <w:b/>
                <w:bCs/>
                <w:sz w:val="24"/>
                <w:szCs w:val="24"/>
              </w:rPr>
              <w:t>9</w:t>
            </w:r>
            <w:r>
              <w:rPr>
                <w:rFonts w:asciiTheme="majorBidi" w:hAnsiTheme="majorBidi" w:cstheme="majorBidi"/>
                <w:sz w:val="24"/>
                <w:szCs w:val="24"/>
              </w:rPr>
              <w:t xml:space="preserve"> </w:t>
            </w:r>
            <w:r w:rsidR="00FC0966" w:rsidRPr="00DE170F">
              <w:rPr>
                <w:rFonts w:asciiTheme="majorBidi" w:hAnsiTheme="majorBidi" w:cstheme="majorBidi"/>
                <w:bCs/>
                <w:sz w:val="24"/>
                <w:szCs w:val="24"/>
              </w:rPr>
              <w:t xml:space="preserve">Combaterea prădătorismului - </w:t>
            </w:r>
            <w:r w:rsidR="00FC0966" w:rsidRPr="00DE170F">
              <w:rPr>
                <w:rFonts w:asciiTheme="majorBidi" w:hAnsiTheme="majorBidi" w:cstheme="majorBidi"/>
                <w:b/>
                <w:sz w:val="24"/>
                <w:szCs w:val="24"/>
              </w:rPr>
              <w:t>A</w:t>
            </w:r>
          </w:p>
        </w:tc>
        <w:tc>
          <w:tcPr>
            <w:tcW w:w="4861" w:type="dxa"/>
            <w:tcBorders>
              <w:top w:val="nil"/>
              <w:left w:val="nil"/>
              <w:bottom w:val="single" w:sz="4" w:space="0" w:color="auto"/>
              <w:right w:val="single" w:sz="4" w:space="0" w:color="auto"/>
            </w:tcBorders>
            <w:shd w:val="clear" w:color="auto" w:fill="auto"/>
          </w:tcPr>
          <w:p w14:paraId="1DBBF7AF"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ultima perioadă s-a constatat c</w:t>
            </w:r>
            <w:r w:rsidRPr="00DE170F">
              <w:rPr>
                <w:rFonts w:asciiTheme="majorBidi" w:hAnsiTheme="majorBidi" w:cstheme="majorBidi"/>
                <w:noProof/>
                <w:sz w:val="24"/>
                <w:szCs w:val="24"/>
              </w:rPr>
              <w:t>reșterea populației de cormoran mic (</w:t>
            </w:r>
            <w:r w:rsidRPr="00DE170F">
              <w:rPr>
                <w:rFonts w:asciiTheme="majorBidi" w:hAnsiTheme="majorBidi" w:cstheme="majorBidi"/>
                <w:i/>
                <w:iCs/>
                <w:noProof/>
                <w:sz w:val="24"/>
                <w:szCs w:val="24"/>
              </w:rPr>
              <w:t>Phalacrocorax pygmeus</w:t>
            </w:r>
            <w:r w:rsidRPr="00DE170F">
              <w:rPr>
                <w:rFonts w:asciiTheme="majorBidi" w:hAnsiTheme="majorBidi" w:cstheme="majorBidi"/>
                <w:noProof/>
                <w:sz w:val="24"/>
                <w:szCs w:val="24"/>
              </w:rPr>
              <w:t>) la nivelul sitului afectând populațiile de pești.</w:t>
            </w:r>
          </w:p>
          <w:p w14:paraId="4F19C98B" w14:textId="0CD50D1E" w:rsidR="00FC0966" w:rsidRPr="00DE170F" w:rsidRDefault="000B4649" w:rsidP="00DE170F">
            <w:pPr>
              <w:spacing w:after="0"/>
              <w:jc w:val="both"/>
              <w:rPr>
                <w:rFonts w:asciiTheme="majorBidi" w:hAnsiTheme="majorBidi" w:cstheme="majorBidi"/>
                <w:sz w:val="24"/>
                <w:szCs w:val="24"/>
              </w:rPr>
            </w:pPr>
            <w:r>
              <w:rPr>
                <w:rFonts w:asciiTheme="majorBidi" w:hAnsiTheme="majorBidi" w:cstheme="majorBidi"/>
                <w:sz w:val="24"/>
                <w:szCs w:val="24"/>
              </w:rPr>
              <w:t>Se recomandă u</w:t>
            </w:r>
            <w:r w:rsidR="00FC0966" w:rsidRPr="00DE170F">
              <w:rPr>
                <w:rFonts w:asciiTheme="majorBidi" w:hAnsiTheme="majorBidi" w:cstheme="majorBidi"/>
                <w:sz w:val="24"/>
                <w:szCs w:val="24"/>
              </w:rPr>
              <w:t>tilizarea unor mijloace inofensive de protecţie împotriva păsărilor ihtiofage</w:t>
            </w:r>
            <w:r>
              <w:rPr>
                <w:rFonts w:asciiTheme="majorBidi" w:hAnsiTheme="majorBidi" w:cstheme="majorBidi"/>
                <w:sz w:val="24"/>
                <w:szCs w:val="24"/>
              </w:rPr>
              <w:t>.</w:t>
            </w:r>
          </w:p>
          <w:p w14:paraId="2B55B296"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bCs/>
                <w:sz w:val="24"/>
                <w:szCs w:val="24"/>
              </w:rPr>
              <w:t xml:space="preserve">Localizare: </w:t>
            </w:r>
            <w:r w:rsidRPr="00DE170F">
              <w:rPr>
                <w:rFonts w:asciiTheme="majorBidi" w:hAnsiTheme="majorBidi" w:cstheme="majorBidi"/>
                <w:sz w:val="24"/>
                <w:szCs w:val="24"/>
              </w:rPr>
              <w:t>habitatul speciilor (Jiu, Gilort, Dunăre)</w:t>
            </w:r>
          </w:p>
          <w:p w14:paraId="11B0FD36"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4DEEB67D" w14:textId="4B7B0F7D"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shd w:val="clear" w:color="auto" w:fill="FEFEFE"/>
              </w:rPr>
              <w:t xml:space="preserve">-plan de combatere și ținere sub control a populațiilor de </w:t>
            </w:r>
            <w:r w:rsidRPr="00DE170F">
              <w:rPr>
                <w:rFonts w:asciiTheme="majorBidi" w:hAnsiTheme="majorBidi" w:cstheme="majorBidi"/>
                <w:noProof/>
                <w:sz w:val="24"/>
                <w:szCs w:val="24"/>
              </w:rPr>
              <w:t>cormoran mic, elaborat și implementat</w:t>
            </w:r>
          </w:p>
        </w:tc>
        <w:tc>
          <w:tcPr>
            <w:tcW w:w="1476" w:type="dxa"/>
            <w:tcBorders>
              <w:top w:val="nil"/>
              <w:left w:val="nil"/>
              <w:bottom w:val="single" w:sz="4" w:space="0" w:color="auto"/>
              <w:right w:val="single" w:sz="4" w:space="0" w:color="auto"/>
            </w:tcBorders>
            <w:shd w:val="clear" w:color="auto" w:fill="auto"/>
            <w:vAlign w:val="center"/>
          </w:tcPr>
          <w:p w14:paraId="59DBCA40"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300.000,00</w:t>
            </w:r>
          </w:p>
        </w:tc>
        <w:tc>
          <w:tcPr>
            <w:tcW w:w="1172" w:type="dxa"/>
            <w:tcBorders>
              <w:top w:val="nil"/>
              <w:left w:val="nil"/>
              <w:bottom w:val="single" w:sz="4" w:space="0" w:color="auto"/>
              <w:right w:val="single" w:sz="4" w:space="0" w:color="auto"/>
            </w:tcBorders>
            <w:shd w:val="clear" w:color="auto" w:fill="auto"/>
            <w:vAlign w:val="center"/>
          </w:tcPr>
          <w:p w14:paraId="5FEAE838"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/Sursă externă de finanțare</w:t>
            </w:r>
          </w:p>
        </w:tc>
        <w:tc>
          <w:tcPr>
            <w:tcW w:w="1274" w:type="dxa"/>
            <w:tcBorders>
              <w:top w:val="nil"/>
              <w:left w:val="nil"/>
              <w:bottom w:val="single" w:sz="4" w:space="0" w:color="auto"/>
              <w:right w:val="single" w:sz="4" w:space="0" w:color="auto"/>
            </w:tcBorders>
            <w:shd w:val="clear" w:color="auto" w:fill="auto"/>
          </w:tcPr>
          <w:p w14:paraId="51DB868F"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K03</w:t>
            </w:r>
          </w:p>
        </w:tc>
        <w:tc>
          <w:tcPr>
            <w:tcW w:w="1163" w:type="dxa"/>
            <w:tcBorders>
              <w:top w:val="nil"/>
              <w:left w:val="nil"/>
              <w:bottom w:val="single" w:sz="4" w:space="0" w:color="auto"/>
              <w:right w:val="single" w:sz="4" w:space="0" w:color="auto"/>
            </w:tcBorders>
            <w:shd w:val="clear" w:color="auto" w:fill="auto"/>
          </w:tcPr>
          <w:p w14:paraId="6DC5EA1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tc>
      </w:tr>
      <w:tr w:rsidR="00FC0966" w:rsidRPr="00DE170F" w14:paraId="048006A5"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D8623AE"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5.1.10.</w:t>
            </w:r>
          </w:p>
          <w:p w14:paraId="2E13B8A8" w14:textId="77777777" w:rsidR="00FC0966" w:rsidRPr="00DE170F" w:rsidRDefault="00FC0966" w:rsidP="00DE170F">
            <w:pPr>
              <w:spacing w:after="0"/>
              <w:jc w:val="center"/>
              <w:rPr>
                <w:rFonts w:asciiTheme="majorBidi" w:hAnsiTheme="majorBidi" w:cstheme="majorBidi"/>
                <w:sz w:val="24"/>
                <w:szCs w:val="24"/>
              </w:rPr>
            </w:pPr>
          </w:p>
          <w:p w14:paraId="459FD4D4" w14:textId="77777777" w:rsidR="00FC0966" w:rsidRPr="00DE170F" w:rsidRDefault="00FC0966" w:rsidP="00DE170F">
            <w:pPr>
              <w:spacing w:after="0"/>
              <w:jc w:val="center"/>
              <w:rPr>
                <w:rFonts w:asciiTheme="majorBidi" w:hAnsiTheme="majorBidi" w:cstheme="majorBidi"/>
                <w:sz w:val="24"/>
                <w:szCs w:val="24"/>
              </w:rPr>
            </w:pPr>
          </w:p>
          <w:p w14:paraId="1FB4B404" w14:textId="77777777" w:rsidR="00FC0966" w:rsidRPr="00DE170F" w:rsidRDefault="00FC0966" w:rsidP="00DE170F">
            <w:pPr>
              <w:spacing w:after="0"/>
              <w:jc w:val="center"/>
              <w:rPr>
                <w:rFonts w:asciiTheme="majorBidi" w:hAnsiTheme="majorBidi" w:cstheme="majorBidi"/>
                <w:sz w:val="24"/>
                <w:szCs w:val="24"/>
              </w:rPr>
            </w:pPr>
          </w:p>
          <w:p w14:paraId="726ABF9D" w14:textId="77777777" w:rsidR="00FC0966" w:rsidRPr="00DE170F" w:rsidRDefault="00FC0966" w:rsidP="00DE170F">
            <w:pPr>
              <w:spacing w:after="0"/>
              <w:jc w:val="center"/>
              <w:rPr>
                <w:rFonts w:asciiTheme="majorBidi" w:hAnsiTheme="majorBidi" w:cstheme="majorBidi"/>
                <w:sz w:val="24"/>
                <w:szCs w:val="24"/>
              </w:rPr>
            </w:pPr>
          </w:p>
          <w:p w14:paraId="0445D2CA" w14:textId="77777777" w:rsidR="00FC0966" w:rsidRPr="00DE170F" w:rsidRDefault="00FC0966" w:rsidP="00DE170F">
            <w:pPr>
              <w:spacing w:after="0"/>
              <w:jc w:val="center"/>
              <w:rPr>
                <w:rFonts w:asciiTheme="majorBidi" w:hAnsiTheme="majorBidi" w:cstheme="majorBidi"/>
                <w:sz w:val="24"/>
                <w:szCs w:val="24"/>
              </w:rPr>
            </w:pPr>
          </w:p>
          <w:p w14:paraId="05B44077" w14:textId="77777777" w:rsidR="00FC0966" w:rsidRPr="00DE170F" w:rsidRDefault="00FC0966" w:rsidP="00DE170F">
            <w:pPr>
              <w:spacing w:after="0"/>
              <w:jc w:val="center"/>
              <w:rPr>
                <w:rFonts w:asciiTheme="majorBidi" w:hAnsiTheme="majorBidi" w:cstheme="majorBidi"/>
                <w:sz w:val="24"/>
                <w:szCs w:val="24"/>
              </w:rPr>
            </w:pPr>
          </w:p>
          <w:p w14:paraId="6F19C7BB" w14:textId="77777777" w:rsidR="00FC0966" w:rsidRPr="00DE170F" w:rsidRDefault="00FC0966" w:rsidP="00DE170F">
            <w:pPr>
              <w:spacing w:after="0"/>
              <w:jc w:val="center"/>
              <w:rPr>
                <w:rFonts w:asciiTheme="majorBidi" w:hAnsiTheme="majorBidi" w:cstheme="majorBidi"/>
                <w:sz w:val="24"/>
                <w:szCs w:val="24"/>
              </w:rPr>
            </w:pPr>
          </w:p>
          <w:p w14:paraId="4B103B1B"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tcPr>
          <w:p w14:paraId="48B8637C" w14:textId="5FF700B4" w:rsidR="00FC0966" w:rsidRPr="00DE170F" w:rsidRDefault="009B7DE2" w:rsidP="00DE170F">
            <w:pPr>
              <w:spacing w:after="0"/>
              <w:rPr>
                <w:rFonts w:asciiTheme="majorBidi" w:hAnsiTheme="majorBidi" w:cstheme="majorBidi"/>
                <w:b/>
                <w:bCs/>
                <w:sz w:val="24"/>
                <w:szCs w:val="24"/>
              </w:rPr>
            </w:pPr>
            <w:r w:rsidRPr="009B7DE2">
              <w:rPr>
                <w:rFonts w:asciiTheme="majorBidi" w:hAnsiTheme="majorBidi" w:cstheme="majorBidi"/>
                <w:b/>
                <w:bCs/>
                <w:sz w:val="24"/>
                <w:szCs w:val="24"/>
              </w:rPr>
              <w:t>MC. 5.1.1</w:t>
            </w:r>
            <w:r>
              <w:rPr>
                <w:rFonts w:asciiTheme="majorBidi" w:hAnsiTheme="majorBidi" w:cstheme="majorBidi"/>
                <w:b/>
                <w:bCs/>
                <w:sz w:val="24"/>
                <w:szCs w:val="24"/>
              </w:rPr>
              <w:t xml:space="preserve">0 </w:t>
            </w:r>
            <w:r w:rsidR="00FC0966" w:rsidRPr="00DE170F">
              <w:rPr>
                <w:rFonts w:asciiTheme="majorBidi" w:hAnsiTheme="majorBidi" w:cstheme="majorBidi"/>
                <w:bCs/>
                <w:sz w:val="24"/>
                <w:szCs w:val="24"/>
              </w:rPr>
              <w:t xml:space="preserve">Controlul activității de pescuit - </w:t>
            </w:r>
            <w:r w:rsidR="00FC0966" w:rsidRPr="00DE170F">
              <w:rPr>
                <w:rFonts w:asciiTheme="majorBidi" w:hAnsiTheme="majorBidi" w:cstheme="majorBidi"/>
                <w:b/>
                <w:sz w:val="24"/>
                <w:szCs w:val="24"/>
              </w:rPr>
              <w:t>MR</w:t>
            </w:r>
          </w:p>
        </w:tc>
        <w:tc>
          <w:tcPr>
            <w:tcW w:w="4861" w:type="dxa"/>
            <w:tcBorders>
              <w:top w:val="nil"/>
              <w:left w:val="nil"/>
              <w:bottom w:val="single" w:sz="4" w:space="0" w:color="auto"/>
              <w:right w:val="single" w:sz="4" w:space="0" w:color="auto"/>
            </w:tcBorders>
            <w:shd w:val="clear" w:color="auto" w:fill="auto"/>
          </w:tcPr>
          <w:p w14:paraId="64CD5C5E"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Limitarea competițiilor de pescuit sportive.</w:t>
            </w:r>
          </w:p>
          <w:p w14:paraId="355D7790"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Reținerea exemplarelor capturate prin activitatea de </w:t>
            </w:r>
            <w:r w:rsidRPr="00DE170F">
              <w:rPr>
                <w:rFonts w:asciiTheme="majorBidi" w:hAnsiTheme="majorBidi" w:cstheme="majorBidi"/>
                <w:bCs/>
                <w:noProof/>
                <w:sz w:val="24"/>
                <w:szCs w:val="24"/>
              </w:rPr>
              <w:t xml:space="preserve">pescuit </w:t>
            </w:r>
            <w:r w:rsidRPr="00DE170F">
              <w:rPr>
                <w:rFonts w:asciiTheme="majorBidi" w:hAnsiTheme="majorBidi" w:cstheme="majorBidi"/>
                <w:sz w:val="24"/>
                <w:szCs w:val="24"/>
              </w:rPr>
              <w:t>este interzisă (exemplarele capturare se eliberează).</w:t>
            </w:r>
          </w:p>
          <w:p w14:paraId="5DC09AFD"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sz w:val="24"/>
                <w:szCs w:val="24"/>
              </w:rPr>
              <w:t xml:space="preserve">Pescarii, deținători de autorizații emise de ANPA, </w:t>
            </w:r>
            <w:r w:rsidRPr="00DE170F">
              <w:rPr>
                <w:rFonts w:asciiTheme="majorBidi" w:hAnsiTheme="majorBidi" w:cstheme="majorBidi"/>
                <w:bCs/>
                <w:sz w:val="24"/>
                <w:szCs w:val="24"/>
              </w:rPr>
              <w:t>vor recolta doar cantitățile din speciile precizate în autorizația emisă.</w:t>
            </w:r>
          </w:p>
          <w:p w14:paraId="4106C748"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bCs/>
                <w:sz w:val="24"/>
                <w:szCs w:val="24"/>
              </w:rPr>
              <w:t xml:space="preserve">Localizare: </w:t>
            </w:r>
            <w:r w:rsidRPr="00DE170F">
              <w:rPr>
                <w:rFonts w:asciiTheme="majorBidi" w:hAnsiTheme="majorBidi" w:cstheme="majorBidi"/>
                <w:sz w:val="24"/>
                <w:szCs w:val="24"/>
              </w:rPr>
              <w:t>habitatul speciilor</w:t>
            </w:r>
          </w:p>
          <w:p w14:paraId="3C17FA29"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7EE4CB09"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-număr verificări în teren</w:t>
            </w:r>
          </w:p>
        </w:tc>
        <w:tc>
          <w:tcPr>
            <w:tcW w:w="1476" w:type="dxa"/>
            <w:tcBorders>
              <w:top w:val="nil"/>
              <w:left w:val="nil"/>
              <w:bottom w:val="single" w:sz="4" w:space="0" w:color="auto"/>
              <w:right w:val="single" w:sz="4" w:space="0" w:color="auto"/>
            </w:tcBorders>
            <w:shd w:val="clear" w:color="auto" w:fill="auto"/>
            <w:vAlign w:val="center"/>
          </w:tcPr>
          <w:p w14:paraId="2A4E17CD"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100.000,00</w:t>
            </w:r>
          </w:p>
        </w:tc>
        <w:tc>
          <w:tcPr>
            <w:tcW w:w="1172" w:type="dxa"/>
            <w:tcBorders>
              <w:top w:val="nil"/>
              <w:left w:val="nil"/>
              <w:bottom w:val="single" w:sz="4" w:space="0" w:color="auto"/>
              <w:right w:val="single" w:sz="4" w:space="0" w:color="auto"/>
            </w:tcBorders>
            <w:shd w:val="clear" w:color="auto" w:fill="auto"/>
            <w:vAlign w:val="center"/>
          </w:tcPr>
          <w:p w14:paraId="10F3CCF2"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Fonduri proprii </w:t>
            </w:r>
          </w:p>
        </w:tc>
        <w:tc>
          <w:tcPr>
            <w:tcW w:w="1274" w:type="dxa"/>
            <w:tcBorders>
              <w:top w:val="nil"/>
              <w:left w:val="nil"/>
              <w:bottom w:val="single" w:sz="4" w:space="0" w:color="auto"/>
              <w:right w:val="single" w:sz="4" w:space="0" w:color="auto"/>
            </w:tcBorders>
            <w:shd w:val="clear" w:color="auto" w:fill="auto"/>
          </w:tcPr>
          <w:p w14:paraId="740A1F9A"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bCs/>
                <w:noProof/>
                <w:sz w:val="24"/>
                <w:szCs w:val="24"/>
              </w:rPr>
              <w:t>F02.01</w:t>
            </w:r>
          </w:p>
        </w:tc>
        <w:tc>
          <w:tcPr>
            <w:tcW w:w="1163" w:type="dxa"/>
            <w:tcBorders>
              <w:top w:val="nil"/>
              <w:left w:val="nil"/>
              <w:bottom w:val="single" w:sz="4" w:space="0" w:color="auto"/>
              <w:right w:val="single" w:sz="4" w:space="0" w:color="auto"/>
            </w:tcBorders>
            <w:shd w:val="clear" w:color="auto" w:fill="auto"/>
          </w:tcPr>
          <w:p w14:paraId="436B3FE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tc>
      </w:tr>
      <w:tr w:rsidR="00FC0966" w:rsidRPr="00DE170F" w14:paraId="0F8AEA61" w14:textId="77777777" w:rsidTr="0070056C">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3E8BAD7A" w14:textId="0728DE4C"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sz w:val="24"/>
                <w:szCs w:val="24"/>
              </w:rPr>
              <w:t>OC.6. Asigurarea conservării speciilor de amfibieni și reptile de interes conservativ</w:t>
            </w:r>
            <w:r w:rsidR="006C2807" w:rsidRPr="00DE170F">
              <w:rPr>
                <w:rFonts w:asciiTheme="majorBidi" w:hAnsiTheme="majorBidi" w:cstheme="majorBidi"/>
                <w:b/>
                <w:sz w:val="24"/>
                <w:szCs w:val="24"/>
              </w:rPr>
              <w:t xml:space="preserve"> din </w:t>
            </w:r>
            <w:r w:rsidR="006C2807" w:rsidRPr="00DE170F">
              <w:rPr>
                <w:rFonts w:asciiTheme="majorBidi" w:hAnsiTheme="majorBidi" w:cstheme="majorBidi"/>
                <w:b/>
                <w:bCs/>
                <w:sz w:val="24"/>
                <w:szCs w:val="24"/>
              </w:rPr>
              <w:t>ROSAC0045 Coridorul Jiului</w:t>
            </w:r>
            <w:r w:rsidRPr="00DE170F">
              <w:rPr>
                <w:rFonts w:asciiTheme="majorBidi" w:hAnsiTheme="majorBidi" w:cstheme="majorBidi"/>
                <w:b/>
                <w:sz w:val="24"/>
                <w:szCs w:val="24"/>
              </w:rPr>
              <w:t>, în vederea menținerii sau atingerii stării de conservare favorabilă a acestora</w:t>
            </w:r>
          </w:p>
        </w:tc>
      </w:tr>
      <w:tr w:rsidR="00FC0966" w:rsidRPr="00DE170F" w14:paraId="4420FDFB"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5F4E4289"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6.1.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585B5D8E" w14:textId="77777777" w:rsidR="00FC0966" w:rsidRPr="00DE170F" w:rsidRDefault="00FC0966" w:rsidP="00DE170F">
            <w:pPr>
              <w:spacing w:after="0"/>
              <w:rPr>
                <w:rFonts w:asciiTheme="majorBidi" w:hAnsiTheme="majorBidi" w:cstheme="majorBidi"/>
                <w:b/>
                <w:i/>
                <w:sz w:val="24"/>
                <w:szCs w:val="24"/>
              </w:rPr>
            </w:pPr>
            <w:r w:rsidRPr="00DE170F">
              <w:rPr>
                <w:rFonts w:asciiTheme="majorBidi" w:hAnsiTheme="majorBidi" w:cstheme="majorBidi"/>
                <w:b/>
                <w:i/>
                <w:sz w:val="24"/>
                <w:szCs w:val="24"/>
              </w:rPr>
              <w:t>OC.6.1 Menținerea / îmbunătățirea stării de conservare a speciilor de amfibieni și reptile de interes conservativ (Bombina bombina, Bombina variegata, Triturus cristatus, Triturus dobrogicus, Emys orbicularis)</w:t>
            </w:r>
          </w:p>
        </w:tc>
      </w:tr>
      <w:tr w:rsidR="00FC0966" w:rsidRPr="00DE170F" w14:paraId="5D1649D6"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0BC6784"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6.1.1.</w:t>
            </w:r>
          </w:p>
        </w:tc>
        <w:tc>
          <w:tcPr>
            <w:tcW w:w="3053" w:type="dxa"/>
            <w:tcBorders>
              <w:top w:val="nil"/>
              <w:left w:val="nil"/>
              <w:bottom w:val="single" w:sz="4" w:space="0" w:color="auto"/>
              <w:right w:val="single" w:sz="4" w:space="0" w:color="auto"/>
            </w:tcBorders>
            <w:shd w:val="clear" w:color="auto" w:fill="auto"/>
            <w:vAlign w:val="center"/>
          </w:tcPr>
          <w:p w14:paraId="16DC0AEC"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MC.6.1.1 </w:t>
            </w:r>
            <w:r w:rsidRPr="00DE170F">
              <w:rPr>
                <w:rFonts w:asciiTheme="majorBidi" w:hAnsiTheme="majorBidi" w:cstheme="majorBidi"/>
                <w:bCs/>
                <w:noProof/>
                <w:sz w:val="24"/>
                <w:szCs w:val="24"/>
              </w:rPr>
              <w:t xml:space="preserve">Îmbunătățirea condițiilor de habitat pentru speciile - </w:t>
            </w:r>
            <w:r w:rsidRPr="00DE170F">
              <w:rPr>
                <w:rFonts w:asciiTheme="majorBidi" w:hAnsiTheme="majorBidi" w:cstheme="majorBidi"/>
                <w:b/>
                <w:noProof/>
                <w:sz w:val="24"/>
                <w:szCs w:val="24"/>
              </w:rPr>
              <w:t>A</w:t>
            </w:r>
          </w:p>
        </w:tc>
        <w:tc>
          <w:tcPr>
            <w:tcW w:w="4861" w:type="dxa"/>
            <w:tcBorders>
              <w:top w:val="nil"/>
              <w:left w:val="nil"/>
              <w:bottom w:val="single" w:sz="4" w:space="0" w:color="auto"/>
              <w:right w:val="single" w:sz="4" w:space="0" w:color="auto"/>
            </w:tcBorders>
            <w:shd w:val="clear" w:color="auto" w:fill="auto"/>
          </w:tcPr>
          <w:p w14:paraId="129BBCA7" w14:textId="77777777" w:rsidR="00FC0966" w:rsidRPr="00DE170F" w:rsidRDefault="00FC0966" w:rsidP="00DE170F">
            <w:pPr>
              <w:spacing w:after="0"/>
              <w:jc w:val="both"/>
              <w:rPr>
                <w:rFonts w:asciiTheme="majorBidi" w:hAnsiTheme="majorBidi" w:cstheme="majorBidi"/>
                <w:noProof/>
                <w:sz w:val="24"/>
                <w:szCs w:val="24"/>
              </w:rPr>
            </w:pPr>
            <w:r w:rsidRPr="00DE170F">
              <w:rPr>
                <w:rFonts w:asciiTheme="majorBidi" w:hAnsiTheme="majorBidi" w:cstheme="majorBidi"/>
                <w:noProof/>
                <w:sz w:val="24"/>
                <w:szCs w:val="24"/>
              </w:rPr>
              <w:t>Habitatele acvatice ale speciei</w:t>
            </w:r>
            <w:r w:rsidRPr="00DE170F">
              <w:rPr>
                <w:rFonts w:asciiTheme="majorBidi" w:hAnsiTheme="majorBidi" w:cstheme="majorBidi"/>
                <w:i/>
                <w:iCs/>
                <w:noProof/>
                <w:sz w:val="24"/>
                <w:szCs w:val="24"/>
              </w:rPr>
              <w:t xml:space="preserve"> B. variegata și Triturus cristatus</w:t>
            </w:r>
            <w:r w:rsidRPr="00DE170F">
              <w:rPr>
                <w:rFonts w:asciiTheme="majorBidi" w:hAnsiTheme="majorBidi" w:cstheme="majorBidi"/>
                <w:noProof/>
                <w:sz w:val="24"/>
                <w:szCs w:val="24"/>
              </w:rPr>
              <w:t xml:space="preserve"> în aria protejată sunt reprezentate aproape exclusiv de habitate acvatice temporare, care sunt supuse secării în condiții de precipitații reduse și temperaturi ridicate și care sunt situate în principal pe drumurile de acces sau în șanțurile de la marginea acestora fiind susceptibil a fi contaminate cu poluanți.  Habitalele acvatice în care trăiesc speciile </w:t>
            </w:r>
            <w:r w:rsidRPr="00DE170F">
              <w:rPr>
                <w:rFonts w:asciiTheme="majorBidi" w:hAnsiTheme="majorBidi" w:cstheme="majorBidi"/>
                <w:i/>
                <w:iCs/>
                <w:noProof/>
                <w:sz w:val="24"/>
                <w:szCs w:val="24"/>
              </w:rPr>
              <w:t xml:space="preserve">Bombina bombina </w:t>
            </w:r>
            <w:r w:rsidRPr="00DE170F">
              <w:rPr>
                <w:rFonts w:asciiTheme="majorBidi" w:hAnsiTheme="majorBidi" w:cstheme="majorBidi"/>
                <w:noProof/>
                <w:sz w:val="24"/>
                <w:szCs w:val="24"/>
              </w:rPr>
              <w:t xml:space="preserve">și </w:t>
            </w:r>
            <w:r w:rsidRPr="00DE170F">
              <w:rPr>
                <w:rFonts w:asciiTheme="majorBidi" w:hAnsiTheme="majorBidi" w:cstheme="majorBidi"/>
                <w:i/>
                <w:iCs/>
                <w:noProof/>
                <w:sz w:val="24"/>
                <w:szCs w:val="24"/>
              </w:rPr>
              <w:t>T. dorbogicus</w:t>
            </w:r>
            <w:r w:rsidRPr="00DE170F">
              <w:rPr>
                <w:rFonts w:asciiTheme="majorBidi" w:hAnsiTheme="majorBidi" w:cstheme="majorBidi"/>
                <w:noProof/>
                <w:sz w:val="24"/>
                <w:szCs w:val="24"/>
              </w:rPr>
              <w:t xml:space="preserve"> sunt reprezentate atât de zone umede temporare, cât și de zone umede permenente, cu vegetație higrofilă și submersă. Habitatele în care trăiește </w:t>
            </w:r>
            <w:r w:rsidRPr="00DE170F">
              <w:rPr>
                <w:rFonts w:asciiTheme="majorBidi" w:hAnsiTheme="majorBidi" w:cstheme="majorBidi"/>
                <w:i/>
                <w:iCs/>
                <w:noProof/>
                <w:sz w:val="24"/>
                <w:szCs w:val="24"/>
              </w:rPr>
              <w:t xml:space="preserve">Emys orbicularis </w:t>
            </w:r>
            <w:r w:rsidRPr="00DE170F">
              <w:rPr>
                <w:rFonts w:asciiTheme="majorBidi" w:hAnsiTheme="majorBidi" w:cstheme="majorBidi"/>
                <w:noProof/>
                <w:sz w:val="24"/>
                <w:szCs w:val="24"/>
              </w:rPr>
              <w:t>sunt exclusiv zone umede permanente</w:t>
            </w:r>
            <w:r w:rsidRPr="00DE170F">
              <w:rPr>
                <w:rFonts w:asciiTheme="majorBidi" w:hAnsiTheme="majorBidi" w:cstheme="majorBidi"/>
                <w:i/>
                <w:iCs/>
                <w:noProof/>
                <w:sz w:val="24"/>
                <w:szCs w:val="24"/>
              </w:rPr>
              <w:t>.</w:t>
            </w:r>
            <w:r w:rsidRPr="00DE170F">
              <w:rPr>
                <w:rFonts w:asciiTheme="majorBidi" w:hAnsiTheme="majorBidi" w:cstheme="majorBidi"/>
                <w:noProof/>
                <w:sz w:val="24"/>
                <w:szCs w:val="24"/>
              </w:rPr>
              <w:t xml:space="preserve"> Și zonele umede permenente sunt supuse pe de o parte poluării, fiind de asemenea situate în vecinătatea drumurilor de acces, pe dealtă parte sunt supuse colmatării. Pentru ambele specii starea de conservare este condiționată de calitatea habitatelor de zone umede.</w:t>
            </w:r>
          </w:p>
          <w:p w14:paraId="7BA11FFE" w14:textId="77777777" w:rsidR="00FC0966" w:rsidRPr="00DE170F" w:rsidRDefault="00FC0966" w:rsidP="00DE170F">
            <w:pPr>
              <w:spacing w:after="0"/>
              <w:jc w:val="both"/>
              <w:rPr>
                <w:rFonts w:asciiTheme="majorBidi" w:hAnsiTheme="majorBidi" w:cstheme="majorBidi"/>
                <w:noProof/>
                <w:sz w:val="24"/>
                <w:szCs w:val="24"/>
              </w:rPr>
            </w:pPr>
            <w:r w:rsidRPr="00DE170F">
              <w:rPr>
                <w:rFonts w:asciiTheme="majorBidi" w:hAnsiTheme="majorBidi" w:cstheme="majorBidi"/>
                <w:noProof/>
                <w:sz w:val="24"/>
                <w:szCs w:val="24"/>
              </w:rPr>
              <w:t>În aceste condiții, crearea unor habitate acvatice permanente în zone în care este favorizată  acumularea naturală a apei și care să nu fie amplasate în imediata vecinătatea a drumurilor de acces sau forestiere ar avea ca efect creșterea succesului reproductiv și probabil o creștere a mărimii populației speciilor vizate. Este necesară crearea a cel puțin 40 zone umede, amplasate în locațiile menționate mai jos, două sau trei pe fiecare zonă. Este necesar ca aceste zone umede să aibă o suprafață de 10 – 20 metri pătrați, o adâncime de circa 50 cm și fund mâlos astfel încât să se poată dezvolta vegetație higrofilă/ submersă.</w:t>
            </w:r>
          </w:p>
          <w:p w14:paraId="6F553E7E" w14:textId="77777777" w:rsidR="00FC0966" w:rsidRPr="00DE170F" w:rsidRDefault="00FC0966" w:rsidP="00DE170F">
            <w:pPr>
              <w:spacing w:after="0"/>
              <w:jc w:val="both"/>
              <w:rPr>
                <w:rFonts w:asciiTheme="majorBidi" w:hAnsiTheme="majorBidi" w:cstheme="majorBidi"/>
                <w:noProof/>
                <w:sz w:val="24"/>
                <w:szCs w:val="24"/>
              </w:rPr>
            </w:pPr>
            <w:r w:rsidRPr="00DE170F">
              <w:rPr>
                <w:rFonts w:asciiTheme="majorBidi" w:hAnsiTheme="majorBidi" w:cstheme="majorBidi"/>
                <w:noProof/>
                <w:sz w:val="24"/>
                <w:szCs w:val="24"/>
              </w:rPr>
              <w:t>Localizare:</w:t>
            </w:r>
            <w:r w:rsidRPr="00DE170F">
              <w:rPr>
                <w:rFonts w:asciiTheme="majorBidi" w:hAnsiTheme="majorBidi" w:cstheme="majorBidi"/>
                <w:b/>
                <w:bCs/>
                <w:noProof/>
                <w:sz w:val="24"/>
                <w:szCs w:val="24"/>
              </w:rPr>
              <w:t xml:space="preserve"> </w:t>
            </w:r>
            <w:r w:rsidRPr="00DE170F">
              <w:rPr>
                <w:rFonts w:asciiTheme="majorBidi" w:hAnsiTheme="majorBidi" w:cstheme="majorBidi"/>
                <w:noProof/>
                <w:sz w:val="24"/>
                <w:szCs w:val="24"/>
              </w:rPr>
              <w:t>Dealul Bran (Țicleni, Bâlteni), Dealurile Jiului (Murgești, Urdari), Gruiurile Jiului (Plopșoru, Cursari, Săulești), Culoarul Jiului (Țânțăreni, Leamna de Sus), Piemontul Bălăciței (Dobromira), Câmpul Sălcuței (Țuglui), Câmpul Nedeii (Valea Stanciului), Lunca Jiu-Jieț (Țuglui, Bratovoești, Țâmburești, Sadova, Zăval).</w:t>
            </w:r>
          </w:p>
          <w:p w14:paraId="344B6548"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4B793839" w14:textId="77777777" w:rsidR="00FC0966" w:rsidRPr="00DE170F" w:rsidRDefault="00FC0966" w:rsidP="00DE170F">
            <w:pPr>
              <w:spacing w:after="0"/>
              <w:jc w:val="both"/>
              <w:rPr>
                <w:rFonts w:asciiTheme="majorBidi" w:hAnsiTheme="majorBidi" w:cstheme="majorBidi"/>
                <w:sz w:val="24"/>
                <w:szCs w:val="24"/>
                <w:lang w:val="fr-FR"/>
              </w:rPr>
            </w:pPr>
            <w:r w:rsidRPr="00DE170F">
              <w:rPr>
                <w:rFonts w:asciiTheme="majorBidi" w:hAnsiTheme="majorBidi" w:cstheme="majorBidi"/>
                <w:sz w:val="24"/>
                <w:szCs w:val="24"/>
                <w:lang w:val="fr-FR"/>
              </w:rPr>
              <w:t>-număr zone umede create</w:t>
            </w:r>
          </w:p>
        </w:tc>
        <w:tc>
          <w:tcPr>
            <w:tcW w:w="1476" w:type="dxa"/>
            <w:tcBorders>
              <w:top w:val="nil"/>
              <w:left w:val="nil"/>
              <w:bottom w:val="single" w:sz="4" w:space="0" w:color="auto"/>
              <w:right w:val="single" w:sz="4" w:space="0" w:color="auto"/>
            </w:tcBorders>
            <w:shd w:val="clear" w:color="auto" w:fill="auto"/>
            <w:vAlign w:val="center"/>
          </w:tcPr>
          <w:p w14:paraId="046EBDF9"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60.000,00</w:t>
            </w:r>
          </w:p>
        </w:tc>
        <w:tc>
          <w:tcPr>
            <w:tcW w:w="1172" w:type="dxa"/>
            <w:tcBorders>
              <w:top w:val="nil"/>
              <w:left w:val="nil"/>
              <w:bottom w:val="single" w:sz="4" w:space="0" w:color="auto"/>
              <w:right w:val="single" w:sz="4" w:space="0" w:color="auto"/>
            </w:tcBorders>
            <w:shd w:val="clear" w:color="auto" w:fill="auto"/>
            <w:vAlign w:val="center"/>
          </w:tcPr>
          <w:p w14:paraId="277AB613"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29A7CEB8" w14:textId="77777777" w:rsidR="00FC0966" w:rsidRPr="00DE170F" w:rsidRDefault="00FC0966" w:rsidP="00DE170F">
            <w:pPr>
              <w:spacing w:after="0"/>
              <w:jc w:val="center"/>
              <w:rPr>
                <w:rFonts w:asciiTheme="majorBidi" w:hAnsiTheme="majorBidi" w:cstheme="majorBidi"/>
                <w:bCs/>
                <w:sz w:val="24"/>
                <w:szCs w:val="24"/>
              </w:rPr>
            </w:pPr>
            <w:r w:rsidRPr="00DE170F">
              <w:rPr>
                <w:rFonts w:asciiTheme="majorBidi" w:hAnsiTheme="majorBidi" w:cstheme="majorBidi"/>
                <w:bCs/>
                <w:sz w:val="24"/>
                <w:szCs w:val="24"/>
              </w:rPr>
              <w:t>A07</w:t>
            </w:r>
          </w:p>
          <w:p w14:paraId="25B23E30"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bCs/>
                <w:noProof/>
                <w:sz w:val="24"/>
                <w:szCs w:val="24"/>
                <w:shd w:val="clear" w:color="auto" w:fill="FFFFFF"/>
              </w:rPr>
              <w:t>M01.02</w:t>
            </w:r>
          </w:p>
        </w:tc>
        <w:tc>
          <w:tcPr>
            <w:tcW w:w="1163" w:type="dxa"/>
            <w:tcBorders>
              <w:top w:val="nil"/>
              <w:left w:val="nil"/>
              <w:bottom w:val="single" w:sz="4" w:space="0" w:color="auto"/>
              <w:right w:val="single" w:sz="4" w:space="0" w:color="auto"/>
            </w:tcBorders>
            <w:shd w:val="clear" w:color="auto" w:fill="auto"/>
            <w:vAlign w:val="center"/>
          </w:tcPr>
          <w:p w14:paraId="42088D0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275EAE6E" w14:textId="77777777" w:rsidTr="0070056C">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3B1B74DA" w14:textId="02F77B25"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sz w:val="24"/>
                <w:szCs w:val="24"/>
              </w:rPr>
              <w:t>OC.7. Asigurarea conservării speciilor de mamifere de interes conservativ</w:t>
            </w:r>
            <w:r w:rsidR="006C2807" w:rsidRPr="00DE170F">
              <w:rPr>
                <w:rFonts w:asciiTheme="majorBidi" w:hAnsiTheme="majorBidi" w:cstheme="majorBidi"/>
                <w:b/>
                <w:sz w:val="24"/>
                <w:szCs w:val="24"/>
              </w:rPr>
              <w:t xml:space="preserve"> din </w:t>
            </w:r>
            <w:r w:rsidR="006C2807" w:rsidRPr="00DE170F">
              <w:rPr>
                <w:rFonts w:asciiTheme="majorBidi" w:hAnsiTheme="majorBidi" w:cstheme="majorBidi"/>
                <w:b/>
                <w:bCs/>
                <w:sz w:val="24"/>
                <w:szCs w:val="24"/>
              </w:rPr>
              <w:t>ROSAC0045 Coridorul Jiului</w:t>
            </w:r>
            <w:r w:rsidRPr="00DE170F">
              <w:rPr>
                <w:rFonts w:asciiTheme="majorBidi" w:hAnsiTheme="majorBidi" w:cstheme="majorBidi"/>
                <w:b/>
                <w:sz w:val="24"/>
                <w:szCs w:val="24"/>
              </w:rPr>
              <w:t>, în vederea menținerii sau atingerii stării de conservare favorabilă a acestora</w:t>
            </w:r>
          </w:p>
        </w:tc>
      </w:tr>
      <w:tr w:rsidR="00FC0966" w:rsidRPr="00DE170F" w14:paraId="3AF71F73"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765686A0"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7.1.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7077B211" w14:textId="77777777" w:rsidR="00FC0966" w:rsidRPr="00DE170F" w:rsidRDefault="00FC0966" w:rsidP="00137C3D">
            <w:pPr>
              <w:spacing w:after="0"/>
              <w:jc w:val="both"/>
              <w:rPr>
                <w:rFonts w:asciiTheme="majorBidi" w:hAnsiTheme="majorBidi" w:cstheme="majorBidi"/>
                <w:b/>
                <w:bCs/>
                <w:i/>
                <w:iCs/>
                <w:sz w:val="24"/>
                <w:szCs w:val="24"/>
              </w:rPr>
            </w:pPr>
            <w:r w:rsidRPr="00DE170F">
              <w:rPr>
                <w:rFonts w:asciiTheme="majorBidi" w:hAnsiTheme="majorBidi" w:cstheme="majorBidi"/>
                <w:b/>
                <w:bCs/>
                <w:i/>
                <w:iCs/>
                <w:sz w:val="24"/>
                <w:szCs w:val="24"/>
              </w:rPr>
              <w:t>OC.7.1 Menținerea / îmbunătățirea stării de conservare a speciilor de mamifere de interes conservativ (Lutra lutra, Spermophillus citellus)</w:t>
            </w:r>
          </w:p>
        </w:tc>
      </w:tr>
      <w:tr w:rsidR="00FC0966" w:rsidRPr="00DE170F" w14:paraId="59177FDA"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57E608F"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7.1.1.</w:t>
            </w:r>
          </w:p>
        </w:tc>
        <w:tc>
          <w:tcPr>
            <w:tcW w:w="3053" w:type="dxa"/>
            <w:tcBorders>
              <w:top w:val="nil"/>
              <w:left w:val="nil"/>
              <w:bottom w:val="single" w:sz="4" w:space="0" w:color="auto"/>
              <w:right w:val="single" w:sz="4" w:space="0" w:color="auto"/>
            </w:tcBorders>
            <w:shd w:val="clear" w:color="auto" w:fill="auto"/>
            <w:vAlign w:val="center"/>
          </w:tcPr>
          <w:p w14:paraId="4C4B295C" w14:textId="77777777" w:rsidR="00FC0966" w:rsidRPr="00DE170F" w:rsidRDefault="00FC0966" w:rsidP="00DE170F">
            <w:pPr>
              <w:spacing w:after="0"/>
              <w:rPr>
                <w:rFonts w:asciiTheme="majorBidi" w:hAnsiTheme="majorBidi" w:cstheme="majorBidi"/>
                <w:sz w:val="24"/>
                <w:szCs w:val="24"/>
              </w:rPr>
            </w:pPr>
            <w:r w:rsidRPr="00DE170F">
              <w:rPr>
                <w:rFonts w:asciiTheme="majorBidi" w:hAnsiTheme="majorBidi" w:cstheme="majorBidi"/>
                <w:b/>
                <w:bCs/>
                <w:sz w:val="24"/>
                <w:szCs w:val="24"/>
              </w:rPr>
              <w:t>MC.7.1.1</w:t>
            </w:r>
            <w:r w:rsidRPr="00DE170F">
              <w:rPr>
                <w:rFonts w:asciiTheme="majorBidi" w:hAnsiTheme="majorBidi" w:cstheme="majorBidi"/>
                <w:sz w:val="24"/>
                <w:szCs w:val="24"/>
              </w:rPr>
              <w:t xml:space="preserve"> Controlul pășunatului în vecinătatea corpurilor de apă - </w:t>
            </w:r>
            <w:r w:rsidRPr="00DE170F">
              <w:rPr>
                <w:rFonts w:asciiTheme="majorBidi" w:hAnsiTheme="majorBidi" w:cstheme="majorBidi"/>
                <w:b/>
                <w:bCs/>
                <w:sz w:val="24"/>
                <w:szCs w:val="24"/>
              </w:rPr>
              <w:t>MR</w:t>
            </w:r>
          </w:p>
        </w:tc>
        <w:tc>
          <w:tcPr>
            <w:tcW w:w="4861" w:type="dxa"/>
            <w:tcBorders>
              <w:top w:val="nil"/>
              <w:left w:val="nil"/>
              <w:bottom w:val="single" w:sz="4" w:space="0" w:color="auto"/>
              <w:right w:val="single" w:sz="4" w:space="0" w:color="auto"/>
            </w:tcBorders>
            <w:shd w:val="clear" w:color="auto" w:fill="auto"/>
          </w:tcPr>
          <w:p w14:paraId="7A7E9F56"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Măsura vizează specia </w:t>
            </w:r>
            <w:r w:rsidRPr="00DE170F">
              <w:rPr>
                <w:rFonts w:asciiTheme="majorBidi" w:hAnsiTheme="majorBidi" w:cstheme="majorBidi"/>
                <w:i/>
                <w:iCs/>
                <w:sz w:val="24"/>
                <w:szCs w:val="24"/>
              </w:rPr>
              <w:t>Lutra lutra</w:t>
            </w:r>
            <w:r w:rsidRPr="00DE170F">
              <w:rPr>
                <w:rFonts w:asciiTheme="majorBidi" w:hAnsiTheme="majorBidi" w:cstheme="majorBidi"/>
                <w:sz w:val="24"/>
                <w:szCs w:val="24"/>
              </w:rPr>
              <w:t>.</w:t>
            </w:r>
          </w:p>
          <w:p w14:paraId="66B39C2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-Interzicerea pășunatului la mai puțin de 10 metri de corpurile de apă: pe suprafața ariei</w:t>
            </w:r>
            <w:r w:rsidRPr="00DE170F">
              <w:rPr>
                <w:rFonts w:asciiTheme="majorBidi" w:eastAsia="Calibri" w:hAnsiTheme="majorBidi" w:cstheme="majorBidi"/>
                <w:sz w:val="24"/>
                <w:szCs w:val="24"/>
              </w:rPr>
              <w:t xml:space="preserve"> protejate există suprafețe nesemnificative de pășuni. În general între limite sunt cuprinse doar zone de intrare la apă a animalelor pentru adăpare.</w:t>
            </w:r>
          </w:p>
          <w:p w14:paraId="137B66F5" w14:textId="77777777" w:rsidR="00FC0966" w:rsidRPr="00DE170F" w:rsidRDefault="00FC0966" w:rsidP="00DE170F">
            <w:pPr>
              <w:spacing w:after="0"/>
              <w:jc w:val="both"/>
              <w:rPr>
                <w:rFonts w:asciiTheme="majorBidi" w:eastAsia="Calibri" w:hAnsiTheme="majorBidi" w:cstheme="majorBidi"/>
                <w:sz w:val="24"/>
                <w:szCs w:val="24"/>
              </w:rPr>
            </w:pPr>
            <w:r w:rsidRPr="00DE170F">
              <w:rPr>
                <w:rFonts w:asciiTheme="majorBidi" w:hAnsiTheme="majorBidi" w:cstheme="majorBidi"/>
                <w:bCs/>
                <w:sz w:val="24"/>
                <w:szCs w:val="24"/>
              </w:rPr>
              <w:t>-Se va interzice amplasarea stânelor la mai puțin</w:t>
            </w:r>
            <w:r w:rsidRPr="00DE170F">
              <w:rPr>
                <w:rFonts w:asciiTheme="majorBidi" w:eastAsia="Calibri" w:hAnsiTheme="majorBidi" w:cstheme="majorBidi"/>
                <w:bCs/>
                <w:sz w:val="24"/>
                <w:szCs w:val="24"/>
              </w:rPr>
              <w:t xml:space="preserve"> de 100 de metri de râuri: p</w:t>
            </w:r>
            <w:r w:rsidRPr="00DE170F">
              <w:rPr>
                <w:rFonts w:asciiTheme="majorBidi" w:eastAsia="Calibri" w:hAnsiTheme="majorBidi" w:cstheme="majorBidi"/>
                <w:sz w:val="24"/>
                <w:szCs w:val="24"/>
              </w:rPr>
              <w:t>entru a evita prădarea speciei de către câinii de la stâne, se va impune ciobanilor legarea acestora pe timpul nopții.</w:t>
            </w:r>
          </w:p>
          <w:p w14:paraId="00297B1B" w14:textId="77777777" w:rsidR="00FC0966" w:rsidRPr="00DE170F" w:rsidRDefault="00FC0966" w:rsidP="00DE170F">
            <w:pPr>
              <w:spacing w:after="0"/>
              <w:jc w:val="both"/>
              <w:rPr>
                <w:rFonts w:asciiTheme="majorBidi" w:hAnsiTheme="majorBidi" w:cstheme="majorBidi"/>
                <w:noProof/>
                <w:sz w:val="24"/>
                <w:szCs w:val="24"/>
              </w:rPr>
            </w:pPr>
            <w:r w:rsidRPr="00DE170F">
              <w:rPr>
                <w:rFonts w:asciiTheme="majorBidi" w:eastAsia="Calibri" w:hAnsiTheme="majorBidi" w:cstheme="majorBidi"/>
                <w:sz w:val="24"/>
                <w:szCs w:val="24"/>
              </w:rPr>
              <w:t xml:space="preserve">Localizare: </w:t>
            </w:r>
            <w:r w:rsidRPr="00DE170F">
              <w:rPr>
                <w:rFonts w:asciiTheme="majorBidi" w:hAnsiTheme="majorBidi" w:cstheme="majorBidi"/>
                <w:noProof/>
                <w:sz w:val="24"/>
                <w:szCs w:val="24"/>
              </w:rPr>
              <w:t>râul Jiu între Ionești – Țânțăreni și Bratovoești – Zăval.</w:t>
            </w:r>
          </w:p>
          <w:p w14:paraId="526473D4"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72BC6E9F"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-număr verificări în teren</w:t>
            </w:r>
          </w:p>
        </w:tc>
        <w:tc>
          <w:tcPr>
            <w:tcW w:w="1476" w:type="dxa"/>
            <w:tcBorders>
              <w:top w:val="nil"/>
              <w:left w:val="nil"/>
              <w:bottom w:val="single" w:sz="4" w:space="0" w:color="auto"/>
              <w:right w:val="single" w:sz="4" w:space="0" w:color="auto"/>
            </w:tcBorders>
            <w:shd w:val="clear" w:color="auto" w:fill="auto"/>
            <w:vAlign w:val="center"/>
          </w:tcPr>
          <w:p w14:paraId="41ECB37C"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30AE814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Fonduri proprii </w:t>
            </w:r>
          </w:p>
        </w:tc>
        <w:tc>
          <w:tcPr>
            <w:tcW w:w="1274" w:type="dxa"/>
            <w:tcBorders>
              <w:top w:val="nil"/>
              <w:left w:val="nil"/>
              <w:bottom w:val="single" w:sz="4" w:space="0" w:color="auto"/>
              <w:right w:val="single" w:sz="4" w:space="0" w:color="auto"/>
            </w:tcBorders>
            <w:shd w:val="clear" w:color="auto" w:fill="auto"/>
            <w:vAlign w:val="center"/>
          </w:tcPr>
          <w:p w14:paraId="31A2437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A04</w:t>
            </w:r>
          </w:p>
        </w:tc>
        <w:tc>
          <w:tcPr>
            <w:tcW w:w="1163" w:type="dxa"/>
            <w:tcBorders>
              <w:top w:val="nil"/>
              <w:left w:val="nil"/>
              <w:bottom w:val="single" w:sz="4" w:space="0" w:color="auto"/>
              <w:right w:val="single" w:sz="4" w:space="0" w:color="auto"/>
            </w:tcBorders>
            <w:shd w:val="clear" w:color="auto" w:fill="auto"/>
            <w:vAlign w:val="center"/>
          </w:tcPr>
          <w:p w14:paraId="3903927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733AAEBE"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590C21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7.1.2.</w:t>
            </w:r>
          </w:p>
          <w:p w14:paraId="4D7385EF" w14:textId="77777777" w:rsidR="00FC0966" w:rsidRPr="00DE170F" w:rsidRDefault="00FC0966" w:rsidP="00DE170F">
            <w:pPr>
              <w:spacing w:after="0"/>
              <w:jc w:val="center"/>
              <w:rPr>
                <w:rFonts w:asciiTheme="majorBidi" w:hAnsiTheme="majorBidi" w:cstheme="majorBidi"/>
                <w:sz w:val="24"/>
                <w:szCs w:val="24"/>
              </w:rPr>
            </w:pPr>
          </w:p>
          <w:p w14:paraId="63E6130A" w14:textId="77777777" w:rsidR="00FC0966" w:rsidRPr="00DE170F" w:rsidRDefault="00FC0966" w:rsidP="00DE170F">
            <w:pPr>
              <w:spacing w:after="0"/>
              <w:jc w:val="center"/>
              <w:rPr>
                <w:rFonts w:asciiTheme="majorBidi" w:hAnsiTheme="majorBidi" w:cstheme="majorBidi"/>
                <w:sz w:val="24"/>
                <w:szCs w:val="24"/>
              </w:rPr>
            </w:pPr>
          </w:p>
          <w:p w14:paraId="0C755215" w14:textId="77777777" w:rsidR="00FC0966" w:rsidRPr="00DE170F" w:rsidRDefault="00FC0966" w:rsidP="00DE170F">
            <w:pPr>
              <w:spacing w:after="0"/>
              <w:jc w:val="center"/>
              <w:rPr>
                <w:rFonts w:asciiTheme="majorBidi" w:hAnsiTheme="majorBidi" w:cstheme="majorBidi"/>
                <w:sz w:val="24"/>
                <w:szCs w:val="24"/>
              </w:rPr>
            </w:pPr>
          </w:p>
          <w:p w14:paraId="0BDAB53E" w14:textId="77777777" w:rsidR="00FC0966" w:rsidRPr="00DE170F" w:rsidRDefault="00FC0966" w:rsidP="00DE170F">
            <w:pPr>
              <w:spacing w:after="0"/>
              <w:jc w:val="center"/>
              <w:rPr>
                <w:rFonts w:asciiTheme="majorBidi" w:hAnsiTheme="majorBidi" w:cstheme="majorBidi"/>
                <w:sz w:val="24"/>
                <w:szCs w:val="24"/>
              </w:rPr>
            </w:pPr>
          </w:p>
          <w:p w14:paraId="6067B52F" w14:textId="77777777" w:rsidR="00FC0966" w:rsidRPr="00DE170F" w:rsidRDefault="00FC0966" w:rsidP="00DE170F">
            <w:pPr>
              <w:spacing w:after="0"/>
              <w:jc w:val="center"/>
              <w:rPr>
                <w:rFonts w:asciiTheme="majorBidi" w:hAnsiTheme="majorBidi" w:cstheme="majorBidi"/>
                <w:sz w:val="24"/>
                <w:szCs w:val="24"/>
              </w:rPr>
            </w:pPr>
          </w:p>
          <w:p w14:paraId="059EA59E" w14:textId="77777777" w:rsidR="00FC0966" w:rsidRPr="00DE170F" w:rsidRDefault="00FC0966" w:rsidP="00DE170F">
            <w:pPr>
              <w:spacing w:after="0"/>
              <w:jc w:val="center"/>
              <w:rPr>
                <w:rFonts w:asciiTheme="majorBidi" w:hAnsiTheme="majorBidi" w:cstheme="majorBidi"/>
                <w:sz w:val="24"/>
                <w:szCs w:val="24"/>
              </w:rPr>
            </w:pPr>
          </w:p>
          <w:p w14:paraId="32445433" w14:textId="77777777" w:rsidR="00FC0966" w:rsidRPr="00DE170F" w:rsidRDefault="00FC0966" w:rsidP="00DE170F">
            <w:pPr>
              <w:spacing w:after="0"/>
              <w:jc w:val="center"/>
              <w:rPr>
                <w:rFonts w:asciiTheme="majorBidi" w:hAnsiTheme="majorBidi" w:cstheme="majorBidi"/>
                <w:sz w:val="24"/>
                <w:szCs w:val="24"/>
              </w:rPr>
            </w:pPr>
          </w:p>
          <w:p w14:paraId="025EEC0B" w14:textId="77777777" w:rsidR="00FC0966" w:rsidRPr="00DE170F" w:rsidRDefault="00FC0966" w:rsidP="00DE170F">
            <w:pPr>
              <w:spacing w:after="0"/>
              <w:jc w:val="center"/>
              <w:rPr>
                <w:rFonts w:asciiTheme="majorBidi" w:hAnsiTheme="majorBidi" w:cstheme="majorBidi"/>
                <w:sz w:val="24"/>
                <w:szCs w:val="24"/>
              </w:rPr>
            </w:pPr>
          </w:p>
          <w:p w14:paraId="0E92085D" w14:textId="77777777" w:rsidR="00FC0966" w:rsidRPr="00DE170F" w:rsidRDefault="00FC0966" w:rsidP="00DE170F">
            <w:pPr>
              <w:spacing w:after="0"/>
              <w:jc w:val="center"/>
              <w:rPr>
                <w:rFonts w:asciiTheme="majorBidi" w:hAnsiTheme="majorBidi" w:cstheme="majorBidi"/>
                <w:sz w:val="24"/>
                <w:szCs w:val="24"/>
              </w:rPr>
            </w:pPr>
          </w:p>
          <w:p w14:paraId="13578B44"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tcPr>
          <w:p w14:paraId="6A3923A5"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MC.7.1.2</w:t>
            </w:r>
            <w:r w:rsidRPr="00DE170F">
              <w:rPr>
                <w:rFonts w:asciiTheme="majorBidi" w:hAnsiTheme="majorBidi" w:cstheme="majorBidi"/>
                <w:sz w:val="24"/>
                <w:szCs w:val="24"/>
              </w:rPr>
              <w:t xml:space="preserve"> </w:t>
            </w:r>
            <w:r w:rsidRPr="00DE170F">
              <w:rPr>
                <w:rFonts w:asciiTheme="majorBidi" w:hAnsiTheme="majorBidi" w:cstheme="majorBidi"/>
                <w:bCs/>
                <w:noProof/>
                <w:sz w:val="24"/>
                <w:szCs w:val="24"/>
              </w:rPr>
              <w:t xml:space="preserve">Îmbunătățirea condițiilor de habitat pentru specia </w:t>
            </w:r>
            <w:r w:rsidRPr="00DE170F">
              <w:rPr>
                <w:rFonts w:asciiTheme="majorBidi" w:hAnsiTheme="majorBidi" w:cstheme="majorBidi"/>
                <w:i/>
                <w:noProof/>
                <w:sz w:val="24"/>
                <w:szCs w:val="24"/>
              </w:rPr>
              <w:t>Spermophilus citellus</w:t>
            </w:r>
            <w:r w:rsidRPr="00DE170F">
              <w:rPr>
                <w:rFonts w:asciiTheme="majorBidi" w:hAnsiTheme="majorBidi" w:cstheme="majorBidi"/>
                <w:sz w:val="24"/>
                <w:szCs w:val="24"/>
              </w:rPr>
              <w:t xml:space="preserve"> - </w:t>
            </w:r>
            <w:r w:rsidRPr="00DE170F">
              <w:rPr>
                <w:rFonts w:asciiTheme="majorBidi" w:hAnsiTheme="majorBidi" w:cstheme="majorBidi"/>
                <w:b/>
                <w:bCs/>
                <w:sz w:val="24"/>
                <w:szCs w:val="24"/>
              </w:rPr>
              <w:t>MR</w:t>
            </w:r>
          </w:p>
        </w:tc>
        <w:tc>
          <w:tcPr>
            <w:tcW w:w="4861" w:type="dxa"/>
            <w:tcBorders>
              <w:top w:val="nil"/>
              <w:left w:val="nil"/>
              <w:bottom w:val="single" w:sz="4" w:space="0" w:color="auto"/>
              <w:right w:val="single" w:sz="4" w:space="0" w:color="auto"/>
            </w:tcBorders>
            <w:shd w:val="clear" w:color="auto" w:fill="auto"/>
          </w:tcPr>
          <w:p w14:paraId="2D195C51"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Practicarea unei agriculturi intensive și a unei chimizări are repercursiuni grave asupra speciei prin poluarea solului și apelor de suprafață precum și prin schimbarea compoziției vegetației.</w:t>
            </w:r>
          </w:p>
          <w:p w14:paraId="40F74E11"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Această presiune a fost identificată în partea de sud a sitului, în lunca Dunării, unde se practică agricultura intensivă pe terenuri învecinate celor din sit.</w:t>
            </w:r>
          </w:p>
          <w:p w14:paraId="6A7AB651"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Fertilizarea pământului se va face doar cu gunoi de grajd sau alte substanțe organice. </w:t>
            </w:r>
          </w:p>
          <w:p w14:paraId="00B140F5"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vor identifica surse de plată a unor compensații pentru titularii terenurilor arabile respective.</w:t>
            </w:r>
          </w:p>
          <w:p w14:paraId="2B15B05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habitatul speciei</w:t>
            </w:r>
          </w:p>
          <w:p w14:paraId="7A1A3844"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5AED856C"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-număr verificări în teren</w:t>
            </w:r>
          </w:p>
        </w:tc>
        <w:tc>
          <w:tcPr>
            <w:tcW w:w="1476" w:type="dxa"/>
            <w:tcBorders>
              <w:top w:val="nil"/>
              <w:left w:val="nil"/>
              <w:bottom w:val="single" w:sz="4" w:space="0" w:color="auto"/>
              <w:right w:val="single" w:sz="4" w:space="0" w:color="auto"/>
            </w:tcBorders>
            <w:shd w:val="clear" w:color="auto" w:fill="auto"/>
            <w:vAlign w:val="center"/>
          </w:tcPr>
          <w:p w14:paraId="65245414"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w:t>
            </w:r>
          </w:p>
          <w:p w14:paraId="3DBA66EC" w14:textId="77777777" w:rsidR="00FC0966" w:rsidRPr="00DE170F" w:rsidRDefault="00FC0966" w:rsidP="00DE170F">
            <w:pPr>
              <w:spacing w:after="0"/>
              <w:jc w:val="center"/>
              <w:rPr>
                <w:rFonts w:asciiTheme="majorBidi" w:hAnsiTheme="majorBidi" w:cstheme="majorBidi"/>
                <w:b/>
                <w:bCs/>
                <w:sz w:val="24"/>
                <w:szCs w:val="24"/>
              </w:rPr>
            </w:pPr>
          </w:p>
          <w:p w14:paraId="330B358A" w14:textId="77777777" w:rsidR="00FC0966" w:rsidRPr="00DE170F" w:rsidRDefault="00FC0966" w:rsidP="00DE170F">
            <w:pPr>
              <w:spacing w:after="0"/>
              <w:jc w:val="center"/>
              <w:rPr>
                <w:rFonts w:asciiTheme="majorBidi" w:hAnsiTheme="majorBidi" w:cstheme="majorBidi"/>
                <w:b/>
                <w:bCs/>
                <w:sz w:val="24"/>
                <w:szCs w:val="24"/>
              </w:rPr>
            </w:pPr>
          </w:p>
          <w:p w14:paraId="5011C5C0" w14:textId="77777777" w:rsidR="00FC0966" w:rsidRPr="00DE170F" w:rsidRDefault="00FC0966" w:rsidP="00DE170F">
            <w:pPr>
              <w:spacing w:after="0"/>
              <w:jc w:val="center"/>
              <w:rPr>
                <w:rFonts w:asciiTheme="majorBidi" w:hAnsiTheme="majorBidi" w:cstheme="majorBidi"/>
                <w:b/>
                <w:bCs/>
                <w:sz w:val="24"/>
                <w:szCs w:val="24"/>
              </w:rPr>
            </w:pPr>
          </w:p>
          <w:p w14:paraId="54DC2FB0" w14:textId="77777777" w:rsidR="00FC0966" w:rsidRPr="00DE170F" w:rsidRDefault="00FC0966" w:rsidP="00DE170F">
            <w:pPr>
              <w:spacing w:after="0"/>
              <w:jc w:val="center"/>
              <w:rPr>
                <w:rFonts w:asciiTheme="majorBidi" w:hAnsiTheme="majorBidi" w:cstheme="majorBidi"/>
                <w:b/>
                <w:bCs/>
                <w:sz w:val="24"/>
                <w:szCs w:val="24"/>
              </w:rPr>
            </w:pPr>
          </w:p>
          <w:p w14:paraId="1E1E6415" w14:textId="77777777" w:rsidR="00FC0966" w:rsidRPr="00DE170F" w:rsidRDefault="00FC0966" w:rsidP="00DE170F">
            <w:pPr>
              <w:spacing w:after="0"/>
              <w:jc w:val="center"/>
              <w:rPr>
                <w:rFonts w:asciiTheme="majorBidi" w:hAnsiTheme="majorBidi" w:cstheme="majorBidi"/>
                <w:b/>
                <w:bCs/>
                <w:sz w:val="24"/>
                <w:szCs w:val="24"/>
              </w:rPr>
            </w:pPr>
          </w:p>
          <w:p w14:paraId="0EF237BF" w14:textId="77777777" w:rsidR="00FC0966" w:rsidRPr="00DE170F" w:rsidRDefault="00FC0966" w:rsidP="00DE170F">
            <w:pPr>
              <w:spacing w:after="0"/>
              <w:jc w:val="center"/>
              <w:rPr>
                <w:rFonts w:asciiTheme="majorBidi" w:hAnsiTheme="majorBidi" w:cstheme="majorBidi"/>
                <w:b/>
                <w:bCs/>
                <w:sz w:val="24"/>
                <w:szCs w:val="24"/>
              </w:rPr>
            </w:pPr>
          </w:p>
          <w:p w14:paraId="7D51641D" w14:textId="77777777" w:rsidR="00FC0966" w:rsidRPr="00DE170F" w:rsidRDefault="00FC0966" w:rsidP="00DE170F">
            <w:pPr>
              <w:spacing w:after="0"/>
              <w:jc w:val="center"/>
              <w:rPr>
                <w:rFonts w:asciiTheme="majorBidi" w:hAnsiTheme="majorBidi" w:cstheme="majorBidi"/>
                <w:b/>
                <w:bCs/>
                <w:sz w:val="24"/>
                <w:szCs w:val="24"/>
              </w:rPr>
            </w:pPr>
          </w:p>
          <w:p w14:paraId="367AA28C" w14:textId="77777777" w:rsidR="00FC0966" w:rsidRPr="00DE170F" w:rsidRDefault="00FC0966" w:rsidP="00DE170F">
            <w:pPr>
              <w:spacing w:after="0"/>
              <w:jc w:val="center"/>
              <w:rPr>
                <w:rFonts w:asciiTheme="majorBidi" w:hAnsiTheme="majorBidi" w:cstheme="majorBidi"/>
                <w:b/>
                <w:bCs/>
                <w:sz w:val="24"/>
                <w:szCs w:val="24"/>
              </w:rPr>
            </w:pPr>
          </w:p>
          <w:p w14:paraId="19BAB1FF" w14:textId="77777777" w:rsidR="00FC0966" w:rsidRPr="00DE170F" w:rsidRDefault="00FC0966" w:rsidP="00DE170F">
            <w:pPr>
              <w:spacing w:after="0"/>
              <w:jc w:val="center"/>
              <w:rPr>
                <w:rFonts w:asciiTheme="majorBidi" w:hAnsiTheme="majorBidi" w:cstheme="majorBidi"/>
                <w:b/>
                <w:bCs/>
                <w:sz w:val="24"/>
                <w:szCs w:val="24"/>
              </w:rPr>
            </w:pPr>
          </w:p>
          <w:p w14:paraId="2A4B5503" w14:textId="77777777" w:rsidR="00FC0966" w:rsidRPr="00DE170F" w:rsidRDefault="00FC0966" w:rsidP="00DE170F">
            <w:pPr>
              <w:spacing w:after="0"/>
              <w:jc w:val="center"/>
              <w:rPr>
                <w:rFonts w:asciiTheme="majorBidi" w:hAnsiTheme="majorBidi" w:cstheme="majorBidi"/>
                <w:b/>
                <w:bCs/>
                <w:sz w:val="24"/>
                <w:szCs w:val="24"/>
              </w:rPr>
            </w:pPr>
          </w:p>
        </w:tc>
        <w:tc>
          <w:tcPr>
            <w:tcW w:w="1172" w:type="dxa"/>
            <w:tcBorders>
              <w:top w:val="nil"/>
              <w:left w:val="nil"/>
              <w:bottom w:val="single" w:sz="4" w:space="0" w:color="auto"/>
              <w:right w:val="single" w:sz="4" w:space="0" w:color="auto"/>
            </w:tcBorders>
            <w:shd w:val="clear" w:color="auto" w:fill="auto"/>
            <w:vAlign w:val="center"/>
          </w:tcPr>
          <w:p w14:paraId="2709119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w:t>
            </w:r>
          </w:p>
          <w:p w14:paraId="21F54605" w14:textId="77777777" w:rsidR="00FC0966" w:rsidRPr="00DE170F" w:rsidRDefault="00FC0966" w:rsidP="00DE170F">
            <w:pPr>
              <w:spacing w:after="0"/>
              <w:jc w:val="center"/>
              <w:rPr>
                <w:rFonts w:asciiTheme="majorBidi" w:hAnsiTheme="majorBidi" w:cstheme="majorBidi"/>
                <w:sz w:val="24"/>
                <w:szCs w:val="24"/>
              </w:rPr>
            </w:pPr>
          </w:p>
          <w:p w14:paraId="598BF812" w14:textId="77777777" w:rsidR="00FC0966" w:rsidRPr="00DE170F" w:rsidRDefault="00FC0966" w:rsidP="00DE170F">
            <w:pPr>
              <w:spacing w:after="0"/>
              <w:jc w:val="center"/>
              <w:rPr>
                <w:rFonts w:asciiTheme="majorBidi" w:hAnsiTheme="majorBidi" w:cstheme="majorBidi"/>
                <w:sz w:val="24"/>
                <w:szCs w:val="24"/>
              </w:rPr>
            </w:pPr>
          </w:p>
          <w:p w14:paraId="69B8A49A" w14:textId="77777777" w:rsidR="00FC0966" w:rsidRPr="00DE170F" w:rsidRDefault="00FC0966" w:rsidP="00DE170F">
            <w:pPr>
              <w:spacing w:after="0"/>
              <w:jc w:val="center"/>
              <w:rPr>
                <w:rFonts w:asciiTheme="majorBidi" w:hAnsiTheme="majorBidi" w:cstheme="majorBidi"/>
                <w:sz w:val="24"/>
                <w:szCs w:val="24"/>
              </w:rPr>
            </w:pPr>
          </w:p>
          <w:p w14:paraId="6B8F8E85" w14:textId="77777777" w:rsidR="00FC0966" w:rsidRPr="00DE170F" w:rsidRDefault="00FC0966" w:rsidP="00DE170F">
            <w:pPr>
              <w:spacing w:after="0"/>
              <w:jc w:val="center"/>
              <w:rPr>
                <w:rFonts w:asciiTheme="majorBidi" w:hAnsiTheme="majorBidi" w:cstheme="majorBidi"/>
                <w:sz w:val="24"/>
                <w:szCs w:val="24"/>
              </w:rPr>
            </w:pPr>
          </w:p>
          <w:p w14:paraId="7D5B77B4" w14:textId="77777777" w:rsidR="00FC0966" w:rsidRPr="00DE170F" w:rsidRDefault="00FC0966" w:rsidP="00DE170F">
            <w:pPr>
              <w:spacing w:after="0"/>
              <w:jc w:val="center"/>
              <w:rPr>
                <w:rFonts w:asciiTheme="majorBidi" w:hAnsiTheme="majorBidi" w:cstheme="majorBidi"/>
                <w:sz w:val="24"/>
                <w:szCs w:val="24"/>
              </w:rPr>
            </w:pPr>
          </w:p>
          <w:p w14:paraId="390C2A1B" w14:textId="77777777" w:rsidR="00FC0966" w:rsidRPr="00DE170F" w:rsidRDefault="00FC0966" w:rsidP="00DE170F">
            <w:pPr>
              <w:spacing w:after="0"/>
              <w:jc w:val="center"/>
              <w:rPr>
                <w:rFonts w:asciiTheme="majorBidi" w:hAnsiTheme="majorBidi" w:cstheme="majorBidi"/>
                <w:sz w:val="24"/>
                <w:szCs w:val="24"/>
              </w:rPr>
            </w:pPr>
          </w:p>
          <w:p w14:paraId="22B80F13" w14:textId="77777777" w:rsidR="00FC0966" w:rsidRPr="00DE170F" w:rsidRDefault="00FC0966" w:rsidP="00DE170F">
            <w:pPr>
              <w:spacing w:after="0"/>
              <w:jc w:val="center"/>
              <w:rPr>
                <w:rFonts w:asciiTheme="majorBidi" w:hAnsiTheme="majorBidi" w:cstheme="majorBidi"/>
                <w:sz w:val="24"/>
                <w:szCs w:val="24"/>
              </w:rPr>
            </w:pPr>
          </w:p>
          <w:p w14:paraId="0A270766" w14:textId="77777777" w:rsidR="00FC0966" w:rsidRPr="00DE170F" w:rsidRDefault="00FC0966" w:rsidP="00DE170F">
            <w:pPr>
              <w:spacing w:after="0"/>
              <w:jc w:val="center"/>
              <w:rPr>
                <w:rFonts w:asciiTheme="majorBidi" w:hAnsiTheme="majorBidi" w:cstheme="majorBidi"/>
                <w:sz w:val="24"/>
                <w:szCs w:val="24"/>
              </w:rPr>
            </w:pPr>
          </w:p>
          <w:p w14:paraId="16539013"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 </w:t>
            </w:r>
          </w:p>
        </w:tc>
        <w:tc>
          <w:tcPr>
            <w:tcW w:w="1274" w:type="dxa"/>
            <w:tcBorders>
              <w:top w:val="nil"/>
              <w:left w:val="nil"/>
              <w:bottom w:val="single" w:sz="4" w:space="0" w:color="auto"/>
              <w:right w:val="single" w:sz="4" w:space="0" w:color="auto"/>
            </w:tcBorders>
            <w:shd w:val="clear" w:color="auto" w:fill="auto"/>
          </w:tcPr>
          <w:p w14:paraId="1ECAEF56" w14:textId="77777777" w:rsidR="00FC0966" w:rsidRPr="00DE170F" w:rsidRDefault="00FC0966" w:rsidP="00DE170F">
            <w:pPr>
              <w:spacing w:after="0"/>
              <w:jc w:val="center"/>
              <w:rPr>
                <w:rFonts w:asciiTheme="majorBidi" w:hAnsiTheme="majorBidi" w:cstheme="majorBidi"/>
                <w:sz w:val="24"/>
                <w:szCs w:val="24"/>
              </w:rPr>
            </w:pPr>
          </w:p>
          <w:p w14:paraId="6A4C8630"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A07</w:t>
            </w:r>
          </w:p>
        </w:tc>
        <w:tc>
          <w:tcPr>
            <w:tcW w:w="1163" w:type="dxa"/>
            <w:tcBorders>
              <w:top w:val="nil"/>
              <w:left w:val="nil"/>
              <w:bottom w:val="single" w:sz="4" w:space="0" w:color="auto"/>
              <w:right w:val="single" w:sz="4" w:space="0" w:color="auto"/>
            </w:tcBorders>
            <w:shd w:val="clear" w:color="auto" w:fill="auto"/>
            <w:vAlign w:val="center"/>
          </w:tcPr>
          <w:p w14:paraId="14C4D860"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p w14:paraId="5EAD94CB" w14:textId="77777777" w:rsidR="00FC0966" w:rsidRPr="00DE170F" w:rsidRDefault="00FC0966" w:rsidP="00DE170F">
            <w:pPr>
              <w:spacing w:after="0"/>
              <w:jc w:val="center"/>
              <w:rPr>
                <w:rFonts w:asciiTheme="majorBidi" w:hAnsiTheme="majorBidi" w:cstheme="majorBidi"/>
                <w:sz w:val="24"/>
                <w:szCs w:val="24"/>
              </w:rPr>
            </w:pPr>
          </w:p>
          <w:p w14:paraId="4432193F" w14:textId="77777777" w:rsidR="00FC0966" w:rsidRPr="00DE170F" w:rsidRDefault="00FC0966" w:rsidP="00DE170F">
            <w:pPr>
              <w:spacing w:after="0"/>
              <w:jc w:val="center"/>
              <w:rPr>
                <w:rFonts w:asciiTheme="majorBidi" w:hAnsiTheme="majorBidi" w:cstheme="majorBidi"/>
                <w:sz w:val="24"/>
                <w:szCs w:val="24"/>
              </w:rPr>
            </w:pPr>
          </w:p>
          <w:p w14:paraId="50FF5622" w14:textId="77777777" w:rsidR="00FC0966" w:rsidRPr="00DE170F" w:rsidRDefault="00FC0966" w:rsidP="00DE170F">
            <w:pPr>
              <w:spacing w:after="0"/>
              <w:jc w:val="center"/>
              <w:rPr>
                <w:rFonts w:asciiTheme="majorBidi" w:hAnsiTheme="majorBidi" w:cstheme="majorBidi"/>
                <w:sz w:val="24"/>
                <w:szCs w:val="24"/>
              </w:rPr>
            </w:pPr>
          </w:p>
          <w:p w14:paraId="6E9844CB" w14:textId="77777777" w:rsidR="00FC0966" w:rsidRPr="00DE170F" w:rsidRDefault="00FC0966" w:rsidP="00DE170F">
            <w:pPr>
              <w:spacing w:after="0"/>
              <w:jc w:val="center"/>
              <w:rPr>
                <w:rFonts w:asciiTheme="majorBidi" w:hAnsiTheme="majorBidi" w:cstheme="majorBidi"/>
                <w:sz w:val="24"/>
                <w:szCs w:val="24"/>
              </w:rPr>
            </w:pPr>
          </w:p>
          <w:p w14:paraId="629415E8" w14:textId="77777777" w:rsidR="00FC0966" w:rsidRPr="00DE170F" w:rsidRDefault="00FC0966" w:rsidP="00DE170F">
            <w:pPr>
              <w:spacing w:after="0"/>
              <w:jc w:val="center"/>
              <w:rPr>
                <w:rFonts w:asciiTheme="majorBidi" w:hAnsiTheme="majorBidi" w:cstheme="majorBidi"/>
                <w:sz w:val="24"/>
                <w:szCs w:val="24"/>
              </w:rPr>
            </w:pPr>
          </w:p>
          <w:p w14:paraId="6619505A" w14:textId="77777777" w:rsidR="00FC0966" w:rsidRPr="00DE170F" w:rsidRDefault="00FC0966" w:rsidP="00DE170F">
            <w:pPr>
              <w:spacing w:after="0"/>
              <w:jc w:val="center"/>
              <w:rPr>
                <w:rFonts w:asciiTheme="majorBidi" w:hAnsiTheme="majorBidi" w:cstheme="majorBidi"/>
                <w:sz w:val="24"/>
                <w:szCs w:val="24"/>
              </w:rPr>
            </w:pPr>
          </w:p>
          <w:p w14:paraId="742C7C30" w14:textId="77777777" w:rsidR="00FC0966" w:rsidRPr="00DE170F" w:rsidRDefault="00FC0966" w:rsidP="00DE170F">
            <w:pPr>
              <w:spacing w:after="0"/>
              <w:jc w:val="center"/>
              <w:rPr>
                <w:rFonts w:asciiTheme="majorBidi" w:hAnsiTheme="majorBidi" w:cstheme="majorBidi"/>
                <w:sz w:val="24"/>
                <w:szCs w:val="24"/>
              </w:rPr>
            </w:pPr>
          </w:p>
          <w:p w14:paraId="69A52210" w14:textId="77777777" w:rsidR="00FC0966" w:rsidRPr="00DE170F" w:rsidRDefault="00FC0966" w:rsidP="00DE170F">
            <w:pPr>
              <w:spacing w:after="0"/>
              <w:jc w:val="center"/>
              <w:rPr>
                <w:rFonts w:asciiTheme="majorBidi" w:hAnsiTheme="majorBidi" w:cstheme="majorBidi"/>
                <w:sz w:val="24"/>
                <w:szCs w:val="24"/>
              </w:rPr>
            </w:pPr>
          </w:p>
          <w:p w14:paraId="7F18BDEA" w14:textId="77777777" w:rsidR="00FC0966" w:rsidRPr="00DE170F" w:rsidRDefault="00FC0966" w:rsidP="00DE170F">
            <w:pPr>
              <w:spacing w:after="0"/>
              <w:jc w:val="center"/>
              <w:rPr>
                <w:rFonts w:asciiTheme="majorBidi" w:hAnsiTheme="majorBidi" w:cstheme="majorBidi"/>
                <w:sz w:val="24"/>
                <w:szCs w:val="24"/>
              </w:rPr>
            </w:pPr>
          </w:p>
        </w:tc>
      </w:tr>
      <w:tr w:rsidR="00FC0966" w:rsidRPr="00DE170F" w14:paraId="67C4E7B4" w14:textId="77777777" w:rsidTr="0070056C">
        <w:trPr>
          <w:gridAfter w:val="1"/>
          <w:wAfter w:w="15" w:type="dxa"/>
          <w:trHeight w:val="25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D4EAF3A"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7.1.3.</w:t>
            </w:r>
          </w:p>
          <w:p w14:paraId="3EA515D1" w14:textId="77777777" w:rsidR="00FC0966" w:rsidRPr="00DE170F" w:rsidRDefault="00FC0966" w:rsidP="00DE170F">
            <w:pPr>
              <w:spacing w:after="0"/>
              <w:jc w:val="center"/>
              <w:rPr>
                <w:rFonts w:asciiTheme="majorBidi" w:hAnsiTheme="majorBidi" w:cstheme="majorBidi"/>
                <w:sz w:val="24"/>
                <w:szCs w:val="24"/>
              </w:rPr>
            </w:pPr>
          </w:p>
          <w:p w14:paraId="5E42D348" w14:textId="77777777" w:rsidR="00FC0966" w:rsidRPr="00DE170F" w:rsidRDefault="00FC0966" w:rsidP="00DE170F">
            <w:pPr>
              <w:spacing w:after="0"/>
              <w:jc w:val="center"/>
              <w:rPr>
                <w:rFonts w:asciiTheme="majorBidi" w:hAnsiTheme="majorBidi" w:cstheme="majorBidi"/>
                <w:sz w:val="24"/>
                <w:szCs w:val="24"/>
              </w:rPr>
            </w:pPr>
          </w:p>
          <w:p w14:paraId="44B061A0" w14:textId="77777777" w:rsidR="00FC0966" w:rsidRPr="00DE170F" w:rsidRDefault="00FC0966" w:rsidP="00DE170F">
            <w:pPr>
              <w:spacing w:after="0"/>
              <w:jc w:val="center"/>
              <w:rPr>
                <w:rFonts w:asciiTheme="majorBidi" w:hAnsiTheme="majorBidi" w:cstheme="majorBidi"/>
                <w:sz w:val="24"/>
                <w:szCs w:val="24"/>
              </w:rPr>
            </w:pPr>
          </w:p>
          <w:p w14:paraId="3D9E0341" w14:textId="77777777" w:rsidR="00FC0966" w:rsidRPr="00DE170F" w:rsidRDefault="00FC0966" w:rsidP="00DE170F">
            <w:pPr>
              <w:spacing w:after="0"/>
              <w:jc w:val="center"/>
              <w:rPr>
                <w:rFonts w:asciiTheme="majorBidi" w:hAnsiTheme="majorBidi" w:cstheme="majorBidi"/>
                <w:sz w:val="24"/>
                <w:szCs w:val="24"/>
              </w:rPr>
            </w:pPr>
          </w:p>
          <w:p w14:paraId="71EF9D11" w14:textId="77777777" w:rsidR="00FC0966" w:rsidRPr="00DE170F" w:rsidRDefault="00FC0966" w:rsidP="00DE170F">
            <w:pPr>
              <w:spacing w:after="0"/>
              <w:jc w:val="center"/>
              <w:rPr>
                <w:rFonts w:asciiTheme="majorBidi" w:hAnsiTheme="majorBidi" w:cstheme="majorBidi"/>
                <w:sz w:val="24"/>
                <w:szCs w:val="24"/>
              </w:rPr>
            </w:pPr>
          </w:p>
          <w:p w14:paraId="106987D2" w14:textId="77777777" w:rsidR="00FC0966" w:rsidRPr="00DE170F" w:rsidRDefault="00FC0966" w:rsidP="00DE170F">
            <w:pPr>
              <w:spacing w:after="0"/>
              <w:jc w:val="center"/>
              <w:rPr>
                <w:rFonts w:asciiTheme="majorBidi" w:hAnsiTheme="majorBidi" w:cstheme="majorBidi"/>
                <w:sz w:val="24"/>
                <w:szCs w:val="24"/>
              </w:rPr>
            </w:pPr>
          </w:p>
          <w:p w14:paraId="3B8C3378" w14:textId="77777777" w:rsidR="00FC0966" w:rsidRPr="00DE170F" w:rsidRDefault="00FC0966" w:rsidP="00DE170F">
            <w:pPr>
              <w:spacing w:after="0"/>
              <w:jc w:val="center"/>
              <w:rPr>
                <w:rFonts w:asciiTheme="majorBidi" w:hAnsiTheme="majorBidi" w:cstheme="majorBidi"/>
                <w:sz w:val="24"/>
                <w:szCs w:val="24"/>
              </w:rPr>
            </w:pPr>
          </w:p>
          <w:p w14:paraId="0C9F5492" w14:textId="77777777" w:rsidR="00FC0966" w:rsidRPr="00DE170F" w:rsidRDefault="00FC0966" w:rsidP="00DE170F">
            <w:pPr>
              <w:spacing w:after="0"/>
              <w:jc w:val="center"/>
              <w:rPr>
                <w:rFonts w:asciiTheme="majorBidi" w:hAnsiTheme="majorBidi" w:cstheme="majorBidi"/>
                <w:sz w:val="24"/>
                <w:szCs w:val="24"/>
              </w:rPr>
            </w:pPr>
          </w:p>
          <w:p w14:paraId="577C0D93"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tcPr>
          <w:p w14:paraId="4D21A482"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MC.7.1.3</w:t>
            </w:r>
            <w:r w:rsidRPr="00DE170F">
              <w:rPr>
                <w:rFonts w:asciiTheme="majorBidi" w:hAnsiTheme="majorBidi" w:cstheme="majorBidi"/>
                <w:sz w:val="24"/>
                <w:szCs w:val="24"/>
              </w:rPr>
              <w:t xml:space="preserve"> Interzicerea exploatării pietrișului în zonele care se</w:t>
            </w:r>
            <w:r w:rsidRPr="00DE170F">
              <w:rPr>
                <w:rFonts w:asciiTheme="majorBidi" w:eastAsia="Calibri" w:hAnsiTheme="majorBidi" w:cstheme="majorBidi"/>
                <w:sz w:val="24"/>
                <w:szCs w:val="24"/>
              </w:rPr>
              <w:t xml:space="preserve"> suprapun cu habitatele de distribuție a speciilor - </w:t>
            </w:r>
            <w:r w:rsidRPr="00DE170F">
              <w:rPr>
                <w:rFonts w:asciiTheme="majorBidi" w:eastAsia="Calibri" w:hAnsiTheme="majorBidi" w:cstheme="majorBidi"/>
                <w:b/>
                <w:bCs/>
                <w:sz w:val="24"/>
                <w:szCs w:val="24"/>
              </w:rPr>
              <w:t>MR</w:t>
            </w:r>
          </w:p>
        </w:tc>
        <w:tc>
          <w:tcPr>
            <w:tcW w:w="4861" w:type="dxa"/>
            <w:tcBorders>
              <w:top w:val="nil"/>
              <w:left w:val="nil"/>
              <w:bottom w:val="single" w:sz="4" w:space="0" w:color="auto"/>
              <w:right w:val="single" w:sz="4" w:space="0" w:color="auto"/>
            </w:tcBorders>
            <w:shd w:val="clear" w:color="auto" w:fill="auto"/>
          </w:tcPr>
          <w:p w14:paraId="7EC8290F" w14:textId="77777777" w:rsidR="00AD1129" w:rsidRDefault="00FC0966" w:rsidP="00DE170F">
            <w:pPr>
              <w:spacing w:after="0"/>
              <w:jc w:val="both"/>
              <w:rPr>
                <w:rFonts w:asciiTheme="majorBidi" w:eastAsia="Calibri" w:hAnsiTheme="majorBidi" w:cstheme="majorBidi"/>
                <w:sz w:val="24"/>
                <w:szCs w:val="24"/>
              </w:rPr>
            </w:pPr>
            <w:r w:rsidRPr="00DE170F">
              <w:rPr>
                <w:rFonts w:asciiTheme="majorBidi" w:hAnsiTheme="majorBidi" w:cstheme="majorBidi"/>
                <w:sz w:val="24"/>
                <w:szCs w:val="24"/>
              </w:rPr>
              <w:t>Nu se vor efectua lucrări mecanizate în albie sau pe maluri la mai puțin de 100</w:t>
            </w:r>
            <w:r w:rsidRPr="00DE170F">
              <w:rPr>
                <w:rFonts w:asciiTheme="majorBidi" w:eastAsia="Calibri" w:hAnsiTheme="majorBidi" w:cstheme="majorBidi"/>
                <w:sz w:val="24"/>
                <w:szCs w:val="24"/>
              </w:rPr>
              <w:t xml:space="preserve"> metri de vizuini sau punctele cu semnalări frecvente ale </w:t>
            </w:r>
            <w:r w:rsidR="00AD1129">
              <w:rPr>
                <w:rFonts w:asciiTheme="majorBidi" w:eastAsia="Calibri" w:hAnsiTheme="majorBidi" w:cstheme="majorBidi"/>
                <w:sz w:val="24"/>
                <w:szCs w:val="24"/>
              </w:rPr>
              <w:t>specie:</w:t>
            </w:r>
          </w:p>
          <w:p w14:paraId="1C544262" w14:textId="23A6D8AC" w:rsidR="00AD1129" w:rsidRDefault="00AD1129" w:rsidP="00DE170F">
            <w:pPr>
              <w:spacing w:after="0"/>
              <w:jc w:val="both"/>
              <w:rPr>
                <w:rFonts w:asciiTheme="majorBidi" w:hAnsiTheme="majorBidi" w:cstheme="majorBidi"/>
                <w:sz w:val="24"/>
                <w:szCs w:val="24"/>
              </w:rPr>
            </w:pPr>
            <w:r w:rsidRPr="00AD1129">
              <w:rPr>
                <w:rFonts w:asciiTheme="majorBidi" w:eastAsia="Calibri" w:hAnsiTheme="majorBidi" w:cstheme="majorBidi"/>
                <w:sz w:val="24"/>
                <w:szCs w:val="24"/>
              </w:rPr>
              <w:t>-</w:t>
            </w:r>
            <w:r w:rsidRPr="00AD1129">
              <w:rPr>
                <w:rFonts w:asciiTheme="majorBidi" w:hAnsiTheme="majorBidi" w:cstheme="majorBidi"/>
                <w:sz w:val="24"/>
                <w:szCs w:val="24"/>
              </w:rPr>
              <w:t xml:space="preserve"> în aproape toate habitatele favorabile speciei </w:t>
            </w:r>
            <w:r w:rsidRPr="00AD1129">
              <w:rPr>
                <w:rFonts w:asciiTheme="majorBidi" w:hAnsiTheme="majorBidi" w:cstheme="majorBidi"/>
                <w:i/>
                <w:noProof/>
                <w:sz w:val="24"/>
                <w:szCs w:val="24"/>
              </w:rPr>
              <w:t>Spermophilus citellus</w:t>
            </w:r>
            <w:r w:rsidRPr="00AD1129">
              <w:rPr>
                <w:rFonts w:asciiTheme="majorBidi" w:hAnsiTheme="majorBidi" w:cstheme="majorBidi"/>
                <w:sz w:val="24"/>
                <w:szCs w:val="24"/>
              </w:rPr>
              <w:t xml:space="preserve"> </w:t>
            </w:r>
            <w:r>
              <w:rPr>
                <w:rFonts w:asciiTheme="majorBidi" w:hAnsiTheme="majorBidi" w:cstheme="majorBidi"/>
                <w:sz w:val="24"/>
                <w:szCs w:val="24"/>
              </w:rPr>
              <w:t xml:space="preserve">(conform hărții de distribuție a specie) </w:t>
            </w:r>
            <w:r w:rsidRPr="00AD1129">
              <w:rPr>
                <w:rFonts w:asciiTheme="majorBidi" w:hAnsiTheme="majorBidi" w:cstheme="majorBidi"/>
                <w:sz w:val="24"/>
                <w:szCs w:val="24"/>
              </w:rPr>
              <w:t>din vecinătatea râului Jiu</w:t>
            </w:r>
            <w:r w:rsidR="00C44592">
              <w:rPr>
                <w:rFonts w:asciiTheme="majorBidi" w:hAnsiTheme="majorBidi" w:cstheme="majorBidi"/>
                <w:sz w:val="24"/>
                <w:szCs w:val="24"/>
              </w:rPr>
              <w:t>.</w:t>
            </w:r>
          </w:p>
          <w:p w14:paraId="047E1DCC" w14:textId="3A54858C" w:rsidR="00AD1129" w:rsidRDefault="00C44592" w:rsidP="00C44592">
            <w:pPr>
              <w:spacing w:after="0"/>
              <w:jc w:val="both"/>
              <w:rPr>
                <w:rFonts w:asciiTheme="majorBidi" w:eastAsia="Calibri" w:hAnsiTheme="majorBidi" w:cstheme="majorBidi"/>
                <w:sz w:val="24"/>
                <w:szCs w:val="24"/>
              </w:rPr>
            </w:pPr>
            <w:r w:rsidRPr="00AD1129">
              <w:rPr>
                <w:rFonts w:asciiTheme="majorBidi" w:eastAsia="Calibri" w:hAnsiTheme="majorBidi" w:cstheme="majorBidi"/>
                <w:sz w:val="24"/>
                <w:szCs w:val="24"/>
              </w:rPr>
              <w:t>-</w:t>
            </w:r>
            <w:r w:rsidRPr="00AD1129">
              <w:rPr>
                <w:rFonts w:asciiTheme="majorBidi" w:hAnsiTheme="majorBidi" w:cstheme="majorBidi"/>
                <w:sz w:val="24"/>
                <w:szCs w:val="24"/>
              </w:rPr>
              <w:t xml:space="preserve"> în aproape toate habitatele favorabile speciei </w:t>
            </w:r>
            <w:r>
              <w:rPr>
                <w:rFonts w:asciiTheme="majorBidi" w:hAnsiTheme="majorBidi" w:cstheme="majorBidi"/>
                <w:i/>
                <w:noProof/>
                <w:sz w:val="24"/>
                <w:szCs w:val="24"/>
              </w:rPr>
              <w:t>Lutra lutra</w:t>
            </w:r>
            <w:r w:rsidRPr="00AD1129">
              <w:rPr>
                <w:rFonts w:asciiTheme="majorBidi" w:hAnsiTheme="majorBidi" w:cstheme="majorBidi"/>
                <w:sz w:val="24"/>
                <w:szCs w:val="24"/>
              </w:rPr>
              <w:t xml:space="preserve"> </w:t>
            </w:r>
            <w:r>
              <w:rPr>
                <w:rFonts w:asciiTheme="majorBidi" w:hAnsiTheme="majorBidi" w:cstheme="majorBidi"/>
                <w:sz w:val="24"/>
                <w:szCs w:val="24"/>
              </w:rPr>
              <w:t xml:space="preserve">(conform hărții de distribuție a specie) </w:t>
            </w:r>
            <w:r w:rsidRPr="00AD1129">
              <w:rPr>
                <w:rFonts w:asciiTheme="majorBidi" w:hAnsiTheme="majorBidi" w:cstheme="majorBidi"/>
                <w:sz w:val="24"/>
                <w:szCs w:val="24"/>
              </w:rPr>
              <w:t>din vecinătatea râu</w:t>
            </w:r>
            <w:r>
              <w:rPr>
                <w:rFonts w:asciiTheme="majorBidi" w:hAnsiTheme="majorBidi" w:cstheme="majorBidi"/>
                <w:sz w:val="24"/>
                <w:szCs w:val="24"/>
              </w:rPr>
              <w:t>rilor</w:t>
            </w:r>
            <w:r w:rsidRPr="00AD1129">
              <w:rPr>
                <w:rFonts w:asciiTheme="majorBidi" w:hAnsiTheme="majorBidi" w:cstheme="majorBidi"/>
                <w:sz w:val="24"/>
                <w:szCs w:val="24"/>
              </w:rPr>
              <w:t xml:space="preserve"> Jiu</w:t>
            </w:r>
            <w:r>
              <w:rPr>
                <w:rFonts w:asciiTheme="majorBidi" w:hAnsiTheme="majorBidi" w:cstheme="majorBidi"/>
                <w:sz w:val="24"/>
                <w:szCs w:val="24"/>
              </w:rPr>
              <w:t xml:space="preserve"> și Gilort.</w:t>
            </w:r>
          </w:p>
          <w:p w14:paraId="1EB0DC7B" w14:textId="5FDC2A6B" w:rsidR="00FC0966" w:rsidRPr="00DE170F" w:rsidRDefault="00FC0966" w:rsidP="00DE170F">
            <w:pPr>
              <w:spacing w:after="0"/>
              <w:jc w:val="both"/>
              <w:rPr>
                <w:rFonts w:asciiTheme="majorBidi" w:eastAsia="Calibri" w:hAnsiTheme="majorBidi" w:cstheme="majorBidi"/>
                <w:sz w:val="24"/>
                <w:szCs w:val="24"/>
              </w:rPr>
            </w:pPr>
            <w:r w:rsidRPr="00DE170F">
              <w:rPr>
                <w:rFonts w:asciiTheme="majorBidi" w:eastAsia="Calibri" w:hAnsiTheme="majorBidi" w:cstheme="majorBidi"/>
                <w:sz w:val="24"/>
                <w:szCs w:val="24"/>
              </w:rPr>
              <w:t xml:space="preserve"> Dacă aceste lucrări se impun, pe considerente de siguranță a populației, lucrările nu se vor efectua în perioada ianuarie - septembrie.</w:t>
            </w:r>
          </w:p>
          <w:p w14:paraId="02071894" w14:textId="77777777" w:rsidR="00FC0966" w:rsidRPr="00DE170F" w:rsidRDefault="00FC0966" w:rsidP="00DE170F">
            <w:pPr>
              <w:spacing w:after="0"/>
              <w:jc w:val="both"/>
              <w:rPr>
                <w:rFonts w:asciiTheme="majorBidi" w:eastAsia="Calibri" w:hAnsiTheme="majorBidi" w:cstheme="majorBidi"/>
                <w:sz w:val="24"/>
                <w:szCs w:val="24"/>
              </w:rPr>
            </w:pPr>
            <w:r w:rsidRPr="00DE170F">
              <w:rPr>
                <w:rFonts w:asciiTheme="majorBidi" w:hAnsiTheme="majorBidi" w:cstheme="majorBidi"/>
                <w:sz w:val="24"/>
                <w:szCs w:val="24"/>
              </w:rPr>
              <w:t>Nu se va depozita nămolul rezultat din spălarea pietrișului pe suprafața sau în vecinătatea ariei protejate: se va</w:t>
            </w:r>
            <w:r w:rsidRPr="00DE170F">
              <w:rPr>
                <w:rFonts w:asciiTheme="majorBidi" w:eastAsia="Calibri" w:hAnsiTheme="majorBidi" w:cstheme="majorBidi"/>
                <w:sz w:val="24"/>
                <w:szCs w:val="24"/>
              </w:rPr>
              <w:t xml:space="preserve"> verifica modul în care materialele fără valoare economică rezultate în urma activității balastierelor sunt depozitate.</w:t>
            </w:r>
          </w:p>
          <w:p w14:paraId="65469A97" w14:textId="77777777" w:rsidR="00FC0966" w:rsidRPr="00DE170F" w:rsidRDefault="00FC0966" w:rsidP="00DE170F">
            <w:pPr>
              <w:spacing w:after="0"/>
              <w:jc w:val="both"/>
              <w:rPr>
                <w:rFonts w:asciiTheme="majorBidi" w:hAnsiTheme="majorBidi" w:cstheme="majorBidi"/>
                <w:noProof/>
                <w:sz w:val="24"/>
                <w:szCs w:val="24"/>
              </w:rPr>
            </w:pPr>
            <w:r w:rsidRPr="00DE170F">
              <w:rPr>
                <w:rFonts w:asciiTheme="majorBidi" w:eastAsia="Calibri" w:hAnsiTheme="majorBidi" w:cstheme="majorBidi"/>
                <w:sz w:val="24"/>
                <w:szCs w:val="24"/>
              </w:rPr>
              <w:t xml:space="preserve">Localizare: </w:t>
            </w:r>
            <w:r w:rsidRPr="00DE170F">
              <w:rPr>
                <w:rFonts w:asciiTheme="majorBidi" w:hAnsiTheme="majorBidi" w:cstheme="majorBidi"/>
                <w:noProof/>
                <w:sz w:val="24"/>
                <w:szCs w:val="24"/>
              </w:rPr>
              <w:t>habitatele speciilor</w:t>
            </w:r>
          </w:p>
          <w:p w14:paraId="60A56EDE"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459B2D97"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-număr verificări în teren</w:t>
            </w:r>
          </w:p>
        </w:tc>
        <w:tc>
          <w:tcPr>
            <w:tcW w:w="1476" w:type="dxa"/>
            <w:tcBorders>
              <w:top w:val="nil"/>
              <w:left w:val="nil"/>
              <w:bottom w:val="single" w:sz="4" w:space="0" w:color="auto"/>
              <w:right w:val="single" w:sz="4" w:space="0" w:color="auto"/>
            </w:tcBorders>
            <w:shd w:val="clear" w:color="auto" w:fill="auto"/>
            <w:vAlign w:val="center"/>
          </w:tcPr>
          <w:p w14:paraId="6D30C5C1"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w:t>
            </w:r>
          </w:p>
          <w:p w14:paraId="031F7D65" w14:textId="77777777" w:rsidR="00FC0966" w:rsidRPr="00DE170F" w:rsidRDefault="00FC0966" w:rsidP="00DE170F">
            <w:pPr>
              <w:spacing w:after="0"/>
              <w:jc w:val="center"/>
              <w:rPr>
                <w:rFonts w:asciiTheme="majorBidi" w:hAnsiTheme="majorBidi" w:cstheme="majorBidi"/>
                <w:b/>
                <w:bCs/>
                <w:sz w:val="24"/>
                <w:szCs w:val="24"/>
              </w:rPr>
            </w:pPr>
          </w:p>
          <w:p w14:paraId="6A1A3DF7" w14:textId="77777777" w:rsidR="00FC0966" w:rsidRPr="00DE170F" w:rsidRDefault="00FC0966" w:rsidP="00DE170F">
            <w:pPr>
              <w:spacing w:after="0"/>
              <w:jc w:val="center"/>
              <w:rPr>
                <w:rFonts w:asciiTheme="majorBidi" w:hAnsiTheme="majorBidi" w:cstheme="majorBidi"/>
                <w:b/>
                <w:bCs/>
                <w:sz w:val="24"/>
                <w:szCs w:val="24"/>
              </w:rPr>
            </w:pPr>
          </w:p>
          <w:p w14:paraId="0BC8285E" w14:textId="77777777" w:rsidR="00FC0966" w:rsidRPr="00DE170F" w:rsidRDefault="00FC0966" w:rsidP="00DE170F">
            <w:pPr>
              <w:spacing w:after="0"/>
              <w:jc w:val="center"/>
              <w:rPr>
                <w:rFonts w:asciiTheme="majorBidi" w:hAnsiTheme="majorBidi" w:cstheme="majorBidi"/>
                <w:b/>
                <w:bCs/>
                <w:sz w:val="24"/>
                <w:szCs w:val="24"/>
              </w:rPr>
            </w:pPr>
          </w:p>
          <w:p w14:paraId="18C15D64" w14:textId="77777777" w:rsidR="00FC0966" w:rsidRPr="00DE170F" w:rsidRDefault="00FC0966" w:rsidP="00DE170F">
            <w:pPr>
              <w:spacing w:after="0"/>
              <w:jc w:val="center"/>
              <w:rPr>
                <w:rFonts w:asciiTheme="majorBidi" w:hAnsiTheme="majorBidi" w:cstheme="majorBidi"/>
                <w:b/>
                <w:bCs/>
                <w:sz w:val="24"/>
                <w:szCs w:val="24"/>
              </w:rPr>
            </w:pPr>
          </w:p>
          <w:p w14:paraId="4D28847E" w14:textId="77777777" w:rsidR="00FC0966" w:rsidRPr="00DE170F" w:rsidRDefault="00FC0966" w:rsidP="00DE170F">
            <w:pPr>
              <w:spacing w:after="0"/>
              <w:jc w:val="center"/>
              <w:rPr>
                <w:rFonts w:asciiTheme="majorBidi" w:hAnsiTheme="majorBidi" w:cstheme="majorBidi"/>
                <w:b/>
                <w:bCs/>
                <w:sz w:val="24"/>
                <w:szCs w:val="24"/>
              </w:rPr>
            </w:pPr>
          </w:p>
          <w:p w14:paraId="266FB456" w14:textId="77777777" w:rsidR="00FC0966" w:rsidRPr="00DE170F" w:rsidRDefault="00FC0966" w:rsidP="00DE170F">
            <w:pPr>
              <w:spacing w:after="0"/>
              <w:jc w:val="center"/>
              <w:rPr>
                <w:rFonts w:asciiTheme="majorBidi" w:hAnsiTheme="majorBidi" w:cstheme="majorBidi"/>
                <w:b/>
                <w:bCs/>
                <w:sz w:val="24"/>
                <w:szCs w:val="24"/>
              </w:rPr>
            </w:pPr>
          </w:p>
          <w:p w14:paraId="26660390" w14:textId="77777777" w:rsidR="00FC0966" w:rsidRPr="00DE170F" w:rsidRDefault="00FC0966" w:rsidP="00DE170F">
            <w:pPr>
              <w:spacing w:after="0"/>
              <w:jc w:val="center"/>
              <w:rPr>
                <w:rFonts w:asciiTheme="majorBidi" w:hAnsiTheme="majorBidi" w:cstheme="majorBidi"/>
                <w:b/>
                <w:bCs/>
                <w:sz w:val="24"/>
                <w:szCs w:val="24"/>
              </w:rPr>
            </w:pPr>
          </w:p>
          <w:p w14:paraId="32A36742" w14:textId="77777777" w:rsidR="00FC0966" w:rsidRPr="00DE170F" w:rsidRDefault="00FC0966" w:rsidP="00DE170F">
            <w:pPr>
              <w:spacing w:after="0"/>
              <w:jc w:val="center"/>
              <w:rPr>
                <w:rFonts w:asciiTheme="majorBidi" w:hAnsiTheme="majorBidi" w:cstheme="majorBidi"/>
                <w:b/>
                <w:bCs/>
                <w:sz w:val="24"/>
                <w:szCs w:val="24"/>
              </w:rPr>
            </w:pPr>
          </w:p>
          <w:p w14:paraId="41BD0E71" w14:textId="77777777" w:rsidR="00FC0966" w:rsidRPr="00DE170F" w:rsidRDefault="00FC0966" w:rsidP="00DE170F">
            <w:pPr>
              <w:spacing w:after="0"/>
              <w:jc w:val="center"/>
              <w:rPr>
                <w:rFonts w:asciiTheme="majorBidi" w:hAnsiTheme="majorBidi" w:cstheme="majorBidi"/>
                <w:b/>
                <w:bCs/>
                <w:sz w:val="24"/>
                <w:szCs w:val="24"/>
              </w:rPr>
            </w:pPr>
          </w:p>
          <w:p w14:paraId="0CDFD920" w14:textId="77777777" w:rsidR="00FC0966" w:rsidRPr="00DE170F" w:rsidRDefault="00FC0966" w:rsidP="00DE170F">
            <w:pPr>
              <w:spacing w:after="0"/>
              <w:jc w:val="center"/>
              <w:rPr>
                <w:rFonts w:asciiTheme="majorBidi" w:hAnsiTheme="majorBidi" w:cstheme="majorBidi"/>
                <w:b/>
                <w:bCs/>
                <w:sz w:val="24"/>
                <w:szCs w:val="24"/>
              </w:rPr>
            </w:pPr>
          </w:p>
        </w:tc>
        <w:tc>
          <w:tcPr>
            <w:tcW w:w="1172" w:type="dxa"/>
            <w:tcBorders>
              <w:top w:val="nil"/>
              <w:left w:val="nil"/>
              <w:bottom w:val="single" w:sz="4" w:space="0" w:color="auto"/>
              <w:right w:val="single" w:sz="4" w:space="0" w:color="auto"/>
            </w:tcBorders>
            <w:shd w:val="clear" w:color="auto" w:fill="auto"/>
            <w:vAlign w:val="center"/>
          </w:tcPr>
          <w:p w14:paraId="02994C7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w:t>
            </w:r>
          </w:p>
          <w:p w14:paraId="4E17084F" w14:textId="77777777" w:rsidR="00FC0966" w:rsidRPr="00DE170F" w:rsidRDefault="00FC0966" w:rsidP="00DE170F">
            <w:pPr>
              <w:spacing w:after="0"/>
              <w:jc w:val="center"/>
              <w:rPr>
                <w:rFonts w:asciiTheme="majorBidi" w:hAnsiTheme="majorBidi" w:cstheme="majorBidi"/>
                <w:sz w:val="24"/>
                <w:szCs w:val="24"/>
              </w:rPr>
            </w:pPr>
          </w:p>
          <w:p w14:paraId="64A69671" w14:textId="77777777" w:rsidR="00FC0966" w:rsidRPr="00DE170F" w:rsidRDefault="00FC0966" w:rsidP="00DE170F">
            <w:pPr>
              <w:spacing w:after="0"/>
              <w:jc w:val="center"/>
              <w:rPr>
                <w:rFonts w:asciiTheme="majorBidi" w:hAnsiTheme="majorBidi" w:cstheme="majorBidi"/>
                <w:sz w:val="24"/>
                <w:szCs w:val="24"/>
              </w:rPr>
            </w:pPr>
          </w:p>
          <w:p w14:paraId="65E6526D" w14:textId="77777777" w:rsidR="00FC0966" w:rsidRPr="00DE170F" w:rsidRDefault="00FC0966" w:rsidP="00DE170F">
            <w:pPr>
              <w:spacing w:after="0"/>
              <w:jc w:val="center"/>
              <w:rPr>
                <w:rFonts w:asciiTheme="majorBidi" w:hAnsiTheme="majorBidi" w:cstheme="majorBidi"/>
                <w:sz w:val="24"/>
                <w:szCs w:val="24"/>
              </w:rPr>
            </w:pPr>
          </w:p>
          <w:p w14:paraId="4FF51695" w14:textId="77777777" w:rsidR="00FC0966" w:rsidRPr="00DE170F" w:rsidRDefault="00FC0966" w:rsidP="00DE170F">
            <w:pPr>
              <w:spacing w:after="0"/>
              <w:jc w:val="center"/>
              <w:rPr>
                <w:rFonts w:asciiTheme="majorBidi" w:hAnsiTheme="majorBidi" w:cstheme="majorBidi"/>
                <w:sz w:val="24"/>
                <w:szCs w:val="24"/>
              </w:rPr>
            </w:pPr>
          </w:p>
          <w:p w14:paraId="08703D0E" w14:textId="77777777" w:rsidR="00FC0966" w:rsidRPr="00DE170F" w:rsidRDefault="00FC0966" w:rsidP="00DE170F">
            <w:pPr>
              <w:spacing w:after="0"/>
              <w:jc w:val="center"/>
              <w:rPr>
                <w:rFonts w:asciiTheme="majorBidi" w:hAnsiTheme="majorBidi" w:cstheme="majorBidi"/>
                <w:sz w:val="24"/>
                <w:szCs w:val="24"/>
              </w:rPr>
            </w:pPr>
          </w:p>
          <w:p w14:paraId="54E2FD47" w14:textId="77777777" w:rsidR="00FC0966" w:rsidRPr="00DE170F" w:rsidRDefault="00FC0966" w:rsidP="00DE170F">
            <w:pPr>
              <w:spacing w:after="0"/>
              <w:jc w:val="center"/>
              <w:rPr>
                <w:rFonts w:asciiTheme="majorBidi" w:hAnsiTheme="majorBidi" w:cstheme="majorBidi"/>
                <w:sz w:val="24"/>
                <w:szCs w:val="24"/>
              </w:rPr>
            </w:pPr>
          </w:p>
          <w:p w14:paraId="231B79AA" w14:textId="77777777" w:rsidR="00FC0966" w:rsidRPr="00DE170F" w:rsidRDefault="00FC0966" w:rsidP="00DE170F">
            <w:pPr>
              <w:spacing w:after="0"/>
              <w:jc w:val="center"/>
              <w:rPr>
                <w:rFonts w:asciiTheme="majorBidi" w:hAnsiTheme="majorBidi" w:cstheme="majorBidi"/>
                <w:sz w:val="24"/>
                <w:szCs w:val="24"/>
              </w:rPr>
            </w:pPr>
          </w:p>
          <w:p w14:paraId="701745AC" w14:textId="77777777" w:rsidR="00FC0966" w:rsidRPr="00DE170F" w:rsidRDefault="00FC0966" w:rsidP="00DE170F">
            <w:pPr>
              <w:spacing w:after="0"/>
              <w:jc w:val="center"/>
              <w:rPr>
                <w:rFonts w:asciiTheme="majorBidi" w:hAnsiTheme="majorBidi" w:cstheme="majorBidi"/>
                <w:sz w:val="24"/>
                <w:szCs w:val="24"/>
              </w:rPr>
            </w:pPr>
          </w:p>
          <w:p w14:paraId="47D8CC4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 </w:t>
            </w:r>
          </w:p>
        </w:tc>
        <w:tc>
          <w:tcPr>
            <w:tcW w:w="1274" w:type="dxa"/>
            <w:tcBorders>
              <w:top w:val="nil"/>
              <w:left w:val="nil"/>
              <w:bottom w:val="single" w:sz="4" w:space="0" w:color="auto"/>
              <w:right w:val="single" w:sz="4" w:space="0" w:color="auto"/>
            </w:tcBorders>
            <w:shd w:val="clear" w:color="auto" w:fill="auto"/>
          </w:tcPr>
          <w:p w14:paraId="63226057" w14:textId="77777777" w:rsidR="00FC0966" w:rsidRPr="00DE170F" w:rsidRDefault="00FC0966" w:rsidP="00DE170F">
            <w:pPr>
              <w:spacing w:after="0"/>
              <w:jc w:val="center"/>
              <w:rPr>
                <w:rFonts w:asciiTheme="majorBidi" w:hAnsiTheme="majorBidi" w:cstheme="majorBidi"/>
                <w:sz w:val="24"/>
                <w:szCs w:val="24"/>
              </w:rPr>
            </w:pPr>
          </w:p>
          <w:p w14:paraId="38D6D68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C01.01</w:t>
            </w:r>
          </w:p>
        </w:tc>
        <w:tc>
          <w:tcPr>
            <w:tcW w:w="1163" w:type="dxa"/>
            <w:tcBorders>
              <w:top w:val="nil"/>
              <w:left w:val="nil"/>
              <w:bottom w:val="single" w:sz="4" w:space="0" w:color="auto"/>
              <w:right w:val="single" w:sz="4" w:space="0" w:color="auto"/>
            </w:tcBorders>
            <w:shd w:val="clear" w:color="auto" w:fill="auto"/>
            <w:vAlign w:val="center"/>
          </w:tcPr>
          <w:p w14:paraId="24F1BD1C" w14:textId="77777777" w:rsidR="00FC0966" w:rsidRPr="00DE170F" w:rsidRDefault="00FC0966" w:rsidP="00DE170F">
            <w:pPr>
              <w:spacing w:after="0"/>
              <w:jc w:val="center"/>
              <w:rPr>
                <w:rFonts w:asciiTheme="majorBidi" w:hAnsiTheme="majorBidi" w:cstheme="majorBidi"/>
                <w:sz w:val="24"/>
                <w:szCs w:val="24"/>
              </w:rPr>
            </w:pPr>
          </w:p>
          <w:p w14:paraId="68F0A580"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p w14:paraId="730A0088" w14:textId="77777777" w:rsidR="00FC0966" w:rsidRPr="00DE170F" w:rsidRDefault="00FC0966" w:rsidP="00DE170F">
            <w:pPr>
              <w:spacing w:after="0"/>
              <w:jc w:val="center"/>
              <w:rPr>
                <w:rFonts w:asciiTheme="majorBidi" w:hAnsiTheme="majorBidi" w:cstheme="majorBidi"/>
                <w:sz w:val="24"/>
                <w:szCs w:val="24"/>
              </w:rPr>
            </w:pPr>
          </w:p>
          <w:p w14:paraId="61C343DC" w14:textId="77777777" w:rsidR="00FC0966" w:rsidRPr="00DE170F" w:rsidRDefault="00FC0966" w:rsidP="00DE170F">
            <w:pPr>
              <w:spacing w:after="0"/>
              <w:jc w:val="center"/>
              <w:rPr>
                <w:rFonts w:asciiTheme="majorBidi" w:hAnsiTheme="majorBidi" w:cstheme="majorBidi"/>
                <w:sz w:val="24"/>
                <w:szCs w:val="24"/>
              </w:rPr>
            </w:pPr>
          </w:p>
          <w:p w14:paraId="1B0F42D7" w14:textId="77777777" w:rsidR="00FC0966" w:rsidRPr="00DE170F" w:rsidRDefault="00FC0966" w:rsidP="00DE170F">
            <w:pPr>
              <w:spacing w:after="0"/>
              <w:jc w:val="center"/>
              <w:rPr>
                <w:rFonts w:asciiTheme="majorBidi" w:hAnsiTheme="majorBidi" w:cstheme="majorBidi"/>
                <w:sz w:val="24"/>
                <w:szCs w:val="24"/>
              </w:rPr>
            </w:pPr>
          </w:p>
          <w:p w14:paraId="3383E582" w14:textId="77777777" w:rsidR="00FC0966" w:rsidRPr="00DE170F" w:rsidRDefault="00FC0966" w:rsidP="00DE170F">
            <w:pPr>
              <w:spacing w:after="0"/>
              <w:jc w:val="center"/>
              <w:rPr>
                <w:rFonts w:asciiTheme="majorBidi" w:hAnsiTheme="majorBidi" w:cstheme="majorBidi"/>
                <w:sz w:val="24"/>
                <w:szCs w:val="24"/>
              </w:rPr>
            </w:pPr>
          </w:p>
          <w:p w14:paraId="660876EE" w14:textId="77777777" w:rsidR="00FC0966" w:rsidRPr="00DE170F" w:rsidRDefault="00FC0966" w:rsidP="00DE170F">
            <w:pPr>
              <w:spacing w:after="0"/>
              <w:jc w:val="center"/>
              <w:rPr>
                <w:rFonts w:asciiTheme="majorBidi" w:hAnsiTheme="majorBidi" w:cstheme="majorBidi"/>
                <w:sz w:val="24"/>
                <w:szCs w:val="24"/>
              </w:rPr>
            </w:pPr>
          </w:p>
          <w:p w14:paraId="6DC765F8" w14:textId="77777777" w:rsidR="00FC0966" w:rsidRPr="00DE170F" w:rsidRDefault="00FC0966" w:rsidP="00DE170F">
            <w:pPr>
              <w:spacing w:after="0"/>
              <w:jc w:val="center"/>
              <w:rPr>
                <w:rFonts w:asciiTheme="majorBidi" w:hAnsiTheme="majorBidi" w:cstheme="majorBidi"/>
                <w:sz w:val="24"/>
                <w:szCs w:val="24"/>
              </w:rPr>
            </w:pPr>
          </w:p>
          <w:p w14:paraId="159FCF4F" w14:textId="77777777" w:rsidR="00FC0966" w:rsidRPr="00DE170F" w:rsidRDefault="00FC0966" w:rsidP="00DE170F">
            <w:pPr>
              <w:spacing w:after="0"/>
              <w:jc w:val="center"/>
              <w:rPr>
                <w:rFonts w:asciiTheme="majorBidi" w:hAnsiTheme="majorBidi" w:cstheme="majorBidi"/>
                <w:sz w:val="24"/>
                <w:szCs w:val="24"/>
              </w:rPr>
            </w:pPr>
          </w:p>
          <w:p w14:paraId="2EE0D90D" w14:textId="77777777" w:rsidR="00FC0966" w:rsidRPr="00DE170F" w:rsidRDefault="00FC0966" w:rsidP="00DE170F">
            <w:pPr>
              <w:spacing w:after="0"/>
              <w:jc w:val="center"/>
              <w:rPr>
                <w:rFonts w:asciiTheme="majorBidi" w:hAnsiTheme="majorBidi" w:cstheme="majorBidi"/>
                <w:sz w:val="24"/>
                <w:szCs w:val="24"/>
              </w:rPr>
            </w:pPr>
          </w:p>
          <w:p w14:paraId="02F388EA" w14:textId="77777777" w:rsidR="00FC0966" w:rsidRPr="00DE170F" w:rsidRDefault="00FC0966" w:rsidP="00DE170F">
            <w:pPr>
              <w:spacing w:after="0"/>
              <w:jc w:val="center"/>
              <w:rPr>
                <w:rFonts w:asciiTheme="majorBidi" w:hAnsiTheme="majorBidi" w:cstheme="majorBidi"/>
                <w:sz w:val="24"/>
                <w:szCs w:val="24"/>
              </w:rPr>
            </w:pPr>
          </w:p>
          <w:p w14:paraId="53D82D88" w14:textId="77777777" w:rsidR="00FC0966" w:rsidRPr="00DE170F" w:rsidRDefault="00FC0966" w:rsidP="00DE170F">
            <w:pPr>
              <w:spacing w:after="0"/>
              <w:jc w:val="center"/>
              <w:rPr>
                <w:rFonts w:asciiTheme="majorBidi" w:hAnsiTheme="majorBidi" w:cstheme="majorBidi"/>
                <w:sz w:val="24"/>
                <w:szCs w:val="24"/>
              </w:rPr>
            </w:pPr>
          </w:p>
          <w:p w14:paraId="2757A0EA" w14:textId="77777777" w:rsidR="00FC0966" w:rsidRPr="00DE170F" w:rsidRDefault="00FC0966" w:rsidP="00DE170F">
            <w:pPr>
              <w:spacing w:after="0"/>
              <w:jc w:val="center"/>
              <w:rPr>
                <w:rFonts w:asciiTheme="majorBidi" w:hAnsiTheme="majorBidi" w:cstheme="majorBidi"/>
                <w:sz w:val="24"/>
                <w:szCs w:val="24"/>
              </w:rPr>
            </w:pPr>
          </w:p>
        </w:tc>
      </w:tr>
      <w:tr w:rsidR="00FC0966" w:rsidRPr="00DE170F" w14:paraId="0E7A6AFB"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7F9D52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7.1.4.</w:t>
            </w:r>
          </w:p>
          <w:p w14:paraId="16734789" w14:textId="77777777" w:rsidR="00FC0966" w:rsidRPr="00DE170F" w:rsidRDefault="00FC0966" w:rsidP="00DE170F">
            <w:pPr>
              <w:spacing w:after="0"/>
              <w:jc w:val="center"/>
              <w:rPr>
                <w:rFonts w:asciiTheme="majorBidi" w:hAnsiTheme="majorBidi" w:cstheme="majorBidi"/>
                <w:sz w:val="24"/>
                <w:szCs w:val="24"/>
              </w:rPr>
            </w:pPr>
          </w:p>
          <w:p w14:paraId="5F8C0ABD" w14:textId="77777777" w:rsidR="00FC0966" w:rsidRPr="00DE170F" w:rsidRDefault="00FC0966" w:rsidP="00DE170F">
            <w:pPr>
              <w:spacing w:after="0"/>
              <w:jc w:val="center"/>
              <w:rPr>
                <w:rFonts w:asciiTheme="majorBidi" w:hAnsiTheme="majorBidi" w:cstheme="majorBidi"/>
                <w:sz w:val="24"/>
                <w:szCs w:val="24"/>
              </w:rPr>
            </w:pPr>
          </w:p>
          <w:p w14:paraId="1A84E8CD" w14:textId="77777777" w:rsidR="00FC0966" w:rsidRPr="00DE170F" w:rsidRDefault="00FC0966" w:rsidP="00DE170F">
            <w:pPr>
              <w:spacing w:after="0"/>
              <w:jc w:val="center"/>
              <w:rPr>
                <w:rFonts w:asciiTheme="majorBidi" w:hAnsiTheme="majorBidi" w:cstheme="majorBidi"/>
                <w:sz w:val="24"/>
                <w:szCs w:val="24"/>
              </w:rPr>
            </w:pPr>
          </w:p>
          <w:p w14:paraId="77E3C8C6" w14:textId="77777777" w:rsidR="00FC0966" w:rsidRPr="00DE170F" w:rsidRDefault="00FC0966" w:rsidP="00DE170F">
            <w:pPr>
              <w:spacing w:after="0"/>
              <w:jc w:val="center"/>
              <w:rPr>
                <w:rFonts w:asciiTheme="majorBidi" w:hAnsiTheme="majorBidi" w:cstheme="majorBidi"/>
                <w:sz w:val="24"/>
                <w:szCs w:val="24"/>
              </w:rPr>
            </w:pPr>
          </w:p>
          <w:p w14:paraId="789A5EFE" w14:textId="77777777" w:rsidR="00FC0966" w:rsidRPr="00DE170F" w:rsidRDefault="00FC0966" w:rsidP="00DE170F">
            <w:pPr>
              <w:spacing w:after="0"/>
              <w:jc w:val="center"/>
              <w:rPr>
                <w:rFonts w:asciiTheme="majorBidi" w:hAnsiTheme="majorBidi" w:cstheme="majorBidi"/>
                <w:sz w:val="24"/>
                <w:szCs w:val="24"/>
              </w:rPr>
            </w:pPr>
          </w:p>
          <w:p w14:paraId="553B3B45" w14:textId="77777777" w:rsidR="00FC0966" w:rsidRPr="00DE170F" w:rsidRDefault="00FC0966" w:rsidP="00DE170F">
            <w:pPr>
              <w:spacing w:after="0"/>
              <w:jc w:val="center"/>
              <w:rPr>
                <w:rFonts w:asciiTheme="majorBidi" w:hAnsiTheme="majorBidi" w:cstheme="majorBidi"/>
                <w:sz w:val="24"/>
                <w:szCs w:val="24"/>
              </w:rPr>
            </w:pPr>
          </w:p>
          <w:p w14:paraId="5C5DAFCA" w14:textId="77777777" w:rsidR="00FC0966" w:rsidRPr="00DE170F" w:rsidRDefault="00FC0966" w:rsidP="00DE170F">
            <w:pPr>
              <w:spacing w:after="0"/>
              <w:jc w:val="center"/>
              <w:rPr>
                <w:rFonts w:asciiTheme="majorBidi" w:hAnsiTheme="majorBidi" w:cstheme="majorBidi"/>
                <w:sz w:val="24"/>
                <w:szCs w:val="24"/>
              </w:rPr>
            </w:pPr>
          </w:p>
          <w:p w14:paraId="112DBD8A" w14:textId="77777777" w:rsidR="00FC0966" w:rsidRPr="00DE170F" w:rsidRDefault="00FC0966" w:rsidP="00DE170F">
            <w:pPr>
              <w:spacing w:after="0"/>
              <w:jc w:val="center"/>
              <w:rPr>
                <w:rFonts w:asciiTheme="majorBidi" w:hAnsiTheme="majorBidi" w:cstheme="majorBidi"/>
                <w:sz w:val="24"/>
                <w:szCs w:val="24"/>
              </w:rPr>
            </w:pPr>
          </w:p>
          <w:p w14:paraId="22CD12DA"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tcPr>
          <w:p w14:paraId="3059061F"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MC.7.1.4</w:t>
            </w:r>
            <w:r w:rsidRPr="00DE170F">
              <w:rPr>
                <w:rFonts w:asciiTheme="majorBidi" w:hAnsiTheme="majorBidi" w:cstheme="majorBidi"/>
                <w:sz w:val="24"/>
                <w:szCs w:val="24"/>
              </w:rPr>
              <w:t xml:space="preserve"> Semnalizarea drumurilor - </w:t>
            </w:r>
            <w:r w:rsidRPr="00DE170F">
              <w:rPr>
                <w:rFonts w:asciiTheme="majorBidi" w:hAnsiTheme="majorBidi" w:cstheme="majorBidi"/>
                <w:b/>
                <w:bCs/>
                <w:sz w:val="24"/>
                <w:szCs w:val="24"/>
              </w:rPr>
              <w:t>A</w:t>
            </w:r>
          </w:p>
        </w:tc>
        <w:tc>
          <w:tcPr>
            <w:tcW w:w="4861" w:type="dxa"/>
            <w:tcBorders>
              <w:top w:val="nil"/>
              <w:left w:val="nil"/>
              <w:bottom w:val="single" w:sz="4" w:space="0" w:color="auto"/>
              <w:right w:val="single" w:sz="4" w:space="0" w:color="auto"/>
            </w:tcBorders>
            <w:shd w:val="clear" w:color="auto" w:fill="auto"/>
          </w:tcPr>
          <w:p w14:paraId="624C8D54" w14:textId="02DF58CF"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Semnalizarea prin indicatoare </w:t>
            </w:r>
            <w:r w:rsidR="00FA3AA1">
              <w:rPr>
                <w:rFonts w:asciiTheme="majorBidi" w:hAnsiTheme="majorBidi" w:cstheme="majorBidi"/>
                <w:sz w:val="24"/>
                <w:szCs w:val="24"/>
              </w:rPr>
              <w:t xml:space="preserve">(de ex: </w:t>
            </w:r>
            <w:r w:rsidRPr="00DE170F">
              <w:rPr>
                <w:rFonts w:asciiTheme="majorBidi" w:hAnsiTheme="majorBidi" w:cstheme="majorBidi"/>
                <w:sz w:val="24"/>
                <w:szCs w:val="24"/>
              </w:rPr>
              <w:t>„Atenție animale</w:t>
            </w:r>
            <w:r w:rsidRPr="00DE170F">
              <w:rPr>
                <w:rFonts w:asciiTheme="majorBidi" w:eastAsia="Calibri" w:hAnsiTheme="majorBidi" w:cstheme="majorBidi"/>
                <w:sz w:val="24"/>
                <w:szCs w:val="24"/>
              </w:rPr>
              <w:t xml:space="preserve"> sălbatice”</w:t>
            </w:r>
            <w:r w:rsidR="00FA3AA1">
              <w:rPr>
                <w:rFonts w:asciiTheme="majorBidi" w:eastAsia="Calibri" w:hAnsiTheme="majorBidi" w:cstheme="majorBidi"/>
                <w:sz w:val="24"/>
                <w:szCs w:val="24"/>
              </w:rPr>
              <w:t>)</w:t>
            </w:r>
            <w:r w:rsidRPr="00DE170F">
              <w:rPr>
                <w:rFonts w:asciiTheme="majorBidi" w:eastAsia="Calibri" w:hAnsiTheme="majorBidi" w:cstheme="majorBidi"/>
                <w:sz w:val="24"/>
                <w:szCs w:val="24"/>
              </w:rPr>
              <w:t xml:space="preserve"> a porțiunilor de drumuri care se apropie la mai puțin de 50 de metri de corpurile de apă din aria protejată.</w:t>
            </w:r>
          </w:p>
          <w:p w14:paraId="2DD6C6F4" w14:textId="77777777" w:rsidR="00FC0966" w:rsidRPr="00DE170F" w:rsidRDefault="00FC0966" w:rsidP="00DE170F">
            <w:pPr>
              <w:spacing w:after="0"/>
              <w:jc w:val="both"/>
              <w:rPr>
                <w:rFonts w:asciiTheme="majorBidi" w:eastAsia="Calibri" w:hAnsiTheme="majorBidi" w:cstheme="majorBidi"/>
                <w:sz w:val="24"/>
                <w:szCs w:val="24"/>
              </w:rPr>
            </w:pPr>
            <w:r w:rsidRPr="00DE170F">
              <w:rPr>
                <w:rFonts w:asciiTheme="majorBidi" w:hAnsiTheme="majorBidi" w:cstheme="majorBidi"/>
                <w:sz w:val="24"/>
                <w:szCs w:val="24"/>
              </w:rPr>
              <w:t>Conștientizarea</w:t>
            </w:r>
            <w:r w:rsidRPr="00DE170F">
              <w:rPr>
                <w:rFonts w:asciiTheme="majorBidi" w:eastAsia="Calibri" w:hAnsiTheme="majorBidi" w:cstheme="majorBidi"/>
                <w:sz w:val="24"/>
                <w:szCs w:val="24"/>
              </w:rPr>
              <w:t xml:space="preserve"> participanților la trafic cu privire la riscul de accidentare provocat de animalele sălbatice.</w:t>
            </w:r>
          </w:p>
          <w:p w14:paraId="239B46A6" w14:textId="77777777" w:rsidR="00FC0966" w:rsidRPr="00DE170F" w:rsidRDefault="00FC0966" w:rsidP="00DE170F">
            <w:pPr>
              <w:spacing w:after="0"/>
              <w:jc w:val="both"/>
              <w:rPr>
                <w:rFonts w:asciiTheme="majorBidi" w:hAnsiTheme="majorBidi" w:cstheme="majorBidi"/>
                <w:noProof/>
                <w:sz w:val="24"/>
                <w:szCs w:val="24"/>
              </w:rPr>
            </w:pPr>
            <w:r w:rsidRPr="00DE170F">
              <w:rPr>
                <w:rFonts w:asciiTheme="majorBidi" w:eastAsia="Calibri" w:hAnsiTheme="majorBidi" w:cstheme="majorBidi"/>
                <w:sz w:val="24"/>
                <w:szCs w:val="24"/>
              </w:rPr>
              <w:t xml:space="preserve">Localizare: </w:t>
            </w:r>
            <w:r w:rsidRPr="00DE170F">
              <w:rPr>
                <w:rFonts w:asciiTheme="majorBidi" w:hAnsiTheme="majorBidi" w:cstheme="majorBidi"/>
                <w:noProof/>
                <w:sz w:val="24"/>
                <w:szCs w:val="24"/>
              </w:rPr>
              <w:t>habitatele speciilor</w:t>
            </w:r>
          </w:p>
          <w:p w14:paraId="16F21723"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606E6278"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-număr indicatoare montate</w:t>
            </w:r>
          </w:p>
        </w:tc>
        <w:tc>
          <w:tcPr>
            <w:tcW w:w="1476" w:type="dxa"/>
            <w:tcBorders>
              <w:top w:val="nil"/>
              <w:left w:val="nil"/>
              <w:bottom w:val="single" w:sz="4" w:space="0" w:color="auto"/>
              <w:right w:val="single" w:sz="4" w:space="0" w:color="auto"/>
            </w:tcBorders>
            <w:shd w:val="clear" w:color="auto" w:fill="auto"/>
            <w:vAlign w:val="center"/>
          </w:tcPr>
          <w:p w14:paraId="05C47DBF"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w:t>
            </w:r>
          </w:p>
          <w:p w14:paraId="5E18CE4B" w14:textId="77777777" w:rsidR="00FC0966" w:rsidRPr="00DE170F" w:rsidRDefault="00FC0966" w:rsidP="00DE170F">
            <w:pPr>
              <w:spacing w:after="0"/>
              <w:jc w:val="center"/>
              <w:rPr>
                <w:rFonts w:asciiTheme="majorBidi" w:hAnsiTheme="majorBidi" w:cstheme="majorBidi"/>
                <w:b/>
                <w:bCs/>
                <w:sz w:val="24"/>
                <w:szCs w:val="24"/>
              </w:rPr>
            </w:pPr>
          </w:p>
          <w:p w14:paraId="78AEFF24" w14:textId="77777777" w:rsidR="00FC0966" w:rsidRPr="00DE170F" w:rsidRDefault="00FC0966" w:rsidP="00DE170F">
            <w:pPr>
              <w:spacing w:after="0"/>
              <w:jc w:val="center"/>
              <w:rPr>
                <w:rFonts w:asciiTheme="majorBidi" w:hAnsiTheme="majorBidi" w:cstheme="majorBidi"/>
                <w:b/>
                <w:bCs/>
                <w:sz w:val="24"/>
                <w:szCs w:val="24"/>
              </w:rPr>
            </w:pPr>
          </w:p>
          <w:p w14:paraId="6C7EF77E" w14:textId="77777777" w:rsidR="00FC0966" w:rsidRPr="00DE170F" w:rsidRDefault="00FC0966" w:rsidP="00DE170F">
            <w:pPr>
              <w:spacing w:after="0"/>
              <w:jc w:val="center"/>
              <w:rPr>
                <w:rFonts w:asciiTheme="majorBidi" w:hAnsiTheme="majorBidi" w:cstheme="majorBidi"/>
                <w:b/>
                <w:bCs/>
                <w:sz w:val="24"/>
                <w:szCs w:val="24"/>
              </w:rPr>
            </w:pPr>
          </w:p>
          <w:p w14:paraId="5DE9A0DF" w14:textId="77777777" w:rsidR="00FC0966" w:rsidRPr="00DE170F" w:rsidRDefault="00FC0966" w:rsidP="00DE170F">
            <w:pPr>
              <w:spacing w:after="0"/>
              <w:jc w:val="center"/>
              <w:rPr>
                <w:rFonts w:asciiTheme="majorBidi" w:hAnsiTheme="majorBidi" w:cstheme="majorBidi"/>
                <w:b/>
                <w:bCs/>
                <w:sz w:val="24"/>
                <w:szCs w:val="24"/>
              </w:rPr>
            </w:pPr>
          </w:p>
          <w:p w14:paraId="66CD6DD7" w14:textId="77777777" w:rsidR="00FC0966" w:rsidRPr="00DE170F" w:rsidRDefault="00FC0966" w:rsidP="00DE170F">
            <w:pPr>
              <w:spacing w:after="0"/>
              <w:jc w:val="center"/>
              <w:rPr>
                <w:rFonts w:asciiTheme="majorBidi" w:hAnsiTheme="majorBidi" w:cstheme="majorBidi"/>
                <w:b/>
                <w:bCs/>
                <w:sz w:val="24"/>
                <w:szCs w:val="24"/>
              </w:rPr>
            </w:pPr>
          </w:p>
          <w:p w14:paraId="71FBC158" w14:textId="77777777" w:rsidR="00FC0966" w:rsidRPr="00DE170F" w:rsidRDefault="00FC0966" w:rsidP="00DE170F">
            <w:pPr>
              <w:spacing w:after="0"/>
              <w:jc w:val="center"/>
              <w:rPr>
                <w:rFonts w:asciiTheme="majorBidi" w:hAnsiTheme="majorBidi" w:cstheme="majorBidi"/>
                <w:b/>
                <w:bCs/>
                <w:sz w:val="24"/>
                <w:szCs w:val="24"/>
              </w:rPr>
            </w:pPr>
          </w:p>
          <w:p w14:paraId="623550EA" w14:textId="77777777" w:rsidR="00FC0966" w:rsidRPr="00DE170F" w:rsidRDefault="00FC0966" w:rsidP="00DE170F">
            <w:pPr>
              <w:spacing w:after="0"/>
              <w:jc w:val="center"/>
              <w:rPr>
                <w:rFonts w:asciiTheme="majorBidi" w:hAnsiTheme="majorBidi" w:cstheme="majorBidi"/>
                <w:b/>
                <w:bCs/>
                <w:sz w:val="24"/>
                <w:szCs w:val="24"/>
              </w:rPr>
            </w:pPr>
          </w:p>
          <w:p w14:paraId="326E1C44" w14:textId="77777777" w:rsidR="00FC0966" w:rsidRPr="00DE170F" w:rsidRDefault="00FC0966" w:rsidP="00DE170F">
            <w:pPr>
              <w:spacing w:after="0"/>
              <w:jc w:val="center"/>
              <w:rPr>
                <w:rFonts w:asciiTheme="majorBidi" w:hAnsiTheme="majorBidi" w:cstheme="majorBidi"/>
                <w:b/>
                <w:bCs/>
                <w:sz w:val="24"/>
                <w:szCs w:val="24"/>
              </w:rPr>
            </w:pPr>
          </w:p>
          <w:p w14:paraId="453F2ED3" w14:textId="77777777" w:rsidR="00FC0966" w:rsidRPr="00DE170F" w:rsidRDefault="00FC0966" w:rsidP="00DE170F">
            <w:pPr>
              <w:spacing w:after="0"/>
              <w:jc w:val="center"/>
              <w:rPr>
                <w:rFonts w:asciiTheme="majorBidi" w:hAnsiTheme="majorBidi" w:cstheme="majorBidi"/>
                <w:b/>
                <w:bCs/>
                <w:sz w:val="24"/>
                <w:szCs w:val="24"/>
              </w:rPr>
            </w:pPr>
          </w:p>
        </w:tc>
        <w:tc>
          <w:tcPr>
            <w:tcW w:w="1172" w:type="dxa"/>
            <w:tcBorders>
              <w:top w:val="nil"/>
              <w:left w:val="nil"/>
              <w:bottom w:val="single" w:sz="4" w:space="0" w:color="auto"/>
              <w:right w:val="single" w:sz="4" w:space="0" w:color="auto"/>
            </w:tcBorders>
            <w:shd w:val="clear" w:color="auto" w:fill="auto"/>
            <w:vAlign w:val="center"/>
          </w:tcPr>
          <w:p w14:paraId="23F4317E"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w:t>
            </w:r>
          </w:p>
          <w:p w14:paraId="6A1B6445" w14:textId="77777777" w:rsidR="00FC0966" w:rsidRPr="00DE170F" w:rsidRDefault="00FC0966" w:rsidP="00DE170F">
            <w:pPr>
              <w:spacing w:after="0"/>
              <w:jc w:val="center"/>
              <w:rPr>
                <w:rFonts w:asciiTheme="majorBidi" w:hAnsiTheme="majorBidi" w:cstheme="majorBidi"/>
                <w:sz w:val="24"/>
                <w:szCs w:val="24"/>
              </w:rPr>
            </w:pPr>
          </w:p>
          <w:p w14:paraId="37E29F6E" w14:textId="77777777" w:rsidR="00FC0966" w:rsidRPr="00DE170F" w:rsidRDefault="00FC0966" w:rsidP="00DE170F">
            <w:pPr>
              <w:spacing w:after="0"/>
              <w:jc w:val="center"/>
              <w:rPr>
                <w:rFonts w:asciiTheme="majorBidi" w:hAnsiTheme="majorBidi" w:cstheme="majorBidi"/>
                <w:sz w:val="24"/>
                <w:szCs w:val="24"/>
              </w:rPr>
            </w:pPr>
          </w:p>
          <w:p w14:paraId="0C0B1C2D" w14:textId="77777777" w:rsidR="00FC0966" w:rsidRPr="00DE170F" w:rsidRDefault="00FC0966" w:rsidP="00DE170F">
            <w:pPr>
              <w:spacing w:after="0"/>
              <w:jc w:val="center"/>
              <w:rPr>
                <w:rFonts w:asciiTheme="majorBidi" w:hAnsiTheme="majorBidi" w:cstheme="majorBidi"/>
                <w:sz w:val="24"/>
                <w:szCs w:val="24"/>
              </w:rPr>
            </w:pPr>
          </w:p>
          <w:p w14:paraId="21449C54" w14:textId="77777777" w:rsidR="00FC0966" w:rsidRPr="00DE170F" w:rsidRDefault="00FC0966" w:rsidP="00DE170F">
            <w:pPr>
              <w:spacing w:after="0"/>
              <w:jc w:val="center"/>
              <w:rPr>
                <w:rFonts w:asciiTheme="majorBidi" w:hAnsiTheme="majorBidi" w:cstheme="majorBidi"/>
                <w:sz w:val="24"/>
                <w:szCs w:val="24"/>
              </w:rPr>
            </w:pPr>
          </w:p>
          <w:p w14:paraId="602DFBE9" w14:textId="77777777" w:rsidR="00FC0966" w:rsidRPr="00DE170F" w:rsidRDefault="00FC0966" w:rsidP="00DE170F">
            <w:pPr>
              <w:spacing w:after="0"/>
              <w:jc w:val="center"/>
              <w:rPr>
                <w:rFonts w:asciiTheme="majorBidi" w:hAnsiTheme="majorBidi" w:cstheme="majorBidi"/>
                <w:sz w:val="24"/>
                <w:szCs w:val="24"/>
              </w:rPr>
            </w:pPr>
          </w:p>
          <w:p w14:paraId="5F25F8BA" w14:textId="77777777" w:rsidR="00FC0966" w:rsidRPr="00DE170F" w:rsidRDefault="00FC0966" w:rsidP="00DE170F">
            <w:pPr>
              <w:spacing w:after="0"/>
              <w:jc w:val="center"/>
              <w:rPr>
                <w:rFonts w:asciiTheme="majorBidi" w:hAnsiTheme="majorBidi" w:cstheme="majorBidi"/>
                <w:sz w:val="24"/>
                <w:szCs w:val="24"/>
              </w:rPr>
            </w:pPr>
          </w:p>
          <w:p w14:paraId="4EC3E4AA" w14:textId="77777777" w:rsidR="00FC0966" w:rsidRPr="00DE170F" w:rsidRDefault="00FC0966" w:rsidP="00DE170F">
            <w:pPr>
              <w:spacing w:after="0"/>
              <w:jc w:val="center"/>
              <w:rPr>
                <w:rFonts w:asciiTheme="majorBidi" w:hAnsiTheme="majorBidi" w:cstheme="majorBidi"/>
                <w:sz w:val="24"/>
                <w:szCs w:val="24"/>
              </w:rPr>
            </w:pPr>
          </w:p>
          <w:p w14:paraId="4C283994"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 </w:t>
            </w:r>
          </w:p>
        </w:tc>
        <w:tc>
          <w:tcPr>
            <w:tcW w:w="1274" w:type="dxa"/>
            <w:tcBorders>
              <w:top w:val="nil"/>
              <w:left w:val="nil"/>
              <w:bottom w:val="single" w:sz="4" w:space="0" w:color="auto"/>
              <w:right w:val="single" w:sz="4" w:space="0" w:color="auto"/>
            </w:tcBorders>
            <w:shd w:val="clear" w:color="auto" w:fill="auto"/>
          </w:tcPr>
          <w:p w14:paraId="3E35CB37" w14:textId="77777777" w:rsidR="00FC0966" w:rsidRPr="00DE170F" w:rsidRDefault="00FC0966" w:rsidP="00DE170F">
            <w:pPr>
              <w:spacing w:after="0"/>
              <w:jc w:val="center"/>
              <w:rPr>
                <w:rFonts w:asciiTheme="majorBidi" w:hAnsiTheme="majorBidi" w:cstheme="majorBidi"/>
                <w:sz w:val="24"/>
                <w:szCs w:val="24"/>
                <w:lang w:val="fr-FR"/>
              </w:rPr>
            </w:pPr>
          </w:p>
          <w:p w14:paraId="30C1DEC3"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lang w:val="fr-FR"/>
              </w:rPr>
              <w:t>D01.02</w:t>
            </w:r>
          </w:p>
        </w:tc>
        <w:tc>
          <w:tcPr>
            <w:tcW w:w="1163" w:type="dxa"/>
            <w:tcBorders>
              <w:top w:val="nil"/>
              <w:left w:val="nil"/>
              <w:bottom w:val="single" w:sz="4" w:space="0" w:color="auto"/>
              <w:right w:val="single" w:sz="4" w:space="0" w:color="auto"/>
            </w:tcBorders>
            <w:shd w:val="clear" w:color="auto" w:fill="auto"/>
            <w:vAlign w:val="center"/>
          </w:tcPr>
          <w:p w14:paraId="188BBA4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p w14:paraId="43751A2B" w14:textId="77777777" w:rsidR="00FC0966" w:rsidRPr="00DE170F" w:rsidRDefault="00FC0966" w:rsidP="00DE170F">
            <w:pPr>
              <w:spacing w:after="0"/>
              <w:jc w:val="center"/>
              <w:rPr>
                <w:rFonts w:asciiTheme="majorBidi" w:hAnsiTheme="majorBidi" w:cstheme="majorBidi"/>
                <w:sz w:val="24"/>
                <w:szCs w:val="24"/>
              </w:rPr>
            </w:pPr>
          </w:p>
          <w:p w14:paraId="7E79B331" w14:textId="77777777" w:rsidR="00FC0966" w:rsidRPr="00DE170F" w:rsidRDefault="00FC0966" w:rsidP="00DE170F">
            <w:pPr>
              <w:spacing w:after="0"/>
              <w:jc w:val="center"/>
              <w:rPr>
                <w:rFonts w:asciiTheme="majorBidi" w:hAnsiTheme="majorBidi" w:cstheme="majorBidi"/>
                <w:sz w:val="24"/>
                <w:szCs w:val="24"/>
              </w:rPr>
            </w:pPr>
          </w:p>
          <w:p w14:paraId="1DDC5B42" w14:textId="77777777" w:rsidR="00FC0966" w:rsidRPr="00DE170F" w:rsidRDefault="00FC0966" w:rsidP="00DE170F">
            <w:pPr>
              <w:spacing w:after="0"/>
              <w:jc w:val="center"/>
              <w:rPr>
                <w:rFonts w:asciiTheme="majorBidi" w:hAnsiTheme="majorBidi" w:cstheme="majorBidi"/>
                <w:sz w:val="24"/>
                <w:szCs w:val="24"/>
              </w:rPr>
            </w:pPr>
          </w:p>
          <w:p w14:paraId="29A5C194" w14:textId="77777777" w:rsidR="00FC0966" w:rsidRPr="00DE170F" w:rsidRDefault="00FC0966" w:rsidP="00DE170F">
            <w:pPr>
              <w:spacing w:after="0"/>
              <w:jc w:val="center"/>
              <w:rPr>
                <w:rFonts w:asciiTheme="majorBidi" w:hAnsiTheme="majorBidi" w:cstheme="majorBidi"/>
                <w:sz w:val="24"/>
                <w:szCs w:val="24"/>
              </w:rPr>
            </w:pPr>
          </w:p>
          <w:p w14:paraId="570012FF" w14:textId="77777777" w:rsidR="00FC0966" w:rsidRPr="00DE170F" w:rsidRDefault="00FC0966" w:rsidP="00DE170F">
            <w:pPr>
              <w:spacing w:after="0"/>
              <w:jc w:val="center"/>
              <w:rPr>
                <w:rFonts w:asciiTheme="majorBidi" w:hAnsiTheme="majorBidi" w:cstheme="majorBidi"/>
                <w:sz w:val="24"/>
                <w:szCs w:val="24"/>
              </w:rPr>
            </w:pPr>
          </w:p>
          <w:p w14:paraId="38E59E5F" w14:textId="77777777" w:rsidR="00FC0966" w:rsidRPr="00DE170F" w:rsidRDefault="00FC0966" w:rsidP="00DE170F">
            <w:pPr>
              <w:spacing w:after="0"/>
              <w:jc w:val="center"/>
              <w:rPr>
                <w:rFonts w:asciiTheme="majorBidi" w:hAnsiTheme="majorBidi" w:cstheme="majorBidi"/>
                <w:sz w:val="24"/>
                <w:szCs w:val="24"/>
              </w:rPr>
            </w:pPr>
          </w:p>
          <w:p w14:paraId="5BF98544" w14:textId="77777777" w:rsidR="00FC0966" w:rsidRPr="00DE170F" w:rsidRDefault="00FC0966" w:rsidP="00DE170F">
            <w:pPr>
              <w:spacing w:after="0"/>
              <w:jc w:val="center"/>
              <w:rPr>
                <w:rFonts w:asciiTheme="majorBidi" w:hAnsiTheme="majorBidi" w:cstheme="majorBidi"/>
                <w:sz w:val="24"/>
                <w:szCs w:val="24"/>
              </w:rPr>
            </w:pPr>
          </w:p>
        </w:tc>
      </w:tr>
      <w:tr w:rsidR="00FC0966" w:rsidRPr="00DE170F" w14:paraId="6CB3EA71" w14:textId="77777777" w:rsidTr="00137C3D">
        <w:trPr>
          <w:gridAfter w:val="1"/>
          <w:wAfter w:w="15" w:type="dxa"/>
          <w:trHeight w:val="389"/>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966DA88"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7.1.5.</w:t>
            </w:r>
          </w:p>
          <w:p w14:paraId="49DA417D" w14:textId="77777777" w:rsidR="00FC0966" w:rsidRPr="00DE170F" w:rsidRDefault="00FC0966" w:rsidP="00DE170F">
            <w:pPr>
              <w:spacing w:after="0"/>
              <w:jc w:val="center"/>
              <w:rPr>
                <w:rFonts w:asciiTheme="majorBidi" w:hAnsiTheme="majorBidi" w:cstheme="majorBidi"/>
                <w:sz w:val="24"/>
                <w:szCs w:val="24"/>
              </w:rPr>
            </w:pPr>
          </w:p>
          <w:p w14:paraId="550F2715" w14:textId="77777777" w:rsidR="00FC0966" w:rsidRPr="00DE170F" w:rsidRDefault="00FC0966" w:rsidP="00DE170F">
            <w:pPr>
              <w:spacing w:after="0"/>
              <w:jc w:val="center"/>
              <w:rPr>
                <w:rFonts w:asciiTheme="majorBidi" w:hAnsiTheme="majorBidi" w:cstheme="majorBidi"/>
                <w:sz w:val="24"/>
                <w:szCs w:val="24"/>
              </w:rPr>
            </w:pPr>
          </w:p>
          <w:p w14:paraId="415B4631" w14:textId="77777777" w:rsidR="00FC0966" w:rsidRPr="00DE170F" w:rsidRDefault="00FC0966" w:rsidP="00DE170F">
            <w:pPr>
              <w:spacing w:after="0"/>
              <w:jc w:val="center"/>
              <w:rPr>
                <w:rFonts w:asciiTheme="majorBidi" w:hAnsiTheme="majorBidi" w:cstheme="majorBidi"/>
                <w:sz w:val="24"/>
                <w:szCs w:val="24"/>
              </w:rPr>
            </w:pPr>
          </w:p>
          <w:p w14:paraId="65A09F6A" w14:textId="77777777" w:rsidR="00FC0966" w:rsidRPr="00DE170F" w:rsidRDefault="00FC0966" w:rsidP="00DE170F">
            <w:pPr>
              <w:spacing w:after="0"/>
              <w:jc w:val="center"/>
              <w:rPr>
                <w:rFonts w:asciiTheme="majorBidi" w:hAnsiTheme="majorBidi" w:cstheme="majorBidi"/>
                <w:sz w:val="24"/>
                <w:szCs w:val="24"/>
              </w:rPr>
            </w:pPr>
          </w:p>
          <w:p w14:paraId="5E1088A3" w14:textId="77777777" w:rsidR="00FC0966" w:rsidRPr="00DE170F" w:rsidRDefault="00FC0966" w:rsidP="00DE170F">
            <w:pPr>
              <w:spacing w:after="0"/>
              <w:jc w:val="center"/>
              <w:rPr>
                <w:rFonts w:asciiTheme="majorBidi" w:hAnsiTheme="majorBidi" w:cstheme="majorBidi"/>
                <w:sz w:val="24"/>
                <w:szCs w:val="24"/>
              </w:rPr>
            </w:pPr>
          </w:p>
          <w:p w14:paraId="3B56BAF8" w14:textId="77777777" w:rsidR="00FC0966" w:rsidRPr="00DE170F" w:rsidRDefault="00FC0966" w:rsidP="00DE170F">
            <w:pPr>
              <w:spacing w:after="0"/>
              <w:jc w:val="center"/>
              <w:rPr>
                <w:rFonts w:asciiTheme="majorBidi" w:hAnsiTheme="majorBidi" w:cstheme="majorBidi"/>
                <w:sz w:val="24"/>
                <w:szCs w:val="24"/>
              </w:rPr>
            </w:pPr>
          </w:p>
          <w:p w14:paraId="094F8933" w14:textId="77777777" w:rsidR="00FC0966" w:rsidRPr="00DE170F" w:rsidRDefault="00FC0966" w:rsidP="00DE170F">
            <w:pPr>
              <w:spacing w:after="0"/>
              <w:jc w:val="center"/>
              <w:rPr>
                <w:rFonts w:asciiTheme="majorBidi" w:hAnsiTheme="majorBidi" w:cstheme="majorBidi"/>
                <w:sz w:val="24"/>
                <w:szCs w:val="24"/>
              </w:rPr>
            </w:pPr>
          </w:p>
          <w:p w14:paraId="4B4F197B" w14:textId="77777777" w:rsidR="00FC0966" w:rsidRPr="00DE170F" w:rsidRDefault="00FC0966" w:rsidP="00DE170F">
            <w:pPr>
              <w:spacing w:after="0"/>
              <w:jc w:val="center"/>
              <w:rPr>
                <w:rFonts w:asciiTheme="majorBidi" w:hAnsiTheme="majorBidi" w:cstheme="majorBidi"/>
                <w:sz w:val="24"/>
                <w:szCs w:val="24"/>
              </w:rPr>
            </w:pPr>
          </w:p>
          <w:p w14:paraId="3491671D" w14:textId="77777777" w:rsidR="00FC0966" w:rsidRPr="00DE170F" w:rsidRDefault="00FC0966" w:rsidP="00DE170F">
            <w:pPr>
              <w:spacing w:after="0"/>
              <w:jc w:val="center"/>
              <w:rPr>
                <w:rFonts w:asciiTheme="majorBidi" w:hAnsiTheme="majorBidi" w:cstheme="majorBidi"/>
                <w:sz w:val="24"/>
                <w:szCs w:val="24"/>
              </w:rPr>
            </w:pPr>
          </w:p>
          <w:p w14:paraId="492D9ECC" w14:textId="77777777" w:rsidR="00FC0966" w:rsidRPr="00DE170F" w:rsidRDefault="00FC0966" w:rsidP="00DE170F">
            <w:pPr>
              <w:spacing w:after="0"/>
              <w:jc w:val="center"/>
              <w:rPr>
                <w:rFonts w:asciiTheme="majorBidi" w:hAnsiTheme="majorBidi" w:cstheme="majorBidi"/>
                <w:sz w:val="24"/>
                <w:szCs w:val="24"/>
              </w:rPr>
            </w:pPr>
          </w:p>
          <w:p w14:paraId="7631DB16"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tcPr>
          <w:p w14:paraId="71AED92B" w14:textId="77777777" w:rsidR="00FC0966" w:rsidRPr="00DE170F" w:rsidRDefault="00FC0966" w:rsidP="00DE170F">
            <w:pPr>
              <w:widowControl w:val="0"/>
              <w:spacing w:after="0"/>
              <w:rPr>
                <w:rFonts w:asciiTheme="majorBidi" w:hAnsiTheme="majorBidi" w:cstheme="majorBidi"/>
                <w:b/>
                <w:bCs/>
                <w:sz w:val="24"/>
                <w:szCs w:val="24"/>
              </w:rPr>
            </w:pPr>
            <w:r w:rsidRPr="00DE170F">
              <w:rPr>
                <w:rFonts w:asciiTheme="majorBidi" w:hAnsiTheme="majorBidi" w:cstheme="majorBidi"/>
                <w:b/>
                <w:bCs/>
                <w:sz w:val="24"/>
                <w:szCs w:val="24"/>
              </w:rPr>
              <w:t>MC.7.1.5</w:t>
            </w:r>
            <w:r w:rsidRPr="00DE170F">
              <w:rPr>
                <w:rFonts w:asciiTheme="majorBidi" w:hAnsiTheme="majorBidi" w:cstheme="majorBidi"/>
                <w:sz w:val="24"/>
                <w:szCs w:val="24"/>
              </w:rPr>
              <w:t xml:space="preserve"> Identificarea și crearea culoarelor de traversare preferate de faună -</w:t>
            </w:r>
            <w:r w:rsidRPr="00DE170F">
              <w:rPr>
                <w:rFonts w:asciiTheme="majorBidi" w:hAnsiTheme="majorBidi" w:cstheme="majorBidi"/>
                <w:b/>
                <w:bCs/>
                <w:sz w:val="24"/>
                <w:szCs w:val="24"/>
              </w:rPr>
              <w:t xml:space="preserve"> A</w:t>
            </w:r>
          </w:p>
          <w:p w14:paraId="5BCE4254" w14:textId="77777777" w:rsidR="00FC0966" w:rsidRPr="00DE170F" w:rsidRDefault="00FC0966" w:rsidP="00DE170F">
            <w:pPr>
              <w:spacing w:after="0"/>
              <w:rPr>
                <w:rFonts w:asciiTheme="majorBidi" w:hAnsiTheme="majorBidi" w:cstheme="majorBidi"/>
                <w:b/>
                <w:bCs/>
                <w:sz w:val="24"/>
                <w:szCs w:val="24"/>
              </w:rPr>
            </w:pPr>
          </w:p>
        </w:tc>
        <w:tc>
          <w:tcPr>
            <w:tcW w:w="4861" w:type="dxa"/>
            <w:tcBorders>
              <w:top w:val="nil"/>
              <w:left w:val="nil"/>
              <w:bottom w:val="single" w:sz="4" w:space="0" w:color="auto"/>
              <w:right w:val="single" w:sz="4" w:space="0" w:color="auto"/>
            </w:tcBorders>
            <w:shd w:val="clear" w:color="auto" w:fill="auto"/>
          </w:tcPr>
          <w:p w14:paraId="12D36629" w14:textId="77777777" w:rsidR="00FC0966" w:rsidRPr="00DE170F" w:rsidRDefault="00FC0966" w:rsidP="00DE170F">
            <w:pPr>
              <w:widowControl w:val="0"/>
              <w:spacing w:after="0"/>
              <w:jc w:val="both"/>
              <w:rPr>
                <w:rFonts w:asciiTheme="majorBidi" w:hAnsiTheme="majorBidi" w:cstheme="majorBidi"/>
                <w:sz w:val="24"/>
                <w:szCs w:val="24"/>
              </w:rPr>
            </w:pPr>
            <w:r w:rsidRPr="00DE170F">
              <w:rPr>
                <w:rFonts w:asciiTheme="majorBidi" w:hAnsiTheme="majorBidi" w:cstheme="majorBidi"/>
                <w:sz w:val="24"/>
                <w:szCs w:val="24"/>
              </w:rPr>
              <w:t>Identificarea și crearea culoarelor de traversare preferate de faună prin</w:t>
            </w:r>
            <w:r w:rsidRPr="00DE170F">
              <w:rPr>
                <w:rFonts w:asciiTheme="majorBidi" w:eastAsia="Calibri" w:hAnsiTheme="majorBidi" w:cstheme="majorBidi"/>
                <w:sz w:val="24"/>
                <w:szCs w:val="24"/>
              </w:rPr>
              <w:t xml:space="preserve"> </w:t>
            </w:r>
            <w:r w:rsidRPr="00DE170F">
              <w:rPr>
                <w:rFonts w:asciiTheme="majorBidi" w:hAnsiTheme="majorBidi" w:cstheme="majorBidi"/>
                <w:sz w:val="24"/>
                <w:szCs w:val="24"/>
              </w:rPr>
              <w:t>amenajarea podețelor și subtraversărilor în așa fel</w:t>
            </w:r>
            <w:r w:rsidRPr="00DE170F">
              <w:rPr>
                <w:rFonts w:asciiTheme="majorBidi" w:eastAsia="Calibri" w:hAnsiTheme="majorBidi" w:cstheme="majorBidi"/>
                <w:sz w:val="24"/>
                <w:szCs w:val="24"/>
              </w:rPr>
              <w:t xml:space="preserve"> încât să permită traversarea faunei în condiții de siguranță.</w:t>
            </w:r>
          </w:p>
          <w:p w14:paraId="5302FDF9" w14:textId="77777777" w:rsidR="00FC0966" w:rsidRPr="00DE170F" w:rsidRDefault="00FC0966" w:rsidP="00DE170F">
            <w:pPr>
              <w:spacing w:after="0"/>
              <w:jc w:val="both"/>
              <w:rPr>
                <w:rFonts w:asciiTheme="majorBidi" w:eastAsia="Calibri" w:hAnsiTheme="majorBidi" w:cstheme="majorBidi"/>
                <w:sz w:val="24"/>
                <w:szCs w:val="24"/>
              </w:rPr>
            </w:pPr>
            <w:r w:rsidRPr="00DE170F">
              <w:rPr>
                <w:rFonts w:asciiTheme="majorBidi" w:hAnsiTheme="majorBidi" w:cstheme="majorBidi"/>
                <w:sz w:val="24"/>
                <w:szCs w:val="24"/>
              </w:rPr>
              <w:t>Colectarea de informații cu privire la mortalitatea faunei pe drumurile și căile ferate</w:t>
            </w:r>
            <w:r w:rsidRPr="00DE170F">
              <w:rPr>
                <w:rFonts w:asciiTheme="majorBidi" w:eastAsia="Calibri" w:hAnsiTheme="majorBidi" w:cstheme="majorBidi"/>
                <w:sz w:val="24"/>
                <w:szCs w:val="24"/>
              </w:rPr>
              <w:t xml:space="preserve"> de pe suprafața sau din apropierea ariei protejate: Inventarierea animalelor accidentate de traficul auto și feroviar</w:t>
            </w:r>
          </w:p>
          <w:p w14:paraId="34D61372" w14:textId="77777777" w:rsidR="00FC0966" w:rsidRPr="00DE170F" w:rsidRDefault="00FC0966" w:rsidP="00DE170F">
            <w:pPr>
              <w:spacing w:after="0"/>
              <w:jc w:val="both"/>
              <w:rPr>
                <w:rFonts w:asciiTheme="majorBidi" w:eastAsia="Calibri" w:hAnsiTheme="majorBidi" w:cstheme="majorBidi"/>
                <w:sz w:val="24"/>
                <w:szCs w:val="24"/>
              </w:rPr>
            </w:pPr>
            <w:r w:rsidRPr="00DE170F">
              <w:rPr>
                <w:rFonts w:asciiTheme="majorBidi" w:hAnsiTheme="majorBidi" w:cstheme="majorBidi"/>
                <w:sz w:val="24"/>
                <w:szCs w:val="24"/>
              </w:rPr>
              <w:t>Podurile, podețele și alte subtraversări vor fi amenajate astfel încât să nu constituie</w:t>
            </w:r>
            <w:r w:rsidRPr="00DE170F">
              <w:rPr>
                <w:rFonts w:asciiTheme="majorBidi" w:eastAsia="Calibri" w:hAnsiTheme="majorBidi" w:cstheme="majorBidi"/>
                <w:sz w:val="24"/>
                <w:szCs w:val="24"/>
              </w:rPr>
              <w:t xml:space="preserve"> capcane pentru speciile de animale. De asemenea, acestea nu vor avea praguri sau alte obstacole care să limiteze deplasarea speciei.</w:t>
            </w:r>
          </w:p>
          <w:p w14:paraId="13B4DC07" w14:textId="77777777" w:rsidR="00FC0966" w:rsidRPr="00DE170F" w:rsidRDefault="00FC0966" w:rsidP="00DE170F">
            <w:pPr>
              <w:spacing w:after="0"/>
              <w:jc w:val="both"/>
              <w:rPr>
                <w:rFonts w:asciiTheme="majorBidi" w:hAnsiTheme="majorBidi" w:cstheme="majorBidi"/>
                <w:noProof/>
                <w:sz w:val="24"/>
                <w:szCs w:val="24"/>
              </w:rPr>
            </w:pPr>
            <w:r w:rsidRPr="00DE170F">
              <w:rPr>
                <w:rFonts w:asciiTheme="majorBidi" w:eastAsia="Calibri" w:hAnsiTheme="majorBidi" w:cstheme="majorBidi"/>
                <w:sz w:val="24"/>
                <w:szCs w:val="24"/>
              </w:rPr>
              <w:t xml:space="preserve">Localizare: </w:t>
            </w:r>
            <w:r w:rsidRPr="00DE170F">
              <w:rPr>
                <w:rFonts w:asciiTheme="majorBidi" w:hAnsiTheme="majorBidi" w:cstheme="majorBidi"/>
                <w:noProof/>
                <w:sz w:val="24"/>
                <w:szCs w:val="24"/>
              </w:rPr>
              <w:t>habitatele speciilor</w:t>
            </w:r>
          </w:p>
          <w:p w14:paraId="1C69A354"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1BAB9C7E"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-număr culoare de traversare create</w:t>
            </w:r>
          </w:p>
        </w:tc>
        <w:tc>
          <w:tcPr>
            <w:tcW w:w="1476" w:type="dxa"/>
            <w:tcBorders>
              <w:top w:val="nil"/>
              <w:left w:val="nil"/>
              <w:bottom w:val="single" w:sz="4" w:space="0" w:color="auto"/>
              <w:right w:val="single" w:sz="4" w:space="0" w:color="auto"/>
            </w:tcBorders>
            <w:shd w:val="clear" w:color="auto" w:fill="auto"/>
            <w:vAlign w:val="center"/>
          </w:tcPr>
          <w:p w14:paraId="219F527C"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350.000,00</w:t>
            </w:r>
          </w:p>
        </w:tc>
        <w:tc>
          <w:tcPr>
            <w:tcW w:w="1172" w:type="dxa"/>
            <w:tcBorders>
              <w:top w:val="nil"/>
              <w:left w:val="nil"/>
              <w:bottom w:val="single" w:sz="4" w:space="0" w:color="auto"/>
              <w:right w:val="single" w:sz="4" w:space="0" w:color="auto"/>
            </w:tcBorders>
            <w:shd w:val="clear" w:color="auto" w:fill="auto"/>
            <w:vAlign w:val="center"/>
          </w:tcPr>
          <w:p w14:paraId="782C282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/Sursă externă de finanțare</w:t>
            </w:r>
          </w:p>
        </w:tc>
        <w:tc>
          <w:tcPr>
            <w:tcW w:w="1274" w:type="dxa"/>
            <w:tcBorders>
              <w:top w:val="nil"/>
              <w:left w:val="nil"/>
              <w:bottom w:val="single" w:sz="4" w:space="0" w:color="auto"/>
              <w:right w:val="single" w:sz="4" w:space="0" w:color="auto"/>
            </w:tcBorders>
            <w:shd w:val="clear" w:color="auto" w:fill="auto"/>
          </w:tcPr>
          <w:p w14:paraId="510E2AFA" w14:textId="77777777" w:rsidR="00FC0966" w:rsidRPr="00DE170F" w:rsidRDefault="00FC0966" w:rsidP="00DE170F">
            <w:pPr>
              <w:spacing w:after="0"/>
              <w:jc w:val="center"/>
              <w:rPr>
                <w:rFonts w:asciiTheme="majorBidi" w:hAnsiTheme="majorBidi" w:cstheme="majorBidi"/>
                <w:sz w:val="24"/>
                <w:szCs w:val="24"/>
                <w:lang w:val="fr-FR"/>
              </w:rPr>
            </w:pPr>
            <w:r w:rsidRPr="00DE170F">
              <w:rPr>
                <w:rFonts w:asciiTheme="majorBidi" w:hAnsiTheme="majorBidi" w:cstheme="majorBidi"/>
                <w:sz w:val="24"/>
                <w:szCs w:val="24"/>
                <w:lang w:val="fr-FR"/>
              </w:rPr>
              <w:t>D01.02</w:t>
            </w:r>
          </w:p>
        </w:tc>
        <w:tc>
          <w:tcPr>
            <w:tcW w:w="1163" w:type="dxa"/>
            <w:tcBorders>
              <w:top w:val="nil"/>
              <w:left w:val="nil"/>
              <w:bottom w:val="single" w:sz="4" w:space="0" w:color="auto"/>
              <w:right w:val="single" w:sz="4" w:space="0" w:color="auto"/>
            </w:tcBorders>
            <w:shd w:val="clear" w:color="auto" w:fill="auto"/>
            <w:vAlign w:val="center"/>
          </w:tcPr>
          <w:p w14:paraId="27939090"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p w14:paraId="631DB2B0" w14:textId="77777777" w:rsidR="00FC0966" w:rsidRPr="00DE170F" w:rsidRDefault="00FC0966" w:rsidP="00DE170F">
            <w:pPr>
              <w:spacing w:after="0"/>
              <w:jc w:val="center"/>
              <w:rPr>
                <w:rFonts w:asciiTheme="majorBidi" w:hAnsiTheme="majorBidi" w:cstheme="majorBidi"/>
                <w:sz w:val="24"/>
                <w:szCs w:val="24"/>
              </w:rPr>
            </w:pPr>
          </w:p>
          <w:p w14:paraId="055CE3A1" w14:textId="77777777" w:rsidR="00FC0966" w:rsidRPr="00DE170F" w:rsidRDefault="00FC0966" w:rsidP="00DE170F">
            <w:pPr>
              <w:spacing w:after="0"/>
              <w:jc w:val="center"/>
              <w:rPr>
                <w:rFonts w:asciiTheme="majorBidi" w:hAnsiTheme="majorBidi" w:cstheme="majorBidi"/>
                <w:sz w:val="24"/>
                <w:szCs w:val="24"/>
              </w:rPr>
            </w:pPr>
          </w:p>
          <w:p w14:paraId="57955B39" w14:textId="77777777" w:rsidR="00FC0966" w:rsidRPr="00DE170F" w:rsidRDefault="00FC0966" w:rsidP="00DE170F">
            <w:pPr>
              <w:spacing w:after="0"/>
              <w:jc w:val="center"/>
              <w:rPr>
                <w:rFonts w:asciiTheme="majorBidi" w:hAnsiTheme="majorBidi" w:cstheme="majorBidi"/>
                <w:sz w:val="24"/>
                <w:szCs w:val="24"/>
              </w:rPr>
            </w:pPr>
          </w:p>
          <w:p w14:paraId="17D97B57" w14:textId="77777777" w:rsidR="00FC0966" w:rsidRPr="00DE170F" w:rsidRDefault="00FC0966" w:rsidP="00DE170F">
            <w:pPr>
              <w:spacing w:after="0"/>
              <w:jc w:val="center"/>
              <w:rPr>
                <w:rFonts w:asciiTheme="majorBidi" w:hAnsiTheme="majorBidi" w:cstheme="majorBidi"/>
                <w:sz w:val="24"/>
                <w:szCs w:val="24"/>
              </w:rPr>
            </w:pPr>
          </w:p>
          <w:p w14:paraId="0D5D8616" w14:textId="77777777" w:rsidR="00FC0966" w:rsidRPr="00DE170F" w:rsidRDefault="00FC0966" w:rsidP="00DE170F">
            <w:pPr>
              <w:spacing w:after="0"/>
              <w:jc w:val="center"/>
              <w:rPr>
                <w:rFonts w:asciiTheme="majorBidi" w:hAnsiTheme="majorBidi" w:cstheme="majorBidi"/>
                <w:sz w:val="24"/>
                <w:szCs w:val="24"/>
              </w:rPr>
            </w:pPr>
          </w:p>
          <w:p w14:paraId="57EDA66C" w14:textId="77777777" w:rsidR="00FC0966" w:rsidRPr="00DE170F" w:rsidRDefault="00FC0966" w:rsidP="00DE170F">
            <w:pPr>
              <w:spacing w:after="0"/>
              <w:jc w:val="center"/>
              <w:rPr>
                <w:rFonts w:asciiTheme="majorBidi" w:hAnsiTheme="majorBidi" w:cstheme="majorBidi"/>
                <w:sz w:val="24"/>
                <w:szCs w:val="24"/>
              </w:rPr>
            </w:pPr>
          </w:p>
          <w:p w14:paraId="5316726C" w14:textId="77777777" w:rsidR="00FC0966" w:rsidRPr="00DE170F" w:rsidRDefault="00FC0966" w:rsidP="00DE170F">
            <w:pPr>
              <w:spacing w:after="0"/>
              <w:jc w:val="center"/>
              <w:rPr>
                <w:rFonts w:asciiTheme="majorBidi" w:hAnsiTheme="majorBidi" w:cstheme="majorBidi"/>
                <w:sz w:val="24"/>
                <w:szCs w:val="24"/>
              </w:rPr>
            </w:pPr>
          </w:p>
          <w:p w14:paraId="1F30765F" w14:textId="77777777" w:rsidR="00FC0966" w:rsidRPr="00DE170F" w:rsidRDefault="00FC0966" w:rsidP="00DE170F">
            <w:pPr>
              <w:spacing w:after="0"/>
              <w:jc w:val="center"/>
              <w:rPr>
                <w:rFonts w:asciiTheme="majorBidi" w:hAnsiTheme="majorBidi" w:cstheme="majorBidi"/>
                <w:sz w:val="24"/>
                <w:szCs w:val="24"/>
              </w:rPr>
            </w:pPr>
          </w:p>
          <w:p w14:paraId="2139EBE3" w14:textId="77777777" w:rsidR="00FC0966" w:rsidRPr="00DE170F" w:rsidRDefault="00FC0966" w:rsidP="00DE170F">
            <w:pPr>
              <w:spacing w:after="0"/>
              <w:jc w:val="center"/>
              <w:rPr>
                <w:rFonts w:asciiTheme="majorBidi" w:hAnsiTheme="majorBidi" w:cstheme="majorBidi"/>
                <w:sz w:val="24"/>
                <w:szCs w:val="24"/>
              </w:rPr>
            </w:pPr>
          </w:p>
          <w:p w14:paraId="461B20FB" w14:textId="77777777" w:rsidR="00FC0966" w:rsidRPr="00DE170F" w:rsidRDefault="00FC0966" w:rsidP="00DE170F">
            <w:pPr>
              <w:spacing w:after="0"/>
              <w:jc w:val="center"/>
              <w:rPr>
                <w:rFonts w:asciiTheme="majorBidi" w:hAnsiTheme="majorBidi" w:cstheme="majorBidi"/>
                <w:sz w:val="24"/>
                <w:szCs w:val="24"/>
              </w:rPr>
            </w:pPr>
          </w:p>
          <w:p w14:paraId="19CD1BE5" w14:textId="77777777" w:rsidR="00FC0966" w:rsidRPr="00DE170F" w:rsidRDefault="00FC0966" w:rsidP="00DE170F">
            <w:pPr>
              <w:spacing w:after="0"/>
              <w:jc w:val="center"/>
              <w:rPr>
                <w:rFonts w:asciiTheme="majorBidi" w:hAnsiTheme="majorBidi" w:cstheme="majorBidi"/>
                <w:sz w:val="24"/>
                <w:szCs w:val="24"/>
              </w:rPr>
            </w:pPr>
          </w:p>
        </w:tc>
      </w:tr>
      <w:tr w:rsidR="00FC0966" w:rsidRPr="00DE170F" w14:paraId="7683EF41"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D35F17A"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7.1.6.</w:t>
            </w:r>
          </w:p>
          <w:p w14:paraId="297DBC0C" w14:textId="77777777" w:rsidR="00FC0966" w:rsidRPr="00DE170F" w:rsidRDefault="00FC0966" w:rsidP="00DE170F">
            <w:pPr>
              <w:spacing w:after="0"/>
              <w:jc w:val="center"/>
              <w:rPr>
                <w:rFonts w:asciiTheme="majorBidi" w:hAnsiTheme="majorBidi" w:cstheme="majorBidi"/>
                <w:sz w:val="24"/>
                <w:szCs w:val="24"/>
              </w:rPr>
            </w:pPr>
          </w:p>
          <w:p w14:paraId="57A3F352" w14:textId="77777777" w:rsidR="00FC0966" w:rsidRPr="00DE170F" w:rsidRDefault="00FC0966" w:rsidP="00DE170F">
            <w:pPr>
              <w:spacing w:after="0"/>
              <w:jc w:val="center"/>
              <w:rPr>
                <w:rFonts w:asciiTheme="majorBidi" w:hAnsiTheme="majorBidi" w:cstheme="majorBidi"/>
                <w:sz w:val="24"/>
                <w:szCs w:val="24"/>
              </w:rPr>
            </w:pPr>
          </w:p>
          <w:p w14:paraId="47BA7E42" w14:textId="77777777" w:rsidR="00FC0966" w:rsidRPr="00DE170F" w:rsidRDefault="00FC0966" w:rsidP="00DE170F">
            <w:pPr>
              <w:spacing w:after="0"/>
              <w:jc w:val="center"/>
              <w:rPr>
                <w:rFonts w:asciiTheme="majorBidi" w:hAnsiTheme="majorBidi" w:cstheme="majorBidi"/>
                <w:sz w:val="24"/>
                <w:szCs w:val="24"/>
              </w:rPr>
            </w:pPr>
          </w:p>
          <w:p w14:paraId="588A9247" w14:textId="77777777" w:rsidR="00FC0966" w:rsidRPr="00DE170F" w:rsidRDefault="00FC0966" w:rsidP="00DE170F">
            <w:pPr>
              <w:spacing w:after="0"/>
              <w:jc w:val="center"/>
              <w:rPr>
                <w:rFonts w:asciiTheme="majorBidi" w:hAnsiTheme="majorBidi" w:cstheme="majorBidi"/>
                <w:sz w:val="24"/>
                <w:szCs w:val="24"/>
              </w:rPr>
            </w:pPr>
          </w:p>
          <w:p w14:paraId="571A81A3" w14:textId="77777777" w:rsidR="00FC0966" w:rsidRPr="00DE170F" w:rsidRDefault="00FC0966" w:rsidP="00DE170F">
            <w:pPr>
              <w:spacing w:after="0"/>
              <w:jc w:val="center"/>
              <w:rPr>
                <w:rFonts w:asciiTheme="majorBidi" w:hAnsiTheme="majorBidi" w:cstheme="majorBidi"/>
                <w:sz w:val="24"/>
                <w:szCs w:val="24"/>
              </w:rPr>
            </w:pPr>
          </w:p>
          <w:p w14:paraId="2EEC2DDF" w14:textId="77777777" w:rsidR="00FC0966" w:rsidRPr="00DE170F" w:rsidRDefault="00FC0966" w:rsidP="00DE170F">
            <w:pPr>
              <w:spacing w:after="0"/>
              <w:jc w:val="center"/>
              <w:rPr>
                <w:rFonts w:asciiTheme="majorBidi" w:hAnsiTheme="majorBidi" w:cstheme="majorBidi"/>
                <w:sz w:val="24"/>
                <w:szCs w:val="24"/>
              </w:rPr>
            </w:pPr>
          </w:p>
          <w:p w14:paraId="35A88DD1" w14:textId="77777777" w:rsidR="00FC0966" w:rsidRPr="00DE170F" w:rsidRDefault="00FC0966" w:rsidP="00DE170F">
            <w:pPr>
              <w:spacing w:after="0"/>
              <w:jc w:val="center"/>
              <w:rPr>
                <w:rFonts w:asciiTheme="majorBidi" w:hAnsiTheme="majorBidi" w:cstheme="majorBidi"/>
                <w:sz w:val="24"/>
                <w:szCs w:val="24"/>
              </w:rPr>
            </w:pPr>
          </w:p>
          <w:p w14:paraId="1E55618C" w14:textId="77777777" w:rsidR="00FC0966" w:rsidRPr="00DE170F" w:rsidRDefault="00FC0966" w:rsidP="00DE170F">
            <w:pPr>
              <w:spacing w:after="0"/>
              <w:jc w:val="center"/>
              <w:rPr>
                <w:rFonts w:asciiTheme="majorBidi" w:hAnsiTheme="majorBidi" w:cstheme="majorBidi"/>
                <w:sz w:val="24"/>
                <w:szCs w:val="24"/>
              </w:rPr>
            </w:pPr>
          </w:p>
          <w:p w14:paraId="4C8BEA6F" w14:textId="77777777" w:rsidR="00FC0966" w:rsidRPr="00DE170F" w:rsidRDefault="00FC0966" w:rsidP="00DE170F">
            <w:pPr>
              <w:spacing w:after="0"/>
              <w:jc w:val="center"/>
              <w:rPr>
                <w:rFonts w:asciiTheme="majorBidi" w:hAnsiTheme="majorBidi" w:cstheme="majorBidi"/>
                <w:sz w:val="24"/>
                <w:szCs w:val="24"/>
              </w:rPr>
            </w:pPr>
          </w:p>
          <w:p w14:paraId="2EAD9578" w14:textId="77777777" w:rsidR="00FC0966" w:rsidRPr="00DE170F" w:rsidRDefault="00FC0966" w:rsidP="00DE170F">
            <w:pPr>
              <w:spacing w:after="0"/>
              <w:jc w:val="center"/>
              <w:rPr>
                <w:rFonts w:asciiTheme="majorBidi" w:hAnsiTheme="majorBidi" w:cstheme="majorBidi"/>
                <w:sz w:val="24"/>
                <w:szCs w:val="24"/>
              </w:rPr>
            </w:pPr>
          </w:p>
          <w:p w14:paraId="544BDAB5"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tcPr>
          <w:p w14:paraId="7D1241D8"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MC.7.1.6 </w:t>
            </w:r>
            <w:r w:rsidRPr="00DE170F">
              <w:rPr>
                <w:rFonts w:asciiTheme="majorBidi" w:hAnsiTheme="majorBidi" w:cstheme="majorBidi"/>
                <w:sz w:val="24"/>
                <w:szCs w:val="24"/>
              </w:rPr>
              <w:t xml:space="preserve">Asigurarea de zone umede – habitate de hrănire pentru specia </w:t>
            </w:r>
            <w:r w:rsidRPr="00DE170F">
              <w:rPr>
                <w:rFonts w:asciiTheme="majorBidi" w:hAnsiTheme="majorBidi" w:cstheme="majorBidi"/>
                <w:i/>
                <w:iCs/>
                <w:sz w:val="24"/>
                <w:szCs w:val="24"/>
              </w:rPr>
              <w:t xml:space="preserve">Lutra lutra </w:t>
            </w:r>
            <w:r w:rsidRPr="00DE170F">
              <w:rPr>
                <w:rFonts w:asciiTheme="majorBidi" w:hAnsiTheme="majorBidi" w:cstheme="majorBidi"/>
                <w:sz w:val="24"/>
                <w:szCs w:val="24"/>
              </w:rPr>
              <w:t xml:space="preserve">– </w:t>
            </w:r>
            <w:r w:rsidRPr="00DE170F">
              <w:rPr>
                <w:rFonts w:asciiTheme="majorBidi" w:hAnsiTheme="majorBidi" w:cstheme="majorBidi"/>
                <w:b/>
                <w:bCs/>
                <w:sz w:val="24"/>
                <w:szCs w:val="24"/>
              </w:rPr>
              <w:t>A/MR</w:t>
            </w:r>
          </w:p>
        </w:tc>
        <w:tc>
          <w:tcPr>
            <w:tcW w:w="4861" w:type="dxa"/>
            <w:tcBorders>
              <w:top w:val="nil"/>
              <w:left w:val="nil"/>
              <w:bottom w:val="single" w:sz="4" w:space="0" w:color="auto"/>
              <w:right w:val="single" w:sz="4" w:space="0" w:color="auto"/>
            </w:tcBorders>
            <w:shd w:val="clear" w:color="auto" w:fill="auto"/>
          </w:tcPr>
          <w:p w14:paraId="4074F17B" w14:textId="77777777" w:rsidR="00FC0966" w:rsidRPr="00DE170F" w:rsidRDefault="00FC0966" w:rsidP="00DE170F">
            <w:pPr>
              <w:spacing w:after="0"/>
              <w:jc w:val="both"/>
              <w:rPr>
                <w:rFonts w:asciiTheme="majorBidi" w:eastAsia="Calibri" w:hAnsiTheme="majorBidi" w:cstheme="majorBidi"/>
                <w:sz w:val="24"/>
                <w:szCs w:val="24"/>
              </w:rPr>
            </w:pPr>
            <w:r w:rsidRPr="00DE170F">
              <w:rPr>
                <w:rFonts w:asciiTheme="majorBidi" w:hAnsiTheme="majorBidi" w:cstheme="majorBidi"/>
                <w:sz w:val="24"/>
                <w:szCs w:val="24"/>
              </w:rPr>
              <w:t>Executarea de excavații care să preia rolul de zone umede, temporar conectate la cursul</w:t>
            </w:r>
            <w:r w:rsidRPr="00DE170F">
              <w:rPr>
                <w:rFonts w:asciiTheme="majorBidi" w:eastAsia="Calibri" w:hAnsiTheme="majorBidi" w:cstheme="majorBidi"/>
                <w:sz w:val="24"/>
                <w:szCs w:val="24"/>
              </w:rPr>
              <w:t xml:space="preserve"> Jiului. Aceste bălți, de dimensiuni variabile, reprezintă adevărate incubatoare pentru speciile de pești sau amfibieni și sunt deosebit de atractive și pentru vidră, care se hrănește cu peștii rămași captivi la retragerea apelor.</w:t>
            </w:r>
          </w:p>
          <w:p w14:paraId="6160D8D1"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b/>
                <w:bCs/>
                <w:sz w:val="24"/>
                <w:szCs w:val="24"/>
              </w:rPr>
              <w:t>Concomitent, se vor aplica măsuri restrictive</w:t>
            </w:r>
            <w:r w:rsidRPr="00DE170F">
              <w:rPr>
                <w:rFonts w:asciiTheme="majorBidi" w:hAnsiTheme="majorBidi" w:cstheme="majorBidi"/>
                <w:sz w:val="24"/>
                <w:szCs w:val="24"/>
              </w:rPr>
              <w:t>:</w:t>
            </w:r>
          </w:p>
          <w:p w14:paraId="5B6AC1A9"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Interzicerea desecării bălților</w:t>
            </w:r>
            <w:r w:rsidRPr="00DE170F">
              <w:rPr>
                <w:rFonts w:asciiTheme="majorBidi" w:eastAsia="Calibri" w:hAnsiTheme="majorBidi" w:cstheme="majorBidi"/>
                <w:sz w:val="24"/>
                <w:szCs w:val="24"/>
              </w:rPr>
              <w:t xml:space="preserve"> permanente și a brațelor moarte.</w:t>
            </w:r>
          </w:p>
          <w:p w14:paraId="29945447"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Nu se vor drena sau colmata zonele umede rămase ca urmare a exploatării pietrișului.</w:t>
            </w:r>
          </w:p>
          <w:p w14:paraId="3A71E024" w14:textId="77777777" w:rsidR="00FC0966" w:rsidRPr="00DE170F" w:rsidRDefault="00FC0966" w:rsidP="00DE170F">
            <w:pPr>
              <w:spacing w:after="0"/>
              <w:jc w:val="both"/>
              <w:rPr>
                <w:rFonts w:asciiTheme="majorBidi" w:eastAsia="Calibri" w:hAnsiTheme="majorBidi" w:cstheme="majorBidi"/>
                <w:sz w:val="24"/>
                <w:szCs w:val="24"/>
              </w:rPr>
            </w:pPr>
            <w:r w:rsidRPr="00DE170F">
              <w:rPr>
                <w:rFonts w:asciiTheme="majorBidi" w:hAnsiTheme="majorBidi" w:cstheme="majorBidi"/>
                <w:sz w:val="24"/>
                <w:szCs w:val="24"/>
              </w:rPr>
              <w:t>Interzicerea diminuării zonelor umede și a zăvoaielor naturale ca urmare a extinderii</w:t>
            </w:r>
            <w:r w:rsidRPr="00DE170F">
              <w:rPr>
                <w:rFonts w:asciiTheme="majorBidi" w:eastAsia="Calibri" w:hAnsiTheme="majorBidi" w:cstheme="majorBidi"/>
                <w:sz w:val="24"/>
                <w:szCs w:val="24"/>
              </w:rPr>
              <w:t xml:space="preserve"> terenurilor arabile.</w:t>
            </w:r>
          </w:p>
          <w:p w14:paraId="3DB08F55" w14:textId="77777777" w:rsidR="00FC0966" w:rsidRPr="00DE170F" w:rsidRDefault="00FC0966" w:rsidP="00DE170F">
            <w:pPr>
              <w:spacing w:after="0"/>
              <w:jc w:val="both"/>
              <w:rPr>
                <w:rFonts w:asciiTheme="majorBidi" w:hAnsiTheme="majorBidi" w:cstheme="majorBidi"/>
                <w:noProof/>
                <w:sz w:val="24"/>
                <w:szCs w:val="24"/>
              </w:rPr>
            </w:pPr>
            <w:r w:rsidRPr="00DE170F">
              <w:rPr>
                <w:rFonts w:asciiTheme="majorBidi" w:eastAsia="Calibri" w:hAnsiTheme="majorBidi" w:cstheme="majorBidi"/>
                <w:sz w:val="24"/>
                <w:szCs w:val="24"/>
              </w:rPr>
              <w:t xml:space="preserve">Localizare: </w:t>
            </w:r>
            <w:r w:rsidRPr="00DE170F">
              <w:rPr>
                <w:rFonts w:asciiTheme="majorBidi" w:hAnsiTheme="majorBidi" w:cstheme="majorBidi"/>
                <w:noProof/>
                <w:sz w:val="24"/>
                <w:szCs w:val="24"/>
              </w:rPr>
              <w:t>dea- lungul Jiului</w:t>
            </w:r>
          </w:p>
          <w:p w14:paraId="397789F2"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39F3C921" w14:textId="77777777" w:rsidR="00FC0966" w:rsidRPr="00DE170F" w:rsidRDefault="00FC0966" w:rsidP="00DE170F">
            <w:pPr>
              <w:spacing w:after="0"/>
              <w:jc w:val="both"/>
              <w:rPr>
                <w:rFonts w:asciiTheme="majorBidi" w:hAnsiTheme="majorBidi" w:cstheme="majorBidi"/>
                <w:sz w:val="24"/>
                <w:szCs w:val="24"/>
                <w:lang w:val="fr-FR"/>
              </w:rPr>
            </w:pPr>
            <w:r w:rsidRPr="00DE170F">
              <w:rPr>
                <w:rFonts w:asciiTheme="majorBidi" w:hAnsiTheme="majorBidi" w:cstheme="majorBidi"/>
                <w:i/>
                <w:iCs/>
                <w:sz w:val="24"/>
                <w:szCs w:val="24"/>
                <w:lang w:val="fr-FR"/>
              </w:rPr>
              <w:t>-</w:t>
            </w:r>
            <w:r w:rsidRPr="00DE170F">
              <w:rPr>
                <w:rFonts w:asciiTheme="majorBidi" w:hAnsiTheme="majorBidi" w:cstheme="majorBidi"/>
                <w:sz w:val="24"/>
                <w:szCs w:val="24"/>
                <w:lang w:val="fr-FR"/>
              </w:rPr>
              <w:t>număr zone umede create</w:t>
            </w:r>
          </w:p>
          <w:p w14:paraId="5877C40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-număr verificări în teren</w:t>
            </w:r>
          </w:p>
        </w:tc>
        <w:tc>
          <w:tcPr>
            <w:tcW w:w="1476" w:type="dxa"/>
            <w:tcBorders>
              <w:top w:val="nil"/>
              <w:left w:val="nil"/>
              <w:bottom w:val="single" w:sz="4" w:space="0" w:color="auto"/>
              <w:right w:val="single" w:sz="4" w:space="0" w:color="auto"/>
            </w:tcBorders>
            <w:shd w:val="clear" w:color="auto" w:fill="auto"/>
            <w:vAlign w:val="center"/>
          </w:tcPr>
          <w:p w14:paraId="05A79CCE"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0A374C0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066C5D12"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w:t>
            </w:r>
          </w:p>
          <w:p w14:paraId="063B3BAE" w14:textId="77777777" w:rsidR="00FC0966" w:rsidRPr="00DE170F" w:rsidRDefault="00FC0966" w:rsidP="00DE170F">
            <w:pPr>
              <w:spacing w:after="0"/>
              <w:jc w:val="center"/>
              <w:rPr>
                <w:rFonts w:asciiTheme="majorBidi" w:hAnsiTheme="majorBidi" w:cstheme="majorBidi"/>
                <w:sz w:val="24"/>
                <w:szCs w:val="24"/>
              </w:rPr>
            </w:pPr>
          </w:p>
          <w:p w14:paraId="296D4845" w14:textId="77777777" w:rsidR="00FC0966" w:rsidRPr="00DE170F" w:rsidRDefault="00FC0966" w:rsidP="00DE170F">
            <w:pPr>
              <w:spacing w:after="0"/>
              <w:jc w:val="center"/>
              <w:rPr>
                <w:rFonts w:asciiTheme="majorBidi" w:hAnsiTheme="majorBidi" w:cstheme="majorBidi"/>
                <w:sz w:val="24"/>
                <w:szCs w:val="24"/>
              </w:rPr>
            </w:pPr>
          </w:p>
          <w:p w14:paraId="607A5289" w14:textId="77777777" w:rsidR="00FC0966" w:rsidRPr="00DE170F" w:rsidRDefault="00FC0966" w:rsidP="00DE170F">
            <w:pPr>
              <w:spacing w:after="0"/>
              <w:jc w:val="center"/>
              <w:rPr>
                <w:rFonts w:asciiTheme="majorBidi" w:hAnsiTheme="majorBidi" w:cstheme="majorBidi"/>
                <w:sz w:val="24"/>
                <w:szCs w:val="24"/>
              </w:rPr>
            </w:pPr>
          </w:p>
          <w:p w14:paraId="4FBD38F2" w14:textId="77777777" w:rsidR="00FC0966" w:rsidRPr="00DE170F" w:rsidRDefault="00FC0966" w:rsidP="00DE170F">
            <w:pPr>
              <w:spacing w:after="0"/>
              <w:jc w:val="center"/>
              <w:rPr>
                <w:rFonts w:asciiTheme="majorBidi" w:hAnsiTheme="majorBidi" w:cstheme="majorBidi"/>
                <w:sz w:val="24"/>
                <w:szCs w:val="24"/>
              </w:rPr>
            </w:pPr>
          </w:p>
          <w:p w14:paraId="293E7A53" w14:textId="77777777" w:rsidR="00FC0966" w:rsidRPr="00DE170F" w:rsidRDefault="00FC0966" w:rsidP="00DE170F">
            <w:pPr>
              <w:spacing w:after="0"/>
              <w:jc w:val="center"/>
              <w:rPr>
                <w:rFonts w:asciiTheme="majorBidi" w:hAnsiTheme="majorBidi" w:cstheme="majorBidi"/>
                <w:sz w:val="24"/>
                <w:szCs w:val="24"/>
              </w:rPr>
            </w:pPr>
          </w:p>
          <w:p w14:paraId="5CE796E5" w14:textId="77777777" w:rsidR="00FC0966" w:rsidRPr="00DE170F" w:rsidRDefault="00FC0966" w:rsidP="00DE170F">
            <w:pPr>
              <w:spacing w:after="0"/>
              <w:jc w:val="center"/>
              <w:rPr>
                <w:rFonts w:asciiTheme="majorBidi" w:hAnsiTheme="majorBidi" w:cstheme="majorBidi"/>
                <w:sz w:val="24"/>
                <w:szCs w:val="24"/>
              </w:rPr>
            </w:pPr>
          </w:p>
          <w:p w14:paraId="3B94B9BD" w14:textId="77777777" w:rsidR="00FC0966" w:rsidRPr="00DE170F" w:rsidRDefault="00FC0966" w:rsidP="00DE170F">
            <w:pPr>
              <w:spacing w:after="0"/>
              <w:jc w:val="center"/>
              <w:rPr>
                <w:rFonts w:asciiTheme="majorBidi" w:hAnsiTheme="majorBidi" w:cstheme="majorBidi"/>
                <w:sz w:val="24"/>
                <w:szCs w:val="24"/>
              </w:rPr>
            </w:pPr>
          </w:p>
          <w:p w14:paraId="53A66CBD" w14:textId="77777777" w:rsidR="00FC0966" w:rsidRPr="00DE170F" w:rsidRDefault="00FC0966" w:rsidP="00DE170F">
            <w:pPr>
              <w:spacing w:after="0"/>
              <w:jc w:val="center"/>
              <w:rPr>
                <w:rFonts w:asciiTheme="majorBidi" w:hAnsiTheme="majorBidi" w:cstheme="majorBidi"/>
                <w:sz w:val="24"/>
                <w:szCs w:val="24"/>
              </w:rPr>
            </w:pPr>
          </w:p>
        </w:tc>
        <w:tc>
          <w:tcPr>
            <w:tcW w:w="1163" w:type="dxa"/>
            <w:tcBorders>
              <w:top w:val="nil"/>
              <w:left w:val="nil"/>
              <w:bottom w:val="single" w:sz="4" w:space="0" w:color="auto"/>
              <w:right w:val="single" w:sz="4" w:space="0" w:color="auto"/>
            </w:tcBorders>
            <w:shd w:val="clear" w:color="auto" w:fill="auto"/>
            <w:vAlign w:val="center"/>
          </w:tcPr>
          <w:p w14:paraId="32A669C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p w14:paraId="3534A5F9" w14:textId="77777777" w:rsidR="00FC0966" w:rsidRPr="00DE170F" w:rsidRDefault="00FC0966" w:rsidP="00DE170F">
            <w:pPr>
              <w:spacing w:after="0"/>
              <w:jc w:val="center"/>
              <w:rPr>
                <w:rFonts w:asciiTheme="majorBidi" w:hAnsiTheme="majorBidi" w:cstheme="majorBidi"/>
                <w:sz w:val="24"/>
                <w:szCs w:val="24"/>
              </w:rPr>
            </w:pPr>
          </w:p>
          <w:p w14:paraId="3FD02184" w14:textId="77777777" w:rsidR="00FC0966" w:rsidRPr="00DE170F" w:rsidRDefault="00FC0966" w:rsidP="00DE170F">
            <w:pPr>
              <w:spacing w:after="0"/>
              <w:jc w:val="center"/>
              <w:rPr>
                <w:rFonts w:asciiTheme="majorBidi" w:hAnsiTheme="majorBidi" w:cstheme="majorBidi"/>
                <w:sz w:val="24"/>
                <w:szCs w:val="24"/>
              </w:rPr>
            </w:pPr>
          </w:p>
          <w:p w14:paraId="2EA2998C" w14:textId="77777777" w:rsidR="00FC0966" w:rsidRPr="00DE170F" w:rsidRDefault="00FC0966" w:rsidP="00DE170F">
            <w:pPr>
              <w:spacing w:after="0"/>
              <w:jc w:val="center"/>
              <w:rPr>
                <w:rFonts w:asciiTheme="majorBidi" w:hAnsiTheme="majorBidi" w:cstheme="majorBidi"/>
                <w:sz w:val="24"/>
                <w:szCs w:val="24"/>
              </w:rPr>
            </w:pPr>
          </w:p>
          <w:p w14:paraId="2EE96C79" w14:textId="77777777" w:rsidR="00FC0966" w:rsidRPr="00DE170F" w:rsidRDefault="00FC0966" w:rsidP="00DE170F">
            <w:pPr>
              <w:spacing w:after="0"/>
              <w:jc w:val="center"/>
              <w:rPr>
                <w:rFonts w:asciiTheme="majorBidi" w:hAnsiTheme="majorBidi" w:cstheme="majorBidi"/>
                <w:sz w:val="24"/>
                <w:szCs w:val="24"/>
              </w:rPr>
            </w:pPr>
          </w:p>
          <w:p w14:paraId="4BF324EA" w14:textId="77777777" w:rsidR="00FC0966" w:rsidRPr="00DE170F" w:rsidRDefault="00FC0966" w:rsidP="00DE170F">
            <w:pPr>
              <w:spacing w:after="0"/>
              <w:jc w:val="center"/>
              <w:rPr>
                <w:rFonts w:asciiTheme="majorBidi" w:hAnsiTheme="majorBidi" w:cstheme="majorBidi"/>
                <w:sz w:val="24"/>
                <w:szCs w:val="24"/>
              </w:rPr>
            </w:pPr>
          </w:p>
          <w:p w14:paraId="49DBFF5F" w14:textId="77777777" w:rsidR="00FC0966" w:rsidRPr="00DE170F" w:rsidRDefault="00FC0966" w:rsidP="00DE170F">
            <w:pPr>
              <w:spacing w:after="0"/>
              <w:jc w:val="center"/>
              <w:rPr>
                <w:rFonts w:asciiTheme="majorBidi" w:hAnsiTheme="majorBidi" w:cstheme="majorBidi"/>
                <w:sz w:val="24"/>
                <w:szCs w:val="24"/>
              </w:rPr>
            </w:pPr>
          </w:p>
          <w:p w14:paraId="17E0BB9A" w14:textId="77777777" w:rsidR="00FC0966" w:rsidRPr="00DE170F" w:rsidRDefault="00FC0966" w:rsidP="00DE170F">
            <w:pPr>
              <w:spacing w:after="0"/>
              <w:jc w:val="center"/>
              <w:rPr>
                <w:rFonts w:asciiTheme="majorBidi" w:hAnsiTheme="majorBidi" w:cstheme="majorBidi"/>
                <w:sz w:val="24"/>
                <w:szCs w:val="24"/>
              </w:rPr>
            </w:pPr>
          </w:p>
          <w:p w14:paraId="2389BF7D" w14:textId="77777777" w:rsidR="00FC0966" w:rsidRPr="00DE170F" w:rsidRDefault="00FC0966" w:rsidP="00DE170F">
            <w:pPr>
              <w:spacing w:after="0"/>
              <w:jc w:val="center"/>
              <w:rPr>
                <w:rFonts w:asciiTheme="majorBidi" w:hAnsiTheme="majorBidi" w:cstheme="majorBidi"/>
                <w:sz w:val="24"/>
                <w:szCs w:val="24"/>
              </w:rPr>
            </w:pPr>
          </w:p>
        </w:tc>
      </w:tr>
      <w:tr w:rsidR="00FC0966" w:rsidRPr="00DE170F" w14:paraId="18781466" w14:textId="77777777" w:rsidTr="0070056C">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3E7E9071" w14:textId="77777777" w:rsidR="00FC0966" w:rsidRPr="00DE170F" w:rsidRDefault="00FC0966" w:rsidP="00DE170F">
            <w:pPr>
              <w:spacing w:after="0"/>
              <w:jc w:val="both"/>
              <w:rPr>
                <w:rFonts w:asciiTheme="majorBidi" w:hAnsiTheme="majorBidi" w:cstheme="majorBidi"/>
                <w:b/>
                <w:bCs/>
                <w:sz w:val="24"/>
                <w:szCs w:val="24"/>
              </w:rPr>
            </w:pPr>
            <w:r w:rsidRPr="00DE170F">
              <w:rPr>
                <w:rFonts w:asciiTheme="majorBidi" w:hAnsiTheme="majorBidi" w:cstheme="majorBidi"/>
                <w:b/>
                <w:sz w:val="24"/>
                <w:szCs w:val="24"/>
              </w:rPr>
              <w:t xml:space="preserve">OC.8. Asigurarea conservării speciilor de păsări de interes conservativ din </w:t>
            </w:r>
            <w:r w:rsidRPr="00DE170F">
              <w:rPr>
                <w:rFonts w:asciiTheme="majorBidi" w:hAnsiTheme="majorBidi" w:cstheme="majorBidi"/>
                <w:b/>
                <w:bCs/>
                <w:sz w:val="24"/>
                <w:szCs w:val="24"/>
              </w:rPr>
              <w:t xml:space="preserve">ROSPA0010 Bistreț, </w:t>
            </w:r>
            <w:r w:rsidRPr="00DE170F">
              <w:rPr>
                <w:rFonts w:asciiTheme="majorBidi" w:hAnsiTheme="majorBidi" w:cstheme="majorBidi"/>
                <w:b/>
                <w:sz w:val="24"/>
                <w:szCs w:val="24"/>
              </w:rPr>
              <w:t>în vederea menținerii stării de conservare favorabilă a acestora</w:t>
            </w:r>
          </w:p>
        </w:tc>
      </w:tr>
      <w:tr w:rsidR="00FC0966" w:rsidRPr="00DE170F" w14:paraId="12010BE4"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51B33C42"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8.1.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641B9A73" w14:textId="77777777" w:rsidR="00FC0966" w:rsidRPr="00DE170F" w:rsidRDefault="00FC0966" w:rsidP="00DE170F">
            <w:pPr>
              <w:spacing w:after="0"/>
              <w:rPr>
                <w:rFonts w:asciiTheme="majorBidi" w:hAnsiTheme="majorBidi" w:cstheme="majorBidi"/>
                <w:b/>
                <w:bCs/>
                <w:i/>
                <w:iCs/>
                <w:sz w:val="24"/>
                <w:szCs w:val="24"/>
              </w:rPr>
            </w:pPr>
            <w:r w:rsidRPr="00DE170F">
              <w:rPr>
                <w:rFonts w:asciiTheme="majorBidi" w:hAnsiTheme="majorBidi" w:cstheme="majorBidi"/>
                <w:b/>
                <w:bCs/>
                <w:i/>
                <w:iCs/>
                <w:sz w:val="24"/>
                <w:szCs w:val="24"/>
              </w:rPr>
              <w:t xml:space="preserve">OC.8.1 Menținerea stării de conservare favorabilă a </w:t>
            </w:r>
            <w:r w:rsidRPr="00DE170F">
              <w:rPr>
                <w:rFonts w:asciiTheme="majorBidi" w:hAnsiTheme="majorBidi" w:cstheme="majorBidi"/>
                <w:b/>
                <w:bCs/>
                <w:i/>
                <w:iCs/>
                <w:noProof/>
                <w:sz w:val="24"/>
                <w:szCs w:val="24"/>
              </w:rPr>
              <w:t>speciilor de păsări răpitoare</w:t>
            </w:r>
          </w:p>
        </w:tc>
      </w:tr>
      <w:tr w:rsidR="00FC0966" w:rsidRPr="00DE170F" w14:paraId="7F6A2D21"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D31E2B3"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8.1.1.</w:t>
            </w:r>
          </w:p>
        </w:tc>
        <w:tc>
          <w:tcPr>
            <w:tcW w:w="3053" w:type="dxa"/>
            <w:tcBorders>
              <w:top w:val="nil"/>
              <w:left w:val="nil"/>
              <w:bottom w:val="single" w:sz="4" w:space="0" w:color="auto"/>
              <w:right w:val="single" w:sz="4" w:space="0" w:color="auto"/>
            </w:tcBorders>
            <w:shd w:val="clear" w:color="auto" w:fill="auto"/>
            <w:vAlign w:val="center"/>
          </w:tcPr>
          <w:p w14:paraId="0DD2C1B3" w14:textId="77777777" w:rsidR="00FC0966" w:rsidRPr="00DE170F" w:rsidRDefault="00FC0966" w:rsidP="00DE170F">
            <w:pPr>
              <w:spacing w:after="0"/>
              <w:rPr>
                <w:rFonts w:asciiTheme="majorBidi" w:hAnsiTheme="majorBidi" w:cstheme="majorBidi"/>
                <w:b/>
                <w:bCs/>
                <w:sz w:val="24"/>
                <w:szCs w:val="24"/>
                <w:lang w:val="fr-FR"/>
              </w:rPr>
            </w:pPr>
            <w:r w:rsidRPr="00DE170F">
              <w:rPr>
                <w:rFonts w:asciiTheme="majorBidi" w:hAnsiTheme="majorBidi" w:cstheme="majorBidi"/>
                <w:b/>
                <w:bCs/>
                <w:sz w:val="24"/>
                <w:szCs w:val="24"/>
                <w:lang w:val="fr-FR"/>
              </w:rPr>
              <w:t>MC.8.1.1</w:t>
            </w:r>
            <w:r w:rsidRPr="00DE170F">
              <w:rPr>
                <w:rFonts w:asciiTheme="majorBidi" w:hAnsiTheme="majorBidi" w:cstheme="majorBidi"/>
                <w:sz w:val="24"/>
                <w:szCs w:val="24"/>
                <w:lang w:val="fr-FR"/>
              </w:rPr>
              <w:t xml:space="preserve"> Izolarea și m</w:t>
            </w:r>
            <w:r w:rsidRPr="00DE170F">
              <w:rPr>
                <w:rFonts w:asciiTheme="majorBidi" w:hAnsiTheme="majorBidi" w:cstheme="majorBidi"/>
                <w:bCs/>
                <w:sz w:val="24"/>
                <w:szCs w:val="24"/>
              </w:rPr>
              <w:t xml:space="preserve">arcarea liniilor de joasă și medie tensiune - </w:t>
            </w:r>
            <w:r w:rsidRPr="00DE170F">
              <w:rPr>
                <w:rFonts w:asciiTheme="majorBidi" w:hAnsiTheme="majorBidi" w:cstheme="majorBidi"/>
                <w:b/>
                <w:sz w:val="24"/>
                <w:szCs w:val="24"/>
              </w:rPr>
              <w:t>A</w:t>
            </w:r>
          </w:p>
        </w:tc>
        <w:tc>
          <w:tcPr>
            <w:tcW w:w="4861" w:type="dxa"/>
            <w:tcBorders>
              <w:top w:val="nil"/>
              <w:left w:val="nil"/>
              <w:bottom w:val="single" w:sz="4" w:space="0" w:color="auto"/>
              <w:right w:val="single" w:sz="4" w:space="0" w:color="auto"/>
            </w:tcBorders>
            <w:shd w:val="clear" w:color="auto" w:fill="auto"/>
            <w:vAlign w:val="center"/>
          </w:tcPr>
          <w:p w14:paraId="695DAD3E" w14:textId="77777777" w:rsidR="00FC0966" w:rsidRPr="00DE170F" w:rsidRDefault="00FC0966" w:rsidP="00DE170F">
            <w:pPr>
              <w:spacing w:after="0"/>
              <w:jc w:val="both"/>
              <w:rPr>
                <w:rFonts w:asciiTheme="majorBidi" w:hAnsiTheme="majorBidi" w:cstheme="majorBidi"/>
                <w:sz w:val="24"/>
                <w:szCs w:val="24"/>
                <w:lang w:val="fr-FR"/>
              </w:rPr>
            </w:pPr>
            <w:r w:rsidRPr="00DE170F">
              <w:rPr>
                <w:rFonts w:asciiTheme="majorBidi" w:hAnsiTheme="majorBidi" w:cstheme="majorBidi"/>
                <w:sz w:val="24"/>
                <w:szCs w:val="24"/>
                <w:lang w:val="fr-FR"/>
              </w:rPr>
              <w:t>Liniile electrice neizolate, în special cele de medie și de joasă tensiune, reprezintă una din cauzele majore de mortalitate în cazul speciilor păsări răpitoare de zi, păsărilor răpitoare de noapte și a berzelor din cauza electrocutării la nivelul stâlpilor. Aceste specii folosesc stâlpii ca loc observație pentru vânătoare și ca loc de odihnă. Această măsura va implica un studiu de fezabilitate, pentru identificarea celor mai bune soluții de izolare a stâlpilor de joasă și medie tensiune. De asemenea, în cazul necesității schimbării unor stâlpi se vor alege din modelele cu izolatoare suspendate, acestea fiind considerate ca modele sigure pentru speciile de păsări. Semnalizarea liniilor de tensiune pentru a reduce mortalitatea cauzată de coliziune accidentală. Speciile de păsări lovesc liniile electrice deoarece acestea sunt slab vizibile, în special în perioadele cu vizibilitate redusă, ploaie, ceață, răsărit sau apus de soare. De multe ori coliziunile sunt fatale, astfel că pot conduce la moartea exemplarelor care se lovesc.</w:t>
            </w:r>
          </w:p>
          <w:p w14:paraId="49CC0CB9"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Semnalizarea liniilor de tensiune pentru a reduce mortalitatea cauzată de coliziune accidentală. Speciile de păsări lovesc liniile electrice deoarece acestea sunt slab vizibile, în special în perioadele cu vizibilitate redusă, ploaie, ceață, răsărit sau apus de soare. De multe ori coliziunile sunt fatale, astfel că pot conduce la moartea exemplarelor care se lovesc. Pentru implementarea acestei măsuri este nevoie de un studiu de fezabilitate prin care să fie stabilite cele mai bune condiții de semnalizare a liniilor electrice.</w:t>
            </w:r>
          </w:p>
          <w:p w14:paraId="3410EFF2" w14:textId="77777777" w:rsidR="00FC0966" w:rsidRPr="0095685F" w:rsidRDefault="00FC0966" w:rsidP="00DE170F">
            <w:pPr>
              <w:spacing w:after="0"/>
              <w:jc w:val="both"/>
              <w:rPr>
                <w:rFonts w:asciiTheme="majorBidi" w:hAnsiTheme="majorBidi" w:cstheme="majorBidi"/>
                <w:bCs/>
                <w:sz w:val="24"/>
                <w:szCs w:val="24"/>
                <w:lang w:val="nb-NO"/>
              </w:rPr>
            </w:pPr>
            <w:r w:rsidRPr="0095685F">
              <w:rPr>
                <w:rFonts w:asciiTheme="majorBidi" w:hAnsiTheme="majorBidi" w:cstheme="majorBidi"/>
                <w:bCs/>
                <w:sz w:val="24"/>
                <w:szCs w:val="24"/>
                <w:lang w:val="nb-NO"/>
              </w:rPr>
              <w:t>Se pot monta avertizoare vizuale pe liniile de tensiune electrică.</w:t>
            </w:r>
          </w:p>
          <w:p w14:paraId="08D1EF7C" w14:textId="77777777" w:rsidR="00FC0966" w:rsidRPr="0095685F" w:rsidRDefault="00FC0966" w:rsidP="00DE170F">
            <w:pPr>
              <w:spacing w:after="0"/>
              <w:jc w:val="both"/>
              <w:rPr>
                <w:rFonts w:asciiTheme="majorBidi" w:hAnsiTheme="majorBidi" w:cstheme="majorBidi"/>
                <w:bCs/>
                <w:sz w:val="24"/>
                <w:szCs w:val="24"/>
                <w:lang w:val="nb-NO"/>
              </w:rPr>
            </w:pPr>
            <w:r w:rsidRPr="0095685F">
              <w:rPr>
                <w:rFonts w:asciiTheme="majorBidi" w:eastAsiaTheme="minorEastAsia" w:hAnsiTheme="majorBidi" w:cstheme="majorBidi"/>
                <w:kern w:val="2"/>
                <w:sz w:val="24"/>
                <w:szCs w:val="24"/>
                <w:lang w:val="nb-NO"/>
                <w14:ligatures w14:val="standardContextual"/>
              </w:rPr>
              <w:t xml:space="preserve">Localizare: </w:t>
            </w:r>
            <w:r w:rsidRPr="0095685F">
              <w:rPr>
                <w:rFonts w:asciiTheme="majorBidi" w:hAnsiTheme="majorBidi" w:cstheme="majorBidi"/>
                <w:sz w:val="24"/>
                <w:szCs w:val="24"/>
                <w:lang w:val="nb-NO"/>
              </w:rPr>
              <w:t xml:space="preserve"> </w:t>
            </w:r>
            <w:r w:rsidRPr="0095685F">
              <w:rPr>
                <w:rFonts w:asciiTheme="majorBidi" w:eastAsiaTheme="minorEastAsia" w:hAnsiTheme="majorBidi" w:cstheme="majorBidi"/>
                <w:kern w:val="2"/>
                <w:sz w:val="24"/>
                <w:szCs w:val="24"/>
                <w:lang w:val="nb-NO"/>
                <w14:ligatures w14:val="standardContextual"/>
              </w:rPr>
              <w:t>liniile de joasă și medie tensiune de la nivelul sitului și imediata vecinătate a sitului pe o rază de 1 km.</w:t>
            </w:r>
          </w:p>
          <w:p w14:paraId="78DD0FFB"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53BB0944"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-1 studiu privind impactul liniilor electrice asupra speciilor de păsări</w:t>
            </w:r>
          </w:p>
          <w:p w14:paraId="495F63EC"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număr de stâlpi izolați</w:t>
            </w:r>
          </w:p>
        </w:tc>
        <w:tc>
          <w:tcPr>
            <w:tcW w:w="1476" w:type="dxa"/>
            <w:tcBorders>
              <w:top w:val="nil"/>
              <w:left w:val="nil"/>
              <w:bottom w:val="single" w:sz="4" w:space="0" w:color="auto"/>
              <w:right w:val="single" w:sz="4" w:space="0" w:color="auto"/>
            </w:tcBorders>
            <w:shd w:val="clear" w:color="auto" w:fill="auto"/>
            <w:vAlign w:val="center"/>
          </w:tcPr>
          <w:p w14:paraId="6B8935FD"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1.000.000,00</w:t>
            </w:r>
          </w:p>
        </w:tc>
        <w:tc>
          <w:tcPr>
            <w:tcW w:w="1172" w:type="dxa"/>
            <w:tcBorders>
              <w:top w:val="nil"/>
              <w:left w:val="nil"/>
              <w:bottom w:val="single" w:sz="4" w:space="0" w:color="auto"/>
              <w:right w:val="single" w:sz="4" w:space="0" w:color="auto"/>
            </w:tcBorders>
            <w:shd w:val="clear" w:color="auto" w:fill="auto"/>
            <w:vAlign w:val="center"/>
          </w:tcPr>
          <w:p w14:paraId="09E9224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4FD4988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D02.01</w:t>
            </w:r>
          </w:p>
        </w:tc>
        <w:tc>
          <w:tcPr>
            <w:tcW w:w="1163" w:type="dxa"/>
            <w:tcBorders>
              <w:top w:val="nil"/>
              <w:left w:val="nil"/>
              <w:bottom w:val="single" w:sz="4" w:space="0" w:color="auto"/>
              <w:right w:val="single" w:sz="4" w:space="0" w:color="auto"/>
            </w:tcBorders>
            <w:shd w:val="clear" w:color="auto" w:fill="auto"/>
            <w:vAlign w:val="center"/>
          </w:tcPr>
          <w:p w14:paraId="29ECE06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258C3E80"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27523709"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8.2.</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18162B6A" w14:textId="77777777" w:rsidR="00FC0966" w:rsidRPr="00DE170F" w:rsidRDefault="00FC0966" w:rsidP="00DE170F">
            <w:pPr>
              <w:spacing w:after="0"/>
              <w:rPr>
                <w:rFonts w:asciiTheme="majorBidi" w:hAnsiTheme="majorBidi" w:cstheme="majorBidi"/>
                <w:b/>
                <w:bCs/>
                <w:i/>
                <w:iCs/>
                <w:sz w:val="24"/>
                <w:szCs w:val="24"/>
              </w:rPr>
            </w:pPr>
            <w:r w:rsidRPr="00DE170F">
              <w:rPr>
                <w:rFonts w:asciiTheme="majorBidi" w:hAnsiTheme="majorBidi" w:cstheme="majorBidi"/>
                <w:b/>
                <w:bCs/>
                <w:i/>
                <w:iCs/>
                <w:sz w:val="24"/>
                <w:szCs w:val="24"/>
              </w:rPr>
              <w:t xml:space="preserve">OC.8.2 </w:t>
            </w:r>
            <w:r w:rsidRPr="00DE170F">
              <w:rPr>
                <w:rFonts w:asciiTheme="majorBidi" w:hAnsiTheme="majorBidi" w:cstheme="majorBidi"/>
                <w:b/>
                <w:bCs/>
                <w:i/>
                <w:iCs/>
                <w:noProof/>
                <w:sz w:val="24"/>
                <w:szCs w:val="24"/>
              </w:rPr>
              <w:t>Menținerea stării de conservare favorabilă a speciilor de păsări care cuibăresc sau se hrănesc în zone deschise</w:t>
            </w:r>
          </w:p>
        </w:tc>
      </w:tr>
      <w:tr w:rsidR="00FC0966" w:rsidRPr="00DE170F" w14:paraId="3D644384"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04688C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8.2.1.</w:t>
            </w:r>
          </w:p>
          <w:p w14:paraId="7CFABAD8" w14:textId="77777777" w:rsidR="00FC0966" w:rsidRPr="00DE170F" w:rsidRDefault="00FC0966" w:rsidP="00DE170F">
            <w:pPr>
              <w:spacing w:after="0"/>
              <w:jc w:val="center"/>
              <w:rPr>
                <w:rFonts w:asciiTheme="majorBidi" w:hAnsiTheme="majorBidi" w:cstheme="majorBidi"/>
                <w:sz w:val="24"/>
                <w:szCs w:val="24"/>
              </w:rPr>
            </w:pPr>
          </w:p>
          <w:p w14:paraId="39DEEE46" w14:textId="77777777" w:rsidR="00FC0966" w:rsidRPr="00DE170F" w:rsidRDefault="00FC0966" w:rsidP="00DE170F">
            <w:pPr>
              <w:spacing w:after="0"/>
              <w:jc w:val="center"/>
              <w:rPr>
                <w:rFonts w:asciiTheme="majorBidi" w:hAnsiTheme="majorBidi" w:cstheme="majorBidi"/>
                <w:sz w:val="24"/>
                <w:szCs w:val="24"/>
              </w:rPr>
            </w:pPr>
          </w:p>
          <w:p w14:paraId="3867CC5F" w14:textId="77777777" w:rsidR="00FC0966" w:rsidRPr="00DE170F" w:rsidRDefault="00FC0966" w:rsidP="00DE170F">
            <w:pPr>
              <w:spacing w:after="0"/>
              <w:jc w:val="center"/>
              <w:rPr>
                <w:rFonts w:asciiTheme="majorBidi" w:hAnsiTheme="majorBidi" w:cstheme="majorBidi"/>
                <w:sz w:val="24"/>
                <w:szCs w:val="24"/>
              </w:rPr>
            </w:pPr>
          </w:p>
          <w:p w14:paraId="0118234B" w14:textId="77777777" w:rsidR="00FC0966" w:rsidRPr="00DE170F" w:rsidRDefault="00FC0966" w:rsidP="00DE170F">
            <w:pPr>
              <w:spacing w:after="0"/>
              <w:jc w:val="center"/>
              <w:rPr>
                <w:rFonts w:asciiTheme="majorBidi" w:hAnsiTheme="majorBidi" w:cstheme="majorBidi"/>
                <w:sz w:val="24"/>
                <w:szCs w:val="24"/>
              </w:rPr>
            </w:pPr>
          </w:p>
          <w:p w14:paraId="160EB25D" w14:textId="77777777" w:rsidR="00FC0966" w:rsidRPr="00DE170F" w:rsidRDefault="00FC0966" w:rsidP="00DE170F">
            <w:pPr>
              <w:spacing w:after="0"/>
              <w:jc w:val="center"/>
              <w:rPr>
                <w:rFonts w:asciiTheme="majorBidi" w:hAnsiTheme="majorBidi" w:cstheme="majorBidi"/>
                <w:sz w:val="24"/>
                <w:szCs w:val="24"/>
              </w:rPr>
            </w:pPr>
          </w:p>
          <w:p w14:paraId="4CDD6384" w14:textId="77777777" w:rsidR="00FC0966" w:rsidRPr="00DE170F" w:rsidRDefault="00FC0966" w:rsidP="00DE170F">
            <w:pPr>
              <w:spacing w:after="0"/>
              <w:jc w:val="center"/>
              <w:rPr>
                <w:rFonts w:asciiTheme="majorBidi" w:hAnsiTheme="majorBidi" w:cstheme="majorBidi"/>
                <w:sz w:val="24"/>
                <w:szCs w:val="24"/>
              </w:rPr>
            </w:pPr>
          </w:p>
          <w:p w14:paraId="643F9A1A" w14:textId="77777777" w:rsidR="00FC0966" w:rsidRPr="00DE170F" w:rsidRDefault="00FC0966" w:rsidP="00DE170F">
            <w:pPr>
              <w:spacing w:after="0"/>
              <w:jc w:val="center"/>
              <w:rPr>
                <w:rFonts w:asciiTheme="majorBidi" w:hAnsiTheme="majorBidi" w:cstheme="majorBidi"/>
                <w:sz w:val="24"/>
                <w:szCs w:val="24"/>
              </w:rPr>
            </w:pPr>
          </w:p>
          <w:p w14:paraId="7707C330" w14:textId="77777777" w:rsidR="00FC0966" w:rsidRPr="00DE170F" w:rsidRDefault="00FC0966" w:rsidP="00DE170F">
            <w:pPr>
              <w:spacing w:after="0"/>
              <w:jc w:val="center"/>
              <w:rPr>
                <w:rFonts w:asciiTheme="majorBidi" w:hAnsiTheme="majorBidi" w:cstheme="majorBidi"/>
                <w:sz w:val="24"/>
                <w:szCs w:val="24"/>
              </w:rPr>
            </w:pPr>
          </w:p>
          <w:p w14:paraId="7FD81047" w14:textId="77777777" w:rsidR="00FC0966" w:rsidRPr="00DE170F" w:rsidRDefault="00FC0966" w:rsidP="00DE170F">
            <w:pPr>
              <w:spacing w:after="0"/>
              <w:jc w:val="center"/>
              <w:rPr>
                <w:rFonts w:asciiTheme="majorBidi" w:hAnsiTheme="majorBidi" w:cstheme="majorBidi"/>
                <w:sz w:val="24"/>
                <w:szCs w:val="24"/>
              </w:rPr>
            </w:pPr>
          </w:p>
          <w:p w14:paraId="1EF58023" w14:textId="77777777" w:rsidR="00FC0966" w:rsidRPr="00DE170F" w:rsidRDefault="00FC0966" w:rsidP="00DE170F">
            <w:pPr>
              <w:spacing w:after="0"/>
              <w:jc w:val="center"/>
              <w:rPr>
                <w:rFonts w:asciiTheme="majorBidi" w:hAnsiTheme="majorBidi" w:cstheme="majorBidi"/>
                <w:sz w:val="24"/>
                <w:szCs w:val="24"/>
              </w:rPr>
            </w:pPr>
          </w:p>
          <w:p w14:paraId="4B417A6F" w14:textId="77777777" w:rsidR="00FC0966" w:rsidRPr="00DE170F" w:rsidRDefault="00FC0966" w:rsidP="00DE170F">
            <w:pPr>
              <w:spacing w:after="0"/>
              <w:jc w:val="center"/>
              <w:rPr>
                <w:rFonts w:asciiTheme="majorBidi" w:hAnsiTheme="majorBidi" w:cstheme="majorBidi"/>
                <w:sz w:val="24"/>
                <w:szCs w:val="24"/>
              </w:rPr>
            </w:pPr>
          </w:p>
          <w:p w14:paraId="2A02C540" w14:textId="77777777" w:rsidR="00FC0966" w:rsidRPr="00DE170F" w:rsidRDefault="00FC0966" w:rsidP="00DE170F">
            <w:pPr>
              <w:spacing w:after="0"/>
              <w:jc w:val="center"/>
              <w:rPr>
                <w:rFonts w:asciiTheme="majorBidi" w:hAnsiTheme="majorBidi" w:cstheme="majorBidi"/>
                <w:sz w:val="24"/>
                <w:szCs w:val="24"/>
              </w:rPr>
            </w:pPr>
          </w:p>
          <w:p w14:paraId="4755E252" w14:textId="77777777" w:rsidR="00FC0966" w:rsidRPr="00DE170F" w:rsidRDefault="00FC0966" w:rsidP="00DE170F">
            <w:pPr>
              <w:spacing w:after="0"/>
              <w:jc w:val="center"/>
              <w:rPr>
                <w:rFonts w:asciiTheme="majorBidi" w:hAnsiTheme="majorBidi" w:cstheme="majorBidi"/>
                <w:sz w:val="24"/>
                <w:szCs w:val="24"/>
              </w:rPr>
            </w:pPr>
          </w:p>
          <w:p w14:paraId="44D834DD" w14:textId="77777777" w:rsidR="00FC0966" w:rsidRPr="00DE170F" w:rsidRDefault="00FC0966" w:rsidP="00DE170F">
            <w:pPr>
              <w:spacing w:after="0"/>
              <w:jc w:val="center"/>
              <w:rPr>
                <w:rFonts w:asciiTheme="majorBidi" w:hAnsiTheme="majorBidi" w:cstheme="majorBidi"/>
                <w:sz w:val="24"/>
                <w:szCs w:val="24"/>
              </w:rPr>
            </w:pPr>
          </w:p>
          <w:p w14:paraId="3570CA4B" w14:textId="77777777" w:rsidR="00FC0966" w:rsidRPr="00DE170F" w:rsidRDefault="00FC0966" w:rsidP="00DE170F">
            <w:pPr>
              <w:spacing w:after="0"/>
              <w:jc w:val="center"/>
              <w:rPr>
                <w:rFonts w:asciiTheme="majorBidi" w:hAnsiTheme="majorBidi" w:cstheme="majorBidi"/>
                <w:sz w:val="24"/>
                <w:szCs w:val="24"/>
              </w:rPr>
            </w:pPr>
          </w:p>
          <w:p w14:paraId="430D6814"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vAlign w:val="center"/>
          </w:tcPr>
          <w:p w14:paraId="745E9005" w14:textId="77777777" w:rsidR="00FC0966" w:rsidRPr="00DE170F" w:rsidRDefault="00FC0966" w:rsidP="00DE170F">
            <w:pPr>
              <w:spacing w:after="0"/>
              <w:rPr>
                <w:rFonts w:asciiTheme="majorBidi" w:hAnsiTheme="majorBidi" w:cstheme="majorBidi"/>
                <w:sz w:val="24"/>
                <w:szCs w:val="24"/>
              </w:rPr>
            </w:pPr>
            <w:r w:rsidRPr="00DE170F">
              <w:rPr>
                <w:rFonts w:asciiTheme="majorBidi" w:hAnsiTheme="majorBidi" w:cstheme="majorBidi"/>
                <w:b/>
                <w:bCs/>
                <w:sz w:val="24"/>
                <w:szCs w:val="24"/>
              </w:rPr>
              <w:t>MC.8.2.1</w:t>
            </w:r>
            <w:r w:rsidRPr="00DE170F">
              <w:rPr>
                <w:rFonts w:asciiTheme="majorBidi" w:hAnsiTheme="majorBidi" w:cstheme="majorBidi"/>
                <w:sz w:val="24"/>
                <w:szCs w:val="24"/>
              </w:rPr>
              <w:t xml:space="preserve"> Menținerea habitatelor de terenuri deschise sau semideschise, de tipul culturilor agricole, pajiștilor, tufărișurilor, lizierelor prin pășunat și cosit, cu respectarea încărcăturii de animale conform Regulamentului - </w:t>
            </w:r>
            <w:r w:rsidRPr="00DE170F">
              <w:rPr>
                <w:rFonts w:asciiTheme="majorBidi" w:hAnsiTheme="majorBidi" w:cstheme="majorBidi"/>
                <w:b/>
                <w:bCs/>
                <w:sz w:val="24"/>
                <w:szCs w:val="24"/>
              </w:rPr>
              <w:t>MR</w:t>
            </w:r>
          </w:p>
          <w:p w14:paraId="6AC7F7F7" w14:textId="77777777" w:rsidR="00FC0966" w:rsidRPr="00DE170F" w:rsidRDefault="00FC0966" w:rsidP="00DE170F">
            <w:pPr>
              <w:spacing w:after="0"/>
              <w:rPr>
                <w:rFonts w:asciiTheme="majorBidi" w:hAnsiTheme="majorBidi" w:cstheme="majorBidi"/>
                <w:sz w:val="24"/>
                <w:szCs w:val="24"/>
              </w:rPr>
            </w:pPr>
          </w:p>
          <w:p w14:paraId="1480AB28" w14:textId="77777777" w:rsidR="00FC0966" w:rsidRPr="00DE170F" w:rsidRDefault="00FC0966" w:rsidP="00DE170F">
            <w:pPr>
              <w:spacing w:after="0"/>
              <w:rPr>
                <w:rFonts w:asciiTheme="majorBidi" w:hAnsiTheme="majorBidi" w:cstheme="majorBidi"/>
                <w:sz w:val="24"/>
                <w:szCs w:val="24"/>
              </w:rPr>
            </w:pPr>
          </w:p>
          <w:p w14:paraId="2732CAB7" w14:textId="77777777" w:rsidR="00FC0966" w:rsidRPr="00DE170F" w:rsidRDefault="00FC0966" w:rsidP="00DE170F">
            <w:pPr>
              <w:spacing w:after="0"/>
              <w:rPr>
                <w:rFonts w:asciiTheme="majorBidi" w:hAnsiTheme="majorBidi" w:cstheme="majorBidi"/>
                <w:sz w:val="24"/>
                <w:szCs w:val="24"/>
              </w:rPr>
            </w:pPr>
          </w:p>
          <w:p w14:paraId="62979643" w14:textId="77777777" w:rsidR="00FC0966" w:rsidRPr="00DE170F" w:rsidRDefault="00FC0966" w:rsidP="00DE170F">
            <w:pPr>
              <w:spacing w:after="0"/>
              <w:rPr>
                <w:rFonts w:asciiTheme="majorBidi" w:hAnsiTheme="majorBidi" w:cstheme="majorBidi"/>
                <w:sz w:val="24"/>
                <w:szCs w:val="24"/>
              </w:rPr>
            </w:pPr>
          </w:p>
          <w:p w14:paraId="6C6C62A0" w14:textId="77777777" w:rsidR="00FC0966" w:rsidRPr="00DE170F" w:rsidRDefault="00FC0966" w:rsidP="00DE170F">
            <w:pPr>
              <w:spacing w:after="0"/>
              <w:rPr>
                <w:rFonts w:asciiTheme="majorBidi" w:hAnsiTheme="majorBidi" w:cstheme="majorBidi"/>
                <w:sz w:val="24"/>
                <w:szCs w:val="24"/>
              </w:rPr>
            </w:pPr>
          </w:p>
          <w:p w14:paraId="15108F9C" w14:textId="77777777" w:rsidR="00FC0966" w:rsidRPr="00DE170F" w:rsidRDefault="00FC0966" w:rsidP="00DE170F">
            <w:pPr>
              <w:spacing w:after="0"/>
              <w:rPr>
                <w:rFonts w:asciiTheme="majorBidi" w:hAnsiTheme="majorBidi" w:cstheme="majorBidi"/>
                <w:sz w:val="24"/>
                <w:szCs w:val="24"/>
              </w:rPr>
            </w:pPr>
          </w:p>
          <w:p w14:paraId="37621456" w14:textId="77777777" w:rsidR="00FC0966" w:rsidRPr="00DE170F" w:rsidRDefault="00FC0966" w:rsidP="00DE170F">
            <w:pPr>
              <w:spacing w:after="0"/>
              <w:rPr>
                <w:rFonts w:asciiTheme="majorBidi" w:hAnsiTheme="majorBidi" w:cstheme="majorBidi"/>
                <w:sz w:val="24"/>
                <w:szCs w:val="24"/>
              </w:rPr>
            </w:pPr>
          </w:p>
          <w:p w14:paraId="48B2F7B7" w14:textId="77777777" w:rsidR="00FC0966" w:rsidRPr="00DE170F" w:rsidRDefault="00FC0966" w:rsidP="00DE170F">
            <w:pPr>
              <w:spacing w:after="0"/>
              <w:rPr>
                <w:rFonts w:asciiTheme="majorBidi" w:hAnsiTheme="majorBidi" w:cstheme="majorBidi"/>
                <w:sz w:val="24"/>
                <w:szCs w:val="24"/>
              </w:rPr>
            </w:pPr>
          </w:p>
          <w:p w14:paraId="14D60478" w14:textId="77777777" w:rsidR="00FC0966" w:rsidRPr="00DE170F" w:rsidRDefault="00FC0966" w:rsidP="00DE170F">
            <w:pPr>
              <w:spacing w:after="0"/>
              <w:rPr>
                <w:rFonts w:asciiTheme="majorBidi" w:hAnsiTheme="majorBidi" w:cstheme="majorBidi"/>
                <w:sz w:val="24"/>
                <w:szCs w:val="24"/>
              </w:rPr>
            </w:pPr>
          </w:p>
          <w:p w14:paraId="71763307" w14:textId="77777777" w:rsidR="00FC0966" w:rsidRPr="00DE170F" w:rsidRDefault="00FC0966" w:rsidP="00DE170F">
            <w:pPr>
              <w:spacing w:after="0"/>
              <w:rPr>
                <w:rFonts w:asciiTheme="majorBidi" w:hAnsiTheme="majorBidi" w:cstheme="majorBidi"/>
                <w:sz w:val="24"/>
                <w:szCs w:val="24"/>
              </w:rPr>
            </w:pPr>
          </w:p>
          <w:p w14:paraId="5E907FAA" w14:textId="77777777" w:rsidR="00FC0966" w:rsidRPr="00DE170F" w:rsidRDefault="00FC0966" w:rsidP="00DE170F">
            <w:pPr>
              <w:spacing w:after="0"/>
              <w:rPr>
                <w:rFonts w:asciiTheme="majorBidi" w:hAnsiTheme="majorBidi" w:cstheme="majorBidi"/>
                <w:b/>
                <w:bCs/>
                <w:sz w:val="24"/>
                <w:szCs w:val="24"/>
              </w:rPr>
            </w:pPr>
          </w:p>
        </w:tc>
        <w:tc>
          <w:tcPr>
            <w:tcW w:w="4861" w:type="dxa"/>
            <w:tcBorders>
              <w:top w:val="nil"/>
              <w:left w:val="nil"/>
              <w:bottom w:val="single" w:sz="4" w:space="0" w:color="auto"/>
              <w:right w:val="single" w:sz="4" w:space="0" w:color="auto"/>
            </w:tcBorders>
            <w:shd w:val="clear" w:color="auto" w:fill="auto"/>
            <w:vAlign w:val="center"/>
          </w:tcPr>
          <w:p w14:paraId="687E7ACA"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va aplica un management asupra terenurilor arabile / culturilor și pajiștilor, pentru a se menține folosința lor.</w:t>
            </w:r>
          </w:p>
          <w:p w14:paraId="5739960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va interzice transformarea pajiștilor în teren arabil.</w:t>
            </w:r>
            <w:r w:rsidRPr="00DE170F">
              <w:rPr>
                <w:rFonts w:asciiTheme="majorBidi" w:hAnsiTheme="majorBidi" w:cstheme="majorBidi"/>
                <w:sz w:val="24"/>
                <w:szCs w:val="24"/>
              </w:rPr>
              <w:br/>
              <w:t>Se va interzice eliminarea tufărișurilor sau a arborilor izolați de pe terenurile agricole, pajiști sau de la lizierele pădurilor, exceptând cazurile când se aplică bunele practici agricole/GAEC când un anumit procent de teren trebuie curățat de tufe.</w:t>
            </w:r>
          </w:p>
          <w:p w14:paraId="573CC9E1"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cazul pășunilor abandonate, degradate, îndeosebi a celor aflate în proprietatea UAT-urilor, acestea vor fi readuse la stadiul de pășune și menținute ca atare, cu păstrarea elementelor de peisaj – tufișuri, arbori izolați, pâlcuri de arbori - la marginea acestora.</w:t>
            </w:r>
          </w:p>
          <w:p w14:paraId="52199FF1"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Pășunatul se va reglementa prin realizarea proiectelor de amenajament pastoral, la nivel de comună, conform legislației în vigoare.</w:t>
            </w:r>
            <w:r w:rsidRPr="00DE170F">
              <w:rPr>
                <w:rFonts w:asciiTheme="majorBidi" w:hAnsiTheme="majorBidi" w:cstheme="majorBidi"/>
                <w:sz w:val="24"/>
                <w:szCs w:val="24"/>
              </w:rPr>
              <w:br/>
              <w:t>Proprietarii vor fi încurajați să practice o gospodărire durabilă a acestor tipuri de terenuri și folosințe, prin măsuri de agro-mediu/APIA, compensări ale pierderilor, scutirea de plată a impozitului pe teren extravilan etc. Se vor aplica astfel de măsuri obligatorii pentru proprietarii care au contracte în acest sens și se vor monitoriza.</w:t>
            </w:r>
          </w:p>
          <w:p w14:paraId="3C19CD46"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kern w:val="2"/>
                <w:sz w:val="24"/>
                <w:szCs w:val="24"/>
                <w14:ligatures w14:val="standardContextual"/>
              </w:rPr>
              <w:t>toate zonele deschise din sit.</w:t>
            </w:r>
          </w:p>
          <w:p w14:paraId="44E4BF69"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2BD6F2A7" w14:textId="03E40A2A" w:rsidR="00FC0966" w:rsidRPr="00DE170F" w:rsidRDefault="00FC0966" w:rsidP="001C416F">
            <w:pPr>
              <w:spacing w:after="0"/>
              <w:jc w:val="both"/>
              <w:rPr>
                <w:rFonts w:asciiTheme="majorBidi" w:hAnsiTheme="majorBidi" w:cstheme="majorBidi"/>
                <w:sz w:val="24"/>
                <w:szCs w:val="24"/>
              </w:rPr>
            </w:pPr>
            <w:bookmarkStart w:id="188" w:name="_Hlk153541694"/>
            <w:r w:rsidRPr="00BF1970">
              <w:rPr>
                <w:rFonts w:asciiTheme="majorBidi" w:hAnsiTheme="majorBidi" w:cstheme="majorBidi"/>
                <w:sz w:val="24"/>
                <w:szCs w:val="24"/>
              </w:rPr>
              <w:t>-</w:t>
            </w:r>
            <w:r w:rsidR="001C416F" w:rsidRPr="00BF1970">
              <w:rPr>
                <w:rFonts w:asciiTheme="majorBidi" w:hAnsiTheme="majorBidi" w:cstheme="majorBidi"/>
                <w:sz w:val="24"/>
                <w:szCs w:val="24"/>
              </w:rPr>
              <w:t>n</w:t>
            </w:r>
            <w:r w:rsidR="00BF1970" w:rsidRPr="00BF1970">
              <w:rPr>
                <w:rFonts w:asciiTheme="majorBidi" w:hAnsiTheme="majorBidi" w:cstheme="majorBidi"/>
                <w:sz w:val="24"/>
                <w:szCs w:val="24"/>
              </w:rPr>
              <w:t>umăr</w:t>
            </w:r>
            <w:r w:rsidR="001C416F" w:rsidRPr="00BF1970">
              <w:rPr>
                <w:rFonts w:asciiTheme="majorBidi" w:hAnsiTheme="majorBidi" w:cstheme="majorBidi"/>
                <w:sz w:val="24"/>
                <w:szCs w:val="24"/>
              </w:rPr>
              <w:t xml:space="preserve"> amenajamente pastorale</w:t>
            </w:r>
            <w:r w:rsidR="00BF1970" w:rsidRPr="00BF1970">
              <w:rPr>
                <w:rFonts w:asciiTheme="majorBidi" w:hAnsiTheme="majorBidi" w:cstheme="majorBidi"/>
                <w:sz w:val="24"/>
                <w:szCs w:val="24"/>
              </w:rPr>
              <w:t xml:space="preserve"> avizate</w:t>
            </w:r>
            <w:bookmarkEnd w:id="188"/>
          </w:p>
        </w:tc>
        <w:tc>
          <w:tcPr>
            <w:tcW w:w="1476" w:type="dxa"/>
            <w:tcBorders>
              <w:top w:val="nil"/>
              <w:left w:val="nil"/>
              <w:bottom w:val="single" w:sz="4" w:space="0" w:color="auto"/>
              <w:right w:val="single" w:sz="4" w:space="0" w:color="auto"/>
            </w:tcBorders>
            <w:shd w:val="clear" w:color="auto" w:fill="auto"/>
            <w:vAlign w:val="center"/>
          </w:tcPr>
          <w:p w14:paraId="7027B753"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100.000,00</w:t>
            </w:r>
          </w:p>
        </w:tc>
        <w:tc>
          <w:tcPr>
            <w:tcW w:w="1172" w:type="dxa"/>
            <w:tcBorders>
              <w:top w:val="nil"/>
              <w:left w:val="nil"/>
              <w:bottom w:val="single" w:sz="4" w:space="0" w:color="auto"/>
              <w:right w:val="single" w:sz="4" w:space="0" w:color="auto"/>
            </w:tcBorders>
            <w:shd w:val="clear" w:color="auto" w:fill="auto"/>
            <w:vAlign w:val="center"/>
          </w:tcPr>
          <w:p w14:paraId="3EB0D002"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2028A31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A04.01.05</w:t>
            </w:r>
          </w:p>
          <w:p w14:paraId="52054BF9" w14:textId="77777777" w:rsidR="00FC0966" w:rsidRPr="00DE170F" w:rsidRDefault="00FC0966" w:rsidP="00DE170F">
            <w:pPr>
              <w:spacing w:after="0"/>
              <w:jc w:val="center"/>
              <w:rPr>
                <w:rFonts w:asciiTheme="majorBidi" w:hAnsiTheme="majorBidi" w:cstheme="majorBidi"/>
                <w:sz w:val="24"/>
                <w:szCs w:val="24"/>
              </w:rPr>
            </w:pPr>
          </w:p>
          <w:p w14:paraId="30406626" w14:textId="77777777" w:rsidR="00FC0966" w:rsidRPr="00DE170F" w:rsidRDefault="00FC0966" w:rsidP="00DE170F">
            <w:pPr>
              <w:spacing w:after="0"/>
              <w:jc w:val="center"/>
              <w:rPr>
                <w:rFonts w:asciiTheme="majorBidi" w:hAnsiTheme="majorBidi" w:cstheme="majorBidi"/>
                <w:sz w:val="24"/>
                <w:szCs w:val="24"/>
              </w:rPr>
            </w:pPr>
          </w:p>
          <w:p w14:paraId="319B9FB7" w14:textId="77777777" w:rsidR="00FC0966" w:rsidRPr="00DE170F" w:rsidRDefault="00FC0966" w:rsidP="00DE170F">
            <w:pPr>
              <w:spacing w:after="0"/>
              <w:jc w:val="center"/>
              <w:rPr>
                <w:rFonts w:asciiTheme="majorBidi" w:hAnsiTheme="majorBidi" w:cstheme="majorBidi"/>
                <w:sz w:val="24"/>
                <w:szCs w:val="24"/>
              </w:rPr>
            </w:pPr>
          </w:p>
          <w:p w14:paraId="3A4AF623" w14:textId="77777777" w:rsidR="00FC0966" w:rsidRPr="00DE170F" w:rsidRDefault="00FC0966" w:rsidP="00DE170F">
            <w:pPr>
              <w:spacing w:after="0"/>
              <w:jc w:val="center"/>
              <w:rPr>
                <w:rFonts w:asciiTheme="majorBidi" w:hAnsiTheme="majorBidi" w:cstheme="majorBidi"/>
                <w:sz w:val="24"/>
                <w:szCs w:val="24"/>
              </w:rPr>
            </w:pPr>
          </w:p>
          <w:p w14:paraId="68D18191" w14:textId="77777777" w:rsidR="00FC0966" w:rsidRPr="00DE170F" w:rsidRDefault="00FC0966" w:rsidP="00DE170F">
            <w:pPr>
              <w:spacing w:after="0"/>
              <w:jc w:val="center"/>
              <w:rPr>
                <w:rFonts w:asciiTheme="majorBidi" w:hAnsiTheme="majorBidi" w:cstheme="majorBidi"/>
                <w:sz w:val="24"/>
                <w:szCs w:val="24"/>
              </w:rPr>
            </w:pPr>
          </w:p>
          <w:p w14:paraId="4864843F" w14:textId="77777777" w:rsidR="00FC0966" w:rsidRPr="00DE170F" w:rsidRDefault="00FC0966" w:rsidP="00DE170F">
            <w:pPr>
              <w:spacing w:after="0"/>
              <w:jc w:val="center"/>
              <w:rPr>
                <w:rFonts w:asciiTheme="majorBidi" w:hAnsiTheme="majorBidi" w:cstheme="majorBidi"/>
                <w:sz w:val="24"/>
                <w:szCs w:val="24"/>
              </w:rPr>
            </w:pPr>
          </w:p>
          <w:p w14:paraId="5332464B" w14:textId="77777777" w:rsidR="00FC0966" w:rsidRPr="00DE170F" w:rsidRDefault="00FC0966" w:rsidP="00DE170F">
            <w:pPr>
              <w:spacing w:after="0"/>
              <w:jc w:val="center"/>
              <w:rPr>
                <w:rFonts w:asciiTheme="majorBidi" w:hAnsiTheme="majorBidi" w:cstheme="majorBidi"/>
                <w:sz w:val="24"/>
                <w:szCs w:val="24"/>
              </w:rPr>
            </w:pPr>
          </w:p>
          <w:p w14:paraId="4ABF8A2E" w14:textId="77777777" w:rsidR="00FC0966" w:rsidRPr="00DE170F" w:rsidRDefault="00FC0966" w:rsidP="00DE170F">
            <w:pPr>
              <w:spacing w:after="0"/>
              <w:jc w:val="center"/>
              <w:rPr>
                <w:rFonts w:asciiTheme="majorBidi" w:hAnsiTheme="majorBidi" w:cstheme="majorBidi"/>
                <w:sz w:val="24"/>
                <w:szCs w:val="24"/>
              </w:rPr>
            </w:pPr>
          </w:p>
          <w:p w14:paraId="3124E5DF" w14:textId="77777777" w:rsidR="00FC0966" w:rsidRPr="00DE170F" w:rsidRDefault="00FC0966" w:rsidP="00DE170F">
            <w:pPr>
              <w:spacing w:after="0"/>
              <w:jc w:val="center"/>
              <w:rPr>
                <w:rFonts w:asciiTheme="majorBidi" w:hAnsiTheme="majorBidi" w:cstheme="majorBidi"/>
                <w:sz w:val="24"/>
                <w:szCs w:val="24"/>
              </w:rPr>
            </w:pPr>
          </w:p>
          <w:p w14:paraId="6F9369B6" w14:textId="77777777" w:rsidR="00FC0966" w:rsidRPr="00DE170F" w:rsidRDefault="00FC0966" w:rsidP="00DE170F">
            <w:pPr>
              <w:spacing w:after="0"/>
              <w:jc w:val="center"/>
              <w:rPr>
                <w:rFonts w:asciiTheme="majorBidi" w:hAnsiTheme="majorBidi" w:cstheme="majorBidi"/>
                <w:sz w:val="24"/>
                <w:szCs w:val="24"/>
              </w:rPr>
            </w:pPr>
          </w:p>
          <w:p w14:paraId="054B52D2" w14:textId="77777777" w:rsidR="00FC0966" w:rsidRPr="00DE170F" w:rsidRDefault="00FC0966" w:rsidP="00DE170F">
            <w:pPr>
              <w:spacing w:after="0"/>
              <w:jc w:val="center"/>
              <w:rPr>
                <w:rFonts w:asciiTheme="majorBidi" w:hAnsiTheme="majorBidi" w:cstheme="majorBidi"/>
                <w:sz w:val="24"/>
                <w:szCs w:val="24"/>
              </w:rPr>
            </w:pPr>
          </w:p>
          <w:p w14:paraId="35B504C0" w14:textId="77777777" w:rsidR="00FC0966" w:rsidRPr="00DE170F" w:rsidRDefault="00FC0966" w:rsidP="00DE170F">
            <w:pPr>
              <w:spacing w:after="0"/>
              <w:jc w:val="center"/>
              <w:rPr>
                <w:rFonts w:asciiTheme="majorBidi" w:hAnsiTheme="majorBidi" w:cstheme="majorBidi"/>
                <w:sz w:val="24"/>
                <w:szCs w:val="24"/>
              </w:rPr>
            </w:pPr>
          </w:p>
          <w:p w14:paraId="7C841802" w14:textId="77777777" w:rsidR="00FC0966" w:rsidRPr="00DE170F" w:rsidRDefault="00FC0966" w:rsidP="00DE170F">
            <w:pPr>
              <w:spacing w:after="0"/>
              <w:jc w:val="center"/>
              <w:rPr>
                <w:rFonts w:asciiTheme="majorBidi" w:hAnsiTheme="majorBidi" w:cstheme="majorBidi"/>
                <w:sz w:val="24"/>
                <w:szCs w:val="24"/>
              </w:rPr>
            </w:pPr>
          </w:p>
          <w:p w14:paraId="7299F1E5" w14:textId="77777777" w:rsidR="00FC0966" w:rsidRPr="00DE170F" w:rsidRDefault="00FC0966" w:rsidP="00DE170F">
            <w:pPr>
              <w:spacing w:after="0"/>
              <w:jc w:val="center"/>
              <w:rPr>
                <w:rFonts w:asciiTheme="majorBidi" w:hAnsiTheme="majorBidi" w:cstheme="majorBidi"/>
                <w:sz w:val="24"/>
                <w:szCs w:val="24"/>
              </w:rPr>
            </w:pPr>
          </w:p>
        </w:tc>
        <w:tc>
          <w:tcPr>
            <w:tcW w:w="1163" w:type="dxa"/>
            <w:tcBorders>
              <w:top w:val="nil"/>
              <w:left w:val="nil"/>
              <w:bottom w:val="single" w:sz="4" w:space="0" w:color="auto"/>
              <w:right w:val="single" w:sz="4" w:space="0" w:color="auto"/>
            </w:tcBorders>
            <w:shd w:val="clear" w:color="auto" w:fill="auto"/>
            <w:vAlign w:val="center"/>
          </w:tcPr>
          <w:p w14:paraId="16E1D10F"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p w14:paraId="701DF175" w14:textId="77777777" w:rsidR="00FC0966" w:rsidRPr="00DE170F" w:rsidRDefault="00FC0966" w:rsidP="00DE170F">
            <w:pPr>
              <w:spacing w:after="0"/>
              <w:jc w:val="center"/>
              <w:rPr>
                <w:rFonts w:asciiTheme="majorBidi" w:hAnsiTheme="majorBidi" w:cstheme="majorBidi"/>
                <w:sz w:val="24"/>
                <w:szCs w:val="24"/>
              </w:rPr>
            </w:pPr>
          </w:p>
          <w:p w14:paraId="47C4FA82" w14:textId="77777777" w:rsidR="00FC0966" w:rsidRPr="00DE170F" w:rsidRDefault="00FC0966" w:rsidP="00DE170F">
            <w:pPr>
              <w:spacing w:after="0"/>
              <w:jc w:val="center"/>
              <w:rPr>
                <w:rFonts w:asciiTheme="majorBidi" w:hAnsiTheme="majorBidi" w:cstheme="majorBidi"/>
                <w:sz w:val="24"/>
                <w:szCs w:val="24"/>
              </w:rPr>
            </w:pPr>
          </w:p>
          <w:p w14:paraId="6ACB215E" w14:textId="77777777" w:rsidR="00FC0966" w:rsidRPr="00DE170F" w:rsidRDefault="00FC0966" w:rsidP="00DE170F">
            <w:pPr>
              <w:spacing w:after="0"/>
              <w:jc w:val="center"/>
              <w:rPr>
                <w:rFonts w:asciiTheme="majorBidi" w:hAnsiTheme="majorBidi" w:cstheme="majorBidi"/>
                <w:sz w:val="24"/>
                <w:szCs w:val="24"/>
              </w:rPr>
            </w:pPr>
          </w:p>
          <w:p w14:paraId="0DCC12AE" w14:textId="77777777" w:rsidR="00FC0966" w:rsidRPr="00DE170F" w:rsidRDefault="00FC0966" w:rsidP="00DE170F">
            <w:pPr>
              <w:spacing w:after="0"/>
              <w:jc w:val="center"/>
              <w:rPr>
                <w:rFonts w:asciiTheme="majorBidi" w:hAnsiTheme="majorBidi" w:cstheme="majorBidi"/>
                <w:sz w:val="24"/>
                <w:szCs w:val="24"/>
              </w:rPr>
            </w:pPr>
          </w:p>
          <w:p w14:paraId="68F556AE" w14:textId="77777777" w:rsidR="00FC0966" w:rsidRPr="00DE170F" w:rsidRDefault="00FC0966" w:rsidP="00DE170F">
            <w:pPr>
              <w:spacing w:after="0"/>
              <w:jc w:val="center"/>
              <w:rPr>
                <w:rFonts w:asciiTheme="majorBidi" w:hAnsiTheme="majorBidi" w:cstheme="majorBidi"/>
                <w:sz w:val="24"/>
                <w:szCs w:val="24"/>
              </w:rPr>
            </w:pPr>
          </w:p>
          <w:p w14:paraId="270B3744" w14:textId="77777777" w:rsidR="00FC0966" w:rsidRPr="00DE170F" w:rsidRDefault="00FC0966" w:rsidP="00DE170F">
            <w:pPr>
              <w:spacing w:after="0"/>
              <w:jc w:val="center"/>
              <w:rPr>
                <w:rFonts w:asciiTheme="majorBidi" w:hAnsiTheme="majorBidi" w:cstheme="majorBidi"/>
                <w:sz w:val="24"/>
                <w:szCs w:val="24"/>
              </w:rPr>
            </w:pPr>
          </w:p>
          <w:p w14:paraId="7453EE50" w14:textId="77777777" w:rsidR="00FC0966" w:rsidRPr="00DE170F" w:rsidRDefault="00FC0966" w:rsidP="00DE170F">
            <w:pPr>
              <w:spacing w:after="0"/>
              <w:jc w:val="center"/>
              <w:rPr>
                <w:rFonts w:asciiTheme="majorBidi" w:hAnsiTheme="majorBidi" w:cstheme="majorBidi"/>
                <w:sz w:val="24"/>
                <w:szCs w:val="24"/>
              </w:rPr>
            </w:pPr>
          </w:p>
          <w:p w14:paraId="52EA5F42" w14:textId="77777777" w:rsidR="00FC0966" w:rsidRPr="00DE170F" w:rsidRDefault="00FC0966" w:rsidP="00DE170F">
            <w:pPr>
              <w:spacing w:after="0"/>
              <w:jc w:val="center"/>
              <w:rPr>
                <w:rFonts w:asciiTheme="majorBidi" w:hAnsiTheme="majorBidi" w:cstheme="majorBidi"/>
                <w:sz w:val="24"/>
                <w:szCs w:val="24"/>
              </w:rPr>
            </w:pPr>
          </w:p>
          <w:p w14:paraId="04554BE9" w14:textId="77777777" w:rsidR="00FC0966" w:rsidRPr="00DE170F" w:rsidRDefault="00FC0966" w:rsidP="00DE170F">
            <w:pPr>
              <w:spacing w:after="0"/>
              <w:jc w:val="center"/>
              <w:rPr>
                <w:rFonts w:asciiTheme="majorBidi" w:hAnsiTheme="majorBidi" w:cstheme="majorBidi"/>
                <w:sz w:val="24"/>
                <w:szCs w:val="24"/>
              </w:rPr>
            </w:pPr>
          </w:p>
          <w:p w14:paraId="574DD075" w14:textId="77777777" w:rsidR="00FC0966" w:rsidRPr="00DE170F" w:rsidRDefault="00FC0966" w:rsidP="00DE170F">
            <w:pPr>
              <w:spacing w:after="0"/>
              <w:jc w:val="center"/>
              <w:rPr>
                <w:rFonts w:asciiTheme="majorBidi" w:hAnsiTheme="majorBidi" w:cstheme="majorBidi"/>
                <w:sz w:val="24"/>
                <w:szCs w:val="24"/>
              </w:rPr>
            </w:pPr>
          </w:p>
          <w:p w14:paraId="5F42F5CA" w14:textId="77777777" w:rsidR="00FC0966" w:rsidRPr="00DE170F" w:rsidRDefault="00FC0966" w:rsidP="00DE170F">
            <w:pPr>
              <w:spacing w:after="0"/>
              <w:jc w:val="center"/>
              <w:rPr>
                <w:rFonts w:asciiTheme="majorBidi" w:hAnsiTheme="majorBidi" w:cstheme="majorBidi"/>
                <w:sz w:val="24"/>
                <w:szCs w:val="24"/>
              </w:rPr>
            </w:pPr>
          </w:p>
          <w:p w14:paraId="26DC25B2" w14:textId="77777777" w:rsidR="00FC0966" w:rsidRPr="00DE170F" w:rsidRDefault="00FC0966" w:rsidP="00DE170F">
            <w:pPr>
              <w:spacing w:after="0"/>
              <w:jc w:val="center"/>
              <w:rPr>
                <w:rFonts w:asciiTheme="majorBidi" w:hAnsiTheme="majorBidi" w:cstheme="majorBidi"/>
                <w:sz w:val="24"/>
                <w:szCs w:val="24"/>
              </w:rPr>
            </w:pPr>
          </w:p>
          <w:p w14:paraId="669ED2F0" w14:textId="77777777" w:rsidR="00FC0966" w:rsidRPr="00DE170F" w:rsidRDefault="00FC0966" w:rsidP="00DE170F">
            <w:pPr>
              <w:spacing w:after="0"/>
              <w:jc w:val="center"/>
              <w:rPr>
                <w:rFonts w:asciiTheme="majorBidi" w:hAnsiTheme="majorBidi" w:cstheme="majorBidi"/>
                <w:sz w:val="24"/>
                <w:szCs w:val="24"/>
              </w:rPr>
            </w:pPr>
          </w:p>
          <w:p w14:paraId="760F20A5" w14:textId="77777777" w:rsidR="00FC0966" w:rsidRPr="00DE170F" w:rsidRDefault="00FC0966" w:rsidP="00DE170F">
            <w:pPr>
              <w:spacing w:after="0"/>
              <w:jc w:val="center"/>
              <w:rPr>
                <w:rFonts w:asciiTheme="majorBidi" w:hAnsiTheme="majorBidi" w:cstheme="majorBidi"/>
                <w:sz w:val="24"/>
                <w:szCs w:val="24"/>
              </w:rPr>
            </w:pPr>
          </w:p>
        </w:tc>
      </w:tr>
      <w:tr w:rsidR="00FC0966" w:rsidRPr="00DE170F" w14:paraId="3C046522"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A7EF63F"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8.2.2.</w:t>
            </w:r>
          </w:p>
        </w:tc>
        <w:tc>
          <w:tcPr>
            <w:tcW w:w="3053" w:type="dxa"/>
            <w:tcBorders>
              <w:top w:val="nil"/>
              <w:left w:val="nil"/>
              <w:bottom w:val="single" w:sz="4" w:space="0" w:color="auto"/>
              <w:right w:val="single" w:sz="4" w:space="0" w:color="auto"/>
            </w:tcBorders>
            <w:shd w:val="clear" w:color="auto" w:fill="auto"/>
            <w:vAlign w:val="center"/>
          </w:tcPr>
          <w:p w14:paraId="03B999D2" w14:textId="77777777" w:rsidR="00FC0966" w:rsidRPr="00DE170F" w:rsidRDefault="00FC0966" w:rsidP="00DE170F">
            <w:pPr>
              <w:spacing w:after="0"/>
              <w:rPr>
                <w:rFonts w:asciiTheme="majorBidi" w:hAnsiTheme="majorBidi" w:cstheme="majorBidi"/>
                <w:sz w:val="24"/>
                <w:szCs w:val="24"/>
                <w:lang w:val="fr-FR"/>
              </w:rPr>
            </w:pPr>
            <w:r w:rsidRPr="00DE170F">
              <w:rPr>
                <w:rFonts w:asciiTheme="majorBidi" w:hAnsiTheme="majorBidi" w:cstheme="majorBidi"/>
                <w:b/>
                <w:bCs/>
                <w:sz w:val="24"/>
                <w:szCs w:val="24"/>
              </w:rPr>
              <w:t xml:space="preserve">MC.8.2.2 </w:t>
            </w:r>
            <w:r w:rsidRPr="00DE170F">
              <w:rPr>
                <w:rFonts w:asciiTheme="majorBidi" w:hAnsiTheme="majorBidi" w:cstheme="majorBidi"/>
                <w:sz w:val="24"/>
                <w:szCs w:val="24"/>
                <w:lang w:val="fr-FR"/>
              </w:rPr>
              <w:t xml:space="preserve">Monitorizarea pășunatului și a stânelor </w:t>
            </w:r>
          </w:p>
          <w:p w14:paraId="024EB2FB" w14:textId="77777777" w:rsidR="00FC0966" w:rsidRPr="00DE170F" w:rsidRDefault="00FC0966" w:rsidP="00DE170F">
            <w:pPr>
              <w:spacing w:after="0"/>
              <w:rPr>
                <w:rFonts w:asciiTheme="majorBidi" w:hAnsiTheme="majorBidi" w:cstheme="majorBidi"/>
                <w:sz w:val="24"/>
                <w:szCs w:val="24"/>
                <w:lang w:val="fr-FR"/>
              </w:rPr>
            </w:pPr>
          </w:p>
        </w:tc>
        <w:tc>
          <w:tcPr>
            <w:tcW w:w="4861" w:type="dxa"/>
            <w:tcBorders>
              <w:top w:val="nil"/>
              <w:left w:val="nil"/>
              <w:bottom w:val="single" w:sz="4" w:space="0" w:color="auto"/>
              <w:right w:val="single" w:sz="4" w:space="0" w:color="auto"/>
            </w:tcBorders>
            <w:shd w:val="clear" w:color="auto" w:fill="auto"/>
            <w:vAlign w:val="center"/>
          </w:tcPr>
          <w:p w14:paraId="203508AC" w14:textId="77777777" w:rsidR="00FC0966" w:rsidRPr="0095685F" w:rsidRDefault="00FC0966" w:rsidP="00DE170F">
            <w:pPr>
              <w:spacing w:after="0"/>
              <w:jc w:val="both"/>
              <w:rPr>
                <w:rFonts w:asciiTheme="majorBidi" w:hAnsiTheme="majorBidi" w:cstheme="majorBidi"/>
                <w:sz w:val="24"/>
                <w:szCs w:val="24"/>
                <w:lang w:val="fr-FR"/>
              </w:rPr>
            </w:pPr>
            <w:r w:rsidRPr="0095685F">
              <w:rPr>
                <w:rFonts w:asciiTheme="majorBidi" w:hAnsiTheme="majorBidi" w:cstheme="majorBidi"/>
                <w:sz w:val="24"/>
                <w:szCs w:val="24"/>
                <w:lang w:val="fr-FR"/>
              </w:rPr>
              <w:t>Legislația în vigoare, privind pășunatul și câinii de la stâne va fi respectată și aplicată, iar administratorul sitului va monitoriza și controla respectarea acestor prevederi.</w:t>
            </w:r>
          </w:p>
          <w:p w14:paraId="2D9A7EE3" w14:textId="77777777" w:rsidR="00FC0966" w:rsidRPr="0095685F" w:rsidRDefault="00FC0966" w:rsidP="00DE170F">
            <w:pPr>
              <w:spacing w:after="0"/>
              <w:jc w:val="both"/>
              <w:rPr>
                <w:rFonts w:asciiTheme="majorBidi" w:hAnsiTheme="majorBidi" w:cstheme="majorBidi"/>
                <w:sz w:val="24"/>
                <w:szCs w:val="24"/>
                <w:lang w:val="fr-FR"/>
              </w:rPr>
            </w:pPr>
            <w:r w:rsidRPr="0095685F">
              <w:rPr>
                <w:rFonts w:asciiTheme="majorBidi" w:hAnsiTheme="majorBidi" w:cstheme="majorBidi"/>
                <w:sz w:val="24"/>
                <w:szCs w:val="24"/>
                <w:lang w:val="fr-FR"/>
              </w:rPr>
              <w:t>Reglementarea numărului de câini și a condițiilor de deținere a acestora în cadrul turmelor de animale ce pasc pe pajiști.</w:t>
            </w:r>
          </w:p>
          <w:p w14:paraId="1B029120" w14:textId="77777777" w:rsidR="00FC0966" w:rsidRPr="0095685F" w:rsidRDefault="00FC0966" w:rsidP="00DE170F">
            <w:pPr>
              <w:spacing w:after="0"/>
              <w:jc w:val="both"/>
              <w:rPr>
                <w:rFonts w:asciiTheme="majorBidi" w:hAnsiTheme="majorBidi" w:cstheme="majorBidi"/>
                <w:sz w:val="24"/>
                <w:szCs w:val="24"/>
                <w:lang w:val="fr-FR"/>
              </w:rPr>
            </w:pPr>
            <w:r w:rsidRPr="0095685F">
              <w:rPr>
                <w:rFonts w:asciiTheme="majorBidi" w:hAnsiTheme="majorBidi" w:cstheme="majorBidi"/>
                <w:sz w:val="24"/>
                <w:szCs w:val="24"/>
                <w:lang w:val="fr-FR"/>
              </w:rPr>
              <w:t>Fiecare câine trebuie să aibă jujeu confecționat din lemn cu diametrul de 3 - 4 cm și lungime de 20 - 30 cm. Jujeul are fixată la jumătatea lungimii sale o brățară prin care se prinde de zgarda de la gâtul câinelui. Jujeul trebuie să stea în poziție orizontală și să fie poziționat imediat sub nivelul articulațiilor genunchilor membrelor anterioare ale câinelui. Câinii fără stăpân vor fi capturați și instituționalizați în centre de îngrijire a canidelor.</w:t>
            </w:r>
          </w:p>
          <w:p w14:paraId="4C86371D"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kern w:val="2"/>
                <w:sz w:val="24"/>
                <w:szCs w:val="24"/>
                <w14:ligatures w14:val="standardContextual"/>
              </w:rPr>
              <w:t>toate zonele deschise din sit.</w:t>
            </w:r>
          </w:p>
          <w:p w14:paraId="53FD401B"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1D8075EB" w14:textId="26641E63" w:rsidR="00FC0966" w:rsidRPr="00DE170F" w:rsidRDefault="00BF1970" w:rsidP="00BF1970">
            <w:pPr>
              <w:spacing w:after="0"/>
              <w:jc w:val="both"/>
              <w:rPr>
                <w:rFonts w:asciiTheme="majorBidi" w:hAnsiTheme="majorBidi" w:cstheme="majorBidi"/>
                <w:sz w:val="24"/>
                <w:szCs w:val="24"/>
              </w:rPr>
            </w:pPr>
            <w:r>
              <w:rPr>
                <w:rFonts w:asciiTheme="majorBidi" w:hAnsiTheme="majorBidi" w:cstheme="majorBidi"/>
                <w:sz w:val="24"/>
                <w:szCs w:val="24"/>
              </w:rPr>
              <w:t>-</w:t>
            </w:r>
            <w:r w:rsidR="00304904">
              <w:rPr>
                <w:rFonts w:asciiTheme="majorBidi" w:hAnsiTheme="majorBidi" w:cstheme="majorBidi"/>
                <w:sz w:val="24"/>
                <w:szCs w:val="24"/>
              </w:rPr>
              <w:t xml:space="preserve">o </w:t>
            </w:r>
            <w:r>
              <w:rPr>
                <w:rFonts w:asciiTheme="majorBidi" w:hAnsiTheme="majorBidi" w:cstheme="majorBidi"/>
                <w:sz w:val="24"/>
                <w:szCs w:val="24"/>
              </w:rPr>
              <w:t>evidență ținută</w:t>
            </w:r>
            <w:r w:rsidR="00FC0966" w:rsidRPr="00DE170F">
              <w:rPr>
                <w:rFonts w:asciiTheme="majorBidi" w:hAnsiTheme="majorBidi" w:cstheme="majorBidi"/>
                <w:sz w:val="24"/>
                <w:szCs w:val="24"/>
              </w:rPr>
              <w:t xml:space="preserve"> privind situația stânelor și a numărului de câini existenți în cadrul acestora</w:t>
            </w:r>
          </w:p>
        </w:tc>
        <w:tc>
          <w:tcPr>
            <w:tcW w:w="1476" w:type="dxa"/>
            <w:tcBorders>
              <w:top w:val="nil"/>
              <w:left w:val="nil"/>
              <w:bottom w:val="single" w:sz="4" w:space="0" w:color="auto"/>
              <w:right w:val="single" w:sz="4" w:space="0" w:color="auto"/>
            </w:tcBorders>
            <w:shd w:val="clear" w:color="auto" w:fill="auto"/>
            <w:vAlign w:val="center"/>
          </w:tcPr>
          <w:p w14:paraId="6438712A"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100.000,00</w:t>
            </w:r>
          </w:p>
        </w:tc>
        <w:tc>
          <w:tcPr>
            <w:tcW w:w="1172" w:type="dxa"/>
            <w:tcBorders>
              <w:top w:val="nil"/>
              <w:left w:val="nil"/>
              <w:bottom w:val="single" w:sz="4" w:space="0" w:color="auto"/>
              <w:right w:val="single" w:sz="4" w:space="0" w:color="auto"/>
            </w:tcBorders>
            <w:shd w:val="clear" w:color="auto" w:fill="auto"/>
            <w:vAlign w:val="center"/>
          </w:tcPr>
          <w:p w14:paraId="645A4C52"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772ECD7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K03.06</w:t>
            </w:r>
          </w:p>
        </w:tc>
        <w:tc>
          <w:tcPr>
            <w:tcW w:w="1163" w:type="dxa"/>
            <w:tcBorders>
              <w:top w:val="nil"/>
              <w:left w:val="nil"/>
              <w:bottom w:val="single" w:sz="4" w:space="0" w:color="auto"/>
              <w:right w:val="single" w:sz="4" w:space="0" w:color="auto"/>
            </w:tcBorders>
            <w:shd w:val="clear" w:color="auto" w:fill="auto"/>
            <w:vAlign w:val="center"/>
          </w:tcPr>
          <w:p w14:paraId="598E1D3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7DFE42F2"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0FA89721"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8.3.</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51BA954B" w14:textId="77777777" w:rsidR="00FC0966" w:rsidRPr="00DE170F" w:rsidRDefault="00FC0966" w:rsidP="00DE170F">
            <w:pPr>
              <w:spacing w:after="0"/>
              <w:rPr>
                <w:rFonts w:asciiTheme="majorBidi" w:hAnsiTheme="majorBidi" w:cstheme="majorBidi"/>
                <w:b/>
                <w:bCs/>
                <w:i/>
                <w:iCs/>
                <w:sz w:val="24"/>
                <w:szCs w:val="24"/>
              </w:rPr>
            </w:pPr>
            <w:r w:rsidRPr="00DE170F">
              <w:rPr>
                <w:rFonts w:asciiTheme="majorBidi" w:hAnsiTheme="majorBidi" w:cstheme="majorBidi"/>
                <w:b/>
                <w:bCs/>
                <w:i/>
                <w:iCs/>
                <w:sz w:val="24"/>
                <w:szCs w:val="24"/>
              </w:rPr>
              <w:t xml:space="preserve">OC.8.3 </w:t>
            </w:r>
            <w:r w:rsidRPr="00DE170F">
              <w:rPr>
                <w:rFonts w:asciiTheme="majorBidi" w:hAnsiTheme="majorBidi" w:cstheme="majorBidi"/>
                <w:b/>
                <w:bCs/>
                <w:i/>
                <w:iCs/>
                <w:noProof/>
                <w:sz w:val="24"/>
                <w:szCs w:val="24"/>
              </w:rPr>
              <w:t>Menținerea stării de conservare favorabilă a speciilor de păsări caracteristice zonelor acvatice</w:t>
            </w:r>
          </w:p>
        </w:tc>
      </w:tr>
      <w:tr w:rsidR="00FC0966" w:rsidRPr="00DE170F" w14:paraId="7BAF5A47"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E5B42EA"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8.3.1.</w:t>
            </w:r>
          </w:p>
        </w:tc>
        <w:tc>
          <w:tcPr>
            <w:tcW w:w="3053" w:type="dxa"/>
            <w:tcBorders>
              <w:top w:val="nil"/>
              <w:left w:val="nil"/>
              <w:bottom w:val="single" w:sz="4" w:space="0" w:color="auto"/>
              <w:right w:val="single" w:sz="4" w:space="0" w:color="auto"/>
            </w:tcBorders>
            <w:shd w:val="clear" w:color="auto" w:fill="auto"/>
            <w:vAlign w:val="center"/>
          </w:tcPr>
          <w:p w14:paraId="2E22CE5F" w14:textId="77777777" w:rsidR="00FC0966" w:rsidRPr="00DE170F" w:rsidRDefault="00FC0966" w:rsidP="00DE170F">
            <w:pPr>
              <w:spacing w:after="0"/>
              <w:rPr>
                <w:rFonts w:asciiTheme="majorBidi" w:hAnsiTheme="majorBidi" w:cstheme="majorBidi"/>
                <w:sz w:val="24"/>
                <w:szCs w:val="24"/>
              </w:rPr>
            </w:pPr>
            <w:r w:rsidRPr="00DE170F">
              <w:rPr>
                <w:rFonts w:asciiTheme="majorBidi" w:hAnsiTheme="majorBidi" w:cstheme="majorBidi"/>
                <w:b/>
                <w:bCs/>
                <w:sz w:val="24"/>
                <w:szCs w:val="24"/>
              </w:rPr>
              <w:t xml:space="preserve">MC.8.3.1 </w:t>
            </w:r>
            <w:r w:rsidRPr="00DE170F">
              <w:rPr>
                <w:rFonts w:asciiTheme="majorBidi" w:hAnsiTheme="majorBidi" w:cstheme="majorBidi"/>
                <w:sz w:val="24"/>
                <w:szCs w:val="24"/>
              </w:rPr>
              <w:t xml:space="preserve">Respectarea legislației în vigoare privind calitatea apelor de suprafață – </w:t>
            </w:r>
            <w:r w:rsidRPr="00DE170F">
              <w:rPr>
                <w:rFonts w:asciiTheme="majorBidi" w:hAnsiTheme="majorBidi" w:cstheme="majorBidi"/>
                <w:b/>
                <w:bCs/>
                <w:sz w:val="24"/>
                <w:szCs w:val="24"/>
              </w:rPr>
              <w:t>A / MR</w:t>
            </w:r>
          </w:p>
        </w:tc>
        <w:tc>
          <w:tcPr>
            <w:tcW w:w="4861" w:type="dxa"/>
            <w:tcBorders>
              <w:top w:val="nil"/>
              <w:left w:val="nil"/>
              <w:bottom w:val="single" w:sz="4" w:space="0" w:color="auto"/>
              <w:right w:val="single" w:sz="4" w:space="0" w:color="auto"/>
            </w:tcBorders>
            <w:shd w:val="clear" w:color="auto" w:fill="auto"/>
            <w:vAlign w:val="center"/>
          </w:tcPr>
          <w:p w14:paraId="0853D14E" w14:textId="440B7B64"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Reglementarea și controlul activităților cu potențial de</w:t>
            </w:r>
            <w:r w:rsidR="00521595">
              <w:rPr>
                <w:rFonts w:asciiTheme="majorBidi" w:hAnsiTheme="majorBidi" w:cstheme="majorBidi"/>
                <w:sz w:val="24"/>
                <w:szCs w:val="24"/>
              </w:rPr>
              <w:t xml:space="preserve"> </w:t>
            </w:r>
            <w:r w:rsidRPr="00DE170F">
              <w:rPr>
                <w:rFonts w:asciiTheme="majorBidi" w:hAnsiTheme="majorBidi" w:cstheme="majorBidi"/>
                <w:sz w:val="24"/>
                <w:szCs w:val="24"/>
              </w:rPr>
              <w:t>a genera poluarea apelor de suprafață (în principal în zonele construite și în cele destinate activităților de agrement). Realizarea de studii de evaluare a impactului potențial pentru orice lucrare de amenajare edilitară</w:t>
            </w:r>
            <w:r w:rsidR="00870799">
              <w:rPr>
                <w:rFonts w:asciiTheme="majorBidi" w:hAnsiTheme="majorBidi" w:cstheme="majorBidi"/>
                <w:sz w:val="24"/>
                <w:szCs w:val="24"/>
              </w:rPr>
              <w:t xml:space="preserve"> vă fi impusă prin avizele emise.</w:t>
            </w:r>
          </w:p>
          <w:p w14:paraId="1291590F" w14:textId="56213B60" w:rsidR="00FC0966"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Identificarea, neutralizarea şi interzicerea evacuării şi/sau depozitării deşeurilor organice de orice natură în bazinul sectorului de interes</w:t>
            </w:r>
            <w:r w:rsidR="00870799">
              <w:rPr>
                <w:rFonts w:asciiTheme="majorBidi" w:hAnsiTheme="majorBidi" w:cstheme="majorBidi"/>
                <w:sz w:val="24"/>
                <w:szCs w:val="24"/>
              </w:rPr>
              <w:t xml:space="preserve"> – prin verificări în teren și condiții impuse în avizele emise.</w:t>
            </w:r>
          </w:p>
          <w:p w14:paraId="3D3DD301" w14:textId="420934E2" w:rsidR="008A15F7" w:rsidRPr="00DE170F" w:rsidRDefault="008A15F7" w:rsidP="00DE170F">
            <w:pPr>
              <w:spacing w:after="0"/>
              <w:jc w:val="both"/>
              <w:rPr>
                <w:rFonts w:asciiTheme="majorBidi" w:hAnsiTheme="majorBidi" w:cstheme="majorBidi"/>
                <w:sz w:val="24"/>
                <w:szCs w:val="24"/>
              </w:rPr>
            </w:pPr>
            <w:r>
              <w:rPr>
                <w:rFonts w:asciiTheme="majorBidi" w:hAnsiTheme="majorBidi" w:cstheme="majorBidi"/>
                <w:sz w:val="24"/>
                <w:szCs w:val="24"/>
              </w:rPr>
              <w:t>În paralel, administratorul monitorizează permanent calitatea apelor de suprafață, conform MM.2.1.</w:t>
            </w:r>
          </w:p>
          <w:p w14:paraId="6D123F02"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kern w:val="2"/>
                <w:sz w:val="24"/>
                <w:szCs w:val="24"/>
                <w14:ligatures w14:val="standardContextual"/>
              </w:rPr>
              <w:t>întregul curs al râului Jiu</w:t>
            </w:r>
          </w:p>
          <w:p w14:paraId="20904AA7" w14:textId="77777777" w:rsidR="00FC0966" w:rsidRDefault="00BF1970" w:rsidP="00BF1970">
            <w:pPr>
              <w:spacing w:after="0"/>
              <w:jc w:val="both"/>
              <w:rPr>
                <w:rFonts w:asciiTheme="majorBidi" w:hAnsiTheme="majorBidi" w:cstheme="majorBidi"/>
                <w:i/>
                <w:iCs/>
                <w:sz w:val="24"/>
                <w:szCs w:val="24"/>
              </w:rPr>
            </w:pPr>
            <w:r w:rsidRPr="00DE170F">
              <w:rPr>
                <w:rFonts w:asciiTheme="majorBidi" w:hAnsiTheme="majorBidi" w:cstheme="majorBidi"/>
                <w:i/>
                <w:iCs/>
                <w:sz w:val="24"/>
                <w:szCs w:val="24"/>
                <w:lang w:val="fr-FR"/>
              </w:rPr>
              <w:t>Indicatori de cuantificare :</w:t>
            </w:r>
            <w:r>
              <w:rPr>
                <w:rFonts w:asciiTheme="majorBidi" w:hAnsiTheme="majorBidi" w:cstheme="majorBidi"/>
                <w:i/>
                <w:iCs/>
                <w:sz w:val="24"/>
                <w:szCs w:val="24"/>
                <w:lang w:val="fr-FR"/>
              </w:rPr>
              <w:t xml:space="preserve"> </w:t>
            </w:r>
          </w:p>
          <w:p w14:paraId="0060C60C" w14:textId="481EB01C" w:rsidR="00870799" w:rsidRPr="00DE170F" w:rsidRDefault="00870799" w:rsidP="00BF1970">
            <w:pPr>
              <w:spacing w:after="0"/>
              <w:jc w:val="both"/>
              <w:rPr>
                <w:rFonts w:asciiTheme="majorBidi" w:hAnsiTheme="majorBidi" w:cstheme="majorBidi"/>
                <w:sz w:val="24"/>
                <w:szCs w:val="24"/>
              </w:rPr>
            </w:pPr>
            <w:bookmarkStart w:id="189" w:name="_Hlk153542105"/>
            <w:r>
              <w:rPr>
                <w:rFonts w:asciiTheme="majorBidi" w:hAnsiTheme="majorBidi" w:cstheme="majorBidi"/>
                <w:sz w:val="24"/>
                <w:szCs w:val="24"/>
              </w:rPr>
              <w:t>- număr avize emise cu condiții</w:t>
            </w:r>
            <w:bookmarkEnd w:id="189"/>
          </w:p>
        </w:tc>
        <w:tc>
          <w:tcPr>
            <w:tcW w:w="1476" w:type="dxa"/>
            <w:tcBorders>
              <w:top w:val="nil"/>
              <w:left w:val="nil"/>
              <w:bottom w:val="single" w:sz="4" w:space="0" w:color="auto"/>
              <w:right w:val="single" w:sz="4" w:space="0" w:color="auto"/>
            </w:tcBorders>
            <w:shd w:val="clear" w:color="auto" w:fill="auto"/>
            <w:vAlign w:val="center"/>
          </w:tcPr>
          <w:p w14:paraId="5E89A2E9" w14:textId="77777777" w:rsidR="00870799" w:rsidRPr="00870799" w:rsidRDefault="00870799" w:rsidP="00870799">
            <w:pPr>
              <w:spacing w:after="0" w:line="240" w:lineRule="auto"/>
              <w:jc w:val="center"/>
              <w:rPr>
                <w:rFonts w:asciiTheme="majorBidi" w:hAnsiTheme="majorBidi" w:cstheme="majorBidi"/>
                <w:b/>
                <w:bCs/>
                <w:color w:val="000000"/>
                <w:sz w:val="24"/>
                <w:szCs w:val="24"/>
                <w:lang w:val="ro-RO"/>
              </w:rPr>
            </w:pPr>
            <w:r w:rsidRPr="00870799">
              <w:rPr>
                <w:rFonts w:asciiTheme="majorBidi" w:hAnsiTheme="majorBidi" w:cstheme="majorBidi"/>
                <w:b/>
                <w:bCs/>
                <w:color w:val="000000"/>
                <w:sz w:val="24"/>
                <w:szCs w:val="24"/>
              </w:rPr>
              <w:t>150.000,00</w:t>
            </w:r>
          </w:p>
          <w:p w14:paraId="1B9A630C" w14:textId="21452CED" w:rsidR="00FC0966" w:rsidRPr="00DE170F" w:rsidRDefault="00FC0966" w:rsidP="00DE170F">
            <w:pPr>
              <w:spacing w:after="0"/>
              <w:jc w:val="center"/>
              <w:rPr>
                <w:rFonts w:asciiTheme="majorBidi" w:hAnsiTheme="majorBidi" w:cstheme="majorBidi"/>
                <w:b/>
                <w:bCs/>
                <w:sz w:val="24"/>
                <w:szCs w:val="24"/>
              </w:rPr>
            </w:pPr>
          </w:p>
        </w:tc>
        <w:tc>
          <w:tcPr>
            <w:tcW w:w="1172" w:type="dxa"/>
            <w:tcBorders>
              <w:top w:val="nil"/>
              <w:left w:val="nil"/>
              <w:bottom w:val="single" w:sz="4" w:space="0" w:color="auto"/>
              <w:right w:val="single" w:sz="4" w:space="0" w:color="auto"/>
            </w:tcBorders>
            <w:shd w:val="clear" w:color="auto" w:fill="auto"/>
            <w:vAlign w:val="center"/>
          </w:tcPr>
          <w:p w14:paraId="0CD68F0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1E3A4608"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H01</w:t>
            </w:r>
          </w:p>
        </w:tc>
        <w:tc>
          <w:tcPr>
            <w:tcW w:w="1163" w:type="dxa"/>
            <w:tcBorders>
              <w:top w:val="nil"/>
              <w:left w:val="nil"/>
              <w:bottom w:val="single" w:sz="4" w:space="0" w:color="auto"/>
              <w:right w:val="single" w:sz="4" w:space="0" w:color="auto"/>
            </w:tcBorders>
            <w:shd w:val="clear" w:color="auto" w:fill="auto"/>
            <w:vAlign w:val="center"/>
          </w:tcPr>
          <w:p w14:paraId="3C9D5AC0"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tc>
      </w:tr>
      <w:tr w:rsidR="00FC0966" w:rsidRPr="00DE170F" w14:paraId="68D3EA5B"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127508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8.3.2.</w:t>
            </w:r>
          </w:p>
        </w:tc>
        <w:tc>
          <w:tcPr>
            <w:tcW w:w="3053" w:type="dxa"/>
            <w:tcBorders>
              <w:top w:val="nil"/>
              <w:left w:val="nil"/>
              <w:bottom w:val="single" w:sz="4" w:space="0" w:color="auto"/>
              <w:right w:val="single" w:sz="4" w:space="0" w:color="auto"/>
            </w:tcBorders>
            <w:shd w:val="clear" w:color="auto" w:fill="auto"/>
            <w:vAlign w:val="center"/>
          </w:tcPr>
          <w:p w14:paraId="2C4912E7"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MC.8.3.2 </w:t>
            </w:r>
            <w:r w:rsidRPr="00DE170F">
              <w:rPr>
                <w:rFonts w:asciiTheme="majorBidi" w:hAnsiTheme="majorBidi" w:cstheme="majorBidi"/>
                <w:sz w:val="24"/>
                <w:szCs w:val="24"/>
              </w:rPr>
              <w:t>Controlul depozitării deșeurilor</w:t>
            </w:r>
          </w:p>
        </w:tc>
        <w:tc>
          <w:tcPr>
            <w:tcW w:w="4861" w:type="dxa"/>
            <w:tcBorders>
              <w:top w:val="nil"/>
              <w:left w:val="nil"/>
              <w:bottom w:val="single" w:sz="4" w:space="0" w:color="auto"/>
              <w:right w:val="single" w:sz="4" w:space="0" w:color="auto"/>
            </w:tcBorders>
            <w:shd w:val="clear" w:color="auto" w:fill="auto"/>
            <w:vAlign w:val="center"/>
          </w:tcPr>
          <w:p w14:paraId="0A66E2D1" w14:textId="77777777" w:rsidR="00FC0966" w:rsidRPr="00DE170F" w:rsidRDefault="00FC0966"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Deșeurile constituie un factor care poluează mediul, intervin în estetica peisajului şi în primul râd constituie un pericol letal pentru unele specii de păsări şi alte animale care pot consuma aceste ambalaje (Bourne, 1977; Pettit et al., 1981).</w:t>
            </w:r>
          </w:p>
          <w:p w14:paraId="28181690"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vor amplasa panouri informative şi de avertizare în zonele de acces din perimetrul sitului.</w:t>
            </w:r>
          </w:p>
          <w:p w14:paraId="3F26535A"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Se vor realizarea activități de conștientizare la nivelul comunităților locale pe tema poluării cu deșeuri. </w:t>
            </w:r>
          </w:p>
          <w:p w14:paraId="3C5870A6"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vor realiza minim 2 acțiuni de ecologizare pe an, în vederea combaterii fenomenului de poluare, în special cu deșeuri de plastic purtate de Jiu și Dunăre.</w:t>
            </w:r>
          </w:p>
          <w:p w14:paraId="27E658B0" w14:textId="77777777" w:rsidR="00FC0966" w:rsidRDefault="00FC0966"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kern w:val="2"/>
                <w:sz w:val="24"/>
                <w:szCs w:val="24"/>
                <w14:ligatures w14:val="standardContextual"/>
              </w:rPr>
              <w:t>malurile cursurilor de apă</w:t>
            </w:r>
          </w:p>
          <w:p w14:paraId="64A82C8E" w14:textId="5D24A4E0" w:rsidR="00870799" w:rsidRPr="00DE170F" w:rsidRDefault="00870799" w:rsidP="00870799">
            <w:pPr>
              <w:widowControl w:val="0"/>
              <w:spacing w:after="0"/>
              <w:jc w:val="both"/>
              <w:rPr>
                <w:rFonts w:asciiTheme="majorBidi" w:hAnsiTheme="majorBidi" w:cstheme="majorBidi"/>
                <w:bCs/>
                <w:sz w:val="24"/>
                <w:szCs w:val="24"/>
              </w:rPr>
            </w:pPr>
            <w:r>
              <w:rPr>
                <w:rFonts w:asciiTheme="majorBidi" w:hAnsiTheme="majorBidi" w:cstheme="majorBidi"/>
                <w:sz w:val="24"/>
                <w:szCs w:val="24"/>
              </w:rPr>
              <w:t>Această măsură de conservare este acoperită de MM.2.2</w:t>
            </w:r>
            <w:r w:rsidR="008A15F7">
              <w:rPr>
                <w:rFonts w:asciiTheme="majorBidi" w:hAnsiTheme="majorBidi" w:cstheme="majorBidi"/>
                <w:sz w:val="24"/>
                <w:szCs w:val="24"/>
              </w:rPr>
              <w:t>.</w:t>
            </w:r>
          </w:p>
          <w:p w14:paraId="529FD466" w14:textId="35646077" w:rsidR="00FC0966" w:rsidRPr="00DE170F" w:rsidRDefault="00FC0966" w:rsidP="00870799">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r w:rsidR="003D0A2C">
              <w:rPr>
                <w:rFonts w:asciiTheme="majorBidi" w:hAnsiTheme="majorBidi" w:cstheme="majorBidi"/>
                <w:i/>
                <w:iCs/>
                <w:sz w:val="24"/>
                <w:szCs w:val="24"/>
                <w:lang w:val="fr-FR"/>
              </w:rPr>
              <w:t xml:space="preserve"> </w:t>
            </w:r>
            <w:r w:rsidR="00870799">
              <w:rPr>
                <w:rFonts w:asciiTheme="majorBidi" w:hAnsiTheme="majorBidi" w:cstheme="majorBidi"/>
                <w:bCs/>
                <w:sz w:val="24"/>
                <w:szCs w:val="24"/>
              </w:rPr>
              <w:t>-</w:t>
            </w:r>
            <w:r w:rsidR="003D0A2C">
              <w:rPr>
                <w:rFonts w:asciiTheme="majorBidi" w:hAnsiTheme="majorBidi" w:cstheme="majorBidi"/>
                <w:bCs/>
                <w:sz w:val="24"/>
                <w:szCs w:val="24"/>
              </w:rPr>
              <w:t xml:space="preserve"> </w:t>
            </w:r>
            <w:r w:rsidR="00870799">
              <w:rPr>
                <w:rFonts w:asciiTheme="majorBidi" w:hAnsiTheme="majorBidi" w:cstheme="majorBidi"/>
                <w:bCs/>
                <w:sz w:val="24"/>
                <w:szCs w:val="24"/>
              </w:rPr>
              <w:t>se regăsesc la MM.2.2</w:t>
            </w:r>
          </w:p>
        </w:tc>
        <w:tc>
          <w:tcPr>
            <w:tcW w:w="1476" w:type="dxa"/>
            <w:tcBorders>
              <w:top w:val="nil"/>
              <w:left w:val="nil"/>
              <w:bottom w:val="single" w:sz="4" w:space="0" w:color="auto"/>
              <w:right w:val="single" w:sz="4" w:space="0" w:color="auto"/>
            </w:tcBorders>
            <w:shd w:val="clear" w:color="auto" w:fill="auto"/>
            <w:vAlign w:val="center"/>
          </w:tcPr>
          <w:p w14:paraId="58A43714" w14:textId="43537850" w:rsidR="00FC0966" w:rsidRPr="00DE170F" w:rsidRDefault="00870799" w:rsidP="00DE170F">
            <w:pPr>
              <w:spacing w:after="0"/>
              <w:jc w:val="center"/>
              <w:rPr>
                <w:rFonts w:asciiTheme="majorBidi" w:hAnsiTheme="majorBidi" w:cstheme="majorBidi"/>
                <w:b/>
                <w:bCs/>
                <w:sz w:val="24"/>
                <w:szCs w:val="24"/>
              </w:rPr>
            </w:pPr>
            <w:r w:rsidRPr="00C15071">
              <w:rPr>
                <w:rFonts w:asciiTheme="majorBidi" w:hAnsiTheme="majorBidi" w:cstheme="majorBidi"/>
                <w:b/>
                <w:bCs/>
                <w:i/>
                <w:iCs/>
                <w:sz w:val="24"/>
                <w:szCs w:val="24"/>
              </w:rPr>
              <w:t>Valoare estimată la MM.2.</w:t>
            </w:r>
            <w:r>
              <w:rPr>
                <w:rFonts w:asciiTheme="majorBidi" w:hAnsiTheme="majorBidi" w:cstheme="majorBidi"/>
                <w:b/>
                <w:bCs/>
                <w:i/>
                <w:iCs/>
                <w:sz w:val="24"/>
                <w:szCs w:val="24"/>
              </w:rPr>
              <w:t>2</w:t>
            </w:r>
          </w:p>
        </w:tc>
        <w:tc>
          <w:tcPr>
            <w:tcW w:w="1172" w:type="dxa"/>
            <w:tcBorders>
              <w:top w:val="nil"/>
              <w:left w:val="nil"/>
              <w:bottom w:val="single" w:sz="4" w:space="0" w:color="auto"/>
              <w:right w:val="single" w:sz="4" w:space="0" w:color="auto"/>
            </w:tcBorders>
            <w:shd w:val="clear" w:color="auto" w:fill="auto"/>
            <w:vAlign w:val="center"/>
          </w:tcPr>
          <w:p w14:paraId="2EE1D4EE" w14:textId="1A6C40B4" w:rsidR="00FC0966" w:rsidRPr="00DE170F" w:rsidRDefault="00870799" w:rsidP="00DE170F">
            <w:pPr>
              <w:spacing w:after="0"/>
              <w:jc w:val="center"/>
              <w:rPr>
                <w:rFonts w:asciiTheme="majorBidi" w:hAnsiTheme="majorBidi" w:cstheme="majorBidi"/>
                <w:sz w:val="24"/>
                <w:szCs w:val="24"/>
              </w:rPr>
            </w:pPr>
            <w:r w:rsidRPr="00DE170F">
              <w:rPr>
                <w:rFonts w:asciiTheme="majorBidi" w:hAnsiTheme="majorBidi" w:cstheme="majorBidi"/>
                <w:color w:val="000000"/>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28B2800F"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H05.01</w:t>
            </w:r>
          </w:p>
        </w:tc>
        <w:tc>
          <w:tcPr>
            <w:tcW w:w="1163" w:type="dxa"/>
            <w:tcBorders>
              <w:top w:val="nil"/>
              <w:left w:val="nil"/>
              <w:bottom w:val="single" w:sz="4" w:space="0" w:color="auto"/>
              <w:right w:val="single" w:sz="4" w:space="0" w:color="auto"/>
            </w:tcBorders>
            <w:shd w:val="clear" w:color="auto" w:fill="auto"/>
            <w:vAlign w:val="center"/>
          </w:tcPr>
          <w:p w14:paraId="62E791DE"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tc>
      </w:tr>
      <w:tr w:rsidR="00FC0966" w:rsidRPr="00DE170F" w14:paraId="71C62EEF"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4D296C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8.3.3.</w:t>
            </w:r>
          </w:p>
        </w:tc>
        <w:tc>
          <w:tcPr>
            <w:tcW w:w="3053" w:type="dxa"/>
            <w:tcBorders>
              <w:top w:val="nil"/>
              <w:left w:val="nil"/>
              <w:bottom w:val="single" w:sz="4" w:space="0" w:color="auto"/>
              <w:right w:val="single" w:sz="4" w:space="0" w:color="auto"/>
            </w:tcBorders>
            <w:shd w:val="clear" w:color="auto" w:fill="auto"/>
            <w:vAlign w:val="center"/>
          </w:tcPr>
          <w:p w14:paraId="3DF005F9"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MC.8.3.3 </w:t>
            </w:r>
            <w:r w:rsidRPr="00DE170F">
              <w:rPr>
                <w:rFonts w:asciiTheme="majorBidi" w:hAnsiTheme="majorBidi" w:cstheme="majorBidi"/>
                <w:sz w:val="24"/>
                <w:szCs w:val="24"/>
              </w:rPr>
              <w:t xml:space="preserve">Asigurarea / menținerea habitatelor  caracteristice speciilor de păsări acvatice - </w:t>
            </w:r>
            <w:r w:rsidRPr="00DE170F">
              <w:rPr>
                <w:rFonts w:asciiTheme="majorBidi" w:hAnsiTheme="majorBidi" w:cstheme="majorBidi"/>
                <w:b/>
                <w:bCs/>
                <w:sz w:val="24"/>
                <w:szCs w:val="24"/>
              </w:rPr>
              <w:t>A</w:t>
            </w:r>
          </w:p>
        </w:tc>
        <w:tc>
          <w:tcPr>
            <w:tcW w:w="4861" w:type="dxa"/>
            <w:tcBorders>
              <w:top w:val="nil"/>
              <w:left w:val="nil"/>
              <w:bottom w:val="single" w:sz="4" w:space="0" w:color="auto"/>
              <w:right w:val="single" w:sz="4" w:space="0" w:color="auto"/>
            </w:tcBorders>
            <w:shd w:val="clear" w:color="auto" w:fill="auto"/>
            <w:vAlign w:val="center"/>
          </w:tcPr>
          <w:p w14:paraId="3C21F095" w14:textId="7F7B8190"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Favorizarea menținerii apei în lacuri pe o perioadă cât mai lungă prin diverse acțiuni; construirea de stăvilare noi și îmbunătățirea celor existente, curățarea vegetației arborescente de pe malul canalelor, decolmatarea canalelor în zonele în care depunerea de aluviuni blochează circulația apei, curățarea anuală a canalelor.</w:t>
            </w:r>
          </w:p>
          <w:p w14:paraId="7D1756C5"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kern w:val="2"/>
                <w:sz w:val="24"/>
                <w:szCs w:val="24"/>
                <w14:ligatures w14:val="standardContextual"/>
              </w:rPr>
              <w:t>în tot arealul sitului</w:t>
            </w:r>
          </w:p>
          <w:p w14:paraId="0368D12F"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p>
          <w:p w14:paraId="672DB73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număr stăvilare reabilitate / număr canale decolmatate</w:t>
            </w:r>
          </w:p>
        </w:tc>
        <w:tc>
          <w:tcPr>
            <w:tcW w:w="1476" w:type="dxa"/>
            <w:tcBorders>
              <w:top w:val="nil"/>
              <w:left w:val="nil"/>
              <w:bottom w:val="single" w:sz="4" w:space="0" w:color="auto"/>
              <w:right w:val="single" w:sz="4" w:space="0" w:color="auto"/>
            </w:tcBorders>
            <w:shd w:val="clear" w:color="auto" w:fill="auto"/>
            <w:vAlign w:val="center"/>
          </w:tcPr>
          <w:p w14:paraId="5FDB7DB8"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1.500.000,00</w:t>
            </w:r>
          </w:p>
        </w:tc>
        <w:tc>
          <w:tcPr>
            <w:tcW w:w="1172" w:type="dxa"/>
            <w:tcBorders>
              <w:top w:val="nil"/>
              <w:left w:val="nil"/>
              <w:bottom w:val="single" w:sz="4" w:space="0" w:color="auto"/>
              <w:right w:val="single" w:sz="4" w:space="0" w:color="auto"/>
            </w:tcBorders>
            <w:shd w:val="clear" w:color="auto" w:fill="auto"/>
            <w:vAlign w:val="center"/>
          </w:tcPr>
          <w:p w14:paraId="0272DE8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0BCF9CF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K01.03</w:t>
            </w:r>
          </w:p>
        </w:tc>
        <w:tc>
          <w:tcPr>
            <w:tcW w:w="1163" w:type="dxa"/>
            <w:tcBorders>
              <w:top w:val="nil"/>
              <w:left w:val="nil"/>
              <w:bottom w:val="single" w:sz="4" w:space="0" w:color="auto"/>
              <w:right w:val="single" w:sz="4" w:space="0" w:color="auto"/>
            </w:tcBorders>
            <w:shd w:val="clear" w:color="auto" w:fill="auto"/>
            <w:vAlign w:val="center"/>
          </w:tcPr>
          <w:p w14:paraId="36C65561" w14:textId="77777777" w:rsidR="00FC0966" w:rsidRPr="00DE170F" w:rsidRDefault="00FC0966" w:rsidP="00DE170F">
            <w:pPr>
              <w:spacing w:after="0"/>
              <w:jc w:val="center"/>
              <w:rPr>
                <w:rFonts w:asciiTheme="majorBidi" w:hAnsiTheme="majorBidi" w:cstheme="majorBidi"/>
                <w:sz w:val="24"/>
                <w:szCs w:val="24"/>
              </w:rPr>
            </w:pPr>
          </w:p>
        </w:tc>
      </w:tr>
      <w:tr w:rsidR="00FC0966" w:rsidRPr="00DE170F" w14:paraId="64E3E513"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5B038D65"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8.4.</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32543E39" w14:textId="77777777" w:rsidR="00FC0966" w:rsidRPr="00DE170F" w:rsidRDefault="00FC0966" w:rsidP="00DE170F">
            <w:pPr>
              <w:spacing w:after="0"/>
              <w:rPr>
                <w:rFonts w:asciiTheme="majorBidi" w:hAnsiTheme="majorBidi" w:cstheme="majorBidi"/>
                <w:b/>
                <w:bCs/>
                <w:i/>
                <w:iCs/>
                <w:sz w:val="24"/>
                <w:szCs w:val="24"/>
              </w:rPr>
            </w:pPr>
            <w:r w:rsidRPr="00DE170F">
              <w:rPr>
                <w:rFonts w:asciiTheme="majorBidi" w:hAnsiTheme="majorBidi" w:cstheme="majorBidi"/>
                <w:b/>
                <w:bCs/>
                <w:i/>
                <w:iCs/>
                <w:sz w:val="24"/>
                <w:szCs w:val="24"/>
              </w:rPr>
              <w:t xml:space="preserve">OC.8.4 </w:t>
            </w:r>
            <w:r w:rsidRPr="00DE170F">
              <w:rPr>
                <w:rFonts w:asciiTheme="majorBidi" w:hAnsiTheme="majorBidi" w:cstheme="majorBidi"/>
                <w:b/>
                <w:bCs/>
                <w:i/>
                <w:iCs/>
                <w:noProof/>
                <w:sz w:val="24"/>
                <w:szCs w:val="24"/>
              </w:rPr>
              <w:t>Menținerea stării de conservare favorabilă a speciilor de păsări caracteristice zonelor forestiere</w:t>
            </w:r>
          </w:p>
        </w:tc>
      </w:tr>
      <w:tr w:rsidR="00FC0966" w:rsidRPr="00DE170F" w14:paraId="2254ED6D"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5D7F7FA"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8.4.1.</w:t>
            </w:r>
          </w:p>
        </w:tc>
        <w:tc>
          <w:tcPr>
            <w:tcW w:w="3053" w:type="dxa"/>
            <w:tcBorders>
              <w:top w:val="nil"/>
              <w:left w:val="nil"/>
              <w:bottom w:val="single" w:sz="4" w:space="0" w:color="auto"/>
              <w:right w:val="single" w:sz="4" w:space="0" w:color="auto"/>
            </w:tcBorders>
            <w:shd w:val="clear" w:color="auto" w:fill="auto"/>
            <w:vAlign w:val="center"/>
          </w:tcPr>
          <w:p w14:paraId="1950DEC8"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MC.8.4.1</w:t>
            </w:r>
            <w:r w:rsidRPr="00DE170F">
              <w:rPr>
                <w:rFonts w:asciiTheme="majorBidi" w:hAnsiTheme="majorBidi" w:cstheme="majorBidi"/>
                <w:sz w:val="24"/>
                <w:szCs w:val="24"/>
              </w:rPr>
              <w:t xml:space="preserve"> Păstrarea insulelor de îmbătrânire -</w:t>
            </w:r>
            <w:r w:rsidRPr="00DE170F">
              <w:rPr>
                <w:rFonts w:asciiTheme="majorBidi" w:hAnsiTheme="majorBidi" w:cstheme="majorBidi"/>
                <w:b/>
                <w:bCs/>
                <w:sz w:val="24"/>
                <w:szCs w:val="24"/>
              </w:rPr>
              <w:t>MR</w:t>
            </w:r>
          </w:p>
        </w:tc>
        <w:tc>
          <w:tcPr>
            <w:tcW w:w="4861" w:type="dxa"/>
            <w:tcBorders>
              <w:top w:val="nil"/>
              <w:left w:val="nil"/>
              <w:bottom w:val="single" w:sz="4" w:space="0" w:color="auto"/>
              <w:right w:val="single" w:sz="4" w:space="0" w:color="auto"/>
            </w:tcBorders>
            <w:shd w:val="clear" w:color="auto" w:fill="auto"/>
            <w:vAlign w:val="center"/>
          </w:tcPr>
          <w:p w14:paraId="4E7F5188"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Arborii importanți pentru biodiversitate pot fi răspândiți uniform pe suprafața unui arboret sau în mod grupat. Atunci când există posibilitatea păstrării lor în mod grupat, administratorul poate opta pentru lăsarea așa-numitelor insule de îmbătrânire (=grupuri de arbori care sunt exceptați de la exploatare pe termen nedefinit, pe suprafețe de 0.1-0.2 ha). Astfel de insule pot fi lăsate în jurul arborilor cu cuiburi (în special când este vorba de cuibul unor specii rare, de talie mare – acvile, berze negre), în zonele cu bârloage/vizuini sau cu habitate marginale (stâncării, locuri mlăștinoase, ochiuri de turbărie, rariști naturale, izvoare) sau în locuri unde extragerea materialului lemnos este dificilă și produce prejudicii mari (funduri de văi, culmi). </w:t>
            </w:r>
          </w:p>
          <w:p w14:paraId="0567B510"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zonelor forestiere existente la nivelul sitului.</w:t>
            </w:r>
          </w:p>
          <w:p w14:paraId="7699D471"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p>
          <w:p w14:paraId="0677E4A5" w14:textId="77777777" w:rsidR="00FC0966" w:rsidRPr="0095685F" w:rsidRDefault="00FC0966" w:rsidP="00DE170F">
            <w:pPr>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 insule de îmbătrânire 0,1 - 0,2 ha / ha</w:t>
            </w:r>
          </w:p>
        </w:tc>
        <w:tc>
          <w:tcPr>
            <w:tcW w:w="1476" w:type="dxa"/>
            <w:tcBorders>
              <w:top w:val="nil"/>
              <w:left w:val="nil"/>
              <w:bottom w:val="single" w:sz="4" w:space="0" w:color="auto"/>
              <w:right w:val="single" w:sz="4" w:space="0" w:color="auto"/>
            </w:tcBorders>
            <w:shd w:val="clear" w:color="auto" w:fill="auto"/>
            <w:vAlign w:val="center"/>
          </w:tcPr>
          <w:p w14:paraId="408B4F81"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50.000,00</w:t>
            </w:r>
          </w:p>
        </w:tc>
        <w:tc>
          <w:tcPr>
            <w:tcW w:w="1172" w:type="dxa"/>
            <w:tcBorders>
              <w:top w:val="nil"/>
              <w:left w:val="nil"/>
              <w:bottom w:val="single" w:sz="4" w:space="0" w:color="auto"/>
              <w:right w:val="single" w:sz="4" w:space="0" w:color="auto"/>
            </w:tcBorders>
            <w:shd w:val="clear" w:color="auto" w:fill="auto"/>
            <w:vAlign w:val="center"/>
          </w:tcPr>
          <w:p w14:paraId="3B75DF3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w:t>
            </w:r>
          </w:p>
        </w:tc>
        <w:tc>
          <w:tcPr>
            <w:tcW w:w="1274" w:type="dxa"/>
            <w:tcBorders>
              <w:top w:val="nil"/>
              <w:left w:val="nil"/>
              <w:bottom w:val="single" w:sz="4" w:space="0" w:color="auto"/>
              <w:right w:val="single" w:sz="4" w:space="0" w:color="auto"/>
            </w:tcBorders>
            <w:shd w:val="clear" w:color="auto" w:fill="auto"/>
            <w:vAlign w:val="center"/>
          </w:tcPr>
          <w:p w14:paraId="3401AC55"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B02</w:t>
            </w:r>
          </w:p>
        </w:tc>
        <w:tc>
          <w:tcPr>
            <w:tcW w:w="1163" w:type="dxa"/>
            <w:tcBorders>
              <w:top w:val="nil"/>
              <w:left w:val="nil"/>
              <w:bottom w:val="single" w:sz="4" w:space="0" w:color="auto"/>
              <w:right w:val="single" w:sz="4" w:space="0" w:color="auto"/>
            </w:tcBorders>
            <w:shd w:val="clear" w:color="auto" w:fill="auto"/>
            <w:vAlign w:val="center"/>
          </w:tcPr>
          <w:p w14:paraId="3F3D00CF"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3</w:t>
            </w:r>
          </w:p>
        </w:tc>
      </w:tr>
      <w:tr w:rsidR="00FC0966" w:rsidRPr="00DE170F" w14:paraId="2B7D2AB7"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F253B7A"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8.4.2.</w:t>
            </w:r>
          </w:p>
        </w:tc>
        <w:tc>
          <w:tcPr>
            <w:tcW w:w="3053" w:type="dxa"/>
            <w:tcBorders>
              <w:top w:val="nil"/>
              <w:left w:val="nil"/>
              <w:bottom w:val="single" w:sz="4" w:space="0" w:color="auto"/>
              <w:right w:val="single" w:sz="4" w:space="0" w:color="auto"/>
            </w:tcBorders>
            <w:shd w:val="clear" w:color="auto" w:fill="auto"/>
            <w:vAlign w:val="center"/>
          </w:tcPr>
          <w:p w14:paraId="426778BC"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MC.8.4.2.</w:t>
            </w:r>
            <w:r w:rsidRPr="00DE170F">
              <w:rPr>
                <w:rFonts w:asciiTheme="majorBidi" w:hAnsiTheme="majorBidi" w:cstheme="majorBidi"/>
                <w:sz w:val="24"/>
                <w:szCs w:val="24"/>
              </w:rPr>
              <w:t xml:space="preserve"> Păstrarea zonelor tampon de protecție a apelor - </w:t>
            </w:r>
            <w:r w:rsidRPr="00DE170F">
              <w:rPr>
                <w:rFonts w:asciiTheme="majorBidi" w:hAnsiTheme="majorBidi" w:cstheme="majorBidi"/>
                <w:b/>
                <w:bCs/>
                <w:sz w:val="24"/>
                <w:szCs w:val="24"/>
              </w:rPr>
              <w:t>MR</w:t>
            </w:r>
          </w:p>
        </w:tc>
        <w:tc>
          <w:tcPr>
            <w:tcW w:w="4861" w:type="dxa"/>
            <w:tcBorders>
              <w:top w:val="nil"/>
              <w:left w:val="nil"/>
              <w:bottom w:val="single" w:sz="4" w:space="0" w:color="auto"/>
              <w:right w:val="single" w:sz="4" w:space="0" w:color="auto"/>
            </w:tcBorders>
            <w:shd w:val="clear" w:color="auto" w:fill="auto"/>
            <w:vAlign w:val="center"/>
          </w:tcPr>
          <w:p w14:paraId="168F8DBB"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În jurul apelor permanente (curgătoare sau stătătoare), trebuie lăsate zone tampon (de cca. 5 m lățime, de o parte și de alta a apei) în care să fie asigurată permanența vegetației arborescente pentru protecția împotriva mâlirii apelor, cât și pentru păstrarea regimului de umbrire necesar și asigurarea adăpostului pentru animalele care vin la sursa de apă. În aceste zone sunt permise extrageri de material lemnos, însă fără a îndepărta brusc întregul etaj matur (în special în cazul tăierilor finale de regenerare). Pe cât posibil, în cazul apelor curgătoare, se va menține un etaj de vegetație de înălțime cel puțin egală cu lățimea cursului de apă. </w:t>
            </w:r>
          </w:p>
          <w:p w14:paraId="1C3CF2B6"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zonelor forestiere existente la nivelul sitului.</w:t>
            </w:r>
          </w:p>
          <w:p w14:paraId="6937F74C"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p>
          <w:p w14:paraId="23170DE1" w14:textId="77777777" w:rsidR="00FC0966" w:rsidRPr="0095685F" w:rsidRDefault="00FC0966" w:rsidP="00DE170F">
            <w:pPr>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-5 metri zonă tampon pe ambele maluri</w:t>
            </w:r>
          </w:p>
        </w:tc>
        <w:tc>
          <w:tcPr>
            <w:tcW w:w="1476" w:type="dxa"/>
            <w:tcBorders>
              <w:top w:val="nil"/>
              <w:left w:val="nil"/>
              <w:bottom w:val="single" w:sz="4" w:space="0" w:color="auto"/>
              <w:right w:val="single" w:sz="4" w:space="0" w:color="auto"/>
            </w:tcBorders>
            <w:shd w:val="clear" w:color="auto" w:fill="auto"/>
            <w:vAlign w:val="center"/>
          </w:tcPr>
          <w:p w14:paraId="467C4076"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50.000,00</w:t>
            </w:r>
          </w:p>
        </w:tc>
        <w:tc>
          <w:tcPr>
            <w:tcW w:w="1172" w:type="dxa"/>
            <w:tcBorders>
              <w:top w:val="nil"/>
              <w:left w:val="nil"/>
              <w:bottom w:val="single" w:sz="4" w:space="0" w:color="auto"/>
              <w:right w:val="single" w:sz="4" w:space="0" w:color="auto"/>
            </w:tcBorders>
            <w:shd w:val="clear" w:color="auto" w:fill="auto"/>
            <w:vAlign w:val="center"/>
          </w:tcPr>
          <w:p w14:paraId="27C1D2E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w:t>
            </w:r>
          </w:p>
        </w:tc>
        <w:tc>
          <w:tcPr>
            <w:tcW w:w="1274" w:type="dxa"/>
            <w:tcBorders>
              <w:top w:val="nil"/>
              <w:left w:val="nil"/>
              <w:bottom w:val="single" w:sz="4" w:space="0" w:color="auto"/>
              <w:right w:val="single" w:sz="4" w:space="0" w:color="auto"/>
            </w:tcBorders>
            <w:shd w:val="clear" w:color="auto" w:fill="auto"/>
            <w:vAlign w:val="center"/>
          </w:tcPr>
          <w:p w14:paraId="51C487D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B02</w:t>
            </w:r>
          </w:p>
        </w:tc>
        <w:tc>
          <w:tcPr>
            <w:tcW w:w="1163" w:type="dxa"/>
            <w:tcBorders>
              <w:top w:val="nil"/>
              <w:left w:val="nil"/>
              <w:bottom w:val="single" w:sz="4" w:space="0" w:color="auto"/>
              <w:right w:val="single" w:sz="4" w:space="0" w:color="auto"/>
            </w:tcBorders>
            <w:shd w:val="clear" w:color="auto" w:fill="auto"/>
            <w:vAlign w:val="center"/>
          </w:tcPr>
          <w:p w14:paraId="7B9C051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3</w:t>
            </w:r>
          </w:p>
        </w:tc>
      </w:tr>
      <w:tr w:rsidR="00FC0966" w:rsidRPr="00DE170F" w14:paraId="1A65902D"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BDC67A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8.4.3.</w:t>
            </w:r>
          </w:p>
        </w:tc>
        <w:tc>
          <w:tcPr>
            <w:tcW w:w="3053" w:type="dxa"/>
            <w:tcBorders>
              <w:top w:val="nil"/>
              <w:left w:val="nil"/>
              <w:bottom w:val="single" w:sz="4" w:space="0" w:color="auto"/>
              <w:right w:val="single" w:sz="4" w:space="0" w:color="auto"/>
            </w:tcBorders>
            <w:shd w:val="clear" w:color="auto" w:fill="auto"/>
            <w:vAlign w:val="center"/>
          </w:tcPr>
          <w:p w14:paraId="51813BD9"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MC.8.4.3</w:t>
            </w:r>
            <w:r w:rsidRPr="00DE170F">
              <w:rPr>
                <w:rFonts w:asciiTheme="majorBidi" w:hAnsiTheme="majorBidi" w:cstheme="majorBidi"/>
                <w:sz w:val="24"/>
                <w:szCs w:val="24"/>
              </w:rPr>
              <w:t xml:space="preserve"> Păstrarea arborilor morți (pe picior sau căzuți la sol) -</w:t>
            </w:r>
            <w:r w:rsidRPr="00DE170F">
              <w:rPr>
                <w:rFonts w:asciiTheme="majorBidi" w:hAnsiTheme="majorBidi" w:cstheme="majorBidi"/>
                <w:b/>
                <w:bCs/>
                <w:sz w:val="24"/>
                <w:szCs w:val="24"/>
              </w:rPr>
              <w:t xml:space="preserve"> MR</w:t>
            </w:r>
          </w:p>
        </w:tc>
        <w:tc>
          <w:tcPr>
            <w:tcW w:w="4861" w:type="dxa"/>
            <w:tcBorders>
              <w:top w:val="nil"/>
              <w:left w:val="nil"/>
              <w:bottom w:val="single" w:sz="4" w:space="0" w:color="auto"/>
              <w:right w:val="single" w:sz="4" w:space="0" w:color="auto"/>
            </w:tcBorders>
            <w:shd w:val="clear" w:color="auto" w:fill="auto"/>
            <w:vAlign w:val="center"/>
          </w:tcPr>
          <w:p w14:paraId="65E1C71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Prezența lemnului mort aflat în diferite stadii de descompunere este esențială pentru conservarea biodiversității, reprezentând mediu de viaţă pentru o serie de specii forestiere: habitate de reproducere (ex: zone de cuibărire, culcuşuri, bârloage), habitate de hibernare (oferind izolaţie termică pe timp de iarnă), zone de refugiu și adăpost (ex: amfibieni, pe timp secetos), habitate de hrănire. Lemnul de diferite dimensiuni și forme, în diferite faze ale evoluției sale, este important pentru diverse specii de animale (în special nevertebrate, dar și amfibieni, păsări etc.). Ca atare, menținerea unei cantități suficiente tuturor acestor specii este garanția menținerii (sau creșterii) biodiversității în pădurile gospodărite.</w:t>
            </w:r>
          </w:p>
          <w:p w14:paraId="219F1C8A"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Acolo unde nu este posibilă gestionarea lemnului mort sub forma insulelor de imbătrânire sau a zonelor tampon pentru apele curgătoare (aceste două variante vor avea prioritate), se va păstra lemn mort „pe picior” și /sau doborât la sol în mod sistematic în urma procesului de exploatare a lemnului.</w:t>
            </w:r>
          </w:p>
          <w:p w14:paraId="70169E8A"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Arborii uscați sau în curs de uscare (pe picior sau căzuți la sol) prezenți în arboret vor fi păstrați în limita a minim 1-3 arbori la hectar, începând cu primele rărituri comerciale.</w:t>
            </w:r>
          </w:p>
          <w:p w14:paraId="2ECD0E1E"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cazul punerii în valoare de produse secundare (rărituri) se vor alege, cu precădere, arbori pe picior, din esenţe moi, cu diametrul de minim 24 cm sau arbori preexistenţi. În cazul punerii în valoare de produse principale, se vor alege, cu precădere, arbori doborâţi sau iescari, arbori foarte bătrâni ajunşi la limita fiziologică, arborii valoroşi din punct de vedere al biodiversităţii (cu crăpături, scorburoşi etc).</w:t>
            </w:r>
          </w:p>
          <w:p w14:paraId="0BA363A7"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cazul arborilor periculoși din punct de vedere NTSM, aceștia vor fi doborâți înainte de începerea lucrărilor de exploatare propriu-zisă a parchetului (conform prevederilor legale) însă nu vor fi extrași. Pot fi secționați (inclusiv coroana) pentru a facilita procesul de regenerare și cel de colectare.</w:t>
            </w:r>
          </w:p>
          <w:p w14:paraId="1632AD7A"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cazul în care există în număr mare (&gt; 1-3 ex. /ha), pe cât posibil vor fi preferați pentru această categorie arbori de dimensiuni cel puțin medii la nivel de arboret și cei cu scorburi sau cuiburi (indiferent de dimensiunea lor). În ceea ce privește lemnul mort de mici dimensiuni, acesta este asigurat prin lăsarea crăcilor și resturilor de exploatare în grămezi (2-3 grămezi/ha exploatat) sau dispersat (în funcție de tipul tăierii), precum și prin păstrarea cioatelor (care nu se extrag și oferă habitat important pentru numeroase specii de nevertebrate).</w:t>
            </w:r>
          </w:p>
          <w:p w14:paraId="3135D074"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zonelor forestiere existente la nivelul sitului.</w:t>
            </w:r>
          </w:p>
          <w:p w14:paraId="788AAF47"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p>
          <w:p w14:paraId="7B733F62"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arbori uscați: 1-3 arbori/ha</w:t>
            </w:r>
          </w:p>
        </w:tc>
        <w:tc>
          <w:tcPr>
            <w:tcW w:w="1476" w:type="dxa"/>
            <w:tcBorders>
              <w:top w:val="nil"/>
              <w:left w:val="nil"/>
              <w:bottom w:val="single" w:sz="4" w:space="0" w:color="auto"/>
              <w:right w:val="single" w:sz="4" w:space="0" w:color="auto"/>
            </w:tcBorders>
            <w:shd w:val="clear" w:color="auto" w:fill="auto"/>
            <w:vAlign w:val="center"/>
          </w:tcPr>
          <w:p w14:paraId="0F5397E7"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50.000,00</w:t>
            </w:r>
          </w:p>
        </w:tc>
        <w:tc>
          <w:tcPr>
            <w:tcW w:w="1172" w:type="dxa"/>
            <w:tcBorders>
              <w:top w:val="nil"/>
              <w:left w:val="nil"/>
              <w:bottom w:val="single" w:sz="4" w:space="0" w:color="auto"/>
              <w:right w:val="single" w:sz="4" w:space="0" w:color="auto"/>
            </w:tcBorders>
            <w:shd w:val="clear" w:color="auto" w:fill="auto"/>
            <w:vAlign w:val="center"/>
          </w:tcPr>
          <w:p w14:paraId="14F731C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w:t>
            </w:r>
          </w:p>
        </w:tc>
        <w:tc>
          <w:tcPr>
            <w:tcW w:w="1274" w:type="dxa"/>
            <w:tcBorders>
              <w:top w:val="nil"/>
              <w:left w:val="nil"/>
              <w:bottom w:val="single" w:sz="4" w:space="0" w:color="auto"/>
              <w:right w:val="single" w:sz="4" w:space="0" w:color="auto"/>
            </w:tcBorders>
            <w:shd w:val="clear" w:color="auto" w:fill="auto"/>
            <w:vAlign w:val="center"/>
          </w:tcPr>
          <w:p w14:paraId="6A3DE70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B02</w:t>
            </w:r>
          </w:p>
        </w:tc>
        <w:tc>
          <w:tcPr>
            <w:tcW w:w="1163" w:type="dxa"/>
            <w:tcBorders>
              <w:top w:val="nil"/>
              <w:left w:val="nil"/>
              <w:bottom w:val="single" w:sz="4" w:space="0" w:color="auto"/>
              <w:right w:val="single" w:sz="4" w:space="0" w:color="auto"/>
            </w:tcBorders>
            <w:shd w:val="clear" w:color="auto" w:fill="auto"/>
            <w:vAlign w:val="center"/>
          </w:tcPr>
          <w:p w14:paraId="63D5C14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3</w:t>
            </w:r>
          </w:p>
        </w:tc>
      </w:tr>
      <w:tr w:rsidR="00FC0966" w:rsidRPr="00DE170F" w14:paraId="19C5EC61" w14:textId="77777777" w:rsidTr="00870799">
        <w:trPr>
          <w:gridAfter w:val="1"/>
          <w:wAfter w:w="15" w:type="dxa"/>
          <w:trHeight w:val="248"/>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558C2B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8.4.4.</w:t>
            </w:r>
          </w:p>
        </w:tc>
        <w:tc>
          <w:tcPr>
            <w:tcW w:w="3053" w:type="dxa"/>
            <w:tcBorders>
              <w:top w:val="nil"/>
              <w:left w:val="nil"/>
              <w:bottom w:val="single" w:sz="4" w:space="0" w:color="auto"/>
              <w:right w:val="single" w:sz="4" w:space="0" w:color="auto"/>
            </w:tcBorders>
            <w:shd w:val="clear" w:color="auto" w:fill="auto"/>
            <w:vAlign w:val="center"/>
          </w:tcPr>
          <w:p w14:paraId="79330BC5"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MC.8.4.4</w:t>
            </w:r>
            <w:r w:rsidRPr="00DE170F">
              <w:rPr>
                <w:rFonts w:asciiTheme="majorBidi" w:hAnsiTheme="majorBidi" w:cstheme="majorBidi"/>
                <w:sz w:val="24"/>
                <w:szCs w:val="24"/>
              </w:rPr>
              <w:t xml:space="preserve"> Păstrarea arborilor de sacrificiu -</w:t>
            </w:r>
            <w:r w:rsidRPr="00DE170F">
              <w:rPr>
                <w:rFonts w:asciiTheme="majorBidi" w:hAnsiTheme="majorBidi" w:cstheme="majorBidi"/>
                <w:b/>
                <w:bCs/>
                <w:sz w:val="24"/>
                <w:szCs w:val="24"/>
              </w:rPr>
              <w:t xml:space="preserve"> MR</w:t>
            </w:r>
          </w:p>
        </w:tc>
        <w:tc>
          <w:tcPr>
            <w:tcW w:w="4861" w:type="dxa"/>
            <w:tcBorders>
              <w:top w:val="nil"/>
              <w:left w:val="nil"/>
              <w:bottom w:val="single" w:sz="4" w:space="0" w:color="auto"/>
              <w:right w:val="single" w:sz="4" w:space="0" w:color="auto"/>
            </w:tcBorders>
            <w:shd w:val="clear" w:color="auto" w:fill="auto"/>
            <w:vAlign w:val="center"/>
          </w:tcPr>
          <w:p w14:paraId="3657793B"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De-a lungul căilor de scos-apropiat, în special în locurile unde manevrarea sarcinilor de lemn este predispusă la producerea de prejudicii arboretului remanent (în curbe strânse, unde drumul este îngust, în culmi etc.), pot fi păstrați arbori de sacrificiu care nu se vor extrage la finalul exploatării. Tot pentru același motiv, pot fi lăsați și pentru biodiversitate buștenii poziționați ca lungoane de protecție, precum și cei utilizați în platforma drumurilor de scos-apropiat unde s-au produs ogașe sau sunt fenomene de băltire a apei. Numărul acestora (împreună cu arborii morți de la punctul precedent) trebuie să se înscrie în limita a minim 1-3 ex./ha.</w:t>
            </w:r>
          </w:p>
          <w:p w14:paraId="54D29F3A"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zonelor forestiere existente la nivelul sitului.</w:t>
            </w:r>
          </w:p>
          <w:p w14:paraId="2F336942"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p>
          <w:p w14:paraId="6259E61C" w14:textId="77777777" w:rsidR="00FC0966" w:rsidRPr="0095685F" w:rsidRDefault="00FC0966" w:rsidP="00DE170F">
            <w:pPr>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-arbori de sacrificiu: 1-3 arbori/ha</w:t>
            </w:r>
          </w:p>
        </w:tc>
        <w:tc>
          <w:tcPr>
            <w:tcW w:w="1476" w:type="dxa"/>
            <w:tcBorders>
              <w:top w:val="nil"/>
              <w:left w:val="nil"/>
              <w:bottom w:val="single" w:sz="4" w:space="0" w:color="auto"/>
              <w:right w:val="single" w:sz="4" w:space="0" w:color="auto"/>
            </w:tcBorders>
            <w:shd w:val="clear" w:color="auto" w:fill="auto"/>
            <w:vAlign w:val="center"/>
          </w:tcPr>
          <w:p w14:paraId="2DDDB7E9"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50.000,00</w:t>
            </w:r>
          </w:p>
        </w:tc>
        <w:tc>
          <w:tcPr>
            <w:tcW w:w="1172" w:type="dxa"/>
            <w:tcBorders>
              <w:top w:val="nil"/>
              <w:left w:val="nil"/>
              <w:bottom w:val="single" w:sz="4" w:space="0" w:color="auto"/>
              <w:right w:val="single" w:sz="4" w:space="0" w:color="auto"/>
            </w:tcBorders>
            <w:shd w:val="clear" w:color="auto" w:fill="auto"/>
            <w:vAlign w:val="center"/>
          </w:tcPr>
          <w:p w14:paraId="2DE5232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w:t>
            </w:r>
          </w:p>
        </w:tc>
        <w:tc>
          <w:tcPr>
            <w:tcW w:w="1274" w:type="dxa"/>
            <w:tcBorders>
              <w:top w:val="nil"/>
              <w:left w:val="nil"/>
              <w:bottom w:val="single" w:sz="4" w:space="0" w:color="auto"/>
              <w:right w:val="single" w:sz="4" w:space="0" w:color="auto"/>
            </w:tcBorders>
            <w:shd w:val="clear" w:color="auto" w:fill="auto"/>
            <w:vAlign w:val="center"/>
          </w:tcPr>
          <w:p w14:paraId="4A82BA9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B02</w:t>
            </w:r>
          </w:p>
        </w:tc>
        <w:tc>
          <w:tcPr>
            <w:tcW w:w="1163" w:type="dxa"/>
            <w:tcBorders>
              <w:top w:val="nil"/>
              <w:left w:val="nil"/>
              <w:bottom w:val="single" w:sz="4" w:space="0" w:color="auto"/>
              <w:right w:val="single" w:sz="4" w:space="0" w:color="auto"/>
            </w:tcBorders>
            <w:shd w:val="clear" w:color="auto" w:fill="auto"/>
            <w:vAlign w:val="center"/>
          </w:tcPr>
          <w:p w14:paraId="143D969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3</w:t>
            </w:r>
          </w:p>
        </w:tc>
      </w:tr>
      <w:tr w:rsidR="00FC0966" w:rsidRPr="00DE170F" w14:paraId="63A8BD32"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90A0573"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8.4.5.</w:t>
            </w:r>
          </w:p>
        </w:tc>
        <w:tc>
          <w:tcPr>
            <w:tcW w:w="3053" w:type="dxa"/>
            <w:tcBorders>
              <w:top w:val="nil"/>
              <w:left w:val="nil"/>
              <w:bottom w:val="single" w:sz="4" w:space="0" w:color="auto"/>
              <w:right w:val="single" w:sz="4" w:space="0" w:color="auto"/>
            </w:tcBorders>
            <w:shd w:val="clear" w:color="auto" w:fill="auto"/>
            <w:vAlign w:val="center"/>
          </w:tcPr>
          <w:p w14:paraId="7080002A"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MC.8.4.5</w:t>
            </w:r>
            <w:r w:rsidRPr="00DE170F">
              <w:rPr>
                <w:rFonts w:asciiTheme="majorBidi" w:hAnsiTheme="majorBidi" w:cstheme="majorBidi"/>
                <w:sz w:val="24"/>
                <w:szCs w:val="24"/>
              </w:rPr>
              <w:t xml:space="preserve"> Evitarea lucrărilor de silvice în perioada 15 aprilie – 15 august - </w:t>
            </w:r>
            <w:r w:rsidRPr="00DE170F">
              <w:rPr>
                <w:rFonts w:asciiTheme="majorBidi" w:hAnsiTheme="majorBidi" w:cstheme="majorBidi"/>
                <w:b/>
                <w:bCs/>
                <w:sz w:val="24"/>
                <w:szCs w:val="24"/>
              </w:rPr>
              <w:t>MR</w:t>
            </w:r>
          </w:p>
        </w:tc>
        <w:tc>
          <w:tcPr>
            <w:tcW w:w="4861" w:type="dxa"/>
            <w:tcBorders>
              <w:top w:val="nil"/>
              <w:left w:val="nil"/>
              <w:bottom w:val="single" w:sz="4" w:space="0" w:color="auto"/>
              <w:right w:val="single" w:sz="4" w:space="0" w:color="auto"/>
            </w:tcBorders>
            <w:shd w:val="clear" w:color="auto" w:fill="auto"/>
            <w:vAlign w:val="center"/>
          </w:tcPr>
          <w:p w14:paraId="799340F8"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Recomandăm ca în perioada de cuibărit și de creștere a puilor (15 aprilie – 15 august), lucrările silvice să fie sistate sau limitate, iar dacă este strict necesar, va fi consultat un biolog cu pregătire în ornitologie care va decide în funcție de vârsta pădurii și natura lucrărilor silvice dacă lucrările pot continua sau nu.</w:t>
            </w:r>
          </w:p>
          <w:p w14:paraId="213051B9"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De asemenea, pentru speciile comunitare cuibăritoare (răpitoare sau berze), se va propune o zonă tampon de 150 de metri în jurul cuibului, unde orice tip de lucrare silvică va fi oprită în perioada menționată anterior.</w:t>
            </w:r>
          </w:p>
          <w:p w14:paraId="55BBE1C6"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zonelor forestiere existente la nivelul sitului.</w:t>
            </w:r>
          </w:p>
          <w:p w14:paraId="23D15248"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p>
          <w:p w14:paraId="304E5678"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-număr avize cu condiții</w:t>
            </w:r>
          </w:p>
        </w:tc>
        <w:tc>
          <w:tcPr>
            <w:tcW w:w="1476" w:type="dxa"/>
            <w:tcBorders>
              <w:top w:val="nil"/>
              <w:left w:val="nil"/>
              <w:bottom w:val="single" w:sz="4" w:space="0" w:color="auto"/>
              <w:right w:val="single" w:sz="4" w:space="0" w:color="auto"/>
            </w:tcBorders>
            <w:shd w:val="clear" w:color="auto" w:fill="auto"/>
            <w:vAlign w:val="center"/>
          </w:tcPr>
          <w:p w14:paraId="485809EB"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50.000,00</w:t>
            </w:r>
          </w:p>
        </w:tc>
        <w:tc>
          <w:tcPr>
            <w:tcW w:w="1172" w:type="dxa"/>
            <w:tcBorders>
              <w:top w:val="nil"/>
              <w:left w:val="nil"/>
              <w:bottom w:val="single" w:sz="4" w:space="0" w:color="auto"/>
              <w:right w:val="single" w:sz="4" w:space="0" w:color="auto"/>
            </w:tcBorders>
            <w:shd w:val="clear" w:color="auto" w:fill="auto"/>
            <w:vAlign w:val="center"/>
          </w:tcPr>
          <w:p w14:paraId="74814B6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w:t>
            </w:r>
          </w:p>
        </w:tc>
        <w:tc>
          <w:tcPr>
            <w:tcW w:w="1274" w:type="dxa"/>
            <w:tcBorders>
              <w:top w:val="nil"/>
              <w:left w:val="nil"/>
              <w:bottom w:val="single" w:sz="4" w:space="0" w:color="auto"/>
              <w:right w:val="single" w:sz="4" w:space="0" w:color="auto"/>
            </w:tcBorders>
            <w:shd w:val="clear" w:color="auto" w:fill="auto"/>
            <w:vAlign w:val="center"/>
          </w:tcPr>
          <w:p w14:paraId="1F3739EA"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B02</w:t>
            </w:r>
          </w:p>
        </w:tc>
        <w:tc>
          <w:tcPr>
            <w:tcW w:w="1163" w:type="dxa"/>
            <w:tcBorders>
              <w:top w:val="nil"/>
              <w:left w:val="nil"/>
              <w:bottom w:val="single" w:sz="4" w:space="0" w:color="auto"/>
              <w:right w:val="single" w:sz="4" w:space="0" w:color="auto"/>
            </w:tcBorders>
            <w:shd w:val="clear" w:color="auto" w:fill="auto"/>
            <w:vAlign w:val="center"/>
          </w:tcPr>
          <w:p w14:paraId="24B58B2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3</w:t>
            </w:r>
          </w:p>
        </w:tc>
      </w:tr>
      <w:tr w:rsidR="00FC0966" w:rsidRPr="00DE170F" w14:paraId="33359206"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B6F196E"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8.4.6.</w:t>
            </w:r>
          </w:p>
        </w:tc>
        <w:tc>
          <w:tcPr>
            <w:tcW w:w="3053" w:type="dxa"/>
            <w:tcBorders>
              <w:top w:val="nil"/>
              <w:left w:val="nil"/>
              <w:bottom w:val="single" w:sz="4" w:space="0" w:color="auto"/>
              <w:right w:val="single" w:sz="4" w:space="0" w:color="auto"/>
            </w:tcBorders>
            <w:shd w:val="clear" w:color="auto" w:fill="auto"/>
            <w:vAlign w:val="center"/>
          </w:tcPr>
          <w:p w14:paraId="502F6AE0"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MC.8.4.6</w:t>
            </w:r>
            <w:r w:rsidRPr="00DE170F">
              <w:rPr>
                <w:rFonts w:asciiTheme="majorBidi" w:hAnsiTheme="majorBidi" w:cstheme="majorBidi"/>
                <w:sz w:val="24"/>
                <w:szCs w:val="24"/>
              </w:rPr>
              <w:t xml:space="preserve"> Aplicarea unui management silvic adecvat condițiilor specifice de cuibărit ale speciilor de pădure de scorburi</w:t>
            </w:r>
          </w:p>
        </w:tc>
        <w:tc>
          <w:tcPr>
            <w:tcW w:w="4861" w:type="dxa"/>
            <w:tcBorders>
              <w:top w:val="nil"/>
              <w:left w:val="nil"/>
              <w:bottom w:val="single" w:sz="4" w:space="0" w:color="auto"/>
              <w:right w:val="single" w:sz="4" w:space="0" w:color="auto"/>
            </w:tcBorders>
            <w:shd w:val="clear" w:color="auto" w:fill="auto"/>
            <w:vAlign w:val="center"/>
          </w:tcPr>
          <w:p w14:paraId="4623EC04"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Menținerea unui procent de arboret de peste 80 de ani, conform Amenajamentelor Silvice: peste 30-40% din suprafața totală a arboretelor, în funcție de situația concretă din fiecare unitate de producție / de bază.</w:t>
            </w:r>
          </w:p>
          <w:p w14:paraId="6B222AB8"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Menținerea arborilor izolați bătrâni sau a pâlcurilor din zonele joase, de pe terenuri deschise sau semi-deschise. Măsura se poate aplica mai ales pe terenuri în proprietatea UAT-urilor și vizează specia </w:t>
            </w:r>
            <w:r w:rsidRPr="00DE170F">
              <w:rPr>
                <w:rFonts w:asciiTheme="majorBidi" w:hAnsiTheme="majorBidi" w:cstheme="majorBidi"/>
                <w:i/>
                <w:iCs/>
                <w:sz w:val="24"/>
                <w:szCs w:val="24"/>
              </w:rPr>
              <w:t>Dendrocopos syriacus</w:t>
            </w:r>
            <w:r w:rsidRPr="00DE170F">
              <w:rPr>
                <w:rFonts w:asciiTheme="majorBidi" w:hAnsiTheme="majorBidi" w:cstheme="majorBidi"/>
                <w:sz w:val="24"/>
                <w:szCs w:val="24"/>
              </w:rPr>
              <w:t>.</w:t>
            </w:r>
            <w:r w:rsidRPr="00DE170F">
              <w:rPr>
                <w:rFonts w:asciiTheme="majorBidi" w:hAnsiTheme="majorBidi" w:cstheme="majorBidi"/>
                <w:sz w:val="24"/>
                <w:szCs w:val="24"/>
              </w:rPr>
              <w:br/>
              <w:t>Instalarea de cuiburi artificiale pentru speciile de muscari în parcelele forestiere în care arborii tineri care au sub 30 cm diametru la 1,5 metri față de sol, au un procentaj mai mare de 50 %. În aceste parcele, recomandăm instalarea a 5-10 scorburi la ha.</w:t>
            </w:r>
          </w:p>
          <w:p w14:paraId="18CDC9CF"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Instalarea de cuiburi artificiale pentru dumbraveancă în parcelele zonele de lizieră. Scorburile artificiale vor oferi suport pentru instalarea cuiburilor în aceste parcele unde păsările se află în imposibilitatea de a-și găsi scorburi. </w:t>
            </w:r>
          </w:p>
          <w:p w14:paraId="29C3D282"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zonelor forestiere existente la nivelul sitului.</w:t>
            </w:r>
          </w:p>
          <w:p w14:paraId="586F8391"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p>
          <w:p w14:paraId="4917304F"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suprafață de pădure matură: 30-40%</w:t>
            </w:r>
          </w:p>
          <w:p w14:paraId="19A5305A"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-număr cuiburi instalate</w:t>
            </w:r>
          </w:p>
        </w:tc>
        <w:tc>
          <w:tcPr>
            <w:tcW w:w="1476" w:type="dxa"/>
            <w:tcBorders>
              <w:top w:val="nil"/>
              <w:left w:val="nil"/>
              <w:bottom w:val="single" w:sz="4" w:space="0" w:color="auto"/>
              <w:right w:val="single" w:sz="4" w:space="0" w:color="auto"/>
            </w:tcBorders>
            <w:shd w:val="clear" w:color="auto" w:fill="auto"/>
            <w:vAlign w:val="center"/>
          </w:tcPr>
          <w:p w14:paraId="713CA484"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80.000,00</w:t>
            </w:r>
          </w:p>
        </w:tc>
        <w:tc>
          <w:tcPr>
            <w:tcW w:w="1172" w:type="dxa"/>
            <w:tcBorders>
              <w:top w:val="nil"/>
              <w:left w:val="nil"/>
              <w:bottom w:val="single" w:sz="4" w:space="0" w:color="auto"/>
              <w:right w:val="single" w:sz="4" w:space="0" w:color="auto"/>
            </w:tcBorders>
            <w:shd w:val="clear" w:color="auto" w:fill="auto"/>
            <w:vAlign w:val="center"/>
          </w:tcPr>
          <w:p w14:paraId="3E804228"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w:t>
            </w:r>
          </w:p>
        </w:tc>
        <w:tc>
          <w:tcPr>
            <w:tcW w:w="1274" w:type="dxa"/>
            <w:tcBorders>
              <w:top w:val="nil"/>
              <w:left w:val="nil"/>
              <w:bottom w:val="single" w:sz="4" w:space="0" w:color="auto"/>
              <w:right w:val="single" w:sz="4" w:space="0" w:color="auto"/>
            </w:tcBorders>
            <w:shd w:val="clear" w:color="auto" w:fill="auto"/>
            <w:vAlign w:val="center"/>
          </w:tcPr>
          <w:p w14:paraId="5976C914"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B02</w:t>
            </w:r>
          </w:p>
        </w:tc>
        <w:tc>
          <w:tcPr>
            <w:tcW w:w="1163" w:type="dxa"/>
            <w:tcBorders>
              <w:top w:val="nil"/>
              <w:left w:val="nil"/>
              <w:bottom w:val="single" w:sz="4" w:space="0" w:color="auto"/>
              <w:right w:val="single" w:sz="4" w:space="0" w:color="auto"/>
            </w:tcBorders>
            <w:shd w:val="clear" w:color="auto" w:fill="auto"/>
            <w:vAlign w:val="center"/>
          </w:tcPr>
          <w:p w14:paraId="3D0CE838"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tc>
      </w:tr>
      <w:tr w:rsidR="00FC0966" w:rsidRPr="00DE170F" w14:paraId="2671F581" w14:textId="77777777" w:rsidTr="0070056C">
        <w:trPr>
          <w:trHeight w:val="420"/>
        </w:trPr>
        <w:tc>
          <w:tcPr>
            <w:tcW w:w="13890" w:type="dxa"/>
            <w:gridSpan w:val="8"/>
            <w:tcBorders>
              <w:top w:val="nil"/>
              <w:left w:val="single" w:sz="8" w:space="0" w:color="auto"/>
              <w:bottom w:val="single" w:sz="8" w:space="0" w:color="auto"/>
              <w:right w:val="single" w:sz="8" w:space="0" w:color="000000"/>
            </w:tcBorders>
            <w:shd w:val="clear" w:color="000000" w:fill="D9E1F2"/>
            <w:vAlign w:val="center"/>
            <w:hideMark/>
          </w:tcPr>
          <w:p w14:paraId="292FB650" w14:textId="77777777" w:rsidR="00FC0966" w:rsidRPr="00DE170F" w:rsidRDefault="00FC0966" w:rsidP="00DE170F">
            <w:pPr>
              <w:spacing w:after="0"/>
              <w:jc w:val="both"/>
              <w:rPr>
                <w:rFonts w:asciiTheme="majorBidi" w:hAnsiTheme="majorBidi" w:cstheme="majorBidi"/>
                <w:b/>
                <w:bCs/>
                <w:sz w:val="24"/>
                <w:szCs w:val="24"/>
              </w:rPr>
            </w:pPr>
            <w:r w:rsidRPr="00DE170F">
              <w:rPr>
                <w:rFonts w:asciiTheme="majorBidi" w:hAnsiTheme="majorBidi" w:cstheme="majorBidi"/>
                <w:b/>
                <w:sz w:val="24"/>
                <w:szCs w:val="24"/>
              </w:rPr>
              <w:t xml:space="preserve">OC.9. Asigurarea conservării speciilor de păsări de interes conservativ din </w:t>
            </w:r>
            <w:r w:rsidRPr="00DE170F">
              <w:rPr>
                <w:rFonts w:asciiTheme="majorBidi" w:hAnsiTheme="majorBidi" w:cstheme="majorBidi"/>
                <w:b/>
                <w:bCs/>
                <w:sz w:val="24"/>
                <w:szCs w:val="24"/>
              </w:rPr>
              <w:t xml:space="preserve">ROSPA0023 Confluență Jiu-Dunăre, </w:t>
            </w:r>
            <w:r w:rsidRPr="00DE170F">
              <w:rPr>
                <w:rFonts w:asciiTheme="majorBidi" w:hAnsiTheme="majorBidi" w:cstheme="majorBidi"/>
                <w:b/>
                <w:sz w:val="24"/>
                <w:szCs w:val="24"/>
              </w:rPr>
              <w:t>în vederea menținerii stării de conservare favorabilă a acestora</w:t>
            </w:r>
          </w:p>
        </w:tc>
      </w:tr>
      <w:tr w:rsidR="00FC0966" w:rsidRPr="00DE170F" w14:paraId="6682FDCF"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7CE4128D"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9.1.</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54A8B05F" w14:textId="77777777" w:rsidR="00FC0966" w:rsidRPr="00DE170F" w:rsidRDefault="00FC0966" w:rsidP="00DE170F">
            <w:pPr>
              <w:spacing w:after="0"/>
              <w:rPr>
                <w:rFonts w:asciiTheme="majorBidi" w:hAnsiTheme="majorBidi" w:cstheme="majorBidi"/>
                <w:b/>
                <w:bCs/>
                <w:i/>
                <w:iCs/>
                <w:sz w:val="24"/>
                <w:szCs w:val="24"/>
              </w:rPr>
            </w:pPr>
            <w:r w:rsidRPr="00DE170F">
              <w:rPr>
                <w:rFonts w:asciiTheme="majorBidi" w:hAnsiTheme="majorBidi" w:cstheme="majorBidi"/>
                <w:b/>
                <w:bCs/>
                <w:i/>
                <w:iCs/>
                <w:sz w:val="24"/>
                <w:szCs w:val="24"/>
              </w:rPr>
              <w:t xml:space="preserve">OC.9.1 Menținerea stării de conservare favorabilă a </w:t>
            </w:r>
            <w:r w:rsidRPr="00DE170F">
              <w:rPr>
                <w:rFonts w:asciiTheme="majorBidi" w:hAnsiTheme="majorBidi" w:cstheme="majorBidi"/>
                <w:b/>
                <w:bCs/>
                <w:i/>
                <w:iCs/>
                <w:noProof/>
                <w:sz w:val="24"/>
                <w:szCs w:val="24"/>
              </w:rPr>
              <w:t>speciilor de păsări răpitoare</w:t>
            </w:r>
          </w:p>
        </w:tc>
      </w:tr>
      <w:tr w:rsidR="00FC0966" w:rsidRPr="00DE170F" w14:paraId="32E89695"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A4FCB1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9.1.1.</w:t>
            </w:r>
          </w:p>
        </w:tc>
        <w:tc>
          <w:tcPr>
            <w:tcW w:w="3053" w:type="dxa"/>
            <w:tcBorders>
              <w:top w:val="nil"/>
              <w:left w:val="nil"/>
              <w:bottom w:val="single" w:sz="4" w:space="0" w:color="auto"/>
              <w:right w:val="single" w:sz="4" w:space="0" w:color="auto"/>
            </w:tcBorders>
            <w:shd w:val="clear" w:color="auto" w:fill="auto"/>
            <w:vAlign w:val="center"/>
          </w:tcPr>
          <w:p w14:paraId="722FD400" w14:textId="77777777" w:rsidR="00FC0966" w:rsidRPr="00DE170F" w:rsidRDefault="00FC0966" w:rsidP="00DE170F">
            <w:pPr>
              <w:spacing w:after="0"/>
              <w:rPr>
                <w:rFonts w:asciiTheme="majorBidi" w:hAnsiTheme="majorBidi" w:cstheme="majorBidi"/>
                <w:b/>
                <w:bCs/>
                <w:sz w:val="24"/>
                <w:szCs w:val="24"/>
                <w:lang w:val="fr-FR"/>
              </w:rPr>
            </w:pPr>
            <w:r w:rsidRPr="00DE170F">
              <w:rPr>
                <w:rFonts w:asciiTheme="majorBidi" w:hAnsiTheme="majorBidi" w:cstheme="majorBidi"/>
                <w:b/>
                <w:bCs/>
                <w:sz w:val="24"/>
                <w:szCs w:val="24"/>
                <w:lang w:val="fr-FR"/>
              </w:rPr>
              <w:t>MC.9.1.1</w:t>
            </w:r>
            <w:r w:rsidRPr="00DE170F">
              <w:rPr>
                <w:rFonts w:asciiTheme="majorBidi" w:hAnsiTheme="majorBidi" w:cstheme="majorBidi"/>
                <w:sz w:val="24"/>
                <w:szCs w:val="24"/>
                <w:lang w:val="fr-FR"/>
              </w:rPr>
              <w:t xml:space="preserve"> Izolarea și m</w:t>
            </w:r>
            <w:r w:rsidRPr="00DE170F">
              <w:rPr>
                <w:rFonts w:asciiTheme="majorBidi" w:hAnsiTheme="majorBidi" w:cstheme="majorBidi"/>
                <w:bCs/>
                <w:sz w:val="24"/>
                <w:szCs w:val="24"/>
              </w:rPr>
              <w:t xml:space="preserve">arcarea liniilor de joasă și medie tensiune - </w:t>
            </w:r>
            <w:r w:rsidRPr="00DE170F">
              <w:rPr>
                <w:rFonts w:asciiTheme="majorBidi" w:hAnsiTheme="majorBidi" w:cstheme="majorBidi"/>
                <w:b/>
                <w:sz w:val="24"/>
                <w:szCs w:val="24"/>
              </w:rPr>
              <w:t>A</w:t>
            </w:r>
          </w:p>
        </w:tc>
        <w:tc>
          <w:tcPr>
            <w:tcW w:w="4861" w:type="dxa"/>
            <w:tcBorders>
              <w:top w:val="nil"/>
              <w:left w:val="nil"/>
              <w:bottom w:val="single" w:sz="4" w:space="0" w:color="auto"/>
              <w:right w:val="single" w:sz="4" w:space="0" w:color="auto"/>
            </w:tcBorders>
            <w:shd w:val="clear" w:color="auto" w:fill="auto"/>
            <w:vAlign w:val="center"/>
          </w:tcPr>
          <w:p w14:paraId="2FE4F43E" w14:textId="77777777" w:rsidR="00FC0966" w:rsidRPr="00DE170F" w:rsidRDefault="00FC0966" w:rsidP="00DE170F">
            <w:pPr>
              <w:spacing w:after="0"/>
              <w:jc w:val="both"/>
              <w:rPr>
                <w:rFonts w:asciiTheme="majorBidi" w:hAnsiTheme="majorBidi" w:cstheme="majorBidi"/>
                <w:sz w:val="24"/>
                <w:szCs w:val="24"/>
                <w:lang w:val="fr-FR"/>
              </w:rPr>
            </w:pPr>
            <w:r w:rsidRPr="00DE170F">
              <w:rPr>
                <w:rFonts w:asciiTheme="majorBidi" w:hAnsiTheme="majorBidi" w:cstheme="majorBidi"/>
                <w:sz w:val="24"/>
                <w:szCs w:val="24"/>
                <w:lang w:val="fr-FR"/>
              </w:rPr>
              <w:t>Liniile electrice neizolate, în special cele de medie și de joasă tensiune, reprezintă una din cauzele majore de mortalitate în cazul speciilor păsări răpitoare de zi, păsărilor răpitoare de noapte și a berzelor din cauza electrocutării la nivelul stâlpilor. Aceste specii folosesc stâlpii ca loc observație pentru vânătoare și ca loc de odihnă. Această măsura va implica un studiu de fezabilitate, pentru identificarea celor mai bune soluții de izolare a stâlpilor de joasă și medie tensiune. De asemenea, în cazul necesității schimbării unor stâlpi se vor alege din modelele cu izolatoare suspendate, acestea fiind considerate ca modele sigure pentru speciile de păsări. Semnalizarea liniilor de tensiune pentru a reduce mortalitatea cauzată de coliziune accidentală. Speciile de păsări lovesc liniile electrice deoarece acestea sunt slab vizibile, în special în perioadele cu vizibilitate redusă, ploaie, ceață, răsărit sau apus de soare. De multe ori coliziunile sunt fatale, astfel că pot conduce la moartea exemplarelor care se lovesc.</w:t>
            </w:r>
          </w:p>
          <w:p w14:paraId="7D7ACC41"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hAnsiTheme="majorBidi" w:cstheme="majorBidi"/>
                <w:bCs/>
                <w:sz w:val="24"/>
                <w:szCs w:val="24"/>
              </w:rPr>
              <w:t>Semnalizarea liniilor de tensiune pentru a reduce mortalitatea cauzată de coliziune accidentală. Speciile de păsări lovesc liniile electrice deoarece acestea sunt slab vizibile, în special în perioadele cu vizibilitate redusă, ploaie, ceață, răsărit sau apus de soare. De multe ori coliziunile sunt fatale, astfel că pot conduce la moartea exemplarelor care se lovesc. Pentru implementarea acestei măsuri este nevoie de un studiu de fezabilitate prin care să fie stabilite cele mai bune condiții de semnalizare a liniilor electrice.</w:t>
            </w:r>
          </w:p>
          <w:p w14:paraId="6AFAE2BB" w14:textId="77777777" w:rsidR="00FC0966" w:rsidRPr="0095685F" w:rsidRDefault="00FC0966" w:rsidP="00DE170F">
            <w:pPr>
              <w:spacing w:after="0"/>
              <w:jc w:val="both"/>
              <w:rPr>
                <w:rFonts w:asciiTheme="majorBidi" w:hAnsiTheme="majorBidi" w:cstheme="majorBidi"/>
                <w:bCs/>
                <w:sz w:val="24"/>
                <w:szCs w:val="24"/>
                <w:lang w:val="nb-NO"/>
              </w:rPr>
            </w:pPr>
            <w:r w:rsidRPr="0095685F">
              <w:rPr>
                <w:rFonts w:asciiTheme="majorBidi" w:hAnsiTheme="majorBidi" w:cstheme="majorBidi"/>
                <w:bCs/>
                <w:sz w:val="24"/>
                <w:szCs w:val="24"/>
                <w:lang w:val="nb-NO"/>
              </w:rPr>
              <w:t>Se pot monta avertizoare vizuale pe liniile de tensiune electrică.</w:t>
            </w:r>
          </w:p>
          <w:p w14:paraId="35D9095C" w14:textId="77777777" w:rsidR="00FC0966" w:rsidRPr="0095685F" w:rsidRDefault="00FC0966" w:rsidP="00DE170F">
            <w:pPr>
              <w:spacing w:after="0"/>
              <w:jc w:val="both"/>
              <w:rPr>
                <w:rFonts w:asciiTheme="majorBidi" w:hAnsiTheme="majorBidi" w:cstheme="majorBidi"/>
                <w:bCs/>
                <w:sz w:val="24"/>
                <w:szCs w:val="24"/>
                <w:lang w:val="nb-NO"/>
              </w:rPr>
            </w:pPr>
            <w:r w:rsidRPr="0095685F">
              <w:rPr>
                <w:rFonts w:asciiTheme="majorBidi" w:eastAsiaTheme="minorEastAsia" w:hAnsiTheme="majorBidi" w:cstheme="majorBidi"/>
                <w:kern w:val="2"/>
                <w:sz w:val="24"/>
                <w:szCs w:val="24"/>
                <w:lang w:val="nb-NO"/>
                <w14:ligatures w14:val="standardContextual"/>
              </w:rPr>
              <w:t xml:space="preserve">Localizare: </w:t>
            </w:r>
            <w:r w:rsidRPr="0095685F">
              <w:rPr>
                <w:rFonts w:asciiTheme="majorBidi" w:hAnsiTheme="majorBidi" w:cstheme="majorBidi"/>
                <w:sz w:val="24"/>
                <w:szCs w:val="24"/>
                <w:lang w:val="nb-NO"/>
              </w:rPr>
              <w:t xml:space="preserve"> </w:t>
            </w:r>
            <w:r w:rsidRPr="0095685F">
              <w:rPr>
                <w:rFonts w:asciiTheme="majorBidi" w:eastAsiaTheme="minorEastAsia" w:hAnsiTheme="majorBidi" w:cstheme="majorBidi"/>
                <w:kern w:val="2"/>
                <w:sz w:val="24"/>
                <w:szCs w:val="24"/>
                <w:lang w:val="nb-NO"/>
                <w14:ligatures w14:val="standardContextual"/>
              </w:rPr>
              <w:t>liniile de joasă și medie tensiune de la nivelul sitului și imediata vecinătate a sitului pe o rază de 1 km.</w:t>
            </w:r>
          </w:p>
          <w:p w14:paraId="6248D7C6"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1F8AC077"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-1 studiu privind impactul liniilor electrice asupra speciilor de păsări</w:t>
            </w:r>
          </w:p>
          <w:p w14:paraId="29066089"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număr de stâlpi izolați</w:t>
            </w:r>
          </w:p>
        </w:tc>
        <w:tc>
          <w:tcPr>
            <w:tcW w:w="1476" w:type="dxa"/>
            <w:tcBorders>
              <w:top w:val="nil"/>
              <w:left w:val="nil"/>
              <w:bottom w:val="single" w:sz="4" w:space="0" w:color="auto"/>
              <w:right w:val="single" w:sz="4" w:space="0" w:color="auto"/>
            </w:tcBorders>
            <w:shd w:val="clear" w:color="auto" w:fill="auto"/>
            <w:vAlign w:val="center"/>
          </w:tcPr>
          <w:p w14:paraId="74B2304C"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1.500.000,00</w:t>
            </w:r>
          </w:p>
        </w:tc>
        <w:tc>
          <w:tcPr>
            <w:tcW w:w="1172" w:type="dxa"/>
            <w:tcBorders>
              <w:top w:val="nil"/>
              <w:left w:val="nil"/>
              <w:bottom w:val="single" w:sz="4" w:space="0" w:color="auto"/>
              <w:right w:val="single" w:sz="4" w:space="0" w:color="auto"/>
            </w:tcBorders>
            <w:shd w:val="clear" w:color="auto" w:fill="auto"/>
            <w:vAlign w:val="center"/>
          </w:tcPr>
          <w:p w14:paraId="72F3CD3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0E14AFB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D02.01</w:t>
            </w:r>
          </w:p>
        </w:tc>
        <w:tc>
          <w:tcPr>
            <w:tcW w:w="1163" w:type="dxa"/>
            <w:tcBorders>
              <w:top w:val="nil"/>
              <w:left w:val="nil"/>
              <w:bottom w:val="single" w:sz="4" w:space="0" w:color="auto"/>
              <w:right w:val="single" w:sz="4" w:space="0" w:color="auto"/>
            </w:tcBorders>
            <w:shd w:val="clear" w:color="auto" w:fill="auto"/>
            <w:vAlign w:val="center"/>
          </w:tcPr>
          <w:p w14:paraId="4AA4E4C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4CB0C43E"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1FE59D22"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9.2.</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46C9F45F" w14:textId="77777777" w:rsidR="00FC0966" w:rsidRPr="00DE170F" w:rsidRDefault="00FC0966" w:rsidP="00DE170F">
            <w:pPr>
              <w:spacing w:after="0"/>
              <w:rPr>
                <w:rFonts w:asciiTheme="majorBidi" w:hAnsiTheme="majorBidi" w:cstheme="majorBidi"/>
                <w:b/>
                <w:bCs/>
                <w:i/>
                <w:iCs/>
                <w:sz w:val="24"/>
                <w:szCs w:val="24"/>
              </w:rPr>
            </w:pPr>
            <w:r w:rsidRPr="00DE170F">
              <w:rPr>
                <w:rFonts w:asciiTheme="majorBidi" w:hAnsiTheme="majorBidi" w:cstheme="majorBidi"/>
                <w:b/>
                <w:bCs/>
                <w:i/>
                <w:iCs/>
                <w:sz w:val="24"/>
                <w:szCs w:val="24"/>
              </w:rPr>
              <w:t xml:space="preserve">OC.9.2 </w:t>
            </w:r>
            <w:r w:rsidRPr="00DE170F">
              <w:rPr>
                <w:rFonts w:asciiTheme="majorBidi" w:hAnsiTheme="majorBidi" w:cstheme="majorBidi"/>
                <w:b/>
                <w:bCs/>
                <w:i/>
                <w:iCs/>
                <w:noProof/>
                <w:sz w:val="24"/>
                <w:szCs w:val="24"/>
              </w:rPr>
              <w:t>Menținerea stării de conservare favorabilă a speciilor de păsări care cuibăresc sau se hrănesc în zone deschise</w:t>
            </w:r>
          </w:p>
        </w:tc>
      </w:tr>
      <w:tr w:rsidR="00FC0966" w:rsidRPr="00DE170F" w14:paraId="1014775E"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4654F4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9.2.1.</w:t>
            </w:r>
          </w:p>
          <w:p w14:paraId="2D9FE91B" w14:textId="77777777" w:rsidR="00FC0966" w:rsidRPr="00DE170F" w:rsidRDefault="00FC0966" w:rsidP="00DE170F">
            <w:pPr>
              <w:spacing w:after="0"/>
              <w:jc w:val="center"/>
              <w:rPr>
                <w:rFonts w:asciiTheme="majorBidi" w:hAnsiTheme="majorBidi" w:cstheme="majorBidi"/>
                <w:sz w:val="24"/>
                <w:szCs w:val="24"/>
              </w:rPr>
            </w:pPr>
          </w:p>
          <w:p w14:paraId="6ABE8A1F" w14:textId="77777777" w:rsidR="00FC0966" w:rsidRPr="00DE170F" w:rsidRDefault="00FC0966" w:rsidP="00DE170F">
            <w:pPr>
              <w:spacing w:after="0"/>
              <w:jc w:val="center"/>
              <w:rPr>
                <w:rFonts w:asciiTheme="majorBidi" w:hAnsiTheme="majorBidi" w:cstheme="majorBidi"/>
                <w:sz w:val="24"/>
                <w:szCs w:val="24"/>
              </w:rPr>
            </w:pPr>
          </w:p>
          <w:p w14:paraId="2AC5B4E2" w14:textId="77777777" w:rsidR="00FC0966" w:rsidRPr="00DE170F" w:rsidRDefault="00FC0966" w:rsidP="00DE170F">
            <w:pPr>
              <w:spacing w:after="0"/>
              <w:jc w:val="center"/>
              <w:rPr>
                <w:rFonts w:asciiTheme="majorBidi" w:hAnsiTheme="majorBidi" w:cstheme="majorBidi"/>
                <w:sz w:val="24"/>
                <w:szCs w:val="24"/>
              </w:rPr>
            </w:pPr>
          </w:p>
          <w:p w14:paraId="7DB911F9" w14:textId="77777777" w:rsidR="00FC0966" w:rsidRPr="00DE170F" w:rsidRDefault="00FC0966" w:rsidP="00DE170F">
            <w:pPr>
              <w:spacing w:after="0"/>
              <w:jc w:val="center"/>
              <w:rPr>
                <w:rFonts w:asciiTheme="majorBidi" w:hAnsiTheme="majorBidi" w:cstheme="majorBidi"/>
                <w:sz w:val="24"/>
                <w:szCs w:val="24"/>
              </w:rPr>
            </w:pPr>
          </w:p>
          <w:p w14:paraId="3FF36F6C" w14:textId="77777777" w:rsidR="00FC0966" w:rsidRPr="00DE170F" w:rsidRDefault="00FC0966" w:rsidP="00DE170F">
            <w:pPr>
              <w:spacing w:after="0"/>
              <w:jc w:val="center"/>
              <w:rPr>
                <w:rFonts w:asciiTheme="majorBidi" w:hAnsiTheme="majorBidi" w:cstheme="majorBidi"/>
                <w:sz w:val="24"/>
                <w:szCs w:val="24"/>
              </w:rPr>
            </w:pPr>
          </w:p>
          <w:p w14:paraId="790666B6" w14:textId="77777777" w:rsidR="00FC0966" w:rsidRPr="00DE170F" w:rsidRDefault="00FC0966" w:rsidP="00DE170F">
            <w:pPr>
              <w:spacing w:after="0"/>
              <w:jc w:val="center"/>
              <w:rPr>
                <w:rFonts w:asciiTheme="majorBidi" w:hAnsiTheme="majorBidi" w:cstheme="majorBidi"/>
                <w:sz w:val="24"/>
                <w:szCs w:val="24"/>
              </w:rPr>
            </w:pPr>
          </w:p>
          <w:p w14:paraId="059F4437" w14:textId="77777777" w:rsidR="00FC0966" w:rsidRPr="00DE170F" w:rsidRDefault="00FC0966" w:rsidP="00DE170F">
            <w:pPr>
              <w:spacing w:after="0"/>
              <w:jc w:val="center"/>
              <w:rPr>
                <w:rFonts w:asciiTheme="majorBidi" w:hAnsiTheme="majorBidi" w:cstheme="majorBidi"/>
                <w:sz w:val="24"/>
                <w:szCs w:val="24"/>
              </w:rPr>
            </w:pPr>
          </w:p>
          <w:p w14:paraId="4A089B44" w14:textId="77777777" w:rsidR="00FC0966" w:rsidRPr="00DE170F" w:rsidRDefault="00FC0966" w:rsidP="00DE170F">
            <w:pPr>
              <w:spacing w:after="0"/>
              <w:jc w:val="center"/>
              <w:rPr>
                <w:rFonts w:asciiTheme="majorBidi" w:hAnsiTheme="majorBidi" w:cstheme="majorBidi"/>
                <w:sz w:val="24"/>
                <w:szCs w:val="24"/>
              </w:rPr>
            </w:pPr>
          </w:p>
          <w:p w14:paraId="47395CC4" w14:textId="77777777" w:rsidR="00FC0966" w:rsidRPr="00DE170F" w:rsidRDefault="00FC0966" w:rsidP="00DE170F">
            <w:pPr>
              <w:spacing w:after="0"/>
              <w:jc w:val="center"/>
              <w:rPr>
                <w:rFonts w:asciiTheme="majorBidi" w:hAnsiTheme="majorBidi" w:cstheme="majorBidi"/>
                <w:sz w:val="24"/>
                <w:szCs w:val="24"/>
              </w:rPr>
            </w:pPr>
          </w:p>
          <w:p w14:paraId="7EA8959A" w14:textId="77777777" w:rsidR="00FC0966" w:rsidRPr="00DE170F" w:rsidRDefault="00FC0966" w:rsidP="00DE170F">
            <w:pPr>
              <w:spacing w:after="0"/>
              <w:jc w:val="center"/>
              <w:rPr>
                <w:rFonts w:asciiTheme="majorBidi" w:hAnsiTheme="majorBidi" w:cstheme="majorBidi"/>
                <w:sz w:val="24"/>
                <w:szCs w:val="24"/>
              </w:rPr>
            </w:pPr>
          </w:p>
          <w:p w14:paraId="24804350" w14:textId="77777777" w:rsidR="00FC0966" w:rsidRPr="00DE170F" w:rsidRDefault="00FC0966" w:rsidP="00DE170F">
            <w:pPr>
              <w:spacing w:after="0"/>
              <w:jc w:val="center"/>
              <w:rPr>
                <w:rFonts w:asciiTheme="majorBidi" w:hAnsiTheme="majorBidi" w:cstheme="majorBidi"/>
                <w:sz w:val="24"/>
                <w:szCs w:val="24"/>
              </w:rPr>
            </w:pPr>
          </w:p>
          <w:p w14:paraId="67A30C08" w14:textId="77777777" w:rsidR="00FC0966" w:rsidRPr="00DE170F" w:rsidRDefault="00FC0966" w:rsidP="00DE170F">
            <w:pPr>
              <w:spacing w:after="0"/>
              <w:jc w:val="center"/>
              <w:rPr>
                <w:rFonts w:asciiTheme="majorBidi" w:hAnsiTheme="majorBidi" w:cstheme="majorBidi"/>
                <w:sz w:val="24"/>
                <w:szCs w:val="24"/>
              </w:rPr>
            </w:pPr>
          </w:p>
          <w:p w14:paraId="7511830B" w14:textId="77777777" w:rsidR="00FC0966" w:rsidRPr="00DE170F" w:rsidRDefault="00FC0966" w:rsidP="00DE170F">
            <w:pPr>
              <w:spacing w:after="0"/>
              <w:jc w:val="center"/>
              <w:rPr>
                <w:rFonts w:asciiTheme="majorBidi" w:hAnsiTheme="majorBidi" w:cstheme="majorBidi"/>
                <w:sz w:val="24"/>
                <w:szCs w:val="24"/>
              </w:rPr>
            </w:pPr>
          </w:p>
          <w:p w14:paraId="3BDD2BAA" w14:textId="77777777" w:rsidR="00FC0966" w:rsidRPr="00DE170F" w:rsidRDefault="00FC0966" w:rsidP="00DE170F">
            <w:pPr>
              <w:spacing w:after="0"/>
              <w:jc w:val="center"/>
              <w:rPr>
                <w:rFonts w:asciiTheme="majorBidi" w:hAnsiTheme="majorBidi" w:cstheme="majorBidi"/>
                <w:sz w:val="24"/>
                <w:szCs w:val="24"/>
              </w:rPr>
            </w:pPr>
          </w:p>
          <w:p w14:paraId="2EE0FD8A" w14:textId="77777777" w:rsidR="00FC0966" w:rsidRPr="00DE170F" w:rsidRDefault="00FC0966" w:rsidP="00DE170F">
            <w:pPr>
              <w:spacing w:after="0"/>
              <w:jc w:val="center"/>
              <w:rPr>
                <w:rFonts w:asciiTheme="majorBidi" w:hAnsiTheme="majorBidi" w:cstheme="majorBidi"/>
                <w:sz w:val="24"/>
                <w:szCs w:val="24"/>
              </w:rPr>
            </w:pPr>
          </w:p>
          <w:p w14:paraId="086B5660"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nil"/>
              <w:left w:val="nil"/>
              <w:bottom w:val="single" w:sz="4" w:space="0" w:color="auto"/>
              <w:right w:val="single" w:sz="4" w:space="0" w:color="auto"/>
            </w:tcBorders>
            <w:shd w:val="clear" w:color="auto" w:fill="auto"/>
            <w:vAlign w:val="center"/>
          </w:tcPr>
          <w:p w14:paraId="18DD600B" w14:textId="77777777" w:rsidR="00FC0966" w:rsidRPr="00DE170F" w:rsidRDefault="00FC0966" w:rsidP="00BE4F42">
            <w:pPr>
              <w:spacing w:after="0"/>
              <w:rPr>
                <w:rFonts w:asciiTheme="majorBidi" w:hAnsiTheme="majorBidi" w:cstheme="majorBidi"/>
                <w:sz w:val="24"/>
                <w:szCs w:val="24"/>
              </w:rPr>
            </w:pPr>
            <w:r w:rsidRPr="00DE170F">
              <w:rPr>
                <w:rFonts w:asciiTheme="majorBidi" w:hAnsiTheme="majorBidi" w:cstheme="majorBidi"/>
                <w:b/>
                <w:bCs/>
                <w:sz w:val="24"/>
                <w:szCs w:val="24"/>
              </w:rPr>
              <w:t>MC.9.2.1</w:t>
            </w:r>
            <w:r w:rsidRPr="00DE170F">
              <w:rPr>
                <w:rFonts w:asciiTheme="majorBidi" w:hAnsiTheme="majorBidi" w:cstheme="majorBidi"/>
                <w:sz w:val="24"/>
                <w:szCs w:val="24"/>
              </w:rPr>
              <w:t xml:space="preserve"> Menținerea habitatelor de terenuri deschise sau semideschise, de tipul culturilor agricole, pajiștilor, tufărișurilor, lizierelor prin pășunat și cosit, cu respectarea încărcăturii de animale conform Regulamentului - </w:t>
            </w:r>
            <w:r w:rsidRPr="00DE170F">
              <w:rPr>
                <w:rFonts w:asciiTheme="majorBidi" w:hAnsiTheme="majorBidi" w:cstheme="majorBidi"/>
                <w:b/>
                <w:bCs/>
                <w:sz w:val="24"/>
                <w:szCs w:val="24"/>
              </w:rPr>
              <w:t>MR</w:t>
            </w:r>
          </w:p>
          <w:p w14:paraId="7FBA3E30" w14:textId="77777777" w:rsidR="00FC0966" w:rsidRPr="00DE170F" w:rsidRDefault="00FC0966" w:rsidP="00DE170F">
            <w:pPr>
              <w:spacing w:after="0"/>
              <w:rPr>
                <w:rFonts w:asciiTheme="majorBidi" w:hAnsiTheme="majorBidi" w:cstheme="majorBidi"/>
                <w:sz w:val="24"/>
                <w:szCs w:val="24"/>
              </w:rPr>
            </w:pPr>
          </w:p>
          <w:p w14:paraId="26F0C07C" w14:textId="77777777" w:rsidR="00FC0966" w:rsidRPr="00DE170F" w:rsidRDefault="00FC0966" w:rsidP="00DE170F">
            <w:pPr>
              <w:spacing w:after="0"/>
              <w:rPr>
                <w:rFonts w:asciiTheme="majorBidi" w:hAnsiTheme="majorBidi" w:cstheme="majorBidi"/>
                <w:sz w:val="24"/>
                <w:szCs w:val="24"/>
              </w:rPr>
            </w:pPr>
          </w:p>
          <w:p w14:paraId="7D151110" w14:textId="77777777" w:rsidR="00FC0966" w:rsidRPr="00DE170F" w:rsidRDefault="00FC0966" w:rsidP="00DE170F">
            <w:pPr>
              <w:spacing w:after="0"/>
              <w:rPr>
                <w:rFonts w:asciiTheme="majorBidi" w:hAnsiTheme="majorBidi" w:cstheme="majorBidi"/>
                <w:sz w:val="24"/>
                <w:szCs w:val="24"/>
              </w:rPr>
            </w:pPr>
          </w:p>
          <w:p w14:paraId="2C3C7F9C" w14:textId="77777777" w:rsidR="00FC0966" w:rsidRPr="00DE170F" w:rsidRDefault="00FC0966" w:rsidP="00DE170F">
            <w:pPr>
              <w:spacing w:after="0"/>
              <w:rPr>
                <w:rFonts w:asciiTheme="majorBidi" w:hAnsiTheme="majorBidi" w:cstheme="majorBidi"/>
                <w:sz w:val="24"/>
                <w:szCs w:val="24"/>
              </w:rPr>
            </w:pPr>
          </w:p>
          <w:p w14:paraId="27F8539F" w14:textId="77777777" w:rsidR="00FC0966" w:rsidRPr="00DE170F" w:rsidRDefault="00FC0966" w:rsidP="00DE170F">
            <w:pPr>
              <w:spacing w:after="0"/>
              <w:rPr>
                <w:rFonts w:asciiTheme="majorBidi" w:hAnsiTheme="majorBidi" w:cstheme="majorBidi"/>
                <w:sz w:val="24"/>
                <w:szCs w:val="24"/>
              </w:rPr>
            </w:pPr>
          </w:p>
          <w:p w14:paraId="7CACCD54" w14:textId="77777777" w:rsidR="00FC0966" w:rsidRPr="00DE170F" w:rsidRDefault="00FC0966" w:rsidP="00DE170F">
            <w:pPr>
              <w:spacing w:after="0"/>
              <w:rPr>
                <w:rFonts w:asciiTheme="majorBidi" w:hAnsiTheme="majorBidi" w:cstheme="majorBidi"/>
                <w:sz w:val="24"/>
                <w:szCs w:val="24"/>
              </w:rPr>
            </w:pPr>
          </w:p>
          <w:p w14:paraId="0C4E162A" w14:textId="77777777" w:rsidR="00FC0966" w:rsidRPr="00DE170F" w:rsidRDefault="00FC0966" w:rsidP="00DE170F">
            <w:pPr>
              <w:spacing w:after="0"/>
              <w:rPr>
                <w:rFonts w:asciiTheme="majorBidi" w:hAnsiTheme="majorBidi" w:cstheme="majorBidi"/>
                <w:sz w:val="24"/>
                <w:szCs w:val="24"/>
              </w:rPr>
            </w:pPr>
          </w:p>
          <w:p w14:paraId="2AB50C78" w14:textId="77777777" w:rsidR="00FC0966" w:rsidRPr="00DE170F" w:rsidRDefault="00FC0966" w:rsidP="00DE170F">
            <w:pPr>
              <w:spacing w:after="0"/>
              <w:rPr>
                <w:rFonts w:asciiTheme="majorBidi" w:hAnsiTheme="majorBidi" w:cstheme="majorBidi"/>
                <w:sz w:val="24"/>
                <w:szCs w:val="24"/>
              </w:rPr>
            </w:pPr>
          </w:p>
          <w:p w14:paraId="7EAC2ECF" w14:textId="77777777" w:rsidR="00FC0966" w:rsidRPr="00DE170F" w:rsidRDefault="00FC0966" w:rsidP="00DE170F">
            <w:pPr>
              <w:spacing w:after="0"/>
              <w:rPr>
                <w:rFonts w:asciiTheme="majorBidi" w:hAnsiTheme="majorBidi" w:cstheme="majorBidi"/>
                <w:sz w:val="24"/>
                <w:szCs w:val="24"/>
              </w:rPr>
            </w:pPr>
          </w:p>
          <w:p w14:paraId="2E8CA586" w14:textId="77777777" w:rsidR="00FC0966" w:rsidRPr="00DE170F" w:rsidRDefault="00FC0966" w:rsidP="00DE170F">
            <w:pPr>
              <w:spacing w:after="0"/>
              <w:rPr>
                <w:rFonts w:asciiTheme="majorBidi" w:hAnsiTheme="majorBidi" w:cstheme="majorBidi"/>
                <w:sz w:val="24"/>
                <w:szCs w:val="24"/>
              </w:rPr>
            </w:pPr>
          </w:p>
          <w:p w14:paraId="64B6D5ED" w14:textId="77777777" w:rsidR="00FC0966" w:rsidRPr="00DE170F" w:rsidRDefault="00FC0966" w:rsidP="00DE170F">
            <w:pPr>
              <w:spacing w:after="0"/>
              <w:rPr>
                <w:rFonts w:asciiTheme="majorBidi" w:hAnsiTheme="majorBidi" w:cstheme="majorBidi"/>
                <w:b/>
                <w:bCs/>
                <w:sz w:val="24"/>
                <w:szCs w:val="24"/>
              </w:rPr>
            </w:pPr>
          </w:p>
        </w:tc>
        <w:tc>
          <w:tcPr>
            <w:tcW w:w="4861" w:type="dxa"/>
            <w:tcBorders>
              <w:top w:val="nil"/>
              <w:left w:val="nil"/>
              <w:bottom w:val="single" w:sz="4" w:space="0" w:color="auto"/>
              <w:right w:val="single" w:sz="4" w:space="0" w:color="auto"/>
            </w:tcBorders>
            <w:shd w:val="clear" w:color="auto" w:fill="auto"/>
            <w:vAlign w:val="center"/>
          </w:tcPr>
          <w:p w14:paraId="5539D38A"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va aplica un management asupra terenurilor arabile / culturilor și pajiștilor, pentru a se menține folosința lor.</w:t>
            </w:r>
          </w:p>
          <w:p w14:paraId="26754B4C"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va interzice transformarea pajiștilor în teren arabil.</w:t>
            </w:r>
            <w:r w:rsidRPr="00DE170F">
              <w:rPr>
                <w:rFonts w:asciiTheme="majorBidi" w:hAnsiTheme="majorBidi" w:cstheme="majorBidi"/>
                <w:sz w:val="24"/>
                <w:szCs w:val="24"/>
              </w:rPr>
              <w:br/>
              <w:t>Se va interzice eliminarea tufărișurilor sau a arborilor izolați de pe terenurile agricole, pajiști sau de la lizierele pădurilor, exceptând cazurile când se aplică bunele practici agricole/GAEC când un anumit procent de teren trebuie curățat de tufe.</w:t>
            </w:r>
          </w:p>
          <w:p w14:paraId="7CD6673E"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cazul pășunilor abandonate, degradate, îndeosebi a celor aflate în proprietatea UAT-urilor, acestea vor fi readuse la stadiul de pășune și menținute ca atare, cu păstrarea elementelor de peisaj – tufișuri, arbori izolați, pâlcuri de arbori - la marginea acestora.</w:t>
            </w:r>
          </w:p>
          <w:p w14:paraId="48439E0C"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Pășunatul se va reglementa prin realizarea proiectelor de amenajament pastoral, la nivel de comună, conform legislației în vigoare.</w:t>
            </w:r>
            <w:r w:rsidRPr="00DE170F">
              <w:rPr>
                <w:rFonts w:asciiTheme="majorBidi" w:hAnsiTheme="majorBidi" w:cstheme="majorBidi"/>
                <w:sz w:val="24"/>
                <w:szCs w:val="24"/>
              </w:rPr>
              <w:br/>
              <w:t>Proprietarii vor fi încurajați să practice o gospodărire durabilă a acestor tipuri de terenuri și folosințe, prin măsuri de agro-mediu/APIA, compensări ale pierderilor, scutirea de plată a impozitului pe teren extravilan etc. Se vor aplica astfel de măsuri obligatorii pentru proprietarii care au contracte în acest sens și se vor monitoriza.</w:t>
            </w:r>
          </w:p>
          <w:p w14:paraId="65131B2F"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kern w:val="2"/>
                <w:sz w:val="24"/>
                <w:szCs w:val="24"/>
                <w14:ligatures w14:val="standardContextual"/>
              </w:rPr>
              <w:t>toate zonele deschise din sit.</w:t>
            </w:r>
          </w:p>
          <w:p w14:paraId="2906B856"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36BBF927" w14:textId="6CA11DBB" w:rsidR="00FC0966" w:rsidRPr="00DE170F" w:rsidRDefault="00870799" w:rsidP="00870799">
            <w:pPr>
              <w:spacing w:after="0"/>
              <w:rPr>
                <w:rFonts w:asciiTheme="majorBidi" w:hAnsiTheme="majorBidi" w:cstheme="majorBidi"/>
                <w:sz w:val="24"/>
                <w:szCs w:val="24"/>
              </w:rPr>
            </w:pPr>
            <w:r w:rsidRPr="00BF1970">
              <w:rPr>
                <w:rFonts w:asciiTheme="majorBidi" w:hAnsiTheme="majorBidi" w:cstheme="majorBidi"/>
                <w:sz w:val="24"/>
                <w:szCs w:val="24"/>
              </w:rPr>
              <w:t>-număr amenajamente pastorale avizate</w:t>
            </w:r>
          </w:p>
        </w:tc>
        <w:tc>
          <w:tcPr>
            <w:tcW w:w="1476" w:type="dxa"/>
            <w:tcBorders>
              <w:top w:val="nil"/>
              <w:left w:val="nil"/>
              <w:bottom w:val="single" w:sz="4" w:space="0" w:color="auto"/>
              <w:right w:val="single" w:sz="4" w:space="0" w:color="auto"/>
            </w:tcBorders>
            <w:shd w:val="clear" w:color="auto" w:fill="auto"/>
            <w:vAlign w:val="center"/>
          </w:tcPr>
          <w:p w14:paraId="64520B22"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3A821083"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2AC0406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A04.01.05</w:t>
            </w:r>
          </w:p>
          <w:p w14:paraId="2C73FFA5" w14:textId="77777777" w:rsidR="00FC0966" w:rsidRPr="00DE170F" w:rsidRDefault="00FC0966" w:rsidP="00DE170F">
            <w:pPr>
              <w:spacing w:after="0"/>
              <w:jc w:val="center"/>
              <w:rPr>
                <w:rFonts w:asciiTheme="majorBidi" w:hAnsiTheme="majorBidi" w:cstheme="majorBidi"/>
                <w:sz w:val="24"/>
                <w:szCs w:val="24"/>
              </w:rPr>
            </w:pPr>
          </w:p>
          <w:p w14:paraId="79232E4F" w14:textId="77777777" w:rsidR="00FC0966" w:rsidRPr="00DE170F" w:rsidRDefault="00FC0966" w:rsidP="00DE170F">
            <w:pPr>
              <w:spacing w:after="0"/>
              <w:jc w:val="center"/>
              <w:rPr>
                <w:rFonts w:asciiTheme="majorBidi" w:hAnsiTheme="majorBidi" w:cstheme="majorBidi"/>
                <w:sz w:val="24"/>
                <w:szCs w:val="24"/>
              </w:rPr>
            </w:pPr>
          </w:p>
          <w:p w14:paraId="55B496F1" w14:textId="77777777" w:rsidR="00FC0966" w:rsidRPr="00DE170F" w:rsidRDefault="00FC0966" w:rsidP="00DE170F">
            <w:pPr>
              <w:spacing w:after="0"/>
              <w:jc w:val="center"/>
              <w:rPr>
                <w:rFonts w:asciiTheme="majorBidi" w:hAnsiTheme="majorBidi" w:cstheme="majorBidi"/>
                <w:sz w:val="24"/>
                <w:szCs w:val="24"/>
              </w:rPr>
            </w:pPr>
          </w:p>
          <w:p w14:paraId="0C0F7A57" w14:textId="77777777" w:rsidR="00FC0966" w:rsidRPr="00DE170F" w:rsidRDefault="00FC0966" w:rsidP="00DE170F">
            <w:pPr>
              <w:spacing w:after="0"/>
              <w:jc w:val="center"/>
              <w:rPr>
                <w:rFonts w:asciiTheme="majorBidi" w:hAnsiTheme="majorBidi" w:cstheme="majorBidi"/>
                <w:sz w:val="24"/>
                <w:szCs w:val="24"/>
              </w:rPr>
            </w:pPr>
          </w:p>
          <w:p w14:paraId="48D50677" w14:textId="77777777" w:rsidR="00FC0966" w:rsidRPr="00DE170F" w:rsidRDefault="00FC0966" w:rsidP="00DE170F">
            <w:pPr>
              <w:spacing w:after="0"/>
              <w:jc w:val="center"/>
              <w:rPr>
                <w:rFonts w:asciiTheme="majorBidi" w:hAnsiTheme="majorBidi" w:cstheme="majorBidi"/>
                <w:sz w:val="24"/>
                <w:szCs w:val="24"/>
              </w:rPr>
            </w:pPr>
          </w:p>
          <w:p w14:paraId="2F65D92D" w14:textId="77777777" w:rsidR="00FC0966" w:rsidRPr="00DE170F" w:rsidRDefault="00FC0966" w:rsidP="00DE170F">
            <w:pPr>
              <w:spacing w:after="0"/>
              <w:jc w:val="center"/>
              <w:rPr>
                <w:rFonts w:asciiTheme="majorBidi" w:hAnsiTheme="majorBidi" w:cstheme="majorBidi"/>
                <w:sz w:val="24"/>
                <w:szCs w:val="24"/>
              </w:rPr>
            </w:pPr>
          </w:p>
          <w:p w14:paraId="714953EF" w14:textId="77777777" w:rsidR="00FC0966" w:rsidRPr="00DE170F" w:rsidRDefault="00FC0966" w:rsidP="00DE170F">
            <w:pPr>
              <w:spacing w:after="0"/>
              <w:jc w:val="center"/>
              <w:rPr>
                <w:rFonts w:asciiTheme="majorBidi" w:hAnsiTheme="majorBidi" w:cstheme="majorBidi"/>
                <w:sz w:val="24"/>
                <w:szCs w:val="24"/>
              </w:rPr>
            </w:pPr>
          </w:p>
          <w:p w14:paraId="2525E7B2" w14:textId="77777777" w:rsidR="00FC0966" w:rsidRPr="00DE170F" w:rsidRDefault="00FC0966" w:rsidP="00DE170F">
            <w:pPr>
              <w:spacing w:after="0"/>
              <w:jc w:val="center"/>
              <w:rPr>
                <w:rFonts w:asciiTheme="majorBidi" w:hAnsiTheme="majorBidi" w:cstheme="majorBidi"/>
                <w:sz w:val="24"/>
                <w:szCs w:val="24"/>
              </w:rPr>
            </w:pPr>
          </w:p>
          <w:p w14:paraId="3A36527C" w14:textId="77777777" w:rsidR="00FC0966" w:rsidRPr="00DE170F" w:rsidRDefault="00FC0966" w:rsidP="00DE170F">
            <w:pPr>
              <w:spacing w:after="0"/>
              <w:jc w:val="center"/>
              <w:rPr>
                <w:rFonts w:asciiTheme="majorBidi" w:hAnsiTheme="majorBidi" w:cstheme="majorBidi"/>
                <w:sz w:val="24"/>
                <w:szCs w:val="24"/>
              </w:rPr>
            </w:pPr>
          </w:p>
          <w:p w14:paraId="51072913" w14:textId="77777777" w:rsidR="00FC0966" w:rsidRPr="00DE170F" w:rsidRDefault="00FC0966" w:rsidP="00DE170F">
            <w:pPr>
              <w:spacing w:after="0"/>
              <w:jc w:val="center"/>
              <w:rPr>
                <w:rFonts w:asciiTheme="majorBidi" w:hAnsiTheme="majorBidi" w:cstheme="majorBidi"/>
                <w:sz w:val="24"/>
                <w:szCs w:val="24"/>
              </w:rPr>
            </w:pPr>
          </w:p>
          <w:p w14:paraId="1ABFA96D" w14:textId="77777777" w:rsidR="00FC0966" w:rsidRPr="00DE170F" w:rsidRDefault="00FC0966" w:rsidP="00DE170F">
            <w:pPr>
              <w:spacing w:after="0"/>
              <w:jc w:val="center"/>
              <w:rPr>
                <w:rFonts w:asciiTheme="majorBidi" w:hAnsiTheme="majorBidi" w:cstheme="majorBidi"/>
                <w:sz w:val="24"/>
                <w:szCs w:val="24"/>
              </w:rPr>
            </w:pPr>
          </w:p>
          <w:p w14:paraId="45D3872D" w14:textId="77777777" w:rsidR="00FC0966" w:rsidRPr="00DE170F" w:rsidRDefault="00FC0966" w:rsidP="00DE170F">
            <w:pPr>
              <w:spacing w:after="0"/>
              <w:jc w:val="center"/>
              <w:rPr>
                <w:rFonts w:asciiTheme="majorBidi" w:hAnsiTheme="majorBidi" w:cstheme="majorBidi"/>
                <w:sz w:val="24"/>
                <w:szCs w:val="24"/>
              </w:rPr>
            </w:pPr>
          </w:p>
          <w:p w14:paraId="5EF59540" w14:textId="77777777" w:rsidR="00FC0966" w:rsidRPr="00DE170F" w:rsidRDefault="00FC0966" w:rsidP="00DE170F">
            <w:pPr>
              <w:spacing w:after="0"/>
              <w:jc w:val="center"/>
              <w:rPr>
                <w:rFonts w:asciiTheme="majorBidi" w:hAnsiTheme="majorBidi" w:cstheme="majorBidi"/>
                <w:sz w:val="24"/>
                <w:szCs w:val="24"/>
              </w:rPr>
            </w:pPr>
          </w:p>
          <w:p w14:paraId="0E6B922B" w14:textId="77777777" w:rsidR="00FC0966" w:rsidRPr="00DE170F" w:rsidRDefault="00FC0966" w:rsidP="00DE170F">
            <w:pPr>
              <w:spacing w:after="0"/>
              <w:jc w:val="center"/>
              <w:rPr>
                <w:rFonts w:asciiTheme="majorBidi" w:hAnsiTheme="majorBidi" w:cstheme="majorBidi"/>
                <w:sz w:val="24"/>
                <w:szCs w:val="24"/>
              </w:rPr>
            </w:pPr>
          </w:p>
        </w:tc>
        <w:tc>
          <w:tcPr>
            <w:tcW w:w="1163" w:type="dxa"/>
            <w:tcBorders>
              <w:top w:val="nil"/>
              <w:left w:val="nil"/>
              <w:bottom w:val="single" w:sz="4" w:space="0" w:color="auto"/>
              <w:right w:val="single" w:sz="4" w:space="0" w:color="auto"/>
            </w:tcBorders>
            <w:shd w:val="clear" w:color="auto" w:fill="auto"/>
            <w:vAlign w:val="center"/>
          </w:tcPr>
          <w:p w14:paraId="4FD32DE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p w14:paraId="7394A5D2" w14:textId="77777777" w:rsidR="00FC0966" w:rsidRPr="00DE170F" w:rsidRDefault="00FC0966" w:rsidP="00DE170F">
            <w:pPr>
              <w:spacing w:after="0"/>
              <w:jc w:val="center"/>
              <w:rPr>
                <w:rFonts w:asciiTheme="majorBidi" w:hAnsiTheme="majorBidi" w:cstheme="majorBidi"/>
                <w:sz w:val="24"/>
                <w:szCs w:val="24"/>
              </w:rPr>
            </w:pPr>
          </w:p>
          <w:p w14:paraId="28AA5E41" w14:textId="77777777" w:rsidR="00FC0966" w:rsidRPr="00DE170F" w:rsidRDefault="00FC0966" w:rsidP="00DE170F">
            <w:pPr>
              <w:spacing w:after="0"/>
              <w:jc w:val="center"/>
              <w:rPr>
                <w:rFonts w:asciiTheme="majorBidi" w:hAnsiTheme="majorBidi" w:cstheme="majorBidi"/>
                <w:sz w:val="24"/>
                <w:szCs w:val="24"/>
              </w:rPr>
            </w:pPr>
          </w:p>
          <w:p w14:paraId="2AEEABEC" w14:textId="77777777" w:rsidR="00FC0966" w:rsidRPr="00DE170F" w:rsidRDefault="00FC0966" w:rsidP="00DE170F">
            <w:pPr>
              <w:spacing w:after="0"/>
              <w:jc w:val="center"/>
              <w:rPr>
                <w:rFonts w:asciiTheme="majorBidi" w:hAnsiTheme="majorBidi" w:cstheme="majorBidi"/>
                <w:sz w:val="24"/>
                <w:szCs w:val="24"/>
              </w:rPr>
            </w:pPr>
          </w:p>
          <w:p w14:paraId="21463B14" w14:textId="77777777" w:rsidR="00FC0966" w:rsidRPr="00DE170F" w:rsidRDefault="00FC0966" w:rsidP="00DE170F">
            <w:pPr>
              <w:spacing w:after="0"/>
              <w:jc w:val="center"/>
              <w:rPr>
                <w:rFonts w:asciiTheme="majorBidi" w:hAnsiTheme="majorBidi" w:cstheme="majorBidi"/>
                <w:sz w:val="24"/>
                <w:szCs w:val="24"/>
              </w:rPr>
            </w:pPr>
          </w:p>
          <w:p w14:paraId="1E55268A" w14:textId="77777777" w:rsidR="00FC0966" w:rsidRPr="00DE170F" w:rsidRDefault="00FC0966" w:rsidP="00DE170F">
            <w:pPr>
              <w:spacing w:after="0"/>
              <w:jc w:val="center"/>
              <w:rPr>
                <w:rFonts w:asciiTheme="majorBidi" w:hAnsiTheme="majorBidi" w:cstheme="majorBidi"/>
                <w:sz w:val="24"/>
                <w:szCs w:val="24"/>
              </w:rPr>
            </w:pPr>
          </w:p>
          <w:p w14:paraId="43B43F6B" w14:textId="77777777" w:rsidR="00FC0966" w:rsidRPr="00DE170F" w:rsidRDefault="00FC0966" w:rsidP="00DE170F">
            <w:pPr>
              <w:spacing w:after="0"/>
              <w:jc w:val="center"/>
              <w:rPr>
                <w:rFonts w:asciiTheme="majorBidi" w:hAnsiTheme="majorBidi" w:cstheme="majorBidi"/>
                <w:sz w:val="24"/>
                <w:szCs w:val="24"/>
              </w:rPr>
            </w:pPr>
          </w:p>
          <w:p w14:paraId="74F1CA0E" w14:textId="77777777" w:rsidR="00FC0966" w:rsidRPr="00DE170F" w:rsidRDefault="00FC0966" w:rsidP="00DE170F">
            <w:pPr>
              <w:spacing w:after="0"/>
              <w:jc w:val="center"/>
              <w:rPr>
                <w:rFonts w:asciiTheme="majorBidi" w:hAnsiTheme="majorBidi" w:cstheme="majorBidi"/>
                <w:sz w:val="24"/>
                <w:szCs w:val="24"/>
              </w:rPr>
            </w:pPr>
          </w:p>
          <w:p w14:paraId="7AE16149" w14:textId="77777777" w:rsidR="00FC0966" w:rsidRPr="00DE170F" w:rsidRDefault="00FC0966" w:rsidP="00DE170F">
            <w:pPr>
              <w:spacing w:after="0"/>
              <w:jc w:val="center"/>
              <w:rPr>
                <w:rFonts w:asciiTheme="majorBidi" w:hAnsiTheme="majorBidi" w:cstheme="majorBidi"/>
                <w:sz w:val="24"/>
                <w:szCs w:val="24"/>
              </w:rPr>
            </w:pPr>
          </w:p>
          <w:p w14:paraId="335E246F" w14:textId="77777777" w:rsidR="00FC0966" w:rsidRPr="00DE170F" w:rsidRDefault="00FC0966" w:rsidP="00DE170F">
            <w:pPr>
              <w:spacing w:after="0"/>
              <w:jc w:val="center"/>
              <w:rPr>
                <w:rFonts w:asciiTheme="majorBidi" w:hAnsiTheme="majorBidi" w:cstheme="majorBidi"/>
                <w:sz w:val="24"/>
                <w:szCs w:val="24"/>
              </w:rPr>
            </w:pPr>
          </w:p>
          <w:p w14:paraId="3DA873FE" w14:textId="77777777" w:rsidR="00FC0966" w:rsidRPr="00DE170F" w:rsidRDefault="00FC0966" w:rsidP="00DE170F">
            <w:pPr>
              <w:spacing w:after="0"/>
              <w:jc w:val="center"/>
              <w:rPr>
                <w:rFonts w:asciiTheme="majorBidi" w:hAnsiTheme="majorBidi" w:cstheme="majorBidi"/>
                <w:sz w:val="24"/>
                <w:szCs w:val="24"/>
              </w:rPr>
            </w:pPr>
          </w:p>
          <w:p w14:paraId="02769D8F" w14:textId="77777777" w:rsidR="00FC0966" w:rsidRPr="00DE170F" w:rsidRDefault="00FC0966" w:rsidP="00DE170F">
            <w:pPr>
              <w:spacing w:after="0"/>
              <w:jc w:val="center"/>
              <w:rPr>
                <w:rFonts w:asciiTheme="majorBidi" w:hAnsiTheme="majorBidi" w:cstheme="majorBidi"/>
                <w:sz w:val="24"/>
                <w:szCs w:val="24"/>
              </w:rPr>
            </w:pPr>
          </w:p>
          <w:p w14:paraId="1B8738F7" w14:textId="77777777" w:rsidR="00FC0966" w:rsidRPr="00DE170F" w:rsidRDefault="00FC0966" w:rsidP="00DE170F">
            <w:pPr>
              <w:spacing w:after="0"/>
              <w:jc w:val="center"/>
              <w:rPr>
                <w:rFonts w:asciiTheme="majorBidi" w:hAnsiTheme="majorBidi" w:cstheme="majorBidi"/>
                <w:sz w:val="24"/>
                <w:szCs w:val="24"/>
              </w:rPr>
            </w:pPr>
          </w:p>
          <w:p w14:paraId="2DA1102F" w14:textId="77777777" w:rsidR="00FC0966" w:rsidRPr="00DE170F" w:rsidRDefault="00FC0966" w:rsidP="00DE170F">
            <w:pPr>
              <w:spacing w:after="0"/>
              <w:jc w:val="center"/>
              <w:rPr>
                <w:rFonts w:asciiTheme="majorBidi" w:hAnsiTheme="majorBidi" w:cstheme="majorBidi"/>
                <w:sz w:val="24"/>
                <w:szCs w:val="24"/>
              </w:rPr>
            </w:pPr>
          </w:p>
          <w:p w14:paraId="16F6AB40" w14:textId="77777777" w:rsidR="00FC0966" w:rsidRPr="00DE170F" w:rsidRDefault="00FC0966" w:rsidP="00DE170F">
            <w:pPr>
              <w:spacing w:after="0"/>
              <w:jc w:val="center"/>
              <w:rPr>
                <w:rFonts w:asciiTheme="majorBidi" w:hAnsiTheme="majorBidi" w:cstheme="majorBidi"/>
                <w:sz w:val="24"/>
                <w:szCs w:val="24"/>
              </w:rPr>
            </w:pPr>
          </w:p>
        </w:tc>
      </w:tr>
      <w:tr w:rsidR="00FC0966" w:rsidRPr="00DE170F" w14:paraId="67DBF307"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C33FEB4"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9.2.2.</w:t>
            </w:r>
          </w:p>
        </w:tc>
        <w:tc>
          <w:tcPr>
            <w:tcW w:w="3053" w:type="dxa"/>
            <w:tcBorders>
              <w:top w:val="nil"/>
              <w:left w:val="nil"/>
              <w:bottom w:val="single" w:sz="4" w:space="0" w:color="auto"/>
              <w:right w:val="single" w:sz="4" w:space="0" w:color="auto"/>
            </w:tcBorders>
            <w:shd w:val="clear" w:color="auto" w:fill="auto"/>
            <w:vAlign w:val="center"/>
          </w:tcPr>
          <w:p w14:paraId="71BF2A03" w14:textId="77777777" w:rsidR="00FC0966" w:rsidRPr="00DE170F" w:rsidRDefault="00FC0966" w:rsidP="00DE170F">
            <w:pPr>
              <w:spacing w:after="0"/>
              <w:rPr>
                <w:rFonts w:asciiTheme="majorBidi" w:hAnsiTheme="majorBidi" w:cstheme="majorBidi"/>
                <w:sz w:val="24"/>
                <w:szCs w:val="24"/>
                <w:lang w:val="fr-FR"/>
              </w:rPr>
            </w:pPr>
            <w:r w:rsidRPr="00DE170F">
              <w:rPr>
                <w:rFonts w:asciiTheme="majorBidi" w:hAnsiTheme="majorBidi" w:cstheme="majorBidi"/>
                <w:b/>
                <w:bCs/>
                <w:sz w:val="24"/>
                <w:szCs w:val="24"/>
              </w:rPr>
              <w:t xml:space="preserve">MC.9.2.2 </w:t>
            </w:r>
            <w:r w:rsidRPr="00DE170F">
              <w:rPr>
                <w:rFonts w:asciiTheme="majorBidi" w:hAnsiTheme="majorBidi" w:cstheme="majorBidi"/>
                <w:sz w:val="24"/>
                <w:szCs w:val="24"/>
                <w:lang w:val="fr-FR"/>
              </w:rPr>
              <w:t xml:space="preserve">Monitorizarea pășunatului și a stânelor </w:t>
            </w:r>
          </w:p>
          <w:p w14:paraId="4DBBA136" w14:textId="77777777" w:rsidR="00FC0966" w:rsidRPr="00DE170F" w:rsidRDefault="00FC0966" w:rsidP="00DE170F">
            <w:pPr>
              <w:spacing w:after="0"/>
              <w:rPr>
                <w:rFonts w:asciiTheme="majorBidi" w:hAnsiTheme="majorBidi" w:cstheme="majorBidi"/>
                <w:sz w:val="24"/>
                <w:szCs w:val="24"/>
                <w:lang w:val="fr-FR"/>
              </w:rPr>
            </w:pPr>
          </w:p>
        </w:tc>
        <w:tc>
          <w:tcPr>
            <w:tcW w:w="4861" w:type="dxa"/>
            <w:tcBorders>
              <w:top w:val="nil"/>
              <w:left w:val="nil"/>
              <w:bottom w:val="single" w:sz="4" w:space="0" w:color="auto"/>
              <w:right w:val="single" w:sz="4" w:space="0" w:color="auto"/>
            </w:tcBorders>
            <w:shd w:val="clear" w:color="auto" w:fill="auto"/>
            <w:vAlign w:val="center"/>
          </w:tcPr>
          <w:p w14:paraId="322472A7" w14:textId="77777777" w:rsidR="00FC0966" w:rsidRPr="0095685F" w:rsidRDefault="00FC0966" w:rsidP="00DE170F">
            <w:pPr>
              <w:spacing w:after="0"/>
              <w:jc w:val="both"/>
              <w:rPr>
                <w:rFonts w:asciiTheme="majorBidi" w:hAnsiTheme="majorBidi" w:cstheme="majorBidi"/>
                <w:sz w:val="24"/>
                <w:szCs w:val="24"/>
                <w:lang w:val="fr-FR"/>
              </w:rPr>
            </w:pPr>
            <w:r w:rsidRPr="0095685F">
              <w:rPr>
                <w:rFonts w:asciiTheme="majorBidi" w:hAnsiTheme="majorBidi" w:cstheme="majorBidi"/>
                <w:sz w:val="24"/>
                <w:szCs w:val="24"/>
                <w:lang w:val="fr-FR"/>
              </w:rPr>
              <w:t>Legislația în vigoare, privind pășunatul și câinii de la stâne va fi respectată și aplicată, iar administratorul sitului va monitoriza și controla respectarea acestor prevederi.</w:t>
            </w:r>
          </w:p>
          <w:p w14:paraId="3B4F48EF" w14:textId="77777777" w:rsidR="00FC0966" w:rsidRPr="0095685F" w:rsidRDefault="00FC0966" w:rsidP="00DE170F">
            <w:pPr>
              <w:spacing w:after="0"/>
              <w:jc w:val="both"/>
              <w:rPr>
                <w:rFonts w:asciiTheme="majorBidi" w:hAnsiTheme="majorBidi" w:cstheme="majorBidi"/>
                <w:sz w:val="24"/>
                <w:szCs w:val="24"/>
                <w:lang w:val="fr-FR"/>
              </w:rPr>
            </w:pPr>
            <w:r w:rsidRPr="0095685F">
              <w:rPr>
                <w:rFonts w:asciiTheme="majorBidi" w:hAnsiTheme="majorBidi" w:cstheme="majorBidi"/>
                <w:sz w:val="24"/>
                <w:szCs w:val="24"/>
                <w:lang w:val="fr-FR"/>
              </w:rPr>
              <w:t>Reglementarea numărului de câini și a condițiilor de deținere a acestora în cadrul turmelor de animale ce pasc pe pajiști.</w:t>
            </w:r>
          </w:p>
          <w:p w14:paraId="6BADD19D" w14:textId="77777777" w:rsidR="00FC0966" w:rsidRPr="0095685F" w:rsidRDefault="00FC0966" w:rsidP="00DE170F">
            <w:pPr>
              <w:spacing w:after="0"/>
              <w:jc w:val="both"/>
              <w:rPr>
                <w:rFonts w:asciiTheme="majorBidi" w:hAnsiTheme="majorBidi" w:cstheme="majorBidi"/>
                <w:sz w:val="24"/>
                <w:szCs w:val="24"/>
                <w:lang w:val="fr-FR"/>
              </w:rPr>
            </w:pPr>
            <w:r w:rsidRPr="0095685F">
              <w:rPr>
                <w:rFonts w:asciiTheme="majorBidi" w:hAnsiTheme="majorBidi" w:cstheme="majorBidi"/>
                <w:sz w:val="24"/>
                <w:szCs w:val="24"/>
                <w:lang w:val="fr-FR"/>
              </w:rPr>
              <w:t>Fiecare câine trebuie să aibă jujeu confecționat din lemn cu diametrul de 3 - 4 cm și lungime de 20 - 30 cm. Jujeul are fixată la jumătatea lungimii sale o brățară prin care se prinde de zgarda de la gâtul câinelui. Jujeul trebuie să stea în poziție orizontală și să fie poziționat imediat sub nivelul articulațiilor genunchilor membrelor anterioare ale câinelui. Câinii fără stăpân vor fi capturați și instituționalizați în centre de îngrijire a canidelor.</w:t>
            </w:r>
          </w:p>
          <w:p w14:paraId="064F573E"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kern w:val="2"/>
                <w:sz w:val="24"/>
                <w:szCs w:val="24"/>
                <w14:ligatures w14:val="standardContextual"/>
              </w:rPr>
              <w:t>toate zonele deschise din sit.</w:t>
            </w:r>
          </w:p>
          <w:p w14:paraId="2CD2ABE2"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3673EA52" w14:textId="52AD0710" w:rsidR="00FC0966" w:rsidRPr="00DE170F" w:rsidRDefault="00D40686" w:rsidP="00D40686">
            <w:pPr>
              <w:spacing w:after="0"/>
              <w:jc w:val="both"/>
              <w:rPr>
                <w:rFonts w:asciiTheme="majorBidi" w:hAnsiTheme="majorBidi" w:cstheme="majorBidi"/>
                <w:sz w:val="24"/>
                <w:szCs w:val="24"/>
              </w:rPr>
            </w:pPr>
            <w:r>
              <w:rPr>
                <w:rFonts w:asciiTheme="majorBidi" w:hAnsiTheme="majorBidi" w:cstheme="majorBidi"/>
                <w:sz w:val="24"/>
                <w:szCs w:val="24"/>
              </w:rPr>
              <w:t>-o evidență ținută</w:t>
            </w:r>
            <w:r w:rsidRPr="00DE170F">
              <w:rPr>
                <w:rFonts w:asciiTheme="majorBidi" w:hAnsiTheme="majorBidi" w:cstheme="majorBidi"/>
                <w:sz w:val="24"/>
                <w:szCs w:val="24"/>
              </w:rPr>
              <w:t xml:space="preserve"> privind situația stânelor și a numărului de câini existenți în cadrul acestora</w:t>
            </w:r>
          </w:p>
        </w:tc>
        <w:tc>
          <w:tcPr>
            <w:tcW w:w="1476" w:type="dxa"/>
            <w:tcBorders>
              <w:top w:val="nil"/>
              <w:left w:val="nil"/>
              <w:bottom w:val="single" w:sz="4" w:space="0" w:color="auto"/>
              <w:right w:val="single" w:sz="4" w:space="0" w:color="auto"/>
            </w:tcBorders>
            <w:shd w:val="clear" w:color="auto" w:fill="auto"/>
            <w:vAlign w:val="center"/>
          </w:tcPr>
          <w:p w14:paraId="17F12BB3"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1A2638B0"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4759766D"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K03.06</w:t>
            </w:r>
          </w:p>
        </w:tc>
        <w:tc>
          <w:tcPr>
            <w:tcW w:w="1163" w:type="dxa"/>
            <w:tcBorders>
              <w:top w:val="nil"/>
              <w:left w:val="nil"/>
              <w:bottom w:val="single" w:sz="4" w:space="0" w:color="auto"/>
              <w:right w:val="single" w:sz="4" w:space="0" w:color="auto"/>
            </w:tcBorders>
            <w:shd w:val="clear" w:color="auto" w:fill="auto"/>
            <w:vAlign w:val="center"/>
          </w:tcPr>
          <w:p w14:paraId="4E21202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1</w:t>
            </w:r>
          </w:p>
        </w:tc>
      </w:tr>
      <w:tr w:rsidR="00FC0966" w:rsidRPr="00DE170F" w14:paraId="14CAA989"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7C073279"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9.3.</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3B28517B" w14:textId="77777777" w:rsidR="00FC0966" w:rsidRPr="00DE170F" w:rsidRDefault="00FC0966" w:rsidP="00DE170F">
            <w:pPr>
              <w:spacing w:after="0"/>
              <w:rPr>
                <w:rFonts w:asciiTheme="majorBidi" w:hAnsiTheme="majorBidi" w:cstheme="majorBidi"/>
                <w:b/>
                <w:bCs/>
                <w:i/>
                <w:iCs/>
                <w:sz w:val="24"/>
                <w:szCs w:val="24"/>
              </w:rPr>
            </w:pPr>
            <w:r w:rsidRPr="00DE170F">
              <w:rPr>
                <w:rFonts w:asciiTheme="majorBidi" w:hAnsiTheme="majorBidi" w:cstheme="majorBidi"/>
                <w:b/>
                <w:bCs/>
                <w:i/>
                <w:iCs/>
                <w:sz w:val="24"/>
                <w:szCs w:val="24"/>
              </w:rPr>
              <w:t xml:space="preserve">OC.9.3 </w:t>
            </w:r>
            <w:r w:rsidRPr="00DE170F">
              <w:rPr>
                <w:rFonts w:asciiTheme="majorBidi" w:hAnsiTheme="majorBidi" w:cstheme="majorBidi"/>
                <w:b/>
                <w:bCs/>
                <w:i/>
                <w:iCs/>
                <w:noProof/>
                <w:sz w:val="24"/>
                <w:szCs w:val="24"/>
              </w:rPr>
              <w:t>Menținerea stării de conservare favorabilă a speciilor de păsări caracteristice zonelor acvatice</w:t>
            </w:r>
          </w:p>
        </w:tc>
      </w:tr>
      <w:tr w:rsidR="00FC0966" w:rsidRPr="00DE170F" w14:paraId="5957FF16"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DD6BC0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9.3.1.</w:t>
            </w:r>
          </w:p>
        </w:tc>
        <w:tc>
          <w:tcPr>
            <w:tcW w:w="3053" w:type="dxa"/>
            <w:tcBorders>
              <w:top w:val="nil"/>
              <w:left w:val="nil"/>
              <w:bottom w:val="single" w:sz="4" w:space="0" w:color="auto"/>
              <w:right w:val="single" w:sz="4" w:space="0" w:color="auto"/>
            </w:tcBorders>
            <w:shd w:val="clear" w:color="auto" w:fill="auto"/>
            <w:vAlign w:val="center"/>
          </w:tcPr>
          <w:p w14:paraId="71F8D293" w14:textId="77777777" w:rsidR="00FC0966" w:rsidRPr="00DE170F" w:rsidRDefault="00FC0966" w:rsidP="00DE170F">
            <w:pPr>
              <w:spacing w:after="0"/>
              <w:rPr>
                <w:rFonts w:asciiTheme="majorBidi" w:hAnsiTheme="majorBidi" w:cstheme="majorBidi"/>
                <w:sz w:val="24"/>
                <w:szCs w:val="24"/>
              </w:rPr>
            </w:pPr>
            <w:r w:rsidRPr="00DE170F">
              <w:rPr>
                <w:rFonts w:asciiTheme="majorBidi" w:hAnsiTheme="majorBidi" w:cstheme="majorBidi"/>
                <w:b/>
                <w:bCs/>
                <w:sz w:val="24"/>
                <w:szCs w:val="24"/>
              </w:rPr>
              <w:t xml:space="preserve">MC.9.3.1 </w:t>
            </w:r>
            <w:r w:rsidRPr="00DE170F">
              <w:rPr>
                <w:rFonts w:asciiTheme="majorBidi" w:hAnsiTheme="majorBidi" w:cstheme="majorBidi"/>
                <w:sz w:val="24"/>
                <w:szCs w:val="24"/>
              </w:rPr>
              <w:t xml:space="preserve">Respectarea legislației în vigoare privind calitatea apelor de suprafață – </w:t>
            </w:r>
            <w:r w:rsidRPr="00DE170F">
              <w:rPr>
                <w:rFonts w:asciiTheme="majorBidi" w:hAnsiTheme="majorBidi" w:cstheme="majorBidi"/>
                <w:b/>
                <w:bCs/>
                <w:sz w:val="24"/>
                <w:szCs w:val="24"/>
              </w:rPr>
              <w:t>A / MR</w:t>
            </w:r>
          </w:p>
        </w:tc>
        <w:tc>
          <w:tcPr>
            <w:tcW w:w="4861" w:type="dxa"/>
            <w:tcBorders>
              <w:top w:val="nil"/>
              <w:left w:val="nil"/>
              <w:bottom w:val="single" w:sz="4" w:space="0" w:color="auto"/>
              <w:right w:val="single" w:sz="4" w:space="0" w:color="auto"/>
            </w:tcBorders>
            <w:shd w:val="clear" w:color="auto" w:fill="auto"/>
            <w:vAlign w:val="center"/>
          </w:tcPr>
          <w:p w14:paraId="71B356C6" w14:textId="2F91E5C8"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Reglementarea și controlul activităților cu potențial de</w:t>
            </w:r>
            <w:r w:rsidR="006516D5">
              <w:rPr>
                <w:rFonts w:asciiTheme="majorBidi" w:hAnsiTheme="majorBidi" w:cstheme="majorBidi"/>
                <w:sz w:val="24"/>
                <w:szCs w:val="24"/>
              </w:rPr>
              <w:t xml:space="preserve"> </w:t>
            </w:r>
            <w:r w:rsidRPr="00DE170F">
              <w:rPr>
                <w:rFonts w:asciiTheme="majorBidi" w:hAnsiTheme="majorBidi" w:cstheme="majorBidi"/>
                <w:sz w:val="24"/>
                <w:szCs w:val="24"/>
              </w:rPr>
              <w:t>a genera poluarea apelor de suprafață (în principal în zonele construite și în cele destinate activităților de agrement). Realizarea de studii de evaluare a impactului potențial pentru orice lucrare de amenajare edilitară</w:t>
            </w:r>
            <w:r w:rsidR="00304904">
              <w:rPr>
                <w:rFonts w:asciiTheme="majorBidi" w:hAnsiTheme="majorBidi" w:cstheme="majorBidi"/>
                <w:sz w:val="24"/>
                <w:szCs w:val="24"/>
              </w:rPr>
              <w:t xml:space="preserve"> – se va impune prin avizele emise de către administrator.</w:t>
            </w:r>
          </w:p>
          <w:p w14:paraId="0814D010" w14:textId="52475668" w:rsidR="00FC0966"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Identificarea, neutralizarea şi interzicerea evacuării şi/sau depozitării deşeurilor organice de orice natură în bazinul sectorului de interes</w:t>
            </w:r>
            <w:r w:rsidR="003D0A2C">
              <w:rPr>
                <w:rFonts w:asciiTheme="majorBidi" w:hAnsiTheme="majorBidi" w:cstheme="majorBidi"/>
                <w:sz w:val="24"/>
                <w:szCs w:val="24"/>
              </w:rPr>
              <w:t>- se va realiza prin verificările în teren și condițiile impuse în avizele emise.</w:t>
            </w:r>
          </w:p>
          <w:p w14:paraId="58814D8E" w14:textId="77777777" w:rsidR="008A15F7" w:rsidRPr="00DE170F" w:rsidRDefault="008A15F7" w:rsidP="008A15F7">
            <w:pPr>
              <w:spacing w:after="0"/>
              <w:jc w:val="both"/>
              <w:rPr>
                <w:rFonts w:asciiTheme="majorBidi" w:hAnsiTheme="majorBidi" w:cstheme="majorBidi"/>
                <w:sz w:val="24"/>
                <w:szCs w:val="24"/>
              </w:rPr>
            </w:pPr>
            <w:r>
              <w:rPr>
                <w:rFonts w:asciiTheme="majorBidi" w:hAnsiTheme="majorBidi" w:cstheme="majorBidi"/>
                <w:sz w:val="24"/>
                <w:szCs w:val="24"/>
              </w:rPr>
              <w:t>În paralel, administratorul monitorizează permanent calitatea apelor de suprafață, conform MM.2.1.</w:t>
            </w:r>
          </w:p>
          <w:p w14:paraId="217E991B"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kern w:val="2"/>
                <w:sz w:val="24"/>
                <w:szCs w:val="24"/>
                <w14:ligatures w14:val="standardContextual"/>
              </w:rPr>
              <w:t>întregul curs al râului Jiu</w:t>
            </w:r>
          </w:p>
          <w:p w14:paraId="10C4697E" w14:textId="77777777" w:rsidR="00FC0966" w:rsidRPr="00DE170F" w:rsidRDefault="00FC0966" w:rsidP="00DE170F">
            <w:pPr>
              <w:spacing w:after="0"/>
              <w:jc w:val="both"/>
              <w:rPr>
                <w:rFonts w:asciiTheme="majorBidi" w:hAnsiTheme="majorBidi" w:cstheme="majorBidi"/>
                <w:i/>
                <w:iCs/>
                <w:sz w:val="24"/>
                <w:szCs w:val="24"/>
                <w:lang w:val="fr-FR"/>
              </w:rPr>
            </w:pPr>
            <w:r w:rsidRPr="00DE170F">
              <w:rPr>
                <w:rFonts w:asciiTheme="majorBidi" w:hAnsiTheme="majorBidi" w:cstheme="majorBidi"/>
                <w:i/>
                <w:iCs/>
                <w:sz w:val="24"/>
                <w:szCs w:val="24"/>
                <w:lang w:val="fr-FR"/>
              </w:rPr>
              <w:t>Indicatori de cuantificare :</w:t>
            </w:r>
          </w:p>
          <w:p w14:paraId="5A0FC197" w14:textId="58168E1D" w:rsidR="00FC0966" w:rsidRPr="00DE170F" w:rsidRDefault="00304904" w:rsidP="00304904">
            <w:pPr>
              <w:spacing w:after="0"/>
              <w:rPr>
                <w:rFonts w:asciiTheme="majorBidi" w:hAnsiTheme="majorBidi" w:cstheme="majorBidi"/>
                <w:sz w:val="24"/>
                <w:szCs w:val="24"/>
              </w:rPr>
            </w:pPr>
            <w:r>
              <w:rPr>
                <w:rFonts w:asciiTheme="majorBidi" w:hAnsiTheme="majorBidi" w:cstheme="majorBidi"/>
                <w:sz w:val="24"/>
                <w:szCs w:val="24"/>
              </w:rPr>
              <w:t>- număr avize emise cu condiții</w:t>
            </w:r>
          </w:p>
        </w:tc>
        <w:tc>
          <w:tcPr>
            <w:tcW w:w="1476" w:type="dxa"/>
            <w:tcBorders>
              <w:top w:val="nil"/>
              <w:left w:val="nil"/>
              <w:bottom w:val="single" w:sz="4" w:space="0" w:color="auto"/>
              <w:right w:val="single" w:sz="4" w:space="0" w:color="auto"/>
            </w:tcBorders>
            <w:shd w:val="clear" w:color="auto" w:fill="auto"/>
            <w:vAlign w:val="center"/>
          </w:tcPr>
          <w:p w14:paraId="2982AE40"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1563926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27F492B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H01</w:t>
            </w:r>
          </w:p>
        </w:tc>
        <w:tc>
          <w:tcPr>
            <w:tcW w:w="1163" w:type="dxa"/>
            <w:tcBorders>
              <w:top w:val="nil"/>
              <w:left w:val="nil"/>
              <w:bottom w:val="single" w:sz="4" w:space="0" w:color="auto"/>
              <w:right w:val="single" w:sz="4" w:space="0" w:color="auto"/>
            </w:tcBorders>
            <w:shd w:val="clear" w:color="auto" w:fill="auto"/>
            <w:vAlign w:val="center"/>
          </w:tcPr>
          <w:p w14:paraId="6CAD8F1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tc>
      </w:tr>
      <w:tr w:rsidR="00FC0966" w:rsidRPr="00DE170F" w14:paraId="2030A8E4"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FE1C7A2"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9.3.2.</w:t>
            </w:r>
          </w:p>
        </w:tc>
        <w:tc>
          <w:tcPr>
            <w:tcW w:w="3053" w:type="dxa"/>
            <w:tcBorders>
              <w:top w:val="nil"/>
              <w:left w:val="nil"/>
              <w:bottom w:val="single" w:sz="4" w:space="0" w:color="auto"/>
              <w:right w:val="single" w:sz="4" w:space="0" w:color="auto"/>
            </w:tcBorders>
            <w:shd w:val="clear" w:color="auto" w:fill="auto"/>
            <w:vAlign w:val="center"/>
          </w:tcPr>
          <w:p w14:paraId="33B4671F"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MC.9.3.2 </w:t>
            </w:r>
            <w:r w:rsidRPr="00DE170F">
              <w:rPr>
                <w:rFonts w:asciiTheme="majorBidi" w:hAnsiTheme="majorBidi" w:cstheme="majorBidi"/>
                <w:sz w:val="24"/>
                <w:szCs w:val="24"/>
              </w:rPr>
              <w:t>Controlul depozitării deșeurilor</w:t>
            </w:r>
          </w:p>
        </w:tc>
        <w:tc>
          <w:tcPr>
            <w:tcW w:w="4861" w:type="dxa"/>
            <w:tcBorders>
              <w:top w:val="nil"/>
              <w:left w:val="nil"/>
              <w:bottom w:val="single" w:sz="4" w:space="0" w:color="auto"/>
              <w:right w:val="single" w:sz="4" w:space="0" w:color="auto"/>
            </w:tcBorders>
            <w:shd w:val="clear" w:color="auto" w:fill="auto"/>
            <w:vAlign w:val="center"/>
          </w:tcPr>
          <w:p w14:paraId="2AE4DEDD" w14:textId="77777777" w:rsidR="00FC0966" w:rsidRPr="00DE170F" w:rsidRDefault="00FC0966" w:rsidP="00DE170F">
            <w:pPr>
              <w:spacing w:after="0"/>
              <w:jc w:val="both"/>
              <w:rPr>
                <w:rFonts w:asciiTheme="majorBidi" w:eastAsiaTheme="minorEastAsia" w:hAnsiTheme="majorBidi" w:cstheme="majorBidi"/>
                <w:kern w:val="2"/>
                <w:sz w:val="24"/>
                <w:szCs w:val="24"/>
                <w14:ligatures w14:val="standardContextual"/>
              </w:rPr>
            </w:pPr>
            <w:r w:rsidRPr="00DE170F">
              <w:rPr>
                <w:rFonts w:asciiTheme="majorBidi" w:eastAsiaTheme="minorEastAsia" w:hAnsiTheme="majorBidi" w:cstheme="majorBidi"/>
                <w:kern w:val="2"/>
                <w:sz w:val="24"/>
                <w:szCs w:val="24"/>
                <w14:ligatures w14:val="standardContextual"/>
              </w:rPr>
              <w:t>Deșeurile constituie un factor care poluează mediul, intervin în estetica peisajului şi în primul râd constituie un pericol letal pentru unele specii de păsări şi alte animale care pot consuma aceste ambalaje (Bourne, 1977; Pettit et al., 1981).</w:t>
            </w:r>
          </w:p>
          <w:p w14:paraId="29468C85"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vor amplasa panouri informative şi de avertizare în zonele de acces din perimetrul sitului.</w:t>
            </w:r>
          </w:p>
          <w:p w14:paraId="128981B1"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Se vor realizarea activități de conștientizare la nivelul comunităților locale pe tema poluării cu deșeuri. </w:t>
            </w:r>
          </w:p>
          <w:p w14:paraId="40411FB1"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Se vor realiza minim 2 acțiuni de ecologizare pe an, în vederea combaterii fenomenului de poluare, în special cu deșeuri de plastic purtate de Jiu și Dunăre.</w:t>
            </w:r>
          </w:p>
          <w:p w14:paraId="1D69B294" w14:textId="77777777" w:rsidR="00FC0966" w:rsidRPr="00DE170F" w:rsidRDefault="00FC0966" w:rsidP="00DE170F">
            <w:pPr>
              <w:spacing w:after="0"/>
              <w:jc w:val="both"/>
              <w:rPr>
                <w:rFonts w:asciiTheme="majorBidi" w:hAnsiTheme="majorBidi" w:cstheme="majorBidi"/>
                <w:bCs/>
                <w:sz w:val="24"/>
                <w:szCs w:val="24"/>
              </w:rPr>
            </w:pPr>
            <w:r w:rsidRPr="00DE170F">
              <w:rPr>
                <w:rFonts w:asciiTheme="majorBidi" w:eastAsiaTheme="minorEastAsia" w:hAnsiTheme="majorBidi" w:cstheme="majorBidi"/>
                <w:kern w:val="2"/>
                <w:sz w:val="24"/>
                <w:szCs w:val="24"/>
                <w14:ligatures w14:val="standardContextual"/>
              </w:rPr>
              <w:t xml:space="preserve">Localizare: </w:t>
            </w:r>
            <w:r w:rsidRPr="00DE170F">
              <w:rPr>
                <w:rFonts w:asciiTheme="majorBidi" w:hAnsiTheme="majorBidi" w:cstheme="majorBidi"/>
                <w:sz w:val="24"/>
                <w:szCs w:val="24"/>
              </w:rPr>
              <w:t xml:space="preserve"> </w:t>
            </w:r>
            <w:r w:rsidRPr="00DE170F">
              <w:rPr>
                <w:rFonts w:asciiTheme="majorBidi" w:eastAsiaTheme="minorEastAsia" w:hAnsiTheme="majorBidi" w:cstheme="majorBidi"/>
                <w:kern w:val="2"/>
                <w:sz w:val="24"/>
                <w:szCs w:val="24"/>
                <w14:ligatures w14:val="standardContextual"/>
              </w:rPr>
              <w:t>malurile cursurilor de apă</w:t>
            </w:r>
          </w:p>
          <w:p w14:paraId="22137F9F" w14:textId="77777777" w:rsidR="008A15F7" w:rsidRPr="00DE170F" w:rsidRDefault="008A15F7" w:rsidP="008A15F7">
            <w:pPr>
              <w:widowControl w:val="0"/>
              <w:spacing w:after="0"/>
              <w:jc w:val="both"/>
              <w:rPr>
                <w:rFonts w:asciiTheme="majorBidi" w:hAnsiTheme="majorBidi" w:cstheme="majorBidi"/>
                <w:bCs/>
                <w:sz w:val="24"/>
                <w:szCs w:val="24"/>
              </w:rPr>
            </w:pPr>
            <w:r>
              <w:rPr>
                <w:rFonts w:asciiTheme="majorBidi" w:hAnsiTheme="majorBidi" w:cstheme="majorBidi"/>
                <w:sz w:val="24"/>
                <w:szCs w:val="24"/>
              </w:rPr>
              <w:t>Această măsură de conservare este acoperită de MM.2.2.</w:t>
            </w:r>
          </w:p>
          <w:p w14:paraId="13BC6D9E" w14:textId="6113C236" w:rsidR="00FC0966" w:rsidRPr="00DE170F" w:rsidRDefault="008A15F7" w:rsidP="008A15F7">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r>
              <w:rPr>
                <w:rFonts w:asciiTheme="majorBidi" w:hAnsiTheme="majorBidi" w:cstheme="majorBidi"/>
                <w:i/>
                <w:iCs/>
                <w:sz w:val="24"/>
                <w:szCs w:val="24"/>
                <w:lang w:val="fr-FR"/>
              </w:rPr>
              <w:t xml:space="preserve"> </w:t>
            </w:r>
            <w:r>
              <w:rPr>
                <w:rFonts w:asciiTheme="majorBidi" w:hAnsiTheme="majorBidi" w:cstheme="majorBidi"/>
                <w:bCs/>
                <w:sz w:val="24"/>
                <w:szCs w:val="24"/>
              </w:rPr>
              <w:t>- se regăsesc la MM.2.2</w:t>
            </w:r>
          </w:p>
        </w:tc>
        <w:tc>
          <w:tcPr>
            <w:tcW w:w="1476" w:type="dxa"/>
            <w:tcBorders>
              <w:top w:val="nil"/>
              <w:left w:val="nil"/>
              <w:bottom w:val="single" w:sz="4" w:space="0" w:color="auto"/>
              <w:right w:val="single" w:sz="4" w:space="0" w:color="auto"/>
            </w:tcBorders>
            <w:shd w:val="clear" w:color="auto" w:fill="auto"/>
            <w:vAlign w:val="center"/>
          </w:tcPr>
          <w:p w14:paraId="3EC61526" w14:textId="7641DD60" w:rsidR="00FC0966" w:rsidRPr="00DE170F" w:rsidRDefault="008A15F7" w:rsidP="00DE170F">
            <w:pPr>
              <w:spacing w:after="0"/>
              <w:jc w:val="center"/>
              <w:rPr>
                <w:rFonts w:asciiTheme="majorBidi" w:hAnsiTheme="majorBidi" w:cstheme="majorBidi"/>
                <w:b/>
                <w:bCs/>
                <w:sz w:val="24"/>
                <w:szCs w:val="24"/>
              </w:rPr>
            </w:pPr>
            <w:r w:rsidRPr="00C15071">
              <w:rPr>
                <w:rFonts w:asciiTheme="majorBidi" w:hAnsiTheme="majorBidi" w:cstheme="majorBidi"/>
                <w:b/>
                <w:bCs/>
                <w:i/>
                <w:iCs/>
                <w:sz w:val="24"/>
                <w:szCs w:val="24"/>
              </w:rPr>
              <w:t>Valoare estimată la MM.2.</w:t>
            </w:r>
            <w:r>
              <w:rPr>
                <w:rFonts w:asciiTheme="majorBidi" w:hAnsiTheme="majorBidi" w:cstheme="majorBidi"/>
                <w:b/>
                <w:bCs/>
                <w:i/>
                <w:iCs/>
                <w:sz w:val="24"/>
                <w:szCs w:val="24"/>
              </w:rPr>
              <w:t>2</w:t>
            </w:r>
          </w:p>
        </w:tc>
        <w:tc>
          <w:tcPr>
            <w:tcW w:w="1172" w:type="dxa"/>
            <w:tcBorders>
              <w:top w:val="nil"/>
              <w:left w:val="nil"/>
              <w:bottom w:val="single" w:sz="4" w:space="0" w:color="auto"/>
              <w:right w:val="single" w:sz="4" w:space="0" w:color="auto"/>
            </w:tcBorders>
            <w:shd w:val="clear" w:color="auto" w:fill="auto"/>
            <w:vAlign w:val="center"/>
          </w:tcPr>
          <w:p w14:paraId="502628F9" w14:textId="118A46AD" w:rsidR="00FC0966" w:rsidRPr="00DE170F" w:rsidRDefault="008A15F7" w:rsidP="00DE170F">
            <w:pPr>
              <w:spacing w:after="0"/>
              <w:jc w:val="center"/>
              <w:rPr>
                <w:rFonts w:asciiTheme="majorBidi" w:hAnsiTheme="majorBidi" w:cstheme="majorBidi"/>
                <w:sz w:val="24"/>
                <w:szCs w:val="24"/>
              </w:rPr>
            </w:pPr>
            <w:r w:rsidRPr="00DE170F">
              <w:rPr>
                <w:rFonts w:asciiTheme="majorBidi" w:hAnsiTheme="majorBidi" w:cstheme="majorBidi"/>
                <w:color w:val="000000"/>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62FEADF3"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H05.01</w:t>
            </w:r>
          </w:p>
        </w:tc>
        <w:tc>
          <w:tcPr>
            <w:tcW w:w="1163" w:type="dxa"/>
            <w:tcBorders>
              <w:top w:val="nil"/>
              <w:left w:val="nil"/>
              <w:bottom w:val="single" w:sz="4" w:space="0" w:color="auto"/>
              <w:right w:val="single" w:sz="4" w:space="0" w:color="auto"/>
            </w:tcBorders>
            <w:shd w:val="clear" w:color="auto" w:fill="auto"/>
            <w:vAlign w:val="center"/>
          </w:tcPr>
          <w:p w14:paraId="5F6426C8"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tc>
      </w:tr>
      <w:tr w:rsidR="00FC0966" w:rsidRPr="00DE170F" w14:paraId="2293ACCB" w14:textId="77777777" w:rsidTr="0070056C">
        <w:trPr>
          <w:trHeight w:val="290"/>
        </w:trPr>
        <w:tc>
          <w:tcPr>
            <w:tcW w:w="876" w:type="dxa"/>
            <w:tcBorders>
              <w:top w:val="nil"/>
              <w:left w:val="single" w:sz="4" w:space="0" w:color="auto"/>
              <w:bottom w:val="single" w:sz="4" w:space="0" w:color="auto"/>
              <w:right w:val="single" w:sz="4" w:space="0" w:color="auto"/>
            </w:tcBorders>
            <w:shd w:val="clear" w:color="000000" w:fill="D9D9D9"/>
            <w:noWrap/>
            <w:vAlign w:val="center"/>
            <w:hideMark/>
          </w:tcPr>
          <w:p w14:paraId="05CBEB54" w14:textId="77777777" w:rsidR="00FC0966" w:rsidRPr="00DE170F" w:rsidRDefault="00FC0966" w:rsidP="00DE170F">
            <w:pPr>
              <w:spacing w:after="0"/>
              <w:jc w:val="center"/>
              <w:rPr>
                <w:rFonts w:asciiTheme="majorBidi" w:hAnsiTheme="majorBidi" w:cstheme="majorBidi"/>
                <w:b/>
                <w:bCs/>
                <w:i/>
                <w:iCs/>
                <w:sz w:val="24"/>
                <w:szCs w:val="24"/>
              </w:rPr>
            </w:pPr>
            <w:r w:rsidRPr="00DE170F">
              <w:rPr>
                <w:rFonts w:asciiTheme="majorBidi" w:hAnsiTheme="majorBidi" w:cstheme="majorBidi"/>
                <w:b/>
                <w:bCs/>
                <w:i/>
                <w:iCs/>
                <w:sz w:val="24"/>
                <w:szCs w:val="24"/>
              </w:rPr>
              <w:t>9.4.</w:t>
            </w:r>
          </w:p>
        </w:tc>
        <w:tc>
          <w:tcPr>
            <w:tcW w:w="13014" w:type="dxa"/>
            <w:gridSpan w:val="7"/>
            <w:tcBorders>
              <w:top w:val="single" w:sz="4" w:space="0" w:color="auto"/>
              <w:left w:val="nil"/>
              <w:bottom w:val="single" w:sz="4" w:space="0" w:color="auto"/>
              <w:right w:val="single" w:sz="4" w:space="0" w:color="auto"/>
            </w:tcBorders>
            <w:shd w:val="clear" w:color="000000" w:fill="D9D9D9"/>
            <w:vAlign w:val="center"/>
            <w:hideMark/>
          </w:tcPr>
          <w:p w14:paraId="7B0FA757" w14:textId="77777777" w:rsidR="00FC0966" w:rsidRPr="00DE170F" w:rsidRDefault="00FC0966" w:rsidP="00DE170F">
            <w:pPr>
              <w:spacing w:after="0"/>
              <w:rPr>
                <w:rFonts w:asciiTheme="majorBidi" w:hAnsiTheme="majorBidi" w:cstheme="majorBidi"/>
                <w:b/>
                <w:bCs/>
                <w:i/>
                <w:iCs/>
                <w:sz w:val="24"/>
                <w:szCs w:val="24"/>
              </w:rPr>
            </w:pPr>
            <w:r w:rsidRPr="00DE170F">
              <w:rPr>
                <w:rFonts w:asciiTheme="majorBidi" w:hAnsiTheme="majorBidi" w:cstheme="majorBidi"/>
                <w:b/>
                <w:bCs/>
                <w:i/>
                <w:iCs/>
                <w:sz w:val="24"/>
                <w:szCs w:val="24"/>
              </w:rPr>
              <w:t xml:space="preserve">OC.9.4 </w:t>
            </w:r>
            <w:r w:rsidRPr="00DE170F">
              <w:rPr>
                <w:rFonts w:asciiTheme="majorBidi" w:hAnsiTheme="majorBidi" w:cstheme="majorBidi"/>
                <w:b/>
                <w:bCs/>
                <w:i/>
                <w:iCs/>
                <w:noProof/>
                <w:sz w:val="24"/>
                <w:szCs w:val="24"/>
              </w:rPr>
              <w:t>Menținerea stării de conservare favorabilă a speciilor de păsări caracteristice zonelor forestiere</w:t>
            </w:r>
          </w:p>
        </w:tc>
      </w:tr>
      <w:tr w:rsidR="00FC0966" w:rsidRPr="00DE170F" w14:paraId="284FE527"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658A8B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9.4.1.</w:t>
            </w:r>
          </w:p>
        </w:tc>
        <w:tc>
          <w:tcPr>
            <w:tcW w:w="3053" w:type="dxa"/>
            <w:tcBorders>
              <w:top w:val="nil"/>
              <w:left w:val="nil"/>
              <w:bottom w:val="single" w:sz="4" w:space="0" w:color="auto"/>
              <w:right w:val="single" w:sz="4" w:space="0" w:color="auto"/>
            </w:tcBorders>
            <w:shd w:val="clear" w:color="auto" w:fill="auto"/>
            <w:vAlign w:val="center"/>
          </w:tcPr>
          <w:p w14:paraId="624D1419"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MC.9.4.1</w:t>
            </w:r>
            <w:r w:rsidRPr="00DE170F">
              <w:rPr>
                <w:rFonts w:asciiTheme="majorBidi" w:hAnsiTheme="majorBidi" w:cstheme="majorBidi"/>
                <w:sz w:val="24"/>
                <w:szCs w:val="24"/>
              </w:rPr>
              <w:t xml:space="preserve"> Păstrarea insulelor de îmbătrânire -</w:t>
            </w:r>
            <w:r w:rsidRPr="00DE170F">
              <w:rPr>
                <w:rFonts w:asciiTheme="majorBidi" w:hAnsiTheme="majorBidi" w:cstheme="majorBidi"/>
                <w:b/>
                <w:bCs/>
                <w:sz w:val="24"/>
                <w:szCs w:val="24"/>
              </w:rPr>
              <w:t>MR</w:t>
            </w:r>
          </w:p>
        </w:tc>
        <w:tc>
          <w:tcPr>
            <w:tcW w:w="4861" w:type="dxa"/>
            <w:tcBorders>
              <w:top w:val="nil"/>
              <w:left w:val="nil"/>
              <w:bottom w:val="single" w:sz="4" w:space="0" w:color="auto"/>
              <w:right w:val="single" w:sz="4" w:space="0" w:color="auto"/>
            </w:tcBorders>
            <w:shd w:val="clear" w:color="auto" w:fill="auto"/>
            <w:vAlign w:val="center"/>
          </w:tcPr>
          <w:p w14:paraId="4208F5F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Arborii importanți pentru biodiversitate pot fi răspândiți uniform pe suprafața unui arboret sau în mod grupat. Atunci când există posibilitatea păstrării lor în mod grupat, administratorul poate opta pentru lăsarea așa-numitelor insule de îmbătrânire (=grupuri de arbori care sunt exceptați de la exploatare pe termen nedefinit, pe suprafețe de 0.1-0.2 ha). Astfel de insule pot fi lăsate în jurul arborilor cu cuiburi (în special când este vorba de cuibul unor specii rare, de talie mare – acvile, berze negre), în zonele cu bârloage/vizuini sau cu habitate marginale (stâncării, locuri mlăștinoase, ochiuri de turbărie, rariști naturale, izvoare) sau în locuri unde extragerea materialului lemnos este dificilă și produce prejudicii mari (funduri de văi, culmi). </w:t>
            </w:r>
          </w:p>
          <w:p w14:paraId="6CD03035"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zonelor forestiere existente la nivelul sitului.</w:t>
            </w:r>
          </w:p>
          <w:p w14:paraId="09D665A8"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p>
          <w:p w14:paraId="01069003" w14:textId="77777777" w:rsidR="00FC0966" w:rsidRPr="0095685F" w:rsidRDefault="00FC0966" w:rsidP="00DE170F">
            <w:pPr>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 insule de îmbătrânire 0,1 - 0,2 ha / ha</w:t>
            </w:r>
          </w:p>
        </w:tc>
        <w:tc>
          <w:tcPr>
            <w:tcW w:w="1476" w:type="dxa"/>
            <w:tcBorders>
              <w:top w:val="nil"/>
              <w:left w:val="nil"/>
              <w:bottom w:val="single" w:sz="4" w:space="0" w:color="auto"/>
              <w:right w:val="single" w:sz="4" w:space="0" w:color="auto"/>
            </w:tcBorders>
            <w:shd w:val="clear" w:color="auto" w:fill="auto"/>
            <w:vAlign w:val="center"/>
          </w:tcPr>
          <w:p w14:paraId="73CF7C7B"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100.000,00</w:t>
            </w:r>
          </w:p>
        </w:tc>
        <w:tc>
          <w:tcPr>
            <w:tcW w:w="1172" w:type="dxa"/>
            <w:tcBorders>
              <w:top w:val="nil"/>
              <w:left w:val="nil"/>
              <w:bottom w:val="single" w:sz="4" w:space="0" w:color="auto"/>
              <w:right w:val="single" w:sz="4" w:space="0" w:color="auto"/>
            </w:tcBorders>
            <w:shd w:val="clear" w:color="auto" w:fill="auto"/>
            <w:vAlign w:val="center"/>
          </w:tcPr>
          <w:p w14:paraId="79E7802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w:t>
            </w:r>
          </w:p>
        </w:tc>
        <w:tc>
          <w:tcPr>
            <w:tcW w:w="1274" w:type="dxa"/>
            <w:tcBorders>
              <w:top w:val="nil"/>
              <w:left w:val="nil"/>
              <w:bottom w:val="single" w:sz="4" w:space="0" w:color="auto"/>
              <w:right w:val="single" w:sz="4" w:space="0" w:color="auto"/>
            </w:tcBorders>
            <w:shd w:val="clear" w:color="auto" w:fill="auto"/>
            <w:vAlign w:val="center"/>
          </w:tcPr>
          <w:p w14:paraId="412B6AB3"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B02</w:t>
            </w:r>
          </w:p>
        </w:tc>
        <w:tc>
          <w:tcPr>
            <w:tcW w:w="1163" w:type="dxa"/>
            <w:tcBorders>
              <w:top w:val="nil"/>
              <w:left w:val="nil"/>
              <w:bottom w:val="single" w:sz="4" w:space="0" w:color="auto"/>
              <w:right w:val="single" w:sz="4" w:space="0" w:color="auto"/>
            </w:tcBorders>
            <w:shd w:val="clear" w:color="auto" w:fill="auto"/>
            <w:vAlign w:val="center"/>
          </w:tcPr>
          <w:p w14:paraId="39A9207B"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3</w:t>
            </w:r>
          </w:p>
        </w:tc>
      </w:tr>
      <w:tr w:rsidR="00FC0966" w:rsidRPr="00DE170F" w14:paraId="044C8564"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C16D42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9.4.2.</w:t>
            </w:r>
          </w:p>
        </w:tc>
        <w:tc>
          <w:tcPr>
            <w:tcW w:w="3053" w:type="dxa"/>
            <w:tcBorders>
              <w:top w:val="nil"/>
              <w:left w:val="nil"/>
              <w:bottom w:val="single" w:sz="4" w:space="0" w:color="auto"/>
              <w:right w:val="single" w:sz="4" w:space="0" w:color="auto"/>
            </w:tcBorders>
            <w:shd w:val="clear" w:color="auto" w:fill="auto"/>
            <w:vAlign w:val="center"/>
          </w:tcPr>
          <w:p w14:paraId="32D66F02"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MC.9.4.2.</w:t>
            </w:r>
            <w:r w:rsidRPr="00DE170F">
              <w:rPr>
                <w:rFonts w:asciiTheme="majorBidi" w:hAnsiTheme="majorBidi" w:cstheme="majorBidi"/>
                <w:sz w:val="24"/>
                <w:szCs w:val="24"/>
              </w:rPr>
              <w:t xml:space="preserve"> Păstrarea zonelor tampon de protecție a apelor - </w:t>
            </w:r>
            <w:r w:rsidRPr="00DE170F">
              <w:rPr>
                <w:rFonts w:asciiTheme="majorBidi" w:hAnsiTheme="majorBidi" w:cstheme="majorBidi"/>
                <w:b/>
                <w:bCs/>
                <w:sz w:val="24"/>
                <w:szCs w:val="24"/>
              </w:rPr>
              <w:t>MR</w:t>
            </w:r>
          </w:p>
        </w:tc>
        <w:tc>
          <w:tcPr>
            <w:tcW w:w="4861" w:type="dxa"/>
            <w:tcBorders>
              <w:top w:val="nil"/>
              <w:left w:val="nil"/>
              <w:bottom w:val="single" w:sz="4" w:space="0" w:color="auto"/>
              <w:right w:val="single" w:sz="4" w:space="0" w:color="auto"/>
            </w:tcBorders>
            <w:shd w:val="clear" w:color="auto" w:fill="auto"/>
            <w:vAlign w:val="center"/>
          </w:tcPr>
          <w:p w14:paraId="676D5D17"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În jurul apelor permanente (curgătoare sau stătătoare), trebuie lăsate zone tampon (de cca. 5 m lățime, de o parte și de alta a apei) în care să fie asigurată permanența vegetației arborescente pentru protecția împotriva mâlirii apelor, cât și pentru păstrarea regimului de umbrire necesar și asigurarea adăpostului pentru animalele care vin la sursa de apă. În aceste zone sunt permise extrageri de material lemnos, însă fără a îndepărta brusc întregul etaj matur (în special în cazul tăierilor finale de regenerare). Pe cât posibil, în cazul apelor curgătoare, se va menține un etaj de vegetație de înălțime cel puțin egală cu lățimea cursului de apă. </w:t>
            </w:r>
          </w:p>
          <w:p w14:paraId="6999327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zonelor forestiere existente la nivelul sitului.</w:t>
            </w:r>
          </w:p>
          <w:p w14:paraId="3532DE45"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p>
          <w:p w14:paraId="7B85D661" w14:textId="77777777" w:rsidR="00FC0966" w:rsidRPr="0095685F" w:rsidRDefault="00FC0966" w:rsidP="00DE170F">
            <w:pPr>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-5 metri zonă tampon pe ambele maluri</w:t>
            </w:r>
          </w:p>
        </w:tc>
        <w:tc>
          <w:tcPr>
            <w:tcW w:w="1476" w:type="dxa"/>
            <w:tcBorders>
              <w:top w:val="nil"/>
              <w:left w:val="nil"/>
              <w:bottom w:val="single" w:sz="4" w:space="0" w:color="auto"/>
              <w:right w:val="single" w:sz="4" w:space="0" w:color="auto"/>
            </w:tcBorders>
            <w:shd w:val="clear" w:color="auto" w:fill="auto"/>
            <w:vAlign w:val="center"/>
          </w:tcPr>
          <w:p w14:paraId="587E34DB"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100.000,00</w:t>
            </w:r>
          </w:p>
        </w:tc>
        <w:tc>
          <w:tcPr>
            <w:tcW w:w="1172" w:type="dxa"/>
            <w:tcBorders>
              <w:top w:val="nil"/>
              <w:left w:val="nil"/>
              <w:bottom w:val="single" w:sz="4" w:space="0" w:color="auto"/>
              <w:right w:val="single" w:sz="4" w:space="0" w:color="auto"/>
            </w:tcBorders>
            <w:shd w:val="clear" w:color="auto" w:fill="auto"/>
            <w:vAlign w:val="center"/>
          </w:tcPr>
          <w:p w14:paraId="7CBEABDE"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w:t>
            </w:r>
          </w:p>
        </w:tc>
        <w:tc>
          <w:tcPr>
            <w:tcW w:w="1274" w:type="dxa"/>
            <w:tcBorders>
              <w:top w:val="nil"/>
              <w:left w:val="nil"/>
              <w:bottom w:val="single" w:sz="4" w:space="0" w:color="auto"/>
              <w:right w:val="single" w:sz="4" w:space="0" w:color="auto"/>
            </w:tcBorders>
            <w:shd w:val="clear" w:color="auto" w:fill="auto"/>
            <w:vAlign w:val="center"/>
          </w:tcPr>
          <w:p w14:paraId="39D45C95"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B02</w:t>
            </w:r>
          </w:p>
        </w:tc>
        <w:tc>
          <w:tcPr>
            <w:tcW w:w="1163" w:type="dxa"/>
            <w:tcBorders>
              <w:top w:val="nil"/>
              <w:left w:val="nil"/>
              <w:bottom w:val="single" w:sz="4" w:space="0" w:color="auto"/>
              <w:right w:val="single" w:sz="4" w:space="0" w:color="auto"/>
            </w:tcBorders>
            <w:shd w:val="clear" w:color="auto" w:fill="auto"/>
            <w:vAlign w:val="center"/>
          </w:tcPr>
          <w:p w14:paraId="22F0A090"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3</w:t>
            </w:r>
          </w:p>
        </w:tc>
      </w:tr>
      <w:tr w:rsidR="00FC0966" w:rsidRPr="00DE170F" w14:paraId="79A0E085"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6A5EEFA"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9.4.3.</w:t>
            </w:r>
          </w:p>
        </w:tc>
        <w:tc>
          <w:tcPr>
            <w:tcW w:w="3053" w:type="dxa"/>
            <w:tcBorders>
              <w:top w:val="nil"/>
              <w:left w:val="nil"/>
              <w:bottom w:val="single" w:sz="4" w:space="0" w:color="auto"/>
              <w:right w:val="single" w:sz="4" w:space="0" w:color="auto"/>
            </w:tcBorders>
            <w:shd w:val="clear" w:color="auto" w:fill="auto"/>
            <w:vAlign w:val="center"/>
          </w:tcPr>
          <w:p w14:paraId="26CD8F4A"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MC.9.4.3</w:t>
            </w:r>
            <w:r w:rsidRPr="00DE170F">
              <w:rPr>
                <w:rFonts w:asciiTheme="majorBidi" w:hAnsiTheme="majorBidi" w:cstheme="majorBidi"/>
                <w:sz w:val="24"/>
                <w:szCs w:val="24"/>
              </w:rPr>
              <w:t xml:space="preserve"> Păstrarea arborilor morți (pe picior sau căzuți la sol) -</w:t>
            </w:r>
            <w:r w:rsidRPr="00DE170F">
              <w:rPr>
                <w:rFonts w:asciiTheme="majorBidi" w:hAnsiTheme="majorBidi" w:cstheme="majorBidi"/>
                <w:b/>
                <w:bCs/>
                <w:sz w:val="24"/>
                <w:szCs w:val="24"/>
              </w:rPr>
              <w:t xml:space="preserve"> MR</w:t>
            </w:r>
          </w:p>
        </w:tc>
        <w:tc>
          <w:tcPr>
            <w:tcW w:w="4861" w:type="dxa"/>
            <w:tcBorders>
              <w:top w:val="nil"/>
              <w:left w:val="nil"/>
              <w:bottom w:val="single" w:sz="4" w:space="0" w:color="auto"/>
              <w:right w:val="single" w:sz="4" w:space="0" w:color="auto"/>
            </w:tcBorders>
            <w:shd w:val="clear" w:color="auto" w:fill="auto"/>
            <w:vAlign w:val="center"/>
          </w:tcPr>
          <w:p w14:paraId="36FED2A4"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Prezența lemnului mort aflat în diferite stadii de descompunere este esențială pentru conservarea biodiversității, reprezentând mediu de viaţă pentru o serie de specii forestiere: habitate de reproducere (ex: zone de cuibărire, culcuşuri, bârloage), habitate de hibernare (oferind izolaţie termică pe timp de iarnă), zone de refugiu și adăpost (ex: amfibieni, pe timp secetos), habitate de hrănire. Lemnul de diferite dimensiuni și forme, în diferite faze ale evoluției sale, este important pentru diverse specii de animale (în special nevertebrate, dar și amfibieni, păsări etc.). Ca atare, menținerea unei cantități suficiente tuturor acestor specii este garanția menținerii (sau creșterii) biodiversității în pădurile gospodărite.</w:t>
            </w:r>
          </w:p>
          <w:p w14:paraId="68E39F5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Acolo unde nu este posibilă gestionarea lemnului mort sub forma insulelor de imbătrânire sau a zonelor tampon pentru apele curgătoare (aceste două variante vor avea prioritate), se va păstra lemn mort „pe picior” și /sau doborât la sol în mod sistematic în urma procesului de exploatare a lemnului.</w:t>
            </w:r>
          </w:p>
          <w:p w14:paraId="7F659F0E"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Arborii uscați sau în curs de uscare (pe picior sau căzuți la sol) prezenți în arboret vor fi păstrați în limita a minim 1-3 arbori la hectar, începând cu primele rărituri comerciale.</w:t>
            </w:r>
          </w:p>
          <w:p w14:paraId="7893C7FB"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cazul punerii în valoare de produse secundare (rărituri) se vor alege, cu precădere, arbori pe picior, din esenţe moi, cu diametrul de minim 24 cm sau arbori preexistenţi. În cazul punerii în valoare de produse principale, se vor alege, cu precădere, arbori doborâţi sau iescari, arbori foarte bătrâni ajunşi la limita fiziologică, arborii valoroşi din punct de vedere al biodiversităţii (cu crăpături, scorburoşi etc).</w:t>
            </w:r>
          </w:p>
          <w:p w14:paraId="586BD79A"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cazul arborilor periculoși din punct de vedere NTSM, aceștia vor fi doborâți înainte de începerea lucrărilor de exploatare propriu-zisă a parchetului (conform prevederilor legale) însă nu vor fi extrași. Pot fi secționați (inclusiv coroana) pentru a facilita procesul de regenerare și cel de colectare.</w:t>
            </w:r>
          </w:p>
          <w:p w14:paraId="3C3B0CAE"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În cazul în care există în număr mare (&gt; 1-3 ex. /ha), pe cât posibil vor fi preferați pentru această categorie arbori de dimensiuni cel puțin medii la nivel de arboret și cei cu scorburi sau cuiburi (indiferent de dimensiunea lor). În ceea ce privește lemnul mort de mici dimensiuni, acesta este asigurat prin lăsarea crăcilor și resturilor de exploatare în grămezi (2-3 grămezi/ha exploatat) sau dispersat (în funcție de tipul tăierii), precum și prin păstrarea cioatelor (care nu se extrag și oferă habitat important pentru numeroase specii de nevertebrate).</w:t>
            </w:r>
          </w:p>
          <w:p w14:paraId="406251F7"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zonelor forestiere existente la nivelul sitului.</w:t>
            </w:r>
          </w:p>
          <w:p w14:paraId="16EF5A02"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p>
          <w:p w14:paraId="775CBA11"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arbori uscați: 1-3 arbori/ha</w:t>
            </w:r>
          </w:p>
        </w:tc>
        <w:tc>
          <w:tcPr>
            <w:tcW w:w="1476" w:type="dxa"/>
            <w:tcBorders>
              <w:top w:val="nil"/>
              <w:left w:val="nil"/>
              <w:bottom w:val="single" w:sz="4" w:space="0" w:color="auto"/>
              <w:right w:val="single" w:sz="4" w:space="0" w:color="auto"/>
            </w:tcBorders>
            <w:shd w:val="clear" w:color="auto" w:fill="auto"/>
            <w:vAlign w:val="center"/>
          </w:tcPr>
          <w:p w14:paraId="3B5B18FC"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100.000,00</w:t>
            </w:r>
          </w:p>
        </w:tc>
        <w:tc>
          <w:tcPr>
            <w:tcW w:w="1172" w:type="dxa"/>
            <w:tcBorders>
              <w:top w:val="nil"/>
              <w:left w:val="nil"/>
              <w:bottom w:val="single" w:sz="4" w:space="0" w:color="auto"/>
              <w:right w:val="single" w:sz="4" w:space="0" w:color="auto"/>
            </w:tcBorders>
            <w:shd w:val="clear" w:color="auto" w:fill="auto"/>
            <w:vAlign w:val="center"/>
          </w:tcPr>
          <w:p w14:paraId="30DA4A4C"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w:t>
            </w:r>
          </w:p>
        </w:tc>
        <w:tc>
          <w:tcPr>
            <w:tcW w:w="1274" w:type="dxa"/>
            <w:tcBorders>
              <w:top w:val="nil"/>
              <w:left w:val="nil"/>
              <w:bottom w:val="single" w:sz="4" w:space="0" w:color="auto"/>
              <w:right w:val="single" w:sz="4" w:space="0" w:color="auto"/>
            </w:tcBorders>
            <w:shd w:val="clear" w:color="auto" w:fill="auto"/>
            <w:vAlign w:val="center"/>
          </w:tcPr>
          <w:p w14:paraId="41611BC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B02</w:t>
            </w:r>
          </w:p>
        </w:tc>
        <w:tc>
          <w:tcPr>
            <w:tcW w:w="1163" w:type="dxa"/>
            <w:tcBorders>
              <w:top w:val="nil"/>
              <w:left w:val="nil"/>
              <w:bottom w:val="single" w:sz="4" w:space="0" w:color="auto"/>
              <w:right w:val="single" w:sz="4" w:space="0" w:color="auto"/>
            </w:tcBorders>
            <w:shd w:val="clear" w:color="auto" w:fill="auto"/>
            <w:vAlign w:val="center"/>
          </w:tcPr>
          <w:p w14:paraId="457376C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3</w:t>
            </w:r>
          </w:p>
        </w:tc>
      </w:tr>
      <w:tr w:rsidR="00FC0966" w:rsidRPr="00DE170F" w14:paraId="6DCD3BB4"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BD256EA"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9.4.4.</w:t>
            </w:r>
          </w:p>
        </w:tc>
        <w:tc>
          <w:tcPr>
            <w:tcW w:w="3053" w:type="dxa"/>
            <w:tcBorders>
              <w:top w:val="nil"/>
              <w:left w:val="nil"/>
              <w:bottom w:val="single" w:sz="4" w:space="0" w:color="auto"/>
              <w:right w:val="single" w:sz="4" w:space="0" w:color="auto"/>
            </w:tcBorders>
            <w:shd w:val="clear" w:color="auto" w:fill="auto"/>
            <w:vAlign w:val="center"/>
          </w:tcPr>
          <w:p w14:paraId="3F5D0794"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MC.9.4.4</w:t>
            </w:r>
            <w:r w:rsidRPr="00DE170F">
              <w:rPr>
                <w:rFonts w:asciiTheme="majorBidi" w:hAnsiTheme="majorBidi" w:cstheme="majorBidi"/>
                <w:sz w:val="24"/>
                <w:szCs w:val="24"/>
              </w:rPr>
              <w:t xml:space="preserve"> Păstrarea arborilor de sacrificiu -</w:t>
            </w:r>
            <w:r w:rsidRPr="00DE170F">
              <w:rPr>
                <w:rFonts w:asciiTheme="majorBidi" w:hAnsiTheme="majorBidi" w:cstheme="majorBidi"/>
                <w:b/>
                <w:bCs/>
                <w:sz w:val="24"/>
                <w:szCs w:val="24"/>
              </w:rPr>
              <w:t xml:space="preserve"> MR</w:t>
            </w:r>
          </w:p>
        </w:tc>
        <w:tc>
          <w:tcPr>
            <w:tcW w:w="4861" w:type="dxa"/>
            <w:tcBorders>
              <w:top w:val="nil"/>
              <w:left w:val="nil"/>
              <w:bottom w:val="single" w:sz="4" w:space="0" w:color="auto"/>
              <w:right w:val="single" w:sz="4" w:space="0" w:color="auto"/>
            </w:tcBorders>
            <w:shd w:val="clear" w:color="auto" w:fill="auto"/>
            <w:vAlign w:val="center"/>
          </w:tcPr>
          <w:p w14:paraId="6EF897EC"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De-a lungul căilor de scos-apropiat, în special în locurile unde manevrarea sarcinilor de lemn este predispusă la producerea de prejudicii arboretului remanent (în curbe strânse, unde drumul este îngust, în culmi etc.), pot fi păstrați arbori de sacrificiu care nu se vor extrage la finalul exploatării. Tot pentru același motiv, pot fi lăsați și pentru biodiversitate buștenii poziționați ca lungoane de protecție, precum și cei utilizați în platforma drumurilor de scos-apropiat unde s-au produs ogașe sau sunt fenomene de băltire a apei. Numărul acestora (împreună cu arborii morți de la punctul precedent) trebuie să se înscrie în limita a minim 1-3 ex./ha.</w:t>
            </w:r>
          </w:p>
          <w:p w14:paraId="51E92CCC"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zonelor forestiere existente la nivelul sitului.</w:t>
            </w:r>
          </w:p>
          <w:p w14:paraId="796875E2"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p>
          <w:p w14:paraId="377F4EE5" w14:textId="77777777" w:rsidR="00FC0966" w:rsidRPr="0095685F" w:rsidRDefault="00FC0966" w:rsidP="00DE170F">
            <w:pPr>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-arbori de sacrificiu: 1-3 arbori/ha</w:t>
            </w:r>
          </w:p>
        </w:tc>
        <w:tc>
          <w:tcPr>
            <w:tcW w:w="1476" w:type="dxa"/>
            <w:tcBorders>
              <w:top w:val="nil"/>
              <w:left w:val="nil"/>
              <w:bottom w:val="single" w:sz="4" w:space="0" w:color="auto"/>
              <w:right w:val="single" w:sz="4" w:space="0" w:color="auto"/>
            </w:tcBorders>
            <w:shd w:val="clear" w:color="auto" w:fill="auto"/>
            <w:vAlign w:val="center"/>
          </w:tcPr>
          <w:p w14:paraId="2A028155"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100.000,00</w:t>
            </w:r>
          </w:p>
        </w:tc>
        <w:tc>
          <w:tcPr>
            <w:tcW w:w="1172" w:type="dxa"/>
            <w:tcBorders>
              <w:top w:val="nil"/>
              <w:left w:val="nil"/>
              <w:bottom w:val="single" w:sz="4" w:space="0" w:color="auto"/>
              <w:right w:val="single" w:sz="4" w:space="0" w:color="auto"/>
            </w:tcBorders>
            <w:shd w:val="clear" w:color="auto" w:fill="auto"/>
            <w:vAlign w:val="center"/>
          </w:tcPr>
          <w:p w14:paraId="3D286110"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w:t>
            </w:r>
          </w:p>
        </w:tc>
        <w:tc>
          <w:tcPr>
            <w:tcW w:w="1274" w:type="dxa"/>
            <w:tcBorders>
              <w:top w:val="nil"/>
              <w:left w:val="nil"/>
              <w:bottom w:val="single" w:sz="4" w:space="0" w:color="auto"/>
              <w:right w:val="single" w:sz="4" w:space="0" w:color="auto"/>
            </w:tcBorders>
            <w:shd w:val="clear" w:color="auto" w:fill="auto"/>
            <w:vAlign w:val="center"/>
          </w:tcPr>
          <w:p w14:paraId="51206BB8"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B02</w:t>
            </w:r>
          </w:p>
        </w:tc>
        <w:tc>
          <w:tcPr>
            <w:tcW w:w="1163" w:type="dxa"/>
            <w:tcBorders>
              <w:top w:val="nil"/>
              <w:left w:val="nil"/>
              <w:bottom w:val="single" w:sz="4" w:space="0" w:color="auto"/>
              <w:right w:val="single" w:sz="4" w:space="0" w:color="auto"/>
            </w:tcBorders>
            <w:shd w:val="clear" w:color="auto" w:fill="auto"/>
            <w:vAlign w:val="center"/>
          </w:tcPr>
          <w:p w14:paraId="63D14191"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3</w:t>
            </w:r>
          </w:p>
        </w:tc>
      </w:tr>
      <w:tr w:rsidR="00FC0966" w:rsidRPr="00DE170F" w14:paraId="7981B394"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578550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9.4.5.</w:t>
            </w:r>
          </w:p>
        </w:tc>
        <w:tc>
          <w:tcPr>
            <w:tcW w:w="3053" w:type="dxa"/>
            <w:tcBorders>
              <w:top w:val="nil"/>
              <w:left w:val="nil"/>
              <w:bottom w:val="single" w:sz="4" w:space="0" w:color="auto"/>
              <w:right w:val="single" w:sz="4" w:space="0" w:color="auto"/>
            </w:tcBorders>
            <w:shd w:val="clear" w:color="auto" w:fill="auto"/>
            <w:vAlign w:val="center"/>
          </w:tcPr>
          <w:p w14:paraId="246322CC"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MC.9.4.5</w:t>
            </w:r>
            <w:r w:rsidRPr="00DE170F">
              <w:rPr>
                <w:rFonts w:asciiTheme="majorBidi" w:hAnsiTheme="majorBidi" w:cstheme="majorBidi"/>
                <w:sz w:val="24"/>
                <w:szCs w:val="24"/>
              </w:rPr>
              <w:t xml:space="preserve"> Evitarea lucrărilor de silvice în perioada 15 aprilie – 15 august - </w:t>
            </w:r>
            <w:r w:rsidRPr="00DE170F">
              <w:rPr>
                <w:rFonts w:asciiTheme="majorBidi" w:hAnsiTheme="majorBidi" w:cstheme="majorBidi"/>
                <w:b/>
                <w:bCs/>
                <w:sz w:val="24"/>
                <w:szCs w:val="24"/>
              </w:rPr>
              <w:t>MR</w:t>
            </w:r>
          </w:p>
        </w:tc>
        <w:tc>
          <w:tcPr>
            <w:tcW w:w="4861" w:type="dxa"/>
            <w:tcBorders>
              <w:top w:val="nil"/>
              <w:left w:val="nil"/>
              <w:bottom w:val="single" w:sz="4" w:space="0" w:color="auto"/>
              <w:right w:val="single" w:sz="4" w:space="0" w:color="auto"/>
            </w:tcBorders>
            <w:shd w:val="clear" w:color="auto" w:fill="auto"/>
            <w:vAlign w:val="center"/>
          </w:tcPr>
          <w:p w14:paraId="0A3AAE93"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Recomandăm ca în perioada de cuibărit și de creștere a puilor (15 aprilie – 15 august), lucrările silvice să fie sistate sau limitate, iar dacă este strict necesar, va fi consultat un biolog cu pregătire în ornitologie care va decide în funcție de vârsta pădurii și natura lucrărilor silvice dacă lucrările pot continua sau nu.</w:t>
            </w:r>
          </w:p>
          <w:p w14:paraId="0847F54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De asemenea, pentru speciile comunitare cuibăritoare (răpitoare sau berze), se va propune o zonă tampon de 150 de metri în jurul cuibului, unde orice tip de lucrare silvică va fi oprită în perioada menționată anterior.</w:t>
            </w:r>
          </w:p>
          <w:p w14:paraId="4B9A51C8"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zonelor forestiere existente la nivelul sitului.</w:t>
            </w:r>
          </w:p>
          <w:p w14:paraId="7A403214"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p>
          <w:p w14:paraId="0BCE33F6"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-număr avize cu condiții</w:t>
            </w:r>
          </w:p>
        </w:tc>
        <w:tc>
          <w:tcPr>
            <w:tcW w:w="1476" w:type="dxa"/>
            <w:tcBorders>
              <w:top w:val="nil"/>
              <w:left w:val="nil"/>
              <w:bottom w:val="single" w:sz="4" w:space="0" w:color="auto"/>
              <w:right w:val="single" w:sz="4" w:space="0" w:color="auto"/>
            </w:tcBorders>
            <w:shd w:val="clear" w:color="auto" w:fill="auto"/>
            <w:vAlign w:val="center"/>
          </w:tcPr>
          <w:p w14:paraId="00AC203D"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50.000,00</w:t>
            </w:r>
          </w:p>
        </w:tc>
        <w:tc>
          <w:tcPr>
            <w:tcW w:w="1172" w:type="dxa"/>
            <w:tcBorders>
              <w:top w:val="nil"/>
              <w:left w:val="nil"/>
              <w:bottom w:val="single" w:sz="4" w:space="0" w:color="auto"/>
              <w:right w:val="single" w:sz="4" w:space="0" w:color="auto"/>
            </w:tcBorders>
            <w:shd w:val="clear" w:color="auto" w:fill="auto"/>
            <w:vAlign w:val="center"/>
          </w:tcPr>
          <w:p w14:paraId="665D7CA7"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w:t>
            </w:r>
          </w:p>
        </w:tc>
        <w:tc>
          <w:tcPr>
            <w:tcW w:w="1274" w:type="dxa"/>
            <w:tcBorders>
              <w:top w:val="nil"/>
              <w:left w:val="nil"/>
              <w:bottom w:val="single" w:sz="4" w:space="0" w:color="auto"/>
              <w:right w:val="single" w:sz="4" w:space="0" w:color="auto"/>
            </w:tcBorders>
            <w:shd w:val="clear" w:color="auto" w:fill="auto"/>
            <w:vAlign w:val="center"/>
          </w:tcPr>
          <w:p w14:paraId="2B84113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B02</w:t>
            </w:r>
          </w:p>
        </w:tc>
        <w:tc>
          <w:tcPr>
            <w:tcW w:w="1163" w:type="dxa"/>
            <w:tcBorders>
              <w:top w:val="nil"/>
              <w:left w:val="nil"/>
              <w:bottom w:val="single" w:sz="4" w:space="0" w:color="auto"/>
              <w:right w:val="single" w:sz="4" w:space="0" w:color="auto"/>
            </w:tcBorders>
            <w:shd w:val="clear" w:color="auto" w:fill="auto"/>
            <w:vAlign w:val="center"/>
          </w:tcPr>
          <w:p w14:paraId="049594FF"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3</w:t>
            </w:r>
          </w:p>
        </w:tc>
      </w:tr>
      <w:tr w:rsidR="00FC0966" w:rsidRPr="00DE170F" w14:paraId="704A65ED" w14:textId="77777777" w:rsidTr="0070056C">
        <w:trPr>
          <w:gridAfter w:val="1"/>
          <w:wAfter w:w="15" w:type="dxa"/>
          <w:trHeight w:val="673"/>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FD336C3"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9.4.6.</w:t>
            </w:r>
          </w:p>
        </w:tc>
        <w:tc>
          <w:tcPr>
            <w:tcW w:w="3053" w:type="dxa"/>
            <w:tcBorders>
              <w:top w:val="nil"/>
              <w:left w:val="nil"/>
              <w:bottom w:val="single" w:sz="4" w:space="0" w:color="auto"/>
              <w:right w:val="single" w:sz="4" w:space="0" w:color="auto"/>
            </w:tcBorders>
            <w:shd w:val="clear" w:color="auto" w:fill="auto"/>
            <w:vAlign w:val="center"/>
          </w:tcPr>
          <w:p w14:paraId="64E8DCBC" w14:textId="77777777" w:rsidR="00FC0966" w:rsidRPr="00DE170F" w:rsidRDefault="00FC0966"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MC.9.4.6</w:t>
            </w:r>
            <w:r w:rsidRPr="00DE170F">
              <w:rPr>
                <w:rFonts w:asciiTheme="majorBidi" w:hAnsiTheme="majorBidi" w:cstheme="majorBidi"/>
                <w:sz w:val="24"/>
                <w:szCs w:val="24"/>
              </w:rPr>
              <w:t xml:space="preserve"> Aplicarea unui management silvic adecvat condițiilor specifice de cuibărit ale speciilor de pădure de scorburi -</w:t>
            </w:r>
            <w:r w:rsidRPr="00DE170F">
              <w:rPr>
                <w:rFonts w:asciiTheme="majorBidi" w:hAnsiTheme="majorBidi" w:cstheme="majorBidi"/>
                <w:b/>
                <w:bCs/>
                <w:sz w:val="24"/>
                <w:szCs w:val="24"/>
              </w:rPr>
              <w:t>A</w:t>
            </w:r>
          </w:p>
        </w:tc>
        <w:tc>
          <w:tcPr>
            <w:tcW w:w="4861" w:type="dxa"/>
            <w:tcBorders>
              <w:top w:val="nil"/>
              <w:left w:val="nil"/>
              <w:bottom w:val="single" w:sz="4" w:space="0" w:color="auto"/>
              <w:right w:val="single" w:sz="4" w:space="0" w:color="auto"/>
            </w:tcBorders>
            <w:shd w:val="clear" w:color="auto" w:fill="auto"/>
            <w:vAlign w:val="center"/>
          </w:tcPr>
          <w:p w14:paraId="546908EA"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Menținerea unui procent de arboret de peste 80 de ani, conform Amenajamentelor Silvice: peste 30-40% din suprafața totală a arboretelor, în funcție de situația concretă din fiecare unitate de producție / de bază.</w:t>
            </w:r>
            <w:r w:rsidRPr="00DE170F">
              <w:rPr>
                <w:rFonts w:asciiTheme="majorBidi" w:hAnsiTheme="majorBidi" w:cstheme="majorBidi"/>
                <w:sz w:val="24"/>
                <w:szCs w:val="24"/>
              </w:rPr>
              <w:br/>
              <w:t xml:space="preserve">Menținerea arborilor izolați bătrâni sau a pâlcurilor din zonele joase, de pe terenuri deschise sau semi-deschise. Măsura se poate aplica mai ales pe terenuri în proprietatea UAT-urilor și vizează specia </w:t>
            </w:r>
            <w:r w:rsidRPr="00DE170F">
              <w:rPr>
                <w:rFonts w:asciiTheme="majorBidi" w:hAnsiTheme="majorBidi" w:cstheme="majorBidi"/>
                <w:i/>
                <w:iCs/>
                <w:sz w:val="24"/>
                <w:szCs w:val="24"/>
              </w:rPr>
              <w:t>Dendrocopos syriacus</w:t>
            </w:r>
            <w:r w:rsidRPr="00DE170F">
              <w:rPr>
                <w:rFonts w:asciiTheme="majorBidi" w:hAnsiTheme="majorBidi" w:cstheme="majorBidi"/>
                <w:sz w:val="24"/>
                <w:szCs w:val="24"/>
              </w:rPr>
              <w:t>.</w:t>
            </w:r>
            <w:r w:rsidRPr="00DE170F">
              <w:rPr>
                <w:rFonts w:asciiTheme="majorBidi" w:hAnsiTheme="majorBidi" w:cstheme="majorBidi"/>
                <w:sz w:val="24"/>
                <w:szCs w:val="24"/>
              </w:rPr>
              <w:br/>
              <w:t>Instalarea de cuiburi artificiale pentru speciile de muscari în parcelele forestiere în care arborii tineri care au sub 30 cm diametru la 1,5 metri față de sol, au un procentaj mai mare de 50 %. În aceste parcele, recomandăm instalarea a 5-10 scorburi la ha.</w:t>
            </w:r>
          </w:p>
          <w:p w14:paraId="5C87D312"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xml:space="preserve">Instalarea de cuiburi artificiale pentru dumbraveancă în parcelele zonele de lizieră. Scorburile artificiale vor oferi suport pentru instalarea cuiburilor în aceste parcele unde păsările se află în imposibilitatea de a-și găsi scorburi. </w:t>
            </w:r>
          </w:p>
          <w:p w14:paraId="61B9401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Localizare: zonelor forestiere existente la nivelul sitului.</w:t>
            </w:r>
          </w:p>
          <w:p w14:paraId="1ADD8BED"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i/>
                <w:iCs/>
                <w:sz w:val="24"/>
                <w:szCs w:val="24"/>
                <w:lang w:val="fr-FR"/>
              </w:rPr>
              <w:t>Indicatori de cuantificare :</w:t>
            </w:r>
          </w:p>
          <w:p w14:paraId="404DD272"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 suprafață de pădure matură: 30-40%</w:t>
            </w:r>
          </w:p>
          <w:p w14:paraId="048F46F8" w14:textId="77777777" w:rsidR="00FC0966" w:rsidRPr="00DE170F" w:rsidRDefault="00FC0966" w:rsidP="00DE170F">
            <w:pPr>
              <w:spacing w:after="0"/>
              <w:jc w:val="both"/>
              <w:rPr>
                <w:rFonts w:asciiTheme="majorBidi" w:hAnsiTheme="majorBidi" w:cstheme="majorBidi"/>
                <w:sz w:val="24"/>
                <w:szCs w:val="24"/>
              </w:rPr>
            </w:pPr>
            <w:r w:rsidRPr="00DE170F">
              <w:rPr>
                <w:rFonts w:asciiTheme="majorBidi" w:hAnsiTheme="majorBidi" w:cstheme="majorBidi"/>
                <w:sz w:val="24"/>
                <w:szCs w:val="24"/>
              </w:rPr>
              <w:t>-număr cuiburi instalate</w:t>
            </w:r>
          </w:p>
        </w:tc>
        <w:tc>
          <w:tcPr>
            <w:tcW w:w="1476" w:type="dxa"/>
            <w:tcBorders>
              <w:top w:val="nil"/>
              <w:left w:val="nil"/>
              <w:bottom w:val="single" w:sz="4" w:space="0" w:color="auto"/>
              <w:right w:val="single" w:sz="4" w:space="0" w:color="auto"/>
            </w:tcBorders>
            <w:shd w:val="clear" w:color="auto" w:fill="auto"/>
            <w:vAlign w:val="center"/>
          </w:tcPr>
          <w:p w14:paraId="07A24C9F" w14:textId="77777777"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150.000,00</w:t>
            </w:r>
          </w:p>
        </w:tc>
        <w:tc>
          <w:tcPr>
            <w:tcW w:w="1172" w:type="dxa"/>
            <w:tcBorders>
              <w:top w:val="nil"/>
              <w:left w:val="nil"/>
              <w:bottom w:val="single" w:sz="4" w:space="0" w:color="auto"/>
              <w:right w:val="single" w:sz="4" w:space="0" w:color="auto"/>
            </w:tcBorders>
            <w:shd w:val="clear" w:color="auto" w:fill="auto"/>
            <w:vAlign w:val="center"/>
          </w:tcPr>
          <w:p w14:paraId="78622FE6"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Fonduri proprii / Sursă externă de finanțare</w:t>
            </w:r>
          </w:p>
        </w:tc>
        <w:tc>
          <w:tcPr>
            <w:tcW w:w="1274" w:type="dxa"/>
            <w:tcBorders>
              <w:top w:val="nil"/>
              <w:left w:val="nil"/>
              <w:bottom w:val="single" w:sz="4" w:space="0" w:color="auto"/>
              <w:right w:val="single" w:sz="4" w:space="0" w:color="auto"/>
            </w:tcBorders>
            <w:shd w:val="clear" w:color="auto" w:fill="auto"/>
            <w:vAlign w:val="center"/>
          </w:tcPr>
          <w:p w14:paraId="69D476F9"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B02</w:t>
            </w:r>
          </w:p>
        </w:tc>
        <w:tc>
          <w:tcPr>
            <w:tcW w:w="1163" w:type="dxa"/>
            <w:tcBorders>
              <w:top w:val="nil"/>
              <w:left w:val="nil"/>
              <w:bottom w:val="single" w:sz="4" w:space="0" w:color="auto"/>
              <w:right w:val="single" w:sz="4" w:space="0" w:color="auto"/>
            </w:tcBorders>
            <w:shd w:val="clear" w:color="auto" w:fill="auto"/>
            <w:vAlign w:val="center"/>
          </w:tcPr>
          <w:p w14:paraId="16E5285E" w14:textId="77777777" w:rsidR="00FC0966" w:rsidRPr="00DE170F" w:rsidRDefault="00FC0966"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2</w:t>
            </w:r>
          </w:p>
        </w:tc>
      </w:tr>
      <w:tr w:rsidR="00FC0966" w:rsidRPr="00DE170F" w14:paraId="33D867F8" w14:textId="77777777" w:rsidTr="0070056C">
        <w:trPr>
          <w:gridAfter w:val="1"/>
          <w:wAfter w:w="15" w:type="dxa"/>
          <w:trHeight w:val="673"/>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535BF" w14:textId="77777777" w:rsidR="00FC0966" w:rsidRPr="00DE170F" w:rsidRDefault="00FC0966" w:rsidP="00DE170F">
            <w:pPr>
              <w:spacing w:after="0"/>
              <w:jc w:val="center"/>
              <w:rPr>
                <w:rFonts w:asciiTheme="majorBidi" w:hAnsiTheme="majorBidi" w:cstheme="majorBidi"/>
                <w:sz w:val="24"/>
                <w:szCs w:val="24"/>
              </w:rPr>
            </w:pPr>
          </w:p>
        </w:tc>
        <w:tc>
          <w:tcPr>
            <w:tcW w:w="3053" w:type="dxa"/>
            <w:tcBorders>
              <w:top w:val="single" w:sz="4" w:space="0" w:color="auto"/>
              <w:left w:val="nil"/>
              <w:bottom w:val="single" w:sz="4" w:space="0" w:color="auto"/>
              <w:right w:val="single" w:sz="4" w:space="0" w:color="auto"/>
            </w:tcBorders>
            <w:shd w:val="clear" w:color="auto" w:fill="auto"/>
            <w:vAlign w:val="center"/>
          </w:tcPr>
          <w:p w14:paraId="215BDBF2" w14:textId="16A23980" w:rsidR="00FC0966" w:rsidRPr="00DE170F" w:rsidRDefault="00C93003"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TOTAL</w:t>
            </w:r>
          </w:p>
        </w:tc>
        <w:tc>
          <w:tcPr>
            <w:tcW w:w="4861" w:type="dxa"/>
            <w:tcBorders>
              <w:top w:val="single" w:sz="4" w:space="0" w:color="auto"/>
              <w:left w:val="nil"/>
              <w:bottom w:val="single" w:sz="4" w:space="0" w:color="auto"/>
              <w:right w:val="single" w:sz="4" w:space="0" w:color="auto"/>
            </w:tcBorders>
            <w:shd w:val="clear" w:color="auto" w:fill="auto"/>
            <w:vAlign w:val="center"/>
          </w:tcPr>
          <w:p w14:paraId="5C119A9E" w14:textId="77777777" w:rsidR="00FC0966" w:rsidRPr="00DE170F" w:rsidRDefault="00FC0966" w:rsidP="00DE170F">
            <w:pPr>
              <w:spacing w:after="0"/>
              <w:rPr>
                <w:rFonts w:asciiTheme="majorBidi" w:hAnsiTheme="majorBidi" w:cstheme="majorBidi"/>
                <w:sz w:val="24"/>
                <w:szCs w:val="24"/>
              </w:rPr>
            </w:pPr>
          </w:p>
        </w:tc>
        <w:tc>
          <w:tcPr>
            <w:tcW w:w="2648" w:type="dxa"/>
            <w:gridSpan w:val="2"/>
            <w:tcBorders>
              <w:top w:val="single" w:sz="4" w:space="0" w:color="auto"/>
              <w:left w:val="nil"/>
              <w:bottom w:val="single" w:sz="4" w:space="0" w:color="auto"/>
              <w:right w:val="single" w:sz="4" w:space="0" w:color="auto"/>
            </w:tcBorders>
            <w:shd w:val="clear" w:color="auto" w:fill="auto"/>
            <w:vAlign w:val="center"/>
          </w:tcPr>
          <w:p w14:paraId="2A659915" w14:textId="723C1FD4" w:rsidR="00FC0966" w:rsidRPr="00DE170F" w:rsidRDefault="00FC0966" w:rsidP="00DE170F">
            <w:pPr>
              <w:spacing w:after="0"/>
              <w:jc w:val="center"/>
              <w:rPr>
                <w:rFonts w:asciiTheme="majorBidi" w:hAnsiTheme="majorBidi" w:cstheme="majorBidi"/>
                <w:b/>
                <w:bCs/>
                <w:sz w:val="24"/>
                <w:szCs w:val="24"/>
              </w:rPr>
            </w:pPr>
            <w:r w:rsidRPr="00DE170F">
              <w:rPr>
                <w:rFonts w:asciiTheme="majorBidi" w:hAnsiTheme="majorBidi" w:cstheme="majorBidi"/>
                <w:b/>
                <w:bCs/>
                <w:color w:val="000000"/>
                <w:sz w:val="24"/>
                <w:szCs w:val="24"/>
                <w14:ligatures w14:val="standardContextual"/>
              </w:rPr>
              <w:t>2</w:t>
            </w:r>
            <w:r w:rsidR="00BF5ADF">
              <w:rPr>
                <w:rFonts w:asciiTheme="majorBidi" w:hAnsiTheme="majorBidi" w:cstheme="majorBidi"/>
                <w:b/>
                <w:bCs/>
                <w:color w:val="000000"/>
                <w:sz w:val="24"/>
                <w:szCs w:val="24"/>
                <w14:ligatures w14:val="standardContextual"/>
              </w:rPr>
              <w:t>4</w:t>
            </w:r>
            <w:r w:rsidRPr="00DE170F">
              <w:rPr>
                <w:rFonts w:asciiTheme="majorBidi" w:hAnsiTheme="majorBidi" w:cstheme="majorBidi"/>
                <w:b/>
                <w:bCs/>
                <w:color w:val="000000"/>
                <w:sz w:val="24"/>
                <w:szCs w:val="24"/>
                <w14:ligatures w14:val="standardContextual"/>
              </w:rPr>
              <w:t>.</w:t>
            </w:r>
            <w:r w:rsidR="00BF5ADF">
              <w:rPr>
                <w:rFonts w:asciiTheme="majorBidi" w:hAnsiTheme="majorBidi" w:cstheme="majorBidi"/>
                <w:b/>
                <w:bCs/>
                <w:color w:val="000000"/>
                <w:sz w:val="24"/>
                <w:szCs w:val="24"/>
                <w14:ligatures w14:val="standardContextual"/>
              </w:rPr>
              <w:t>14</w:t>
            </w:r>
            <w:r w:rsidRPr="00DE170F">
              <w:rPr>
                <w:rFonts w:asciiTheme="majorBidi" w:hAnsiTheme="majorBidi" w:cstheme="majorBidi"/>
                <w:b/>
                <w:bCs/>
                <w:color w:val="000000"/>
                <w:sz w:val="24"/>
                <w:szCs w:val="24"/>
                <w14:ligatures w14:val="standardContextual"/>
              </w:rPr>
              <w:t>0.000,00</w:t>
            </w:r>
          </w:p>
        </w:tc>
        <w:tc>
          <w:tcPr>
            <w:tcW w:w="1274" w:type="dxa"/>
            <w:tcBorders>
              <w:top w:val="single" w:sz="4" w:space="0" w:color="auto"/>
              <w:left w:val="nil"/>
              <w:bottom w:val="single" w:sz="4" w:space="0" w:color="auto"/>
              <w:right w:val="single" w:sz="4" w:space="0" w:color="auto"/>
            </w:tcBorders>
            <w:shd w:val="clear" w:color="auto" w:fill="auto"/>
            <w:vAlign w:val="center"/>
          </w:tcPr>
          <w:p w14:paraId="16AE93DF" w14:textId="77777777" w:rsidR="00FC0966" w:rsidRPr="00DE170F" w:rsidRDefault="00FC0966" w:rsidP="00DE170F">
            <w:pPr>
              <w:spacing w:after="0"/>
              <w:jc w:val="center"/>
              <w:rPr>
                <w:rFonts w:asciiTheme="majorBidi" w:hAnsiTheme="majorBidi" w:cstheme="majorBidi"/>
                <w:sz w:val="24"/>
                <w:szCs w:val="24"/>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426B924D" w14:textId="77777777" w:rsidR="00FC0966" w:rsidRPr="00DE170F" w:rsidRDefault="00FC0966" w:rsidP="00DE170F">
            <w:pPr>
              <w:spacing w:after="0"/>
              <w:jc w:val="center"/>
              <w:rPr>
                <w:rFonts w:asciiTheme="majorBidi" w:hAnsiTheme="majorBidi" w:cstheme="majorBidi"/>
                <w:sz w:val="24"/>
                <w:szCs w:val="24"/>
              </w:rPr>
            </w:pPr>
          </w:p>
        </w:tc>
      </w:tr>
    </w:tbl>
    <w:p w14:paraId="10196053" w14:textId="77777777" w:rsidR="00FC0966" w:rsidRPr="00DE170F" w:rsidRDefault="00FC0966" w:rsidP="00DE170F">
      <w:pPr>
        <w:spacing w:after="0"/>
        <w:rPr>
          <w:rFonts w:asciiTheme="majorBidi" w:hAnsiTheme="majorBidi" w:cstheme="majorBidi"/>
          <w:sz w:val="24"/>
          <w:szCs w:val="24"/>
        </w:rPr>
      </w:pPr>
    </w:p>
    <w:p w14:paraId="28CEC692" w14:textId="77777777" w:rsidR="00B152D8" w:rsidRPr="00DE170F" w:rsidRDefault="00B152D8" w:rsidP="00DE170F">
      <w:pPr>
        <w:pStyle w:val="Heading3"/>
        <w:spacing w:before="0" w:line="276" w:lineRule="auto"/>
        <w:ind w:left="709"/>
        <w:rPr>
          <w:rFonts w:asciiTheme="majorBidi" w:hAnsiTheme="majorBidi"/>
          <w:highlight w:val="yellow"/>
        </w:rPr>
        <w:sectPr w:rsidR="00B152D8" w:rsidRPr="00DE170F" w:rsidSect="00B4097E">
          <w:pgSz w:w="15840" w:h="12240" w:orient="landscape"/>
          <w:pgMar w:top="1134" w:right="1134" w:bottom="1134" w:left="1418" w:header="709" w:footer="709" w:gutter="0"/>
          <w:cols w:space="708"/>
          <w:docGrid w:linePitch="360"/>
        </w:sectPr>
      </w:pPr>
    </w:p>
    <w:p w14:paraId="7BDDEE5B" w14:textId="43CFEC34" w:rsidR="00550F2C" w:rsidRPr="00DE170F" w:rsidRDefault="007336C1" w:rsidP="00DE170F">
      <w:pPr>
        <w:pStyle w:val="Heading3"/>
        <w:spacing w:before="0" w:line="276" w:lineRule="auto"/>
        <w:ind w:left="709"/>
        <w:rPr>
          <w:rFonts w:asciiTheme="majorBidi" w:hAnsiTheme="majorBidi"/>
        </w:rPr>
      </w:pPr>
      <w:bookmarkStart w:id="190" w:name="_Toc153456818"/>
      <w:r w:rsidRPr="00DE170F">
        <w:rPr>
          <w:rFonts w:asciiTheme="majorBidi" w:hAnsiTheme="majorBidi"/>
        </w:rPr>
        <w:t>4.1.3. Zonarea</w:t>
      </w:r>
      <w:bookmarkEnd w:id="190"/>
    </w:p>
    <w:p w14:paraId="4CAB9095" w14:textId="77777777" w:rsidR="00AF707F" w:rsidRPr="00321FC2" w:rsidRDefault="00AF707F" w:rsidP="00DE170F">
      <w:pPr>
        <w:spacing w:after="0"/>
        <w:ind w:firstLine="706"/>
        <w:rPr>
          <w:rFonts w:asciiTheme="majorBidi" w:hAnsiTheme="majorBidi" w:cstheme="majorBidi"/>
          <w:bCs/>
          <w:sz w:val="24"/>
          <w:szCs w:val="24"/>
          <w:lang w:val="ro-RO"/>
        </w:rPr>
      </w:pPr>
    </w:p>
    <w:p w14:paraId="1FA4A8A8" w14:textId="3753A5AE" w:rsidR="00B152D8" w:rsidRPr="00321FC2" w:rsidRDefault="00582BA6" w:rsidP="00DE170F">
      <w:pPr>
        <w:spacing w:after="0"/>
        <w:ind w:firstLine="706"/>
        <w:rPr>
          <w:rFonts w:asciiTheme="majorBidi" w:hAnsiTheme="majorBidi" w:cstheme="majorBidi"/>
          <w:bCs/>
          <w:sz w:val="24"/>
          <w:szCs w:val="24"/>
          <w:lang w:val="ro-RO"/>
        </w:rPr>
        <w:sectPr w:rsidR="00B152D8" w:rsidRPr="00321FC2" w:rsidSect="00B4097E">
          <w:pgSz w:w="12240" w:h="15840"/>
          <w:pgMar w:top="1411" w:right="1138" w:bottom="1138" w:left="1138" w:header="706" w:footer="706" w:gutter="0"/>
          <w:cols w:space="708"/>
          <w:docGrid w:linePitch="360"/>
        </w:sectPr>
      </w:pPr>
      <w:r w:rsidRPr="00321FC2">
        <w:rPr>
          <w:rFonts w:asciiTheme="majorBidi" w:hAnsiTheme="majorBidi" w:cstheme="majorBidi"/>
          <w:bCs/>
          <w:sz w:val="24"/>
          <w:szCs w:val="24"/>
          <w:lang w:val="ro-RO"/>
        </w:rPr>
        <w:t xml:space="preserve">Arealul aferent ariilor naturale protejate </w:t>
      </w:r>
      <w:r w:rsidR="008D557F" w:rsidRPr="00321FC2">
        <w:rPr>
          <w:rFonts w:asciiTheme="majorBidi" w:hAnsiTheme="majorBidi" w:cstheme="majorBidi"/>
          <w:bCs/>
          <w:sz w:val="24"/>
          <w:szCs w:val="24"/>
          <w:lang w:val="ro-RO"/>
        </w:rPr>
        <w:t>ROSAC0045</w:t>
      </w:r>
      <w:r w:rsidRPr="00321FC2">
        <w:rPr>
          <w:rFonts w:asciiTheme="majorBidi" w:hAnsiTheme="majorBidi" w:cstheme="majorBidi"/>
          <w:bCs/>
          <w:sz w:val="24"/>
          <w:szCs w:val="24"/>
          <w:lang w:val="ro-RO"/>
        </w:rPr>
        <w:t xml:space="preserve"> Coridorul Jiului, ROSPA0010 Bistreț, ROSPA0023 Confluența Jiu-Dunăre și rezervațiile naturale Locul Fosilifer Drănic -2391 și Pădurea Zăval - IV.33</w:t>
      </w:r>
      <w:r w:rsidR="00B152D8" w:rsidRPr="00321FC2">
        <w:rPr>
          <w:rFonts w:asciiTheme="majorBidi" w:hAnsiTheme="majorBidi" w:cstheme="majorBidi"/>
          <w:bCs/>
          <w:sz w:val="24"/>
          <w:szCs w:val="24"/>
          <w:lang w:val="ro-RO"/>
        </w:rPr>
        <w:t xml:space="preserve"> </w:t>
      </w:r>
      <w:r w:rsidRPr="00321FC2">
        <w:rPr>
          <w:rFonts w:asciiTheme="majorBidi" w:hAnsiTheme="majorBidi" w:cstheme="majorBidi"/>
          <w:bCs/>
          <w:sz w:val="24"/>
          <w:szCs w:val="24"/>
          <w:lang w:val="ro-RO"/>
        </w:rPr>
        <w:t xml:space="preserve"> nu necesită o zonare specială.</w:t>
      </w:r>
    </w:p>
    <w:p w14:paraId="7493B029" w14:textId="77777777" w:rsidR="00E7094D" w:rsidRPr="00DE170F" w:rsidRDefault="00E7094D" w:rsidP="00DE170F">
      <w:pPr>
        <w:pStyle w:val="Heading2"/>
        <w:spacing w:before="0" w:line="276" w:lineRule="auto"/>
        <w:rPr>
          <w:rFonts w:asciiTheme="majorBidi" w:hAnsiTheme="majorBidi"/>
          <w:szCs w:val="24"/>
        </w:rPr>
      </w:pPr>
      <w:bookmarkStart w:id="191" w:name="_Toc153456819"/>
      <w:r w:rsidRPr="00DE170F">
        <w:rPr>
          <w:rFonts w:asciiTheme="majorBidi" w:hAnsiTheme="majorBidi"/>
          <w:szCs w:val="24"/>
        </w:rPr>
        <w:t>4.2. Obiectivele şi măsurile de management pentru aria naturală protejată</w:t>
      </w:r>
      <w:bookmarkEnd w:id="191"/>
    </w:p>
    <w:p w14:paraId="60DA04D6" w14:textId="77777777" w:rsidR="00E7094D" w:rsidRPr="00DE170F" w:rsidRDefault="00E7094D" w:rsidP="00DE170F">
      <w:pPr>
        <w:widowControl w:val="0"/>
        <w:autoSpaceDE w:val="0"/>
        <w:autoSpaceDN w:val="0"/>
        <w:adjustRightInd w:val="0"/>
        <w:spacing w:after="0"/>
        <w:rPr>
          <w:rFonts w:asciiTheme="majorBidi" w:hAnsiTheme="majorBidi" w:cstheme="majorBidi"/>
          <w:b/>
          <w:color w:val="000000"/>
          <w:sz w:val="24"/>
          <w:szCs w:val="24"/>
          <w:lang w:val="fr-FR"/>
        </w:rPr>
      </w:pPr>
      <w:r w:rsidRPr="00DE170F">
        <w:rPr>
          <w:rFonts w:asciiTheme="majorBidi" w:hAnsiTheme="majorBidi" w:cstheme="majorBidi"/>
          <w:b/>
          <w:color w:val="000000"/>
          <w:sz w:val="24"/>
          <w:szCs w:val="24"/>
          <w:lang w:val="fr-FR"/>
        </w:rPr>
        <w:t xml:space="preserve">Obiectivele și măsurile de management stabilite la nivel de arie naturală protejată și estimarea resurselor necesare desfășurării activităților planificate </w:t>
      </w:r>
    </w:p>
    <w:p w14:paraId="26F86DF8" w14:textId="77777777" w:rsidR="00E7094D" w:rsidRPr="00DE170F" w:rsidRDefault="00E7094D" w:rsidP="00DE170F">
      <w:pPr>
        <w:widowControl w:val="0"/>
        <w:autoSpaceDE w:val="0"/>
        <w:autoSpaceDN w:val="0"/>
        <w:adjustRightInd w:val="0"/>
        <w:spacing w:after="0"/>
        <w:rPr>
          <w:rFonts w:asciiTheme="majorBidi" w:hAnsiTheme="majorBidi" w:cstheme="majorBidi"/>
          <w:b/>
          <w:color w:val="000000"/>
          <w:sz w:val="24"/>
          <w:szCs w:val="24"/>
          <w:lang w:val="fr-FR"/>
        </w:rPr>
      </w:pPr>
    </w:p>
    <w:p w14:paraId="239F8FF9" w14:textId="50A4D6B8" w:rsidR="00E7094D" w:rsidRPr="0095685F" w:rsidRDefault="00E7094D" w:rsidP="00DE170F">
      <w:pPr>
        <w:widowControl w:val="0"/>
        <w:spacing w:after="0"/>
        <w:rPr>
          <w:rFonts w:asciiTheme="majorBidi" w:hAnsiTheme="majorBidi" w:cstheme="majorBidi"/>
          <w:sz w:val="24"/>
          <w:szCs w:val="24"/>
          <w:lang w:val="ro-RO"/>
        </w:rPr>
      </w:pPr>
      <w:bookmarkStart w:id="192" w:name="_Hlk152322359"/>
      <w:r w:rsidRPr="0095685F">
        <w:rPr>
          <w:rFonts w:asciiTheme="majorBidi" w:hAnsiTheme="majorBidi" w:cstheme="majorBidi"/>
          <w:b/>
          <w:bCs/>
          <w:sz w:val="24"/>
          <w:szCs w:val="24"/>
          <w:lang w:val="ro-RO"/>
        </w:rPr>
        <w:t>OM.1</w:t>
      </w:r>
      <w:r w:rsidRPr="0095685F">
        <w:rPr>
          <w:rFonts w:asciiTheme="majorBidi" w:hAnsiTheme="majorBidi" w:cstheme="majorBidi"/>
          <w:b/>
          <w:bCs/>
          <w:sz w:val="24"/>
          <w:szCs w:val="24"/>
          <w:lang w:val="ro-RO"/>
        </w:rPr>
        <w:tab/>
      </w:r>
      <w:r w:rsidR="004C1A27" w:rsidRPr="0095685F">
        <w:rPr>
          <w:rFonts w:asciiTheme="majorBidi" w:hAnsiTheme="majorBidi" w:cstheme="majorBidi"/>
          <w:b/>
          <w:bCs/>
          <w:sz w:val="24"/>
          <w:szCs w:val="24"/>
          <w:lang w:val="ro-RO"/>
        </w:rPr>
        <w:t xml:space="preserve">Protecția și conservarea biodiversității </w:t>
      </w:r>
      <w:r w:rsidRPr="0095685F">
        <w:rPr>
          <w:rFonts w:asciiTheme="majorBidi" w:hAnsiTheme="majorBidi" w:cstheme="majorBidi"/>
          <w:b/>
          <w:bCs/>
          <w:sz w:val="24"/>
          <w:szCs w:val="24"/>
          <w:lang w:val="ro-RO"/>
        </w:rPr>
        <w:t xml:space="preserve">din </w:t>
      </w:r>
      <w:r w:rsidRPr="0095685F">
        <w:rPr>
          <w:rFonts w:asciiTheme="majorBidi" w:hAnsiTheme="majorBidi" w:cstheme="majorBidi"/>
          <w:b/>
          <w:bCs/>
          <w:color w:val="000000"/>
          <w:sz w:val="24"/>
          <w:szCs w:val="24"/>
          <w:lang w:val="ro-RO"/>
        </w:rPr>
        <w:t>ROSAC0045, ROSPA0010, ROSPA0023 și rezervațiile naturale 2391 și IV.33.</w:t>
      </w:r>
    </w:p>
    <w:p w14:paraId="3B6304DF" w14:textId="393C0442" w:rsidR="00E7094D" w:rsidRPr="00DE170F" w:rsidRDefault="00E7094D">
      <w:pPr>
        <w:widowControl w:val="0"/>
        <w:numPr>
          <w:ilvl w:val="0"/>
          <w:numId w:val="309"/>
        </w:numPr>
        <w:spacing w:after="0"/>
        <w:rPr>
          <w:rFonts w:asciiTheme="majorBidi" w:hAnsiTheme="majorBidi" w:cstheme="majorBidi"/>
          <w:sz w:val="24"/>
          <w:szCs w:val="24"/>
        </w:rPr>
      </w:pPr>
      <w:r w:rsidRPr="00DE170F">
        <w:rPr>
          <w:rFonts w:asciiTheme="majorBidi" w:hAnsiTheme="majorBidi" w:cstheme="majorBidi"/>
          <w:sz w:val="24"/>
          <w:szCs w:val="24"/>
        </w:rPr>
        <w:t>M</w:t>
      </w:r>
      <w:r w:rsidR="00FE29AB" w:rsidRPr="00DE170F">
        <w:rPr>
          <w:rFonts w:asciiTheme="majorBidi" w:hAnsiTheme="majorBidi" w:cstheme="majorBidi"/>
          <w:sz w:val="24"/>
          <w:szCs w:val="24"/>
        </w:rPr>
        <w:t>M</w:t>
      </w:r>
      <w:r w:rsidRPr="00DE170F">
        <w:rPr>
          <w:rFonts w:asciiTheme="majorBidi" w:hAnsiTheme="majorBidi" w:cstheme="majorBidi"/>
          <w:sz w:val="24"/>
          <w:szCs w:val="24"/>
        </w:rPr>
        <w:t xml:space="preserve">.1.1 </w:t>
      </w:r>
      <w:r w:rsidRPr="00DE170F">
        <w:rPr>
          <w:rFonts w:asciiTheme="majorBidi" w:hAnsiTheme="majorBidi" w:cstheme="majorBidi"/>
          <w:sz w:val="24"/>
          <w:szCs w:val="24"/>
        </w:rPr>
        <w:tab/>
      </w:r>
      <w:r w:rsidR="00FE29AB" w:rsidRPr="00DE170F">
        <w:rPr>
          <w:rFonts w:asciiTheme="majorBidi" w:hAnsiTheme="majorBidi" w:cstheme="majorBidi"/>
          <w:sz w:val="24"/>
          <w:szCs w:val="24"/>
        </w:rPr>
        <w:t xml:space="preserve"> </w:t>
      </w:r>
      <w:r w:rsidRPr="00DE170F">
        <w:rPr>
          <w:rFonts w:asciiTheme="majorBidi" w:hAnsiTheme="majorBidi" w:cstheme="majorBidi"/>
          <w:sz w:val="24"/>
          <w:szCs w:val="24"/>
        </w:rPr>
        <w:t>Monitorizarea biodiversității</w:t>
      </w:r>
    </w:p>
    <w:p w14:paraId="60BEA871" w14:textId="77777777" w:rsidR="00E7094D" w:rsidRPr="00DE170F" w:rsidRDefault="00E7094D">
      <w:pPr>
        <w:widowControl w:val="0"/>
        <w:numPr>
          <w:ilvl w:val="0"/>
          <w:numId w:val="309"/>
        </w:numPr>
        <w:spacing w:after="0"/>
        <w:rPr>
          <w:rFonts w:asciiTheme="majorBidi" w:hAnsiTheme="majorBidi" w:cstheme="majorBidi"/>
          <w:sz w:val="24"/>
          <w:szCs w:val="24"/>
        </w:rPr>
      </w:pPr>
      <w:r w:rsidRPr="00DE170F">
        <w:rPr>
          <w:rFonts w:asciiTheme="majorBidi" w:hAnsiTheme="majorBidi" w:cstheme="majorBidi"/>
          <w:sz w:val="24"/>
          <w:szCs w:val="24"/>
        </w:rPr>
        <w:t>MM.1.2</w:t>
      </w:r>
      <w:r w:rsidRPr="00DE170F">
        <w:rPr>
          <w:rFonts w:asciiTheme="majorBidi" w:hAnsiTheme="majorBidi" w:cstheme="majorBidi"/>
          <w:sz w:val="24"/>
          <w:szCs w:val="24"/>
        </w:rPr>
        <w:tab/>
        <w:t xml:space="preserve"> Realizarea / actualizarea inventarelor (evaluarea detaliată) pentru habitatele și speciile de interes conservativ </w:t>
      </w:r>
    </w:p>
    <w:p w14:paraId="0D50D131" w14:textId="79764A6B" w:rsidR="00E7094D" w:rsidRPr="00DE170F" w:rsidRDefault="00E7094D">
      <w:pPr>
        <w:widowControl w:val="0"/>
        <w:numPr>
          <w:ilvl w:val="0"/>
          <w:numId w:val="309"/>
        </w:numPr>
        <w:spacing w:after="0"/>
        <w:rPr>
          <w:rFonts w:asciiTheme="majorBidi" w:hAnsiTheme="majorBidi" w:cstheme="majorBidi"/>
          <w:sz w:val="24"/>
          <w:szCs w:val="24"/>
        </w:rPr>
      </w:pPr>
      <w:r w:rsidRPr="00DE170F">
        <w:rPr>
          <w:rFonts w:asciiTheme="majorBidi" w:hAnsiTheme="majorBidi" w:cstheme="majorBidi"/>
          <w:sz w:val="24"/>
          <w:szCs w:val="24"/>
        </w:rPr>
        <w:t>MM.1.3</w:t>
      </w:r>
      <w:r w:rsidRPr="00DE170F">
        <w:rPr>
          <w:rFonts w:asciiTheme="majorBidi" w:hAnsiTheme="majorBidi" w:cstheme="majorBidi"/>
          <w:sz w:val="24"/>
          <w:szCs w:val="24"/>
        </w:rPr>
        <w:tab/>
        <w:t xml:space="preserve"> Promovarea de acțiuni pentru controlul și eradicarea speciilor invazive</w:t>
      </w:r>
    </w:p>
    <w:p w14:paraId="70760BFB" w14:textId="77777777" w:rsidR="00E7094D" w:rsidRPr="00DE170F" w:rsidRDefault="00E7094D">
      <w:pPr>
        <w:widowControl w:val="0"/>
        <w:numPr>
          <w:ilvl w:val="0"/>
          <w:numId w:val="309"/>
        </w:numPr>
        <w:spacing w:after="0"/>
        <w:rPr>
          <w:rFonts w:asciiTheme="majorBidi" w:hAnsiTheme="majorBidi" w:cstheme="majorBidi"/>
          <w:sz w:val="24"/>
          <w:szCs w:val="24"/>
        </w:rPr>
      </w:pPr>
      <w:r w:rsidRPr="00DE170F">
        <w:rPr>
          <w:rFonts w:asciiTheme="majorBidi" w:hAnsiTheme="majorBidi" w:cstheme="majorBidi"/>
          <w:sz w:val="24"/>
          <w:szCs w:val="24"/>
        </w:rPr>
        <w:t>MM.1.4</w:t>
      </w:r>
      <w:r w:rsidRPr="00DE170F">
        <w:rPr>
          <w:rFonts w:asciiTheme="majorBidi" w:hAnsiTheme="majorBidi" w:cstheme="majorBidi"/>
          <w:sz w:val="24"/>
          <w:szCs w:val="24"/>
        </w:rPr>
        <w:tab/>
        <w:t xml:space="preserve"> Derularea acțiunilor de pază, control și avizare pentru asigurarea protecției și conservării elementelor protejate</w:t>
      </w:r>
    </w:p>
    <w:p w14:paraId="7BB68B73" w14:textId="77777777" w:rsidR="00E7094D" w:rsidRPr="00DE170F" w:rsidRDefault="00E7094D">
      <w:pPr>
        <w:widowControl w:val="0"/>
        <w:numPr>
          <w:ilvl w:val="0"/>
          <w:numId w:val="309"/>
        </w:numPr>
        <w:spacing w:after="0"/>
        <w:rPr>
          <w:rFonts w:asciiTheme="majorBidi" w:hAnsiTheme="majorBidi" w:cstheme="majorBidi"/>
          <w:sz w:val="24"/>
          <w:szCs w:val="24"/>
        </w:rPr>
      </w:pPr>
      <w:r w:rsidRPr="00DE170F">
        <w:rPr>
          <w:rFonts w:asciiTheme="majorBidi" w:hAnsiTheme="majorBidi" w:cstheme="majorBidi"/>
          <w:sz w:val="24"/>
          <w:szCs w:val="24"/>
        </w:rPr>
        <w:t>MM.1.5</w:t>
      </w:r>
      <w:r w:rsidRPr="00DE170F">
        <w:rPr>
          <w:rFonts w:asciiTheme="majorBidi" w:hAnsiTheme="majorBidi" w:cstheme="majorBidi"/>
          <w:sz w:val="24"/>
          <w:szCs w:val="24"/>
        </w:rPr>
        <w:tab/>
        <w:t xml:space="preserve"> Actualizarea bazelor de date</w:t>
      </w:r>
    </w:p>
    <w:p w14:paraId="25B47C13" w14:textId="77777777" w:rsidR="00A71B27" w:rsidRPr="00DE170F" w:rsidRDefault="00A71B27" w:rsidP="00DE170F">
      <w:pPr>
        <w:widowControl w:val="0"/>
        <w:spacing w:after="0"/>
        <w:rPr>
          <w:rFonts w:asciiTheme="majorBidi" w:hAnsiTheme="majorBidi" w:cstheme="majorBidi"/>
          <w:sz w:val="24"/>
          <w:szCs w:val="24"/>
        </w:rPr>
      </w:pPr>
      <w:r w:rsidRPr="00DE170F">
        <w:rPr>
          <w:rFonts w:asciiTheme="majorBidi" w:hAnsiTheme="majorBidi" w:cstheme="majorBidi"/>
          <w:b/>
          <w:bCs/>
          <w:sz w:val="24"/>
          <w:szCs w:val="24"/>
        </w:rPr>
        <w:t>OM.2</w:t>
      </w:r>
      <w:r w:rsidRPr="00DE170F">
        <w:rPr>
          <w:rFonts w:asciiTheme="majorBidi" w:hAnsiTheme="majorBidi" w:cstheme="majorBidi"/>
          <w:b/>
          <w:bCs/>
          <w:sz w:val="24"/>
          <w:szCs w:val="24"/>
        </w:rPr>
        <w:tab/>
        <w:t xml:space="preserve">Îmbunătățirea calității ecosistemelor acvatice din </w:t>
      </w:r>
      <w:r w:rsidRPr="00DE170F">
        <w:rPr>
          <w:rFonts w:asciiTheme="majorBidi" w:hAnsiTheme="majorBidi" w:cstheme="majorBidi"/>
          <w:b/>
          <w:bCs/>
          <w:color w:val="000000"/>
          <w:sz w:val="24"/>
          <w:szCs w:val="24"/>
        </w:rPr>
        <w:t>ROSAC0045, ROSPA0010, ROSPA0023 și rezervațiile naturale 2391 și IV.33.</w:t>
      </w:r>
    </w:p>
    <w:p w14:paraId="55174766" w14:textId="157ABDDC" w:rsidR="00A71B27" w:rsidRPr="00DE170F" w:rsidRDefault="00A71B27">
      <w:pPr>
        <w:widowControl w:val="0"/>
        <w:numPr>
          <w:ilvl w:val="0"/>
          <w:numId w:val="309"/>
        </w:numPr>
        <w:spacing w:after="0"/>
        <w:rPr>
          <w:rFonts w:asciiTheme="majorBidi" w:hAnsiTheme="majorBidi" w:cstheme="majorBidi"/>
          <w:sz w:val="24"/>
          <w:szCs w:val="24"/>
        </w:rPr>
      </w:pPr>
      <w:r w:rsidRPr="00DE170F">
        <w:rPr>
          <w:rFonts w:asciiTheme="majorBidi" w:hAnsiTheme="majorBidi" w:cstheme="majorBidi"/>
          <w:sz w:val="24"/>
          <w:szCs w:val="24"/>
        </w:rPr>
        <w:t>MM.2.1</w:t>
      </w:r>
      <w:r w:rsidRPr="00DE170F">
        <w:rPr>
          <w:rFonts w:asciiTheme="majorBidi" w:hAnsiTheme="majorBidi" w:cstheme="majorBidi"/>
          <w:sz w:val="24"/>
          <w:szCs w:val="24"/>
        </w:rPr>
        <w:tab/>
        <w:t>Monitorizarea calității apei în corpurile de apă</w:t>
      </w:r>
    </w:p>
    <w:p w14:paraId="56F1C290" w14:textId="45EC4E0A" w:rsidR="00591EC2" w:rsidRPr="00DE170F" w:rsidRDefault="00591EC2">
      <w:pPr>
        <w:widowControl w:val="0"/>
        <w:numPr>
          <w:ilvl w:val="0"/>
          <w:numId w:val="309"/>
        </w:numPr>
        <w:spacing w:after="0"/>
        <w:rPr>
          <w:rFonts w:asciiTheme="majorBidi" w:hAnsiTheme="majorBidi" w:cstheme="majorBidi"/>
          <w:sz w:val="24"/>
          <w:szCs w:val="24"/>
        </w:rPr>
      </w:pPr>
      <w:r w:rsidRPr="00DE170F">
        <w:rPr>
          <w:rFonts w:asciiTheme="majorBidi" w:hAnsiTheme="majorBidi" w:cstheme="majorBidi"/>
          <w:sz w:val="24"/>
          <w:szCs w:val="24"/>
        </w:rPr>
        <w:t>MM.2.2</w:t>
      </w:r>
      <w:r w:rsidRPr="00DE170F">
        <w:rPr>
          <w:rFonts w:asciiTheme="majorBidi" w:hAnsiTheme="majorBidi" w:cstheme="majorBidi"/>
          <w:sz w:val="24"/>
          <w:szCs w:val="24"/>
        </w:rPr>
        <w:tab/>
        <w:t>Îmbunătățirea calității ecosistemelor acvatice</w:t>
      </w:r>
    </w:p>
    <w:p w14:paraId="2510B0F1" w14:textId="18FFDD8C" w:rsidR="00E7094D" w:rsidRPr="00DE170F" w:rsidRDefault="00E7094D" w:rsidP="00DE170F">
      <w:pPr>
        <w:widowControl w:val="0"/>
        <w:spacing w:after="0"/>
        <w:rPr>
          <w:rFonts w:asciiTheme="majorBidi" w:hAnsiTheme="majorBidi" w:cstheme="majorBidi"/>
          <w:sz w:val="24"/>
          <w:szCs w:val="24"/>
        </w:rPr>
      </w:pPr>
      <w:r w:rsidRPr="00DE170F">
        <w:rPr>
          <w:rFonts w:asciiTheme="majorBidi" w:hAnsiTheme="majorBidi" w:cstheme="majorBidi"/>
          <w:b/>
          <w:bCs/>
          <w:sz w:val="24"/>
          <w:szCs w:val="24"/>
        </w:rPr>
        <w:t>OM.</w:t>
      </w:r>
      <w:r w:rsidR="00A71B27" w:rsidRPr="00DE170F">
        <w:rPr>
          <w:rFonts w:asciiTheme="majorBidi" w:hAnsiTheme="majorBidi" w:cstheme="majorBidi"/>
          <w:b/>
          <w:bCs/>
          <w:sz w:val="24"/>
          <w:szCs w:val="24"/>
        </w:rPr>
        <w:t>3</w:t>
      </w:r>
      <w:r w:rsidRPr="00DE170F">
        <w:rPr>
          <w:rFonts w:asciiTheme="majorBidi" w:hAnsiTheme="majorBidi" w:cstheme="majorBidi"/>
          <w:b/>
          <w:bCs/>
          <w:sz w:val="24"/>
          <w:szCs w:val="24"/>
        </w:rPr>
        <w:tab/>
        <w:t>Promovarea activităților de turism și recreere, cu respectarea statutului de arie naturală protejată</w:t>
      </w:r>
    </w:p>
    <w:p w14:paraId="0C60D243" w14:textId="56482A20" w:rsidR="00E7094D" w:rsidRPr="00DE170F" w:rsidRDefault="00E7094D">
      <w:pPr>
        <w:widowControl w:val="0"/>
        <w:numPr>
          <w:ilvl w:val="0"/>
          <w:numId w:val="309"/>
        </w:numPr>
        <w:spacing w:after="0"/>
        <w:rPr>
          <w:rFonts w:asciiTheme="majorBidi" w:hAnsiTheme="majorBidi" w:cstheme="majorBidi"/>
          <w:sz w:val="24"/>
          <w:szCs w:val="24"/>
        </w:rPr>
      </w:pPr>
      <w:r w:rsidRPr="00DE170F">
        <w:rPr>
          <w:rFonts w:asciiTheme="majorBidi" w:hAnsiTheme="majorBidi" w:cstheme="majorBidi"/>
          <w:sz w:val="24"/>
          <w:szCs w:val="24"/>
        </w:rPr>
        <w:t>MM.</w:t>
      </w:r>
      <w:r w:rsidR="00A71B27" w:rsidRPr="00DE170F">
        <w:rPr>
          <w:rFonts w:asciiTheme="majorBidi" w:hAnsiTheme="majorBidi" w:cstheme="majorBidi"/>
          <w:sz w:val="24"/>
          <w:szCs w:val="24"/>
        </w:rPr>
        <w:t>3</w:t>
      </w:r>
      <w:r w:rsidRPr="00DE170F">
        <w:rPr>
          <w:rFonts w:asciiTheme="majorBidi" w:hAnsiTheme="majorBidi" w:cstheme="majorBidi"/>
          <w:sz w:val="24"/>
          <w:szCs w:val="24"/>
        </w:rPr>
        <w:t>.1</w:t>
      </w:r>
      <w:r w:rsidRPr="00DE170F">
        <w:rPr>
          <w:rFonts w:asciiTheme="majorBidi" w:hAnsiTheme="majorBidi" w:cstheme="majorBidi"/>
          <w:sz w:val="24"/>
          <w:szCs w:val="24"/>
        </w:rPr>
        <w:tab/>
        <w:t xml:space="preserve"> Reglementarea activităților turistice</w:t>
      </w:r>
    </w:p>
    <w:p w14:paraId="6761D481" w14:textId="6270964E" w:rsidR="001522ED" w:rsidRPr="00DE170F" w:rsidRDefault="001522ED" w:rsidP="00DE170F">
      <w:pPr>
        <w:widowControl w:val="0"/>
        <w:spacing w:after="0"/>
        <w:rPr>
          <w:rFonts w:asciiTheme="majorBidi" w:hAnsiTheme="majorBidi" w:cstheme="majorBidi"/>
          <w:sz w:val="24"/>
          <w:szCs w:val="24"/>
        </w:rPr>
      </w:pPr>
      <w:r w:rsidRPr="00DE170F">
        <w:rPr>
          <w:rFonts w:asciiTheme="majorBidi" w:hAnsiTheme="majorBidi" w:cstheme="majorBidi"/>
          <w:b/>
          <w:bCs/>
          <w:sz w:val="24"/>
          <w:szCs w:val="24"/>
        </w:rPr>
        <w:t>OM.</w:t>
      </w:r>
      <w:r w:rsidR="00A71B27" w:rsidRPr="00DE170F">
        <w:rPr>
          <w:rFonts w:asciiTheme="majorBidi" w:hAnsiTheme="majorBidi" w:cstheme="majorBidi"/>
          <w:b/>
          <w:bCs/>
          <w:sz w:val="24"/>
          <w:szCs w:val="24"/>
        </w:rPr>
        <w:t>4</w:t>
      </w:r>
      <w:r w:rsidRPr="00DE170F">
        <w:rPr>
          <w:rFonts w:asciiTheme="majorBidi" w:hAnsiTheme="majorBidi" w:cstheme="majorBidi"/>
          <w:b/>
          <w:bCs/>
          <w:sz w:val="24"/>
          <w:szCs w:val="24"/>
        </w:rPr>
        <w:tab/>
        <w:t xml:space="preserve">Promovarea </w:t>
      </w:r>
      <w:r w:rsidR="00FE29AB" w:rsidRPr="00DE170F">
        <w:rPr>
          <w:rFonts w:asciiTheme="majorBidi" w:hAnsiTheme="majorBidi" w:cstheme="majorBidi"/>
          <w:b/>
          <w:bCs/>
          <w:sz w:val="24"/>
          <w:szCs w:val="24"/>
        </w:rPr>
        <w:t>activităților de exploatare durabilă a resurselor naturale</w:t>
      </w:r>
    </w:p>
    <w:p w14:paraId="2F223A32" w14:textId="6BA20709" w:rsidR="001522ED" w:rsidRPr="00DE170F" w:rsidRDefault="001522ED">
      <w:pPr>
        <w:widowControl w:val="0"/>
        <w:numPr>
          <w:ilvl w:val="0"/>
          <w:numId w:val="309"/>
        </w:numPr>
        <w:spacing w:after="0"/>
        <w:rPr>
          <w:rFonts w:asciiTheme="majorBidi" w:hAnsiTheme="majorBidi" w:cstheme="majorBidi"/>
          <w:sz w:val="24"/>
          <w:szCs w:val="24"/>
        </w:rPr>
      </w:pPr>
      <w:r w:rsidRPr="00DE170F">
        <w:rPr>
          <w:rFonts w:asciiTheme="majorBidi" w:hAnsiTheme="majorBidi" w:cstheme="majorBidi"/>
          <w:sz w:val="24"/>
          <w:szCs w:val="24"/>
        </w:rPr>
        <w:t>MM.</w:t>
      </w:r>
      <w:r w:rsidR="00A71B27" w:rsidRPr="00DE170F">
        <w:rPr>
          <w:rFonts w:asciiTheme="majorBidi" w:hAnsiTheme="majorBidi" w:cstheme="majorBidi"/>
          <w:sz w:val="24"/>
          <w:szCs w:val="24"/>
        </w:rPr>
        <w:t>4</w:t>
      </w:r>
      <w:r w:rsidRPr="00DE170F">
        <w:rPr>
          <w:rFonts w:asciiTheme="majorBidi" w:hAnsiTheme="majorBidi" w:cstheme="majorBidi"/>
          <w:sz w:val="24"/>
          <w:szCs w:val="24"/>
        </w:rPr>
        <w:t>.1</w:t>
      </w:r>
      <w:r w:rsidRPr="00DE170F">
        <w:rPr>
          <w:rFonts w:asciiTheme="majorBidi" w:hAnsiTheme="majorBidi" w:cstheme="majorBidi"/>
          <w:sz w:val="24"/>
          <w:szCs w:val="24"/>
        </w:rPr>
        <w:tab/>
      </w:r>
      <w:r w:rsidR="002202DB" w:rsidRPr="00DE170F">
        <w:rPr>
          <w:rFonts w:asciiTheme="majorBidi" w:hAnsiTheme="majorBidi" w:cstheme="majorBidi"/>
          <w:sz w:val="24"/>
          <w:szCs w:val="24"/>
        </w:rPr>
        <w:t>Utilizarea</w:t>
      </w:r>
      <w:r w:rsidR="002202DB" w:rsidRPr="00DE170F">
        <w:rPr>
          <w:rFonts w:asciiTheme="majorBidi" w:hAnsiTheme="majorBidi" w:cstheme="majorBidi"/>
          <w:sz w:val="24"/>
          <w:szCs w:val="24"/>
          <w:lang w:eastAsia="ar-SA"/>
        </w:rPr>
        <w:t xml:space="preserve"> durabilă a resurselor naturale</w:t>
      </w:r>
    </w:p>
    <w:p w14:paraId="4F1F6821" w14:textId="6EBF486D" w:rsidR="001522ED" w:rsidRPr="00DE170F" w:rsidRDefault="001522ED" w:rsidP="00DE170F">
      <w:pPr>
        <w:widowControl w:val="0"/>
        <w:spacing w:after="0"/>
        <w:rPr>
          <w:rFonts w:asciiTheme="majorBidi" w:hAnsiTheme="majorBidi" w:cstheme="majorBidi"/>
          <w:sz w:val="24"/>
          <w:szCs w:val="24"/>
        </w:rPr>
      </w:pPr>
      <w:r w:rsidRPr="00DE170F">
        <w:rPr>
          <w:rFonts w:asciiTheme="majorBidi" w:hAnsiTheme="majorBidi" w:cstheme="majorBidi"/>
          <w:b/>
          <w:bCs/>
          <w:sz w:val="24"/>
          <w:szCs w:val="24"/>
        </w:rPr>
        <w:t>OM.</w:t>
      </w:r>
      <w:r w:rsidR="00A71B27" w:rsidRPr="00DE170F">
        <w:rPr>
          <w:rFonts w:asciiTheme="majorBidi" w:hAnsiTheme="majorBidi" w:cstheme="majorBidi"/>
          <w:b/>
          <w:bCs/>
          <w:sz w:val="24"/>
          <w:szCs w:val="24"/>
        </w:rPr>
        <w:t>5</w:t>
      </w:r>
      <w:r w:rsidRPr="00DE170F">
        <w:rPr>
          <w:rFonts w:asciiTheme="majorBidi" w:hAnsiTheme="majorBidi" w:cstheme="majorBidi"/>
          <w:b/>
          <w:bCs/>
          <w:sz w:val="24"/>
          <w:szCs w:val="24"/>
        </w:rPr>
        <w:tab/>
        <w:t>Îmbunătățirea nivelului de conștientizare și informare al publicului larg</w:t>
      </w:r>
    </w:p>
    <w:p w14:paraId="02EA9D46" w14:textId="6ABA0A08" w:rsidR="001522ED" w:rsidRPr="00DE170F" w:rsidRDefault="001522ED">
      <w:pPr>
        <w:widowControl w:val="0"/>
        <w:numPr>
          <w:ilvl w:val="0"/>
          <w:numId w:val="309"/>
        </w:numPr>
        <w:spacing w:after="0"/>
        <w:rPr>
          <w:rFonts w:asciiTheme="majorBidi" w:hAnsiTheme="majorBidi" w:cstheme="majorBidi"/>
          <w:sz w:val="24"/>
          <w:szCs w:val="24"/>
        </w:rPr>
      </w:pPr>
      <w:r w:rsidRPr="00DE170F">
        <w:rPr>
          <w:rFonts w:asciiTheme="majorBidi" w:hAnsiTheme="majorBidi" w:cstheme="majorBidi"/>
          <w:sz w:val="24"/>
          <w:szCs w:val="24"/>
        </w:rPr>
        <w:t>MM.</w:t>
      </w:r>
      <w:r w:rsidR="00A71B27" w:rsidRPr="00DE170F">
        <w:rPr>
          <w:rFonts w:asciiTheme="majorBidi" w:hAnsiTheme="majorBidi" w:cstheme="majorBidi"/>
          <w:sz w:val="24"/>
          <w:szCs w:val="24"/>
        </w:rPr>
        <w:t>5</w:t>
      </w:r>
      <w:r w:rsidRPr="00DE170F">
        <w:rPr>
          <w:rFonts w:asciiTheme="majorBidi" w:hAnsiTheme="majorBidi" w:cstheme="majorBidi"/>
          <w:sz w:val="24"/>
          <w:szCs w:val="24"/>
        </w:rPr>
        <w:t>.1</w:t>
      </w:r>
      <w:r w:rsidRPr="00DE170F">
        <w:rPr>
          <w:rFonts w:asciiTheme="majorBidi" w:hAnsiTheme="majorBidi" w:cstheme="majorBidi"/>
          <w:sz w:val="24"/>
          <w:szCs w:val="24"/>
        </w:rPr>
        <w:tab/>
        <w:t xml:space="preserve"> Promovarea educației ecologice, instruirea și conștientizarea comunităților locale și a vizitatorilor.</w:t>
      </w:r>
    </w:p>
    <w:p w14:paraId="549852DB" w14:textId="30A9D72C" w:rsidR="00E7094D" w:rsidRPr="00DE170F" w:rsidRDefault="00E7094D" w:rsidP="00DE170F">
      <w:pPr>
        <w:widowControl w:val="0"/>
        <w:spacing w:after="0"/>
        <w:rPr>
          <w:rFonts w:asciiTheme="majorBidi" w:hAnsiTheme="majorBidi" w:cstheme="majorBidi"/>
          <w:sz w:val="24"/>
          <w:szCs w:val="24"/>
        </w:rPr>
      </w:pPr>
      <w:r w:rsidRPr="00DE170F">
        <w:rPr>
          <w:rFonts w:asciiTheme="majorBidi" w:hAnsiTheme="majorBidi" w:cstheme="majorBidi"/>
          <w:b/>
          <w:bCs/>
          <w:sz w:val="24"/>
          <w:szCs w:val="24"/>
        </w:rPr>
        <w:t>OM.</w:t>
      </w:r>
      <w:r w:rsidR="00A71B27" w:rsidRPr="00DE170F">
        <w:rPr>
          <w:rFonts w:asciiTheme="majorBidi" w:hAnsiTheme="majorBidi" w:cstheme="majorBidi"/>
          <w:b/>
          <w:bCs/>
          <w:sz w:val="24"/>
          <w:szCs w:val="24"/>
        </w:rPr>
        <w:t>6</w:t>
      </w:r>
      <w:r w:rsidRPr="00DE170F">
        <w:rPr>
          <w:rFonts w:asciiTheme="majorBidi" w:hAnsiTheme="majorBidi" w:cstheme="majorBidi"/>
          <w:b/>
          <w:bCs/>
          <w:sz w:val="24"/>
          <w:szCs w:val="24"/>
        </w:rPr>
        <w:tab/>
        <w:t>Administrarea și managementul ariilor naturale protejate</w:t>
      </w:r>
    </w:p>
    <w:p w14:paraId="72AF85A7" w14:textId="21180035" w:rsidR="00E7094D" w:rsidRPr="00DE170F" w:rsidRDefault="00E7094D">
      <w:pPr>
        <w:widowControl w:val="0"/>
        <w:numPr>
          <w:ilvl w:val="0"/>
          <w:numId w:val="309"/>
        </w:numPr>
        <w:spacing w:after="0"/>
        <w:rPr>
          <w:rFonts w:asciiTheme="majorBidi" w:hAnsiTheme="majorBidi" w:cstheme="majorBidi"/>
          <w:sz w:val="24"/>
          <w:szCs w:val="24"/>
        </w:rPr>
      </w:pPr>
      <w:r w:rsidRPr="00DE170F">
        <w:rPr>
          <w:rFonts w:asciiTheme="majorBidi" w:hAnsiTheme="majorBidi" w:cstheme="majorBidi"/>
          <w:sz w:val="24"/>
          <w:szCs w:val="24"/>
        </w:rPr>
        <w:t>MM.</w:t>
      </w:r>
      <w:r w:rsidR="00A71B27" w:rsidRPr="00DE170F">
        <w:rPr>
          <w:rFonts w:asciiTheme="majorBidi" w:hAnsiTheme="majorBidi" w:cstheme="majorBidi"/>
          <w:sz w:val="24"/>
          <w:szCs w:val="24"/>
        </w:rPr>
        <w:t>6</w:t>
      </w:r>
      <w:r w:rsidRPr="00DE170F">
        <w:rPr>
          <w:rFonts w:asciiTheme="majorBidi" w:hAnsiTheme="majorBidi" w:cstheme="majorBidi"/>
          <w:sz w:val="24"/>
          <w:szCs w:val="24"/>
        </w:rPr>
        <w:t>.1</w:t>
      </w:r>
      <w:r w:rsidRPr="00DE170F">
        <w:rPr>
          <w:rFonts w:asciiTheme="majorBidi" w:hAnsiTheme="majorBidi" w:cstheme="majorBidi"/>
          <w:sz w:val="24"/>
          <w:szCs w:val="24"/>
        </w:rPr>
        <w:tab/>
        <w:t xml:space="preserve"> Asigurarea resurselor necesare administrării ariilor naturale protejate în conformitate cu planul de management</w:t>
      </w:r>
    </w:p>
    <w:p w14:paraId="52A75FA9" w14:textId="378D57F3" w:rsidR="00E7094D" w:rsidRPr="00DE170F" w:rsidRDefault="00E7094D">
      <w:pPr>
        <w:widowControl w:val="0"/>
        <w:numPr>
          <w:ilvl w:val="0"/>
          <w:numId w:val="309"/>
        </w:numPr>
        <w:spacing w:after="0"/>
        <w:rPr>
          <w:rFonts w:asciiTheme="majorBidi" w:hAnsiTheme="majorBidi" w:cstheme="majorBidi"/>
          <w:sz w:val="24"/>
          <w:szCs w:val="24"/>
        </w:rPr>
      </w:pPr>
      <w:r w:rsidRPr="00DE170F">
        <w:rPr>
          <w:rFonts w:asciiTheme="majorBidi" w:hAnsiTheme="majorBidi" w:cstheme="majorBidi"/>
          <w:sz w:val="24"/>
          <w:szCs w:val="24"/>
        </w:rPr>
        <w:t>MM.</w:t>
      </w:r>
      <w:r w:rsidR="00A71B27" w:rsidRPr="00DE170F">
        <w:rPr>
          <w:rFonts w:asciiTheme="majorBidi" w:hAnsiTheme="majorBidi" w:cstheme="majorBidi"/>
          <w:sz w:val="24"/>
          <w:szCs w:val="24"/>
        </w:rPr>
        <w:t>6</w:t>
      </w:r>
      <w:r w:rsidRPr="00DE170F">
        <w:rPr>
          <w:rFonts w:asciiTheme="majorBidi" w:hAnsiTheme="majorBidi" w:cstheme="majorBidi"/>
          <w:sz w:val="24"/>
          <w:szCs w:val="24"/>
        </w:rPr>
        <w:t>.2</w:t>
      </w:r>
      <w:r w:rsidRPr="00DE170F">
        <w:rPr>
          <w:rFonts w:asciiTheme="majorBidi" w:hAnsiTheme="majorBidi" w:cstheme="majorBidi"/>
          <w:sz w:val="24"/>
          <w:szCs w:val="24"/>
        </w:rPr>
        <w:tab/>
        <w:t xml:space="preserve"> Creșterea capacității instituționale a administratorului prin acțiuni de instruire</w:t>
      </w:r>
    </w:p>
    <w:bookmarkEnd w:id="192"/>
    <w:p w14:paraId="7E171276" w14:textId="77777777" w:rsidR="00E7094D" w:rsidRPr="00DE170F" w:rsidRDefault="00E7094D" w:rsidP="00DE170F">
      <w:pPr>
        <w:widowControl w:val="0"/>
        <w:autoSpaceDE w:val="0"/>
        <w:autoSpaceDN w:val="0"/>
        <w:adjustRightInd w:val="0"/>
        <w:spacing w:after="0"/>
        <w:rPr>
          <w:rFonts w:asciiTheme="majorBidi" w:hAnsiTheme="majorBidi" w:cstheme="majorBidi"/>
          <w:sz w:val="24"/>
          <w:szCs w:val="24"/>
          <w:lang w:val="fr-FR"/>
        </w:rPr>
      </w:pPr>
    </w:p>
    <w:p w14:paraId="562C2A15" w14:textId="41B5BA78" w:rsidR="00E7094D" w:rsidRPr="00DE170F" w:rsidRDefault="00E7094D"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Tabel nr. </w:t>
      </w:r>
      <w:r w:rsidRPr="00DE170F">
        <w:rPr>
          <w:rFonts w:asciiTheme="majorBidi" w:hAnsiTheme="majorBidi" w:cstheme="majorBidi"/>
          <w:sz w:val="24"/>
          <w:szCs w:val="24"/>
        </w:rPr>
        <w:fldChar w:fldCharType="begin"/>
      </w:r>
      <w:r w:rsidRPr="00DE170F">
        <w:rPr>
          <w:rFonts w:asciiTheme="majorBidi" w:hAnsiTheme="majorBidi" w:cstheme="majorBidi"/>
          <w:sz w:val="24"/>
          <w:szCs w:val="24"/>
        </w:rPr>
        <w:instrText xml:space="preserve"> SEQ Tabel \* ARABIC </w:instrText>
      </w:r>
      <w:r w:rsidRPr="00DE170F">
        <w:rPr>
          <w:rFonts w:asciiTheme="majorBidi" w:hAnsiTheme="majorBidi" w:cstheme="majorBidi"/>
          <w:sz w:val="24"/>
          <w:szCs w:val="24"/>
        </w:rPr>
        <w:fldChar w:fldCharType="separate"/>
      </w:r>
      <w:r w:rsidR="00111E7D">
        <w:rPr>
          <w:rFonts w:asciiTheme="majorBidi" w:hAnsiTheme="majorBidi" w:cstheme="majorBidi"/>
          <w:noProof/>
          <w:sz w:val="24"/>
          <w:szCs w:val="24"/>
        </w:rPr>
        <w:t>13</w:t>
      </w:r>
      <w:r w:rsidRPr="00DE170F">
        <w:rPr>
          <w:rFonts w:asciiTheme="majorBidi" w:hAnsiTheme="majorBidi" w:cstheme="majorBidi"/>
          <w:sz w:val="24"/>
          <w:szCs w:val="24"/>
        </w:rPr>
        <w:fldChar w:fldCharType="end"/>
      </w:r>
    </w:p>
    <w:tbl>
      <w:tblPr>
        <w:tblW w:w="13597" w:type="dxa"/>
        <w:tblLook w:val="04A0" w:firstRow="1" w:lastRow="0" w:firstColumn="1" w:lastColumn="0" w:noHBand="0" w:noVBand="1"/>
      </w:tblPr>
      <w:tblGrid>
        <w:gridCol w:w="973"/>
        <w:gridCol w:w="3270"/>
        <w:gridCol w:w="3224"/>
        <w:gridCol w:w="2729"/>
        <w:gridCol w:w="2161"/>
        <w:gridCol w:w="16"/>
        <w:gridCol w:w="1224"/>
      </w:tblGrid>
      <w:tr w:rsidR="00B12DE3" w:rsidRPr="00DE170F" w14:paraId="17EC6978" w14:textId="77777777" w:rsidTr="00AF707F">
        <w:trPr>
          <w:trHeight w:val="300"/>
          <w:tblHeader/>
        </w:trPr>
        <w:tc>
          <w:tcPr>
            <w:tcW w:w="97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7575326" w14:textId="77777777" w:rsidR="00E7094D" w:rsidRPr="00DE170F" w:rsidRDefault="00E7094D" w:rsidP="00DE170F">
            <w:pPr>
              <w:spacing w:after="0"/>
              <w:jc w:val="center"/>
              <w:rPr>
                <w:rFonts w:asciiTheme="majorBidi" w:hAnsiTheme="majorBidi" w:cstheme="majorBidi"/>
                <w:b/>
                <w:bCs/>
                <w:color w:val="000000"/>
                <w:sz w:val="24"/>
                <w:szCs w:val="24"/>
              </w:rPr>
            </w:pPr>
            <w:bookmarkStart w:id="193" w:name="RANGE!A2"/>
            <w:r w:rsidRPr="00DE170F">
              <w:rPr>
                <w:rFonts w:asciiTheme="majorBidi" w:hAnsiTheme="majorBidi" w:cstheme="majorBidi"/>
                <w:b/>
                <w:bCs/>
                <w:color w:val="000000"/>
                <w:sz w:val="24"/>
                <w:szCs w:val="24"/>
              </w:rPr>
              <w:t>Nr.</w:t>
            </w:r>
            <w:bookmarkEnd w:id="193"/>
          </w:p>
        </w:tc>
        <w:tc>
          <w:tcPr>
            <w:tcW w:w="32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C1DCBBE" w14:textId="77777777" w:rsidR="00E7094D" w:rsidRPr="00DE170F" w:rsidRDefault="00E7094D"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Activitate</w:t>
            </w:r>
          </w:p>
        </w:tc>
        <w:tc>
          <w:tcPr>
            <w:tcW w:w="322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E1E2A70" w14:textId="77777777" w:rsidR="00E7094D" w:rsidRPr="00DE170F" w:rsidRDefault="00E7094D"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Modul de implementare a activității</w:t>
            </w:r>
          </w:p>
        </w:tc>
        <w:tc>
          <w:tcPr>
            <w:tcW w:w="4906" w:type="dxa"/>
            <w:gridSpan w:val="3"/>
            <w:tcBorders>
              <w:top w:val="single" w:sz="8" w:space="0" w:color="auto"/>
              <w:left w:val="nil"/>
              <w:bottom w:val="single" w:sz="8" w:space="0" w:color="auto"/>
              <w:right w:val="single" w:sz="8" w:space="0" w:color="auto"/>
            </w:tcBorders>
            <w:shd w:val="clear" w:color="auto" w:fill="auto"/>
            <w:vAlign w:val="center"/>
            <w:hideMark/>
          </w:tcPr>
          <w:p w14:paraId="764EF29C" w14:textId="77777777" w:rsidR="00E7094D" w:rsidRPr="00DE170F" w:rsidRDefault="00E7094D"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Resurse financiare necesare estimate</w:t>
            </w:r>
          </w:p>
        </w:tc>
        <w:tc>
          <w:tcPr>
            <w:tcW w:w="12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BE4867" w14:textId="77777777" w:rsidR="00E7094D" w:rsidRPr="00DE170F" w:rsidRDefault="00E7094D"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Prioritate</w:t>
            </w:r>
          </w:p>
        </w:tc>
      </w:tr>
      <w:tr w:rsidR="003D223E" w:rsidRPr="00DE170F" w14:paraId="718533D3" w14:textId="77777777" w:rsidTr="00AF707F">
        <w:trPr>
          <w:trHeight w:val="300"/>
          <w:tblHeader/>
        </w:trPr>
        <w:tc>
          <w:tcPr>
            <w:tcW w:w="973" w:type="dxa"/>
            <w:vMerge/>
            <w:tcBorders>
              <w:top w:val="single" w:sz="8" w:space="0" w:color="auto"/>
              <w:left w:val="single" w:sz="8" w:space="0" w:color="auto"/>
              <w:bottom w:val="single" w:sz="8" w:space="0" w:color="auto"/>
              <w:right w:val="single" w:sz="8" w:space="0" w:color="auto"/>
            </w:tcBorders>
            <w:vAlign w:val="center"/>
            <w:hideMark/>
          </w:tcPr>
          <w:p w14:paraId="6396D019" w14:textId="77777777" w:rsidR="003D223E" w:rsidRPr="00DE170F" w:rsidRDefault="003D223E" w:rsidP="00DE170F">
            <w:pPr>
              <w:spacing w:after="0"/>
              <w:rPr>
                <w:rFonts w:asciiTheme="majorBidi" w:hAnsiTheme="majorBidi" w:cstheme="majorBidi"/>
                <w:b/>
                <w:bCs/>
                <w:color w:val="000000"/>
                <w:sz w:val="24"/>
                <w:szCs w:val="24"/>
              </w:rPr>
            </w:pPr>
          </w:p>
        </w:tc>
        <w:tc>
          <w:tcPr>
            <w:tcW w:w="3270" w:type="dxa"/>
            <w:vMerge/>
            <w:tcBorders>
              <w:top w:val="single" w:sz="8" w:space="0" w:color="auto"/>
              <w:left w:val="single" w:sz="8" w:space="0" w:color="auto"/>
              <w:bottom w:val="single" w:sz="8" w:space="0" w:color="auto"/>
              <w:right w:val="single" w:sz="8" w:space="0" w:color="auto"/>
            </w:tcBorders>
            <w:vAlign w:val="center"/>
            <w:hideMark/>
          </w:tcPr>
          <w:p w14:paraId="2BBA2F11" w14:textId="77777777" w:rsidR="003D223E" w:rsidRPr="00DE170F" w:rsidRDefault="003D223E" w:rsidP="00DE170F">
            <w:pPr>
              <w:spacing w:after="0"/>
              <w:rPr>
                <w:rFonts w:asciiTheme="majorBidi" w:hAnsiTheme="majorBidi" w:cstheme="majorBidi"/>
                <w:b/>
                <w:bCs/>
                <w:color w:val="000000"/>
                <w:sz w:val="24"/>
                <w:szCs w:val="24"/>
              </w:rPr>
            </w:pPr>
          </w:p>
        </w:tc>
        <w:tc>
          <w:tcPr>
            <w:tcW w:w="3224" w:type="dxa"/>
            <w:vMerge/>
            <w:tcBorders>
              <w:top w:val="single" w:sz="8" w:space="0" w:color="auto"/>
              <w:left w:val="single" w:sz="8" w:space="0" w:color="auto"/>
              <w:bottom w:val="single" w:sz="8" w:space="0" w:color="auto"/>
              <w:right w:val="single" w:sz="8" w:space="0" w:color="auto"/>
            </w:tcBorders>
            <w:vAlign w:val="center"/>
            <w:hideMark/>
          </w:tcPr>
          <w:p w14:paraId="20AC6CCE" w14:textId="77777777" w:rsidR="003D223E" w:rsidRPr="00DE170F" w:rsidRDefault="003D223E" w:rsidP="00DE170F">
            <w:pPr>
              <w:spacing w:after="0"/>
              <w:rPr>
                <w:rFonts w:asciiTheme="majorBidi" w:hAnsiTheme="majorBidi" w:cstheme="majorBidi"/>
                <w:b/>
                <w:bCs/>
                <w:color w:val="000000"/>
                <w:sz w:val="24"/>
                <w:szCs w:val="24"/>
              </w:rPr>
            </w:pPr>
          </w:p>
        </w:tc>
        <w:tc>
          <w:tcPr>
            <w:tcW w:w="2729" w:type="dxa"/>
            <w:tcBorders>
              <w:top w:val="nil"/>
              <w:left w:val="nil"/>
              <w:bottom w:val="single" w:sz="8" w:space="0" w:color="auto"/>
              <w:right w:val="single" w:sz="8" w:space="0" w:color="auto"/>
            </w:tcBorders>
            <w:shd w:val="clear" w:color="auto" w:fill="auto"/>
            <w:vAlign w:val="center"/>
            <w:hideMark/>
          </w:tcPr>
          <w:p w14:paraId="79BE18D5" w14:textId="1D7A7DE5" w:rsidR="003D223E" w:rsidRPr="00DE170F" w:rsidRDefault="003D223E"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Total</w:t>
            </w:r>
            <w:r w:rsidR="00C56D93" w:rsidRPr="00DE170F">
              <w:rPr>
                <w:rFonts w:asciiTheme="majorBidi" w:hAnsiTheme="majorBidi" w:cstheme="majorBidi"/>
                <w:b/>
                <w:bCs/>
                <w:color w:val="000000"/>
                <w:sz w:val="24"/>
                <w:szCs w:val="24"/>
              </w:rPr>
              <w:t xml:space="preserve"> </w:t>
            </w:r>
            <w:r w:rsidRPr="00DE170F">
              <w:rPr>
                <w:rFonts w:asciiTheme="majorBidi" w:hAnsiTheme="majorBidi" w:cstheme="majorBidi"/>
                <w:b/>
                <w:bCs/>
                <w:color w:val="000000"/>
                <w:sz w:val="24"/>
                <w:szCs w:val="24"/>
              </w:rPr>
              <w:t>(lei)</w:t>
            </w:r>
          </w:p>
        </w:tc>
        <w:tc>
          <w:tcPr>
            <w:tcW w:w="2161" w:type="dxa"/>
            <w:tcBorders>
              <w:top w:val="nil"/>
              <w:left w:val="nil"/>
              <w:bottom w:val="single" w:sz="8" w:space="0" w:color="auto"/>
              <w:right w:val="single" w:sz="8" w:space="0" w:color="auto"/>
            </w:tcBorders>
            <w:shd w:val="clear" w:color="auto" w:fill="auto"/>
            <w:vAlign w:val="center"/>
            <w:hideMark/>
          </w:tcPr>
          <w:p w14:paraId="0CCBA7A1" w14:textId="77777777" w:rsidR="003D223E" w:rsidRPr="00DE170F" w:rsidRDefault="003D223E"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Sursa fonduri</w:t>
            </w:r>
          </w:p>
        </w:tc>
        <w:tc>
          <w:tcPr>
            <w:tcW w:w="1240" w:type="dxa"/>
            <w:gridSpan w:val="2"/>
            <w:tcBorders>
              <w:top w:val="single" w:sz="8" w:space="0" w:color="auto"/>
              <w:left w:val="single" w:sz="8" w:space="0" w:color="auto"/>
              <w:bottom w:val="single" w:sz="8" w:space="0" w:color="auto"/>
              <w:right w:val="single" w:sz="8" w:space="0" w:color="auto"/>
            </w:tcBorders>
            <w:vAlign w:val="center"/>
            <w:hideMark/>
          </w:tcPr>
          <w:p w14:paraId="7BEA95E4" w14:textId="77777777" w:rsidR="003D223E" w:rsidRPr="00DE170F" w:rsidRDefault="003D223E" w:rsidP="00DE170F">
            <w:pPr>
              <w:spacing w:after="0"/>
              <w:rPr>
                <w:rFonts w:asciiTheme="majorBidi" w:hAnsiTheme="majorBidi" w:cstheme="majorBidi"/>
                <w:b/>
                <w:bCs/>
                <w:color w:val="000000"/>
                <w:sz w:val="24"/>
                <w:szCs w:val="24"/>
              </w:rPr>
            </w:pPr>
          </w:p>
        </w:tc>
      </w:tr>
      <w:tr w:rsidR="00E7094D" w:rsidRPr="00DE170F" w14:paraId="127FA623" w14:textId="77777777" w:rsidTr="00AF707F">
        <w:trPr>
          <w:trHeight w:val="520"/>
        </w:trPr>
        <w:tc>
          <w:tcPr>
            <w:tcW w:w="973" w:type="dxa"/>
            <w:tcBorders>
              <w:top w:val="nil"/>
              <w:left w:val="single" w:sz="8" w:space="0" w:color="auto"/>
              <w:bottom w:val="single" w:sz="8" w:space="0" w:color="auto"/>
              <w:right w:val="single" w:sz="8" w:space="0" w:color="auto"/>
            </w:tcBorders>
            <w:shd w:val="clear" w:color="000000" w:fill="D9E1F2"/>
            <w:vAlign w:val="center"/>
            <w:hideMark/>
          </w:tcPr>
          <w:p w14:paraId="1E222A5A" w14:textId="77777777" w:rsidR="00E7094D" w:rsidRPr="00DE170F" w:rsidRDefault="00E7094D"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OM.1</w:t>
            </w:r>
          </w:p>
        </w:tc>
        <w:tc>
          <w:tcPr>
            <w:tcW w:w="12624" w:type="dxa"/>
            <w:gridSpan w:val="6"/>
            <w:tcBorders>
              <w:top w:val="single" w:sz="8" w:space="0" w:color="auto"/>
              <w:left w:val="nil"/>
              <w:bottom w:val="single" w:sz="8" w:space="0" w:color="auto"/>
              <w:right w:val="single" w:sz="8" w:space="0" w:color="auto"/>
            </w:tcBorders>
            <w:shd w:val="clear" w:color="000000" w:fill="D9E1F2"/>
            <w:vAlign w:val="center"/>
            <w:hideMark/>
          </w:tcPr>
          <w:p w14:paraId="1FBF8C8C" w14:textId="7F8256C9" w:rsidR="00E7094D" w:rsidRPr="00DE170F" w:rsidRDefault="004C1A27" w:rsidP="00DE170F">
            <w:pPr>
              <w:spacing w:after="0"/>
              <w:jc w:val="both"/>
              <w:rPr>
                <w:rFonts w:asciiTheme="majorBidi" w:hAnsiTheme="majorBidi" w:cstheme="majorBidi"/>
                <w:b/>
                <w:bCs/>
                <w:color w:val="000000"/>
                <w:sz w:val="24"/>
                <w:szCs w:val="24"/>
              </w:rPr>
            </w:pPr>
            <w:r w:rsidRPr="0010624A">
              <w:rPr>
                <w:rFonts w:asciiTheme="majorBidi" w:hAnsiTheme="majorBidi" w:cstheme="majorBidi"/>
                <w:b/>
                <w:bCs/>
                <w:sz w:val="24"/>
                <w:szCs w:val="24"/>
                <w:lang w:val="en-GB"/>
              </w:rPr>
              <w:t>Protecția și conservarea</w:t>
            </w:r>
            <w:r w:rsidRPr="0010624A">
              <w:rPr>
                <w:rFonts w:asciiTheme="majorBidi" w:hAnsiTheme="majorBidi" w:cstheme="majorBidi"/>
                <w:b/>
                <w:bCs/>
                <w:sz w:val="24"/>
                <w:szCs w:val="24"/>
              </w:rPr>
              <w:t xml:space="preserve"> </w:t>
            </w:r>
            <w:r>
              <w:rPr>
                <w:rFonts w:asciiTheme="majorBidi" w:hAnsiTheme="majorBidi" w:cstheme="majorBidi"/>
                <w:b/>
                <w:bCs/>
                <w:sz w:val="24"/>
                <w:szCs w:val="24"/>
              </w:rPr>
              <w:t xml:space="preserve">biodiversității </w:t>
            </w:r>
            <w:r w:rsidR="00E7094D" w:rsidRPr="00DE170F">
              <w:rPr>
                <w:rFonts w:asciiTheme="majorBidi" w:hAnsiTheme="majorBidi" w:cstheme="majorBidi"/>
                <w:b/>
                <w:bCs/>
                <w:color w:val="000000"/>
                <w:sz w:val="24"/>
                <w:szCs w:val="24"/>
              </w:rPr>
              <w:t>din ROSAC0045, ROSPA0010, ROSPA0023 și rezervațiile naturale 2391 și IV.33.</w:t>
            </w:r>
          </w:p>
        </w:tc>
      </w:tr>
      <w:tr w:rsidR="00E7094D" w:rsidRPr="00DE170F" w14:paraId="2B385A82" w14:textId="77777777" w:rsidTr="00AF707F">
        <w:trPr>
          <w:trHeight w:val="300"/>
        </w:trPr>
        <w:tc>
          <w:tcPr>
            <w:tcW w:w="973" w:type="dxa"/>
            <w:tcBorders>
              <w:top w:val="nil"/>
              <w:left w:val="single" w:sz="8" w:space="0" w:color="auto"/>
              <w:bottom w:val="single" w:sz="4" w:space="0" w:color="auto"/>
              <w:right w:val="single" w:sz="8" w:space="0" w:color="auto"/>
            </w:tcBorders>
            <w:shd w:val="clear" w:color="auto" w:fill="auto"/>
            <w:vAlign w:val="center"/>
            <w:hideMark/>
          </w:tcPr>
          <w:p w14:paraId="461546EF" w14:textId="245A0FC3" w:rsidR="00E7094D" w:rsidRPr="00DE170F" w:rsidRDefault="003E7C45" w:rsidP="00DE170F">
            <w:pPr>
              <w:spacing w:after="0"/>
              <w:ind w:left="-57" w:right="-57"/>
              <w:rPr>
                <w:rFonts w:asciiTheme="majorBidi" w:hAnsiTheme="majorBidi" w:cstheme="majorBidi"/>
                <w:b/>
                <w:bCs/>
                <w:color w:val="000000"/>
                <w:sz w:val="24"/>
                <w:szCs w:val="24"/>
              </w:rPr>
            </w:pPr>
            <w:r>
              <w:rPr>
                <w:rFonts w:asciiTheme="majorBidi" w:hAnsiTheme="majorBidi" w:cstheme="majorBidi"/>
                <w:b/>
                <w:bCs/>
                <w:color w:val="000000"/>
                <w:sz w:val="24"/>
                <w:szCs w:val="24"/>
              </w:rPr>
              <w:t>M</w:t>
            </w:r>
            <w:r w:rsidR="00E7094D" w:rsidRPr="00DE170F">
              <w:rPr>
                <w:rFonts w:asciiTheme="majorBidi" w:hAnsiTheme="majorBidi" w:cstheme="majorBidi"/>
                <w:b/>
                <w:bCs/>
                <w:color w:val="000000"/>
                <w:sz w:val="24"/>
                <w:szCs w:val="24"/>
              </w:rPr>
              <w:t xml:space="preserve">M.1.1 </w:t>
            </w:r>
          </w:p>
        </w:tc>
        <w:tc>
          <w:tcPr>
            <w:tcW w:w="12624" w:type="dxa"/>
            <w:gridSpan w:val="6"/>
            <w:tcBorders>
              <w:top w:val="single" w:sz="8" w:space="0" w:color="auto"/>
              <w:left w:val="nil"/>
              <w:bottom w:val="single" w:sz="4" w:space="0" w:color="auto"/>
              <w:right w:val="single" w:sz="8" w:space="0" w:color="auto"/>
            </w:tcBorders>
            <w:shd w:val="clear" w:color="auto" w:fill="auto"/>
            <w:vAlign w:val="center"/>
            <w:hideMark/>
          </w:tcPr>
          <w:p w14:paraId="394F1DD6" w14:textId="5FA0F380" w:rsidR="00E7094D" w:rsidRPr="00DE170F" w:rsidRDefault="00E7094D"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 xml:space="preserve">Monitorizarea biodiversității </w:t>
            </w:r>
          </w:p>
        </w:tc>
      </w:tr>
      <w:tr w:rsidR="004207B0" w:rsidRPr="00DE170F" w14:paraId="0FFE2024"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4F6CF"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D24E9" w14:textId="77777777"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tipurilor de habitate neforestiere de interes conservativ</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DE3F2"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Monitorizarea se va realiza conform protocoalelor de monitorizare.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05B80" w14:textId="3B8124A1"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2.520.000,00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34532"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  / Sursă externă de finanțare</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C26734"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207B0" w:rsidRPr="00DE170F" w14:paraId="52F9CA7E"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3CE6F"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34B7F" w14:textId="77777777"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tipurilor de habitate forestiere de interes conservativ</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41271"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Monitorizarea se va realiza conform protocoalelor de monitorizare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4C45F" w14:textId="6466F5C0"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2.520.000,00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E6939" w14:textId="527153E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  / Sursă externă de finanțare</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B77B17"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207B0" w:rsidRPr="00DE170F" w14:paraId="1CF82505"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A12E6"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3D433" w14:textId="77777777"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speciilor de plante superioare de interes conservativ</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08FC7"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Monitorizarea se va realiza conform protocoalelor de monitorizare.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E18D9" w14:textId="5CEEA89B"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820.000,00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C1F84"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 / Sursă externă de finanțare</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1C6E5"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207B0" w:rsidRPr="00DE170F" w14:paraId="01B029EC"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104E2"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54AAA" w14:textId="77777777"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speciilor de nevertebrate de interes conservativ</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E1946"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Monitorizarea se va realiza conform protocoalelor de monitorizare.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D49F9" w14:textId="4AC724B0"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1.020.000,00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B8B67"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 / Sursă externă de finanțare</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7FE63A"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207B0" w:rsidRPr="00DE170F" w14:paraId="75F16130"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4F71C"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8C5BE" w14:textId="77777777"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speciilor de pești de interes conservativ</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6C8F7"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Monitorizarea se va realiza conform protocoalelor de monitorizare.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C1FA5" w14:textId="54D760BC"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2.020.000,00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6DE20"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43BA8"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207B0" w:rsidRPr="00DE170F" w14:paraId="03E2CDC8"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6161"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6924B" w14:textId="77777777"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speciilor de amfibieni și reptile de interes conservativ</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708BC"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Monitorizarea se va realiza conform protocoalelor de monitorizare.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056AF" w14:textId="65A6DC3E"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1.020.000,00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A3F22"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4C0BC"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207B0" w:rsidRPr="00DE170F" w14:paraId="0B0577D1" w14:textId="77777777" w:rsidTr="00AF707F">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D3132"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52634" w14:textId="77777777"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speciilor de mamifere de interes conservativ</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766F7"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Monitorizarea se va realiza conform protocoalelor de monitorizare.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7BFDD" w14:textId="4D5C2F75"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1.020.000,00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8616B" w14:textId="1E5B500A"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6E216F"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207B0" w:rsidRPr="00DE170F" w14:paraId="4C2269B2"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25441"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73ED1" w14:textId="77777777"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speciilor de păsări de interes conservativ</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1C5D8" w14:textId="6BB9471F"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Monitorizarea se va realiza conform protocoalelor de monitorizare.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C8E68" w14:textId="64957BC9"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3.240.000,00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01487"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E07CD8"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3E7C45" w:rsidRPr="00DE170F" w14:paraId="28135A3C" w14:textId="77777777" w:rsidTr="00815C84">
        <w:trPr>
          <w:trHeight w:val="700"/>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CA73AF" w14:textId="61B06964" w:rsidR="003E7C45" w:rsidRPr="003E7C45" w:rsidRDefault="003E7C45" w:rsidP="00DE170F">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TOTAL MM.1</w:t>
            </w:r>
            <w:r>
              <w:rPr>
                <w:rFonts w:asciiTheme="majorBidi" w:hAnsiTheme="majorBidi" w:cstheme="majorBidi"/>
                <w:b/>
                <w:bCs/>
                <w:color w:val="000000"/>
                <w:sz w:val="24"/>
                <w:szCs w:val="24"/>
              </w:rPr>
              <w:t>.1</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BA571" w14:textId="77777777" w:rsidR="003E7C45" w:rsidRPr="003E7C45" w:rsidRDefault="003E7C45" w:rsidP="003E7C45">
            <w:pPr>
              <w:spacing w:after="0" w:line="240" w:lineRule="auto"/>
              <w:jc w:val="center"/>
              <w:rPr>
                <w:rFonts w:asciiTheme="majorBidi" w:hAnsiTheme="majorBidi" w:cstheme="majorBidi"/>
                <w:b/>
                <w:bCs/>
                <w:color w:val="000000"/>
                <w:sz w:val="24"/>
                <w:szCs w:val="24"/>
                <w:lang w:val="ro-RO"/>
              </w:rPr>
            </w:pPr>
            <w:r w:rsidRPr="003E7C45">
              <w:rPr>
                <w:rFonts w:asciiTheme="majorBidi" w:hAnsiTheme="majorBidi" w:cstheme="majorBidi"/>
                <w:b/>
                <w:bCs/>
                <w:color w:val="000000"/>
                <w:sz w:val="24"/>
                <w:szCs w:val="24"/>
              </w:rPr>
              <w:t>14.180.000,00</w:t>
            </w:r>
          </w:p>
          <w:p w14:paraId="5EC4E43A" w14:textId="77777777" w:rsidR="003E7C45" w:rsidRPr="003E7C45" w:rsidRDefault="003E7C45" w:rsidP="00DE170F">
            <w:pPr>
              <w:spacing w:after="0"/>
              <w:jc w:val="center"/>
              <w:rPr>
                <w:rFonts w:asciiTheme="majorBidi" w:hAnsiTheme="majorBidi" w:cstheme="majorBidi"/>
                <w:color w:val="000000"/>
                <w:sz w:val="24"/>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274753D" w14:textId="77777777" w:rsidR="003E7C45" w:rsidRPr="00DE170F" w:rsidRDefault="003E7C45" w:rsidP="00DE170F">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27BC8" w14:textId="77777777" w:rsidR="003E7C45" w:rsidRPr="00DE170F" w:rsidRDefault="003E7C45" w:rsidP="00DE170F">
            <w:pPr>
              <w:spacing w:after="0"/>
              <w:jc w:val="center"/>
              <w:rPr>
                <w:rFonts w:asciiTheme="majorBidi" w:hAnsiTheme="majorBidi" w:cstheme="majorBidi"/>
                <w:color w:val="000000"/>
                <w:sz w:val="24"/>
                <w:szCs w:val="24"/>
              </w:rPr>
            </w:pPr>
          </w:p>
        </w:tc>
      </w:tr>
      <w:tr w:rsidR="00E7094D" w:rsidRPr="00DE170F" w14:paraId="32729319" w14:textId="77777777" w:rsidTr="00AF707F">
        <w:trPr>
          <w:trHeight w:val="500"/>
        </w:trPr>
        <w:tc>
          <w:tcPr>
            <w:tcW w:w="97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B36F414" w14:textId="77777777" w:rsidR="00E7094D" w:rsidRPr="00DE170F" w:rsidRDefault="00E7094D" w:rsidP="00DE170F">
            <w:pPr>
              <w:spacing w:after="0"/>
              <w:ind w:left="-57" w:right="-57"/>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MM.1.2</w:t>
            </w:r>
          </w:p>
        </w:tc>
        <w:tc>
          <w:tcPr>
            <w:tcW w:w="12624" w:type="dxa"/>
            <w:gridSpan w:val="6"/>
            <w:tcBorders>
              <w:top w:val="single" w:sz="4" w:space="0" w:color="auto"/>
              <w:left w:val="nil"/>
              <w:bottom w:val="single" w:sz="8" w:space="0" w:color="auto"/>
              <w:right w:val="single" w:sz="8" w:space="0" w:color="auto"/>
            </w:tcBorders>
            <w:shd w:val="clear" w:color="auto" w:fill="auto"/>
            <w:vAlign w:val="center"/>
            <w:hideMark/>
          </w:tcPr>
          <w:p w14:paraId="563E6341" w14:textId="3CAA6405" w:rsidR="00E7094D" w:rsidRPr="00DE170F" w:rsidRDefault="00E7094D"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 xml:space="preserve">Realizarea / actualizarea inventarelor (evaluarea detaliată) pentru habitatele și speciile de interes conservativ </w:t>
            </w:r>
          </w:p>
        </w:tc>
      </w:tr>
      <w:tr w:rsidR="004207B0" w:rsidRPr="00DE170F" w14:paraId="182085F9"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201CB"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BAF2C" w14:textId="77777777" w:rsidR="004207B0" w:rsidRPr="00DE170F" w:rsidRDefault="004207B0" w:rsidP="004C1A27">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Actualizarea inventarelor (evaluarea detaliată) pentru toate tipurile de habitate neforestiere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1082"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O campanie de inventariere a habitatelor neforestiere pe durata implementării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9A4A2" w14:textId="53D2E16C"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820.000,00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DCB17"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453574"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207B0" w:rsidRPr="00DE170F" w14:paraId="062CDA75"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06B56"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29FD5" w14:textId="77777777" w:rsidR="004207B0" w:rsidRPr="00DE170F" w:rsidRDefault="004207B0" w:rsidP="004C1A27">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Actualizarea inventarelor (evaluarea detaliată) pentru tipurile de habitate forestiere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A5CD7"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O campanie de inventariere a habitatelor forestiere pe durata implementării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15A27" w14:textId="5C1ECD7D"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820.000,00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C564C"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776A11"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207B0" w:rsidRPr="00DE170F" w14:paraId="12A3DBD1"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56A89"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4CDCF" w14:textId="77777777" w:rsidR="004207B0" w:rsidRPr="00DE170F" w:rsidRDefault="004207B0" w:rsidP="004C1A27">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Actualizarea inventarelor (evaluarea detaliată) pentru speciile de plante superioare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82EFB"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O campanie de inventariere a speciilor de plante superioare pe durata implementării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EDAF1" w14:textId="24BE2BC6"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520.000,00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2111D"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A75CE7"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207B0" w:rsidRPr="00DE170F" w14:paraId="05438ADE"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4A8DC"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EC1CA" w14:textId="77777777" w:rsidR="004207B0" w:rsidRPr="00DE170F" w:rsidRDefault="004207B0" w:rsidP="004C1A27">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Actualizarea inventarelor (evaluarea detaliată) pentru speciile de nevertebrate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D08E6"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O campanie de inventariere a speciilor de nevertebrate pe durata implementării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C9387" w14:textId="2EA20BF8"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620.000,00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455D2"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2D2078"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207B0" w:rsidRPr="00DE170F" w14:paraId="24ED0190"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31003"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A00C2" w14:textId="77777777" w:rsidR="004207B0" w:rsidRPr="00DE170F" w:rsidRDefault="004207B0" w:rsidP="004C1A27">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Actualizarea inventarelor (evaluarea detaliată) pentru speciile de pești</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BD8C2"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O campanie de inventariere a speciilor de pești pe durata implementării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DF003" w14:textId="19B1F60C"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820.000,00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D5C42" w14:textId="4C23E62F"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B94084"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207B0" w:rsidRPr="00DE170F" w14:paraId="3F0D141D"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1C3A9"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BF5C6" w14:textId="77777777" w:rsidR="004207B0" w:rsidRPr="00DE170F" w:rsidRDefault="004207B0" w:rsidP="004C1A27">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Actualizarea inventarelor (evaluarea detaliată) pentru speciile de amfibieni și reptile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7C6E"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O campanie de inventariere a speciilor de amfibieni și reptile pe durata implementării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3B9A3" w14:textId="5B38F2BD"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620.000,00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58977" w14:textId="4BB1C4FA"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977FC2"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207B0" w:rsidRPr="00DE170F" w14:paraId="1BF67456"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95FD1"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DD97A" w14:textId="77777777" w:rsidR="004207B0" w:rsidRPr="00DE170F" w:rsidRDefault="004207B0" w:rsidP="004C1A27">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Actualizarea inventarelor (evaluarea detaliată) pentru speciile de mamifere </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CDD3D"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O campanie de inventariere a speciilor de mamifere pe durata implementării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7C2E5" w14:textId="32C52855"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620.000,00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CB13F" w14:textId="5CA2786B"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C8807F"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207B0" w:rsidRPr="00DE170F" w14:paraId="0D7B3F20" w14:textId="77777777" w:rsidTr="00AF707F">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9C5CE"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66360" w14:textId="77777777" w:rsidR="004207B0" w:rsidRPr="00DE170F" w:rsidRDefault="004207B0" w:rsidP="004C1A27">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Actualizarea inventarelor (evaluarea detaliată) pentru speciile păsări</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F3728"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O campanie de inventariere a speciilor de păsări pe durata implementării PMI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24988" w14:textId="50A91F64" w:rsidR="004207B0" w:rsidRPr="00DE170F" w:rsidRDefault="004207B0" w:rsidP="00DE170F">
            <w:pPr>
              <w:spacing w:after="0"/>
              <w:jc w:val="center"/>
              <w:rPr>
                <w:rFonts w:asciiTheme="majorBidi" w:hAnsiTheme="majorBidi" w:cstheme="majorBidi"/>
                <w:color w:val="C00000"/>
                <w:sz w:val="24"/>
                <w:szCs w:val="24"/>
              </w:rPr>
            </w:pPr>
            <w:r w:rsidRPr="00DE170F">
              <w:rPr>
                <w:rFonts w:asciiTheme="majorBidi" w:hAnsiTheme="majorBidi" w:cstheme="majorBidi"/>
                <w:color w:val="000000"/>
                <w:sz w:val="24"/>
                <w:szCs w:val="24"/>
              </w:rPr>
              <w:t>1.640.000,00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B9F81" w14:textId="76F54BC8"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62DB14"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3E7C45" w:rsidRPr="00DE170F" w14:paraId="17B6388B" w14:textId="77777777" w:rsidTr="003E7C45">
        <w:trPr>
          <w:trHeight w:val="594"/>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FCE63" w14:textId="5DD42521" w:rsidR="003E7C45" w:rsidRPr="003E7C45" w:rsidRDefault="003E7C45"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TOTAL MM.1</w:t>
            </w:r>
            <w:r>
              <w:rPr>
                <w:rFonts w:asciiTheme="majorBidi" w:hAnsiTheme="majorBidi" w:cstheme="majorBidi"/>
                <w:b/>
                <w:bCs/>
                <w:color w:val="000000"/>
                <w:sz w:val="24"/>
                <w:szCs w:val="24"/>
              </w:rPr>
              <w:t>.2</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818D7" w14:textId="77777777" w:rsidR="003E7C45" w:rsidRPr="003E7C45" w:rsidRDefault="003E7C45" w:rsidP="003E7C45">
            <w:pPr>
              <w:spacing w:after="0" w:line="240" w:lineRule="auto"/>
              <w:jc w:val="center"/>
              <w:rPr>
                <w:rFonts w:asciiTheme="majorBidi" w:hAnsiTheme="majorBidi" w:cstheme="majorBidi"/>
                <w:b/>
                <w:bCs/>
                <w:color w:val="000000"/>
                <w:sz w:val="24"/>
                <w:szCs w:val="24"/>
                <w:lang w:val="ro-RO"/>
              </w:rPr>
            </w:pPr>
            <w:r w:rsidRPr="003E7C45">
              <w:rPr>
                <w:rFonts w:asciiTheme="majorBidi" w:hAnsiTheme="majorBidi" w:cstheme="majorBidi"/>
                <w:b/>
                <w:bCs/>
                <w:color w:val="000000"/>
                <w:sz w:val="24"/>
                <w:szCs w:val="24"/>
              </w:rPr>
              <w:t>6.480.000,00</w:t>
            </w:r>
          </w:p>
          <w:p w14:paraId="502A7273" w14:textId="77777777" w:rsidR="003E7C45" w:rsidRPr="003E7C45" w:rsidRDefault="003E7C45" w:rsidP="009D5253">
            <w:pPr>
              <w:spacing w:after="0"/>
              <w:jc w:val="center"/>
              <w:rPr>
                <w:rFonts w:asciiTheme="majorBidi" w:hAnsiTheme="majorBidi" w:cstheme="majorBidi"/>
                <w:color w:val="000000"/>
                <w:sz w:val="24"/>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077581F1" w14:textId="77777777" w:rsidR="003E7C45" w:rsidRPr="00DE170F" w:rsidRDefault="003E7C45"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6BE10" w14:textId="77777777" w:rsidR="003E7C45" w:rsidRPr="00DE170F" w:rsidRDefault="003E7C45" w:rsidP="009D5253">
            <w:pPr>
              <w:spacing w:after="0"/>
              <w:jc w:val="center"/>
              <w:rPr>
                <w:rFonts w:asciiTheme="majorBidi" w:hAnsiTheme="majorBidi" w:cstheme="majorBidi"/>
                <w:color w:val="000000"/>
                <w:sz w:val="24"/>
                <w:szCs w:val="24"/>
              </w:rPr>
            </w:pPr>
          </w:p>
        </w:tc>
      </w:tr>
      <w:tr w:rsidR="00E7094D" w:rsidRPr="00DE170F" w14:paraId="6378A648" w14:textId="77777777" w:rsidTr="00AF707F">
        <w:trPr>
          <w:trHeight w:val="430"/>
        </w:trPr>
        <w:tc>
          <w:tcPr>
            <w:tcW w:w="973" w:type="dxa"/>
            <w:tcBorders>
              <w:top w:val="nil"/>
              <w:left w:val="single" w:sz="8" w:space="0" w:color="auto"/>
              <w:bottom w:val="single" w:sz="4" w:space="0" w:color="auto"/>
              <w:right w:val="single" w:sz="8" w:space="0" w:color="auto"/>
            </w:tcBorders>
            <w:shd w:val="clear" w:color="auto" w:fill="auto"/>
            <w:vAlign w:val="center"/>
            <w:hideMark/>
          </w:tcPr>
          <w:p w14:paraId="5E8B74A9" w14:textId="77777777" w:rsidR="00E7094D" w:rsidRPr="00DE170F" w:rsidRDefault="00E7094D" w:rsidP="00DE170F">
            <w:pPr>
              <w:spacing w:after="0"/>
              <w:ind w:left="-57" w:right="-57"/>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MM.1.3</w:t>
            </w:r>
          </w:p>
        </w:tc>
        <w:tc>
          <w:tcPr>
            <w:tcW w:w="12624" w:type="dxa"/>
            <w:gridSpan w:val="6"/>
            <w:tcBorders>
              <w:top w:val="single" w:sz="8" w:space="0" w:color="auto"/>
              <w:left w:val="nil"/>
              <w:bottom w:val="single" w:sz="4" w:space="0" w:color="auto"/>
              <w:right w:val="single" w:sz="8" w:space="0" w:color="auto"/>
            </w:tcBorders>
            <w:shd w:val="clear" w:color="auto" w:fill="auto"/>
            <w:vAlign w:val="center"/>
            <w:hideMark/>
          </w:tcPr>
          <w:p w14:paraId="270770A1" w14:textId="1A783857" w:rsidR="00E7094D" w:rsidRPr="00DE170F" w:rsidRDefault="00E7094D" w:rsidP="00DE170F">
            <w:pPr>
              <w:spacing w:after="0"/>
              <w:jc w:val="both"/>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 xml:space="preserve">Promovarea de acțiuni pentru controlul și eradicarea speciilor invazive </w:t>
            </w:r>
          </w:p>
        </w:tc>
      </w:tr>
      <w:tr w:rsidR="004207B0" w:rsidRPr="00DE170F" w14:paraId="1981F8E9"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FF12C"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1.3.1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F6BA" w14:textId="6664ACF0"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Promovarea de acțiuni de control și eradicare a speciilor invazive de plante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D444B" w14:textId="7F34009F" w:rsidR="004207B0" w:rsidRPr="00DE170F" w:rsidRDefault="001B4D8C" w:rsidP="001B4D8C">
            <w:pPr>
              <w:spacing w:after="0"/>
              <w:jc w:val="both"/>
              <w:rPr>
                <w:rFonts w:asciiTheme="majorBidi" w:hAnsiTheme="majorBidi" w:cstheme="majorBidi"/>
                <w:color w:val="000000"/>
                <w:sz w:val="24"/>
                <w:szCs w:val="24"/>
              </w:rPr>
            </w:pPr>
            <w:r>
              <w:rPr>
                <w:rFonts w:asciiTheme="majorBidi" w:hAnsiTheme="majorBidi" w:cstheme="majorBidi"/>
                <w:color w:val="000000"/>
                <w:sz w:val="24"/>
                <w:szCs w:val="24"/>
              </w:rPr>
              <w:t>Se va elabora s</w:t>
            </w:r>
            <w:r w:rsidR="004207B0" w:rsidRPr="00DE170F">
              <w:rPr>
                <w:rFonts w:asciiTheme="majorBidi" w:hAnsiTheme="majorBidi" w:cstheme="majorBidi"/>
                <w:color w:val="000000"/>
                <w:sz w:val="24"/>
                <w:szCs w:val="24"/>
              </w:rPr>
              <w:t>tudiu de fezabilitate</w:t>
            </w:r>
            <w:r w:rsidR="004C1A27">
              <w:rPr>
                <w:rFonts w:asciiTheme="majorBidi" w:hAnsiTheme="majorBidi" w:cstheme="majorBidi"/>
                <w:color w:val="000000"/>
                <w:sz w:val="24"/>
                <w:szCs w:val="24"/>
              </w:rPr>
              <w:t xml:space="preserve"> </w:t>
            </w:r>
            <w:r w:rsidR="004207B0" w:rsidRPr="00DE170F">
              <w:rPr>
                <w:rFonts w:asciiTheme="majorBidi" w:hAnsiTheme="majorBidi" w:cstheme="majorBidi"/>
                <w:color w:val="000000"/>
                <w:sz w:val="24"/>
                <w:szCs w:val="24"/>
              </w:rPr>
              <w:t>privind eradicarea speciilor invazive (alogene și indigene)</w:t>
            </w:r>
            <w:r>
              <w:rPr>
                <w:rFonts w:asciiTheme="majorBidi" w:hAnsiTheme="majorBidi" w:cstheme="majorBidi"/>
                <w:color w:val="000000"/>
                <w:sz w:val="24"/>
                <w:szCs w:val="24"/>
              </w:rPr>
              <w:t xml:space="preserve"> de pe toată suprafața ariilor naturale protejate</w:t>
            </w:r>
            <w:r w:rsidR="004207B0" w:rsidRPr="00DE170F">
              <w:rPr>
                <w:rFonts w:asciiTheme="majorBidi" w:hAnsiTheme="majorBidi" w:cstheme="majorBidi"/>
                <w:color w:val="000000"/>
                <w:sz w:val="24"/>
                <w:szCs w:val="24"/>
              </w:rPr>
              <w:t xml:space="preserve"> și </w:t>
            </w:r>
            <w:r>
              <w:rPr>
                <w:rFonts w:asciiTheme="majorBidi" w:hAnsiTheme="majorBidi" w:cstheme="majorBidi"/>
                <w:color w:val="000000"/>
                <w:sz w:val="24"/>
                <w:szCs w:val="24"/>
              </w:rPr>
              <w:t xml:space="preserve">se vor </w:t>
            </w:r>
            <w:r w:rsidR="004207B0" w:rsidRPr="00DE170F">
              <w:rPr>
                <w:rFonts w:asciiTheme="majorBidi" w:hAnsiTheme="majorBidi" w:cstheme="majorBidi"/>
                <w:color w:val="000000"/>
                <w:sz w:val="24"/>
                <w:szCs w:val="24"/>
              </w:rPr>
              <w:t>monitoriza acțiunilor intreprinse</w:t>
            </w:r>
            <w:r>
              <w:rPr>
                <w:rFonts w:asciiTheme="majorBidi" w:hAnsiTheme="majorBidi" w:cstheme="majorBidi"/>
                <w:color w:val="000000"/>
                <w:sz w:val="24"/>
                <w:szCs w:val="24"/>
              </w:rPr>
              <w:t xml:space="preserve"> și prevăzute în cadrul măsurilor de conservare.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2F790" w14:textId="6D735922" w:rsidR="004207B0" w:rsidRPr="00DE170F" w:rsidRDefault="00E13EFE" w:rsidP="00DE170F">
            <w:pPr>
              <w:spacing w:after="0"/>
              <w:jc w:val="center"/>
              <w:rPr>
                <w:rFonts w:asciiTheme="majorBidi" w:hAnsiTheme="majorBidi" w:cstheme="majorBidi"/>
                <w:color w:val="000000"/>
                <w:sz w:val="24"/>
                <w:szCs w:val="24"/>
              </w:rPr>
            </w:pPr>
            <w:r>
              <w:rPr>
                <w:rFonts w:asciiTheme="majorBidi" w:hAnsiTheme="majorBidi" w:cstheme="majorBidi"/>
                <w:color w:val="000000"/>
                <w:sz w:val="24"/>
                <w:szCs w:val="24"/>
              </w:rPr>
              <w:t>8</w:t>
            </w:r>
            <w:r w:rsidR="004207B0" w:rsidRPr="00DE170F">
              <w:rPr>
                <w:rFonts w:asciiTheme="majorBidi" w:hAnsiTheme="majorBidi" w:cstheme="majorBidi"/>
                <w:color w:val="000000"/>
                <w:sz w:val="24"/>
                <w:szCs w:val="24"/>
              </w:rPr>
              <w:t>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035E4" w14:textId="2FD35851"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B038DC" w14:textId="3D8EED7B"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207B0" w:rsidRPr="00DE170F" w14:paraId="61554BE0"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6C3D5"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1.3.2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39D45" w14:textId="1AEFDE60"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Promovarea de acțiuni de control și eradicare a speciilor invazive de faună</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52035" w14:textId="32F3880F"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Elaborarea unui studiu de fezabilitate privind eradicarea speciilor și monitorizarea acțiunilor intreprinse.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F6B89" w14:textId="7C94768C" w:rsidR="004207B0" w:rsidRPr="00DE170F" w:rsidRDefault="00794B17" w:rsidP="00DE170F">
            <w:pPr>
              <w:spacing w:after="0"/>
              <w:jc w:val="center"/>
              <w:rPr>
                <w:rFonts w:asciiTheme="majorBidi" w:hAnsiTheme="majorBidi" w:cstheme="majorBidi"/>
                <w:color w:val="000000"/>
                <w:sz w:val="24"/>
                <w:szCs w:val="24"/>
              </w:rPr>
            </w:pPr>
            <w:r>
              <w:rPr>
                <w:rFonts w:asciiTheme="majorBidi" w:hAnsiTheme="majorBidi" w:cstheme="majorBidi"/>
                <w:color w:val="000000"/>
                <w:sz w:val="24"/>
                <w:szCs w:val="24"/>
              </w:rPr>
              <w:t>6</w:t>
            </w:r>
            <w:r w:rsidR="004207B0" w:rsidRPr="00DE170F">
              <w:rPr>
                <w:rFonts w:asciiTheme="majorBidi" w:hAnsiTheme="majorBidi" w:cstheme="majorBidi"/>
                <w:color w:val="000000"/>
                <w:sz w:val="24"/>
                <w:szCs w:val="24"/>
              </w:rPr>
              <w:t>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D2796" w14:textId="61319675"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145D8B" w14:textId="446285C1"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794B17" w:rsidRPr="00DE170F" w14:paraId="1683B07D" w14:textId="77777777" w:rsidTr="009D5253">
        <w:trPr>
          <w:trHeight w:val="594"/>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3BF62" w14:textId="585F63D2" w:rsidR="00794B17" w:rsidRPr="003E7C45" w:rsidRDefault="00794B17"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TOTAL MM.1</w:t>
            </w:r>
            <w:r>
              <w:rPr>
                <w:rFonts w:asciiTheme="majorBidi" w:hAnsiTheme="majorBidi" w:cstheme="majorBidi"/>
                <w:b/>
                <w:bCs/>
                <w:color w:val="000000"/>
                <w:sz w:val="24"/>
                <w:szCs w:val="24"/>
              </w:rPr>
              <w:t>.3</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4BACC" w14:textId="1FC9EF7D" w:rsidR="00794B17" w:rsidRPr="003E7C45" w:rsidRDefault="00794B17" w:rsidP="00906F95">
            <w:pPr>
              <w:spacing w:after="0" w:line="240" w:lineRule="auto"/>
              <w:jc w:val="center"/>
              <w:rPr>
                <w:rFonts w:asciiTheme="majorBidi" w:hAnsiTheme="majorBidi" w:cstheme="majorBidi"/>
                <w:color w:val="000000"/>
                <w:sz w:val="24"/>
                <w:szCs w:val="24"/>
              </w:rPr>
            </w:pPr>
            <w:r>
              <w:rPr>
                <w:rFonts w:asciiTheme="majorBidi" w:hAnsiTheme="majorBidi" w:cstheme="majorBidi"/>
                <w:b/>
                <w:bCs/>
                <w:color w:val="000000"/>
                <w:sz w:val="24"/>
                <w:szCs w:val="24"/>
              </w:rPr>
              <w:t>1</w:t>
            </w:r>
            <w:r w:rsidRPr="003E7C45">
              <w:rPr>
                <w:rFonts w:asciiTheme="majorBidi" w:hAnsiTheme="majorBidi" w:cstheme="majorBidi"/>
                <w:b/>
                <w:bCs/>
                <w:color w:val="000000"/>
                <w:sz w:val="24"/>
                <w:szCs w:val="24"/>
              </w:rPr>
              <w:t>.</w:t>
            </w:r>
            <w:r w:rsidR="00E13EFE">
              <w:rPr>
                <w:rFonts w:asciiTheme="majorBidi" w:hAnsiTheme="majorBidi" w:cstheme="majorBidi"/>
                <w:b/>
                <w:bCs/>
                <w:color w:val="000000"/>
                <w:sz w:val="24"/>
                <w:szCs w:val="24"/>
              </w:rPr>
              <w:t>4</w:t>
            </w:r>
            <w:r w:rsidRPr="003E7C45">
              <w:rPr>
                <w:rFonts w:asciiTheme="majorBidi" w:hAnsiTheme="majorBidi" w:cstheme="majorBidi"/>
                <w:b/>
                <w:bCs/>
                <w:color w:val="000000"/>
                <w:sz w:val="24"/>
                <w:szCs w:val="24"/>
              </w:rPr>
              <w:t>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660F133A" w14:textId="77777777" w:rsidR="00794B17" w:rsidRPr="00DE170F" w:rsidRDefault="00794B17"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1804B" w14:textId="77777777" w:rsidR="00794B17" w:rsidRPr="00DE170F" w:rsidRDefault="00794B17" w:rsidP="009D5253">
            <w:pPr>
              <w:spacing w:after="0"/>
              <w:jc w:val="center"/>
              <w:rPr>
                <w:rFonts w:asciiTheme="majorBidi" w:hAnsiTheme="majorBidi" w:cstheme="majorBidi"/>
                <w:color w:val="000000"/>
                <w:sz w:val="24"/>
                <w:szCs w:val="24"/>
              </w:rPr>
            </w:pPr>
          </w:p>
        </w:tc>
      </w:tr>
      <w:tr w:rsidR="00E7094D" w:rsidRPr="00DE170F" w14:paraId="6D100AAC" w14:textId="77777777" w:rsidTr="00AF707F">
        <w:trPr>
          <w:trHeight w:val="540"/>
        </w:trPr>
        <w:tc>
          <w:tcPr>
            <w:tcW w:w="9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04CBAED" w14:textId="77777777" w:rsidR="00E7094D" w:rsidRPr="00DE170F" w:rsidRDefault="00E7094D" w:rsidP="00DE170F">
            <w:pPr>
              <w:spacing w:after="0"/>
              <w:ind w:left="-57" w:right="-57"/>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MM.1.4</w:t>
            </w:r>
          </w:p>
        </w:tc>
        <w:tc>
          <w:tcPr>
            <w:tcW w:w="12624" w:type="dxa"/>
            <w:gridSpan w:val="6"/>
            <w:tcBorders>
              <w:top w:val="single" w:sz="4" w:space="0" w:color="auto"/>
              <w:left w:val="nil"/>
              <w:bottom w:val="single" w:sz="4" w:space="0" w:color="auto"/>
              <w:right w:val="single" w:sz="8" w:space="0" w:color="auto"/>
            </w:tcBorders>
            <w:shd w:val="clear" w:color="auto" w:fill="auto"/>
            <w:vAlign w:val="center"/>
            <w:hideMark/>
          </w:tcPr>
          <w:p w14:paraId="3AABD4D0" w14:textId="11162784" w:rsidR="00E7094D" w:rsidRPr="00DE170F" w:rsidRDefault="00E7094D" w:rsidP="00DE170F">
            <w:pPr>
              <w:spacing w:after="0"/>
              <w:jc w:val="both"/>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 xml:space="preserve">Derularea acțiunilor de pază, control și avizare pentru asigurarea protecției și conservării elementelor protejate </w:t>
            </w:r>
          </w:p>
        </w:tc>
      </w:tr>
      <w:tr w:rsidR="004207B0" w:rsidRPr="00DE170F" w14:paraId="642178CA"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663E5"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301F7" w14:textId="46F7899F"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Derularea de acțiuni de patrulare și / sau control pentru asigurarea condițiilor de protecție a elementelor de interes conservativ</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F15EE" w14:textId="454F67EF"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Se vor derula acțiuni de patrulare și control, cu precădere în zonele cu vulnerabilitate ridicată la apariția amenințărilor pentru biodiversitate.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50EF8" w14:textId="0C536D1A"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C3D4E"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187A88"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207B0" w:rsidRPr="00DE170F" w14:paraId="6570FBFF"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3BEDD"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E0A30" w14:textId="77777777"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Derularea de acțiuni de patrulare și/sau control pentru prevenirea / combaterea faptelor ilegale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9AE79" w14:textId="2F03F15E"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Se vor derula acțiuni de patrulare și control, cu precădere în zonele cu vulnerabilitate ridicată la apariția amenințărilor pentru biodiversitate.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AA2DE" w14:textId="778D3D4F"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194F"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12AC84"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207B0" w:rsidRPr="00DE170F" w14:paraId="1E825C2A" w14:textId="77777777" w:rsidTr="00AF707F">
        <w:trPr>
          <w:trHeight w:val="93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060BF"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C4392" w14:textId="77777777"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Corelarea planurilor/ proiectelor / activităților cu prevederile planului de management</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91D1D"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Avizarea documentațiilor funcție de prevederile planului de management.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7BF23" w14:textId="0075FFBF"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C5B7C"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4E7F9C"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207B0" w:rsidRPr="00DE170F" w14:paraId="45F0F373"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67E98"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33DB3" w14:textId="77777777"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Verificarea respectării condițiilor prevăzute prin avizele emise de Administrație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2C382"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Verificarea în teren a respectării avizelor emise de Administrator</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206F8" w14:textId="49E0F6E9"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1742"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E31D8A"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207B0" w:rsidRPr="00DE170F" w14:paraId="5F92BC8C"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86515" w14:textId="77777777" w:rsidR="004207B0" w:rsidRPr="00DE170F" w:rsidRDefault="004207B0" w:rsidP="00DE170F">
            <w:pPr>
              <w:spacing w:after="0"/>
              <w:jc w:val="center"/>
              <w:rPr>
                <w:rFonts w:asciiTheme="majorBidi" w:hAnsiTheme="majorBidi" w:cstheme="majorBidi"/>
                <w:color w:val="000000"/>
                <w:sz w:val="24"/>
                <w:szCs w:val="24"/>
              </w:rPr>
            </w:pPr>
            <w:bookmarkStart w:id="194" w:name="_Hlk153461949"/>
            <w:r w:rsidRPr="00DE170F">
              <w:rPr>
                <w:rFonts w:asciiTheme="majorBidi" w:hAnsiTheme="majorBidi" w:cstheme="majorBidi"/>
                <w:color w:val="000000"/>
                <w:sz w:val="24"/>
                <w:szCs w:val="24"/>
              </w:rPr>
              <w:t>1.4.5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ABC76" w14:textId="77777777"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Verificare respectării măsurilor de management specifice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CA893" w14:textId="77777777" w:rsidR="004207B0" w:rsidRPr="00DE170F" w:rsidRDefault="004207B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Realizarea de controale pentru verificarea respectării măsurilor de management specifice stabilite în amenajamente silvice, amenajamente pastorale, planuri urbanistice.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A8E62" w14:textId="566D2F26"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543B5"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534534"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207B0" w:rsidRPr="00DE170F" w14:paraId="4EAD86A2"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82CD7"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CEFC0" w14:textId="74DB41A1" w:rsidR="004207B0" w:rsidRPr="00DE170F" w:rsidRDefault="004207B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 infrastructură de prevenție a apariției activităților ilegale.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662B5" w14:textId="4C371A2F" w:rsidR="004207B0" w:rsidRPr="0095685F" w:rsidRDefault="004207B0"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Amplasarea de elemente de infrastructură suport pentru prevenirea faptelor ilegale (amplasare de bariere, camere video, etc)</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74F9C" w14:textId="6A30C356" w:rsidR="004207B0" w:rsidRPr="00DE170F" w:rsidRDefault="00B97205" w:rsidP="00DE170F">
            <w:pPr>
              <w:spacing w:after="0"/>
              <w:jc w:val="center"/>
              <w:rPr>
                <w:rFonts w:asciiTheme="majorBidi" w:hAnsiTheme="majorBidi" w:cstheme="majorBidi"/>
                <w:color w:val="000000"/>
                <w:sz w:val="24"/>
                <w:szCs w:val="24"/>
              </w:rPr>
            </w:pPr>
            <w:r>
              <w:rPr>
                <w:rFonts w:asciiTheme="majorBidi" w:hAnsiTheme="majorBidi" w:cstheme="majorBidi"/>
                <w:color w:val="000000"/>
                <w:sz w:val="24"/>
                <w:szCs w:val="24"/>
              </w:rPr>
              <w:t>40</w:t>
            </w:r>
            <w:r w:rsidR="004207B0" w:rsidRPr="00DE170F">
              <w:rPr>
                <w:rFonts w:asciiTheme="majorBidi" w:hAnsiTheme="majorBidi" w:cstheme="majorBidi"/>
                <w:color w:val="000000"/>
                <w:sz w:val="24"/>
                <w:szCs w:val="24"/>
              </w:rPr>
              <w:t>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60590"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042BF" w14:textId="77777777" w:rsidR="004207B0" w:rsidRPr="00DE170F" w:rsidRDefault="004207B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B97205" w:rsidRPr="00DE170F" w14:paraId="05EBDCFA" w14:textId="77777777" w:rsidTr="009D5253">
        <w:trPr>
          <w:trHeight w:val="594"/>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4611A" w14:textId="797127E3" w:rsidR="00B97205" w:rsidRPr="003E7C45" w:rsidRDefault="00B97205"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TOTAL MM.1</w:t>
            </w:r>
            <w:r>
              <w:rPr>
                <w:rFonts w:asciiTheme="majorBidi" w:hAnsiTheme="majorBidi" w:cstheme="majorBidi"/>
                <w:b/>
                <w:bCs/>
                <w:color w:val="000000"/>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298BE" w14:textId="2F9D7944" w:rsidR="00B97205" w:rsidRPr="003E7C45" w:rsidRDefault="00B97205" w:rsidP="00B97205">
            <w:pPr>
              <w:spacing w:after="0" w:line="240" w:lineRule="auto"/>
              <w:jc w:val="center"/>
              <w:rPr>
                <w:rFonts w:asciiTheme="majorBidi" w:hAnsiTheme="majorBidi" w:cstheme="majorBidi"/>
                <w:color w:val="000000"/>
                <w:sz w:val="24"/>
                <w:szCs w:val="24"/>
              </w:rPr>
            </w:pPr>
            <w:r>
              <w:rPr>
                <w:rFonts w:asciiTheme="majorBidi" w:hAnsiTheme="majorBidi" w:cstheme="majorBidi"/>
                <w:b/>
                <w:bCs/>
                <w:color w:val="000000"/>
                <w:sz w:val="24"/>
                <w:szCs w:val="24"/>
              </w:rPr>
              <w:t>4</w:t>
            </w:r>
            <w:r w:rsidRPr="003E7C45">
              <w:rPr>
                <w:rFonts w:asciiTheme="majorBidi" w:hAnsiTheme="majorBidi" w:cstheme="majorBidi"/>
                <w:b/>
                <w:bCs/>
                <w:color w:val="000000"/>
                <w:sz w:val="24"/>
                <w:szCs w:val="24"/>
              </w:rPr>
              <w:t>.</w:t>
            </w:r>
            <w:r>
              <w:rPr>
                <w:rFonts w:asciiTheme="majorBidi" w:hAnsiTheme="majorBidi" w:cstheme="majorBidi"/>
                <w:b/>
                <w:bCs/>
                <w:color w:val="000000"/>
                <w:sz w:val="24"/>
                <w:szCs w:val="24"/>
              </w:rPr>
              <w:t>8</w:t>
            </w:r>
            <w:r w:rsidRPr="003E7C45">
              <w:rPr>
                <w:rFonts w:asciiTheme="majorBidi" w:hAnsiTheme="majorBidi" w:cstheme="majorBidi"/>
                <w:b/>
                <w:bCs/>
                <w:color w:val="000000"/>
                <w:sz w:val="24"/>
                <w:szCs w:val="24"/>
              </w:rPr>
              <w:t>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75CA7129" w14:textId="77777777" w:rsidR="00B97205" w:rsidRPr="00DE170F" w:rsidRDefault="00B97205"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41E50" w14:textId="77777777" w:rsidR="00B97205" w:rsidRPr="00DE170F" w:rsidRDefault="00B97205" w:rsidP="009D5253">
            <w:pPr>
              <w:spacing w:after="0"/>
              <w:jc w:val="center"/>
              <w:rPr>
                <w:rFonts w:asciiTheme="majorBidi" w:hAnsiTheme="majorBidi" w:cstheme="majorBidi"/>
                <w:color w:val="000000"/>
                <w:sz w:val="24"/>
                <w:szCs w:val="24"/>
              </w:rPr>
            </w:pPr>
          </w:p>
        </w:tc>
      </w:tr>
      <w:bookmarkEnd w:id="194"/>
      <w:tr w:rsidR="00E7094D" w:rsidRPr="00DE170F" w14:paraId="4525C42E" w14:textId="77777777" w:rsidTr="00AF707F">
        <w:trPr>
          <w:trHeight w:val="312"/>
        </w:trPr>
        <w:tc>
          <w:tcPr>
            <w:tcW w:w="97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212C865" w14:textId="77777777" w:rsidR="00E7094D" w:rsidRPr="00DE170F" w:rsidRDefault="00E7094D" w:rsidP="00DE170F">
            <w:pPr>
              <w:spacing w:after="0"/>
              <w:ind w:left="-57" w:right="-57"/>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MM.1.5</w:t>
            </w:r>
          </w:p>
        </w:tc>
        <w:tc>
          <w:tcPr>
            <w:tcW w:w="12624" w:type="dxa"/>
            <w:gridSpan w:val="6"/>
            <w:tcBorders>
              <w:top w:val="single" w:sz="4" w:space="0" w:color="auto"/>
              <w:left w:val="nil"/>
              <w:bottom w:val="single" w:sz="4" w:space="0" w:color="auto"/>
              <w:right w:val="single" w:sz="8" w:space="0" w:color="auto"/>
            </w:tcBorders>
            <w:shd w:val="clear" w:color="auto" w:fill="auto"/>
            <w:vAlign w:val="center"/>
            <w:hideMark/>
          </w:tcPr>
          <w:p w14:paraId="559EB8D6" w14:textId="77777777" w:rsidR="00E7094D" w:rsidRPr="00DE170F" w:rsidRDefault="00E7094D"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Actualizarea bazelor de date</w:t>
            </w:r>
          </w:p>
        </w:tc>
      </w:tr>
      <w:tr w:rsidR="000F4ECE" w:rsidRPr="00DE170F" w14:paraId="17D0FBB8" w14:textId="77777777" w:rsidTr="00AF707F">
        <w:trPr>
          <w:trHeight w:val="74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3FBC4" w14:textId="77777777" w:rsidR="000F4ECE" w:rsidRPr="00DE170F" w:rsidRDefault="000F4ECE"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E6CFD" w14:textId="77777777" w:rsidR="000F4ECE" w:rsidRPr="00DE170F" w:rsidRDefault="000F4ECE"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Actualizare bază de date GIS </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7F721" w14:textId="546B3CB2" w:rsidR="000F4ECE" w:rsidRPr="00DE170F" w:rsidRDefault="000F4ECE"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Actualizarea periodica a bazei de date GIS, referitoare la elementele de cadru biotic </w:t>
            </w:r>
            <w:r w:rsidR="0056139C">
              <w:rPr>
                <w:rFonts w:asciiTheme="majorBidi" w:hAnsiTheme="majorBidi" w:cstheme="majorBidi"/>
                <w:color w:val="000000"/>
                <w:sz w:val="24"/>
                <w:szCs w:val="24"/>
              </w:rPr>
              <w:t>ș</w:t>
            </w:r>
            <w:r w:rsidRPr="00DE170F">
              <w:rPr>
                <w:rFonts w:asciiTheme="majorBidi" w:hAnsiTheme="majorBidi" w:cstheme="majorBidi"/>
                <w:color w:val="000000"/>
                <w:sz w:val="24"/>
                <w:szCs w:val="24"/>
              </w:rPr>
              <w:t>i abiotic,</w:t>
            </w:r>
            <w:r w:rsidR="0056139C">
              <w:rPr>
                <w:rFonts w:asciiTheme="majorBidi" w:hAnsiTheme="majorBidi" w:cstheme="majorBidi"/>
                <w:color w:val="000000"/>
                <w:sz w:val="24"/>
                <w:szCs w:val="24"/>
              </w:rPr>
              <w:t xml:space="preserve"> impacturi</w:t>
            </w:r>
            <w:r w:rsidRPr="00DE170F">
              <w:rPr>
                <w:rFonts w:asciiTheme="majorBidi" w:hAnsiTheme="majorBidi" w:cstheme="majorBidi"/>
                <w:color w:val="000000"/>
                <w:sz w:val="24"/>
                <w:szCs w:val="24"/>
              </w:rPr>
              <w:t>.</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B8946" w14:textId="46E797CD" w:rsidR="000F4ECE" w:rsidRPr="00DE170F" w:rsidRDefault="000F4ECE"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E12E7" w14:textId="77777777" w:rsidR="000F4ECE" w:rsidRPr="00DE170F" w:rsidRDefault="000F4ECE"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804E8" w14:textId="77777777" w:rsidR="000F4ECE" w:rsidRPr="00DE170F" w:rsidRDefault="000F4ECE"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0F4ECE" w:rsidRPr="00DE170F" w14:paraId="6917EC5E" w14:textId="77777777" w:rsidTr="00AF707F">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5879A" w14:textId="77777777" w:rsidR="000F4ECE" w:rsidRPr="00DE170F" w:rsidRDefault="000F4ECE"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FFCE8" w14:textId="77777777" w:rsidR="000F4ECE" w:rsidRPr="00DE170F" w:rsidRDefault="000F4ECE"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Creare/actualizare bază de date hărți tematice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62194" w14:textId="77777777" w:rsidR="000F4ECE" w:rsidRPr="00DE170F" w:rsidRDefault="000F4ECE"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Realizarea și actualizarea hărților tematice.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A5AAE" w14:textId="0EEC2462" w:rsidR="000F4ECE" w:rsidRPr="00DE170F" w:rsidRDefault="000F4ECE"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r w:rsidR="0056139C">
              <w:rPr>
                <w:rFonts w:asciiTheme="majorBidi" w:hAnsiTheme="majorBidi" w:cstheme="majorBidi"/>
                <w:color w:val="000000"/>
                <w:sz w:val="24"/>
                <w:szCs w:val="24"/>
              </w:rPr>
              <w:t>5</w:t>
            </w:r>
            <w:r w:rsidRPr="00DE170F">
              <w:rPr>
                <w:rFonts w:asciiTheme="majorBidi" w:hAnsiTheme="majorBidi" w:cstheme="majorBidi"/>
                <w:color w:val="000000"/>
                <w:sz w:val="24"/>
                <w:szCs w:val="24"/>
              </w:rPr>
              <w:t>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58F17" w14:textId="77777777" w:rsidR="000F4ECE" w:rsidRPr="00DE170F" w:rsidRDefault="000F4ECE"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F42F1" w14:textId="77777777" w:rsidR="000F4ECE" w:rsidRPr="00DE170F" w:rsidRDefault="000F4ECE"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56139C" w:rsidRPr="00DE170F" w14:paraId="5F3543B3" w14:textId="77777777" w:rsidTr="00AF707F">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167ADBB3" w14:textId="40061AF2" w:rsidR="0056139C" w:rsidRPr="00DE170F" w:rsidRDefault="0056139C" w:rsidP="0056139C">
            <w:pPr>
              <w:spacing w:after="0"/>
              <w:jc w:val="center"/>
              <w:rPr>
                <w:rFonts w:asciiTheme="majorBidi" w:hAnsiTheme="majorBidi" w:cstheme="majorBidi"/>
                <w:color w:val="000000"/>
                <w:sz w:val="24"/>
                <w:szCs w:val="24"/>
              </w:rPr>
            </w:pPr>
            <w:r>
              <w:rPr>
                <w:rFonts w:asciiTheme="majorBidi" w:hAnsiTheme="majorBidi" w:cstheme="majorBidi"/>
                <w:color w:val="000000"/>
                <w:sz w:val="24"/>
                <w:szCs w:val="24"/>
              </w:rPr>
              <w:t>1.5.3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024B2DC9" w14:textId="2B6EB9E1" w:rsidR="0056139C" w:rsidRPr="0056139C" w:rsidRDefault="0056139C" w:rsidP="0056139C">
            <w:pPr>
              <w:spacing w:after="0"/>
              <w:rPr>
                <w:rFonts w:asciiTheme="majorBidi" w:hAnsiTheme="majorBidi" w:cstheme="majorBidi"/>
                <w:color w:val="000000"/>
                <w:sz w:val="24"/>
                <w:szCs w:val="24"/>
              </w:rPr>
            </w:pPr>
            <w:r w:rsidRPr="0056139C">
              <w:rPr>
                <w:rFonts w:asciiTheme="majorBidi" w:eastAsia="Times New Roman" w:hAnsiTheme="majorBidi" w:cstheme="majorBidi"/>
                <w:color w:val="000000"/>
                <w:sz w:val="24"/>
                <w:szCs w:val="24"/>
                <w:lang w:eastAsia="ro-RO"/>
              </w:rPr>
              <w:t>Actualizare bază de date foto</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19281DA3" w14:textId="51DDAE73" w:rsidR="0056139C" w:rsidRPr="0056139C" w:rsidRDefault="0056139C" w:rsidP="0056139C">
            <w:pPr>
              <w:spacing w:after="0"/>
              <w:jc w:val="both"/>
              <w:rPr>
                <w:rFonts w:asciiTheme="majorBidi" w:hAnsiTheme="majorBidi" w:cstheme="majorBidi"/>
                <w:color w:val="000000"/>
                <w:sz w:val="24"/>
                <w:szCs w:val="24"/>
              </w:rPr>
            </w:pPr>
            <w:r w:rsidRPr="0056139C">
              <w:rPr>
                <w:rFonts w:asciiTheme="majorBidi" w:eastAsia="Times New Roman" w:hAnsiTheme="majorBidi" w:cstheme="majorBidi"/>
                <w:color w:val="000000"/>
                <w:sz w:val="24"/>
                <w:szCs w:val="24"/>
                <w:lang w:eastAsia="ro-RO"/>
              </w:rPr>
              <w:t>Număr imagini foto stocate - 1000/10ani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5B0BD" w14:textId="79BCA5B2" w:rsidR="0056139C" w:rsidRPr="0056139C" w:rsidRDefault="0056139C" w:rsidP="0056139C">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r>
              <w:rPr>
                <w:rFonts w:asciiTheme="majorBidi" w:hAnsiTheme="majorBidi" w:cstheme="majorBidi"/>
                <w:color w:val="000000"/>
                <w:sz w:val="24"/>
                <w:szCs w:val="24"/>
              </w:rPr>
              <w:t>5</w:t>
            </w:r>
            <w:r w:rsidRPr="00DE170F">
              <w:rPr>
                <w:rFonts w:asciiTheme="majorBidi" w:hAnsiTheme="majorBidi" w:cstheme="majorBidi"/>
                <w:color w:val="000000"/>
                <w:sz w:val="24"/>
                <w:szCs w:val="24"/>
              </w:rPr>
              <w:t>0</w:t>
            </w:r>
            <w:r w:rsidRPr="0056139C">
              <w:rPr>
                <w:rFonts w:asciiTheme="majorBidi" w:eastAsia="Times New Roman" w:hAnsiTheme="majorBidi" w:cstheme="majorBidi"/>
                <w:color w:val="000000"/>
                <w:sz w:val="24"/>
                <w:szCs w:val="24"/>
                <w:lang w:eastAsia="ro-RO"/>
              </w:rPr>
              <w:t>.000,00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7C5A07D1" w14:textId="306B8A49" w:rsidR="0056139C" w:rsidRPr="0056139C" w:rsidRDefault="0056139C" w:rsidP="0056139C">
            <w:pPr>
              <w:spacing w:after="0"/>
              <w:jc w:val="center"/>
              <w:rPr>
                <w:rFonts w:asciiTheme="majorBidi" w:hAnsiTheme="majorBidi" w:cstheme="majorBidi"/>
                <w:color w:val="000000"/>
                <w:sz w:val="24"/>
                <w:szCs w:val="24"/>
              </w:rPr>
            </w:pPr>
            <w:r w:rsidRPr="0056139C">
              <w:rPr>
                <w:rFonts w:asciiTheme="majorBidi" w:eastAsia="Times New Roman" w:hAnsiTheme="majorBidi" w:cstheme="majorBidi"/>
                <w:color w:val="000000"/>
                <w:sz w:val="24"/>
                <w:szCs w:val="24"/>
                <w:lang w:eastAsia="ro-RO"/>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ACFDE" w14:textId="28A4DB34" w:rsidR="0056139C" w:rsidRPr="0056139C" w:rsidRDefault="0056139C" w:rsidP="0056139C">
            <w:pPr>
              <w:spacing w:after="0"/>
              <w:jc w:val="center"/>
              <w:rPr>
                <w:rFonts w:asciiTheme="majorBidi" w:hAnsiTheme="majorBidi" w:cstheme="majorBidi"/>
                <w:color w:val="000000"/>
                <w:sz w:val="24"/>
                <w:szCs w:val="24"/>
              </w:rPr>
            </w:pPr>
            <w:r w:rsidRPr="0056139C">
              <w:rPr>
                <w:rFonts w:asciiTheme="majorBidi" w:eastAsia="Times New Roman" w:hAnsiTheme="majorBidi" w:cstheme="majorBidi"/>
                <w:color w:val="000000"/>
                <w:sz w:val="24"/>
                <w:szCs w:val="24"/>
                <w:lang w:eastAsia="ro-RO"/>
              </w:rPr>
              <w:t>1</w:t>
            </w:r>
          </w:p>
        </w:tc>
      </w:tr>
      <w:tr w:rsidR="00B97205" w:rsidRPr="00DE170F" w14:paraId="0877CAB6" w14:textId="77777777" w:rsidTr="009D5253">
        <w:trPr>
          <w:trHeight w:val="594"/>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BAA82" w14:textId="34D43C1F" w:rsidR="00B97205" w:rsidRPr="003E7C45" w:rsidRDefault="00B97205"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TOTAL MM.1</w:t>
            </w:r>
            <w:r>
              <w:rPr>
                <w:rFonts w:asciiTheme="majorBidi" w:hAnsiTheme="majorBidi" w:cstheme="majorBidi"/>
                <w:b/>
                <w:bCs/>
                <w:color w:val="000000"/>
                <w:sz w:val="24"/>
                <w:szCs w:val="24"/>
              </w:rPr>
              <w:t>.5</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92827" w14:textId="38B5F5A1" w:rsidR="00B97205" w:rsidRPr="003E7C45" w:rsidRDefault="0056139C" w:rsidP="009D5253">
            <w:pPr>
              <w:spacing w:after="0" w:line="240" w:lineRule="auto"/>
              <w:jc w:val="center"/>
              <w:rPr>
                <w:rFonts w:asciiTheme="majorBidi" w:hAnsiTheme="majorBidi" w:cstheme="majorBidi"/>
                <w:b/>
                <w:bCs/>
                <w:color w:val="000000"/>
                <w:sz w:val="24"/>
                <w:szCs w:val="24"/>
                <w:lang w:val="ro-RO"/>
              </w:rPr>
            </w:pPr>
            <w:r>
              <w:rPr>
                <w:rFonts w:asciiTheme="majorBidi" w:hAnsiTheme="majorBidi" w:cstheme="majorBidi"/>
                <w:b/>
                <w:bCs/>
                <w:color w:val="000000"/>
                <w:sz w:val="24"/>
                <w:szCs w:val="24"/>
              </w:rPr>
              <w:t>450</w:t>
            </w:r>
            <w:r w:rsidR="00B97205" w:rsidRPr="003E7C45">
              <w:rPr>
                <w:rFonts w:asciiTheme="majorBidi" w:hAnsiTheme="majorBidi" w:cstheme="majorBidi"/>
                <w:b/>
                <w:bCs/>
                <w:color w:val="000000"/>
                <w:sz w:val="24"/>
                <w:szCs w:val="24"/>
              </w:rPr>
              <w:t>.000,00</w:t>
            </w:r>
          </w:p>
          <w:p w14:paraId="23A61B5D" w14:textId="77777777" w:rsidR="00B97205" w:rsidRPr="003E7C45" w:rsidRDefault="00B97205" w:rsidP="009D5253">
            <w:pPr>
              <w:spacing w:after="0"/>
              <w:jc w:val="center"/>
              <w:rPr>
                <w:rFonts w:asciiTheme="majorBidi" w:hAnsiTheme="majorBidi" w:cstheme="majorBidi"/>
                <w:color w:val="000000"/>
                <w:sz w:val="24"/>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3674854B" w14:textId="77777777" w:rsidR="00B97205" w:rsidRPr="00DE170F" w:rsidRDefault="00B97205"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A652A" w14:textId="77777777" w:rsidR="00B97205" w:rsidRPr="00DE170F" w:rsidRDefault="00B97205" w:rsidP="009D5253">
            <w:pPr>
              <w:spacing w:after="0"/>
              <w:jc w:val="center"/>
              <w:rPr>
                <w:rFonts w:asciiTheme="majorBidi" w:hAnsiTheme="majorBidi" w:cstheme="majorBidi"/>
                <w:color w:val="000000"/>
                <w:sz w:val="24"/>
                <w:szCs w:val="24"/>
              </w:rPr>
            </w:pPr>
          </w:p>
        </w:tc>
      </w:tr>
      <w:tr w:rsidR="00B97205" w:rsidRPr="00DE170F" w14:paraId="7B9C553A" w14:textId="77777777" w:rsidTr="009D5253">
        <w:trPr>
          <w:trHeight w:val="594"/>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143644" w14:textId="51246649" w:rsidR="00B97205" w:rsidRPr="003E7C45" w:rsidRDefault="00B97205"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 xml:space="preserve">TOTAL </w:t>
            </w:r>
            <w:r>
              <w:rPr>
                <w:rFonts w:asciiTheme="majorBidi" w:hAnsiTheme="majorBidi" w:cstheme="majorBidi"/>
                <w:b/>
                <w:bCs/>
                <w:color w:val="000000"/>
                <w:sz w:val="24"/>
                <w:szCs w:val="24"/>
              </w:rPr>
              <w:t>OM.1</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7B319" w14:textId="77777777" w:rsidR="0056139C" w:rsidRPr="0056139C" w:rsidRDefault="0056139C" w:rsidP="0056139C">
            <w:pPr>
              <w:spacing w:after="0" w:line="240" w:lineRule="auto"/>
              <w:jc w:val="center"/>
              <w:rPr>
                <w:rFonts w:asciiTheme="majorBidi" w:hAnsiTheme="majorBidi" w:cstheme="majorBidi"/>
                <w:b/>
                <w:bCs/>
                <w:color w:val="000000"/>
                <w:sz w:val="24"/>
                <w:szCs w:val="24"/>
                <w:lang w:val="ro-RO"/>
              </w:rPr>
            </w:pPr>
            <w:r w:rsidRPr="0056139C">
              <w:rPr>
                <w:rFonts w:asciiTheme="majorBidi" w:hAnsiTheme="majorBidi" w:cstheme="majorBidi"/>
                <w:b/>
                <w:bCs/>
                <w:color w:val="000000"/>
                <w:sz w:val="24"/>
                <w:szCs w:val="24"/>
              </w:rPr>
              <w:t>27.570.000,00</w:t>
            </w:r>
          </w:p>
          <w:p w14:paraId="09AB7F63" w14:textId="77777777" w:rsidR="00B97205" w:rsidRPr="003E7C45" w:rsidRDefault="00B97205" w:rsidP="009D5253">
            <w:pPr>
              <w:spacing w:after="0"/>
              <w:jc w:val="center"/>
              <w:rPr>
                <w:rFonts w:asciiTheme="majorBidi" w:hAnsiTheme="majorBidi" w:cstheme="majorBidi"/>
                <w:color w:val="000000"/>
                <w:sz w:val="24"/>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1342BDD4" w14:textId="77777777" w:rsidR="00B97205" w:rsidRPr="00DE170F" w:rsidRDefault="00B97205"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91EB9" w14:textId="77777777" w:rsidR="00B97205" w:rsidRPr="00DE170F" w:rsidRDefault="00B97205" w:rsidP="009D5253">
            <w:pPr>
              <w:spacing w:after="0"/>
              <w:jc w:val="center"/>
              <w:rPr>
                <w:rFonts w:asciiTheme="majorBidi" w:hAnsiTheme="majorBidi" w:cstheme="majorBidi"/>
                <w:color w:val="000000"/>
                <w:sz w:val="24"/>
                <w:szCs w:val="24"/>
              </w:rPr>
            </w:pPr>
          </w:p>
        </w:tc>
      </w:tr>
      <w:tr w:rsidR="00867B5A" w:rsidRPr="00DE170F" w14:paraId="4E5630DC" w14:textId="77777777" w:rsidTr="00190347">
        <w:trPr>
          <w:trHeight w:val="300"/>
        </w:trPr>
        <w:tc>
          <w:tcPr>
            <w:tcW w:w="973" w:type="dxa"/>
            <w:tcBorders>
              <w:top w:val="single" w:sz="4" w:space="0" w:color="auto"/>
              <w:left w:val="single" w:sz="8" w:space="0" w:color="auto"/>
              <w:bottom w:val="single" w:sz="8" w:space="0" w:color="auto"/>
              <w:right w:val="single" w:sz="8" w:space="0" w:color="auto"/>
            </w:tcBorders>
            <w:shd w:val="clear" w:color="auto" w:fill="D9E2F3" w:themeFill="accent1" w:themeFillTint="33"/>
            <w:vAlign w:val="center"/>
            <w:hideMark/>
          </w:tcPr>
          <w:p w14:paraId="0A43A980" w14:textId="77777777" w:rsidR="00867B5A" w:rsidRPr="00DE170F" w:rsidRDefault="00867B5A" w:rsidP="00DE170F">
            <w:pPr>
              <w:spacing w:after="0"/>
              <w:jc w:val="center"/>
              <w:rPr>
                <w:rFonts w:asciiTheme="majorBidi" w:hAnsiTheme="majorBidi" w:cstheme="majorBidi"/>
                <w:b/>
                <w:bCs/>
                <w:color w:val="000000"/>
                <w:sz w:val="24"/>
                <w:szCs w:val="24"/>
              </w:rPr>
            </w:pPr>
            <w:bookmarkStart w:id="195" w:name="_Hlk153538228"/>
            <w:bookmarkStart w:id="196" w:name="_Hlk153202162"/>
            <w:r w:rsidRPr="00DE170F">
              <w:rPr>
                <w:rFonts w:asciiTheme="majorBidi" w:hAnsiTheme="majorBidi" w:cstheme="majorBidi"/>
                <w:b/>
                <w:bCs/>
                <w:color w:val="000000"/>
                <w:sz w:val="24"/>
                <w:szCs w:val="24"/>
              </w:rPr>
              <w:t>OM.2</w:t>
            </w:r>
          </w:p>
        </w:tc>
        <w:tc>
          <w:tcPr>
            <w:tcW w:w="12624" w:type="dxa"/>
            <w:gridSpan w:val="6"/>
            <w:tcBorders>
              <w:top w:val="single" w:sz="4" w:space="0" w:color="auto"/>
              <w:left w:val="nil"/>
              <w:bottom w:val="single" w:sz="8" w:space="0" w:color="auto"/>
              <w:right w:val="single" w:sz="8" w:space="0" w:color="auto"/>
            </w:tcBorders>
            <w:shd w:val="clear" w:color="000000" w:fill="D9E1F2"/>
            <w:vAlign w:val="center"/>
            <w:hideMark/>
          </w:tcPr>
          <w:p w14:paraId="60CA5CC7" w14:textId="6D05820C" w:rsidR="00867B5A" w:rsidRPr="00DE170F" w:rsidRDefault="00867B5A" w:rsidP="00DE170F">
            <w:pPr>
              <w:spacing w:after="0"/>
              <w:rPr>
                <w:rFonts w:asciiTheme="majorBidi" w:hAnsiTheme="majorBidi" w:cstheme="majorBidi"/>
                <w:b/>
                <w:bCs/>
                <w:color w:val="000000"/>
                <w:sz w:val="24"/>
                <w:szCs w:val="24"/>
              </w:rPr>
            </w:pPr>
            <w:bookmarkStart w:id="197" w:name="_Hlk153201871"/>
            <w:r w:rsidRPr="00DE170F">
              <w:rPr>
                <w:rFonts w:asciiTheme="majorBidi" w:hAnsiTheme="majorBidi" w:cstheme="majorBidi"/>
                <w:b/>
                <w:bCs/>
                <w:sz w:val="24"/>
                <w:szCs w:val="24"/>
              </w:rPr>
              <w:t xml:space="preserve">Îmbunătățirea calității ecosistemelor acvatice </w:t>
            </w:r>
            <w:bookmarkEnd w:id="197"/>
            <w:r w:rsidRPr="00DE170F">
              <w:rPr>
                <w:rFonts w:asciiTheme="majorBidi" w:hAnsiTheme="majorBidi" w:cstheme="majorBidi"/>
                <w:b/>
                <w:bCs/>
                <w:sz w:val="24"/>
                <w:szCs w:val="24"/>
              </w:rPr>
              <w:t xml:space="preserve">din </w:t>
            </w:r>
            <w:r w:rsidRPr="00DE170F">
              <w:rPr>
                <w:rFonts w:asciiTheme="majorBidi" w:hAnsiTheme="majorBidi" w:cstheme="majorBidi"/>
                <w:b/>
                <w:bCs/>
                <w:color w:val="000000"/>
                <w:sz w:val="24"/>
                <w:szCs w:val="24"/>
              </w:rPr>
              <w:t>ROSAC0045, ROSPA0010, ROSPA0023 și rezervațiile naturale 2391 și IV.33.</w:t>
            </w:r>
          </w:p>
        </w:tc>
      </w:tr>
      <w:tr w:rsidR="00625C2F" w:rsidRPr="00DE170F" w14:paraId="50014306" w14:textId="77777777" w:rsidTr="00E42E6D">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60475876" w14:textId="1DE62C44" w:rsidR="00625C2F" w:rsidRPr="00DE170F" w:rsidRDefault="00625C2F"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MM.2.1</w:t>
            </w:r>
          </w:p>
        </w:tc>
        <w:tc>
          <w:tcPr>
            <w:tcW w:w="126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2CC153" w14:textId="51C61DA4" w:rsidR="00625C2F" w:rsidRPr="00DE170F" w:rsidRDefault="00625C2F" w:rsidP="00DE170F">
            <w:pPr>
              <w:spacing w:after="0"/>
              <w:rPr>
                <w:rFonts w:asciiTheme="majorBidi" w:hAnsiTheme="majorBidi" w:cstheme="majorBidi"/>
                <w:b/>
                <w:bCs/>
                <w:color w:val="000000"/>
                <w:sz w:val="24"/>
                <w:szCs w:val="24"/>
              </w:rPr>
            </w:pPr>
            <w:r w:rsidRPr="00DE170F">
              <w:rPr>
                <w:rFonts w:asciiTheme="majorBidi" w:hAnsiTheme="majorBidi" w:cstheme="majorBidi"/>
                <w:b/>
                <w:bCs/>
                <w:sz w:val="24"/>
                <w:szCs w:val="24"/>
              </w:rPr>
              <w:t xml:space="preserve">Monitorizarea calității apei </w:t>
            </w:r>
            <w:r w:rsidR="00E045D0" w:rsidRPr="00DE170F">
              <w:rPr>
                <w:rFonts w:asciiTheme="majorBidi" w:hAnsiTheme="majorBidi" w:cstheme="majorBidi"/>
                <w:b/>
                <w:bCs/>
                <w:sz w:val="24"/>
                <w:szCs w:val="24"/>
              </w:rPr>
              <w:t>din</w:t>
            </w:r>
            <w:r w:rsidRPr="00DE170F">
              <w:rPr>
                <w:rFonts w:asciiTheme="majorBidi" w:hAnsiTheme="majorBidi" w:cstheme="majorBidi"/>
                <w:b/>
                <w:bCs/>
                <w:sz w:val="24"/>
                <w:szCs w:val="24"/>
              </w:rPr>
              <w:t xml:space="preserve"> corpurile de apă</w:t>
            </w:r>
          </w:p>
        </w:tc>
      </w:tr>
      <w:tr w:rsidR="00625C2F" w:rsidRPr="00DE170F" w14:paraId="3CB34BF3" w14:textId="77777777" w:rsidTr="00B35D4D">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1EF38C2D" w14:textId="01AE2D5A" w:rsidR="00625C2F" w:rsidRPr="00DE170F" w:rsidRDefault="00625C2F"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2.1.1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00554EF4" w14:textId="0897AA5E" w:rsidR="00625C2F" w:rsidRPr="00DE170F" w:rsidRDefault="00625C2F"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Realizarea unui studiu privind calitatea apei din corpurile de apă de suprafață</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63C28762" w14:textId="3D422EA3" w:rsidR="00625C2F" w:rsidRPr="00DE170F" w:rsidRDefault="00625C2F" w:rsidP="00DE170F">
            <w:pPr>
              <w:spacing w:after="0"/>
              <w:jc w:val="both"/>
              <w:rPr>
                <w:rFonts w:asciiTheme="majorBidi" w:hAnsiTheme="majorBidi" w:cstheme="majorBidi"/>
                <w:color w:val="000000"/>
                <w:sz w:val="24"/>
                <w:szCs w:val="24"/>
                <w:lang w:val="gsw-FR"/>
              </w:rPr>
            </w:pPr>
            <w:r w:rsidRPr="00DE170F">
              <w:rPr>
                <w:rFonts w:asciiTheme="majorBidi" w:hAnsiTheme="majorBidi" w:cstheme="majorBidi"/>
                <w:sz w:val="24"/>
                <w:szCs w:val="24"/>
                <w:lang w:val="gsw-FR"/>
              </w:rPr>
              <w:t>Studiul presupune, pe de o parte identificarea și cartarea tuturor surselor de poluare a apelor din ariile naturale protejate, iar pe de altă parte stabilirea unui program de monitorizare a calității apelor de suprafață.</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0A2E7" w14:textId="0280F72B" w:rsidR="00625C2F"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625C2F" w:rsidRPr="00DE170F">
              <w:rPr>
                <w:rFonts w:asciiTheme="majorBidi" w:hAnsiTheme="majorBidi" w:cstheme="majorBidi"/>
                <w:color w:val="000000"/>
                <w:sz w:val="24"/>
                <w:szCs w:val="24"/>
              </w:rPr>
              <w:t>00.000,00</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0A39CB27" w14:textId="77777777" w:rsidR="00591EC2" w:rsidRPr="00DE170F" w:rsidRDefault="00591EC2" w:rsidP="00DE170F">
            <w:pPr>
              <w:spacing w:after="0"/>
              <w:jc w:val="center"/>
              <w:rPr>
                <w:rFonts w:asciiTheme="majorBidi" w:hAnsiTheme="majorBidi" w:cstheme="majorBidi"/>
                <w:color w:val="000000"/>
                <w:sz w:val="24"/>
                <w:szCs w:val="24"/>
              </w:rPr>
            </w:pPr>
          </w:p>
          <w:p w14:paraId="37065A26" w14:textId="7AEA5131" w:rsidR="00625C2F" w:rsidRPr="00DE170F" w:rsidRDefault="00625C2F"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D42AB" w14:textId="08411BB7" w:rsidR="00625C2F" w:rsidRPr="00DE170F" w:rsidRDefault="00625C2F"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625C2F" w:rsidRPr="00DE170F" w14:paraId="7AB61198" w14:textId="77777777" w:rsidTr="00B35D4D">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6B34B103" w14:textId="20730685" w:rsidR="00625C2F" w:rsidRPr="00DE170F" w:rsidRDefault="00625C2F"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2.1.2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5F77B859" w14:textId="50C9043A" w:rsidR="00625C2F" w:rsidRPr="00DE170F" w:rsidRDefault="00625C2F"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Monitorizarea calității apei din corpurile de apă de suprafață</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0EE81CB4" w14:textId="1FB80D13" w:rsidR="00625C2F" w:rsidRPr="00DE170F" w:rsidRDefault="00625C2F"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După finalizarea studiului cu definirea </w:t>
            </w:r>
            <w:r w:rsidRPr="00DE170F">
              <w:rPr>
                <w:rFonts w:asciiTheme="majorBidi" w:hAnsiTheme="majorBidi" w:cstheme="majorBidi"/>
                <w:sz w:val="24"/>
                <w:szCs w:val="24"/>
              </w:rPr>
              <w:t>parametrilor care se vor monitoriza, frecvența, localiza</w:t>
            </w:r>
            <w:r w:rsidR="006C6E1B" w:rsidRPr="00DE170F">
              <w:rPr>
                <w:rFonts w:asciiTheme="majorBidi" w:hAnsiTheme="majorBidi" w:cstheme="majorBidi"/>
                <w:sz w:val="24"/>
                <w:szCs w:val="24"/>
              </w:rPr>
              <w:t>rea și numărul</w:t>
            </w:r>
            <w:r w:rsidRPr="00DE170F">
              <w:rPr>
                <w:rFonts w:asciiTheme="majorBidi" w:hAnsiTheme="majorBidi" w:cstheme="majorBidi"/>
                <w:sz w:val="24"/>
                <w:szCs w:val="24"/>
              </w:rPr>
              <w:t xml:space="preserve"> punctel</w:t>
            </w:r>
            <w:r w:rsidR="006C6E1B" w:rsidRPr="00DE170F">
              <w:rPr>
                <w:rFonts w:asciiTheme="majorBidi" w:hAnsiTheme="majorBidi" w:cstheme="majorBidi"/>
                <w:sz w:val="24"/>
                <w:szCs w:val="24"/>
              </w:rPr>
              <w:t>or</w:t>
            </w:r>
            <w:r w:rsidRPr="00DE170F">
              <w:rPr>
                <w:rFonts w:asciiTheme="majorBidi" w:hAnsiTheme="majorBidi" w:cstheme="majorBidi"/>
                <w:sz w:val="24"/>
                <w:szCs w:val="24"/>
              </w:rPr>
              <w:t xml:space="preserve"> de prelevare, se va implementa programul de monitorizare</w:t>
            </w:r>
            <w:r w:rsidR="006C6E1B" w:rsidRPr="00DE170F">
              <w:rPr>
                <w:rFonts w:asciiTheme="majorBidi" w:hAnsiTheme="majorBidi" w:cstheme="majorBidi"/>
                <w:sz w:val="24"/>
                <w:szCs w:val="24"/>
              </w:rPr>
              <w:t xml:space="preserve"> propus.</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1EE38" w14:textId="293255A2" w:rsidR="00625C2F" w:rsidRPr="006F3227" w:rsidRDefault="006F3227" w:rsidP="00DE170F">
            <w:pPr>
              <w:spacing w:after="0"/>
              <w:jc w:val="center"/>
              <w:rPr>
                <w:rFonts w:asciiTheme="majorBidi" w:hAnsiTheme="majorBidi" w:cstheme="majorBidi"/>
                <w:color w:val="000000"/>
                <w:sz w:val="24"/>
                <w:szCs w:val="24"/>
              </w:rPr>
            </w:pPr>
            <w:r w:rsidRPr="006F3227">
              <w:rPr>
                <w:rFonts w:asciiTheme="majorBidi" w:hAnsiTheme="majorBidi" w:cstheme="majorBidi"/>
                <w:sz w:val="24"/>
                <w:szCs w:val="24"/>
              </w:rPr>
              <w:t>4.000.000,00</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70189A74" w14:textId="77777777" w:rsidR="00591EC2" w:rsidRPr="00DE170F" w:rsidRDefault="00591EC2" w:rsidP="00DE170F">
            <w:pPr>
              <w:spacing w:after="0"/>
              <w:jc w:val="center"/>
              <w:rPr>
                <w:rFonts w:asciiTheme="majorBidi" w:hAnsiTheme="majorBidi" w:cstheme="majorBidi"/>
                <w:color w:val="000000"/>
                <w:sz w:val="24"/>
                <w:szCs w:val="24"/>
              </w:rPr>
            </w:pPr>
          </w:p>
          <w:p w14:paraId="543CC976" w14:textId="425FCBC2" w:rsidR="00625C2F" w:rsidRPr="00DE170F" w:rsidRDefault="00625C2F"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99C18" w14:textId="44D0E01F" w:rsidR="00625C2F" w:rsidRPr="00DE170F" w:rsidRDefault="00625C2F"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bookmarkEnd w:id="195"/>
      <w:tr w:rsidR="00497DA5" w:rsidRPr="00DE170F" w14:paraId="34A9C5C1" w14:textId="77777777" w:rsidTr="009D5253">
        <w:trPr>
          <w:trHeight w:val="594"/>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553FE" w14:textId="24041B0F" w:rsidR="00497DA5" w:rsidRPr="003E7C45" w:rsidRDefault="00497DA5"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TOTAL MM.</w:t>
            </w:r>
            <w:r>
              <w:rPr>
                <w:rFonts w:asciiTheme="majorBidi" w:hAnsiTheme="majorBidi" w:cstheme="majorBidi"/>
                <w:b/>
                <w:bCs/>
                <w:color w:val="000000"/>
                <w:sz w:val="24"/>
                <w:szCs w:val="24"/>
              </w:rPr>
              <w:t>2.1</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4129C" w14:textId="4B4F8705" w:rsidR="00497DA5" w:rsidRPr="003E7C45" w:rsidRDefault="006F3227" w:rsidP="009D5253">
            <w:pPr>
              <w:spacing w:after="0" w:line="240" w:lineRule="auto"/>
              <w:jc w:val="center"/>
              <w:rPr>
                <w:rFonts w:asciiTheme="majorBidi" w:hAnsiTheme="majorBidi" w:cstheme="majorBidi"/>
                <w:b/>
                <w:bCs/>
                <w:color w:val="000000"/>
                <w:sz w:val="24"/>
                <w:szCs w:val="24"/>
                <w:lang w:val="ro-RO"/>
              </w:rPr>
            </w:pPr>
            <w:r>
              <w:rPr>
                <w:rFonts w:asciiTheme="majorBidi" w:hAnsiTheme="majorBidi" w:cstheme="majorBidi"/>
                <w:b/>
                <w:bCs/>
                <w:color w:val="000000"/>
                <w:sz w:val="24"/>
                <w:szCs w:val="24"/>
              </w:rPr>
              <w:t>4.</w:t>
            </w:r>
            <w:r w:rsidR="00497DA5">
              <w:rPr>
                <w:rFonts w:asciiTheme="majorBidi" w:hAnsiTheme="majorBidi" w:cstheme="majorBidi"/>
                <w:b/>
                <w:bCs/>
                <w:color w:val="000000"/>
                <w:sz w:val="24"/>
                <w:szCs w:val="24"/>
              </w:rPr>
              <w:t>600</w:t>
            </w:r>
            <w:r w:rsidR="00497DA5" w:rsidRPr="003E7C45">
              <w:rPr>
                <w:rFonts w:asciiTheme="majorBidi" w:hAnsiTheme="majorBidi" w:cstheme="majorBidi"/>
                <w:b/>
                <w:bCs/>
                <w:color w:val="000000"/>
                <w:sz w:val="24"/>
                <w:szCs w:val="24"/>
              </w:rPr>
              <w:t>.000,00</w:t>
            </w:r>
          </w:p>
          <w:p w14:paraId="03FAD4A0" w14:textId="77777777" w:rsidR="00497DA5" w:rsidRPr="003E7C45" w:rsidRDefault="00497DA5" w:rsidP="009D5253">
            <w:pPr>
              <w:spacing w:after="0"/>
              <w:jc w:val="center"/>
              <w:rPr>
                <w:rFonts w:asciiTheme="majorBidi" w:hAnsiTheme="majorBidi" w:cstheme="majorBidi"/>
                <w:color w:val="000000"/>
                <w:sz w:val="24"/>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8BBAB75" w14:textId="77777777" w:rsidR="00497DA5" w:rsidRPr="00DE170F" w:rsidRDefault="00497DA5"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D7D38" w14:textId="77777777" w:rsidR="00497DA5" w:rsidRPr="00DE170F" w:rsidRDefault="00497DA5" w:rsidP="009D5253">
            <w:pPr>
              <w:spacing w:after="0"/>
              <w:jc w:val="center"/>
              <w:rPr>
                <w:rFonts w:asciiTheme="majorBidi" w:hAnsiTheme="majorBidi" w:cstheme="majorBidi"/>
                <w:color w:val="000000"/>
                <w:sz w:val="24"/>
                <w:szCs w:val="24"/>
              </w:rPr>
            </w:pPr>
          </w:p>
        </w:tc>
      </w:tr>
      <w:tr w:rsidR="006C6E1B" w:rsidRPr="00DE170F" w14:paraId="2540EA84" w14:textId="77777777" w:rsidTr="00190347">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2AC2313B" w14:textId="0CF0DF19" w:rsidR="006C6E1B" w:rsidRPr="00DE170F" w:rsidRDefault="006C6E1B"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MM.2.2</w:t>
            </w:r>
          </w:p>
        </w:tc>
        <w:tc>
          <w:tcPr>
            <w:tcW w:w="126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E75F53" w14:textId="3C88D5CF" w:rsidR="006C6E1B" w:rsidRPr="00DE170F" w:rsidRDefault="006C6E1B" w:rsidP="00DE170F">
            <w:pPr>
              <w:spacing w:after="0"/>
              <w:rPr>
                <w:rFonts w:asciiTheme="majorBidi" w:hAnsiTheme="majorBidi" w:cstheme="majorBidi"/>
                <w:b/>
                <w:bCs/>
                <w:color w:val="000000"/>
                <w:sz w:val="24"/>
                <w:szCs w:val="24"/>
              </w:rPr>
            </w:pPr>
            <w:r w:rsidRPr="00DE170F">
              <w:rPr>
                <w:rFonts w:asciiTheme="majorBidi" w:hAnsiTheme="majorBidi" w:cstheme="majorBidi"/>
                <w:b/>
                <w:bCs/>
                <w:sz w:val="24"/>
                <w:szCs w:val="24"/>
              </w:rPr>
              <w:t>Îmbunătățirea calității ecosistemelor acvatice</w:t>
            </w:r>
          </w:p>
        </w:tc>
      </w:tr>
      <w:tr w:rsidR="00625C2F" w:rsidRPr="00DE170F" w14:paraId="00A329A5" w14:textId="77777777" w:rsidTr="00AF707F">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72054F89" w14:textId="14016CD1" w:rsidR="00625C2F" w:rsidRPr="00DE170F" w:rsidRDefault="00625C2F"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r w:rsidR="006C6E1B" w:rsidRPr="00DE170F">
              <w:rPr>
                <w:rFonts w:asciiTheme="majorBidi" w:hAnsiTheme="majorBidi" w:cstheme="majorBidi"/>
                <w:color w:val="000000"/>
                <w:sz w:val="24"/>
                <w:szCs w:val="24"/>
              </w:rPr>
              <w:t>2</w:t>
            </w:r>
            <w:r w:rsidRPr="00DE170F">
              <w:rPr>
                <w:rFonts w:asciiTheme="majorBidi" w:hAnsiTheme="majorBidi" w:cstheme="majorBidi"/>
                <w:color w:val="000000"/>
                <w:sz w:val="24"/>
                <w:szCs w:val="24"/>
              </w:rPr>
              <w:t>.</w:t>
            </w:r>
            <w:r w:rsidR="006C6E1B" w:rsidRPr="00DE170F">
              <w:rPr>
                <w:rFonts w:asciiTheme="majorBidi" w:hAnsiTheme="majorBidi" w:cstheme="majorBidi"/>
                <w:color w:val="000000"/>
                <w:sz w:val="24"/>
                <w:szCs w:val="24"/>
              </w:rPr>
              <w:t>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50C93A5F" w14:textId="0C708132" w:rsidR="00625C2F" w:rsidRPr="00DE170F" w:rsidRDefault="00625C2F"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Promovarea de acțiuni de igienizare a malurilor cursurilor de apă</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2D1353D" w14:textId="43167F19" w:rsidR="00625C2F" w:rsidRPr="00DE170F" w:rsidRDefault="00625C2F"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Se vor promova și realiza acțiuni pentru igienizarea malurilor cursurilor de apă.</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44020" w14:textId="7025BF0D" w:rsidR="00625C2F" w:rsidRPr="00DE170F" w:rsidRDefault="009612F0" w:rsidP="00DE170F">
            <w:pPr>
              <w:spacing w:after="0"/>
              <w:jc w:val="center"/>
              <w:rPr>
                <w:rFonts w:asciiTheme="majorBidi" w:hAnsiTheme="majorBidi" w:cstheme="majorBidi"/>
                <w:color w:val="000000"/>
                <w:sz w:val="24"/>
                <w:szCs w:val="24"/>
              </w:rPr>
            </w:pPr>
            <w:r>
              <w:rPr>
                <w:rFonts w:asciiTheme="majorBidi" w:hAnsiTheme="majorBidi" w:cstheme="majorBidi"/>
                <w:color w:val="C00000"/>
                <w:sz w:val="24"/>
                <w:szCs w:val="24"/>
              </w:rPr>
              <w:t>8</w:t>
            </w:r>
            <w:r w:rsidR="00625C2F" w:rsidRPr="003D0A2C">
              <w:rPr>
                <w:rFonts w:asciiTheme="majorBidi" w:hAnsiTheme="majorBidi" w:cstheme="majorBidi"/>
                <w:color w:val="C00000"/>
                <w:sz w:val="24"/>
                <w:szCs w:val="24"/>
              </w:rPr>
              <w:t>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3B4CD2BC" w14:textId="4E5E9D53" w:rsidR="00625C2F" w:rsidRPr="00DE170F" w:rsidRDefault="00625C2F"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D383D" w14:textId="1EC65A44" w:rsidR="00625C2F" w:rsidRPr="00DE170F" w:rsidRDefault="00625C2F"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547E8F" w:rsidRPr="00DE170F" w14:paraId="5BCC3B37" w14:textId="77777777" w:rsidTr="00906F95">
        <w:trPr>
          <w:trHeight w:val="367"/>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49FB1" w14:textId="467F2C9F" w:rsidR="00547E8F" w:rsidRPr="003E7C45" w:rsidRDefault="00547E8F"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TOTAL MM.</w:t>
            </w:r>
            <w:r>
              <w:rPr>
                <w:rFonts w:asciiTheme="majorBidi" w:hAnsiTheme="majorBidi" w:cstheme="majorBidi"/>
                <w:b/>
                <w:bCs/>
                <w:color w:val="000000"/>
                <w:sz w:val="24"/>
                <w:szCs w:val="24"/>
              </w:rPr>
              <w:t>2.2</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BEFE1" w14:textId="1175B633" w:rsidR="00547E8F" w:rsidRPr="003E7C45" w:rsidRDefault="009612F0" w:rsidP="00906F95">
            <w:pPr>
              <w:spacing w:after="0" w:line="240" w:lineRule="auto"/>
              <w:jc w:val="center"/>
              <w:rPr>
                <w:rFonts w:asciiTheme="majorBidi" w:hAnsiTheme="majorBidi" w:cstheme="majorBidi"/>
                <w:color w:val="000000"/>
                <w:sz w:val="24"/>
                <w:szCs w:val="24"/>
              </w:rPr>
            </w:pPr>
            <w:r>
              <w:rPr>
                <w:rFonts w:asciiTheme="majorBidi" w:hAnsiTheme="majorBidi" w:cstheme="majorBidi"/>
                <w:b/>
                <w:bCs/>
                <w:color w:val="000000"/>
                <w:sz w:val="24"/>
                <w:szCs w:val="24"/>
              </w:rPr>
              <w:t>8</w:t>
            </w:r>
            <w:r w:rsidR="00547E8F">
              <w:rPr>
                <w:rFonts w:asciiTheme="majorBidi" w:hAnsiTheme="majorBidi" w:cstheme="majorBidi"/>
                <w:b/>
                <w:bCs/>
                <w:color w:val="000000"/>
                <w:sz w:val="24"/>
                <w:szCs w:val="24"/>
              </w:rPr>
              <w:t>00</w:t>
            </w:r>
            <w:r w:rsidR="00547E8F" w:rsidRPr="003E7C45">
              <w:rPr>
                <w:rFonts w:asciiTheme="majorBidi" w:hAnsiTheme="majorBidi" w:cstheme="majorBidi"/>
                <w:b/>
                <w:bCs/>
                <w:color w:val="000000"/>
                <w:sz w:val="24"/>
                <w:szCs w:val="24"/>
              </w:rPr>
              <w:t>.000,00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5B9E44F5" w14:textId="77777777" w:rsidR="00547E8F" w:rsidRPr="00DE170F" w:rsidRDefault="00547E8F"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84A03" w14:textId="77777777" w:rsidR="00547E8F" w:rsidRPr="00DE170F" w:rsidRDefault="00547E8F" w:rsidP="009D5253">
            <w:pPr>
              <w:spacing w:after="0"/>
              <w:jc w:val="center"/>
              <w:rPr>
                <w:rFonts w:asciiTheme="majorBidi" w:hAnsiTheme="majorBidi" w:cstheme="majorBidi"/>
                <w:color w:val="000000"/>
                <w:sz w:val="24"/>
                <w:szCs w:val="24"/>
              </w:rPr>
            </w:pPr>
          </w:p>
        </w:tc>
      </w:tr>
      <w:tr w:rsidR="00547E8F" w:rsidRPr="00DE170F" w14:paraId="6BD616D1" w14:textId="77777777" w:rsidTr="00881413">
        <w:trPr>
          <w:trHeight w:val="41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089CEC" w14:textId="7D65A8FD" w:rsidR="00547E8F" w:rsidRPr="003E7C45" w:rsidRDefault="00547E8F"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 xml:space="preserve">TOTAL </w:t>
            </w:r>
            <w:r>
              <w:rPr>
                <w:rFonts w:asciiTheme="majorBidi" w:hAnsiTheme="majorBidi" w:cstheme="majorBidi"/>
                <w:b/>
                <w:bCs/>
                <w:color w:val="000000"/>
                <w:sz w:val="24"/>
                <w:szCs w:val="24"/>
              </w:rPr>
              <w:t>OM.2</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17781" w14:textId="52CF1B18" w:rsidR="00547E8F" w:rsidRPr="003E7C45" w:rsidRDefault="009612F0" w:rsidP="00906F95">
            <w:pPr>
              <w:spacing w:after="0" w:line="240" w:lineRule="auto"/>
              <w:jc w:val="center"/>
              <w:rPr>
                <w:rFonts w:asciiTheme="majorBidi" w:hAnsiTheme="majorBidi" w:cstheme="majorBidi"/>
                <w:color w:val="000000"/>
                <w:sz w:val="24"/>
                <w:szCs w:val="24"/>
              </w:rPr>
            </w:pPr>
            <w:r>
              <w:rPr>
                <w:rFonts w:asciiTheme="majorBidi" w:hAnsiTheme="majorBidi" w:cstheme="majorBidi"/>
                <w:b/>
                <w:bCs/>
                <w:color w:val="000000"/>
                <w:sz w:val="24"/>
                <w:szCs w:val="24"/>
              </w:rPr>
              <w:t>5</w:t>
            </w:r>
            <w:r w:rsidR="00547E8F" w:rsidRPr="0056139C">
              <w:rPr>
                <w:rFonts w:asciiTheme="majorBidi" w:hAnsiTheme="majorBidi" w:cstheme="majorBidi"/>
                <w:b/>
                <w:bCs/>
                <w:color w:val="000000"/>
                <w:sz w:val="24"/>
                <w:szCs w:val="24"/>
              </w:rPr>
              <w:t>.</w:t>
            </w:r>
            <w:r>
              <w:rPr>
                <w:rFonts w:asciiTheme="majorBidi" w:hAnsiTheme="majorBidi" w:cstheme="majorBidi"/>
                <w:b/>
                <w:bCs/>
                <w:color w:val="000000"/>
                <w:sz w:val="24"/>
                <w:szCs w:val="24"/>
              </w:rPr>
              <w:t>4</w:t>
            </w:r>
            <w:r w:rsidR="00547E8F">
              <w:rPr>
                <w:rFonts w:asciiTheme="majorBidi" w:hAnsiTheme="majorBidi" w:cstheme="majorBidi"/>
                <w:b/>
                <w:bCs/>
                <w:color w:val="000000"/>
                <w:sz w:val="24"/>
                <w:szCs w:val="24"/>
              </w:rPr>
              <w:t>0</w:t>
            </w:r>
            <w:r w:rsidR="00547E8F" w:rsidRPr="0056139C">
              <w:rPr>
                <w:rFonts w:asciiTheme="majorBidi" w:hAnsiTheme="majorBidi" w:cstheme="majorBidi"/>
                <w:b/>
                <w:bCs/>
                <w:color w:val="000000"/>
                <w:sz w:val="24"/>
                <w:szCs w:val="24"/>
              </w:rPr>
              <w:t>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1CB25985" w14:textId="77777777" w:rsidR="00547E8F" w:rsidRPr="00DE170F" w:rsidRDefault="00547E8F"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10C00" w14:textId="77777777" w:rsidR="00547E8F" w:rsidRPr="00DE170F" w:rsidRDefault="00547E8F" w:rsidP="009D5253">
            <w:pPr>
              <w:spacing w:after="0"/>
              <w:jc w:val="center"/>
              <w:rPr>
                <w:rFonts w:asciiTheme="majorBidi" w:hAnsiTheme="majorBidi" w:cstheme="majorBidi"/>
                <w:color w:val="000000"/>
                <w:sz w:val="24"/>
                <w:szCs w:val="24"/>
              </w:rPr>
            </w:pPr>
          </w:p>
        </w:tc>
      </w:tr>
      <w:bookmarkEnd w:id="196"/>
      <w:tr w:rsidR="00CE1A65" w:rsidRPr="00DE170F" w14:paraId="60AE14F7" w14:textId="77777777" w:rsidTr="00AF707F">
        <w:trPr>
          <w:trHeight w:val="300"/>
        </w:trPr>
        <w:tc>
          <w:tcPr>
            <w:tcW w:w="973" w:type="dxa"/>
            <w:tcBorders>
              <w:top w:val="single" w:sz="4" w:space="0" w:color="auto"/>
              <w:left w:val="single" w:sz="8" w:space="0" w:color="auto"/>
              <w:bottom w:val="single" w:sz="8" w:space="0" w:color="auto"/>
              <w:right w:val="single" w:sz="8" w:space="0" w:color="auto"/>
            </w:tcBorders>
            <w:shd w:val="clear" w:color="auto" w:fill="D9E2F3" w:themeFill="accent1" w:themeFillTint="33"/>
            <w:vAlign w:val="center"/>
            <w:hideMark/>
          </w:tcPr>
          <w:p w14:paraId="55D3C3AA" w14:textId="3961197D" w:rsidR="00E7094D" w:rsidRPr="00DE170F" w:rsidRDefault="00E7094D"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OM.</w:t>
            </w:r>
            <w:r w:rsidR="00867B5A" w:rsidRPr="00DE170F">
              <w:rPr>
                <w:rFonts w:asciiTheme="majorBidi" w:hAnsiTheme="majorBidi" w:cstheme="majorBidi"/>
                <w:b/>
                <w:bCs/>
                <w:color w:val="000000"/>
                <w:sz w:val="24"/>
                <w:szCs w:val="24"/>
              </w:rPr>
              <w:t>3</w:t>
            </w:r>
          </w:p>
        </w:tc>
        <w:tc>
          <w:tcPr>
            <w:tcW w:w="12624" w:type="dxa"/>
            <w:gridSpan w:val="6"/>
            <w:tcBorders>
              <w:top w:val="single" w:sz="4" w:space="0" w:color="auto"/>
              <w:left w:val="nil"/>
              <w:bottom w:val="single" w:sz="8" w:space="0" w:color="auto"/>
              <w:right w:val="single" w:sz="8" w:space="0" w:color="auto"/>
            </w:tcBorders>
            <w:shd w:val="clear" w:color="000000" w:fill="D9E1F2"/>
            <w:vAlign w:val="center"/>
            <w:hideMark/>
          </w:tcPr>
          <w:p w14:paraId="380631B7" w14:textId="77777777" w:rsidR="00E7094D" w:rsidRPr="00DE170F" w:rsidRDefault="00E7094D"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Promovarea activităților de turism și recreere, cu respectarea statutului de arie naturală protejată</w:t>
            </w:r>
          </w:p>
        </w:tc>
      </w:tr>
      <w:tr w:rsidR="00E7094D" w:rsidRPr="00DE170F" w14:paraId="45D090AA" w14:textId="77777777" w:rsidTr="00AF707F">
        <w:trPr>
          <w:trHeight w:val="300"/>
        </w:trPr>
        <w:tc>
          <w:tcPr>
            <w:tcW w:w="973" w:type="dxa"/>
            <w:tcBorders>
              <w:top w:val="nil"/>
              <w:left w:val="single" w:sz="8" w:space="0" w:color="auto"/>
              <w:bottom w:val="single" w:sz="4" w:space="0" w:color="auto"/>
              <w:right w:val="single" w:sz="8" w:space="0" w:color="auto"/>
            </w:tcBorders>
            <w:shd w:val="clear" w:color="auto" w:fill="auto"/>
            <w:vAlign w:val="center"/>
            <w:hideMark/>
          </w:tcPr>
          <w:p w14:paraId="11673F9E" w14:textId="08E9503A" w:rsidR="00E7094D" w:rsidRPr="00DE170F" w:rsidRDefault="00E7094D"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w:t>
            </w:r>
            <w:r w:rsidR="00867B5A" w:rsidRPr="00DE170F">
              <w:rPr>
                <w:rFonts w:asciiTheme="majorBidi" w:hAnsiTheme="majorBidi" w:cstheme="majorBidi"/>
                <w:b/>
                <w:bCs/>
                <w:color w:val="000000"/>
                <w:sz w:val="24"/>
                <w:szCs w:val="24"/>
              </w:rPr>
              <w:t>3</w:t>
            </w:r>
            <w:r w:rsidRPr="00DE170F">
              <w:rPr>
                <w:rFonts w:asciiTheme="majorBidi" w:hAnsiTheme="majorBidi" w:cstheme="majorBidi"/>
                <w:b/>
                <w:bCs/>
                <w:color w:val="000000"/>
                <w:sz w:val="24"/>
                <w:szCs w:val="24"/>
              </w:rPr>
              <w:t>.1</w:t>
            </w:r>
          </w:p>
        </w:tc>
        <w:tc>
          <w:tcPr>
            <w:tcW w:w="12624" w:type="dxa"/>
            <w:gridSpan w:val="6"/>
            <w:tcBorders>
              <w:top w:val="single" w:sz="8" w:space="0" w:color="auto"/>
              <w:left w:val="nil"/>
              <w:bottom w:val="single" w:sz="4" w:space="0" w:color="auto"/>
              <w:right w:val="single" w:sz="8" w:space="0" w:color="auto"/>
            </w:tcBorders>
            <w:shd w:val="clear" w:color="auto" w:fill="auto"/>
            <w:vAlign w:val="center"/>
            <w:hideMark/>
          </w:tcPr>
          <w:p w14:paraId="41005BDA" w14:textId="77777777" w:rsidR="00E7094D" w:rsidRPr="00DE170F" w:rsidRDefault="00E7094D"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Reglementarea activităților turistice</w:t>
            </w:r>
          </w:p>
        </w:tc>
      </w:tr>
      <w:tr w:rsidR="00CE1A65" w:rsidRPr="00DE170F" w14:paraId="575D0D9D"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A94C2" w14:textId="1040B68A" w:rsidR="00CE1A65" w:rsidRPr="00DE170F" w:rsidRDefault="00867B5A"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CE1A65" w:rsidRPr="00DE170F">
              <w:rPr>
                <w:rFonts w:asciiTheme="majorBidi" w:hAnsiTheme="majorBidi" w:cstheme="majorBidi"/>
                <w:color w:val="000000"/>
                <w:sz w:val="24"/>
                <w:szCs w:val="24"/>
              </w:rPr>
              <w:t>.1.1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9CFDC" w14:textId="4C2254A0" w:rsidR="00CE1A65" w:rsidRPr="0095685F" w:rsidRDefault="00CE1A65" w:rsidP="00DE170F">
            <w:pPr>
              <w:spacing w:after="0"/>
              <w:rPr>
                <w:rFonts w:asciiTheme="majorBidi" w:hAnsiTheme="majorBidi" w:cstheme="majorBidi"/>
                <w:sz w:val="24"/>
                <w:szCs w:val="24"/>
                <w:lang w:val="nb-NO"/>
              </w:rPr>
            </w:pPr>
            <w:r w:rsidRPr="0095685F">
              <w:rPr>
                <w:rFonts w:asciiTheme="majorBidi" w:hAnsiTheme="majorBidi" w:cstheme="majorBidi"/>
                <w:sz w:val="24"/>
                <w:szCs w:val="24"/>
                <w:lang w:val="nb-NO"/>
              </w:rPr>
              <w:t>Realizarea unei Strategii de vizitare și informare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80EA8" w14:textId="232EB134" w:rsidR="00CE1A65" w:rsidRPr="0095685F" w:rsidRDefault="00CE1A65" w:rsidP="00DE170F">
            <w:pPr>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Se va elabora o Strategie de vizitare și informare a turiștilor</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FDA8C" w14:textId="4058C7EC" w:rsidR="00CE1A65" w:rsidRPr="00DE170F" w:rsidRDefault="00CE1A65" w:rsidP="00DE170F">
            <w:pPr>
              <w:spacing w:after="0"/>
              <w:jc w:val="center"/>
              <w:rPr>
                <w:rFonts w:asciiTheme="majorBidi" w:hAnsiTheme="majorBidi" w:cstheme="majorBidi"/>
                <w:sz w:val="24"/>
                <w:szCs w:val="24"/>
              </w:rPr>
            </w:pPr>
            <w:r w:rsidRPr="00DE170F">
              <w:rPr>
                <w:rFonts w:asciiTheme="majorBidi" w:hAnsiTheme="majorBidi" w:cstheme="majorBidi"/>
                <w:color w:val="000000"/>
                <w:sz w:val="24"/>
                <w:szCs w:val="24"/>
              </w:rPr>
              <w:t>180.000,00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01D2D"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C2BE7"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CE1A65" w:rsidRPr="00DE170F" w14:paraId="35F64119" w14:textId="77777777" w:rsidTr="00AF707F">
        <w:trPr>
          <w:trHeight w:val="93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031EE" w14:textId="4021BAF6" w:rsidR="00CE1A65" w:rsidRPr="00DE170F" w:rsidRDefault="00867B5A"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CE1A65" w:rsidRPr="00DE170F">
              <w:rPr>
                <w:rFonts w:asciiTheme="majorBidi" w:hAnsiTheme="majorBidi" w:cstheme="majorBidi"/>
                <w:color w:val="000000"/>
                <w:sz w:val="24"/>
                <w:szCs w:val="24"/>
              </w:rPr>
              <w:t>.1.2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82E88" w14:textId="132EDAD4"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Realizarea/amenajarea infrastructurii de vizitare / informare (puncte de informare, observatoare faună)</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E04A8"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Amenajarea unor puncte de informare, realizarea de observatoare faună</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09C05" w14:textId="28FA7BAF"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3.500.000,00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E4E5A"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080B3"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CE1A65" w:rsidRPr="00DE170F" w14:paraId="4A6152D0"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C2F7A" w14:textId="64888302" w:rsidR="00CE1A65" w:rsidRPr="00DE170F" w:rsidRDefault="00867B5A"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CE1A65" w:rsidRPr="00DE170F">
              <w:rPr>
                <w:rFonts w:asciiTheme="majorBidi" w:hAnsiTheme="majorBidi" w:cstheme="majorBidi"/>
                <w:color w:val="000000"/>
                <w:sz w:val="24"/>
                <w:szCs w:val="24"/>
              </w:rPr>
              <w:t>.1.3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63B88"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Reparare și întreținere infrastructură de vizitare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68C94" w14:textId="77777777" w:rsidR="00CE1A65" w:rsidRPr="0095685F" w:rsidRDefault="00CE1A65"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xml:space="preserve">Reparare și întreținere elementelor de infrastructură de vizitare </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5EEA3" w14:textId="2C679EF9"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0CD8A"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09F74E"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CE1A65" w:rsidRPr="00DE170F" w14:paraId="26874BAB" w14:textId="77777777" w:rsidTr="00E960FD">
        <w:trPr>
          <w:trHeight w:val="594"/>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2C97C" w14:textId="5CA8F957" w:rsidR="00CE1A65" w:rsidRPr="00DE170F" w:rsidRDefault="00867B5A"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CE1A65" w:rsidRPr="00DE170F">
              <w:rPr>
                <w:rFonts w:asciiTheme="majorBidi" w:hAnsiTheme="majorBidi" w:cstheme="majorBidi"/>
                <w:color w:val="000000"/>
                <w:sz w:val="24"/>
                <w:szCs w:val="24"/>
              </w:rPr>
              <w:t>.1.4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85E4E" w14:textId="72CA45F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Amplasare și întreținere panouri informative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6C262" w14:textId="47742A1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Se vor amplasa panouri informative pentru creșterea nivelului de informare și conștientizare a publicului în legătură cu specii, habitatele, elementele abiotice de interes conservativ, condițiile de vizitare. Se vor integra în conținutul acestor panouri și detalii referitoare la regulamentul ariilor naturale protejate.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55C62" w14:textId="1E4A8B5A"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5C989"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814D82"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CE1A65" w:rsidRPr="00DE170F" w14:paraId="7A4D7B95"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EB7FD" w14:textId="138C9585" w:rsidR="00CE1A65" w:rsidRPr="00DE170F" w:rsidRDefault="00867B5A"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CE1A65" w:rsidRPr="00DE170F">
              <w:rPr>
                <w:rFonts w:asciiTheme="majorBidi" w:hAnsiTheme="majorBidi" w:cstheme="majorBidi"/>
                <w:color w:val="000000"/>
                <w:sz w:val="24"/>
                <w:szCs w:val="24"/>
              </w:rPr>
              <w:t>.1.5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528B8"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Amenajare trasee/poteci tematice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80373"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Amenajare trasee tematice necesare pentru creșterea gradului de cunoaștere a importanței protecției habitatelor naturale și speciilor.</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959BD" w14:textId="2CD0CDD1"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472F7"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AB3643"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CE1A65" w:rsidRPr="00DE170F" w14:paraId="28D8F575" w14:textId="77777777" w:rsidTr="00AF707F">
        <w:trPr>
          <w:trHeight w:val="308"/>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AFBC4" w14:textId="1C8734D5" w:rsidR="00CE1A65" w:rsidRPr="00DE170F" w:rsidRDefault="00867B5A"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CE1A65" w:rsidRPr="00DE170F">
              <w:rPr>
                <w:rFonts w:asciiTheme="majorBidi" w:hAnsiTheme="majorBidi" w:cstheme="majorBidi"/>
                <w:color w:val="000000"/>
                <w:sz w:val="24"/>
                <w:szCs w:val="24"/>
              </w:rPr>
              <w:t>.1.6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952C3"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Întreținere trasee/poteci tematice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8E466" w14:textId="6190B0FF"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Se va realiza întreținerea corespunzătoare a traseelor, inclusiv acțiuni de ecologizare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CE23B" w14:textId="6174A7C3"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FBFE3" w14:textId="77AC2334"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121C3"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CE1A65" w:rsidRPr="00DE170F" w14:paraId="36774B82" w14:textId="77777777" w:rsidTr="00AF707F">
        <w:trPr>
          <w:trHeight w:val="96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5ADF3" w14:textId="2236E59F" w:rsidR="00CE1A65" w:rsidRPr="00DE170F" w:rsidRDefault="00867B5A"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CE1A65" w:rsidRPr="00DE170F">
              <w:rPr>
                <w:rFonts w:asciiTheme="majorBidi" w:hAnsiTheme="majorBidi" w:cstheme="majorBidi"/>
                <w:color w:val="000000"/>
                <w:sz w:val="24"/>
                <w:szCs w:val="24"/>
              </w:rPr>
              <w:t>.1.7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F0391" w14:textId="13D28326"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Elaborarea de materiale promovare</w:t>
            </w:r>
            <w:r w:rsidRPr="00DE170F">
              <w:rPr>
                <w:rFonts w:asciiTheme="majorBidi" w:hAnsiTheme="majorBidi" w:cstheme="majorBidi"/>
                <w:i/>
                <w:iCs/>
                <w:color w:val="000000"/>
                <w:sz w:val="24"/>
                <w:szCs w:val="24"/>
              </w:rPr>
              <w:t xml:space="preserve"> </w:t>
            </w:r>
            <w:r w:rsidRPr="00DE170F">
              <w:rPr>
                <w:rFonts w:asciiTheme="majorBidi" w:hAnsiTheme="majorBidi" w:cstheme="majorBidi"/>
                <w:color w:val="000000"/>
                <w:sz w:val="24"/>
                <w:szCs w:val="24"/>
              </w:rPr>
              <w:t>activități turistice</w:t>
            </w:r>
            <w:r w:rsidRPr="00DE170F">
              <w:rPr>
                <w:rFonts w:asciiTheme="majorBidi" w:hAnsiTheme="majorBidi" w:cstheme="majorBidi"/>
                <w:i/>
                <w:iCs/>
                <w:color w:val="000000"/>
                <w:sz w:val="24"/>
                <w:szCs w:val="24"/>
              </w:rPr>
              <w:t xml:space="preserve"> (ghid, hărți, poster, pliant, atlas, film, broșuri etc.)</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8A5AB" w14:textId="5C7DE0E1" w:rsidR="00CE1A65" w:rsidRPr="0095685F" w:rsidRDefault="00CE1A65"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Se vor elabora materiale de promovare turistică.</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B680B" w14:textId="5354BFB3"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3455D"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8D2AE"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CE1A65" w:rsidRPr="00DE170F" w14:paraId="770D6A67" w14:textId="77777777" w:rsidTr="00AF707F">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87C17" w14:textId="27249912" w:rsidR="00CE1A65" w:rsidRPr="00DE170F" w:rsidRDefault="00867B5A"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CE1A65" w:rsidRPr="00DE170F">
              <w:rPr>
                <w:rFonts w:asciiTheme="majorBidi" w:hAnsiTheme="majorBidi" w:cstheme="majorBidi"/>
                <w:color w:val="000000"/>
                <w:sz w:val="24"/>
                <w:szCs w:val="24"/>
              </w:rPr>
              <w:t>.1.8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D4B3C"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Monitorizarea activităților turistice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BFE37" w14:textId="6E2CD267" w:rsidR="00CE1A65" w:rsidRPr="00400E12" w:rsidRDefault="00400E12" w:rsidP="00DE170F">
            <w:pPr>
              <w:spacing w:after="0"/>
              <w:jc w:val="both"/>
              <w:rPr>
                <w:rFonts w:asciiTheme="majorBidi" w:hAnsiTheme="majorBidi" w:cstheme="majorBidi"/>
                <w:color w:val="000000"/>
                <w:sz w:val="24"/>
                <w:szCs w:val="24"/>
              </w:rPr>
            </w:pPr>
            <w:r w:rsidRPr="00400E12">
              <w:rPr>
                <w:rFonts w:asciiTheme="majorBidi" w:eastAsia="Times New Roman" w:hAnsiTheme="majorBidi" w:cstheme="majorBidi"/>
                <w:color w:val="000000"/>
                <w:sz w:val="24"/>
                <w:szCs w:val="24"/>
                <w:lang w:eastAsia="ro-RO"/>
              </w:rPr>
              <w:t xml:space="preserve">Monitorizare impact turism prin aplicare de chestionare </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AD180" w14:textId="70033EFA" w:rsidR="00CE1A65" w:rsidRPr="00DE170F" w:rsidRDefault="00400E12" w:rsidP="00DE170F">
            <w:pPr>
              <w:spacing w:after="0"/>
              <w:jc w:val="center"/>
              <w:rPr>
                <w:rFonts w:asciiTheme="majorBidi" w:hAnsiTheme="majorBidi" w:cstheme="majorBidi"/>
                <w:color w:val="000000"/>
                <w:sz w:val="24"/>
                <w:szCs w:val="24"/>
              </w:rPr>
            </w:pPr>
            <w:r>
              <w:rPr>
                <w:rFonts w:asciiTheme="majorBidi" w:hAnsiTheme="majorBidi" w:cstheme="majorBidi"/>
                <w:color w:val="000000"/>
                <w:sz w:val="24"/>
                <w:szCs w:val="24"/>
              </w:rPr>
              <w:t>1</w:t>
            </w:r>
            <w:r w:rsidR="00CE1A65" w:rsidRPr="00DE170F">
              <w:rPr>
                <w:rFonts w:asciiTheme="majorBidi" w:hAnsiTheme="majorBidi" w:cstheme="majorBidi"/>
                <w:color w:val="000000"/>
                <w:sz w:val="24"/>
                <w:szCs w:val="24"/>
              </w:rPr>
              <w:t>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E2AF" w14:textId="256DC9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EC1C7B"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00E12" w:rsidRPr="00DE170F" w14:paraId="374140B2" w14:textId="77777777" w:rsidTr="00906F95">
        <w:trPr>
          <w:trHeight w:val="406"/>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A692CB" w14:textId="6958EC00" w:rsidR="00400E12" w:rsidRPr="003E7C45" w:rsidRDefault="00400E12" w:rsidP="00400E12">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TOTAL MM.</w:t>
            </w:r>
            <w:r>
              <w:rPr>
                <w:rFonts w:asciiTheme="majorBidi" w:hAnsiTheme="majorBidi" w:cstheme="majorBidi"/>
                <w:b/>
                <w:bCs/>
                <w:color w:val="000000"/>
                <w:sz w:val="24"/>
                <w:szCs w:val="24"/>
              </w:rPr>
              <w:t>3.1</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71D3A" w14:textId="5461CA5F" w:rsidR="00400E12" w:rsidRPr="00400E12" w:rsidRDefault="00400E12" w:rsidP="00400E12">
            <w:pPr>
              <w:spacing w:after="0"/>
              <w:jc w:val="center"/>
              <w:rPr>
                <w:rFonts w:asciiTheme="majorBidi" w:hAnsiTheme="majorBidi" w:cstheme="majorBidi"/>
                <w:color w:val="000000"/>
                <w:sz w:val="24"/>
                <w:szCs w:val="24"/>
              </w:rPr>
            </w:pPr>
            <w:r w:rsidRPr="00400E12">
              <w:rPr>
                <w:rFonts w:asciiTheme="majorBidi" w:hAnsiTheme="majorBidi" w:cstheme="majorBidi"/>
                <w:b/>
                <w:bCs/>
                <w:color w:val="000000"/>
                <w:sz w:val="24"/>
                <w:szCs w:val="24"/>
              </w:rPr>
              <w:t>6.220.000,00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2488FC02" w14:textId="77777777" w:rsidR="00400E12" w:rsidRPr="00DE170F" w:rsidRDefault="00400E12" w:rsidP="00400E12">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8AC92" w14:textId="77777777" w:rsidR="00400E12" w:rsidRPr="00DE170F" w:rsidRDefault="00400E12" w:rsidP="00400E12">
            <w:pPr>
              <w:spacing w:after="0"/>
              <w:jc w:val="center"/>
              <w:rPr>
                <w:rFonts w:asciiTheme="majorBidi" w:hAnsiTheme="majorBidi" w:cstheme="majorBidi"/>
                <w:color w:val="000000"/>
                <w:sz w:val="24"/>
                <w:szCs w:val="24"/>
              </w:rPr>
            </w:pPr>
          </w:p>
        </w:tc>
      </w:tr>
      <w:tr w:rsidR="00400E12" w:rsidRPr="00DE170F" w14:paraId="584B8873" w14:textId="77777777" w:rsidTr="00906F95">
        <w:trPr>
          <w:trHeight w:val="411"/>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5BB678" w14:textId="49D2F6FD" w:rsidR="00400E12" w:rsidRPr="003E7C45" w:rsidRDefault="00400E12" w:rsidP="00400E12">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 xml:space="preserve">TOTAL </w:t>
            </w:r>
            <w:r>
              <w:rPr>
                <w:rFonts w:asciiTheme="majorBidi" w:hAnsiTheme="majorBidi" w:cstheme="majorBidi"/>
                <w:b/>
                <w:bCs/>
                <w:color w:val="000000"/>
                <w:sz w:val="24"/>
                <w:szCs w:val="24"/>
              </w:rPr>
              <w:t>OM.3</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3208E" w14:textId="469D73EE" w:rsidR="00400E12" w:rsidRPr="00400E12" w:rsidRDefault="00400E12" w:rsidP="00400E12">
            <w:pPr>
              <w:spacing w:after="0"/>
              <w:jc w:val="center"/>
              <w:rPr>
                <w:rFonts w:asciiTheme="majorBidi" w:hAnsiTheme="majorBidi" w:cstheme="majorBidi"/>
                <w:color w:val="000000"/>
                <w:sz w:val="24"/>
                <w:szCs w:val="24"/>
              </w:rPr>
            </w:pPr>
            <w:r w:rsidRPr="00400E12">
              <w:rPr>
                <w:rFonts w:asciiTheme="majorBidi" w:hAnsiTheme="majorBidi" w:cstheme="majorBidi"/>
                <w:b/>
                <w:bCs/>
                <w:color w:val="000000"/>
                <w:sz w:val="24"/>
                <w:szCs w:val="24"/>
              </w:rPr>
              <w:t>6.220.000,00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294D8BA" w14:textId="77777777" w:rsidR="00400E12" w:rsidRPr="00DE170F" w:rsidRDefault="00400E12" w:rsidP="00400E12">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B3C0C" w14:textId="77777777" w:rsidR="00400E12" w:rsidRPr="00DE170F" w:rsidRDefault="00400E12" w:rsidP="00400E12">
            <w:pPr>
              <w:spacing w:after="0"/>
              <w:jc w:val="center"/>
              <w:rPr>
                <w:rFonts w:asciiTheme="majorBidi" w:hAnsiTheme="majorBidi" w:cstheme="majorBidi"/>
                <w:color w:val="000000"/>
                <w:sz w:val="24"/>
                <w:szCs w:val="24"/>
              </w:rPr>
            </w:pPr>
          </w:p>
        </w:tc>
      </w:tr>
      <w:tr w:rsidR="00625C2F" w:rsidRPr="00DE170F" w14:paraId="41AFC6B7" w14:textId="77777777" w:rsidTr="00AF707F">
        <w:trPr>
          <w:trHeight w:val="390"/>
        </w:trPr>
        <w:tc>
          <w:tcPr>
            <w:tcW w:w="973"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58B7FBCF" w14:textId="3E2FD1E7" w:rsidR="00E7094D" w:rsidRPr="00DE170F" w:rsidRDefault="00E7094D"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OM.</w:t>
            </w:r>
            <w:r w:rsidR="00625C2F" w:rsidRPr="00DE170F">
              <w:rPr>
                <w:rFonts w:asciiTheme="majorBidi" w:hAnsiTheme="majorBidi" w:cstheme="majorBidi"/>
                <w:b/>
                <w:bCs/>
                <w:sz w:val="24"/>
                <w:szCs w:val="24"/>
              </w:rPr>
              <w:t>4</w:t>
            </w:r>
          </w:p>
        </w:tc>
        <w:tc>
          <w:tcPr>
            <w:tcW w:w="12624" w:type="dxa"/>
            <w:gridSpan w:val="6"/>
            <w:tcBorders>
              <w:top w:val="single" w:sz="8" w:space="0" w:color="auto"/>
              <w:left w:val="nil"/>
              <w:bottom w:val="single" w:sz="8" w:space="0" w:color="auto"/>
              <w:right w:val="single" w:sz="8" w:space="0" w:color="auto"/>
            </w:tcBorders>
            <w:shd w:val="clear" w:color="000000" w:fill="D9E1F2"/>
            <w:vAlign w:val="center"/>
            <w:hideMark/>
          </w:tcPr>
          <w:p w14:paraId="254420EC" w14:textId="0D1CF5C6" w:rsidR="00E7094D" w:rsidRPr="00DE170F" w:rsidRDefault="00E7094D"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xml:space="preserve">Promovarea </w:t>
            </w:r>
            <w:r w:rsidR="00FE29AB" w:rsidRPr="00DE170F">
              <w:rPr>
                <w:rFonts w:asciiTheme="majorBidi" w:hAnsiTheme="majorBidi" w:cstheme="majorBidi"/>
                <w:b/>
                <w:bCs/>
                <w:sz w:val="24"/>
                <w:szCs w:val="24"/>
              </w:rPr>
              <w:t>activităților de exploatare durabilă a resurselor naturale</w:t>
            </w:r>
          </w:p>
        </w:tc>
      </w:tr>
      <w:tr w:rsidR="00FE29AB" w:rsidRPr="00DE170F" w14:paraId="2B1DCBDA" w14:textId="77777777" w:rsidTr="00AF707F">
        <w:trPr>
          <w:trHeight w:val="32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7312D" w14:textId="24C3B83D" w:rsidR="00E7094D" w:rsidRPr="00DE170F" w:rsidRDefault="00E7094D" w:rsidP="00DE170F">
            <w:pPr>
              <w:spacing w:after="0"/>
              <w:ind w:left="-57" w:right="-57"/>
              <w:jc w:val="center"/>
              <w:rPr>
                <w:rFonts w:asciiTheme="majorBidi" w:hAnsiTheme="majorBidi" w:cstheme="majorBidi"/>
                <w:b/>
                <w:bCs/>
                <w:sz w:val="24"/>
                <w:szCs w:val="24"/>
              </w:rPr>
            </w:pPr>
            <w:r w:rsidRPr="00DE170F">
              <w:rPr>
                <w:rFonts w:asciiTheme="majorBidi" w:hAnsiTheme="majorBidi" w:cstheme="majorBidi"/>
                <w:b/>
                <w:bCs/>
                <w:sz w:val="24"/>
                <w:szCs w:val="24"/>
              </w:rPr>
              <w:t>MM.</w:t>
            </w:r>
            <w:r w:rsidR="00625C2F" w:rsidRPr="00DE170F">
              <w:rPr>
                <w:rFonts w:asciiTheme="majorBidi" w:hAnsiTheme="majorBidi" w:cstheme="majorBidi"/>
                <w:b/>
                <w:bCs/>
                <w:sz w:val="24"/>
                <w:szCs w:val="24"/>
              </w:rPr>
              <w:t>4</w:t>
            </w:r>
            <w:r w:rsidRPr="00DE170F">
              <w:rPr>
                <w:rFonts w:asciiTheme="majorBidi" w:hAnsiTheme="majorBidi" w:cstheme="majorBidi"/>
                <w:b/>
                <w:bCs/>
                <w:sz w:val="24"/>
                <w:szCs w:val="24"/>
              </w:rPr>
              <w:t>.1</w:t>
            </w:r>
          </w:p>
        </w:tc>
        <w:tc>
          <w:tcPr>
            <w:tcW w:w="12624" w:type="dxa"/>
            <w:gridSpan w:val="6"/>
            <w:tcBorders>
              <w:top w:val="single" w:sz="8" w:space="0" w:color="auto"/>
              <w:left w:val="nil"/>
              <w:bottom w:val="single" w:sz="4" w:space="0" w:color="auto"/>
              <w:right w:val="single" w:sz="4" w:space="0" w:color="000000"/>
            </w:tcBorders>
            <w:shd w:val="clear" w:color="auto" w:fill="auto"/>
            <w:noWrap/>
            <w:vAlign w:val="center"/>
            <w:hideMark/>
          </w:tcPr>
          <w:p w14:paraId="04D644E6" w14:textId="74F6D8AE" w:rsidR="00E7094D" w:rsidRPr="00DE170F" w:rsidRDefault="00FE29AB"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Utilizarea</w:t>
            </w:r>
            <w:r w:rsidRPr="00DE170F">
              <w:rPr>
                <w:rFonts w:asciiTheme="majorBidi" w:hAnsiTheme="majorBidi" w:cstheme="majorBidi"/>
                <w:b/>
                <w:bCs/>
                <w:sz w:val="24"/>
                <w:szCs w:val="24"/>
                <w:lang w:eastAsia="ar-SA"/>
              </w:rPr>
              <w:t xml:space="preserve"> durabilă a resurselor naturale</w:t>
            </w:r>
          </w:p>
        </w:tc>
      </w:tr>
      <w:tr w:rsidR="00CE1A65" w:rsidRPr="00DE170F" w14:paraId="74F37409"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22DA2D08" w14:textId="5878843C" w:rsidR="00CE1A65" w:rsidRPr="00DE170F" w:rsidRDefault="00625C2F"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w:t>
            </w:r>
            <w:r w:rsidR="00CE1A65" w:rsidRPr="00DE170F">
              <w:rPr>
                <w:rFonts w:asciiTheme="majorBidi" w:hAnsiTheme="majorBidi" w:cstheme="majorBidi"/>
                <w:color w:val="000000"/>
                <w:sz w:val="24"/>
                <w:szCs w:val="24"/>
              </w:rPr>
              <w:t>.1.1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3EDC"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Includerea prevederilor Planului de management în amenajamentele silvice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E452F" w14:textId="154976ED"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Administratorul va realiza demersurile necesare în vederea integrării măsurilor de management a</w:t>
            </w:r>
            <w:r w:rsidR="004A3BE6" w:rsidRPr="00DE170F">
              <w:rPr>
                <w:rFonts w:asciiTheme="majorBidi" w:hAnsiTheme="majorBidi" w:cstheme="majorBidi"/>
                <w:color w:val="000000"/>
                <w:sz w:val="24"/>
                <w:szCs w:val="24"/>
              </w:rPr>
              <w:t>l</w:t>
            </w:r>
            <w:r w:rsidRPr="00DE170F">
              <w:rPr>
                <w:rFonts w:asciiTheme="majorBidi" w:hAnsiTheme="majorBidi" w:cstheme="majorBidi"/>
                <w:color w:val="000000"/>
                <w:sz w:val="24"/>
                <w:szCs w:val="24"/>
              </w:rPr>
              <w:t xml:space="preserve"> habitatelor forestiere în amenajamentele silvice, conform legii.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8D718" w14:textId="6BD9BA0D"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0AF20"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8B3EC2"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CE1A65" w:rsidRPr="00DE170F" w14:paraId="1C3066DF" w14:textId="77777777" w:rsidTr="00AF707F">
        <w:trPr>
          <w:trHeight w:val="116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3AB77C20" w14:textId="1C76995D" w:rsidR="00CE1A65" w:rsidRPr="00DE170F" w:rsidRDefault="00625C2F"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w:t>
            </w:r>
            <w:r w:rsidR="00CE1A65" w:rsidRPr="00DE170F">
              <w:rPr>
                <w:rFonts w:asciiTheme="majorBidi" w:hAnsiTheme="majorBidi" w:cstheme="majorBidi"/>
                <w:color w:val="000000"/>
                <w:sz w:val="24"/>
                <w:szCs w:val="24"/>
              </w:rPr>
              <w:t>.1.2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19F08"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Includerea măsurilor şi regulilor de gestionare durabilă a pajiştilor în amenajamentele pastorale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ED3B8" w14:textId="3E641F2A"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Administratorul va realiza demersurile necesare în vederea integrării măsurilor de management a</w:t>
            </w:r>
            <w:r w:rsidR="004A3BE6" w:rsidRPr="00DE170F">
              <w:rPr>
                <w:rFonts w:asciiTheme="majorBidi" w:hAnsiTheme="majorBidi" w:cstheme="majorBidi"/>
                <w:color w:val="000000"/>
                <w:sz w:val="24"/>
                <w:szCs w:val="24"/>
              </w:rPr>
              <w:t>l</w:t>
            </w:r>
            <w:r w:rsidRPr="00DE170F">
              <w:rPr>
                <w:rFonts w:asciiTheme="majorBidi" w:hAnsiTheme="majorBidi" w:cstheme="majorBidi"/>
                <w:color w:val="000000"/>
                <w:sz w:val="24"/>
                <w:szCs w:val="24"/>
              </w:rPr>
              <w:t xml:space="preserve"> habitatelor de pajiști în amenajamentele silvopastorale. </w:t>
            </w:r>
            <w:r w:rsidRPr="00DE170F">
              <w:rPr>
                <w:rFonts w:asciiTheme="majorBidi" w:hAnsiTheme="majorBidi" w:cstheme="majorBidi"/>
                <w:color w:val="000000"/>
                <w:sz w:val="24"/>
                <w:szCs w:val="24"/>
              </w:rPr>
              <w:br/>
              <w:t>Se recomandă ca aceste măsuri să fie incluse și în contractele de închiriere a suprafeţelor de pajişti.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A990C" w14:textId="1AC3733F"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E1D13"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7E5930"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CE1A65" w:rsidRPr="00DE170F" w14:paraId="6E9D877C"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07E74A16" w14:textId="785984E1" w:rsidR="00CE1A65" w:rsidRPr="00DE170F" w:rsidRDefault="00625C2F" w:rsidP="00DE170F">
            <w:pPr>
              <w:spacing w:after="0"/>
              <w:jc w:val="center"/>
              <w:rPr>
                <w:rFonts w:asciiTheme="majorBidi" w:hAnsiTheme="majorBidi" w:cstheme="majorBidi"/>
                <w:color w:val="000000"/>
                <w:sz w:val="24"/>
                <w:szCs w:val="24"/>
              </w:rPr>
            </w:pPr>
            <w:bookmarkStart w:id="198" w:name="RANGE!A53"/>
            <w:r w:rsidRPr="00DE170F">
              <w:rPr>
                <w:rFonts w:asciiTheme="majorBidi" w:hAnsiTheme="majorBidi" w:cstheme="majorBidi"/>
                <w:color w:val="000000"/>
                <w:sz w:val="24"/>
                <w:szCs w:val="24"/>
              </w:rPr>
              <w:t>4</w:t>
            </w:r>
            <w:r w:rsidR="00CE1A65" w:rsidRPr="00DE170F">
              <w:rPr>
                <w:rFonts w:asciiTheme="majorBidi" w:hAnsiTheme="majorBidi" w:cstheme="majorBidi"/>
                <w:color w:val="000000"/>
                <w:sz w:val="24"/>
                <w:szCs w:val="24"/>
              </w:rPr>
              <w:t>.1.3</w:t>
            </w:r>
            <w:bookmarkEnd w:id="198"/>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F5FF"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Promovarea practicilor prietenoase cu mediul</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726D4"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Administratorul va desfășura activități de promovare a practicilor prietenoase cu mediul, destinate proprietarilor și administratorilor de fond forestier, pajiști și alte terenuri.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23A93" w14:textId="5728E85D"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E0CA5"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C7D75A"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906F95" w:rsidRPr="00DE170F" w14:paraId="61039A17" w14:textId="77777777" w:rsidTr="00906F95">
        <w:trPr>
          <w:trHeight w:val="39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B4C388" w14:textId="169A207D" w:rsidR="00906F95" w:rsidRPr="003E7C45" w:rsidRDefault="00906F95"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TOTAL MM.</w:t>
            </w:r>
            <w:r>
              <w:rPr>
                <w:rFonts w:asciiTheme="majorBidi" w:hAnsiTheme="majorBidi" w:cstheme="majorBidi"/>
                <w:b/>
                <w:bCs/>
                <w:color w:val="000000"/>
                <w:sz w:val="24"/>
                <w:szCs w:val="24"/>
              </w:rPr>
              <w:t>4.1</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DF8D9" w14:textId="3CD254BE" w:rsidR="00906F95" w:rsidRPr="00400E12" w:rsidRDefault="00906F95" w:rsidP="009D5253">
            <w:pPr>
              <w:spacing w:after="0"/>
              <w:jc w:val="center"/>
              <w:rPr>
                <w:rFonts w:asciiTheme="majorBidi" w:hAnsiTheme="majorBidi" w:cstheme="majorBidi"/>
                <w:color w:val="000000"/>
                <w:sz w:val="24"/>
                <w:szCs w:val="24"/>
              </w:rPr>
            </w:pPr>
            <w:r>
              <w:rPr>
                <w:rFonts w:asciiTheme="majorBidi" w:hAnsiTheme="majorBidi" w:cstheme="majorBidi"/>
                <w:b/>
                <w:bCs/>
                <w:color w:val="000000"/>
                <w:sz w:val="24"/>
                <w:szCs w:val="24"/>
              </w:rPr>
              <w:t>31</w:t>
            </w:r>
            <w:r w:rsidRPr="00400E12">
              <w:rPr>
                <w:rFonts w:asciiTheme="majorBidi" w:hAnsiTheme="majorBidi" w:cstheme="majorBidi"/>
                <w:b/>
                <w:bCs/>
                <w:color w:val="000000"/>
                <w:sz w:val="24"/>
                <w:szCs w:val="24"/>
              </w:rPr>
              <w:t>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34005867" w14:textId="77777777" w:rsidR="00906F95" w:rsidRPr="00DE170F" w:rsidRDefault="00906F95"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C2A68" w14:textId="77777777" w:rsidR="00906F95" w:rsidRPr="00DE170F" w:rsidRDefault="00906F95" w:rsidP="009D5253">
            <w:pPr>
              <w:spacing w:after="0"/>
              <w:jc w:val="center"/>
              <w:rPr>
                <w:rFonts w:asciiTheme="majorBidi" w:hAnsiTheme="majorBidi" w:cstheme="majorBidi"/>
                <w:color w:val="000000"/>
                <w:sz w:val="24"/>
                <w:szCs w:val="24"/>
              </w:rPr>
            </w:pPr>
          </w:p>
        </w:tc>
      </w:tr>
      <w:tr w:rsidR="00906F95" w:rsidRPr="00DE170F" w14:paraId="2FDC18A8" w14:textId="77777777" w:rsidTr="00906F95">
        <w:trPr>
          <w:trHeight w:val="41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3B5B0A" w14:textId="097F8168" w:rsidR="00906F95" w:rsidRPr="003E7C45" w:rsidRDefault="00906F95"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 xml:space="preserve">TOTAL </w:t>
            </w:r>
            <w:r>
              <w:rPr>
                <w:rFonts w:asciiTheme="majorBidi" w:hAnsiTheme="majorBidi" w:cstheme="majorBidi"/>
                <w:b/>
                <w:bCs/>
                <w:color w:val="000000"/>
                <w:sz w:val="24"/>
                <w:szCs w:val="24"/>
              </w:rPr>
              <w:t>OM.4</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0840C" w14:textId="46F4E3CD" w:rsidR="00906F95" w:rsidRPr="00400E12" w:rsidRDefault="00906F95" w:rsidP="009D5253">
            <w:pPr>
              <w:spacing w:after="0"/>
              <w:jc w:val="center"/>
              <w:rPr>
                <w:rFonts w:asciiTheme="majorBidi" w:hAnsiTheme="majorBidi" w:cstheme="majorBidi"/>
                <w:color w:val="000000"/>
                <w:sz w:val="24"/>
                <w:szCs w:val="24"/>
              </w:rPr>
            </w:pPr>
            <w:r>
              <w:rPr>
                <w:rFonts w:asciiTheme="majorBidi" w:hAnsiTheme="majorBidi" w:cstheme="majorBidi"/>
                <w:b/>
                <w:bCs/>
                <w:color w:val="000000"/>
                <w:sz w:val="24"/>
                <w:szCs w:val="24"/>
              </w:rPr>
              <w:t>31</w:t>
            </w:r>
            <w:r w:rsidRPr="00400E12">
              <w:rPr>
                <w:rFonts w:asciiTheme="majorBidi" w:hAnsiTheme="majorBidi" w:cstheme="majorBidi"/>
                <w:b/>
                <w:bCs/>
                <w:color w:val="000000"/>
                <w:sz w:val="24"/>
                <w:szCs w:val="24"/>
              </w:rPr>
              <w:t>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6C768C09" w14:textId="77777777" w:rsidR="00906F95" w:rsidRPr="00DE170F" w:rsidRDefault="00906F95"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720A5" w14:textId="77777777" w:rsidR="00906F95" w:rsidRPr="00DE170F" w:rsidRDefault="00906F95" w:rsidP="009D5253">
            <w:pPr>
              <w:spacing w:after="0"/>
              <w:jc w:val="center"/>
              <w:rPr>
                <w:rFonts w:asciiTheme="majorBidi" w:hAnsiTheme="majorBidi" w:cstheme="majorBidi"/>
                <w:color w:val="000000"/>
                <w:sz w:val="24"/>
                <w:szCs w:val="24"/>
              </w:rPr>
            </w:pPr>
          </w:p>
        </w:tc>
      </w:tr>
      <w:tr w:rsidR="002202DB" w:rsidRPr="00DE170F" w14:paraId="4FDE95FE" w14:textId="77777777" w:rsidTr="00AF707F">
        <w:trPr>
          <w:trHeight w:val="390"/>
        </w:trPr>
        <w:tc>
          <w:tcPr>
            <w:tcW w:w="973" w:type="dxa"/>
            <w:tcBorders>
              <w:top w:val="single" w:sz="4" w:space="0" w:color="auto"/>
              <w:left w:val="single" w:sz="8" w:space="0" w:color="auto"/>
              <w:bottom w:val="single" w:sz="8" w:space="0" w:color="auto"/>
              <w:right w:val="single" w:sz="8" w:space="0" w:color="auto"/>
            </w:tcBorders>
            <w:shd w:val="clear" w:color="auto" w:fill="D9E2F3" w:themeFill="accent1" w:themeFillTint="33"/>
            <w:vAlign w:val="center"/>
            <w:hideMark/>
          </w:tcPr>
          <w:p w14:paraId="0AB19089" w14:textId="34A7E6E8" w:rsidR="00E7094D" w:rsidRPr="00DE170F" w:rsidRDefault="00E7094D"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OM.</w:t>
            </w:r>
            <w:r w:rsidR="00625C2F" w:rsidRPr="00DE170F">
              <w:rPr>
                <w:rFonts w:asciiTheme="majorBidi" w:hAnsiTheme="majorBidi" w:cstheme="majorBidi"/>
                <w:b/>
                <w:bCs/>
                <w:sz w:val="24"/>
                <w:szCs w:val="24"/>
              </w:rPr>
              <w:t>5</w:t>
            </w:r>
          </w:p>
        </w:tc>
        <w:tc>
          <w:tcPr>
            <w:tcW w:w="12624" w:type="dxa"/>
            <w:gridSpan w:val="6"/>
            <w:tcBorders>
              <w:top w:val="single" w:sz="4" w:space="0" w:color="auto"/>
              <w:left w:val="nil"/>
              <w:bottom w:val="single" w:sz="8" w:space="0" w:color="auto"/>
              <w:right w:val="single" w:sz="8" w:space="0" w:color="auto"/>
            </w:tcBorders>
            <w:shd w:val="clear" w:color="000000" w:fill="D9E1F2"/>
            <w:vAlign w:val="center"/>
            <w:hideMark/>
          </w:tcPr>
          <w:p w14:paraId="59027F68" w14:textId="77777777" w:rsidR="00E7094D" w:rsidRPr="00DE170F" w:rsidRDefault="00E7094D"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Îmbunătățirea nivelului de conștientizare și informare al publicului larg</w:t>
            </w:r>
          </w:p>
        </w:tc>
      </w:tr>
      <w:tr w:rsidR="002202DB" w:rsidRPr="00DE170F" w14:paraId="298969D5" w14:textId="77777777" w:rsidTr="00AF707F">
        <w:trPr>
          <w:trHeight w:val="420"/>
        </w:trPr>
        <w:tc>
          <w:tcPr>
            <w:tcW w:w="973" w:type="dxa"/>
            <w:tcBorders>
              <w:top w:val="nil"/>
              <w:left w:val="single" w:sz="8" w:space="0" w:color="auto"/>
              <w:bottom w:val="single" w:sz="4" w:space="0" w:color="auto"/>
              <w:right w:val="single" w:sz="8" w:space="0" w:color="auto"/>
            </w:tcBorders>
            <w:shd w:val="clear" w:color="auto" w:fill="auto"/>
            <w:vAlign w:val="center"/>
            <w:hideMark/>
          </w:tcPr>
          <w:p w14:paraId="292D099E" w14:textId="1C86BFC5" w:rsidR="00E7094D" w:rsidRPr="00DE170F" w:rsidRDefault="00E7094D" w:rsidP="00DE170F">
            <w:pPr>
              <w:spacing w:after="0"/>
              <w:ind w:left="-57" w:right="-57"/>
              <w:jc w:val="center"/>
              <w:rPr>
                <w:rFonts w:asciiTheme="majorBidi" w:hAnsiTheme="majorBidi" w:cstheme="majorBidi"/>
                <w:b/>
                <w:bCs/>
                <w:sz w:val="24"/>
                <w:szCs w:val="24"/>
              </w:rPr>
            </w:pPr>
            <w:r w:rsidRPr="00DE170F">
              <w:rPr>
                <w:rFonts w:asciiTheme="majorBidi" w:hAnsiTheme="majorBidi" w:cstheme="majorBidi"/>
                <w:b/>
                <w:bCs/>
                <w:sz w:val="24"/>
                <w:szCs w:val="24"/>
              </w:rPr>
              <w:t>MM.</w:t>
            </w:r>
            <w:r w:rsidR="00E960FD" w:rsidRPr="00DE170F">
              <w:rPr>
                <w:rFonts w:asciiTheme="majorBidi" w:hAnsiTheme="majorBidi" w:cstheme="majorBidi"/>
                <w:b/>
                <w:bCs/>
                <w:sz w:val="24"/>
                <w:szCs w:val="24"/>
              </w:rPr>
              <w:t>5</w:t>
            </w:r>
            <w:r w:rsidRPr="00DE170F">
              <w:rPr>
                <w:rFonts w:asciiTheme="majorBidi" w:hAnsiTheme="majorBidi" w:cstheme="majorBidi"/>
                <w:b/>
                <w:bCs/>
                <w:sz w:val="24"/>
                <w:szCs w:val="24"/>
              </w:rPr>
              <w:t>.1</w:t>
            </w:r>
          </w:p>
        </w:tc>
        <w:tc>
          <w:tcPr>
            <w:tcW w:w="12624" w:type="dxa"/>
            <w:gridSpan w:val="6"/>
            <w:tcBorders>
              <w:top w:val="single" w:sz="8" w:space="0" w:color="auto"/>
              <w:left w:val="nil"/>
              <w:bottom w:val="single" w:sz="4" w:space="0" w:color="auto"/>
              <w:right w:val="single" w:sz="8" w:space="0" w:color="auto"/>
            </w:tcBorders>
            <w:shd w:val="clear" w:color="auto" w:fill="auto"/>
            <w:vAlign w:val="center"/>
            <w:hideMark/>
          </w:tcPr>
          <w:p w14:paraId="3FD6ABCB" w14:textId="6A8A4A66" w:rsidR="00E7094D" w:rsidRPr="00DE170F" w:rsidRDefault="00E7094D"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Promovarea educației ecologice, instruirea și conștientizarea comunităților locale și a vizitatorilor</w:t>
            </w:r>
          </w:p>
        </w:tc>
      </w:tr>
      <w:tr w:rsidR="00CE1A65" w:rsidRPr="00DE170F" w14:paraId="3A685A99"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DD71D" w14:textId="20E65572"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r w:rsidR="00CE1A65" w:rsidRPr="00DE170F">
              <w:rPr>
                <w:rFonts w:asciiTheme="majorBidi" w:hAnsiTheme="majorBidi" w:cstheme="majorBidi"/>
                <w:color w:val="000000"/>
                <w:sz w:val="24"/>
                <w:szCs w:val="24"/>
              </w:rPr>
              <w:t>.1.1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238FF"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Organizare acțiuni de conștientizare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150B9"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Organizarea de acțiuni de informare și conștientizare.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9E53" w14:textId="178D1603"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4BE01"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F9FCE9"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CE1A65" w:rsidRPr="00DE170F" w14:paraId="05A7311F" w14:textId="77777777" w:rsidTr="00AF707F">
        <w:trPr>
          <w:trHeight w:val="7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8542" w14:textId="2E47561F"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r w:rsidR="00CE1A65" w:rsidRPr="00DE170F">
              <w:rPr>
                <w:rFonts w:asciiTheme="majorBidi" w:hAnsiTheme="majorBidi" w:cstheme="majorBidi"/>
                <w:color w:val="000000"/>
                <w:sz w:val="24"/>
                <w:szCs w:val="24"/>
              </w:rPr>
              <w:t>.1.2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D2179" w14:textId="1CEC008A"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Organizare evenimente </w:t>
            </w:r>
            <w:r w:rsidRPr="00DE170F">
              <w:rPr>
                <w:rFonts w:asciiTheme="majorBidi" w:hAnsiTheme="majorBidi" w:cstheme="majorBidi"/>
                <w:i/>
                <w:iCs/>
                <w:color w:val="000000"/>
                <w:sz w:val="24"/>
                <w:szCs w:val="24"/>
              </w:rPr>
              <w:t>(ex: Ziua zonelor umede)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9F965"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Organizarea de evenimente specifice.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ED02B" w14:textId="1A923F51"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4F935"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993C33"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CE1A65" w:rsidRPr="00DE170F" w14:paraId="733CAD42" w14:textId="77777777" w:rsidTr="00AF707F">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41566" w14:textId="311A3EE6"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r w:rsidR="00CE1A65" w:rsidRPr="00DE170F">
              <w:rPr>
                <w:rFonts w:asciiTheme="majorBidi" w:hAnsiTheme="majorBidi" w:cstheme="majorBidi"/>
                <w:color w:val="000000"/>
                <w:sz w:val="24"/>
                <w:szCs w:val="24"/>
              </w:rPr>
              <w:t>.1.3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5F186"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Actualizare pagină Facebook</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F8B1C"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Realizarea de postări periodice în social media.</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1A26F" w14:textId="7793D22D"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12CC5"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F3261"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CE1A65" w:rsidRPr="00DE170F" w14:paraId="7A0F81D8" w14:textId="77777777" w:rsidTr="00AF707F">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FA26D" w14:textId="2E23C3DB"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r w:rsidR="00CE1A65" w:rsidRPr="00DE170F">
              <w:rPr>
                <w:rFonts w:asciiTheme="majorBidi" w:hAnsiTheme="majorBidi" w:cstheme="majorBidi"/>
                <w:color w:val="000000"/>
                <w:sz w:val="24"/>
                <w:szCs w:val="24"/>
              </w:rPr>
              <w:t>.1.4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72DB4"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Organizare concursuri tematice / tabere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120D8"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Organizarea de concursuri și tabere tematice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DF6D1" w14:textId="7CF2FAAF"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260.000,00</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0ED291EF" w14:textId="51F7E3F3"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547C7"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CE1A65" w:rsidRPr="00DE170F" w14:paraId="6160CE54" w14:textId="77777777" w:rsidTr="00AF707F">
        <w:trPr>
          <w:trHeight w:val="93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53288" w14:textId="5BC7E6C6"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r w:rsidR="00CE1A65" w:rsidRPr="00DE170F">
              <w:rPr>
                <w:rFonts w:asciiTheme="majorBidi" w:hAnsiTheme="majorBidi" w:cstheme="majorBidi"/>
                <w:color w:val="000000"/>
                <w:sz w:val="24"/>
                <w:szCs w:val="24"/>
              </w:rPr>
              <w:t>.1.5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05702" w14:textId="77777777" w:rsidR="00CE1A65" w:rsidRPr="00DE170F" w:rsidRDefault="00CE1A65" w:rsidP="00881413">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 acțiuni de educație ecologică, inclusiv prin susținerea programelor Săptâmâna Verde și Școala Altfel</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6CC21"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Derularea de acțiuni de educație ecologică, inclusiv în cadrul Școlii Altfel și a Săptămânii Verzi.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1E761" w14:textId="108812F9"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250.000,00</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6C0657E4" w14:textId="0A803A75"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66B5FF"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CE1A65" w:rsidRPr="00DE170F" w14:paraId="76D9BEA4" w14:textId="77777777" w:rsidTr="00AF707F">
        <w:trPr>
          <w:trHeight w:val="96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84C6C" w14:textId="0B553920"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r w:rsidR="00CE1A65" w:rsidRPr="00DE170F">
              <w:rPr>
                <w:rFonts w:asciiTheme="majorBidi" w:hAnsiTheme="majorBidi" w:cstheme="majorBidi"/>
                <w:color w:val="000000"/>
                <w:sz w:val="24"/>
                <w:szCs w:val="24"/>
              </w:rPr>
              <w:t>.1.6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8B841" w14:textId="5DBD9C5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Realizare materiale pentru educație ecologică </w:t>
            </w:r>
            <w:r w:rsidRPr="00DE170F">
              <w:rPr>
                <w:rFonts w:asciiTheme="majorBidi" w:hAnsiTheme="majorBidi" w:cstheme="majorBidi"/>
                <w:i/>
                <w:iCs/>
                <w:color w:val="000000"/>
                <w:sz w:val="24"/>
                <w:szCs w:val="24"/>
              </w:rPr>
              <w:t>(album, atlas, film, broșură, revistă, manual de educație ecologică etc.)</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17A78" w14:textId="2153ABA4"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Realizarea de materiale informative pentru diferite categorii de public</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880E2" w14:textId="4F4C96A0"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516AC"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F3A3A5"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881413" w:rsidRPr="00DE170F" w14:paraId="08973D5E" w14:textId="77777777" w:rsidTr="009D5253">
        <w:trPr>
          <w:trHeight w:val="39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AA0114" w14:textId="3FAB4198" w:rsidR="00881413" w:rsidRPr="003E7C45" w:rsidRDefault="00881413"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TOTAL MM.</w:t>
            </w:r>
            <w:r>
              <w:rPr>
                <w:rFonts w:asciiTheme="majorBidi" w:hAnsiTheme="majorBidi" w:cstheme="majorBidi"/>
                <w:b/>
                <w:bCs/>
                <w:color w:val="000000"/>
                <w:sz w:val="24"/>
                <w:szCs w:val="24"/>
              </w:rPr>
              <w:t>5.1</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856B2" w14:textId="703F64C4" w:rsidR="00881413" w:rsidRPr="00400E12" w:rsidRDefault="00881413" w:rsidP="009D5253">
            <w:pPr>
              <w:spacing w:after="0"/>
              <w:jc w:val="center"/>
              <w:rPr>
                <w:rFonts w:asciiTheme="majorBidi" w:hAnsiTheme="majorBidi" w:cstheme="majorBidi"/>
                <w:color w:val="000000"/>
                <w:sz w:val="24"/>
                <w:szCs w:val="24"/>
              </w:rPr>
            </w:pPr>
            <w:r>
              <w:rPr>
                <w:rFonts w:asciiTheme="majorBidi" w:hAnsiTheme="majorBidi" w:cstheme="majorBidi"/>
                <w:b/>
                <w:bCs/>
                <w:color w:val="000000"/>
                <w:sz w:val="24"/>
                <w:szCs w:val="24"/>
              </w:rPr>
              <w:t>1.54</w:t>
            </w:r>
            <w:r w:rsidRPr="00400E12">
              <w:rPr>
                <w:rFonts w:asciiTheme="majorBidi" w:hAnsiTheme="majorBidi" w:cstheme="majorBidi"/>
                <w:b/>
                <w:bCs/>
                <w:color w:val="000000"/>
                <w:sz w:val="24"/>
                <w:szCs w:val="24"/>
              </w:rPr>
              <w:t>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1822EEC4" w14:textId="77777777" w:rsidR="00881413" w:rsidRPr="00DE170F" w:rsidRDefault="00881413"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E91AC" w14:textId="77777777" w:rsidR="00881413" w:rsidRPr="00DE170F" w:rsidRDefault="00881413" w:rsidP="009D5253">
            <w:pPr>
              <w:spacing w:after="0"/>
              <w:jc w:val="center"/>
              <w:rPr>
                <w:rFonts w:asciiTheme="majorBidi" w:hAnsiTheme="majorBidi" w:cstheme="majorBidi"/>
                <w:color w:val="000000"/>
                <w:sz w:val="24"/>
                <w:szCs w:val="24"/>
              </w:rPr>
            </w:pPr>
          </w:p>
        </w:tc>
      </w:tr>
      <w:tr w:rsidR="00881413" w:rsidRPr="00DE170F" w14:paraId="528BD3C6" w14:textId="77777777" w:rsidTr="009D5253">
        <w:trPr>
          <w:trHeight w:val="41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19F65F" w14:textId="2BD83CF1" w:rsidR="00881413" w:rsidRPr="003E7C45" w:rsidRDefault="00881413"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 xml:space="preserve">TOTAL </w:t>
            </w:r>
            <w:r>
              <w:rPr>
                <w:rFonts w:asciiTheme="majorBidi" w:hAnsiTheme="majorBidi" w:cstheme="majorBidi"/>
                <w:b/>
                <w:bCs/>
                <w:color w:val="000000"/>
                <w:sz w:val="24"/>
                <w:szCs w:val="24"/>
              </w:rPr>
              <w:t>OM.5</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D6F54" w14:textId="257E5745" w:rsidR="00881413" w:rsidRPr="00400E12" w:rsidRDefault="00881413" w:rsidP="009D5253">
            <w:pPr>
              <w:spacing w:after="0"/>
              <w:jc w:val="center"/>
              <w:rPr>
                <w:rFonts w:asciiTheme="majorBidi" w:hAnsiTheme="majorBidi" w:cstheme="majorBidi"/>
                <w:color w:val="000000"/>
                <w:sz w:val="24"/>
                <w:szCs w:val="24"/>
              </w:rPr>
            </w:pPr>
            <w:r>
              <w:rPr>
                <w:rFonts w:asciiTheme="majorBidi" w:hAnsiTheme="majorBidi" w:cstheme="majorBidi"/>
                <w:b/>
                <w:bCs/>
                <w:color w:val="000000"/>
                <w:sz w:val="24"/>
                <w:szCs w:val="24"/>
              </w:rPr>
              <w:t>1.54</w:t>
            </w:r>
            <w:r w:rsidRPr="00400E12">
              <w:rPr>
                <w:rFonts w:asciiTheme="majorBidi" w:hAnsiTheme="majorBidi" w:cstheme="majorBidi"/>
                <w:b/>
                <w:bCs/>
                <w:color w:val="000000"/>
                <w:sz w:val="24"/>
                <w:szCs w:val="24"/>
              </w:rPr>
              <w:t>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1674DB09" w14:textId="77777777" w:rsidR="00881413" w:rsidRPr="00DE170F" w:rsidRDefault="00881413"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3A2DE" w14:textId="77777777" w:rsidR="00881413" w:rsidRPr="00DE170F" w:rsidRDefault="00881413" w:rsidP="009D5253">
            <w:pPr>
              <w:spacing w:after="0"/>
              <w:jc w:val="center"/>
              <w:rPr>
                <w:rFonts w:asciiTheme="majorBidi" w:hAnsiTheme="majorBidi" w:cstheme="majorBidi"/>
                <w:color w:val="000000"/>
                <w:sz w:val="24"/>
                <w:szCs w:val="24"/>
              </w:rPr>
            </w:pPr>
          </w:p>
        </w:tc>
      </w:tr>
      <w:tr w:rsidR="00CE1A65" w:rsidRPr="00DE170F" w14:paraId="252F84DD" w14:textId="77777777" w:rsidTr="00AF707F">
        <w:trPr>
          <w:trHeight w:val="380"/>
        </w:trPr>
        <w:tc>
          <w:tcPr>
            <w:tcW w:w="973" w:type="dxa"/>
            <w:tcBorders>
              <w:top w:val="single" w:sz="4" w:space="0" w:color="auto"/>
              <w:left w:val="single" w:sz="8" w:space="0" w:color="auto"/>
              <w:bottom w:val="single" w:sz="8" w:space="0" w:color="auto"/>
              <w:right w:val="single" w:sz="8" w:space="0" w:color="auto"/>
            </w:tcBorders>
            <w:shd w:val="clear" w:color="auto" w:fill="D9E2F3" w:themeFill="accent1" w:themeFillTint="33"/>
            <w:vAlign w:val="center"/>
            <w:hideMark/>
          </w:tcPr>
          <w:p w14:paraId="2A5DB351" w14:textId="622D70A4" w:rsidR="00E7094D" w:rsidRPr="00DE170F" w:rsidRDefault="00E7094D"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OM.</w:t>
            </w:r>
            <w:r w:rsidR="00E960FD" w:rsidRPr="00DE170F">
              <w:rPr>
                <w:rFonts w:asciiTheme="majorBidi" w:hAnsiTheme="majorBidi" w:cstheme="majorBidi"/>
                <w:b/>
                <w:bCs/>
                <w:color w:val="000000"/>
                <w:sz w:val="24"/>
                <w:szCs w:val="24"/>
              </w:rPr>
              <w:t>6</w:t>
            </w:r>
          </w:p>
        </w:tc>
        <w:tc>
          <w:tcPr>
            <w:tcW w:w="12624" w:type="dxa"/>
            <w:gridSpan w:val="6"/>
            <w:tcBorders>
              <w:top w:val="single" w:sz="4" w:space="0" w:color="auto"/>
              <w:left w:val="nil"/>
              <w:bottom w:val="single" w:sz="8" w:space="0" w:color="auto"/>
              <w:right w:val="single" w:sz="8" w:space="0" w:color="auto"/>
            </w:tcBorders>
            <w:shd w:val="clear" w:color="000000" w:fill="D9E1F2"/>
            <w:vAlign w:val="center"/>
            <w:hideMark/>
          </w:tcPr>
          <w:p w14:paraId="67B4FBDF" w14:textId="77777777" w:rsidR="00E7094D" w:rsidRPr="00DE170F" w:rsidRDefault="00E7094D"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Administrarea și managementul ariilor naturale protejate</w:t>
            </w:r>
          </w:p>
        </w:tc>
      </w:tr>
      <w:tr w:rsidR="00E7094D" w:rsidRPr="00DE170F" w14:paraId="43F5ECE3" w14:textId="77777777" w:rsidTr="00AF707F">
        <w:trPr>
          <w:trHeight w:val="285"/>
        </w:trPr>
        <w:tc>
          <w:tcPr>
            <w:tcW w:w="973" w:type="dxa"/>
            <w:tcBorders>
              <w:top w:val="nil"/>
              <w:left w:val="single" w:sz="8" w:space="0" w:color="auto"/>
              <w:bottom w:val="single" w:sz="4" w:space="0" w:color="auto"/>
              <w:right w:val="single" w:sz="8" w:space="0" w:color="auto"/>
            </w:tcBorders>
            <w:shd w:val="clear" w:color="auto" w:fill="auto"/>
            <w:vAlign w:val="center"/>
            <w:hideMark/>
          </w:tcPr>
          <w:p w14:paraId="2B08C683" w14:textId="1FA20C0F" w:rsidR="00E7094D" w:rsidRPr="00DE170F" w:rsidRDefault="00E7094D"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w:t>
            </w:r>
            <w:r w:rsidR="00E960FD" w:rsidRPr="00DE170F">
              <w:rPr>
                <w:rFonts w:asciiTheme="majorBidi" w:hAnsiTheme="majorBidi" w:cstheme="majorBidi"/>
                <w:b/>
                <w:bCs/>
                <w:color w:val="000000"/>
                <w:sz w:val="24"/>
                <w:szCs w:val="24"/>
              </w:rPr>
              <w:t>6</w:t>
            </w:r>
            <w:r w:rsidRPr="00DE170F">
              <w:rPr>
                <w:rFonts w:asciiTheme="majorBidi" w:hAnsiTheme="majorBidi" w:cstheme="majorBidi"/>
                <w:b/>
                <w:bCs/>
                <w:color w:val="000000"/>
                <w:sz w:val="24"/>
                <w:szCs w:val="24"/>
              </w:rPr>
              <w:t>.1</w:t>
            </w:r>
          </w:p>
        </w:tc>
        <w:tc>
          <w:tcPr>
            <w:tcW w:w="12624" w:type="dxa"/>
            <w:gridSpan w:val="6"/>
            <w:tcBorders>
              <w:top w:val="single" w:sz="8" w:space="0" w:color="auto"/>
              <w:left w:val="nil"/>
              <w:bottom w:val="single" w:sz="4" w:space="0" w:color="auto"/>
              <w:right w:val="single" w:sz="8" w:space="0" w:color="auto"/>
            </w:tcBorders>
            <w:shd w:val="clear" w:color="auto" w:fill="auto"/>
            <w:vAlign w:val="center"/>
            <w:hideMark/>
          </w:tcPr>
          <w:p w14:paraId="0AB45A39" w14:textId="28284925" w:rsidR="00E7094D" w:rsidRPr="00DE170F" w:rsidRDefault="00E7094D"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Asigurarea resurselor necesare administrării ariilor naturale protejate în conformitate cu planul de management</w:t>
            </w:r>
          </w:p>
        </w:tc>
      </w:tr>
      <w:tr w:rsidR="00CE1A65" w:rsidRPr="00DE170F" w14:paraId="0C4ACEAA" w14:textId="77777777" w:rsidTr="00AF707F">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D9270" w14:textId="16E091E8"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CE1A65" w:rsidRPr="00DE170F">
              <w:rPr>
                <w:rFonts w:asciiTheme="majorBidi" w:hAnsiTheme="majorBidi" w:cstheme="majorBidi"/>
                <w:color w:val="000000"/>
                <w:sz w:val="24"/>
                <w:szCs w:val="24"/>
              </w:rPr>
              <w:t>.1.1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7A196"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Dotarea cu echipament vestimentar, de protecție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EDB98" w14:textId="089C4662"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Dotarea cu echipamente de protecție (de teren) pentru creșterea securității în muncă.</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C54A3" w14:textId="503391F9"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7A631"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0F6964"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CE1A65" w:rsidRPr="00DE170F" w14:paraId="6C87AE80" w14:textId="77777777" w:rsidTr="00AF707F">
        <w:trPr>
          <w:trHeight w:val="66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6FF1D" w14:textId="7A5696C7"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CE1A65" w:rsidRPr="00DE170F">
              <w:rPr>
                <w:rFonts w:asciiTheme="majorBidi" w:hAnsiTheme="majorBidi" w:cstheme="majorBidi"/>
                <w:color w:val="000000"/>
                <w:sz w:val="24"/>
                <w:szCs w:val="24"/>
              </w:rPr>
              <w:t>.1.2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5CD95"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Dotare cu mijloace auto</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CA300"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Dotarea cu mijloace auto necesare eficientizării controlului și pazei.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CD162" w14:textId="6573E588"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400.000,00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9A3B2"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Fonduri proprii / Sursă externă de finanțare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B9D0AF"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CE1A65" w:rsidRPr="00DE170F" w14:paraId="6380536A" w14:textId="77777777" w:rsidTr="00AF707F">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E580A" w14:textId="3B2657C7"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CE1A65" w:rsidRPr="00DE170F">
              <w:rPr>
                <w:rFonts w:asciiTheme="majorBidi" w:hAnsiTheme="majorBidi" w:cstheme="majorBidi"/>
                <w:color w:val="000000"/>
                <w:sz w:val="24"/>
                <w:szCs w:val="24"/>
              </w:rPr>
              <w:t>.1.3</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45511"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Dotări IT, inclusiv soft-uri</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05A6B"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Dotarea cu echipamente necesare eficientizării activităților de administrare a Administrator</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92483" w14:textId="2A3977B6"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A96D8"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39D3D5"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CE1A65" w:rsidRPr="00DE170F" w14:paraId="447EB461" w14:textId="77777777" w:rsidTr="00AF707F">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CFCD2" w14:textId="78304C5B"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CE1A65" w:rsidRPr="00DE170F">
              <w:rPr>
                <w:rFonts w:asciiTheme="majorBidi" w:hAnsiTheme="majorBidi" w:cstheme="majorBidi"/>
                <w:color w:val="000000"/>
                <w:sz w:val="24"/>
                <w:szCs w:val="24"/>
              </w:rPr>
              <w:t>.1.4</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BF309"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Dotare cu echipamente comunicare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76594"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Dotarea cu echipamente necesare eficientizării activităților de comunicare a Administrator</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0C2D0" w14:textId="79B24AC5"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80.000,00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EA696"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99C09B"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CE1A65" w:rsidRPr="00DE170F" w14:paraId="0973F640" w14:textId="77777777" w:rsidTr="00AF707F">
        <w:trPr>
          <w:trHeight w:val="93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ABE4F" w14:textId="20CA2CDA"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CE1A65" w:rsidRPr="00DE170F">
              <w:rPr>
                <w:rFonts w:asciiTheme="majorBidi" w:hAnsiTheme="majorBidi" w:cstheme="majorBidi"/>
                <w:color w:val="000000"/>
                <w:sz w:val="24"/>
                <w:szCs w:val="24"/>
              </w:rPr>
              <w:t>.1.5</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3CB12"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Dotare cu echipamente de monitorizare (GPS, binoclu, trepied, aparat foto, camere supraveghere etc.)</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23A5E"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Dotarea cu echipamente necesare eficientizării activităților de monitorizare a Administrator</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773ED" w14:textId="47EB569C"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240.000,00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73E57"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F5104"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CE1A65" w:rsidRPr="00DE170F" w14:paraId="16901E5C" w14:textId="77777777" w:rsidTr="00AF707F">
        <w:trPr>
          <w:trHeight w:val="47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AA907" w14:textId="0E972A16"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CE1A65" w:rsidRPr="00DE170F">
              <w:rPr>
                <w:rFonts w:asciiTheme="majorBidi" w:hAnsiTheme="majorBidi" w:cstheme="majorBidi"/>
                <w:color w:val="000000"/>
                <w:sz w:val="24"/>
                <w:szCs w:val="24"/>
              </w:rPr>
              <w:t>.1.6</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338B9"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Întocmire Rapoarte anuale de activitate</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4007A"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Intocmmirea rapoartelor anuale de activitate.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E4207" w14:textId="2A668001"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CCD3"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19A306"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CE1A65" w:rsidRPr="00DE170F" w14:paraId="77880451" w14:textId="77777777" w:rsidTr="00AF707F">
        <w:trPr>
          <w:trHeight w:val="72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96898" w14:textId="367A133F"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CE1A65" w:rsidRPr="00DE170F">
              <w:rPr>
                <w:rFonts w:asciiTheme="majorBidi" w:hAnsiTheme="majorBidi" w:cstheme="majorBidi"/>
                <w:color w:val="000000"/>
                <w:sz w:val="24"/>
                <w:szCs w:val="24"/>
              </w:rPr>
              <w:t>.1.7</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E5965" w14:textId="46FBC01A"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Accesare fonduri externe</w:t>
            </w:r>
            <w:r w:rsidRPr="00DE170F">
              <w:rPr>
                <w:rFonts w:asciiTheme="majorBidi" w:hAnsiTheme="majorBidi" w:cstheme="majorBidi"/>
                <w:i/>
                <w:iCs/>
                <w:color w:val="000000"/>
                <w:sz w:val="24"/>
                <w:szCs w:val="24"/>
              </w:rPr>
              <w:t xml:space="preserve"> </w:t>
            </w:r>
            <w:r w:rsidRPr="00DE170F">
              <w:rPr>
                <w:rFonts w:asciiTheme="majorBidi" w:hAnsiTheme="majorBidi" w:cstheme="majorBidi"/>
                <w:color w:val="000000"/>
                <w:sz w:val="24"/>
                <w:szCs w:val="24"/>
              </w:rPr>
              <w:t>individual sau în parteneriat</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87126"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Depunere de proiecte la diferite competiții.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88684" w14:textId="39497E54"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350.000,00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D48E7"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 / Sursă externă de finanțare</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A27C50"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CE1A65" w:rsidRPr="00DE170F" w14:paraId="1FA8B87A" w14:textId="77777777" w:rsidTr="00AF707F">
        <w:trPr>
          <w:trHeight w:val="95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A8FE9" w14:textId="535A0709"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CE1A65" w:rsidRPr="00DE170F">
              <w:rPr>
                <w:rFonts w:asciiTheme="majorBidi" w:hAnsiTheme="majorBidi" w:cstheme="majorBidi"/>
                <w:color w:val="000000"/>
                <w:sz w:val="24"/>
                <w:szCs w:val="24"/>
              </w:rPr>
              <w:t>.1.8</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FBA7A"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Încheiere parteneriate / acorduri cu terți în vederea implementării de activități</w:t>
            </w:r>
            <w:r w:rsidRPr="00DE170F">
              <w:rPr>
                <w:rFonts w:asciiTheme="majorBidi" w:hAnsiTheme="majorBidi" w:cstheme="majorBidi"/>
                <w:i/>
                <w:iCs/>
                <w:color w:val="000000"/>
                <w:sz w:val="24"/>
                <w:szCs w:val="24"/>
              </w:rPr>
              <w:t xml:space="preserve"> (cercetare, turism, educație ecologică, patrulare etc.)</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1DC8B"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Realizarea de parteneriate cu instituții care pot contribui la atingerea obiectivelor de conservare și de management ale ariilor naturale protejate.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AF8F3" w14:textId="53803FCB"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D5959"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9615B"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CE1A65" w:rsidRPr="00DE170F" w14:paraId="3FBD595A" w14:textId="77777777" w:rsidTr="00AF707F">
        <w:trPr>
          <w:trHeight w:val="700"/>
        </w:trPr>
        <w:tc>
          <w:tcPr>
            <w:tcW w:w="97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6B9EC26" w14:textId="2E553672"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CE1A65" w:rsidRPr="00DE170F">
              <w:rPr>
                <w:rFonts w:asciiTheme="majorBidi" w:hAnsiTheme="majorBidi" w:cstheme="majorBidi"/>
                <w:color w:val="000000"/>
                <w:sz w:val="24"/>
                <w:szCs w:val="24"/>
              </w:rPr>
              <w:t>.1.9</w:t>
            </w:r>
          </w:p>
        </w:tc>
        <w:tc>
          <w:tcPr>
            <w:tcW w:w="3270" w:type="dxa"/>
            <w:tcBorders>
              <w:top w:val="single" w:sz="4" w:space="0" w:color="auto"/>
              <w:left w:val="nil"/>
              <w:bottom w:val="single" w:sz="8" w:space="0" w:color="auto"/>
              <w:right w:val="single" w:sz="8" w:space="0" w:color="auto"/>
            </w:tcBorders>
            <w:shd w:val="clear" w:color="auto" w:fill="auto"/>
            <w:vAlign w:val="center"/>
            <w:hideMark/>
          </w:tcPr>
          <w:p w14:paraId="45A540C0"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Revizuire plan de management/ Regulament</w:t>
            </w:r>
          </w:p>
        </w:tc>
        <w:tc>
          <w:tcPr>
            <w:tcW w:w="3224" w:type="dxa"/>
            <w:tcBorders>
              <w:top w:val="single" w:sz="4" w:space="0" w:color="auto"/>
              <w:left w:val="nil"/>
              <w:bottom w:val="single" w:sz="8" w:space="0" w:color="auto"/>
              <w:right w:val="single" w:sz="8" w:space="0" w:color="auto"/>
            </w:tcBorders>
            <w:shd w:val="clear" w:color="auto" w:fill="auto"/>
            <w:vAlign w:val="center"/>
            <w:hideMark/>
          </w:tcPr>
          <w:p w14:paraId="6FB1E282" w14:textId="63D7B9E0"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Plan de management</w:t>
            </w:r>
            <w:r w:rsidR="00933C53" w:rsidRPr="00DE170F">
              <w:rPr>
                <w:rFonts w:asciiTheme="majorBidi" w:hAnsiTheme="majorBidi" w:cstheme="majorBidi"/>
                <w:color w:val="000000"/>
                <w:sz w:val="24"/>
                <w:szCs w:val="24"/>
              </w:rPr>
              <w:t xml:space="preserve"> </w:t>
            </w:r>
            <w:r w:rsidRPr="00DE170F">
              <w:rPr>
                <w:rFonts w:asciiTheme="majorBidi" w:hAnsiTheme="majorBidi" w:cstheme="majorBidi"/>
                <w:color w:val="000000"/>
                <w:sz w:val="24"/>
                <w:szCs w:val="24"/>
              </w:rPr>
              <w:t>/ Regulament elaborat</w:t>
            </w:r>
            <w:r w:rsidR="00933C53" w:rsidRPr="00DE170F">
              <w:rPr>
                <w:rFonts w:asciiTheme="majorBidi" w:hAnsiTheme="majorBidi" w:cstheme="majorBidi"/>
                <w:color w:val="000000"/>
                <w:sz w:val="24"/>
                <w:szCs w:val="24"/>
              </w:rPr>
              <w:t>e</w:t>
            </w:r>
            <w:r w:rsidRPr="00DE170F">
              <w:rPr>
                <w:rFonts w:asciiTheme="majorBidi" w:hAnsiTheme="majorBidi" w:cstheme="majorBidi"/>
                <w:color w:val="000000"/>
                <w:sz w:val="24"/>
                <w:szCs w:val="24"/>
              </w:rPr>
              <w:t>/ revizuit</w:t>
            </w:r>
            <w:r w:rsidR="00933C53" w:rsidRPr="00DE170F">
              <w:rPr>
                <w:rFonts w:asciiTheme="majorBidi" w:hAnsiTheme="majorBidi" w:cstheme="majorBidi"/>
                <w:color w:val="000000"/>
                <w:sz w:val="24"/>
                <w:szCs w:val="24"/>
              </w:rPr>
              <w:t>e</w:t>
            </w:r>
            <w:r w:rsidRPr="00DE170F">
              <w:rPr>
                <w:rFonts w:asciiTheme="majorBidi" w:hAnsiTheme="majorBidi" w:cstheme="majorBidi"/>
                <w:color w:val="000000"/>
                <w:sz w:val="24"/>
                <w:szCs w:val="24"/>
              </w:rPr>
              <w:t xml:space="preserve"> - în funcție de liniile finanțare disponibile</w:t>
            </w:r>
          </w:p>
        </w:tc>
        <w:tc>
          <w:tcPr>
            <w:tcW w:w="2729" w:type="dxa"/>
            <w:tcBorders>
              <w:top w:val="single" w:sz="4" w:space="0" w:color="auto"/>
              <w:left w:val="nil"/>
              <w:bottom w:val="single" w:sz="8" w:space="0" w:color="auto"/>
              <w:right w:val="single" w:sz="8" w:space="0" w:color="auto"/>
            </w:tcBorders>
            <w:shd w:val="clear" w:color="auto" w:fill="auto"/>
            <w:noWrap/>
            <w:vAlign w:val="center"/>
          </w:tcPr>
          <w:p w14:paraId="6BF2B73E" w14:textId="7A1C426F"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2.400.000,00</w:t>
            </w:r>
          </w:p>
        </w:tc>
        <w:tc>
          <w:tcPr>
            <w:tcW w:w="2161" w:type="dxa"/>
            <w:tcBorders>
              <w:top w:val="single" w:sz="4" w:space="0" w:color="auto"/>
              <w:left w:val="nil"/>
              <w:bottom w:val="single" w:sz="8" w:space="0" w:color="auto"/>
              <w:right w:val="single" w:sz="8" w:space="0" w:color="auto"/>
            </w:tcBorders>
            <w:shd w:val="clear" w:color="auto" w:fill="auto"/>
            <w:vAlign w:val="center"/>
            <w:hideMark/>
          </w:tcPr>
          <w:p w14:paraId="596CA954"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 / Sursă externă de finanțare</w:t>
            </w:r>
          </w:p>
        </w:tc>
        <w:tc>
          <w:tcPr>
            <w:tcW w:w="1240" w:type="dxa"/>
            <w:gridSpan w:val="2"/>
            <w:tcBorders>
              <w:top w:val="single" w:sz="4" w:space="0" w:color="auto"/>
              <w:left w:val="nil"/>
              <w:bottom w:val="single" w:sz="8" w:space="0" w:color="auto"/>
              <w:right w:val="single" w:sz="8" w:space="0" w:color="auto"/>
            </w:tcBorders>
            <w:shd w:val="clear" w:color="auto" w:fill="auto"/>
            <w:vAlign w:val="center"/>
            <w:hideMark/>
          </w:tcPr>
          <w:p w14:paraId="38A8D342"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881413" w:rsidRPr="00DE170F" w14:paraId="54A18573" w14:textId="77777777" w:rsidTr="009D5253">
        <w:trPr>
          <w:trHeight w:val="39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9EC9E" w14:textId="5C321601" w:rsidR="00881413" w:rsidRPr="003E7C45" w:rsidRDefault="00881413"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TOTAL MM.</w:t>
            </w:r>
            <w:r>
              <w:rPr>
                <w:rFonts w:asciiTheme="majorBidi" w:hAnsiTheme="majorBidi" w:cstheme="majorBidi"/>
                <w:b/>
                <w:bCs/>
                <w:color w:val="000000"/>
                <w:sz w:val="24"/>
                <w:szCs w:val="24"/>
              </w:rPr>
              <w:t>6.1</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749D4" w14:textId="74403D91" w:rsidR="00881413" w:rsidRPr="00400E12" w:rsidRDefault="00881413" w:rsidP="009D5253">
            <w:pPr>
              <w:spacing w:after="0"/>
              <w:jc w:val="center"/>
              <w:rPr>
                <w:rFonts w:asciiTheme="majorBidi" w:hAnsiTheme="majorBidi" w:cstheme="majorBidi"/>
                <w:color w:val="000000"/>
                <w:sz w:val="24"/>
                <w:szCs w:val="24"/>
              </w:rPr>
            </w:pPr>
            <w:r>
              <w:rPr>
                <w:rFonts w:asciiTheme="majorBidi" w:hAnsiTheme="majorBidi" w:cstheme="majorBidi"/>
                <w:b/>
                <w:bCs/>
                <w:color w:val="000000"/>
                <w:sz w:val="24"/>
                <w:szCs w:val="24"/>
              </w:rPr>
              <w:t>3.70</w:t>
            </w:r>
            <w:r w:rsidRPr="00400E12">
              <w:rPr>
                <w:rFonts w:asciiTheme="majorBidi" w:hAnsiTheme="majorBidi" w:cstheme="majorBidi"/>
                <w:b/>
                <w:bCs/>
                <w:color w:val="000000"/>
                <w:sz w:val="24"/>
                <w:szCs w:val="24"/>
              </w:rPr>
              <w:t>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78E84173" w14:textId="77777777" w:rsidR="00881413" w:rsidRPr="00DE170F" w:rsidRDefault="00881413"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3C74D" w14:textId="77777777" w:rsidR="00881413" w:rsidRPr="00DE170F" w:rsidRDefault="00881413" w:rsidP="009D5253">
            <w:pPr>
              <w:spacing w:after="0"/>
              <w:jc w:val="center"/>
              <w:rPr>
                <w:rFonts w:asciiTheme="majorBidi" w:hAnsiTheme="majorBidi" w:cstheme="majorBidi"/>
                <w:color w:val="000000"/>
                <w:sz w:val="24"/>
                <w:szCs w:val="24"/>
              </w:rPr>
            </w:pPr>
          </w:p>
        </w:tc>
      </w:tr>
      <w:tr w:rsidR="00E7094D" w:rsidRPr="00DE170F" w14:paraId="774A8CA8" w14:textId="77777777" w:rsidTr="00AF707F">
        <w:trPr>
          <w:trHeight w:val="383"/>
        </w:trPr>
        <w:tc>
          <w:tcPr>
            <w:tcW w:w="973" w:type="dxa"/>
            <w:tcBorders>
              <w:top w:val="nil"/>
              <w:left w:val="single" w:sz="8" w:space="0" w:color="auto"/>
              <w:bottom w:val="single" w:sz="4" w:space="0" w:color="auto"/>
              <w:right w:val="single" w:sz="8" w:space="0" w:color="auto"/>
            </w:tcBorders>
            <w:shd w:val="clear" w:color="auto" w:fill="auto"/>
            <w:vAlign w:val="center"/>
            <w:hideMark/>
          </w:tcPr>
          <w:p w14:paraId="5E19AB62" w14:textId="0877B8F9" w:rsidR="00E7094D" w:rsidRPr="00DE170F" w:rsidRDefault="00E7094D"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w:t>
            </w:r>
            <w:r w:rsidR="00E960FD" w:rsidRPr="00DE170F">
              <w:rPr>
                <w:rFonts w:asciiTheme="majorBidi" w:hAnsiTheme="majorBidi" w:cstheme="majorBidi"/>
                <w:b/>
                <w:bCs/>
                <w:color w:val="000000"/>
                <w:sz w:val="24"/>
                <w:szCs w:val="24"/>
              </w:rPr>
              <w:t>6</w:t>
            </w:r>
            <w:r w:rsidRPr="00DE170F">
              <w:rPr>
                <w:rFonts w:asciiTheme="majorBidi" w:hAnsiTheme="majorBidi" w:cstheme="majorBidi"/>
                <w:b/>
                <w:bCs/>
                <w:color w:val="000000"/>
                <w:sz w:val="24"/>
                <w:szCs w:val="24"/>
              </w:rPr>
              <w:t>.2</w:t>
            </w:r>
          </w:p>
        </w:tc>
        <w:tc>
          <w:tcPr>
            <w:tcW w:w="12624" w:type="dxa"/>
            <w:gridSpan w:val="6"/>
            <w:tcBorders>
              <w:top w:val="single" w:sz="8" w:space="0" w:color="auto"/>
              <w:left w:val="nil"/>
              <w:bottom w:val="single" w:sz="4" w:space="0" w:color="auto"/>
              <w:right w:val="single" w:sz="8" w:space="0" w:color="auto"/>
            </w:tcBorders>
            <w:shd w:val="clear" w:color="auto" w:fill="auto"/>
            <w:vAlign w:val="center"/>
            <w:hideMark/>
          </w:tcPr>
          <w:p w14:paraId="19D0B8B4" w14:textId="77777777" w:rsidR="00E7094D" w:rsidRPr="00DE170F" w:rsidRDefault="00E7094D"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Creșterea capacității instituționale a administratorului prin acțiuni de instruire</w:t>
            </w:r>
          </w:p>
        </w:tc>
      </w:tr>
      <w:tr w:rsidR="00CE1A65" w:rsidRPr="00DE170F" w14:paraId="35FAC59B" w14:textId="77777777" w:rsidTr="00AF707F">
        <w:trPr>
          <w:trHeight w:val="955"/>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2FCE0" w14:textId="37DC260F"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CE1A65" w:rsidRPr="00DE170F">
              <w:rPr>
                <w:rFonts w:asciiTheme="majorBidi" w:hAnsiTheme="majorBidi" w:cstheme="majorBidi"/>
                <w:color w:val="000000"/>
                <w:sz w:val="24"/>
                <w:szCs w:val="24"/>
              </w:rPr>
              <w:t>.2.1</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BC9F5"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Instruire personal prin participarea la cursuri, seminarii, instruiri pe domenii (</w:t>
            </w:r>
            <w:r w:rsidRPr="00DE170F">
              <w:rPr>
                <w:rFonts w:asciiTheme="majorBidi" w:hAnsiTheme="majorBidi" w:cstheme="majorBidi"/>
                <w:i/>
                <w:iCs/>
                <w:color w:val="000000"/>
                <w:sz w:val="24"/>
                <w:szCs w:val="24"/>
              </w:rPr>
              <w:t>achiziții, comunicare, management, GIS, turism, monitorizare, etc.)</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F98C5"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Realizarea de instruirii specifice și încurajarea participării la evenimente științifice.</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64581" w14:textId="2C03D7C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290.000,00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51D2A" w14:textId="1C22E56C"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 / Sursă externă de finanțare</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C89AF"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CE1A65" w:rsidRPr="00DE170F" w14:paraId="4E95E5CB" w14:textId="77777777" w:rsidTr="00AF707F">
        <w:trPr>
          <w:trHeight w:val="930"/>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ACA3" w14:textId="6B994EE6" w:rsidR="00CE1A65" w:rsidRPr="00DE170F" w:rsidRDefault="00E960FD"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CE1A65" w:rsidRPr="00DE170F">
              <w:rPr>
                <w:rFonts w:asciiTheme="majorBidi" w:hAnsiTheme="majorBidi" w:cstheme="majorBidi"/>
                <w:color w:val="000000"/>
                <w:sz w:val="24"/>
                <w:szCs w:val="24"/>
              </w:rPr>
              <w:t>.2.2</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AE78B" w14:textId="77777777" w:rsidR="00CE1A65" w:rsidRPr="00DE170F" w:rsidRDefault="00CE1A65"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Instruire personal prin participarea la cursuri, seminarii, instruiri pe domenii precum: acordare prim ajutor, SSM/PSI.</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A2EC" w14:textId="77777777" w:rsidR="00CE1A65" w:rsidRPr="00DE170F" w:rsidRDefault="00CE1A65"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Realizarea de instruiri pe tematici de protecția muncii.</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9618D" w14:textId="2A79A92A"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25.000,00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043FB"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Fonduri proprii</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BC9B13" w14:textId="77777777" w:rsidR="00CE1A65" w:rsidRPr="00DE170F" w:rsidRDefault="00CE1A65"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881413" w:rsidRPr="00DE170F" w14:paraId="481DA84A" w14:textId="77777777" w:rsidTr="009D5253">
        <w:trPr>
          <w:trHeight w:val="39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69667A" w14:textId="0DF5EB29" w:rsidR="00881413" w:rsidRPr="003E7C45" w:rsidRDefault="00881413"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TOTAL MM.</w:t>
            </w:r>
            <w:r>
              <w:rPr>
                <w:rFonts w:asciiTheme="majorBidi" w:hAnsiTheme="majorBidi" w:cstheme="majorBidi"/>
                <w:b/>
                <w:bCs/>
                <w:color w:val="000000"/>
                <w:sz w:val="24"/>
                <w:szCs w:val="24"/>
              </w:rPr>
              <w:t>6.2</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D3D6D" w14:textId="6360B39E" w:rsidR="00881413" w:rsidRPr="00400E12" w:rsidRDefault="00881413" w:rsidP="009D5253">
            <w:pPr>
              <w:spacing w:after="0"/>
              <w:jc w:val="center"/>
              <w:rPr>
                <w:rFonts w:asciiTheme="majorBidi" w:hAnsiTheme="majorBidi" w:cstheme="majorBidi"/>
                <w:color w:val="000000"/>
                <w:sz w:val="24"/>
                <w:szCs w:val="24"/>
              </w:rPr>
            </w:pPr>
            <w:r>
              <w:rPr>
                <w:rFonts w:asciiTheme="majorBidi" w:hAnsiTheme="majorBidi" w:cstheme="majorBidi"/>
                <w:b/>
                <w:bCs/>
                <w:color w:val="000000"/>
                <w:sz w:val="24"/>
                <w:szCs w:val="24"/>
              </w:rPr>
              <w:t>315</w:t>
            </w:r>
            <w:r w:rsidRPr="00400E12">
              <w:rPr>
                <w:rFonts w:asciiTheme="majorBidi" w:hAnsiTheme="majorBidi" w:cstheme="majorBidi"/>
                <w:b/>
                <w:bCs/>
                <w:color w:val="000000"/>
                <w:sz w:val="24"/>
                <w:szCs w:val="24"/>
              </w:rPr>
              <w:t>.000,00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217A2FAE" w14:textId="77777777" w:rsidR="00881413" w:rsidRPr="00DE170F" w:rsidRDefault="00881413"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3D8B6" w14:textId="77777777" w:rsidR="00881413" w:rsidRPr="00DE170F" w:rsidRDefault="00881413" w:rsidP="009D5253">
            <w:pPr>
              <w:spacing w:after="0"/>
              <w:jc w:val="center"/>
              <w:rPr>
                <w:rFonts w:asciiTheme="majorBidi" w:hAnsiTheme="majorBidi" w:cstheme="majorBidi"/>
                <w:color w:val="000000"/>
                <w:sz w:val="24"/>
                <w:szCs w:val="24"/>
              </w:rPr>
            </w:pPr>
          </w:p>
        </w:tc>
      </w:tr>
      <w:tr w:rsidR="00881413" w:rsidRPr="00DE170F" w14:paraId="00F4886E" w14:textId="77777777" w:rsidTr="009D5253">
        <w:trPr>
          <w:trHeight w:val="415"/>
        </w:trPr>
        <w:tc>
          <w:tcPr>
            <w:tcW w:w="7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CE077C" w14:textId="6C89053F" w:rsidR="00881413" w:rsidRPr="003E7C45" w:rsidRDefault="00881413" w:rsidP="009D5253">
            <w:pPr>
              <w:spacing w:after="0"/>
              <w:jc w:val="both"/>
              <w:rPr>
                <w:rFonts w:asciiTheme="majorBidi" w:hAnsiTheme="majorBidi" w:cstheme="majorBidi"/>
                <w:b/>
                <w:bCs/>
                <w:color w:val="000000"/>
                <w:sz w:val="24"/>
                <w:szCs w:val="24"/>
              </w:rPr>
            </w:pPr>
            <w:r w:rsidRPr="003E7C45">
              <w:rPr>
                <w:rFonts w:asciiTheme="majorBidi" w:hAnsiTheme="majorBidi" w:cstheme="majorBidi"/>
                <w:b/>
                <w:bCs/>
                <w:color w:val="000000"/>
                <w:sz w:val="24"/>
                <w:szCs w:val="24"/>
              </w:rPr>
              <w:t xml:space="preserve">TOTAL </w:t>
            </w:r>
            <w:r>
              <w:rPr>
                <w:rFonts w:asciiTheme="majorBidi" w:hAnsiTheme="majorBidi" w:cstheme="majorBidi"/>
                <w:b/>
                <w:bCs/>
                <w:color w:val="000000"/>
                <w:sz w:val="24"/>
                <w:szCs w:val="24"/>
              </w:rPr>
              <w:t>OM.6</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1E966" w14:textId="6ED80CB2" w:rsidR="00881413" w:rsidRPr="00400E12" w:rsidRDefault="00881413" w:rsidP="009D5253">
            <w:pPr>
              <w:spacing w:after="0"/>
              <w:jc w:val="center"/>
              <w:rPr>
                <w:rFonts w:asciiTheme="majorBidi" w:hAnsiTheme="majorBidi" w:cstheme="majorBidi"/>
                <w:color w:val="000000"/>
                <w:sz w:val="24"/>
                <w:szCs w:val="24"/>
              </w:rPr>
            </w:pPr>
            <w:r>
              <w:rPr>
                <w:rFonts w:asciiTheme="majorBidi" w:hAnsiTheme="majorBidi" w:cstheme="majorBidi"/>
                <w:b/>
                <w:bCs/>
                <w:color w:val="000000"/>
                <w:sz w:val="24"/>
                <w:szCs w:val="24"/>
              </w:rPr>
              <w:t>4.015</w:t>
            </w:r>
            <w:r w:rsidRPr="00400E12">
              <w:rPr>
                <w:rFonts w:asciiTheme="majorBidi" w:hAnsiTheme="majorBidi" w:cstheme="majorBidi"/>
                <w:b/>
                <w:bCs/>
                <w:color w:val="000000"/>
                <w:sz w:val="24"/>
                <w:szCs w:val="24"/>
              </w:rPr>
              <w:t>.000,00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6763E796" w14:textId="77777777" w:rsidR="00881413" w:rsidRPr="00DE170F" w:rsidRDefault="00881413" w:rsidP="009D5253">
            <w:pPr>
              <w:spacing w:after="0"/>
              <w:jc w:val="center"/>
              <w:rPr>
                <w:rFonts w:asciiTheme="majorBidi" w:hAnsiTheme="majorBidi" w:cstheme="majorBidi"/>
                <w:color w:val="000000"/>
                <w:sz w:val="24"/>
                <w:szCs w:val="24"/>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85728" w14:textId="77777777" w:rsidR="00881413" w:rsidRPr="00DE170F" w:rsidRDefault="00881413" w:rsidP="009D5253">
            <w:pPr>
              <w:spacing w:after="0"/>
              <w:jc w:val="center"/>
              <w:rPr>
                <w:rFonts w:asciiTheme="majorBidi" w:hAnsiTheme="majorBidi" w:cstheme="majorBidi"/>
                <w:color w:val="000000"/>
                <w:sz w:val="24"/>
                <w:szCs w:val="24"/>
              </w:rPr>
            </w:pPr>
          </w:p>
        </w:tc>
      </w:tr>
      <w:tr w:rsidR="000F39DE" w:rsidRPr="00DE170F" w14:paraId="08FDEA1B" w14:textId="77777777" w:rsidTr="000F39DE">
        <w:trPr>
          <w:trHeight w:val="393"/>
        </w:trPr>
        <w:tc>
          <w:tcPr>
            <w:tcW w:w="4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C82406" w14:textId="2E3B13AE" w:rsidR="000F39DE" w:rsidRPr="00DE170F" w:rsidRDefault="000F39DE" w:rsidP="000F39DE">
            <w:pPr>
              <w:spacing w:after="0"/>
              <w:jc w:val="center"/>
              <w:rPr>
                <w:rFonts w:asciiTheme="majorBidi" w:hAnsiTheme="majorBidi" w:cstheme="majorBidi"/>
                <w:b/>
                <w:bCs/>
                <w:sz w:val="24"/>
                <w:szCs w:val="24"/>
              </w:rPr>
            </w:pPr>
            <w:r w:rsidRPr="00DE170F">
              <w:rPr>
                <w:rFonts w:asciiTheme="majorBidi" w:hAnsiTheme="majorBidi" w:cstheme="majorBidi"/>
                <w:b/>
                <w:bCs/>
                <w:color w:val="000000"/>
                <w:sz w:val="24"/>
                <w:szCs w:val="24"/>
              </w:rPr>
              <w:t> </w:t>
            </w:r>
            <w:r w:rsidRPr="00DE170F">
              <w:rPr>
                <w:rFonts w:asciiTheme="majorBidi" w:hAnsiTheme="majorBidi" w:cstheme="majorBidi"/>
                <w:b/>
                <w:bCs/>
                <w:sz w:val="24"/>
                <w:szCs w:val="24"/>
              </w:rPr>
              <w:t>TOTAL GENERAL</w:t>
            </w: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AC6D5" w14:textId="77777777" w:rsidR="000F39DE" w:rsidRPr="00DE170F" w:rsidRDefault="000F39DE" w:rsidP="00DE170F">
            <w:pPr>
              <w:spacing w:after="0"/>
              <w:rPr>
                <w:rFonts w:asciiTheme="majorBidi" w:hAnsiTheme="majorBidi" w:cstheme="majorBidi"/>
                <w:b/>
                <w:bCs/>
                <w:sz w:val="24"/>
                <w:szCs w:val="24"/>
              </w:rPr>
            </w:pPr>
            <w:r w:rsidRPr="00DE170F">
              <w:rPr>
                <w:rFonts w:asciiTheme="majorBidi" w:hAnsiTheme="majorBidi" w:cstheme="majorBidi"/>
                <w:b/>
                <w:bCs/>
                <w:sz w:val="24"/>
                <w:szCs w:val="24"/>
              </w:rPr>
              <w:t> </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EE90A" w14:textId="39981CAF" w:rsidR="000F39DE" w:rsidRPr="00DE170F" w:rsidRDefault="000F39DE" w:rsidP="00DE170F">
            <w:pPr>
              <w:spacing w:after="0"/>
              <w:jc w:val="center"/>
              <w:rPr>
                <w:rFonts w:asciiTheme="majorBidi" w:hAnsiTheme="majorBidi" w:cstheme="majorBidi"/>
                <w:color w:val="000000"/>
                <w:sz w:val="24"/>
                <w:szCs w:val="24"/>
              </w:rPr>
            </w:pPr>
            <w:r w:rsidRPr="00DE170F">
              <w:rPr>
                <w:rFonts w:asciiTheme="majorBidi" w:hAnsiTheme="majorBidi" w:cstheme="majorBidi"/>
                <w:b/>
                <w:bCs/>
                <w:color w:val="000000"/>
                <w:sz w:val="24"/>
                <w:szCs w:val="24"/>
              </w:rPr>
              <w:t>4</w:t>
            </w:r>
            <w:r w:rsidR="009612F0">
              <w:rPr>
                <w:rFonts w:asciiTheme="majorBidi" w:hAnsiTheme="majorBidi" w:cstheme="majorBidi"/>
                <w:b/>
                <w:bCs/>
                <w:color w:val="000000"/>
                <w:sz w:val="24"/>
                <w:szCs w:val="24"/>
              </w:rPr>
              <w:t>4</w:t>
            </w:r>
            <w:r w:rsidRPr="00DE170F">
              <w:rPr>
                <w:rFonts w:asciiTheme="majorBidi" w:hAnsiTheme="majorBidi" w:cstheme="majorBidi"/>
                <w:b/>
                <w:bCs/>
                <w:color w:val="000000"/>
                <w:sz w:val="24"/>
                <w:szCs w:val="24"/>
              </w:rPr>
              <w:t>.</w:t>
            </w:r>
            <w:r w:rsidR="009612F0">
              <w:rPr>
                <w:rFonts w:asciiTheme="majorBidi" w:hAnsiTheme="majorBidi" w:cstheme="majorBidi"/>
                <w:b/>
                <w:bCs/>
                <w:color w:val="000000"/>
                <w:sz w:val="24"/>
                <w:szCs w:val="24"/>
              </w:rPr>
              <w:t>9</w:t>
            </w:r>
            <w:r w:rsidRPr="00DE170F">
              <w:rPr>
                <w:rFonts w:asciiTheme="majorBidi" w:hAnsiTheme="majorBidi" w:cstheme="majorBidi"/>
                <w:b/>
                <w:bCs/>
                <w:color w:val="000000"/>
                <w:sz w:val="24"/>
                <w:szCs w:val="24"/>
              </w:rPr>
              <w:t>55.000,00</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F2403" w14:textId="77777777" w:rsidR="000F39DE" w:rsidRPr="00DE170F" w:rsidRDefault="000F39DE"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1558D5" w14:textId="77777777" w:rsidR="000F39DE" w:rsidRPr="00DE170F" w:rsidRDefault="000F39DE" w:rsidP="00DE170F">
            <w:pPr>
              <w:spacing w:after="0"/>
              <w:jc w:val="center"/>
              <w:rPr>
                <w:rFonts w:asciiTheme="majorBidi" w:hAnsiTheme="majorBidi" w:cstheme="majorBidi"/>
                <w:b/>
                <w:bCs/>
                <w:sz w:val="24"/>
                <w:szCs w:val="24"/>
              </w:rPr>
            </w:pPr>
            <w:r w:rsidRPr="00DE170F">
              <w:rPr>
                <w:rFonts w:asciiTheme="majorBidi" w:hAnsiTheme="majorBidi" w:cstheme="majorBidi"/>
                <w:b/>
                <w:bCs/>
                <w:sz w:val="24"/>
                <w:szCs w:val="24"/>
              </w:rPr>
              <w:t> </w:t>
            </w:r>
          </w:p>
        </w:tc>
      </w:tr>
    </w:tbl>
    <w:p w14:paraId="553B0F63" w14:textId="77777777" w:rsidR="00E7094D" w:rsidRPr="00DE170F" w:rsidRDefault="00E7094D" w:rsidP="00DE170F">
      <w:pPr>
        <w:widowControl w:val="0"/>
        <w:autoSpaceDE w:val="0"/>
        <w:autoSpaceDN w:val="0"/>
        <w:adjustRightInd w:val="0"/>
        <w:spacing w:after="0"/>
        <w:jc w:val="right"/>
        <w:rPr>
          <w:rFonts w:asciiTheme="majorBidi" w:hAnsiTheme="majorBidi" w:cstheme="majorBidi"/>
          <w:b/>
          <w:color w:val="000000"/>
          <w:sz w:val="24"/>
          <w:szCs w:val="24"/>
        </w:rPr>
      </w:pPr>
    </w:p>
    <w:p w14:paraId="55CA3563" w14:textId="77777777" w:rsidR="00E7094D" w:rsidRPr="00DE170F" w:rsidRDefault="00E7094D" w:rsidP="00DE170F">
      <w:pPr>
        <w:widowControl w:val="0"/>
        <w:autoSpaceDE w:val="0"/>
        <w:autoSpaceDN w:val="0"/>
        <w:adjustRightInd w:val="0"/>
        <w:spacing w:after="0"/>
        <w:jc w:val="right"/>
        <w:rPr>
          <w:rFonts w:asciiTheme="majorBidi" w:hAnsiTheme="majorBidi" w:cstheme="majorBidi"/>
          <w:b/>
          <w:color w:val="000000"/>
          <w:sz w:val="24"/>
          <w:szCs w:val="24"/>
        </w:rPr>
      </w:pPr>
    </w:p>
    <w:p w14:paraId="2AE6F891" w14:textId="77777777" w:rsidR="00550F2C" w:rsidRPr="00DE170F" w:rsidRDefault="00D90EAC" w:rsidP="00DE170F">
      <w:pPr>
        <w:pStyle w:val="Heading2"/>
        <w:spacing w:before="0" w:line="276" w:lineRule="auto"/>
        <w:jc w:val="center"/>
        <w:rPr>
          <w:rFonts w:asciiTheme="majorBidi" w:hAnsiTheme="majorBidi"/>
          <w:szCs w:val="24"/>
        </w:rPr>
      </w:pPr>
      <w:bookmarkStart w:id="199" w:name="_Toc153456820"/>
      <w:r w:rsidRPr="00DE170F">
        <w:rPr>
          <w:rFonts w:asciiTheme="majorBidi" w:hAnsiTheme="majorBidi"/>
          <w:szCs w:val="24"/>
        </w:rPr>
        <w:t xml:space="preserve">4.3. </w:t>
      </w:r>
      <w:r w:rsidR="00550F2C" w:rsidRPr="00DE170F">
        <w:rPr>
          <w:rFonts w:asciiTheme="majorBidi" w:hAnsiTheme="majorBidi"/>
          <w:szCs w:val="24"/>
        </w:rPr>
        <w:t>Planul de acţiuni</w:t>
      </w:r>
      <w:bookmarkEnd w:id="199"/>
    </w:p>
    <w:p w14:paraId="69E42EB7" w14:textId="77777777" w:rsidR="009C62CE" w:rsidRPr="00DE170F" w:rsidRDefault="009C62CE" w:rsidP="00DE170F">
      <w:pPr>
        <w:widowControl w:val="0"/>
        <w:autoSpaceDE w:val="0"/>
        <w:autoSpaceDN w:val="0"/>
        <w:adjustRightInd w:val="0"/>
        <w:spacing w:after="0"/>
        <w:jc w:val="both"/>
        <w:rPr>
          <w:rFonts w:asciiTheme="majorBidi" w:hAnsiTheme="majorBidi" w:cstheme="majorBidi"/>
          <w:sz w:val="24"/>
          <w:szCs w:val="24"/>
          <w:lang w:val="fr-FR"/>
        </w:rPr>
      </w:pPr>
      <w:r w:rsidRPr="00DE170F">
        <w:rPr>
          <w:rFonts w:asciiTheme="majorBidi" w:hAnsiTheme="majorBidi" w:cstheme="majorBidi"/>
          <w:bCs/>
          <w:sz w:val="24"/>
          <w:szCs w:val="24"/>
          <w:lang w:val="fr-FR"/>
        </w:rPr>
        <w:t>Prioritatea 1</w:t>
      </w:r>
      <w:r w:rsidRPr="00DE170F">
        <w:rPr>
          <w:rFonts w:asciiTheme="majorBidi" w:hAnsiTheme="majorBidi" w:cstheme="majorBidi"/>
          <w:sz w:val="24"/>
          <w:szCs w:val="24"/>
          <w:lang w:val="fr-FR"/>
        </w:rPr>
        <w:t xml:space="preserve"> – Acțiuni decisive pentru atingerea obiectivelor PMI, aceste acțiuni trebuie realizate chiar în detrimentul altor acțiuni. </w:t>
      </w:r>
    </w:p>
    <w:p w14:paraId="71E1030F" w14:textId="77777777" w:rsidR="009C62CE" w:rsidRPr="00DE170F" w:rsidRDefault="009C62CE" w:rsidP="00DE170F">
      <w:pPr>
        <w:widowControl w:val="0"/>
        <w:autoSpaceDE w:val="0"/>
        <w:autoSpaceDN w:val="0"/>
        <w:adjustRightInd w:val="0"/>
        <w:spacing w:after="0"/>
        <w:jc w:val="both"/>
        <w:rPr>
          <w:rFonts w:asciiTheme="majorBidi" w:hAnsiTheme="majorBidi" w:cstheme="majorBidi"/>
          <w:b/>
          <w:color w:val="000000"/>
          <w:sz w:val="24"/>
          <w:szCs w:val="24"/>
          <w:lang w:val="fr-FR"/>
        </w:rPr>
      </w:pPr>
      <w:r w:rsidRPr="00DE170F">
        <w:rPr>
          <w:rFonts w:asciiTheme="majorBidi" w:hAnsiTheme="majorBidi" w:cstheme="majorBidi"/>
          <w:bCs/>
          <w:sz w:val="24"/>
          <w:szCs w:val="24"/>
          <w:lang w:val="fr-FR"/>
        </w:rPr>
        <w:t>Prioritatea 2</w:t>
      </w:r>
      <w:r w:rsidRPr="00DE170F">
        <w:rPr>
          <w:rFonts w:asciiTheme="majorBidi" w:hAnsiTheme="majorBidi" w:cstheme="majorBidi"/>
          <w:sz w:val="24"/>
          <w:szCs w:val="24"/>
          <w:lang w:val="fr-FR"/>
        </w:rPr>
        <w:t xml:space="preserve"> – Acțiuni care sunt importante pentru atingerea obiectivelor și pentru care trebuie depuse toate eforturile pentru realizarea lor.</w:t>
      </w:r>
    </w:p>
    <w:p w14:paraId="603F5BD2" w14:textId="77777777" w:rsidR="009C62CE" w:rsidRPr="00DE170F" w:rsidRDefault="009C62CE" w:rsidP="00DE170F">
      <w:pPr>
        <w:widowControl w:val="0"/>
        <w:autoSpaceDE w:val="0"/>
        <w:autoSpaceDN w:val="0"/>
        <w:adjustRightInd w:val="0"/>
        <w:spacing w:after="0"/>
        <w:jc w:val="both"/>
        <w:rPr>
          <w:rFonts w:asciiTheme="majorBidi" w:hAnsiTheme="majorBidi" w:cstheme="majorBidi"/>
          <w:sz w:val="24"/>
          <w:szCs w:val="24"/>
          <w:lang w:val="fr-FR"/>
        </w:rPr>
      </w:pPr>
      <w:r w:rsidRPr="00DE170F">
        <w:rPr>
          <w:rFonts w:asciiTheme="majorBidi" w:hAnsiTheme="majorBidi" w:cstheme="majorBidi"/>
          <w:bCs/>
          <w:sz w:val="24"/>
          <w:szCs w:val="24"/>
          <w:lang w:val="fr-FR"/>
        </w:rPr>
        <w:t>Prioritatea 3</w:t>
      </w:r>
      <w:r w:rsidRPr="00DE170F">
        <w:rPr>
          <w:rFonts w:asciiTheme="majorBidi" w:hAnsiTheme="majorBidi" w:cstheme="majorBidi"/>
          <w:sz w:val="24"/>
          <w:szCs w:val="24"/>
          <w:lang w:val="fr-FR"/>
        </w:rPr>
        <w:t xml:space="preserve"> – Acțiuni de dorit a fi realizate dar nu critice pentru atingerea țintei și a obiectivelor planului. Investițiile pentru realizarea acestor acțiuni trebuie făcute doar atunci când există certitudine că acțiunile prioritate 1 și 2 vor fi realizate.</w:t>
      </w:r>
    </w:p>
    <w:p w14:paraId="70FCB19A" w14:textId="77777777" w:rsidR="009C62CE" w:rsidRPr="00DE170F" w:rsidRDefault="009C62CE" w:rsidP="00DE170F">
      <w:pPr>
        <w:widowControl w:val="0"/>
        <w:autoSpaceDE w:val="0"/>
        <w:autoSpaceDN w:val="0"/>
        <w:adjustRightInd w:val="0"/>
        <w:spacing w:after="0"/>
        <w:rPr>
          <w:rFonts w:asciiTheme="majorBidi" w:hAnsiTheme="majorBidi" w:cstheme="majorBidi"/>
          <w:sz w:val="24"/>
          <w:szCs w:val="24"/>
          <w:lang w:val="fr-FR"/>
        </w:rPr>
      </w:pPr>
    </w:p>
    <w:p w14:paraId="49A70A3D" w14:textId="578EE4C9" w:rsidR="009C62CE" w:rsidRPr="00DE170F" w:rsidRDefault="009C62CE" w:rsidP="00DE170F">
      <w:pPr>
        <w:spacing w:after="0"/>
        <w:jc w:val="center"/>
        <w:rPr>
          <w:rFonts w:asciiTheme="majorBidi" w:hAnsiTheme="majorBidi" w:cstheme="majorBidi"/>
          <w:sz w:val="24"/>
          <w:szCs w:val="24"/>
        </w:rPr>
      </w:pPr>
      <w:r w:rsidRPr="00DE170F">
        <w:rPr>
          <w:rFonts w:asciiTheme="majorBidi" w:hAnsiTheme="majorBidi" w:cstheme="majorBidi"/>
          <w:sz w:val="24"/>
          <w:szCs w:val="24"/>
        </w:rPr>
        <w:t xml:space="preserve">Tabel nr. </w:t>
      </w:r>
      <w:r w:rsidRPr="00DE170F">
        <w:rPr>
          <w:rFonts w:asciiTheme="majorBidi" w:hAnsiTheme="majorBidi" w:cstheme="majorBidi"/>
          <w:sz w:val="24"/>
          <w:szCs w:val="24"/>
        </w:rPr>
        <w:fldChar w:fldCharType="begin"/>
      </w:r>
      <w:r w:rsidRPr="00DE170F">
        <w:rPr>
          <w:rFonts w:asciiTheme="majorBidi" w:hAnsiTheme="majorBidi" w:cstheme="majorBidi"/>
          <w:sz w:val="24"/>
          <w:szCs w:val="24"/>
        </w:rPr>
        <w:instrText xml:space="preserve"> SEQ Tabel \* ARABIC </w:instrText>
      </w:r>
      <w:r w:rsidRPr="00DE170F">
        <w:rPr>
          <w:rFonts w:asciiTheme="majorBidi" w:hAnsiTheme="majorBidi" w:cstheme="majorBidi"/>
          <w:sz w:val="24"/>
          <w:szCs w:val="24"/>
        </w:rPr>
        <w:fldChar w:fldCharType="separate"/>
      </w:r>
      <w:r w:rsidR="00111E7D">
        <w:rPr>
          <w:rFonts w:asciiTheme="majorBidi" w:hAnsiTheme="majorBidi" w:cstheme="majorBidi"/>
          <w:noProof/>
          <w:sz w:val="24"/>
          <w:szCs w:val="24"/>
        </w:rPr>
        <w:t>14</w:t>
      </w:r>
      <w:r w:rsidRPr="00DE170F">
        <w:rPr>
          <w:rFonts w:asciiTheme="majorBidi" w:hAnsiTheme="majorBidi" w:cstheme="majorBidi"/>
          <w:sz w:val="24"/>
          <w:szCs w:val="24"/>
        </w:rPr>
        <w:fldChar w:fldCharType="end"/>
      </w:r>
    </w:p>
    <w:p w14:paraId="56530300" w14:textId="154CDBF4" w:rsidR="009C62CE" w:rsidRPr="00DE170F" w:rsidRDefault="009C62CE" w:rsidP="00DE170F">
      <w:pPr>
        <w:widowControl w:val="0"/>
        <w:autoSpaceDE w:val="0"/>
        <w:autoSpaceDN w:val="0"/>
        <w:adjustRightInd w:val="0"/>
        <w:spacing w:after="0"/>
        <w:jc w:val="center"/>
        <w:rPr>
          <w:rFonts w:asciiTheme="majorBidi" w:hAnsiTheme="majorBidi" w:cstheme="majorBidi"/>
          <w:b/>
          <w:bCs/>
          <w:sz w:val="24"/>
          <w:szCs w:val="24"/>
          <w:lang w:val="fr-FR"/>
        </w:rPr>
      </w:pPr>
      <w:r w:rsidRPr="00DE170F">
        <w:rPr>
          <w:rFonts w:asciiTheme="majorBidi" w:hAnsiTheme="majorBidi" w:cstheme="majorBidi"/>
          <w:b/>
          <w:bCs/>
          <w:sz w:val="24"/>
          <w:szCs w:val="24"/>
          <w:lang w:val="fr-FR"/>
        </w:rPr>
        <w:t>Planul de acțiuni</w:t>
      </w:r>
    </w:p>
    <w:p w14:paraId="685C6154" w14:textId="77777777" w:rsidR="004F5678" w:rsidRPr="00DE170F" w:rsidRDefault="004F5678" w:rsidP="00DE170F">
      <w:pPr>
        <w:spacing w:after="0"/>
        <w:rPr>
          <w:rFonts w:asciiTheme="majorBidi" w:hAnsiTheme="majorBidi" w:cstheme="majorBidi"/>
          <w:sz w:val="24"/>
          <w:szCs w:val="24"/>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
        <w:gridCol w:w="2617"/>
        <w:gridCol w:w="2927"/>
        <w:gridCol w:w="317"/>
        <w:gridCol w:w="317"/>
        <w:gridCol w:w="317"/>
        <w:gridCol w:w="317"/>
        <w:gridCol w:w="317"/>
        <w:gridCol w:w="317"/>
        <w:gridCol w:w="317"/>
        <w:gridCol w:w="317"/>
        <w:gridCol w:w="317"/>
        <w:gridCol w:w="417"/>
        <w:gridCol w:w="1287"/>
        <w:gridCol w:w="1606"/>
        <w:gridCol w:w="1065"/>
      </w:tblGrid>
      <w:tr w:rsidR="004F5678" w:rsidRPr="00DE170F" w14:paraId="6A2444BA" w14:textId="77777777" w:rsidTr="008352D0">
        <w:trPr>
          <w:trHeight w:val="460"/>
          <w:tblHeader/>
        </w:trPr>
        <w:tc>
          <w:tcPr>
            <w:tcW w:w="927" w:type="dxa"/>
            <w:vMerge w:val="restart"/>
            <w:shd w:val="clear" w:color="auto" w:fill="auto"/>
            <w:vAlign w:val="center"/>
            <w:hideMark/>
          </w:tcPr>
          <w:p w14:paraId="3B0ECABA"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bookmarkStart w:id="200" w:name="RANGE!A1"/>
            <w:r w:rsidRPr="00DE170F">
              <w:rPr>
                <w:rFonts w:asciiTheme="majorBidi" w:hAnsiTheme="majorBidi" w:cstheme="majorBidi"/>
                <w:b/>
                <w:bCs/>
                <w:color w:val="000000"/>
                <w:sz w:val="24"/>
                <w:szCs w:val="24"/>
              </w:rPr>
              <w:t>Nr.</w:t>
            </w:r>
            <w:bookmarkEnd w:id="200"/>
          </w:p>
        </w:tc>
        <w:tc>
          <w:tcPr>
            <w:tcW w:w="2663" w:type="dxa"/>
            <w:gridSpan w:val="2"/>
            <w:vMerge w:val="restart"/>
            <w:shd w:val="clear" w:color="auto" w:fill="auto"/>
            <w:vAlign w:val="center"/>
            <w:hideMark/>
          </w:tcPr>
          <w:p w14:paraId="41841B09" w14:textId="5433CF0D" w:rsidR="004F5678" w:rsidRPr="00DE170F" w:rsidRDefault="004F5678" w:rsidP="00DE170F">
            <w:pPr>
              <w:spacing w:after="0"/>
              <w:ind w:left="-57" w:right="-57"/>
              <w:rPr>
                <w:rFonts w:asciiTheme="majorBidi" w:hAnsiTheme="majorBidi" w:cstheme="majorBidi"/>
                <w:b/>
                <w:bCs/>
                <w:color w:val="333333"/>
                <w:sz w:val="24"/>
                <w:szCs w:val="24"/>
              </w:rPr>
            </w:pPr>
            <w:r w:rsidRPr="00DE170F">
              <w:rPr>
                <w:rFonts w:asciiTheme="majorBidi" w:hAnsiTheme="majorBidi" w:cstheme="majorBidi"/>
                <w:b/>
                <w:bCs/>
                <w:color w:val="333333"/>
                <w:sz w:val="24"/>
                <w:szCs w:val="24"/>
              </w:rPr>
              <w:t>Obiectiv specific</w:t>
            </w:r>
            <w:r w:rsidR="00526EC3" w:rsidRPr="00DE170F">
              <w:rPr>
                <w:rFonts w:asciiTheme="majorBidi" w:hAnsiTheme="majorBidi" w:cstheme="majorBidi"/>
                <w:b/>
                <w:bCs/>
                <w:color w:val="333333"/>
                <w:sz w:val="24"/>
                <w:szCs w:val="24"/>
              </w:rPr>
              <w:t xml:space="preserve"> </w:t>
            </w:r>
            <w:r w:rsidRPr="00DE170F">
              <w:rPr>
                <w:rFonts w:asciiTheme="majorBidi" w:hAnsiTheme="majorBidi" w:cstheme="majorBidi"/>
                <w:b/>
                <w:bCs/>
                <w:color w:val="333333"/>
                <w:sz w:val="24"/>
                <w:szCs w:val="24"/>
              </w:rPr>
              <w:t>/ Măsur</w:t>
            </w:r>
            <w:r w:rsidR="00526EC3" w:rsidRPr="00DE170F">
              <w:rPr>
                <w:rFonts w:asciiTheme="majorBidi" w:hAnsiTheme="majorBidi" w:cstheme="majorBidi"/>
                <w:b/>
                <w:bCs/>
                <w:color w:val="333333"/>
                <w:sz w:val="24"/>
                <w:szCs w:val="24"/>
              </w:rPr>
              <w:t>ă</w:t>
            </w:r>
            <w:r w:rsidRPr="00DE170F">
              <w:rPr>
                <w:rFonts w:asciiTheme="majorBidi" w:hAnsiTheme="majorBidi" w:cstheme="majorBidi"/>
                <w:b/>
                <w:bCs/>
                <w:color w:val="333333"/>
                <w:sz w:val="24"/>
                <w:szCs w:val="24"/>
              </w:rPr>
              <w:t xml:space="preserve"> de conservare</w:t>
            </w:r>
          </w:p>
        </w:tc>
        <w:tc>
          <w:tcPr>
            <w:tcW w:w="2927" w:type="dxa"/>
            <w:vMerge w:val="restart"/>
            <w:shd w:val="clear" w:color="auto" w:fill="auto"/>
            <w:vAlign w:val="center"/>
            <w:hideMark/>
          </w:tcPr>
          <w:p w14:paraId="040DFD78" w14:textId="77777777" w:rsidR="004F5678" w:rsidRPr="00DE170F" w:rsidRDefault="004F5678" w:rsidP="00DE170F">
            <w:pPr>
              <w:spacing w:after="0"/>
              <w:ind w:left="-57" w:right="-57"/>
              <w:rPr>
                <w:rFonts w:asciiTheme="majorBidi" w:hAnsiTheme="majorBidi" w:cstheme="majorBidi"/>
                <w:b/>
                <w:bCs/>
                <w:color w:val="333333"/>
                <w:sz w:val="24"/>
                <w:szCs w:val="24"/>
              </w:rPr>
            </w:pPr>
            <w:r w:rsidRPr="00DE170F">
              <w:rPr>
                <w:rFonts w:asciiTheme="majorBidi" w:hAnsiTheme="majorBidi" w:cstheme="majorBidi"/>
                <w:b/>
                <w:bCs/>
                <w:color w:val="333333"/>
                <w:sz w:val="24"/>
                <w:szCs w:val="24"/>
              </w:rPr>
              <w:t>Indicatori de cuantificare</w:t>
            </w:r>
          </w:p>
        </w:tc>
        <w:tc>
          <w:tcPr>
            <w:tcW w:w="3270" w:type="dxa"/>
            <w:gridSpan w:val="10"/>
            <w:shd w:val="clear" w:color="auto" w:fill="auto"/>
            <w:vAlign w:val="center"/>
            <w:hideMark/>
          </w:tcPr>
          <w:p w14:paraId="27C185DD" w14:textId="77777777" w:rsidR="004F5678" w:rsidRPr="00452EA7" w:rsidRDefault="004F5678" w:rsidP="00DE170F">
            <w:pPr>
              <w:spacing w:after="0"/>
              <w:ind w:left="-57" w:right="-57"/>
              <w:jc w:val="center"/>
              <w:rPr>
                <w:rFonts w:asciiTheme="majorBidi" w:hAnsiTheme="majorBidi" w:cstheme="majorBidi"/>
                <w:b/>
                <w:bCs/>
                <w:color w:val="000000"/>
                <w:sz w:val="24"/>
                <w:szCs w:val="24"/>
                <w:lang w:val="nb-NO"/>
              </w:rPr>
            </w:pPr>
            <w:r w:rsidRPr="00452EA7">
              <w:rPr>
                <w:rFonts w:asciiTheme="majorBidi" w:hAnsiTheme="majorBidi" w:cstheme="majorBidi"/>
                <w:b/>
                <w:bCs/>
                <w:color w:val="000000"/>
                <w:sz w:val="24"/>
                <w:szCs w:val="24"/>
                <w:lang w:val="nb-NO"/>
              </w:rPr>
              <w:t>Acțiune la nivel de ani</w:t>
            </w:r>
          </w:p>
        </w:tc>
        <w:tc>
          <w:tcPr>
            <w:tcW w:w="1287" w:type="dxa"/>
            <w:vMerge w:val="restart"/>
            <w:shd w:val="clear" w:color="auto" w:fill="auto"/>
            <w:vAlign w:val="center"/>
            <w:hideMark/>
          </w:tcPr>
          <w:p w14:paraId="46393BA3" w14:textId="77777777" w:rsidR="004F5678" w:rsidRPr="00DE170F" w:rsidRDefault="004F5678" w:rsidP="00DE170F">
            <w:pPr>
              <w:spacing w:after="0"/>
              <w:ind w:left="-57" w:right="-113"/>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Responsabil</w:t>
            </w:r>
          </w:p>
        </w:tc>
        <w:tc>
          <w:tcPr>
            <w:tcW w:w="1606" w:type="dxa"/>
            <w:vMerge w:val="restart"/>
            <w:shd w:val="clear" w:color="auto" w:fill="auto"/>
            <w:vAlign w:val="center"/>
            <w:hideMark/>
          </w:tcPr>
          <w:p w14:paraId="1CB1B994"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Parteneri potențiali pentru implementare</w:t>
            </w:r>
          </w:p>
        </w:tc>
        <w:tc>
          <w:tcPr>
            <w:tcW w:w="1065" w:type="dxa"/>
            <w:vMerge w:val="restart"/>
            <w:shd w:val="clear" w:color="auto" w:fill="auto"/>
            <w:vAlign w:val="center"/>
            <w:hideMark/>
          </w:tcPr>
          <w:p w14:paraId="692922AD" w14:textId="77777777" w:rsidR="004F5678" w:rsidRPr="00DE170F" w:rsidRDefault="004F5678" w:rsidP="00DE170F">
            <w:pPr>
              <w:spacing w:after="0"/>
              <w:ind w:left="-57" w:right="-113"/>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Prioritate</w:t>
            </w:r>
          </w:p>
        </w:tc>
      </w:tr>
      <w:tr w:rsidR="004F5678" w:rsidRPr="00DE170F" w14:paraId="260C75B1" w14:textId="77777777" w:rsidTr="008352D0">
        <w:trPr>
          <w:trHeight w:val="300"/>
        </w:trPr>
        <w:tc>
          <w:tcPr>
            <w:tcW w:w="927" w:type="dxa"/>
            <w:vMerge/>
            <w:vAlign w:val="center"/>
            <w:hideMark/>
          </w:tcPr>
          <w:p w14:paraId="0C6D7368" w14:textId="77777777" w:rsidR="004F5678" w:rsidRPr="00DE170F" w:rsidRDefault="004F5678" w:rsidP="00DE170F">
            <w:pPr>
              <w:spacing w:after="0"/>
              <w:rPr>
                <w:rFonts w:asciiTheme="majorBidi" w:hAnsiTheme="majorBidi" w:cstheme="majorBidi"/>
                <w:b/>
                <w:bCs/>
                <w:color w:val="000000"/>
                <w:sz w:val="24"/>
                <w:szCs w:val="24"/>
              </w:rPr>
            </w:pPr>
          </w:p>
        </w:tc>
        <w:tc>
          <w:tcPr>
            <w:tcW w:w="2663" w:type="dxa"/>
            <w:gridSpan w:val="2"/>
            <w:vMerge/>
            <w:vAlign w:val="center"/>
            <w:hideMark/>
          </w:tcPr>
          <w:p w14:paraId="5DF11C78" w14:textId="77777777" w:rsidR="004F5678" w:rsidRPr="00DE170F" w:rsidRDefault="004F5678" w:rsidP="00DE170F">
            <w:pPr>
              <w:spacing w:after="0"/>
              <w:rPr>
                <w:rFonts w:asciiTheme="majorBidi" w:hAnsiTheme="majorBidi" w:cstheme="majorBidi"/>
                <w:b/>
                <w:bCs/>
                <w:color w:val="333333"/>
                <w:sz w:val="24"/>
                <w:szCs w:val="24"/>
              </w:rPr>
            </w:pPr>
          </w:p>
        </w:tc>
        <w:tc>
          <w:tcPr>
            <w:tcW w:w="2927" w:type="dxa"/>
            <w:vMerge/>
            <w:vAlign w:val="center"/>
            <w:hideMark/>
          </w:tcPr>
          <w:p w14:paraId="05DE1092" w14:textId="77777777" w:rsidR="004F5678" w:rsidRPr="00DE170F" w:rsidRDefault="004F5678" w:rsidP="00DE170F">
            <w:pPr>
              <w:spacing w:after="0"/>
              <w:rPr>
                <w:rFonts w:asciiTheme="majorBidi" w:hAnsiTheme="majorBidi" w:cstheme="majorBidi"/>
                <w:b/>
                <w:bCs/>
                <w:color w:val="333333"/>
                <w:sz w:val="24"/>
                <w:szCs w:val="24"/>
              </w:rPr>
            </w:pPr>
          </w:p>
        </w:tc>
        <w:tc>
          <w:tcPr>
            <w:tcW w:w="317" w:type="dxa"/>
            <w:shd w:val="clear" w:color="auto" w:fill="auto"/>
            <w:vAlign w:val="center"/>
            <w:hideMark/>
          </w:tcPr>
          <w:p w14:paraId="332E76E0"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1</w:t>
            </w:r>
          </w:p>
        </w:tc>
        <w:tc>
          <w:tcPr>
            <w:tcW w:w="317" w:type="dxa"/>
            <w:shd w:val="clear" w:color="auto" w:fill="auto"/>
            <w:vAlign w:val="center"/>
            <w:hideMark/>
          </w:tcPr>
          <w:p w14:paraId="18932DF1"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2</w:t>
            </w:r>
          </w:p>
        </w:tc>
        <w:tc>
          <w:tcPr>
            <w:tcW w:w="317" w:type="dxa"/>
            <w:shd w:val="clear" w:color="auto" w:fill="auto"/>
            <w:vAlign w:val="center"/>
            <w:hideMark/>
          </w:tcPr>
          <w:p w14:paraId="615643BA"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3</w:t>
            </w:r>
          </w:p>
        </w:tc>
        <w:tc>
          <w:tcPr>
            <w:tcW w:w="317" w:type="dxa"/>
            <w:shd w:val="clear" w:color="auto" w:fill="auto"/>
            <w:vAlign w:val="center"/>
            <w:hideMark/>
          </w:tcPr>
          <w:p w14:paraId="457113DB"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4</w:t>
            </w:r>
          </w:p>
        </w:tc>
        <w:tc>
          <w:tcPr>
            <w:tcW w:w="317" w:type="dxa"/>
            <w:shd w:val="clear" w:color="auto" w:fill="auto"/>
            <w:vAlign w:val="center"/>
            <w:hideMark/>
          </w:tcPr>
          <w:p w14:paraId="1E1397DF"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5</w:t>
            </w:r>
          </w:p>
        </w:tc>
        <w:tc>
          <w:tcPr>
            <w:tcW w:w="317" w:type="dxa"/>
            <w:shd w:val="clear" w:color="auto" w:fill="auto"/>
            <w:vAlign w:val="center"/>
            <w:hideMark/>
          </w:tcPr>
          <w:p w14:paraId="70B5FB48"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6</w:t>
            </w:r>
          </w:p>
        </w:tc>
        <w:tc>
          <w:tcPr>
            <w:tcW w:w="317" w:type="dxa"/>
            <w:shd w:val="clear" w:color="auto" w:fill="auto"/>
            <w:vAlign w:val="center"/>
            <w:hideMark/>
          </w:tcPr>
          <w:p w14:paraId="1075FEFB"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7</w:t>
            </w:r>
          </w:p>
        </w:tc>
        <w:tc>
          <w:tcPr>
            <w:tcW w:w="317" w:type="dxa"/>
            <w:shd w:val="clear" w:color="auto" w:fill="auto"/>
            <w:vAlign w:val="center"/>
            <w:hideMark/>
          </w:tcPr>
          <w:p w14:paraId="19C3A68C"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8</w:t>
            </w:r>
          </w:p>
        </w:tc>
        <w:tc>
          <w:tcPr>
            <w:tcW w:w="317" w:type="dxa"/>
            <w:shd w:val="clear" w:color="auto" w:fill="auto"/>
            <w:vAlign w:val="center"/>
            <w:hideMark/>
          </w:tcPr>
          <w:p w14:paraId="01D907A7"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9</w:t>
            </w:r>
          </w:p>
        </w:tc>
        <w:tc>
          <w:tcPr>
            <w:tcW w:w="417" w:type="dxa"/>
            <w:shd w:val="clear" w:color="auto" w:fill="auto"/>
            <w:vAlign w:val="center"/>
            <w:hideMark/>
          </w:tcPr>
          <w:p w14:paraId="7E074D62"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10</w:t>
            </w:r>
          </w:p>
        </w:tc>
        <w:tc>
          <w:tcPr>
            <w:tcW w:w="1287" w:type="dxa"/>
            <w:vMerge/>
            <w:vAlign w:val="center"/>
            <w:hideMark/>
          </w:tcPr>
          <w:p w14:paraId="79309FE3" w14:textId="77777777" w:rsidR="004F5678" w:rsidRPr="00DE170F" w:rsidRDefault="004F5678" w:rsidP="00DE170F">
            <w:pPr>
              <w:spacing w:after="0"/>
              <w:rPr>
                <w:rFonts w:asciiTheme="majorBidi" w:hAnsiTheme="majorBidi" w:cstheme="majorBidi"/>
                <w:b/>
                <w:bCs/>
                <w:color w:val="000000"/>
                <w:sz w:val="24"/>
                <w:szCs w:val="24"/>
              </w:rPr>
            </w:pPr>
          </w:p>
        </w:tc>
        <w:tc>
          <w:tcPr>
            <w:tcW w:w="1606" w:type="dxa"/>
            <w:vMerge/>
            <w:vAlign w:val="center"/>
            <w:hideMark/>
          </w:tcPr>
          <w:p w14:paraId="5972BEF9" w14:textId="77777777" w:rsidR="004F5678" w:rsidRPr="00DE170F" w:rsidRDefault="004F5678" w:rsidP="00DE170F">
            <w:pPr>
              <w:spacing w:after="0"/>
              <w:rPr>
                <w:rFonts w:asciiTheme="majorBidi" w:hAnsiTheme="majorBidi" w:cstheme="majorBidi"/>
                <w:b/>
                <w:bCs/>
                <w:color w:val="000000"/>
                <w:sz w:val="24"/>
                <w:szCs w:val="24"/>
              </w:rPr>
            </w:pPr>
          </w:p>
        </w:tc>
        <w:tc>
          <w:tcPr>
            <w:tcW w:w="1065" w:type="dxa"/>
            <w:vMerge/>
            <w:vAlign w:val="center"/>
            <w:hideMark/>
          </w:tcPr>
          <w:p w14:paraId="22154BDF" w14:textId="77777777" w:rsidR="004F5678" w:rsidRPr="00DE170F" w:rsidRDefault="004F5678" w:rsidP="00DE170F">
            <w:pPr>
              <w:spacing w:after="0"/>
              <w:rPr>
                <w:rFonts w:asciiTheme="majorBidi" w:hAnsiTheme="majorBidi" w:cstheme="majorBidi"/>
                <w:b/>
                <w:bCs/>
                <w:color w:val="000000"/>
                <w:sz w:val="24"/>
                <w:szCs w:val="24"/>
              </w:rPr>
            </w:pPr>
          </w:p>
        </w:tc>
      </w:tr>
      <w:tr w:rsidR="004F5678" w:rsidRPr="00DE170F" w14:paraId="50C4E889" w14:textId="77777777" w:rsidTr="008352D0">
        <w:trPr>
          <w:trHeight w:val="394"/>
        </w:trPr>
        <w:tc>
          <w:tcPr>
            <w:tcW w:w="927" w:type="dxa"/>
            <w:shd w:val="clear" w:color="000000" w:fill="D9E1F2"/>
            <w:vAlign w:val="center"/>
            <w:hideMark/>
          </w:tcPr>
          <w:p w14:paraId="470BCC4F" w14:textId="77777777" w:rsidR="004F5678" w:rsidRPr="00DE170F" w:rsidRDefault="004F5678"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OM.1</w:t>
            </w:r>
          </w:p>
        </w:tc>
        <w:tc>
          <w:tcPr>
            <w:tcW w:w="12818" w:type="dxa"/>
            <w:gridSpan w:val="16"/>
            <w:shd w:val="clear" w:color="000000" w:fill="D9E1F2"/>
            <w:vAlign w:val="center"/>
            <w:hideMark/>
          </w:tcPr>
          <w:p w14:paraId="2AA9D7B4" w14:textId="2904DF55" w:rsidR="004F5678" w:rsidRPr="00DE170F" w:rsidRDefault="006102CB" w:rsidP="006102CB">
            <w:pPr>
              <w:spacing w:after="0"/>
              <w:jc w:val="both"/>
              <w:rPr>
                <w:rFonts w:asciiTheme="majorBidi" w:hAnsiTheme="majorBidi" w:cstheme="majorBidi"/>
                <w:b/>
                <w:bCs/>
                <w:color w:val="000000"/>
                <w:sz w:val="24"/>
                <w:szCs w:val="24"/>
              </w:rPr>
            </w:pPr>
            <w:r w:rsidRPr="0010624A">
              <w:rPr>
                <w:rFonts w:asciiTheme="majorBidi" w:hAnsiTheme="majorBidi" w:cstheme="majorBidi"/>
                <w:b/>
                <w:bCs/>
                <w:sz w:val="24"/>
                <w:szCs w:val="24"/>
                <w:lang w:val="en-GB"/>
              </w:rPr>
              <w:t>Protecția și conservarea</w:t>
            </w:r>
            <w:r w:rsidRPr="0010624A">
              <w:rPr>
                <w:rFonts w:asciiTheme="majorBidi" w:hAnsiTheme="majorBidi" w:cstheme="majorBidi"/>
                <w:b/>
                <w:bCs/>
                <w:sz w:val="24"/>
                <w:szCs w:val="24"/>
              </w:rPr>
              <w:t xml:space="preserve"> </w:t>
            </w:r>
            <w:r>
              <w:rPr>
                <w:rFonts w:asciiTheme="majorBidi" w:hAnsiTheme="majorBidi" w:cstheme="majorBidi"/>
                <w:b/>
                <w:bCs/>
                <w:sz w:val="24"/>
                <w:szCs w:val="24"/>
              </w:rPr>
              <w:t xml:space="preserve">biodiversității </w:t>
            </w:r>
            <w:r w:rsidR="004F5678" w:rsidRPr="00DE170F">
              <w:rPr>
                <w:rFonts w:asciiTheme="majorBidi" w:hAnsiTheme="majorBidi" w:cstheme="majorBidi"/>
                <w:b/>
                <w:bCs/>
                <w:color w:val="000000"/>
                <w:sz w:val="24"/>
                <w:szCs w:val="24"/>
              </w:rPr>
              <w:t>din ROSAC0045, ROSPA0010, ROSPA0023 și rezervațiile naturale 2391 și IV.33.</w:t>
            </w:r>
          </w:p>
        </w:tc>
      </w:tr>
      <w:tr w:rsidR="004F5678" w:rsidRPr="00DE170F" w14:paraId="681D2B57" w14:textId="77777777" w:rsidTr="008352D0">
        <w:trPr>
          <w:trHeight w:val="401"/>
        </w:trPr>
        <w:tc>
          <w:tcPr>
            <w:tcW w:w="927" w:type="dxa"/>
            <w:shd w:val="clear" w:color="auto" w:fill="auto"/>
            <w:vAlign w:val="center"/>
            <w:hideMark/>
          </w:tcPr>
          <w:p w14:paraId="2D19A8F0" w14:textId="72550909"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 xml:space="preserve">MM.1.1 </w:t>
            </w:r>
          </w:p>
        </w:tc>
        <w:tc>
          <w:tcPr>
            <w:tcW w:w="12818" w:type="dxa"/>
            <w:gridSpan w:val="16"/>
            <w:shd w:val="clear" w:color="auto" w:fill="auto"/>
            <w:vAlign w:val="center"/>
            <w:hideMark/>
          </w:tcPr>
          <w:p w14:paraId="4C72B882" w14:textId="19F6B87D" w:rsidR="004F5678" w:rsidRPr="00DE170F" w:rsidRDefault="004F5678"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 xml:space="preserve">Monitorizarea biodiversității </w:t>
            </w:r>
          </w:p>
        </w:tc>
      </w:tr>
      <w:tr w:rsidR="004F5678" w:rsidRPr="00DE170F" w14:paraId="03350E90" w14:textId="77777777" w:rsidTr="00C9493A">
        <w:trPr>
          <w:trHeight w:val="700"/>
        </w:trPr>
        <w:tc>
          <w:tcPr>
            <w:tcW w:w="927" w:type="dxa"/>
            <w:shd w:val="clear" w:color="auto" w:fill="auto"/>
            <w:vAlign w:val="center"/>
            <w:hideMark/>
          </w:tcPr>
          <w:p w14:paraId="421499D3"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1.1.1</w:t>
            </w:r>
          </w:p>
        </w:tc>
        <w:tc>
          <w:tcPr>
            <w:tcW w:w="2663" w:type="dxa"/>
            <w:gridSpan w:val="2"/>
            <w:shd w:val="clear" w:color="auto" w:fill="auto"/>
            <w:vAlign w:val="center"/>
            <w:hideMark/>
          </w:tcPr>
          <w:p w14:paraId="2B5DF8B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tipurilor de habitate neforestiere de interes conservativ</w:t>
            </w:r>
          </w:p>
        </w:tc>
        <w:tc>
          <w:tcPr>
            <w:tcW w:w="2927" w:type="dxa"/>
            <w:shd w:val="clear" w:color="auto" w:fill="auto"/>
            <w:vAlign w:val="center"/>
            <w:hideMark/>
          </w:tcPr>
          <w:p w14:paraId="4F1C3045"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monitorizări realizate conform protocoalelor; Număr de habitate monitorizate</w:t>
            </w:r>
          </w:p>
        </w:tc>
        <w:tc>
          <w:tcPr>
            <w:tcW w:w="317" w:type="dxa"/>
            <w:shd w:val="clear" w:color="auto" w:fill="auto"/>
            <w:vAlign w:val="center"/>
            <w:hideMark/>
          </w:tcPr>
          <w:p w14:paraId="0774971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1ED526E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7241FB5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6854959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0FFACED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23DDEEE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423549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2A6FCBB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1DE6F63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FFFFFF" w:themeFill="background1"/>
            <w:vAlign w:val="center"/>
            <w:hideMark/>
          </w:tcPr>
          <w:p w14:paraId="407F469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6DC3B657"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08371D3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4569B441"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463B217E" w14:textId="77777777" w:rsidTr="00C9493A">
        <w:trPr>
          <w:trHeight w:val="700"/>
        </w:trPr>
        <w:tc>
          <w:tcPr>
            <w:tcW w:w="927" w:type="dxa"/>
            <w:shd w:val="clear" w:color="auto" w:fill="auto"/>
            <w:vAlign w:val="center"/>
            <w:hideMark/>
          </w:tcPr>
          <w:p w14:paraId="257C61D6"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1.1.2</w:t>
            </w:r>
          </w:p>
        </w:tc>
        <w:tc>
          <w:tcPr>
            <w:tcW w:w="2663" w:type="dxa"/>
            <w:gridSpan w:val="2"/>
            <w:shd w:val="clear" w:color="auto" w:fill="auto"/>
            <w:vAlign w:val="center"/>
            <w:hideMark/>
          </w:tcPr>
          <w:p w14:paraId="2FC2191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tipurilor de habitate forestiere de interes conservativ</w:t>
            </w:r>
          </w:p>
        </w:tc>
        <w:tc>
          <w:tcPr>
            <w:tcW w:w="2927" w:type="dxa"/>
            <w:shd w:val="clear" w:color="auto" w:fill="auto"/>
            <w:vAlign w:val="center"/>
            <w:hideMark/>
          </w:tcPr>
          <w:p w14:paraId="4448BF93"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monitorizări realizate conform protocoalelor; Număr de habitate monitorizate</w:t>
            </w:r>
          </w:p>
        </w:tc>
        <w:tc>
          <w:tcPr>
            <w:tcW w:w="317" w:type="dxa"/>
            <w:shd w:val="clear" w:color="auto" w:fill="auto"/>
            <w:vAlign w:val="center"/>
            <w:hideMark/>
          </w:tcPr>
          <w:p w14:paraId="35EA43C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773790F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29C16C3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C611FA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508CAF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2D5F8302"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4431A15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F06861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78537FF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FFFFFF" w:themeFill="background1"/>
            <w:vAlign w:val="center"/>
            <w:hideMark/>
          </w:tcPr>
          <w:p w14:paraId="36601AF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1FF83F0B"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1197486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73C0CB10"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33AA0C7C" w14:textId="77777777" w:rsidTr="00C9493A">
        <w:trPr>
          <w:trHeight w:val="515"/>
        </w:trPr>
        <w:tc>
          <w:tcPr>
            <w:tcW w:w="927" w:type="dxa"/>
            <w:shd w:val="clear" w:color="auto" w:fill="auto"/>
            <w:vAlign w:val="center"/>
            <w:hideMark/>
          </w:tcPr>
          <w:p w14:paraId="6580C234"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1.1.3</w:t>
            </w:r>
          </w:p>
        </w:tc>
        <w:tc>
          <w:tcPr>
            <w:tcW w:w="2663" w:type="dxa"/>
            <w:gridSpan w:val="2"/>
            <w:shd w:val="clear" w:color="auto" w:fill="auto"/>
            <w:vAlign w:val="center"/>
            <w:hideMark/>
          </w:tcPr>
          <w:p w14:paraId="17A7202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speciilor de plante superioare de interes conservativ</w:t>
            </w:r>
          </w:p>
        </w:tc>
        <w:tc>
          <w:tcPr>
            <w:tcW w:w="2927" w:type="dxa"/>
            <w:shd w:val="clear" w:color="auto" w:fill="auto"/>
            <w:vAlign w:val="center"/>
            <w:hideMark/>
          </w:tcPr>
          <w:p w14:paraId="01895B27"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monitorizări realizate conform protocoalelor; Număr de specii de plante monitorizate</w:t>
            </w:r>
          </w:p>
        </w:tc>
        <w:tc>
          <w:tcPr>
            <w:tcW w:w="317" w:type="dxa"/>
            <w:shd w:val="clear" w:color="auto" w:fill="auto"/>
            <w:vAlign w:val="center"/>
            <w:hideMark/>
          </w:tcPr>
          <w:p w14:paraId="0D7A98A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333DE11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67F1A9E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D0EEF7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0106B9B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7A0EC45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238F464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4A87DCC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592E512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FFFFFF" w:themeFill="background1"/>
            <w:vAlign w:val="center"/>
            <w:hideMark/>
          </w:tcPr>
          <w:p w14:paraId="60EB42B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3C6B5D9E"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7DF348E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79405281"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0B076D6C" w14:textId="77777777" w:rsidTr="00C9493A">
        <w:trPr>
          <w:trHeight w:val="700"/>
        </w:trPr>
        <w:tc>
          <w:tcPr>
            <w:tcW w:w="927" w:type="dxa"/>
            <w:shd w:val="clear" w:color="auto" w:fill="auto"/>
            <w:vAlign w:val="center"/>
            <w:hideMark/>
          </w:tcPr>
          <w:p w14:paraId="1DADC0FF"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1.1.4</w:t>
            </w:r>
          </w:p>
        </w:tc>
        <w:tc>
          <w:tcPr>
            <w:tcW w:w="2663" w:type="dxa"/>
            <w:gridSpan w:val="2"/>
            <w:shd w:val="clear" w:color="auto" w:fill="auto"/>
            <w:vAlign w:val="center"/>
            <w:hideMark/>
          </w:tcPr>
          <w:p w14:paraId="2DD1C93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speciilor de nevertebrate de interes conservativ</w:t>
            </w:r>
          </w:p>
        </w:tc>
        <w:tc>
          <w:tcPr>
            <w:tcW w:w="2927" w:type="dxa"/>
            <w:shd w:val="clear" w:color="auto" w:fill="auto"/>
            <w:vAlign w:val="center"/>
            <w:hideMark/>
          </w:tcPr>
          <w:p w14:paraId="6420D689"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monitorizări realizate conform protocoalelor; Număr de specii de nevertebrate monitorizate</w:t>
            </w:r>
          </w:p>
        </w:tc>
        <w:tc>
          <w:tcPr>
            <w:tcW w:w="317" w:type="dxa"/>
            <w:shd w:val="clear" w:color="auto" w:fill="auto"/>
            <w:vAlign w:val="center"/>
            <w:hideMark/>
          </w:tcPr>
          <w:p w14:paraId="5AD32F4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72C93A5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2CCEFD82"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BE0342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033E74E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0E183BA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2B55F2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310DBE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08CFDF6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FFFFFF" w:themeFill="background1"/>
            <w:vAlign w:val="center"/>
            <w:hideMark/>
          </w:tcPr>
          <w:p w14:paraId="29B9CFF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586B8833"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3054EE1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453E8880"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58D2972A" w14:textId="77777777" w:rsidTr="00C9493A">
        <w:trPr>
          <w:trHeight w:val="700"/>
        </w:trPr>
        <w:tc>
          <w:tcPr>
            <w:tcW w:w="927" w:type="dxa"/>
            <w:shd w:val="clear" w:color="auto" w:fill="auto"/>
            <w:vAlign w:val="center"/>
            <w:hideMark/>
          </w:tcPr>
          <w:p w14:paraId="36FD7052"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1.1.5</w:t>
            </w:r>
          </w:p>
        </w:tc>
        <w:tc>
          <w:tcPr>
            <w:tcW w:w="2663" w:type="dxa"/>
            <w:gridSpan w:val="2"/>
            <w:shd w:val="clear" w:color="auto" w:fill="auto"/>
            <w:vAlign w:val="center"/>
            <w:hideMark/>
          </w:tcPr>
          <w:p w14:paraId="33CADA7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speciilor de pești de interes conservativ</w:t>
            </w:r>
          </w:p>
        </w:tc>
        <w:tc>
          <w:tcPr>
            <w:tcW w:w="2927" w:type="dxa"/>
            <w:shd w:val="clear" w:color="auto" w:fill="auto"/>
            <w:vAlign w:val="center"/>
            <w:hideMark/>
          </w:tcPr>
          <w:p w14:paraId="082B2D65"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monitorizări realizate conform protocoalelor; Număr de specii de pești monitorizate</w:t>
            </w:r>
          </w:p>
        </w:tc>
        <w:tc>
          <w:tcPr>
            <w:tcW w:w="317" w:type="dxa"/>
            <w:shd w:val="clear" w:color="auto" w:fill="auto"/>
            <w:vAlign w:val="center"/>
            <w:hideMark/>
          </w:tcPr>
          <w:p w14:paraId="7B79375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744CA832"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3BDD6AC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856C57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3E31AC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6A876AB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68158BE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DA5EBB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014FFB6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FFFFFF" w:themeFill="background1"/>
            <w:vAlign w:val="center"/>
            <w:hideMark/>
          </w:tcPr>
          <w:p w14:paraId="746BB1C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628FC43B"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406805F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71B8C7B6"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63F41EF7" w14:textId="77777777" w:rsidTr="00C9493A">
        <w:trPr>
          <w:trHeight w:val="700"/>
        </w:trPr>
        <w:tc>
          <w:tcPr>
            <w:tcW w:w="927" w:type="dxa"/>
            <w:shd w:val="clear" w:color="auto" w:fill="auto"/>
            <w:vAlign w:val="center"/>
            <w:hideMark/>
          </w:tcPr>
          <w:p w14:paraId="21FDFE73"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1.1.6</w:t>
            </w:r>
          </w:p>
        </w:tc>
        <w:tc>
          <w:tcPr>
            <w:tcW w:w="2663" w:type="dxa"/>
            <w:gridSpan w:val="2"/>
            <w:shd w:val="clear" w:color="auto" w:fill="auto"/>
            <w:vAlign w:val="center"/>
            <w:hideMark/>
          </w:tcPr>
          <w:p w14:paraId="2817539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speciilor de amfibieni și reptile de interes conservativ</w:t>
            </w:r>
          </w:p>
        </w:tc>
        <w:tc>
          <w:tcPr>
            <w:tcW w:w="2927" w:type="dxa"/>
            <w:shd w:val="clear" w:color="auto" w:fill="auto"/>
            <w:vAlign w:val="center"/>
            <w:hideMark/>
          </w:tcPr>
          <w:p w14:paraId="21EEFBE9"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monitorizări realizate conform protocoalelor; Număr de specii de amfibieni și reptile monitorizate</w:t>
            </w:r>
          </w:p>
        </w:tc>
        <w:tc>
          <w:tcPr>
            <w:tcW w:w="317" w:type="dxa"/>
            <w:shd w:val="clear" w:color="auto" w:fill="auto"/>
            <w:vAlign w:val="center"/>
            <w:hideMark/>
          </w:tcPr>
          <w:p w14:paraId="6842DFA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6889EFF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0EC8A83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42E9D74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FF50A2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16932C9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2722A66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75769F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6F88A4F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FFFFFF" w:themeFill="background1"/>
            <w:vAlign w:val="center"/>
            <w:hideMark/>
          </w:tcPr>
          <w:p w14:paraId="682E2E6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4EB679E2"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496EBED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389C6C51"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48C002EB" w14:textId="77777777" w:rsidTr="00C9493A">
        <w:trPr>
          <w:trHeight w:val="700"/>
        </w:trPr>
        <w:tc>
          <w:tcPr>
            <w:tcW w:w="927" w:type="dxa"/>
            <w:shd w:val="clear" w:color="auto" w:fill="auto"/>
            <w:vAlign w:val="center"/>
            <w:hideMark/>
          </w:tcPr>
          <w:p w14:paraId="2754C4C5"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1.1.7</w:t>
            </w:r>
          </w:p>
        </w:tc>
        <w:tc>
          <w:tcPr>
            <w:tcW w:w="2663" w:type="dxa"/>
            <w:gridSpan w:val="2"/>
            <w:shd w:val="clear" w:color="auto" w:fill="auto"/>
            <w:vAlign w:val="center"/>
            <w:hideMark/>
          </w:tcPr>
          <w:p w14:paraId="7A0D87A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speciilor de mamifere de interes conservativ</w:t>
            </w:r>
          </w:p>
        </w:tc>
        <w:tc>
          <w:tcPr>
            <w:tcW w:w="2927" w:type="dxa"/>
            <w:shd w:val="clear" w:color="auto" w:fill="auto"/>
            <w:vAlign w:val="center"/>
            <w:hideMark/>
          </w:tcPr>
          <w:p w14:paraId="741982C1"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monitorizări realizate conform protocoalelor; Număr de specii de mamifere monitorizate</w:t>
            </w:r>
          </w:p>
        </w:tc>
        <w:tc>
          <w:tcPr>
            <w:tcW w:w="317" w:type="dxa"/>
            <w:shd w:val="clear" w:color="auto" w:fill="auto"/>
            <w:vAlign w:val="center"/>
            <w:hideMark/>
          </w:tcPr>
          <w:p w14:paraId="11BA20C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2C880CB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7A5DB36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7B97E1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22263CC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2FF74A3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CE7976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BA7CEF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0FBC9CD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FFFFFF" w:themeFill="background1"/>
            <w:vAlign w:val="center"/>
            <w:hideMark/>
          </w:tcPr>
          <w:p w14:paraId="51D9071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0DF2FA25"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3D7314A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02EC9295"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5A6EF6C8" w14:textId="77777777" w:rsidTr="00C9493A">
        <w:trPr>
          <w:trHeight w:val="700"/>
        </w:trPr>
        <w:tc>
          <w:tcPr>
            <w:tcW w:w="927" w:type="dxa"/>
            <w:shd w:val="clear" w:color="auto" w:fill="auto"/>
            <w:vAlign w:val="center"/>
            <w:hideMark/>
          </w:tcPr>
          <w:p w14:paraId="093CD256"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1.1.8</w:t>
            </w:r>
          </w:p>
        </w:tc>
        <w:tc>
          <w:tcPr>
            <w:tcW w:w="2663" w:type="dxa"/>
            <w:gridSpan w:val="2"/>
            <w:shd w:val="clear" w:color="auto" w:fill="auto"/>
            <w:vAlign w:val="center"/>
            <w:hideMark/>
          </w:tcPr>
          <w:p w14:paraId="7D5DD30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monitorizării speciilor de păsări de interes conservativ</w:t>
            </w:r>
          </w:p>
        </w:tc>
        <w:tc>
          <w:tcPr>
            <w:tcW w:w="2927" w:type="dxa"/>
            <w:shd w:val="clear" w:color="auto" w:fill="auto"/>
            <w:vAlign w:val="center"/>
            <w:hideMark/>
          </w:tcPr>
          <w:p w14:paraId="1374BC2F"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monitorizări realizate conform protocoalelor; Număr de specii de păsări monitorizate</w:t>
            </w:r>
          </w:p>
        </w:tc>
        <w:tc>
          <w:tcPr>
            <w:tcW w:w="317" w:type="dxa"/>
            <w:shd w:val="clear" w:color="auto" w:fill="auto"/>
            <w:vAlign w:val="center"/>
            <w:hideMark/>
          </w:tcPr>
          <w:p w14:paraId="0064236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1CAFE9F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23AF424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58EAA1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D1EDC7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43FD757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6D90FA3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6DDC574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390D920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FFFFFF" w:themeFill="background1"/>
            <w:vAlign w:val="center"/>
            <w:hideMark/>
          </w:tcPr>
          <w:p w14:paraId="58A77F1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2CC374D1"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61653922"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034DCAEF"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40A0F15B" w14:textId="77777777" w:rsidTr="008352D0">
        <w:trPr>
          <w:trHeight w:val="300"/>
        </w:trPr>
        <w:tc>
          <w:tcPr>
            <w:tcW w:w="927" w:type="dxa"/>
            <w:shd w:val="clear" w:color="auto" w:fill="auto"/>
            <w:vAlign w:val="center"/>
            <w:hideMark/>
          </w:tcPr>
          <w:p w14:paraId="62F3F045"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MM.1.2</w:t>
            </w:r>
          </w:p>
        </w:tc>
        <w:tc>
          <w:tcPr>
            <w:tcW w:w="12818" w:type="dxa"/>
            <w:gridSpan w:val="16"/>
            <w:shd w:val="clear" w:color="auto" w:fill="auto"/>
            <w:vAlign w:val="center"/>
            <w:hideMark/>
          </w:tcPr>
          <w:p w14:paraId="4355761C" w14:textId="73B81EE3" w:rsidR="004F5678" w:rsidRPr="00DE170F" w:rsidRDefault="00C9493A"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Realizarea / actualizarea inventarelor (evaluarea detaliată) pentru habitatele și speciile de interes conservativ</w:t>
            </w:r>
          </w:p>
        </w:tc>
      </w:tr>
      <w:tr w:rsidR="004F5678" w:rsidRPr="00DE170F" w14:paraId="4ADE6B98" w14:textId="77777777" w:rsidTr="008352D0">
        <w:trPr>
          <w:trHeight w:val="700"/>
        </w:trPr>
        <w:tc>
          <w:tcPr>
            <w:tcW w:w="927" w:type="dxa"/>
            <w:shd w:val="clear" w:color="auto" w:fill="auto"/>
            <w:vAlign w:val="center"/>
            <w:hideMark/>
          </w:tcPr>
          <w:p w14:paraId="7957FA16"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1.2.1</w:t>
            </w:r>
          </w:p>
        </w:tc>
        <w:tc>
          <w:tcPr>
            <w:tcW w:w="2663" w:type="dxa"/>
            <w:gridSpan w:val="2"/>
            <w:shd w:val="clear" w:color="auto" w:fill="auto"/>
            <w:vAlign w:val="center"/>
            <w:hideMark/>
          </w:tcPr>
          <w:p w14:paraId="3F220984"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Actualizarea inventarelor (evaluarea detaliată) pentru toate tipurile de habitate neforestiere</w:t>
            </w:r>
          </w:p>
        </w:tc>
        <w:tc>
          <w:tcPr>
            <w:tcW w:w="2927" w:type="dxa"/>
            <w:shd w:val="clear" w:color="auto" w:fill="auto"/>
            <w:vAlign w:val="center"/>
            <w:hideMark/>
          </w:tcPr>
          <w:p w14:paraId="17D3D99C"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Inventariere actualizată pentru toate tipurile de habitate neforestiere</w:t>
            </w:r>
          </w:p>
        </w:tc>
        <w:tc>
          <w:tcPr>
            <w:tcW w:w="317" w:type="dxa"/>
            <w:shd w:val="clear" w:color="auto" w:fill="auto"/>
            <w:vAlign w:val="center"/>
            <w:hideMark/>
          </w:tcPr>
          <w:p w14:paraId="354FE22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4A4D48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27931E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0E7B567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2CB1B36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83C66E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FFFFFF" w:themeFill="background1"/>
            <w:vAlign w:val="center"/>
            <w:hideMark/>
          </w:tcPr>
          <w:p w14:paraId="0043DE9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46BF35A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07AFA2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D5DCE4" w:themeFill="text2" w:themeFillTint="33"/>
            <w:vAlign w:val="center"/>
            <w:hideMark/>
          </w:tcPr>
          <w:p w14:paraId="78DA826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71C98F05"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5C80985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4C61469A"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36F9E0E3" w14:textId="77777777" w:rsidTr="008352D0">
        <w:trPr>
          <w:trHeight w:val="700"/>
        </w:trPr>
        <w:tc>
          <w:tcPr>
            <w:tcW w:w="927" w:type="dxa"/>
            <w:shd w:val="clear" w:color="auto" w:fill="auto"/>
            <w:vAlign w:val="center"/>
            <w:hideMark/>
          </w:tcPr>
          <w:p w14:paraId="51D28467"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1.2.2</w:t>
            </w:r>
          </w:p>
        </w:tc>
        <w:tc>
          <w:tcPr>
            <w:tcW w:w="2663" w:type="dxa"/>
            <w:gridSpan w:val="2"/>
            <w:shd w:val="clear" w:color="auto" w:fill="auto"/>
            <w:vAlign w:val="center"/>
            <w:hideMark/>
          </w:tcPr>
          <w:p w14:paraId="142E49A0"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Actualizarea inventarelor (evaluarea detaliată) pentru tipurile de habitate forestiere</w:t>
            </w:r>
          </w:p>
        </w:tc>
        <w:tc>
          <w:tcPr>
            <w:tcW w:w="2927" w:type="dxa"/>
            <w:shd w:val="clear" w:color="auto" w:fill="auto"/>
            <w:vAlign w:val="center"/>
            <w:hideMark/>
          </w:tcPr>
          <w:p w14:paraId="4ECB294F"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Inventariere actualizată pentru toate tipurile de habitate forestiere</w:t>
            </w:r>
          </w:p>
        </w:tc>
        <w:tc>
          <w:tcPr>
            <w:tcW w:w="317" w:type="dxa"/>
            <w:shd w:val="clear" w:color="auto" w:fill="auto"/>
            <w:vAlign w:val="center"/>
            <w:hideMark/>
          </w:tcPr>
          <w:p w14:paraId="62FC9FA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085AF5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3A4AF7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0FEC42A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5C67D4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ABFE60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FFFFFF" w:themeFill="background1"/>
            <w:vAlign w:val="center"/>
            <w:hideMark/>
          </w:tcPr>
          <w:p w14:paraId="0EE7819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6264484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C361A12"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D5DCE4" w:themeFill="text2" w:themeFillTint="33"/>
            <w:vAlign w:val="center"/>
            <w:hideMark/>
          </w:tcPr>
          <w:p w14:paraId="0293008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5C88FD29"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0E64E2D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4F602861"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07BB5C5E" w14:textId="77777777" w:rsidTr="008352D0">
        <w:trPr>
          <w:trHeight w:val="700"/>
        </w:trPr>
        <w:tc>
          <w:tcPr>
            <w:tcW w:w="927" w:type="dxa"/>
            <w:shd w:val="clear" w:color="auto" w:fill="auto"/>
            <w:vAlign w:val="center"/>
            <w:hideMark/>
          </w:tcPr>
          <w:p w14:paraId="2B354187"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1.2.3</w:t>
            </w:r>
          </w:p>
        </w:tc>
        <w:tc>
          <w:tcPr>
            <w:tcW w:w="2663" w:type="dxa"/>
            <w:gridSpan w:val="2"/>
            <w:shd w:val="clear" w:color="auto" w:fill="auto"/>
            <w:vAlign w:val="center"/>
            <w:hideMark/>
          </w:tcPr>
          <w:p w14:paraId="351FA273"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Actualizarea inventarelor (evaluarea detaliată) pentru speciile de plante superioare</w:t>
            </w:r>
          </w:p>
        </w:tc>
        <w:tc>
          <w:tcPr>
            <w:tcW w:w="2927" w:type="dxa"/>
            <w:shd w:val="clear" w:color="auto" w:fill="auto"/>
            <w:vAlign w:val="center"/>
            <w:hideMark/>
          </w:tcPr>
          <w:p w14:paraId="19A7D76B"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Inventariere actualizată pentru toate tipurile de plante de interes conservativ</w:t>
            </w:r>
          </w:p>
        </w:tc>
        <w:tc>
          <w:tcPr>
            <w:tcW w:w="317" w:type="dxa"/>
            <w:shd w:val="clear" w:color="auto" w:fill="auto"/>
            <w:vAlign w:val="center"/>
            <w:hideMark/>
          </w:tcPr>
          <w:p w14:paraId="56FFDBD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0A1BB3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4799283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9A7C48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42A678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9D15CC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FFFFFF" w:themeFill="background1"/>
            <w:vAlign w:val="center"/>
            <w:hideMark/>
          </w:tcPr>
          <w:p w14:paraId="2FE1693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58DD61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D5B274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D5DCE4" w:themeFill="text2" w:themeFillTint="33"/>
            <w:vAlign w:val="center"/>
            <w:hideMark/>
          </w:tcPr>
          <w:p w14:paraId="0CFE3FB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10DFD595"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7611772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17147AE5"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1811DD89" w14:textId="77777777" w:rsidTr="008352D0">
        <w:trPr>
          <w:trHeight w:val="700"/>
        </w:trPr>
        <w:tc>
          <w:tcPr>
            <w:tcW w:w="927" w:type="dxa"/>
            <w:shd w:val="clear" w:color="auto" w:fill="auto"/>
            <w:vAlign w:val="center"/>
            <w:hideMark/>
          </w:tcPr>
          <w:p w14:paraId="39D325F7"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1.2.4</w:t>
            </w:r>
          </w:p>
        </w:tc>
        <w:tc>
          <w:tcPr>
            <w:tcW w:w="2663" w:type="dxa"/>
            <w:gridSpan w:val="2"/>
            <w:shd w:val="clear" w:color="auto" w:fill="auto"/>
            <w:vAlign w:val="center"/>
            <w:hideMark/>
          </w:tcPr>
          <w:p w14:paraId="746447D3"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Actualizarea inventarelor (evaluarea detaliată) pentru speciile de nevertebrate</w:t>
            </w:r>
          </w:p>
        </w:tc>
        <w:tc>
          <w:tcPr>
            <w:tcW w:w="2927" w:type="dxa"/>
            <w:shd w:val="clear" w:color="auto" w:fill="auto"/>
            <w:vAlign w:val="center"/>
            <w:hideMark/>
          </w:tcPr>
          <w:p w14:paraId="4624545A"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Inventariere actualizată pentru toate speciile de nevertebrate de interes conservativ</w:t>
            </w:r>
          </w:p>
        </w:tc>
        <w:tc>
          <w:tcPr>
            <w:tcW w:w="317" w:type="dxa"/>
            <w:shd w:val="clear" w:color="000000" w:fill="FFFFFF"/>
            <w:vAlign w:val="center"/>
            <w:hideMark/>
          </w:tcPr>
          <w:p w14:paraId="7AC4CD5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6B06A23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78897AD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4D3A246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4A937A5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6C8CC7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FFFFFF" w:themeFill="background1"/>
            <w:vAlign w:val="center"/>
            <w:hideMark/>
          </w:tcPr>
          <w:p w14:paraId="3058FD4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60F92C9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22F6AC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D5DCE4" w:themeFill="text2" w:themeFillTint="33"/>
            <w:vAlign w:val="center"/>
            <w:hideMark/>
          </w:tcPr>
          <w:p w14:paraId="001F2AC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46B9FF9F"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689047F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022672E1"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47968FB8" w14:textId="77777777" w:rsidTr="008352D0">
        <w:trPr>
          <w:trHeight w:val="470"/>
        </w:trPr>
        <w:tc>
          <w:tcPr>
            <w:tcW w:w="927" w:type="dxa"/>
            <w:shd w:val="clear" w:color="auto" w:fill="auto"/>
            <w:vAlign w:val="center"/>
            <w:hideMark/>
          </w:tcPr>
          <w:p w14:paraId="006C824E"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1.2.5</w:t>
            </w:r>
          </w:p>
        </w:tc>
        <w:tc>
          <w:tcPr>
            <w:tcW w:w="2663" w:type="dxa"/>
            <w:gridSpan w:val="2"/>
            <w:shd w:val="clear" w:color="auto" w:fill="auto"/>
            <w:vAlign w:val="center"/>
            <w:hideMark/>
          </w:tcPr>
          <w:p w14:paraId="5DCF90EC"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Actualizarea inventarelor (evaluarea detaliată) pentru speciile de pești</w:t>
            </w:r>
          </w:p>
        </w:tc>
        <w:tc>
          <w:tcPr>
            <w:tcW w:w="2927" w:type="dxa"/>
            <w:shd w:val="clear" w:color="auto" w:fill="auto"/>
            <w:vAlign w:val="center"/>
            <w:hideMark/>
          </w:tcPr>
          <w:p w14:paraId="7EF79C7A"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Inventariere actualizată pentru toate speciile de pești de interes conservativ</w:t>
            </w:r>
          </w:p>
        </w:tc>
        <w:tc>
          <w:tcPr>
            <w:tcW w:w="317" w:type="dxa"/>
            <w:shd w:val="clear" w:color="000000" w:fill="FFFFFF"/>
            <w:vAlign w:val="center"/>
            <w:hideMark/>
          </w:tcPr>
          <w:p w14:paraId="7C3AEB7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7B67BA2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555D2B2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724C7D6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B73F89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2B15865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FFFFFF" w:themeFill="background1"/>
            <w:vAlign w:val="center"/>
            <w:hideMark/>
          </w:tcPr>
          <w:p w14:paraId="73D063D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C9328F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496668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D5DCE4" w:themeFill="text2" w:themeFillTint="33"/>
            <w:vAlign w:val="center"/>
            <w:hideMark/>
          </w:tcPr>
          <w:p w14:paraId="28E79BF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585612B0"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7917D53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225C3CD6"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2E7F763D" w14:textId="77777777" w:rsidTr="008352D0">
        <w:trPr>
          <w:trHeight w:val="700"/>
        </w:trPr>
        <w:tc>
          <w:tcPr>
            <w:tcW w:w="927" w:type="dxa"/>
            <w:shd w:val="clear" w:color="auto" w:fill="auto"/>
            <w:vAlign w:val="center"/>
            <w:hideMark/>
          </w:tcPr>
          <w:p w14:paraId="76146599"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1.2.6</w:t>
            </w:r>
          </w:p>
        </w:tc>
        <w:tc>
          <w:tcPr>
            <w:tcW w:w="2663" w:type="dxa"/>
            <w:gridSpan w:val="2"/>
            <w:shd w:val="clear" w:color="auto" w:fill="auto"/>
            <w:vAlign w:val="center"/>
            <w:hideMark/>
          </w:tcPr>
          <w:p w14:paraId="078AA408"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Actualizarea inventarelor (evaluarea detaliată) pentru speciile de amfibieni și reptile</w:t>
            </w:r>
          </w:p>
        </w:tc>
        <w:tc>
          <w:tcPr>
            <w:tcW w:w="2927" w:type="dxa"/>
            <w:shd w:val="clear" w:color="auto" w:fill="auto"/>
            <w:vAlign w:val="center"/>
            <w:hideMark/>
          </w:tcPr>
          <w:p w14:paraId="6CC38DB6"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Inventariere actualizată pentru toate speciile de amfibieni și reptile de interes conservativ</w:t>
            </w:r>
          </w:p>
        </w:tc>
        <w:tc>
          <w:tcPr>
            <w:tcW w:w="317" w:type="dxa"/>
            <w:shd w:val="clear" w:color="auto" w:fill="auto"/>
            <w:vAlign w:val="center"/>
            <w:hideMark/>
          </w:tcPr>
          <w:p w14:paraId="252071E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68BEB59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74A03D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6D81B3E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23DFA7A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630239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FFFFFF" w:themeFill="background1"/>
            <w:vAlign w:val="center"/>
            <w:hideMark/>
          </w:tcPr>
          <w:p w14:paraId="0FD3055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2D81BDF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656280C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D5DCE4" w:themeFill="text2" w:themeFillTint="33"/>
            <w:vAlign w:val="center"/>
            <w:hideMark/>
          </w:tcPr>
          <w:p w14:paraId="0EF250E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0116206F"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48E7017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6130F6F8"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582EBD3E" w14:textId="77777777" w:rsidTr="008352D0">
        <w:trPr>
          <w:trHeight w:val="700"/>
        </w:trPr>
        <w:tc>
          <w:tcPr>
            <w:tcW w:w="927" w:type="dxa"/>
            <w:shd w:val="clear" w:color="auto" w:fill="auto"/>
            <w:vAlign w:val="center"/>
            <w:hideMark/>
          </w:tcPr>
          <w:p w14:paraId="6AE7DC72"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1.2.7</w:t>
            </w:r>
          </w:p>
        </w:tc>
        <w:tc>
          <w:tcPr>
            <w:tcW w:w="2663" w:type="dxa"/>
            <w:gridSpan w:val="2"/>
            <w:shd w:val="clear" w:color="auto" w:fill="auto"/>
            <w:vAlign w:val="center"/>
            <w:hideMark/>
          </w:tcPr>
          <w:p w14:paraId="5C00FCE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Actualizarea inventarelor (evaluarea detaliată) pentru speciile de mamifere </w:t>
            </w:r>
          </w:p>
        </w:tc>
        <w:tc>
          <w:tcPr>
            <w:tcW w:w="2927" w:type="dxa"/>
            <w:shd w:val="clear" w:color="auto" w:fill="auto"/>
            <w:vAlign w:val="center"/>
            <w:hideMark/>
          </w:tcPr>
          <w:p w14:paraId="2CF2C438"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Inventariere actualizată pentru toate speciile de mamifere exceptând chiropterele, de interes conservativ</w:t>
            </w:r>
          </w:p>
        </w:tc>
        <w:tc>
          <w:tcPr>
            <w:tcW w:w="317" w:type="dxa"/>
            <w:shd w:val="clear" w:color="000000" w:fill="FFFFFF"/>
            <w:vAlign w:val="center"/>
            <w:hideMark/>
          </w:tcPr>
          <w:p w14:paraId="785E68D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58E7F6E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55F8328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FFFFFF"/>
            <w:vAlign w:val="center"/>
            <w:hideMark/>
          </w:tcPr>
          <w:p w14:paraId="2DB6E50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C7DB0D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CF5D36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FFFFFF" w:themeFill="background1"/>
            <w:vAlign w:val="center"/>
            <w:hideMark/>
          </w:tcPr>
          <w:p w14:paraId="5DBC62E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F2ADFC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4AD7C76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D5DCE4" w:themeFill="text2" w:themeFillTint="33"/>
            <w:vAlign w:val="center"/>
            <w:hideMark/>
          </w:tcPr>
          <w:p w14:paraId="5309D31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3AF52D25"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6AD1B8F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0AB18B04"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72994C56" w14:textId="77777777" w:rsidTr="008352D0">
        <w:trPr>
          <w:trHeight w:val="470"/>
        </w:trPr>
        <w:tc>
          <w:tcPr>
            <w:tcW w:w="927" w:type="dxa"/>
            <w:shd w:val="clear" w:color="auto" w:fill="auto"/>
            <w:vAlign w:val="center"/>
            <w:hideMark/>
          </w:tcPr>
          <w:p w14:paraId="141ED47C"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1.2.8</w:t>
            </w:r>
          </w:p>
        </w:tc>
        <w:tc>
          <w:tcPr>
            <w:tcW w:w="2663" w:type="dxa"/>
            <w:gridSpan w:val="2"/>
            <w:shd w:val="clear" w:color="auto" w:fill="auto"/>
            <w:vAlign w:val="center"/>
            <w:hideMark/>
          </w:tcPr>
          <w:p w14:paraId="7DCA4E2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Actualizarea inventarelor (evaluarea detaliată) pentru speciile păsări</w:t>
            </w:r>
          </w:p>
        </w:tc>
        <w:tc>
          <w:tcPr>
            <w:tcW w:w="2927" w:type="dxa"/>
            <w:shd w:val="clear" w:color="auto" w:fill="auto"/>
            <w:vAlign w:val="center"/>
            <w:hideMark/>
          </w:tcPr>
          <w:p w14:paraId="5525BF81"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Inventariere actualizată pentru toate speciile de păsări de interes conservativ</w:t>
            </w:r>
          </w:p>
        </w:tc>
        <w:tc>
          <w:tcPr>
            <w:tcW w:w="317" w:type="dxa"/>
            <w:shd w:val="clear" w:color="auto" w:fill="auto"/>
            <w:vAlign w:val="center"/>
            <w:hideMark/>
          </w:tcPr>
          <w:p w14:paraId="2430A9A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9EA4EA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2CD9343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23B4F51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02AC49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3C5149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FFFFFF" w:themeFill="background1"/>
            <w:vAlign w:val="center"/>
            <w:hideMark/>
          </w:tcPr>
          <w:p w14:paraId="2AB4048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71E8BC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49E632B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D5DCE4" w:themeFill="text2" w:themeFillTint="33"/>
            <w:vAlign w:val="center"/>
            <w:hideMark/>
          </w:tcPr>
          <w:p w14:paraId="1F35020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4F9CAFEC"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4915CC9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6456D795"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1E74F9C2" w14:textId="77777777" w:rsidTr="008352D0">
        <w:trPr>
          <w:trHeight w:val="430"/>
        </w:trPr>
        <w:tc>
          <w:tcPr>
            <w:tcW w:w="927" w:type="dxa"/>
            <w:shd w:val="clear" w:color="auto" w:fill="auto"/>
            <w:vAlign w:val="center"/>
            <w:hideMark/>
          </w:tcPr>
          <w:p w14:paraId="7A37ABA1"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MM.1.3</w:t>
            </w:r>
          </w:p>
        </w:tc>
        <w:tc>
          <w:tcPr>
            <w:tcW w:w="12818" w:type="dxa"/>
            <w:gridSpan w:val="16"/>
            <w:shd w:val="clear" w:color="auto" w:fill="auto"/>
            <w:vAlign w:val="center"/>
            <w:hideMark/>
          </w:tcPr>
          <w:p w14:paraId="44C04071" w14:textId="7985EC9D" w:rsidR="004F5678" w:rsidRPr="00DE170F" w:rsidRDefault="004F5678"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 xml:space="preserve">Promovarea de acțiuni pentru controlul și eradicarea speciilor alogene invazive </w:t>
            </w:r>
          </w:p>
        </w:tc>
      </w:tr>
      <w:tr w:rsidR="004F5678" w:rsidRPr="00DE170F" w14:paraId="0F585E34" w14:textId="77777777" w:rsidTr="001B4D8C">
        <w:trPr>
          <w:trHeight w:val="970"/>
        </w:trPr>
        <w:tc>
          <w:tcPr>
            <w:tcW w:w="927" w:type="dxa"/>
            <w:shd w:val="clear" w:color="auto" w:fill="auto"/>
            <w:vAlign w:val="center"/>
            <w:hideMark/>
          </w:tcPr>
          <w:p w14:paraId="089E3EA1"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1.3.1</w:t>
            </w:r>
          </w:p>
        </w:tc>
        <w:tc>
          <w:tcPr>
            <w:tcW w:w="2663" w:type="dxa"/>
            <w:gridSpan w:val="2"/>
            <w:shd w:val="clear" w:color="auto" w:fill="auto"/>
            <w:vAlign w:val="center"/>
            <w:hideMark/>
          </w:tcPr>
          <w:p w14:paraId="39D54DF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Promovarea de acțiuni de control și eradicare a speciilor invazive de plante</w:t>
            </w:r>
          </w:p>
        </w:tc>
        <w:tc>
          <w:tcPr>
            <w:tcW w:w="2927" w:type="dxa"/>
            <w:shd w:val="clear" w:color="auto" w:fill="auto"/>
            <w:vAlign w:val="center"/>
            <w:hideMark/>
          </w:tcPr>
          <w:p w14:paraId="4BC81A32" w14:textId="161D4D91" w:rsidR="001B4D8C" w:rsidRDefault="001B4D8C" w:rsidP="001B4D8C">
            <w:pPr>
              <w:spacing w:after="0"/>
              <w:jc w:val="both"/>
              <w:rPr>
                <w:rFonts w:asciiTheme="majorBidi" w:hAnsiTheme="majorBidi" w:cstheme="majorBidi"/>
                <w:color w:val="000000"/>
                <w:sz w:val="24"/>
                <w:szCs w:val="24"/>
              </w:rPr>
            </w:pPr>
            <w:r>
              <w:rPr>
                <w:rFonts w:asciiTheme="majorBidi" w:hAnsiTheme="majorBidi" w:cstheme="majorBidi"/>
                <w:color w:val="000000"/>
                <w:sz w:val="24"/>
                <w:szCs w:val="24"/>
              </w:rPr>
              <w:t>Studiu privind stoparea speciilor invazive de flora</w:t>
            </w:r>
          </w:p>
          <w:p w14:paraId="471D3F18" w14:textId="2730FCDE" w:rsidR="004F5678" w:rsidRPr="00DE170F" w:rsidRDefault="004F5678" w:rsidP="001B4D8C">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Suprafețe pe care s-a </w:t>
            </w:r>
            <w:r w:rsidR="001B4D8C">
              <w:rPr>
                <w:rFonts w:asciiTheme="majorBidi" w:hAnsiTheme="majorBidi" w:cstheme="majorBidi"/>
                <w:color w:val="000000"/>
                <w:sz w:val="24"/>
                <w:szCs w:val="24"/>
              </w:rPr>
              <w:t>realizat monitorizarea acțiunilor întreprinse</w:t>
            </w:r>
          </w:p>
        </w:tc>
        <w:tc>
          <w:tcPr>
            <w:tcW w:w="317" w:type="dxa"/>
            <w:shd w:val="clear" w:color="auto" w:fill="auto"/>
            <w:vAlign w:val="center"/>
            <w:hideMark/>
          </w:tcPr>
          <w:p w14:paraId="480A5C4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5083D4F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6C8E874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32E9D1A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4F1C68C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0FED73B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237CF4E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0BCBBEA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225CB3E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D5DCE4" w:themeFill="text2" w:themeFillTint="33"/>
            <w:vAlign w:val="center"/>
            <w:hideMark/>
          </w:tcPr>
          <w:p w14:paraId="596E6C1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7C35EA59"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3B6C4E6B" w14:textId="589FE1E5"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Ocoale silvice, Garda forestieră, proprietari și administratori de terenuri</w:t>
            </w:r>
          </w:p>
        </w:tc>
        <w:tc>
          <w:tcPr>
            <w:tcW w:w="1065" w:type="dxa"/>
            <w:shd w:val="clear" w:color="auto" w:fill="auto"/>
            <w:vAlign w:val="center"/>
            <w:hideMark/>
          </w:tcPr>
          <w:p w14:paraId="450942E6"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253774FB" w14:textId="77777777" w:rsidTr="00517183">
        <w:trPr>
          <w:trHeight w:val="879"/>
        </w:trPr>
        <w:tc>
          <w:tcPr>
            <w:tcW w:w="927" w:type="dxa"/>
            <w:shd w:val="clear" w:color="auto" w:fill="auto"/>
            <w:vAlign w:val="center"/>
            <w:hideMark/>
          </w:tcPr>
          <w:p w14:paraId="4C22B2E7"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1.3.2</w:t>
            </w:r>
          </w:p>
        </w:tc>
        <w:tc>
          <w:tcPr>
            <w:tcW w:w="2663" w:type="dxa"/>
            <w:gridSpan w:val="2"/>
            <w:shd w:val="clear" w:color="auto" w:fill="auto"/>
            <w:vAlign w:val="center"/>
            <w:hideMark/>
          </w:tcPr>
          <w:p w14:paraId="6A3622B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Promovarea de acțiuni de control și eradicare a speciilor invazive de faună</w:t>
            </w:r>
          </w:p>
        </w:tc>
        <w:tc>
          <w:tcPr>
            <w:tcW w:w="2927" w:type="dxa"/>
            <w:shd w:val="clear" w:color="auto" w:fill="auto"/>
            <w:vAlign w:val="center"/>
            <w:hideMark/>
          </w:tcPr>
          <w:p w14:paraId="7607CBB8" w14:textId="17736071" w:rsidR="001B4D8C" w:rsidRDefault="001B4D8C" w:rsidP="001B4D8C">
            <w:pPr>
              <w:spacing w:after="0"/>
              <w:jc w:val="both"/>
              <w:rPr>
                <w:rFonts w:asciiTheme="majorBidi" w:hAnsiTheme="majorBidi" w:cstheme="majorBidi"/>
                <w:color w:val="000000"/>
                <w:sz w:val="24"/>
                <w:szCs w:val="24"/>
              </w:rPr>
            </w:pPr>
            <w:r>
              <w:rPr>
                <w:rFonts w:asciiTheme="majorBidi" w:hAnsiTheme="majorBidi" w:cstheme="majorBidi"/>
                <w:color w:val="000000"/>
                <w:sz w:val="24"/>
                <w:szCs w:val="24"/>
              </w:rPr>
              <w:t>Studiu privind stoparea speciilor invazive de faună</w:t>
            </w:r>
          </w:p>
          <w:p w14:paraId="39DF3F78" w14:textId="18167EC4"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Suprafețe pe care </w:t>
            </w:r>
            <w:r w:rsidR="001B4D8C" w:rsidRPr="00DE170F">
              <w:rPr>
                <w:rFonts w:asciiTheme="majorBidi" w:hAnsiTheme="majorBidi" w:cstheme="majorBidi"/>
                <w:color w:val="000000"/>
                <w:sz w:val="24"/>
                <w:szCs w:val="24"/>
              </w:rPr>
              <w:t xml:space="preserve">s-a </w:t>
            </w:r>
            <w:r w:rsidR="001B4D8C">
              <w:rPr>
                <w:rFonts w:asciiTheme="majorBidi" w:hAnsiTheme="majorBidi" w:cstheme="majorBidi"/>
                <w:color w:val="000000"/>
                <w:sz w:val="24"/>
                <w:szCs w:val="24"/>
              </w:rPr>
              <w:t>realizat monitorizarea acțiunilor întreprinse</w:t>
            </w:r>
          </w:p>
        </w:tc>
        <w:tc>
          <w:tcPr>
            <w:tcW w:w="317" w:type="dxa"/>
            <w:shd w:val="clear" w:color="auto" w:fill="auto"/>
            <w:vAlign w:val="center"/>
            <w:hideMark/>
          </w:tcPr>
          <w:p w14:paraId="4492A8C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4961870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3D85DBE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5351136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6861B632"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0797985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5DBB5AC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7797629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05ADCE7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D5DCE4" w:themeFill="text2" w:themeFillTint="33"/>
            <w:vAlign w:val="center"/>
            <w:hideMark/>
          </w:tcPr>
          <w:p w14:paraId="77D75BA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1BE462D3"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23AFF905"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Proprietari și administratori de terenuri/ cursuri ape</w:t>
            </w:r>
          </w:p>
        </w:tc>
        <w:tc>
          <w:tcPr>
            <w:tcW w:w="1065" w:type="dxa"/>
            <w:shd w:val="clear" w:color="auto" w:fill="auto"/>
            <w:vAlign w:val="center"/>
            <w:hideMark/>
          </w:tcPr>
          <w:p w14:paraId="30F0E96B"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1CC4BF77" w14:textId="77777777" w:rsidTr="008352D0">
        <w:trPr>
          <w:trHeight w:val="460"/>
        </w:trPr>
        <w:tc>
          <w:tcPr>
            <w:tcW w:w="927" w:type="dxa"/>
            <w:shd w:val="clear" w:color="auto" w:fill="auto"/>
            <w:vAlign w:val="center"/>
            <w:hideMark/>
          </w:tcPr>
          <w:p w14:paraId="5B8F831E"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MM.1.4</w:t>
            </w:r>
          </w:p>
        </w:tc>
        <w:tc>
          <w:tcPr>
            <w:tcW w:w="12818" w:type="dxa"/>
            <w:gridSpan w:val="16"/>
            <w:shd w:val="clear" w:color="auto" w:fill="auto"/>
            <w:vAlign w:val="center"/>
            <w:hideMark/>
          </w:tcPr>
          <w:p w14:paraId="2BA6101C" w14:textId="21D33082" w:rsidR="004F5678" w:rsidRPr="00DE170F" w:rsidRDefault="004F5678"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 xml:space="preserve">Derularea acțiunilor de pază, control și avizare pentru asigurarea protecției și conservării elementelor protejate </w:t>
            </w:r>
          </w:p>
        </w:tc>
      </w:tr>
      <w:tr w:rsidR="004F5678" w:rsidRPr="00DE170F" w14:paraId="05773D9D" w14:textId="77777777" w:rsidTr="008352D0">
        <w:trPr>
          <w:trHeight w:val="700"/>
        </w:trPr>
        <w:tc>
          <w:tcPr>
            <w:tcW w:w="927" w:type="dxa"/>
            <w:shd w:val="clear" w:color="auto" w:fill="auto"/>
            <w:vAlign w:val="center"/>
            <w:hideMark/>
          </w:tcPr>
          <w:p w14:paraId="42F20209"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1.4.1</w:t>
            </w:r>
          </w:p>
        </w:tc>
        <w:tc>
          <w:tcPr>
            <w:tcW w:w="2663" w:type="dxa"/>
            <w:gridSpan w:val="2"/>
            <w:shd w:val="clear" w:color="auto" w:fill="auto"/>
            <w:vAlign w:val="center"/>
            <w:hideMark/>
          </w:tcPr>
          <w:p w14:paraId="5944E9E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Derularea de acțiuni de patrulare și/sau control pentru asigurarea condițiilor de protecție </w:t>
            </w:r>
          </w:p>
        </w:tc>
        <w:tc>
          <w:tcPr>
            <w:tcW w:w="2927" w:type="dxa"/>
            <w:shd w:val="clear" w:color="auto" w:fill="auto"/>
            <w:vAlign w:val="center"/>
            <w:hideMark/>
          </w:tcPr>
          <w:p w14:paraId="43CD8268" w14:textId="77777777" w:rsidR="004F5678" w:rsidRPr="0095685F" w:rsidRDefault="004F5678"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Număr de acțiuni de patrulare</w:t>
            </w:r>
          </w:p>
        </w:tc>
        <w:tc>
          <w:tcPr>
            <w:tcW w:w="317" w:type="dxa"/>
            <w:shd w:val="clear" w:color="000000" w:fill="D6DCE4"/>
            <w:vAlign w:val="center"/>
            <w:hideMark/>
          </w:tcPr>
          <w:p w14:paraId="3E109A8F"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1E06446E"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717BF9B0"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3C26CAF3"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3744A96A"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602418E1"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63DB539E"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7023B31B"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249B036E"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417" w:type="dxa"/>
            <w:shd w:val="clear" w:color="000000" w:fill="D6DCE4"/>
            <w:vAlign w:val="center"/>
            <w:hideMark/>
          </w:tcPr>
          <w:p w14:paraId="69DF46BC"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1287" w:type="dxa"/>
            <w:shd w:val="clear" w:color="auto" w:fill="auto"/>
            <w:vAlign w:val="center"/>
            <w:hideMark/>
          </w:tcPr>
          <w:p w14:paraId="35A987D8"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43CD3260"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Jandarmerie, Poliție, Garda de Mediu, Gardă Forestieră</w:t>
            </w:r>
          </w:p>
        </w:tc>
        <w:tc>
          <w:tcPr>
            <w:tcW w:w="1065" w:type="dxa"/>
            <w:shd w:val="clear" w:color="auto" w:fill="auto"/>
            <w:vAlign w:val="center"/>
            <w:hideMark/>
          </w:tcPr>
          <w:p w14:paraId="32125C9A"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758364DC" w14:textId="77777777" w:rsidTr="008352D0">
        <w:trPr>
          <w:trHeight w:val="700"/>
        </w:trPr>
        <w:tc>
          <w:tcPr>
            <w:tcW w:w="927" w:type="dxa"/>
            <w:shd w:val="clear" w:color="auto" w:fill="auto"/>
            <w:vAlign w:val="center"/>
            <w:hideMark/>
          </w:tcPr>
          <w:p w14:paraId="4A837651"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1.4.2</w:t>
            </w:r>
          </w:p>
        </w:tc>
        <w:tc>
          <w:tcPr>
            <w:tcW w:w="2663" w:type="dxa"/>
            <w:gridSpan w:val="2"/>
            <w:shd w:val="clear" w:color="auto" w:fill="auto"/>
            <w:vAlign w:val="center"/>
            <w:hideMark/>
          </w:tcPr>
          <w:p w14:paraId="305EE9C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Derularea de acțiuni de patrulare și/sau control pentru prevenirea / combaterea faptelor ilegale</w:t>
            </w:r>
          </w:p>
        </w:tc>
        <w:tc>
          <w:tcPr>
            <w:tcW w:w="2927" w:type="dxa"/>
            <w:shd w:val="clear" w:color="auto" w:fill="auto"/>
            <w:vAlign w:val="center"/>
            <w:hideMark/>
          </w:tcPr>
          <w:p w14:paraId="443C3849" w14:textId="77777777" w:rsidR="004F5678" w:rsidRPr="0095685F" w:rsidRDefault="004F5678"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Număr de acțiuni de patrulare</w:t>
            </w:r>
          </w:p>
        </w:tc>
        <w:tc>
          <w:tcPr>
            <w:tcW w:w="317" w:type="dxa"/>
            <w:shd w:val="clear" w:color="000000" w:fill="D6DCE4"/>
            <w:vAlign w:val="center"/>
            <w:hideMark/>
          </w:tcPr>
          <w:p w14:paraId="5548280D"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4C356B44"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3860E2CD"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77E996CE"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574B4FDA"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7F433123"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4FC10ED7"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3C632326"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424848DD"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417" w:type="dxa"/>
            <w:shd w:val="clear" w:color="000000" w:fill="D6DCE4"/>
            <w:vAlign w:val="center"/>
            <w:hideMark/>
          </w:tcPr>
          <w:p w14:paraId="6A201AE0"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1287" w:type="dxa"/>
            <w:shd w:val="clear" w:color="auto" w:fill="auto"/>
            <w:vAlign w:val="center"/>
            <w:hideMark/>
          </w:tcPr>
          <w:p w14:paraId="6CB40659"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516471A7"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Jandarmerie, Poliție, Garda de Mediu, Gardă Forestieră</w:t>
            </w:r>
          </w:p>
        </w:tc>
        <w:tc>
          <w:tcPr>
            <w:tcW w:w="1065" w:type="dxa"/>
            <w:shd w:val="clear" w:color="auto" w:fill="auto"/>
            <w:vAlign w:val="center"/>
            <w:hideMark/>
          </w:tcPr>
          <w:p w14:paraId="1568EE1C"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635F27FE" w14:textId="77777777" w:rsidTr="008352D0">
        <w:trPr>
          <w:trHeight w:val="515"/>
        </w:trPr>
        <w:tc>
          <w:tcPr>
            <w:tcW w:w="927" w:type="dxa"/>
            <w:shd w:val="clear" w:color="auto" w:fill="auto"/>
            <w:vAlign w:val="center"/>
            <w:hideMark/>
          </w:tcPr>
          <w:p w14:paraId="4CC15112"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1.4.3</w:t>
            </w:r>
          </w:p>
        </w:tc>
        <w:tc>
          <w:tcPr>
            <w:tcW w:w="2663" w:type="dxa"/>
            <w:gridSpan w:val="2"/>
            <w:shd w:val="clear" w:color="auto" w:fill="auto"/>
            <w:vAlign w:val="center"/>
            <w:hideMark/>
          </w:tcPr>
          <w:p w14:paraId="2F4FF0D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Corelarea planurilor/ proiectelor / activităților cu prevederile planului de management</w:t>
            </w:r>
          </w:p>
        </w:tc>
        <w:tc>
          <w:tcPr>
            <w:tcW w:w="2927" w:type="dxa"/>
            <w:shd w:val="clear" w:color="auto" w:fill="auto"/>
            <w:vAlign w:val="center"/>
            <w:hideMark/>
          </w:tcPr>
          <w:p w14:paraId="28D71EA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Număr de avize eliberate</w:t>
            </w:r>
          </w:p>
        </w:tc>
        <w:tc>
          <w:tcPr>
            <w:tcW w:w="317" w:type="dxa"/>
            <w:shd w:val="clear" w:color="000000" w:fill="D6DCE4"/>
            <w:vAlign w:val="center"/>
            <w:hideMark/>
          </w:tcPr>
          <w:p w14:paraId="5FBFCF7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C882B6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EF505D2"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48ED447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168A11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5F9902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421B1D7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546A2D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1E203E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76BD4B3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56FAD4E5"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6FC6284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Garda de Mediu</w:t>
            </w:r>
          </w:p>
        </w:tc>
        <w:tc>
          <w:tcPr>
            <w:tcW w:w="1065" w:type="dxa"/>
            <w:shd w:val="clear" w:color="auto" w:fill="auto"/>
            <w:vAlign w:val="center"/>
            <w:hideMark/>
          </w:tcPr>
          <w:p w14:paraId="20046338"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1AE29F8F" w14:textId="77777777" w:rsidTr="008352D0">
        <w:trPr>
          <w:trHeight w:val="700"/>
        </w:trPr>
        <w:tc>
          <w:tcPr>
            <w:tcW w:w="927" w:type="dxa"/>
            <w:shd w:val="clear" w:color="auto" w:fill="auto"/>
            <w:vAlign w:val="center"/>
            <w:hideMark/>
          </w:tcPr>
          <w:p w14:paraId="548E3482"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1.4.4</w:t>
            </w:r>
          </w:p>
        </w:tc>
        <w:tc>
          <w:tcPr>
            <w:tcW w:w="2663" w:type="dxa"/>
            <w:gridSpan w:val="2"/>
            <w:shd w:val="clear" w:color="auto" w:fill="auto"/>
            <w:vAlign w:val="center"/>
            <w:hideMark/>
          </w:tcPr>
          <w:p w14:paraId="6E81350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Verificarea respectării condițiilor prevăzute prin avizele emise de Administrație</w:t>
            </w:r>
          </w:p>
        </w:tc>
        <w:tc>
          <w:tcPr>
            <w:tcW w:w="2927" w:type="dxa"/>
            <w:shd w:val="clear" w:color="auto" w:fill="auto"/>
            <w:vAlign w:val="center"/>
            <w:hideMark/>
          </w:tcPr>
          <w:p w14:paraId="6DDBD9D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Număr de avize verificate</w:t>
            </w:r>
          </w:p>
        </w:tc>
        <w:tc>
          <w:tcPr>
            <w:tcW w:w="317" w:type="dxa"/>
            <w:shd w:val="clear" w:color="000000" w:fill="D6DCE4"/>
            <w:vAlign w:val="center"/>
            <w:hideMark/>
          </w:tcPr>
          <w:p w14:paraId="2640922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632B61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27F2E8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42892A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39032C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DF87852"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02CC9F2"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14BE87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821BC6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714592D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151FDACA"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02193B5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Garda de Mediu</w:t>
            </w:r>
          </w:p>
        </w:tc>
        <w:tc>
          <w:tcPr>
            <w:tcW w:w="1065" w:type="dxa"/>
            <w:shd w:val="clear" w:color="auto" w:fill="auto"/>
            <w:vAlign w:val="center"/>
            <w:hideMark/>
          </w:tcPr>
          <w:p w14:paraId="1D066F25"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4897A684" w14:textId="77777777" w:rsidTr="008352D0">
        <w:trPr>
          <w:trHeight w:val="470"/>
        </w:trPr>
        <w:tc>
          <w:tcPr>
            <w:tcW w:w="927" w:type="dxa"/>
            <w:shd w:val="clear" w:color="auto" w:fill="auto"/>
            <w:vAlign w:val="center"/>
            <w:hideMark/>
          </w:tcPr>
          <w:p w14:paraId="030FF583"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1.4.5</w:t>
            </w:r>
          </w:p>
        </w:tc>
        <w:tc>
          <w:tcPr>
            <w:tcW w:w="2663" w:type="dxa"/>
            <w:gridSpan w:val="2"/>
            <w:shd w:val="clear" w:color="auto" w:fill="auto"/>
            <w:vAlign w:val="center"/>
            <w:hideMark/>
          </w:tcPr>
          <w:p w14:paraId="164A5DC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Verificare respectării măsurilor de management specifice</w:t>
            </w:r>
          </w:p>
        </w:tc>
        <w:tc>
          <w:tcPr>
            <w:tcW w:w="2927" w:type="dxa"/>
            <w:shd w:val="clear" w:color="auto" w:fill="auto"/>
            <w:vAlign w:val="center"/>
            <w:hideMark/>
          </w:tcPr>
          <w:p w14:paraId="3DFCAE88"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unități amenajistice verificate</w:t>
            </w:r>
          </w:p>
        </w:tc>
        <w:tc>
          <w:tcPr>
            <w:tcW w:w="317" w:type="dxa"/>
            <w:shd w:val="clear" w:color="000000" w:fill="D6DCE4"/>
            <w:vAlign w:val="center"/>
            <w:hideMark/>
          </w:tcPr>
          <w:p w14:paraId="21C05EF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C07EF1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76D0D0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D99386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A16B5F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44FB50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0E171F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3DECE9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5A7CB2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112A34C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1B383979"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570195B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Garda Forestieră</w:t>
            </w:r>
          </w:p>
        </w:tc>
        <w:tc>
          <w:tcPr>
            <w:tcW w:w="1065" w:type="dxa"/>
            <w:shd w:val="clear" w:color="auto" w:fill="auto"/>
            <w:vAlign w:val="center"/>
            <w:hideMark/>
          </w:tcPr>
          <w:p w14:paraId="72DAA277"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02079C7C" w14:textId="77777777" w:rsidTr="008352D0">
        <w:trPr>
          <w:trHeight w:val="317"/>
        </w:trPr>
        <w:tc>
          <w:tcPr>
            <w:tcW w:w="927" w:type="dxa"/>
            <w:shd w:val="clear" w:color="auto" w:fill="auto"/>
            <w:vAlign w:val="center"/>
            <w:hideMark/>
          </w:tcPr>
          <w:p w14:paraId="7CDBF662"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1.4.6</w:t>
            </w:r>
          </w:p>
        </w:tc>
        <w:tc>
          <w:tcPr>
            <w:tcW w:w="2663" w:type="dxa"/>
            <w:gridSpan w:val="2"/>
            <w:shd w:val="clear" w:color="auto" w:fill="auto"/>
            <w:vAlign w:val="center"/>
            <w:hideMark/>
          </w:tcPr>
          <w:p w14:paraId="1D88050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infrastructură de prevenție a apariției activităților ilegale.</w:t>
            </w:r>
          </w:p>
        </w:tc>
        <w:tc>
          <w:tcPr>
            <w:tcW w:w="2927" w:type="dxa"/>
            <w:shd w:val="clear" w:color="auto" w:fill="auto"/>
            <w:vAlign w:val="center"/>
            <w:hideMark/>
          </w:tcPr>
          <w:p w14:paraId="063618CB" w14:textId="7083BC31"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elemente de infrastructură realizate</w:t>
            </w:r>
            <w:r w:rsidR="00906F95">
              <w:rPr>
                <w:rFonts w:asciiTheme="majorBidi" w:hAnsiTheme="majorBidi" w:cstheme="majorBidi"/>
                <w:color w:val="000000"/>
                <w:sz w:val="24"/>
                <w:szCs w:val="24"/>
              </w:rPr>
              <w:t xml:space="preserve"> (bariere, camera montate)</w:t>
            </w:r>
          </w:p>
        </w:tc>
        <w:tc>
          <w:tcPr>
            <w:tcW w:w="317" w:type="dxa"/>
            <w:shd w:val="clear" w:color="auto" w:fill="auto"/>
            <w:vAlign w:val="center"/>
            <w:hideMark/>
          </w:tcPr>
          <w:p w14:paraId="6461D42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8149CA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9CBA81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44FD1F6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DAA751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4F5B599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E89967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F5EBA3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01B69A2"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auto"/>
            <w:vAlign w:val="center"/>
            <w:hideMark/>
          </w:tcPr>
          <w:p w14:paraId="66B063F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17F7B4CD"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14DFED8C"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Jandarmerie, Poliție, Garda de Mediu, Gardă Forestieră</w:t>
            </w:r>
          </w:p>
        </w:tc>
        <w:tc>
          <w:tcPr>
            <w:tcW w:w="1065" w:type="dxa"/>
            <w:shd w:val="clear" w:color="auto" w:fill="auto"/>
            <w:vAlign w:val="center"/>
            <w:hideMark/>
          </w:tcPr>
          <w:p w14:paraId="6DA8DBDD"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4D394017" w14:textId="77777777" w:rsidTr="008352D0">
        <w:trPr>
          <w:trHeight w:val="420"/>
        </w:trPr>
        <w:tc>
          <w:tcPr>
            <w:tcW w:w="927" w:type="dxa"/>
            <w:shd w:val="clear" w:color="auto" w:fill="auto"/>
            <w:vAlign w:val="center"/>
            <w:hideMark/>
          </w:tcPr>
          <w:p w14:paraId="790AE370" w14:textId="77777777"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MM.1.5</w:t>
            </w:r>
          </w:p>
        </w:tc>
        <w:tc>
          <w:tcPr>
            <w:tcW w:w="12818" w:type="dxa"/>
            <w:gridSpan w:val="16"/>
            <w:shd w:val="clear" w:color="auto" w:fill="auto"/>
            <w:vAlign w:val="center"/>
            <w:hideMark/>
          </w:tcPr>
          <w:p w14:paraId="31C427D7" w14:textId="77777777" w:rsidR="004F5678" w:rsidRPr="00DE170F" w:rsidRDefault="004F5678"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Actualizarea bazelor de date</w:t>
            </w:r>
          </w:p>
        </w:tc>
      </w:tr>
      <w:tr w:rsidR="004F5678" w:rsidRPr="00DE170F" w14:paraId="58831567" w14:textId="77777777" w:rsidTr="00180982">
        <w:trPr>
          <w:trHeight w:val="470"/>
        </w:trPr>
        <w:tc>
          <w:tcPr>
            <w:tcW w:w="927" w:type="dxa"/>
            <w:shd w:val="clear" w:color="auto" w:fill="auto"/>
            <w:vAlign w:val="center"/>
            <w:hideMark/>
          </w:tcPr>
          <w:p w14:paraId="285C9C28"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1.5.1</w:t>
            </w:r>
          </w:p>
        </w:tc>
        <w:tc>
          <w:tcPr>
            <w:tcW w:w="2663" w:type="dxa"/>
            <w:gridSpan w:val="2"/>
            <w:shd w:val="clear" w:color="auto" w:fill="auto"/>
            <w:vAlign w:val="center"/>
            <w:hideMark/>
          </w:tcPr>
          <w:p w14:paraId="03DF704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Actualizare bază de date GIS </w:t>
            </w:r>
          </w:p>
        </w:tc>
        <w:tc>
          <w:tcPr>
            <w:tcW w:w="2927" w:type="dxa"/>
            <w:shd w:val="clear" w:color="auto" w:fill="auto"/>
            <w:vAlign w:val="center"/>
            <w:hideMark/>
          </w:tcPr>
          <w:p w14:paraId="2DE3A4D8"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layere actualizate</w:t>
            </w:r>
          </w:p>
        </w:tc>
        <w:tc>
          <w:tcPr>
            <w:tcW w:w="317" w:type="dxa"/>
            <w:shd w:val="clear" w:color="auto" w:fill="D5DCE4" w:themeFill="text2" w:themeFillTint="33"/>
            <w:vAlign w:val="center"/>
            <w:hideMark/>
          </w:tcPr>
          <w:p w14:paraId="1137C3C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235E131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6B10225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65033A0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47D5FC4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773C128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56A06E22"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63ADF022"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22E223C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5882E0C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2FF5420D"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6EF3C2D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18859A74"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436B4DDF" w14:textId="77777777" w:rsidTr="00180982">
        <w:trPr>
          <w:trHeight w:val="470"/>
        </w:trPr>
        <w:tc>
          <w:tcPr>
            <w:tcW w:w="927" w:type="dxa"/>
            <w:shd w:val="clear" w:color="auto" w:fill="auto"/>
            <w:vAlign w:val="center"/>
            <w:hideMark/>
          </w:tcPr>
          <w:p w14:paraId="37D8F246"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1.5.2</w:t>
            </w:r>
          </w:p>
        </w:tc>
        <w:tc>
          <w:tcPr>
            <w:tcW w:w="2663" w:type="dxa"/>
            <w:gridSpan w:val="2"/>
            <w:shd w:val="clear" w:color="auto" w:fill="auto"/>
            <w:vAlign w:val="center"/>
            <w:hideMark/>
          </w:tcPr>
          <w:p w14:paraId="18D349D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Creare/actualizare bază de date hărți tematice</w:t>
            </w:r>
          </w:p>
        </w:tc>
        <w:tc>
          <w:tcPr>
            <w:tcW w:w="2927" w:type="dxa"/>
            <w:shd w:val="clear" w:color="auto" w:fill="auto"/>
            <w:vAlign w:val="center"/>
            <w:hideMark/>
          </w:tcPr>
          <w:p w14:paraId="7CC376FE" w14:textId="3D41627C"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hărți tematice realizate/</w:t>
            </w:r>
            <w:r w:rsidR="008D4F11" w:rsidRPr="00DE170F">
              <w:rPr>
                <w:rFonts w:asciiTheme="majorBidi" w:hAnsiTheme="majorBidi" w:cstheme="majorBidi"/>
                <w:color w:val="000000"/>
                <w:sz w:val="24"/>
                <w:szCs w:val="24"/>
              </w:rPr>
              <w:t xml:space="preserve"> </w:t>
            </w:r>
            <w:r w:rsidRPr="00DE170F">
              <w:rPr>
                <w:rFonts w:asciiTheme="majorBidi" w:hAnsiTheme="majorBidi" w:cstheme="majorBidi"/>
                <w:color w:val="000000"/>
                <w:sz w:val="24"/>
                <w:szCs w:val="24"/>
              </w:rPr>
              <w:t>actualizate</w:t>
            </w:r>
          </w:p>
        </w:tc>
        <w:tc>
          <w:tcPr>
            <w:tcW w:w="317" w:type="dxa"/>
            <w:shd w:val="clear" w:color="auto" w:fill="D5DCE4" w:themeFill="text2" w:themeFillTint="33"/>
            <w:vAlign w:val="center"/>
            <w:hideMark/>
          </w:tcPr>
          <w:p w14:paraId="71B8E49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5D26212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1AD2230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0A9722F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6325C3A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3AD0FBD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7E5B780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16193CA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D5DCE4" w:themeFill="text2" w:themeFillTint="33"/>
            <w:vAlign w:val="center"/>
            <w:hideMark/>
          </w:tcPr>
          <w:p w14:paraId="61379F1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2DDE19F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3C968A1F"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763D90F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hideMark/>
          </w:tcPr>
          <w:p w14:paraId="32F02FEC"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2B1E8B" w:rsidRPr="00DE170F" w14:paraId="386C8E1E" w14:textId="77777777" w:rsidTr="00180982">
        <w:trPr>
          <w:trHeight w:val="470"/>
        </w:trPr>
        <w:tc>
          <w:tcPr>
            <w:tcW w:w="927" w:type="dxa"/>
            <w:shd w:val="clear" w:color="auto" w:fill="auto"/>
            <w:vAlign w:val="center"/>
          </w:tcPr>
          <w:p w14:paraId="26BD5DE5" w14:textId="3F1AB355" w:rsidR="002B1E8B" w:rsidRPr="00DE170F" w:rsidRDefault="002B1E8B" w:rsidP="002B1E8B">
            <w:pPr>
              <w:spacing w:after="0"/>
              <w:jc w:val="center"/>
              <w:rPr>
                <w:rFonts w:asciiTheme="majorBidi" w:hAnsiTheme="majorBidi" w:cstheme="majorBidi"/>
                <w:color w:val="000000"/>
                <w:sz w:val="24"/>
                <w:szCs w:val="24"/>
              </w:rPr>
            </w:pPr>
            <w:r>
              <w:rPr>
                <w:rFonts w:asciiTheme="majorBidi" w:hAnsiTheme="majorBidi" w:cstheme="majorBidi"/>
                <w:color w:val="000000"/>
                <w:sz w:val="24"/>
                <w:szCs w:val="24"/>
              </w:rPr>
              <w:t>1.5.3</w:t>
            </w:r>
          </w:p>
        </w:tc>
        <w:tc>
          <w:tcPr>
            <w:tcW w:w="2663" w:type="dxa"/>
            <w:gridSpan w:val="2"/>
            <w:shd w:val="clear" w:color="auto" w:fill="auto"/>
            <w:vAlign w:val="center"/>
          </w:tcPr>
          <w:p w14:paraId="49C7E50B" w14:textId="5041C57C" w:rsidR="002B1E8B" w:rsidRPr="00DE170F" w:rsidRDefault="002B1E8B" w:rsidP="002B1E8B">
            <w:pPr>
              <w:spacing w:after="0"/>
              <w:rPr>
                <w:rFonts w:asciiTheme="majorBidi" w:hAnsiTheme="majorBidi" w:cstheme="majorBidi"/>
                <w:color w:val="000000"/>
                <w:sz w:val="24"/>
                <w:szCs w:val="24"/>
              </w:rPr>
            </w:pPr>
            <w:r w:rsidRPr="0056139C">
              <w:rPr>
                <w:rFonts w:asciiTheme="majorBidi" w:eastAsia="Times New Roman" w:hAnsiTheme="majorBidi" w:cstheme="majorBidi"/>
                <w:color w:val="000000"/>
                <w:sz w:val="24"/>
                <w:szCs w:val="24"/>
                <w:lang w:eastAsia="ro-RO"/>
              </w:rPr>
              <w:t>Actualizare bază de date foto</w:t>
            </w:r>
          </w:p>
        </w:tc>
        <w:tc>
          <w:tcPr>
            <w:tcW w:w="2927" w:type="dxa"/>
            <w:shd w:val="clear" w:color="auto" w:fill="auto"/>
            <w:vAlign w:val="center"/>
          </w:tcPr>
          <w:p w14:paraId="14AAC272" w14:textId="63B0AB61" w:rsidR="002B1E8B" w:rsidRPr="00DE170F" w:rsidRDefault="002B1E8B" w:rsidP="002B1E8B">
            <w:pPr>
              <w:spacing w:after="0"/>
              <w:jc w:val="both"/>
              <w:rPr>
                <w:rFonts w:asciiTheme="majorBidi" w:hAnsiTheme="majorBidi" w:cstheme="majorBidi"/>
                <w:color w:val="000000"/>
                <w:sz w:val="24"/>
                <w:szCs w:val="24"/>
              </w:rPr>
            </w:pPr>
            <w:r w:rsidRPr="0056139C">
              <w:rPr>
                <w:rFonts w:asciiTheme="majorBidi" w:eastAsia="Times New Roman" w:hAnsiTheme="majorBidi" w:cstheme="majorBidi"/>
                <w:color w:val="000000"/>
                <w:sz w:val="24"/>
                <w:szCs w:val="24"/>
                <w:lang w:eastAsia="ro-RO"/>
              </w:rPr>
              <w:t xml:space="preserve">Număr imagini foto stocate </w:t>
            </w:r>
          </w:p>
        </w:tc>
        <w:tc>
          <w:tcPr>
            <w:tcW w:w="317" w:type="dxa"/>
            <w:shd w:val="clear" w:color="auto" w:fill="D5DCE4" w:themeFill="text2" w:themeFillTint="33"/>
            <w:vAlign w:val="center"/>
          </w:tcPr>
          <w:p w14:paraId="75F25505" w14:textId="77777777" w:rsidR="002B1E8B" w:rsidRPr="00DE170F" w:rsidRDefault="002B1E8B" w:rsidP="002B1E8B">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6CB49733" w14:textId="77777777" w:rsidR="002B1E8B" w:rsidRPr="00DE170F" w:rsidRDefault="002B1E8B" w:rsidP="002B1E8B">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67197F6E" w14:textId="77777777" w:rsidR="002B1E8B" w:rsidRPr="00DE170F" w:rsidRDefault="002B1E8B" w:rsidP="002B1E8B">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583A7B32" w14:textId="77777777" w:rsidR="002B1E8B" w:rsidRPr="00DE170F" w:rsidRDefault="002B1E8B" w:rsidP="002B1E8B">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56951E01" w14:textId="77777777" w:rsidR="002B1E8B" w:rsidRPr="00DE170F" w:rsidRDefault="002B1E8B" w:rsidP="002B1E8B">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31ACFB55" w14:textId="77777777" w:rsidR="002B1E8B" w:rsidRPr="00DE170F" w:rsidRDefault="002B1E8B" w:rsidP="002B1E8B">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5432C617" w14:textId="77777777" w:rsidR="002B1E8B" w:rsidRPr="00DE170F" w:rsidRDefault="002B1E8B" w:rsidP="002B1E8B">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3AE654DF" w14:textId="77777777" w:rsidR="002B1E8B" w:rsidRPr="00DE170F" w:rsidRDefault="002B1E8B" w:rsidP="002B1E8B">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3152B3CC" w14:textId="77777777" w:rsidR="002B1E8B" w:rsidRPr="00DE170F" w:rsidRDefault="002B1E8B" w:rsidP="002B1E8B">
            <w:pPr>
              <w:spacing w:after="0"/>
              <w:rPr>
                <w:rFonts w:asciiTheme="majorBidi" w:hAnsiTheme="majorBidi" w:cstheme="majorBidi"/>
                <w:color w:val="000000"/>
                <w:sz w:val="24"/>
                <w:szCs w:val="24"/>
              </w:rPr>
            </w:pPr>
          </w:p>
        </w:tc>
        <w:tc>
          <w:tcPr>
            <w:tcW w:w="417" w:type="dxa"/>
            <w:shd w:val="clear" w:color="000000" w:fill="D6DCE4"/>
            <w:vAlign w:val="center"/>
          </w:tcPr>
          <w:p w14:paraId="4CC86935" w14:textId="77777777" w:rsidR="002B1E8B" w:rsidRPr="00DE170F" w:rsidRDefault="002B1E8B" w:rsidP="002B1E8B">
            <w:pPr>
              <w:spacing w:after="0"/>
              <w:rPr>
                <w:rFonts w:asciiTheme="majorBidi" w:hAnsiTheme="majorBidi" w:cstheme="majorBidi"/>
                <w:color w:val="000000"/>
                <w:sz w:val="24"/>
                <w:szCs w:val="24"/>
              </w:rPr>
            </w:pPr>
          </w:p>
        </w:tc>
        <w:tc>
          <w:tcPr>
            <w:tcW w:w="1287" w:type="dxa"/>
            <w:shd w:val="clear" w:color="auto" w:fill="auto"/>
            <w:vAlign w:val="center"/>
          </w:tcPr>
          <w:p w14:paraId="3F78F6C3" w14:textId="6E728887" w:rsidR="002B1E8B" w:rsidRPr="00DE170F" w:rsidRDefault="002B1E8B" w:rsidP="002B1E8B">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tcPr>
          <w:p w14:paraId="1E9F6EE2" w14:textId="3AEC8F2A" w:rsidR="002B1E8B" w:rsidRPr="00DE170F" w:rsidRDefault="002B1E8B" w:rsidP="002B1E8B">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 institute de cercetare</w:t>
            </w:r>
          </w:p>
        </w:tc>
        <w:tc>
          <w:tcPr>
            <w:tcW w:w="1065" w:type="dxa"/>
            <w:shd w:val="clear" w:color="auto" w:fill="auto"/>
            <w:vAlign w:val="center"/>
          </w:tcPr>
          <w:p w14:paraId="656D97FC" w14:textId="203D1C4C" w:rsidR="002B1E8B" w:rsidRPr="00DE170F" w:rsidRDefault="002B1E8B" w:rsidP="002B1E8B">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E960FD" w:rsidRPr="00DE170F" w14:paraId="3627292E" w14:textId="77777777" w:rsidTr="00835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73" w:type="dxa"/>
            <w:gridSpan w:val="2"/>
            <w:tcBorders>
              <w:top w:val="single" w:sz="4" w:space="0" w:color="auto"/>
              <w:left w:val="single" w:sz="8" w:space="0" w:color="auto"/>
              <w:bottom w:val="single" w:sz="8" w:space="0" w:color="auto"/>
              <w:right w:val="single" w:sz="8" w:space="0" w:color="auto"/>
            </w:tcBorders>
            <w:shd w:val="clear" w:color="auto" w:fill="D9E2F3" w:themeFill="accent1" w:themeFillTint="33"/>
            <w:vAlign w:val="center"/>
            <w:hideMark/>
          </w:tcPr>
          <w:p w14:paraId="0B658722" w14:textId="77777777" w:rsidR="00E960FD" w:rsidRPr="00DE170F" w:rsidRDefault="00E960FD"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OM.2</w:t>
            </w:r>
          </w:p>
        </w:tc>
        <w:tc>
          <w:tcPr>
            <w:tcW w:w="12772" w:type="dxa"/>
            <w:gridSpan w:val="15"/>
            <w:tcBorders>
              <w:top w:val="single" w:sz="4" w:space="0" w:color="auto"/>
              <w:left w:val="nil"/>
              <w:bottom w:val="single" w:sz="8" w:space="0" w:color="auto"/>
              <w:right w:val="single" w:sz="8" w:space="0" w:color="auto"/>
            </w:tcBorders>
            <w:shd w:val="clear" w:color="000000" w:fill="D9E1F2"/>
            <w:vAlign w:val="center"/>
            <w:hideMark/>
          </w:tcPr>
          <w:p w14:paraId="50FDDD7F" w14:textId="77777777" w:rsidR="00E960FD" w:rsidRPr="00DE170F" w:rsidRDefault="00E960FD" w:rsidP="00DE170F">
            <w:pPr>
              <w:spacing w:after="0"/>
              <w:rPr>
                <w:rFonts w:asciiTheme="majorBidi" w:hAnsiTheme="majorBidi" w:cstheme="majorBidi"/>
                <w:b/>
                <w:bCs/>
                <w:color w:val="000000"/>
                <w:sz w:val="24"/>
                <w:szCs w:val="24"/>
              </w:rPr>
            </w:pPr>
            <w:r w:rsidRPr="00DE170F">
              <w:rPr>
                <w:rFonts w:asciiTheme="majorBidi" w:hAnsiTheme="majorBidi" w:cstheme="majorBidi"/>
                <w:b/>
                <w:bCs/>
                <w:sz w:val="24"/>
                <w:szCs w:val="24"/>
              </w:rPr>
              <w:t xml:space="preserve">Îmbunătățirea calității ecosistemelor acvatice din </w:t>
            </w:r>
            <w:r w:rsidRPr="00DE170F">
              <w:rPr>
                <w:rFonts w:asciiTheme="majorBidi" w:hAnsiTheme="majorBidi" w:cstheme="majorBidi"/>
                <w:b/>
                <w:bCs/>
                <w:color w:val="000000"/>
                <w:sz w:val="24"/>
                <w:szCs w:val="24"/>
              </w:rPr>
              <w:t>ROSAC0045, ROSPA0010, ROSPA0023 și rezervațiile naturale 2391 și IV.33.</w:t>
            </w:r>
          </w:p>
        </w:tc>
      </w:tr>
      <w:tr w:rsidR="00E960FD" w:rsidRPr="00DE170F" w14:paraId="536ADD9E" w14:textId="77777777" w:rsidTr="00835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38D99" w14:textId="77777777" w:rsidR="00E960FD" w:rsidRPr="00DE170F" w:rsidRDefault="00E960FD" w:rsidP="00DE170F">
            <w:pPr>
              <w:spacing w:after="0"/>
              <w:ind w:left="-57" w:right="-113"/>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MM.2.1</w:t>
            </w:r>
          </w:p>
        </w:tc>
        <w:tc>
          <w:tcPr>
            <w:tcW w:w="1277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13BEFC9" w14:textId="77777777" w:rsidR="00E960FD" w:rsidRPr="00DE170F" w:rsidRDefault="00E960FD" w:rsidP="00DE170F">
            <w:pPr>
              <w:spacing w:after="0"/>
              <w:rPr>
                <w:rFonts w:asciiTheme="majorBidi" w:hAnsiTheme="majorBidi" w:cstheme="majorBidi"/>
                <w:b/>
                <w:bCs/>
                <w:color w:val="000000"/>
                <w:sz w:val="24"/>
                <w:szCs w:val="24"/>
              </w:rPr>
            </w:pPr>
            <w:r w:rsidRPr="00DE170F">
              <w:rPr>
                <w:rFonts w:asciiTheme="majorBidi" w:hAnsiTheme="majorBidi" w:cstheme="majorBidi"/>
                <w:b/>
                <w:bCs/>
                <w:sz w:val="24"/>
                <w:szCs w:val="24"/>
              </w:rPr>
              <w:t>Monitorizarea calității apei din corpurile de apă</w:t>
            </w:r>
          </w:p>
        </w:tc>
      </w:tr>
      <w:tr w:rsidR="008352D0" w:rsidRPr="00DE170F" w14:paraId="31E4A7FC" w14:textId="77777777" w:rsidTr="008352D0">
        <w:trPr>
          <w:trHeight w:val="470"/>
        </w:trPr>
        <w:tc>
          <w:tcPr>
            <w:tcW w:w="927" w:type="dxa"/>
            <w:shd w:val="clear" w:color="auto" w:fill="auto"/>
            <w:vAlign w:val="center"/>
          </w:tcPr>
          <w:p w14:paraId="76BD024F" w14:textId="401C99D0" w:rsidR="008352D0" w:rsidRPr="00DE170F" w:rsidRDefault="008352D0" w:rsidP="00DE170F">
            <w:pPr>
              <w:spacing w:after="0"/>
              <w:jc w:val="center"/>
              <w:rPr>
                <w:rFonts w:asciiTheme="majorBidi" w:hAnsiTheme="majorBidi" w:cstheme="majorBidi"/>
                <w:color w:val="000000"/>
                <w:sz w:val="24"/>
                <w:szCs w:val="24"/>
              </w:rPr>
            </w:pPr>
            <w:bookmarkStart w:id="201" w:name="_Hlk153538286"/>
            <w:r w:rsidRPr="00DE170F">
              <w:rPr>
                <w:rFonts w:asciiTheme="majorBidi" w:hAnsiTheme="majorBidi" w:cstheme="majorBidi"/>
                <w:color w:val="000000"/>
                <w:sz w:val="24"/>
                <w:szCs w:val="24"/>
              </w:rPr>
              <w:t>2.1.1</w:t>
            </w:r>
          </w:p>
        </w:tc>
        <w:tc>
          <w:tcPr>
            <w:tcW w:w="2663" w:type="dxa"/>
            <w:gridSpan w:val="2"/>
            <w:shd w:val="clear" w:color="auto" w:fill="auto"/>
            <w:vAlign w:val="center"/>
          </w:tcPr>
          <w:p w14:paraId="4C0E8E6E" w14:textId="2445A0FF" w:rsidR="008352D0" w:rsidRPr="00DE170F" w:rsidRDefault="008352D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 unui studiu privind calitatea apei din corpurile de apă de suprafață</w:t>
            </w:r>
          </w:p>
        </w:tc>
        <w:tc>
          <w:tcPr>
            <w:tcW w:w="2927" w:type="dxa"/>
            <w:shd w:val="clear" w:color="auto" w:fill="auto"/>
            <w:vAlign w:val="center"/>
          </w:tcPr>
          <w:p w14:paraId="657AE401" w14:textId="00C8950D" w:rsidR="008352D0" w:rsidRPr="00DE170F" w:rsidRDefault="008352D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1 Studiu privind calitatea apei din corpurile de apă de suprafață</w:t>
            </w:r>
          </w:p>
        </w:tc>
        <w:tc>
          <w:tcPr>
            <w:tcW w:w="317" w:type="dxa"/>
            <w:shd w:val="clear" w:color="auto" w:fill="D5DCE4" w:themeFill="text2" w:themeFillTint="33"/>
            <w:vAlign w:val="center"/>
          </w:tcPr>
          <w:p w14:paraId="3689F698"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65C60533"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auto"/>
            <w:vAlign w:val="center"/>
          </w:tcPr>
          <w:p w14:paraId="78C26983"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auto"/>
            <w:vAlign w:val="center"/>
          </w:tcPr>
          <w:p w14:paraId="5556CDAF"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FFFFFF" w:themeFill="background1"/>
            <w:vAlign w:val="center"/>
          </w:tcPr>
          <w:p w14:paraId="7E1D9F97"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FFFFFF" w:themeFill="background1"/>
            <w:vAlign w:val="center"/>
          </w:tcPr>
          <w:p w14:paraId="51806F12"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FFFFFF" w:themeFill="background1"/>
            <w:vAlign w:val="center"/>
          </w:tcPr>
          <w:p w14:paraId="4731F243"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FFFFFF" w:themeFill="background1"/>
            <w:vAlign w:val="center"/>
          </w:tcPr>
          <w:p w14:paraId="6227BD51"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FFFFFF" w:themeFill="background1"/>
            <w:vAlign w:val="center"/>
          </w:tcPr>
          <w:p w14:paraId="2996C97C" w14:textId="77777777" w:rsidR="008352D0" w:rsidRPr="00DE170F" w:rsidRDefault="008352D0" w:rsidP="00DE170F">
            <w:pPr>
              <w:spacing w:after="0"/>
              <w:rPr>
                <w:rFonts w:asciiTheme="majorBidi" w:hAnsiTheme="majorBidi" w:cstheme="majorBidi"/>
                <w:color w:val="000000"/>
                <w:sz w:val="24"/>
                <w:szCs w:val="24"/>
              </w:rPr>
            </w:pPr>
          </w:p>
        </w:tc>
        <w:tc>
          <w:tcPr>
            <w:tcW w:w="417" w:type="dxa"/>
            <w:shd w:val="clear" w:color="auto" w:fill="FFFFFF" w:themeFill="background1"/>
            <w:vAlign w:val="center"/>
          </w:tcPr>
          <w:p w14:paraId="18BC5398" w14:textId="77777777" w:rsidR="008352D0" w:rsidRPr="00DE170F" w:rsidRDefault="008352D0" w:rsidP="00DE170F">
            <w:pPr>
              <w:spacing w:after="0"/>
              <w:rPr>
                <w:rFonts w:asciiTheme="majorBidi" w:hAnsiTheme="majorBidi" w:cstheme="majorBidi"/>
                <w:color w:val="000000"/>
                <w:sz w:val="24"/>
                <w:szCs w:val="24"/>
              </w:rPr>
            </w:pPr>
          </w:p>
        </w:tc>
        <w:tc>
          <w:tcPr>
            <w:tcW w:w="1287" w:type="dxa"/>
            <w:shd w:val="clear" w:color="auto" w:fill="auto"/>
            <w:vAlign w:val="center"/>
          </w:tcPr>
          <w:p w14:paraId="0BDFB4E1" w14:textId="3FC76E84" w:rsidR="008352D0"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tcPr>
          <w:p w14:paraId="202ADA3B" w14:textId="58626B83" w:rsidR="008352D0" w:rsidRPr="00DE170F" w:rsidRDefault="008352D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Institute de cercetare, Universități</w:t>
            </w:r>
          </w:p>
        </w:tc>
        <w:tc>
          <w:tcPr>
            <w:tcW w:w="1065" w:type="dxa"/>
            <w:shd w:val="clear" w:color="auto" w:fill="auto"/>
            <w:vAlign w:val="center"/>
          </w:tcPr>
          <w:p w14:paraId="2702CFA5" w14:textId="62F231CD" w:rsidR="008352D0"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8352D0" w:rsidRPr="00DE170F" w14:paraId="054700AB" w14:textId="77777777" w:rsidTr="008352D0">
        <w:trPr>
          <w:trHeight w:val="470"/>
        </w:trPr>
        <w:tc>
          <w:tcPr>
            <w:tcW w:w="927" w:type="dxa"/>
            <w:shd w:val="clear" w:color="auto" w:fill="auto"/>
            <w:vAlign w:val="center"/>
          </w:tcPr>
          <w:p w14:paraId="282FF0C5" w14:textId="1E3E27B6" w:rsidR="008352D0"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2.1.2</w:t>
            </w:r>
          </w:p>
        </w:tc>
        <w:tc>
          <w:tcPr>
            <w:tcW w:w="2663" w:type="dxa"/>
            <w:gridSpan w:val="2"/>
            <w:shd w:val="clear" w:color="auto" w:fill="auto"/>
            <w:vAlign w:val="center"/>
          </w:tcPr>
          <w:p w14:paraId="52346FEF" w14:textId="5186391F" w:rsidR="008352D0" w:rsidRPr="00DE170F" w:rsidRDefault="008352D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Monitorizarea calității apei din corpurile de apă de suprafață</w:t>
            </w:r>
          </w:p>
        </w:tc>
        <w:tc>
          <w:tcPr>
            <w:tcW w:w="2927" w:type="dxa"/>
            <w:shd w:val="clear" w:color="auto" w:fill="auto"/>
            <w:vAlign w:val="center"/>
          </w:tcPr>
          <w:p w14:paraId="40B710C5" w14:textId="1D05BB76" w:rsidR="008352D0" w:rsidRPr="00DE170F" w:rsidRDefault="008352D0"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monitorizări calitatea apei</w:t>
            </w:r>
          </w:p>
        </w:tc>
        <w:tc>
          <w:tcPr>
            <w:tcW w:w="317" w:type="dxa"/>
            <w:shd w:val="clear" w:color="auto" w:fill="auto"/>
            <w:vAlign w:val="center"/>
          </w:tcPr>
          <w:p w14:paraId="4A0B3374"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auto"/>
            <w:vAlign w:val="center"/>
          </w:tcPr>
          <w:p w14:paraId="2AC1B379"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640EE3A0"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2A3F5395"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5A764887"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06C9553D"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74D7B1BD"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11CAA2CA" w14:textId="77777777" w:rsidR="008352D0" w:rsidRPr="00DE170F" w:rsidRDefault="008352D0" w:rsidP="00DE170F">
            <w:pPr>
              <w:spacing w:after="0"/>
              <w:rPr>
                <w:rFonts w:asciiTheme="majorBidi" w:hAnsiTheme="majorBidi" w:cstheme="majorBidi"/>
                <w:color w:val="000000"/>
                <w:sz w:val="24"/>
                <w:szCs w:val="24"/>
              </w:rPr>
            </w:pPr>
          </w:p>
        </w:tc>
        <w:tc>
          <w:tcPr>
            <w:tcW w:w="317" w:type="dxa"/>
            <w:shd w:val="clear" w:color="auto" w:fill="D5DCE4" w:themeFill="text2" w:themeFillTint="33"/>
            <w:vAlign w:val="center"/>
          </w:tcPr>
          <w:p w14:paraId="25D3CE11" w14:textId="77777777" w:rsidR="008352D0" w:rsidRPr="00DE170F" w:rsidRDefault="008352D0" w:rsidP="00DE170F">
            <w:pPr>
              <w:spacing w:after="0"/>
              <w:rPr>
                <w:rFonts w:asciiTheme="majorBidi" w:hAnsiTheme="majorBidi" w:cstheme="majorBidi"/>
                <w:color w:val="000000"/>
                <w:sz w:val="24"/>
                <w:szCs w:val="24"/>
              </w:rPr>
            </w:pPr>
          </w:p>
        </w:tc>
        <w:tc>
          <w:tcPr>
            <w:tcW w:w="417" w:type="dxa"/>
            <w:shd w:val="clear" w:color="auto" w:fill="D5DCE4" w:themeFill="text2" w:themeFillTint="33"/>
            <w:vAlign w:val="center"/>
          </w:tcPr>
          <w:p w14:paraId="49951BDF" w14:textId="77777777" w:rsidR="008352D0" w:rsidRPr="00DE170F" w:rsidRDefault="008352D0" w:rsidP="00DE170F">
            <w:pPr>
              <w:spacing w:after="0"/>
              <w:rPr>
                <w:rFonts w:asciiTheme="majorBidi" w:hAnsiTheme="majorBidi" w:cstheme="majorBidi"/>
                <w:color w:val="000000"/>
                <w:sz w:val="24"/>
                <w:szCs w:val="24"/>
              </w:rPr>
            </w:pPr>
          </w:p>
        </w:tc>
        <w:tc>
          <w:tcPr>
            <w:tcW w:w="1287" w:type="dxa"/>
            <w:shd w:val="clear" w:color="auto" w:fill="auto"/>
            <w:vAlign w:val="center"/>
          </w:tcPr>
          <w:p w14:paraId="785B0E9A" w14:textId="60E7A068" w:rsidR="008352D0"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tcPr>
          <w:p w14:paraId="584C2CEB" w14:textId="0A627B7E" w:rsidR="008352D0" w:rsidRPr="00DE170F" w:rsidRDefault="008352D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ANAR</w:t>
            </w:r>
          </w:p>
        </w:tc>
        <w:tc>
          <w:tcPr>
            <w:tcW w:w="1065" w:type="dxa"/>
            <w:shd w:val="clear" w:color="auto" w:fill="auto"/>
            <w:vAlign w:val="center"/>
          </w:tcPr>
          <w:p w14:paraId="7D6420B0" w14:textId="006D69F5" w:rsidR="008352D0"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bookmarkEnd w:id="201"/>
      <w:tr w:rsidR="008352D0" w:rsidRPr="00DE170F" w14:paraId="388F1CD5" w14:textId="77777777" w:rsidTr="00835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AA7DD" w14:textId="77777777" w:rsidR="008352D0" w:rsidRPr="00DE170F" w:rsidRDefault="008352D0" w:rsidP="00DE170F">
            <w:pPr>
              <w:spacing w:after="0"/>
              <w:ind w:left="-57" w:right="-113"/>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MM.2.2</w:t>
            </w:r>
          </w:p>
        </w:tc>
        <w:tc>
          <w:tcPr>
            <w:tcW w:w="1277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4269E2D" w14:textId="77777777" w:rsidR="008352D0" w:rsidRPr="00DE170F" w:rsidRDefault="008352D0" w:rsidP="00DE170F">
            <w:pPr>
              <w:spacing w:after="0"/>
              <w:rPr>
                <w:rFonts w:asciiTheme="majorBidi" w:hAnsiTheme="majorBidi" w:cstheme="majorBidi"/>
                <w:b/>
                <w:bCs/>
                <w:color w:val="000000"/>
                <w:sz w:val="24"/>
                <w:szCs w:val="24"/>
              </w:rPr>
            </w:pPr>
            <w:r w:rsidRPr="00DE170F">
              <w:rPr>
                <w:rFonts w:asciiTheme="majorBidi" w:hAnsiTheme="majorBidi" w:cstheme="majorBidi"/>
                <w:b/>
                <w:bCs/>
                <w:sz w:val="24"/>
                <w:szCs w:val="24"/>
              </w:rPr>
              <w:t>Îmbunătățirea calității ecosistemelor acvatice</w:t>
            </w:r>
          </w:p>
        </w:tc>
      </w:tr>
      <w:tr w:rsidR="008352D0" w:rsidRPr="00DE170F" w14:paraId="6EE47A74" w14:textId="77777777" w:rsidTr="008352D0">
        <w:trPr>
          <w:trHeight w:val="470"/>
        </w:trPr>
        <w:tc>
          <w:tcPr>
            <w:tcW w:w="927" w:type="dxa"/>
            <w:shd w:val="clear" w:color="auto" w:fill="auto"/>
            <w:vAlign w:val="center"/>
          </w:tcPr>
          <w:p w14:paraId="19B633A4" w14:textId="15D9EDB9" w:rsidR="008352D0"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2.2.1</w:t>
            </w:r>
          </w:p>
        </w:tc>
        <w:tc>
          <w:tcPr>
            <w:tcW w:w="2663" w:type="dxa"/>
            <w:gridSpan w:val="2"/>
            <w:shd w:val="clear" w:color="auto" w:fill="auto"/>
            <w:vAlign w:val="center"/>
          </w:tcPr>
          <w:p w14:paraId="7DE7CD14" w14:textId="35DDE345" w:rsidR="008352D0" w:rsidRPr="00DE170F" w:rsidRDefault="008352D0"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Promovarea de acțiuni de igienizare a malurilor cursurilor de apă</w:t>
            </w:r>
          </w:p>
        </w:tc>
        <w:tc>
          <w:tcPr>
            <w:tcW w:w="2927" w:type="dxa"/>
            <w:shd w:val="clear" w:color="auto" w:fill="auto"/>
            <w:vAlign w:val="center"/>
          </w:tcPr>
          <w:p w14:paraId="40B36270" w14:textId="689C4EEB" w:rsidR="008352D0" w:rsidRPr="0095685F" w:rsidRDefault="008352D0"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xml:space="preserve">Număr de acțiuni de </w:t>
            </w:r>
            <w:r w:rsidR="003D0A2C" w:rsidRPr="0095685F">
              <w:rPr>
                <w:rFonts w:asciiTheme="majorBidi" w:hAnsiTheme="majorBidi" w:cstheme="majorBidi"/>
                <w:color w:val="000000"/>
                <w:sz w:val="24"/>
                <w:szCs w:val="24"/>
                <w:lang w:val="nb-NO"/>
              </w:rPr>
              <w:t>igienizare realizate</w:t>
            </w:r>
          </w:p>
        </w:tc>
        <w:tc>
          <w:tcPr>
            <w:tcW w:w="317" w:type="dxa"/>
            <w:shd w:val="clear" w:color="auto" w:fill="D5DCE4" w:themeFill="text2" w:themeFillTint="33"/>
            <w:vAlign w:val="center"/>
          </w:tcPr>
          <w:p w14:paraId="3CD44B5D" w14:textId="587F6F82" w:rsidR="008352D0" w:rsidRPr="0095685F" w:rsidRDefault="008352D0"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auto" w:fill="D5DCE4" w:themeFill="text2" w:themeFillTint="33"/>
            <w:vAlign w:val="center"/>
          </w:tcPr>
          <w:p w14:paraId="375BFF1C" w14:textId="2BE5C165" w:rsidR="008352D0" w:rsidRPr="0095685F" w:rsidRDefault="008352D0"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auto" w:fill="D5DCE4" w:themeFill="text2" w:themeFillTint="33"/>
            <w:vAlign w:val="center"/>
          </w:tcPr>
          <w:p w14:paraId="5F56A438" w14:textId="2838FA23" w:rsidR="008352D0" w:rsidRPr="0095685F" w:rsidRDefault="008352D0"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auto" w:fill="D5DCE4" w:themeFill="text2" w:themeFillTint="33"/>
            <w:vAlign w:val="center"/>
          </w:tcPr>
          <w:p w14:paraId="19E6EA63" w14:textId="2CE0DE44" w:rsidR="008352D0" w:rsidRPr="0095685F" w:rsidRDefault="008352D0"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auto" w:fill="D5DCE4" w:themeFill="text2" w:themeFillTint="33"/>
            <w:vAlign w:val="center"/>
          </w:tcPr>
          <w:p w14:paraId="4ABA9CF9" w14:textId="49BBB078" w:rsidR="008352D0" w:rsidRPr="0095685F" w:rsidRDefault="008352D0"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auto" w:fill="D5DCE4" w:themeFill="text2" w:themeFillTint="33"/>
            <w:vAlign w:val="center"/>
          </w:tcPr>
          <w:p w14:paraId="7424E175" w14:textId="406DB64C" w:rsidR="008352D0" w:rsidRPr="0095685F" w:rsidRDefault="008352D0"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auto" w:fill="D5DCE4" w:themeFill="text2" w:themeFillTint="33"/>
            <w:vAlign w:val="center"/>
          </w:tcPr>
          <w:p w14:paraId="45EA4003" w14:textId="4BF75F1F" w:rsidR="008352D0" w:rsidRPr="0095685F" w:rsidRDefault="008352D0"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auto" w:fill="D5DCE4" w:themeFill="text2" w:themeFillTint="33"/>
            <w:vAlign w:val="center"/>
          </w:tcPr>
          <w:p w14:paraId="46A68C54" w14:textId="6C08F61C" w:rsidR="008352D0" w:rsidRPr="0095685F" w:rsidRDefault="008352D0"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auto" w:fill="D5DCE4" w:themeFill="text2" w:themeFillTint="33"/>
            <w:vAlign w:val="center"/>
          </w:tcPr>
          <w:p w14:paraId="7E62592A" w14:textId="2ED685D0" w:rsidR="008352D0" w:rsidRPr="0095685F" w:rsidRDefault="008352D0"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417" w:type="dxa"/>
            <w:shd w:val="clear" w:color="auto" w:fill="D5DCE4" w:themeFill="text2" w:themeFillTint="33"/>
            <w:vAlign w:val="center"/>
          </w:tcPr>
          <w:p w14:paraId="1E039A9E" w14:textId="76D836EE" w:rsidR="008352D0" w:rsidRPr="0095685F" w:rsidRDefault="008352D0"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1287" w:type="dxa"/>
            <w:shd w:val="clear" w:color="auto" w:fill="auto"/>
            <w:vAlign w:val="center"/>
          </w:tcPr>
          <w:p w14:paraId="0B4F6AB4" w14:textId="5FC03568" w:rsidR="008352D0"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tcPr>
          <w:p w14:paraId="6BCDB4D0" w14:textId="77777777" w:rsidR="008352D0" w:rsidRPr="0095685F" w:rsidRDefault="008352D0"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Apele Române,</w:t>
            </w:r>
          </w:p>
          <w:p w14:paraId="00BD43ED" w14:textId="4D9E8E31" w:rsidR="008352D0" w:rsidRPr="0095685F" w:rsidRDefault="008352D0"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proprietari și administratori ape și terenuri limitrofe acestora</w:t>
            </w:r>
          </w:p>
        </w:tc>
        <w:tc>
          <w:tcPr>
            <w:tcW w:w="1065" w:type="dxa"/>
            <w:shd w:val="clear" w:color="auto" w:fill="auto"/>
            <w:vAlign w:val="center"/>
          </w:tcPr>
          <w:p w14:paraId="77E387FA" w14:textId="56C1C6BD" w:rsidR="008352D0"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65CF5164" w14:textId="77777777" w:rsidTr="008352D0">
        <w:trPr>
          <w:trHeight w:val="300"/>
        </w:trPr>
        <w:tc>
          <w:tcPr>
            <w:tcW w:w="927" w:type="dxa"/>
            <w:shd w:val="clear" w:color="auto" w:fill="D9E2F3" w:themeFill="accent1" w:themeFillTint="33"/>
            <w:vAlign w:val="center"/>
            <w:hideMark/>
          </w:tcPr>
          <w:p w14:paraId="06973563" w14:textId="01B44958" w:rsidR="004F5678" w:rsidRPr="00DE170F" w:rsidRDefault="004F5678"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OM.</w:t>
            </w:r>
            <w:r w:rsidR="008352D0" w:rsidRPr="00DE170F">
              <w:rPr>
                <w:rFonts w:asciiTheme="majorBidi" w:hAnsiTheme="majorBidi" w:cstheme="majorBidi"/>
                <w:b/>
                <w:bCs/>
                <w:color w:val="000000"/>
                <w:sz w:val="24"/>
                <w:szCs w:val="24"/>
              </w:rPr>
              <w:t>3</w:t>
            </w:r>
          </w:p>
        </w:tc>
        <w:tc>
          <w:tcPr>
            <w:tcW w:w="12818" w:type="dxa"/>
            <w:gridSpan w:val="16"/>
            <w:shd w:val="clear" w:color="000000" w:fill="D9E1F2"/>
            <w:vAlign w:val="center"/>
            <w:hideMark/>
          </w:tcPr>
          <w:p w14:paraId="71E7D47A" w14:textId="77777777" w:rsidR="004F5678" w:rsidRPr="00DE170F" w:rsidRDefault="004F5678"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Promovarea activităților de turism și recreere, cu respectarea statutului de arie naturală protejată</w:t>
            </w:r>
          </w:p>
        </w:tc>
      </w:tr>
      <w:tr w:rsidR="004F5678" w:rsidRPr="00DE170F" w14:paraId="77D4C765" w14:textId="77777777" w:rsidTr="008352D0">
        <w:trPr>
          <w:trHeight w:val="300"/>
        </w:trPr>
        <w:tc>
          <w:tcPr>
            <w:tcW w:w="927" w:type="dxa"/>
            <w:shd w:val="clear" w:color="auto" w:fill="auto"/>
            <w:vAlign w:val="center"/>
            <w:hideMark/>
          </w:tcPr>
          <w:p w14:paraId="5D7259F2" w14:textId="30484A82"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w:t>
            </w:r>
            <w:r w:rsidR="008352D0" w:rsidRPr="00DE170F">
              <w:rPr>
                <w:rFonts w:asciiTheme="majorBidi" w:hAnsiTheme="majorBidi" w:cstheme="majorBidi"/>
                <w:b/>
                <w:bCs/>
                <w:color w:val="000000"/>
                <w:sz w:val="24"/>
                <w:szCs w:val="24"/>
              </w:rPr>
              <w:t>3</w:t>
            </w:r>
            <w:r w:rsidRPr="00DE170F">
              <w:rPr>
                <w:rFonts w:asciiTheme="majorBidi" w:hAnsiTheme="majorBidi" w:cstheme="majorBidi"/>
                <w:b/>
                <w:bCs/>
                <w:color w:val="000000"/>
                <w:sz w:val="24"/>
                <w:szCs w:val="24"/>
              </w:rPr>
              <w:t>.1</w:t>
            </w:r>
          </w:p>
        </w:tc>
        <w:tc>
          <w:tcPr>
            <w:tcW w:w="12818" w:type="dxa"/>
            <w:gridSpan w:val="16"/>
            <w:shd w:val="clear" w:color="auto" w:fill="auto"/>
            <w:vAlign w:val="center"/>
            <w:hideMark/>
          </w:tcPr>
          <w:p w14:paraId="06F172FB" w14:textId="77777777" w:rsidR="004F5678" w:rsidRPr="00DE170F" w:rsidRDefault="004F5678"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Reglementarea activităților turistice</w:t>
            </w:r>
          </w:p>
        </w:tc>
      </w:tr>
      <w:tr w:rsidR="004F5678" w:rsidRPr="00DE170F" w14:paraId="5B6472F1" w14:textId="77777777" w:rsidTr="008352D0">
        <w:trPr>
          <w:trHeight w:val="470"/>
        </w:trPr>
        <w:tc>
          <w:tcPr>
            <w:tcW w:w="927" w:type="dxa"/>
            <w:shd w:val="clear" w:color="auto" w:fill="auto"/>
            <w:vAlign w:val="center"/>
            <w:hideMark/>
          </w:tcPr>
          <w:p w14:paraId="38F26115" w14:textId="3C274302" w:rsidR="004F5678"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4F5678" w:rsidRPr="00DE170F">
              <w:rPr>
                <w:rFonts w:asciiTheme="majorBidi" w:hAnsiTheme="majorBidi" w:cstheme="majorBidi"/>
                <w:color w:val="000000"/>
                <w:sz w:val="24"/>
                <w:szCs w:val="24"/>
              </w:rPr>
              <w:t>.1.1</w:t>
            </w:r>
          </w:p>
        </w:tc>
        <w:tc>
          <w:tcPr>
            <w:tcW w:w="2663" w:type="dxa"/>
            <w:gridSpan w:val="2"/>
            <w:shd w:val="clear" w:color="auto" w:fill="auto"/>
            <w:vAlign w:val="center"/>
            <w:hideMark/>
          </w:tcPr>
          <w:p w14:paraId="458331FA" w14:textId="77777777" w:rsidR="004F5678" w:rsidRPr="0095685F" w:rsidRDefault="004F5678" w:rsidP="00DE170F">
            <w:pPr>
              <w:spacing w:after="0"/>
              <w:rPr>
                <w:rFonts w:asciiTheme="majorBidi" w:hAnsiTheme="majorBidi" w:cstheme="majorBidi"/>
                <w:sz w:val="24"/>
                <w:szCs w:val="24"/>
                <w:lang w:val="nb-NO"/>
              </w:rPr>
            </w:pPr>
            <w:r w:rsidRPr="0095685F">
              <w:rPr>
                <w:rFonts w:asciiTheme="majorBidi" w:hAnsiTheme="majorBidi" w:cstheme="majorBidi"/>
                <w:sz w:val="24"/>
                <w:szCs w:val="24"/>
                <w:lang w:val="nb-NO"/>
              </w:rPr>
              <w:t>Realizarea unei Strategii de vizitare și informare</w:t>
            </w:r>
          </w:p>
        </w:tc>
        <w:tc>
          <w:tcPr>
            <w:tcW w:w="2927" w:type="dxa"/>
            <w:shd w:val="clear" w:color="auto" w:fill="auto"/>
            <w:vAlign w:val="center"/>
            <w:hideMark/>
          </w:tcPr>
          <w:p w14:paraId="55212B5F" w14:textId="77777777" w:rsidR="004F5678" w:rsidRPr="0095685F" w:rsidRDefault="004F5678" w:rsidP="00DE170F">
            <w:pPr>
              <w:spacing w:after="0"/>
              <w:jc w:val="both"/>
              <w:rPr>
                <w:rFonts w:asciiTheme="majorBidi" w:hAnsiTheme="majorBidi" w:cstheme="majorBidi"/>
                <w:sz w:val="24"/>
                <w:szCs w:val="24"/>
                <w:lang w:val="nb-NO"/>
              </w:rPr>
            </w:pPr>
            <w:r w:rsidRPr="0095685F">
              <w:rPr>
                <w:rFonts w:asciiTheme="majorBidi" w:hAnsiTheme="majorBidi" w:cstheme="majorBidi"/>
                <w:sz w:val="24"/>
                <w:szCs w:val="24"/>
                <w:lang w:val="nb-NO"/>
              </w:rPr>
              <w:t>1 Strategie de vizitare și informare elaborată</w:t>
            </w:r>
          </w:p>
        </w:tc>
        <w:tc>
          <w:tcPr>
            <w:tcW w:w="317" w:type="dxa"/>
            <w:shd w:val="clear" w:color="auto" w:fill="D5DCE4" w:themeFill="text2" w:themeFillTint="33"/>
            <w:vAlign w:val="center"/>
            <w:hideMark/>
          </w:tcPr>
          <w:p w14:paraId="7489B666" w14:textId="77777777" w:rsidR="004F5678" w:rsidRPr="0095685F" w:rsidRDefault="004F5678" w:rsidP="00DE170F">
            <w:pPr>
              <w:spacing w:after="0"/>
              <w:rPr>
                <w:rFonts w:asciiTheme="majorBidi" w:hAnsiTheme="majorBidi" w:cstheme="majorBidi"/>
                <w:sz w:val="24"/>
                <w:szCs w:val="24"/>
                <w:lang w:val="nb-NO"/>
              </w:rPr>
            </w:pPr>
            <w:r w:rsidRPr="0095685F">
              <w:rPr>
                <w:rFonts w:asciiTheme="majorBidi" w:hAnsiTheme="majorBidi" w:cstheme="majorBidi"/>
                <w:sz w:val="24"/>
                <w:szCs w:val="24"/>
                <w:lang w:val="nb-NO"/>
              </w:rPr>
              <w:t> </w:t>
            </w:r>
          </w:p>
        </w:tc>
        <w:tc>
          <w:tcPr>
            <w:tcW w:w="317" w:type="dxa"/>
            <w:shd w:val="clear" w:color="auto" w:fill="D5DCE4" w:themeFill="text2" w:themeFillTint="33"/>
            <w:vAlign w:val="center"/>
            <w:hideMark/>
          </w:tcPr>
          <w:p w14:paraId="62274D8E" w14:textId="77777777" w:rsidR="004F5678" w:rsidRPr="0095685F" w:rsidRDefault="004F5678" w:rsidP="00DE170F">
            <w:pPr>
              <w:spacing w:after="0"/>
              <w:rPr>
                <w:rFonts w:asciiTheme="majorBidi" w:hAnsiTheme="majorBidi" w:cstheme="majorBidi"/>
                <w:sz w:val="24"/>
                <w:szCs w:val="24"/>
                <w:lang w:val="nb-NO"/>
              </w:rPr>
            </w:pPr>
            <w:r w:rsidRPr="0095685F">
              <w:rPr>
                <w:rFonts w:asciiTheme="majorBidi" w:hAnsiTheme="majorBidi" w:cstheme="majorBidi"/>
                <w:sz w:val="24"/>
                <w:szCs w:val="24"/>
                <w:lang w:val="nb-NO"/>
              </w:rPr>
              <w:t> </w:t>
            </w:r>
          </w:p>
        </w:tc>
        <w:tc>
          <w:tcPr>
            <w:tcW w:w="317" w:type="dxa"/>
            <w:shd w:val="clear" w:color="auto" w:fill="FFFFFF" w:themeFill="background1"/>
            <w:vAlign w:val="center"/>
            <w:hideMark/>
          </w:tcPr>
          <w:p w14:paraId="18D72D03" w14:textId="77777777" w:rsidR="004F5678" w:rsidRPr="0095685F" w:rsidRDefault="004F5678" w:rsidP="00DE170F">
            <w:pPr>
              <w:spacing w:after="0"/>
              <w:rPr>
                <w:rFonts w:asciiTheme="majorBidi" w:hAnsiTheme="majorBidi" w:cstheme="majorBidi"/>
                <w:sz w:val="24"/>
                <w:szCs w:val="24"/>
                <w:lang w:val="nb-NO"/>
              </w:rPr>
            </w:pPr>
            <w:r w:rsidRPr="0095685F">
              <w:rPr>
                <w:rFonts w:asciiTheme="majorBidi" w:hAnsiTheme="majorBidi" w:cstheme="majorBidi"/>
                <w:sz w:val="24"/>
                <w:szCs w:val="24"/>
                <w:lang w:val="nb-NO"/>
              </w:rPr>
              <w:t> </w:t>
            </w:r>
          </w:p>
        </w:tc>
        <w:tc>
          <w:tcPr>
            <w:tcW w:w="317" w:type="dxa"/>
            <w:shd w:val="clear" w:color="auto" w:fill="FFFFFF" w:themeFill="background1"/>
            <w:vAlign w:val="center"/>
            <w:hideMark/>
          </w:tcPr>
          <w:p w14:paraId="11E67933" w14:textId="77777777" w:rsidR="004F5678" w:rsidRPr="0095685F" w:rsidRDefault="004F5678" w:rsidP="00DE170F">
            <w:pPr>
              <w:spacing w:after="0"/>
              <w:rPr>
                <w:rFonts w:asciiTheme="majorBidi" w:hAnsiTheme="majorBidi" w:cstheme="majorBidi"/>
                <w:sz w:val="24"/>
                <w:szCs w:val="24"/>
                <w:lang w:val="nb-NO"/>
              </w:rPr>
            </w:pPr>
            <w:r w:rsidRPr="0095685F">
              <w:rPr>
                <w:rFonts w:asciiTheme="majorBidi" w:hAnsiTheme="majorBidi" w:cstheme="majorBidi"/>
                <w:sz w:val="24"/>
                <w:szCs w:val="24"/>
                <w:lang w:val="nb-NO"/>
              </w:rPr>
              <w:t> </w:t>
            </w:r>
          </w:p>
        </w:tc>
        <w:tc>
          <w:tcPr>
            <w:tcW w:w="317" w:type="dxa"/>
            <w:shd w:val="clear" w:color="auto" w:fill="FFFFFF" w:themeFill="background1"/>
            <w:vAlign w:val="center"/>
            <w:hideMark/>
          </w:tcPr>
          <w:p w14:paraId="51C45A57" w14:textId="77777777" w:rsidR="004F5678" w:rsidRPr="0095685F" w:rsidRDefault="004F5678" w:rsidP="00DE170F">
            <w:pPr>
              <w:spacing w:after="0"/>
              <w:rPr>
                <w:rFonts w:asciiTheme="majorBidi" w:hAnsiTheme="majorBidi" w:cstheme="majorBidi"/>
                <w:sz w:val="24"/>
                <w:szCs w:val="24"/>
                <w:lang w:val="nb-NO"/>
              </w:rPr>
            </w:pPr>
            <w:r w:rsidRPr="0095685F">
              <w:rPr>
                <w:rFonts w:asciiTheme="majorBidi" w:hAnsiTheme="majorBidi" w:cstheme="majorBidi"/>
                <w:sz w:val="24"/>
                <w:szCs w:val="24"/>
                <w:lang w:val="nb-NO"/>
              </w:rPr>
              <w:t> </w:t>
            </w:r>
          </w:p>
        </w:tc>
        <w:tc>
          <w:tcPr>
            <w:tcW w:w="317" w:type="dxa"/>
            <w:shd w:val="clear" w:color="auto" w:fill="FFFFFF" w:themeFill="background1"/>
            <w:vAlign w:val="center"/>
            <w:hideMark/>
          </w:tcPr>
          <w:p w14:paraId="74CA9A03" w14:textId="77777777" w:rsidR="004F5678" w:rsidRPr="0095685F" w:rsidRDefault="004F5678" w:rsidP="00DE170F">
            <w:pPr>
              <w:spacing w:after="0"/>
              <w:rPr>
                <w:rFonts w:asciiTheme="majorBidi" w:hAnsiTheme="majorBidi" w:cstheme="majorBidi"/>
                <w:sz w:val="24"/>
                <w:szCs w:val="24"/>
                <w:lang w:val="nb-NO"/>
              </w:rPr>
            </w:pPr>
            <w:r w:rsidRPr="0095685F">
              <w:rPr>
                <w:rFonts w:asciiTheme="majorBidi" w:hAnsiTheme="majorBidi" w:cstheme="majorBidi"/>
                <w:sz w:val="24"/>
                <w:szCs w:val="24"/>
                <w:lang w:val="nb-NO"/>
              </w:rPr>
              <w:t> </w:t>
            </w:r>
          </w:p>
        </w:tc>
        <w:tc>
          <w:tcPr>
            <w:tcW w:w="317" w:type="dxa"/>
            <w:shd w:val="clear" w:color="auto" w:fill="FFFFFF" w:themeFill="background1"/>
            <w:vAlign w:val="center"/>
            <w:hideMark/>
          </w:tcPr>
          <w:p w14:paraId="1B836033" w14:textId="77777777" w:rsidR="004F5678" w:rsidRPr="0095685F" w:rsidRDefault="004F5678" w:rsidP="00DE170F">
            <w:pPr>
              <w:spacing w:after="0"/>
              <w:rPr>
                <w:rFonts w:asciiTheme="majorBidi" w:hAnsiTheme="majorBidi" w:cstheme="majorBidi"/>
                <w:sz w:val="24"/>
                <w:szCs w:val="24"/>
                <w:lang w:val="nb-NO"/>
              </w:rPr>
            </w:pPr>
            <w:r w:rsidRPr="0095685F">
              <w:rPr>
                <w:rFonts w:asciiTheme="majorBidi" w:hAnsiTheme="majorBidi" w:cstheme="majorBidi"/>
                <w:sz w:val="24"/>
                <w:szCs w:val="24"/>
                <w:lang w:val="nb-NO"/>
              </w:rPr>
              <w:t> </w:t>
            </w:r>
          </w:p>
        </w:tc>
        <w:tc>
          <w:tcPr>
            <w:tcW w:w="317" w:type="dxa"/>
            <w:shd w:val="clear" w:color="auto" w:fill="FFFFFF" w:themeFill="background1"/>
            <w:vAlign w:val="center"/>
            <w:hideMark/>
          </w:tcPr>
          <w:p w14:paraId="1A0E48CA" w14:textId="77777777" w:rsidR="004F5678" w:rsidRPr="0095685F" w:rsidRDefault="004F5678" w:rsidP="00DE170F">
            <w:pPr>
              <w:spacing w:after="0"/>
              <w:rPr>
                <w:rFonts w:asciiTheme="majorBidi" w:hAnsiTheme="majorBidi" w:cstheme="majorBidi"/>
                <w:sz w:val="24"/>
                <w:szCs w:val="24"/>
                <w:lang w:val="nb-NO"/>
              </w:rPr>
            </w:pPr>
            <w:r w:rsidRPr="0095685F">
              <w:rPr>
                <w:rFonts w:asciiTheme="majorBidi" w:hAnsiTheme="majorBidi" w:cstheme="majorBidi"/>
                <w:sz w:val="24"/>
                <w:szCs w:val="24"/>
                <w:lang w:val="nb-NO"/>
              </w:rPr>
              <w:t> </w:t>
            </w:r>
          </w:p>
        </w:tc>
        <w:tc>
          <w:tcPr>
            <w:tcW w:w="317" w:type="dxa"/>
            <w:shd w:val="clear" w:color="auto" w:fill="FFFFFF" w:themeFill="background1"/>
            <w:vAlign w:val="center"/>
            <w:hideMark/>
          </w:tcPr>
          <w:p w14:paraId="310B3311" w14:textId="77777777" w:rsidR="004F5678" w:rsidRPr="0095685F" w:rsidRDefault="004F5678" w:rsidP="00DE170F">
            <w:pPr>
              <w:spacing w:after="0"/>
              <w:rPr>
                <w:rFonts w:asciiTheme="majorBidi" w:hAnsiTheme="majorBidi" w:cstheme="majorBidi"/>
                <w:sz w:val="24"/>
                <w:szCs w:val="24"/>
                <w:lang w:val="nb-NO"/>
              </w:rPr>
            </w:pPr>
            <w:r w:rsidRPr="0095685F">
              <w:rPr>
                <w:rFonts w:asciiTheme="majorBidi" w:hAnsiTheme="majorBidi" w:cstheme="majorBidi"/>
                <w:sz w:val="24"/>
                <w:szCs w:val="24"/>
                <w:lang w:val="nb-NO"/>
              </w:rPr>
              <w:t> </w:t>
            </w:r>
          </w:p>
        </w:tc>
        <w:tc>
          <w:tcPr>
            <w:tcW w:w="417" w:type="dxa"/>
            <w:shd w:val="clear" w:color="auto" w:fill="FFFFFF" w:themeFill="background1"/>
            <w:vAlign w:val="center"/>
            <w:hideMark/>
          </w:tcPr>
          <w:p w14:paraId="15B2EA2C" w14:textId="77777777" w:rsidR="004F5678" w:rsidRPr="0095685F" w:rsidRDefault="004F5678" w:rsidP="00DE170F">
            <w:pPr>
              <w:spacing w:after="0"/>
              <w:rPr>
                <w:rFonts w:asciiTheme="majorBidi" w:hAnsiTheme="majorBidi" w:cstheme="majorBidi"/>
                <w:sz w:val="24"/>
                <w:szCs w:val="24"/>
                <w:lang w:val="nb-NO"/>
              </w:rPr>
            </w:pPr>
            <w:r w:rsidRPr="0095685F">
              <w:rPr>
                <w:rFonts w:asciiTheme="majorBidi" w:hAnsiTheme="majorBidi" w:cstheme="majorBidi"/>
                <w:sz w:val="24"/>
                <w:szCs w:val="24"/>
                <w:lang w:val="nb-NO"/>
              </w:rPr>
              <w:t> </w:t>
            </w:r>
          </w:p>
        </w:tc>
        <w:tc>
          <w:tcPr>
            <w:tcW w:w="1287" w:type="dxa"/>
            <w:shd w:val="clear" w:color="auto" w:fill="auto"/>
            <w:vAlign w:val="center"/>
            <w:hideMark/>
          </w:tcPr>
          <w:p w14:paraId="0BCE490B"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03D4E12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Voluntari, ONG-uri, Primării</w:t>
            </w:r>
          </w:p>
        </w:tc>
        <w:tc>
          <w:tcPr>
            <w:tcW w:w="1065" w:type="dxa"/>
            <w:shd w:val="clear" w:color="auto" w:fill="auto"/>
            <w:vAlign w:val="center"/>
            <w:hideMark/>
          </w:tcPr>
          <w:p w14:paraId="18CF14FA"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4E20739D" w14:textId="77777777" w:rsidTr="008352D0">
        <w:trPr>
          <w:trHeight w:val="700"/>
        </w:trPr>
        <w:tc>
          <w:tcPr>
            <w:tcW w:w="927" w:type="dxa"/>
            <w:shd w:val="clear" w:color="auto" w:fill="auto"/>
            <w:vAlign w:val="center"/>
            <w:hideMark/>
          </w:tcPr>
          <w:p w14:paraId="379A6344" w14:textId="16E374D5" w:rsidR="004F5678"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4F5678" w:rsidRPr="00DE170F">
              <w:rPr>
                <w:rFonts w:asciiTheme="majorBidi" w:hAnsiTheme="majorBidi" w:cstheme="majorBidi"/>
                <w:color w:val="000000"/>
                <w:sz w:val="24"/>
                <w:szCs w:val="24"/>
              </w:rPr>
              <w:t>.1.2</w:t>
            </w:r>
          </w:p>
        </w:tc>
        <w:tc>
          <w:tcPr>
            <w:tcW w:w="2663" w:type="dxa"/>
            <w:gridSpan w:val="2"/>
            <w:shd w:val="clear" w:color="auto" w:fill="auto"/>
            <w:vAlign w:val="center"/>
            <w:hideMark/>
          </w:tcPr>
          <w:p w14:paraId="38DEE7C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Realizarea/amenajarea infrastructurii de vizitare / informare (puncte de informare, observatoare faună)</w:t>
            </w:r>
          </w:p>
        </w:tc>
        <w:tc>
          <w:tcPr>
            <w:tcW w:w="2927" w:type="dxa"/>
            <w:shd w:val="clear" w:color="auto" w:fill="auto"/>
            <w:vAlign w:val="center"/>
            <w:hideMark/>
          </w:tcPr>
          <w:p w14:paraId="5A6E2FA8"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obiective de infrastructură de vizitare realizate</w:t>
            </w:r>
          </w:p>
        </w:tc>
        <w:tc>
          <w:tcPr>
            <w:tcW w:w="317" w:type="dxa"/>
            <w:shd w:val="clear" w:color="auto" w:fill="FFFFFF" w:themeFill="background1"/>
            <w:vAlign w:val="center"/>
            <w:hideMark/>
          </w:tcPr>
          <w:p w14:paraId="5027179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FFFFFF" w:themeFill="background1"/>
            <w:vAlign w:val="center"/>
            <w:hideMark/>
          </w:tcPr>
          <w:p w14:paraId="06C2159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EC2173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7028ED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82FE9B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124D54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D163A6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8CADA0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91A4F4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0160146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5DFAD96D"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7B74250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Voluntari, ONG-uri, Primării</w:t>
            </w:r>
          </w:p>
        </w:tc>
        <w:tc>
          <w:tcPr>
            <w:tcW w:w="1065" w:type="dxa"/>
            <w:shd w:val="clear" w:color="auto" w:fill="auto"/>
            <w:vAlign w:val="center"/>
            <w:hideMark/>
          </w:tcPr>
          <w:p w14:paraId="31BD8191"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3B142032" w14:textId="77777777" w:rsidTr="008352D0">
        <w:trPr>
          <w:trHeight w:val="470"/>
        </w:trPr>
        <w:tc>
          <w:tcPr>
            <w:tcW w:w="927" w:type="dxa"/>
            <w:shd w:val="clear" w:color="auto" w:fill="auto"/>
            <w:vAlign w:val="center"/>
            <w:hideMark/>
          </w:tcPr>
          <w:p w14:paraId="4E002301" w14:textId="0E47383F" w:rsidR="004F5678"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4F5678" w:rsidRPr="00DE170F">
              <w:rPr>
                <w:rFonts w:asciiTheme="majorBidi" w:hAnsiTheme="majorBidi" w:cstheme="majorBidi"/>
                <w:color w:val="000000"/>
                <w:sz w:val="24"/>
                <w:szCs w:val="24"/>
              </w:rPr>
              <w:t>.1.3</w:t>
            </w:r>
          </w:p>
        </w:tc>
        <w:tc>
          <w:tcPr>
            <w:tcW w:w="2663" w:type="dxa"/>
            <w:gridSpan w:val="2"/>
            <w:shd w:val="clear" w:color="auto" w:fill="auto"/>
            <w:vAlign w:val="center"/>
            <w:hideMark/>
          </w:tcPr>
          <w:p w14:paraId="764BB67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Reparare și întreținere infrastructură de vizitare</w:t>
            </w:r>
          </w:p>
        </w:tc>
        <w:tc>
          <w:tcPr>
            <w:tcW w:w="2927" w:type="dxa"/>
            <w:shd w:val="clear" w:color="auto" w:fill="auto"/>
            <w:vAlign w:val="center"/>
            <w:hideMark/>
          </w:tcPr>
          <w:p w14:paraId="51A358DB" w14:textId="77777777" w:rsidR="004F5678" w:rsidRPr="0095685F" w:rsidRDefault="004F5678"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Număr de obiective de infrastructură de vizitare reparate și întreținute</w:t>
            </w:r>
          </w:p>
        </w:tc>
        <w:tc>
          <w:tcPr>
            <w:tcW w:w="317" w:type="dxa"/>
            <w:shd w:val="clear" w:color="auto" w:fill="FFFFFF" w:themeFill="background1"/>
            <w:vAlign w:val="center"/>
            <w:hideMark/>
          </w:tcPr>
          <w:p w14:paraId="0294A5CD"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auto" w:fill="FFFFFF" w:themeFill="background1"/>
            <w:vAlign w:val="center"/>
            <w:hideMark/>
          </w:tcPr>
          <w:p w14:paraId="1BA94D97"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49126277"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61583A15"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10B92314"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29837BE0"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34341066"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4C65F298"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7E188D61"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417" w:type="dxa"/>
            <w:shd w:val="clear" w:color="000000" w:fill="D6DCE4"/>
            <w:vAlign w:val="center"/>
            <w:hideMark/>
          </w:tcPr>
          <w:p w14:paraId="0EF4AC1E"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1287" w:type="dxa"/>
            <w:shd w:val="clear" w:color="auto" w:fill="auto"/>
            <w:vAlign w:val="center"/>
            <w:hideMark/>
          </w:tcPr>
          <w:p w14:paraId="5B7BA156"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30E9410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Voluntari, ONG-uri, Primării</w:t>
            </w:r>
          </w:p>
        </w:tc>
        <w:tc>
          <w:tcPr>
            <w:tcW w:w="1065" w:type="dxa"/>
            <w:shd w:val="clear" w:color="auto" w:fill="auto"/>
            <w:vAlign w:val="center"/>
            <w:hideMark/>
          </w:tcPr>
          <w:p w14:paraId="7F715D45"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6BC33858" w14:textId="77777777" w:rsidTr="008352D0">
        <w:trPr>
          <w:trHeight w:val="470"/>
        </w:trPr>
        <w:tc>
          <w:tcPr>
            <w:tcW w:w="927" w:type="dxa"/>
            <w:shd w:val="clear" w:color="auto" w:fill="auto"/>
            <w:vAlign w:val="center"/>
            <w:hideMark/>
          </w:tcPr>
          <w:p w14:paraId="0E23E905" w14:textId="4F47BBDE" w:rsidR="004F5678"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4F5678" w:rsidRPr="00DE170F">
              <w:rPr>
                <w:rFonts w:asciiTheme="majorBidi" w:hAnsiTheme="majorBidi" w:cstheme="majorBidi"/>
                <w:color w:val="000000"/>
                <w:sz w:val="24"/>
                <w:szCs w:val="24"/>
              </w:rPr>
              <w:t>.1.4</w:t>
            </w:r>
          </w:p>
        </w:tc>
        <w:tc>
          <w:tcPr>
            <w:tcW w:w="2663" w:type="dxa"/>
            <w:gridSpan w:val="2"/>
            <w:shd w:val="clear" w:color="auto" w:fill="auto"/>
            <w:vAlign w:val="center"/>
            <w:hideMark/>
          </w:tcPr>
          <w:p w14:paraId="12AF29E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Amplasare și întreținere panouri informative</w:t>
            </w:r>
          </w:p>
        </w:tc>
        <w:tc>
          <w:tcPr>
            <w:tcW w:w="2927" w:type="dxa"/>
            <w:shd w:val="clear" w:color="auto" w:fill="auto"/>
            <w:vAlign w:val="center"/>
            <w:hideMark/>
          </w:tcPr>
          <w:p w14:paraId="64E74886"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panouri informative realizate/întreținute/reparate</w:t>
            </w:r>
          </w:p>
        </w:tc>
        <w:tc>
          <w:tcPr>
            <w:tcW w:w="317" w:type="dxa"/>
            <w:shd w:val="clear" w:color="000000" w:fill="D6DCE4"/>
            <w:vAlign w:val="center"/>
            <w:hideMark/>
          </w:tcPr>
          <w:p w14:paraId="17D63312"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F71ECB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09304A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4325F17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1ACBBD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AB00D7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4F02461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5476D2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4033E6C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2229708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2ACEDE22"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5D2C983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Voluntari, ONG-uri, Primării, CJ Vâlcea</w:t>
            </w:r>
          </w:p>
        </w:tc>
        <w:tc>
          <w:tcPr>
            <w:tcW w:w="1065" w:type="dxa"/>
            <w:shd w:val="clear" w:color="auto" w:fill="auto"/>
            <w:vAlign w:val="center"/>
            <w:hideMark/>
          </w:tcPr>
          <w:p w14:paraId="12D7617A"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7288ED17" w14:textId="77777777" w:rsidTr="008352D0">
        <w:trPr>
          <w:trHeight w:val="470"/>
        </w:trPr>
        <w:tc>
          <w:tcPr>
            <w:tcW w:w="927" w:type="dxa"/>
            <w:shd w:val="clear" w:color="auto" w:fill="auto"/>
            <w:vAlign w:val="center"/>
            <w:hideMark/>
          </w:tcPr>
          <w:p w14:paraId="3B557C8F" w14:textId="0EE2ECFF" w:rsidR="004F5678"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4F5678" w:rsidRPr="00DE170F">
              <w:rPr>
                <w:rFonts w:asciiTheme="majorBidi" w:hAnsiTheme="majorBidi" w:cstheme="majorBidi"/>
                <w:color w:val="000000"/>
                <w:sz w:val="24"/>
                <w:szCs w:val="24"/>
              </w:rPr>
              <w:t>.1.5</w:t>
            </w:r>
          </w:p>
        </w:tc>
        <w:tc>
          <w:tcPr>
            <w:tcW w:w="2663" w:type="dxa"/>
            <w:gridSpan w:val="2"/>
            <w:shd w:val="clear" w:color="auto" w:fill="auto"/>
            <w:vAlign w:val="center"/>
            <w:hideMark/>
          </w:tcPr>
          <w:p w14:paraId="599845B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Amenajare trasee/poteci tematice</w:t>
            </w:r>
          </w:p>
        </w:tc>
        <w:tc>
          <w:tcPr>
            <w:tcW w:w="2927" w:type="dxa"/>
            <w:shd w:val="clear" w:color="auto" w:fill="auto"/>
            <w:vAlign w:val="center"/>
            <w:hideMark/>
          </w:tcPr>
          <w:p w14:paraId="41B6D65E"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trasee tematice amenajate</w:t>
            </w:r>
          </w:p>
        </w:tc>
        <w:tc>
          <w:tcPr>
            <w:tcW w:w="317" w:type="dxa"/>
            <w:shd w:val="clear" w:color="auto" w:fill="FFFFFF" w:themeFill="background1"/>
            <w:vAlign w:val="center"/>
            <w:hideMark/>
          </w:tcPr>
          <w:p w14:paraId="1E4AB50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FFFFFF" w:themeFill="background1"/>
            <w:vAlign w:val="center"/>
            <w:hideMark/>
          </w:tcPr>
          <w:p w14:paraId="330FC86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F88D33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F1CBC9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4C7C3A1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4CD252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D17F84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B9BA55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D22B84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58041BC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30AADD5D"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25FB0F7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Voluntari, ONG-uri, Primării</w:t>
            </w:r>
          </w:p>
        </w:tc>
        <w:tc>
          <w:tcPr>
            <w:tcW w:w="1065" w:type="dxa"/>
            <w:shd w:val="clear" w:color="auto" w:fill="auto"/>
            <w:vAlign w:val="center"/>
            <w:hideMark/>
          </w:tcPr>
          <w:p w14:paraId="2B8D9B3B"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4F5678" w:rsidRPr="00DE170F" w14:paraId="75B96235" w14:textId="77777777" w:rsidTr="008352D0">
        <w:trPr>
          <w:trHeight w:val="470"/>
        </w:trPr>
        <w:tc>
          <w:tcPr>
            <w:tcW w:w="927" w:type="dxa"/>
            <w:shd w:val="clear" w:color="auto" w:fill="auto"/>
            <w:vAlign w:val="center"/>
            <w:hideMark/>
          </w:tcPr>
          <w:p w14:paraId="09FC7036" w14:textId="588DEE61" w:rsidR="004F5678"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4F5678" w:rsidRPr="00DE170F">
              <w:rPr>
                <w:rFonts w:asciiTheme="majorBidi" w:hAnsiTheme="majorBidi" w:cstheme="majorBidi"/>
                <w:color w:val="000000"/>
                <w:sz w:val="24"/>
                <w:szCs w:val="24"/>
              </w:rPr>
              <w:t>.1.6</w:t>
            </w:r>
          </w:p>
        </w:tc>
        <w:tc>
          <w:tcPr>
            <w:tcW w:w="2663" w:type="dxa"/>
            <w:gridSpan w:val="2"/>
            <w:shd w:val="clear" w:color="auto" w:fill="auto"/>
            <w:vAlign w:val="center"/>
            <w:hideMark/>
          </w:tcPr>
          <w:p w14:paraId="34698DF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Întreținere trasee/poteci tematice</w:t>
            </w:r>
          </w:p>
        </w:tc>
        <w:tc>
          <w:tcPr>
            <w:tcW w:w="2927" w:type="dxa"/>
            <w:shd w:val="clear" w:color="auto" w:fill="auto"/>
            <w:vAlign w:val="center"/>
            <w:hideMark/>
          </w:tcPr>
          <w:p w14:paraId="507878CD"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trasee tematice întreținute</w:t>
            </w:r>
          </w:p>
        </w:tc>
        <w:tc>
          <w:tcPr>
            <w:tcW w:w="317" w:type="dxa"/>
            <w:shd w:val="clear" w:color="auto" w:fill="FFFFFF" w:themeFill="background1"/>
            <w:vAlign w:val="center"/>
            <w:hideMark/>
          </w:tcPr>
          <w:p w14:paraId="38BF272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FFFFFF" w:themeFill="background1"/>
            <w:vAlign w:val="center"/>
            <w:hideMark/>
          </w:tcPr>
          <w:p w14:paraId="184E562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04C764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06266A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A08B48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B01E6F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307A39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71AF74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08D0D1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4E3C5BA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7C954B97"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0681E0F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Voluntari, ONG-uri, Primării</w:t>
            </w:r>
          </w:p>
        </w:tc>
        <w:tc>
          <w:tcPr>
            <w:tcW w:w="1065" w:type="dxa"/>
            <w:shd w:val="clear" w:color="auto" w:fill="auto"/>
            <w:vAlign w:val="center"/>
            <w:hideMark/>
          </w:tcPr>
          <w:p w14:paraId="3F9FEFA5"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140B57C6" w14:textId="77777777" w:rsidTr="008352D0">
        <w:trPr>
          <w:trHeight w:val="960"/>
        </w:trPr>
        <w:tc>
          <w:tcPr>
            <w:tcW w:w="927" w:type="dxa"/>
            <w:shd w:val="clear" w:color="auto" w:fill="auto"/>
            <w:vAlign w:val="center"/>
            <w:hideMark/>
          </w:tcPr>
          <w:p w14:paraId="63F98037" w14:textId="65D7F193" w:rsidR="004F5678"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4F5678" w:rsidRPr="00DE170F">
              <w:rPr>
                <w:rFonts w:asciiTheme="majorBidi" w:hAnsiTheme="majorBidi" w:cstheme="majorBidi"/>
                <w:color w:val="000000"/>
                <w:sz w:val="24"/>
                <w:szCs w:val="24"/>
              </w:rPr>
              <w:t>.1.7</w:t>
            </w:r>
          </w:p>
        </w:tc>
        <w:tc>
          <w:tcPr>
            <w:tcW w:w="2663" w:type="dxa"/>
            <w:gridSpan w:val="2"/>
            <w:shd w:val="clear" w:color="auto" w:fill="auto"/>
            <w:vAlign w:val="center"/>
            <w:hideMark/>
          </w:tcPr>
          <w:p w14:paraId="75B8ACA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Elaborarea de materiale promovare</w:t>
            </w:r>
            <w:r w:rsidRPr="00DE170F">
              <w:rPr>
                <w:rFonts w:asciiTheme="majorBidi" w:hAnsiTheme="majorBidi" w:cstheme="majorBidi"/>
                <w:i/>
                <w:iCs/>
                <w:color w:val="000000"/>
                <w:sz w:val="24"/>
                <w:szCs w:val="24"/>
              </w:rPr>
              <w:t xml:space="preserve"> </w:t>
            </w:r>
            <w:r w:rsidRPr="00DE170F">
              <w:rPr>
                <w:rFonts w:asciiTheme="majorBidi" w:hAnsiTheme="majorBidi" w:cstheme="majorBidi"/>
                <w:color w:val="000000"/>
                <w:sz w:val="24"/>
                <w:szCs w:val="24"/>
              </w:rPr>
              <w:t>activități turistice</w:t>
            </w:r>
            <w:r w:rsidRPr="00DE170F">
              <w:rPr>
                <w:rFonts w:asciiTheme="majorBidi" w:hAnsiTheme="majorBidi" w:cstheme="majorBidi"/>
                <w:i/>
                <w:iCs/>
                <w:color w:val="000000"/>
                <w:sz w:val="24"/>
                <w:szCs w:val="24"/>
              </w:rPr>
              <w:t xml:space="preserve"> (ghid, hărți, poster, pliant, atlas, film, broșuri etc.)</w:t>
            </w:r>
          </w:p>
        </w:tc>
        <w:tc>
          <w:tcPr>
            <w:tcW w:w="2927" w:type="dxa"/>
            <w:shd w:val="clear" w:color="auto" w:fill="auto"/>
            <w:vAlign w:val="center"/>
            <w:hideMark/>
          </w:tcPr>
          <w:p w14:paraId="48C44102" w14:textId="77777777" w:rsidR="004F5678" w:rsidRPr="0095685F" w:rsidRDefault="004F5678"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Număr de materiale de promovare realizate</w:t>
            </w:r>
          </w:p>
        </w:tc>
        <w:tc>
          <w:tcPr>
            <w:tcW w:w="317" w:type="dxa"/>
            <w:shd w:val="clear" w:color="000000" w:fill="D6DCE4"/>
            <w:vAlign w:val="center"/>
            <w:hideMark/>
          </w:tcPr>
          <w:p w14:paraId="2BFEC85D"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68595B12"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47079FB9"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0A87626A"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06D726B2"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06F43842"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621EFB4A"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599B3261"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31E88DAE"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417" w:type="dxa"/>
            <w:shd w:val="clear" w:color="000000" w:fill="D6DCE4"/>
            <w:vAlign w:val="center"/>
            <w:hideMark/>
          </w:tcPr>
          <w:p w14:paraId="419008E7"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1287" w:type="dxa"/>
            <w:shd w:val="clear" w:color="auto" w:fill="auto"/>
            <w:vAlign w:val="center"/>
            <w:hideMark/>
          </w:tcPr>
          <w:p w14:paraId="4DB264B4"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4FCE1E9D"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Inspectorate Școlare, ONG-uri, universități, APM-uri</w:t>
            </w:r>
          </w:p>
        </w:tc>
        <w:tc>
          <w:tcPr>
            <w:tcW w:w="1065" w:type="dxa"/>
            <w:shd w:val="clear" w:color="auto" w:fill="auto"/>
            <w:vAlign w:val="center"/>
            <w:hideMark/>
          </w:tcPr>
          <w:p w14:paraId="317942FB"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2FDC6B92" w14:textId="77777777" w:rsidTr="008352D0">
        <w:trPr>
          <w:trHeight w:val="470"/>
        </w:trPr>
        <w:tc>
          <w:tcPr>
            <w:tcW w:w="927" w:type="dxa"/>
            <w:shd w:val="clear" w:color="auto" w:fill="auto"/>
            <w:vAlign w:val="center"/>
            <w:hideMark/>
          </w:tcPr>
          <w:p w14:paraId="12331070" w14:textId="5A66E6BE" w:rsidR="004F5678"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w:t>
            </w:r>
            <w:r w:rsidR="004F5678" w:rsidRPr="00DE170F">
              <w:rPr>
                <w:rFonts w:asciiTheme="majorBidi" w:hAnsiTheme="majorBidi" w:cstheme="majorBidi"/>
                <w:color w:val="000000"/>
                <w:sz w:val="24"/>
                <w:szCs w:val="24"/>
              </w:rPr>
              <w:t>.1.8</w:t>
            </w:r>
          </w:p>
        </w:tc>
        <w:tc>
          <w:tcPr>
            <w:tcW w:w="2663" w:type="dxa"/>
            <w:gridSpan w:val="2"/>
            <w:shd w:val="clear" w:color="auto" w:fill="auto"/>
            <w:vAlign w:val="center"/>
            <w:hideMark/>
          </w:tcPr>
          <w:p w14:paraId="4C0A536E"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Monitorizarea activităților turistice</w:t>
            </w:r>
          </w:p>
        </w:tc>
        <w:tc>
          <w:tcPr>
            <w:tcW w:w="2927" w:type="dxa"/>
            <w:shd w:val="clear" w:color="auto" w:fill="auto"/>
            <w:vAlign w:val="center"/>
            <w:hideMark/>
          </w:tcPr>
          <w:p w14:paraId="432F8C63"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chestionare completate</w:t>
            </w:r>
          </w:p>
        </w:tc>
        <w:tc>
          <w:tcPr>
            <w:tcW w:w="317" w:type="dxa"/>
            <w:shd w:val="clear" w:color="auto" w:fill="auto"/>
            <w:vAlign w:val="center"/>
            <w:hideMark/>
          </w:tcPr>
          <w:p w14:paraId="12297B3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C69EC1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692FDC7"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01EA9D0"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2365675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439E865"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C952D3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41F4EF4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C8D1FA8"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auto"/>
            <w:vAlign w:val="center"/>
            <w:hideMark/>
          </w:tcPr>
          <w:p w14:paraId="7D046331"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2C5E560C"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3A17DEF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ONG-uri, Universități, Primării</w:t>
            </w:r>
          </w:p>
        </w:tc>
        <w:tc>
          <w:tcPr>
            <w:tcW w:w="1065" w:type="dxa"/>
            <w:shd w:val="clear" w:color="auto" w:fill="auto"/>
            <w:vAlign w:val="center"/>
            <w:hideMark/>
          </w:tcPr>
          <w:p w14:paraId="40D11341"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72C360C4" w14:textId="77777777" w:rsidTr="008352D0">
        <w:trPr>
          <w:trHeight w:val="390"/>
        </w:trPr>
        <w:tc>
          <w:tcPr>
            <w:tcW w:w="927" w:type="dxa"/>
            <w:shd w:val="clear" w:color="auto" w:fill="D9E2F3" w:themeFill="accent1" w:themeFillTint="33"/>
            <w:vAlign w:val="center"/>
            <w:hideMark/>
          </w:tcPr>
          <w:p w14:paraId="36179A67" w14:textId="275A16F1" w:rsidR="004F5678" w:rsidRPr="00DE170F" w:rsidRDefault="004F5678"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OM.</w:t>
            </w:r>
            <w:r w:rsidR="008352D0" w:rsidRPr="00DE170F">
              <w:rPr>
                <w:rFonts w:asciiTheme="majorBidi" w:hAnsiTheme="majorBidi" w:cstheme="majorBidi"/>
                <w:b/>
                <w:bCs/>
                <w:color w:val="000000"/>
                <w:sz w:val="24"/>
                <w:szCs w:val="24"/>
              </w:rPr>
              <w:t>4</w:t>
            </w:r>
          </w:p>
        </w:tc>
        <w:tc>
          <w:tcPr>
            <w:tcW w:w="12818" w:type="dxa"/>
            <w:gridSpan w:val="16"/>
            <w:shd w:val="clear" w:color="000000" w:fill="D9E1F2"/>
            <w:vAlign w:val="center"/>
            <w:hideMark/>
          </w:tcPr>
          <w:p w14:paraId="428B3D81" w14:textId="77777777" w:rsidR="004F5678" w:rsidRPr="00DE170F" w:rsidRDefault="004F5678"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 xml:space="preserve">Promovarea </w:t>
            </w:r>
            <w:r w:rsidRPr="00DE170F">
              <w:rPr>
                <w:rFonts w:asciiTheme="majorBidi" w:hAnsiTheme="majorBidi" w:cstheme="majorBidi"/>
                <w:b/>
                <w:bCs/>
                <w:sz w:val="24"/>
                <w:szCs w:val="24"/>
              </w:rPr>
              <w:t>activităților de exploatare durabilă a resurselor naturale</w:t>
            </w:r>
          </w:p>
        </w:tc>
      </w:tr>
      <w:tr w:rsidR="004F5678" w:rsidRPr="00DE170F" w14:paraId="78F35A85" w14:textId="77777777" w:rsidTr="008352D0">
        <w:trPr>
          <w:trHeight w:val="420"/>
        </w:trPr>
        <w:tc>
          <w:tcPr>
            <w:tcW w:w="927" w:type="dxa"/>
            <w:shd w:val="clear" w:color="auto" w:fill="auto"/>
            <w:vAlign w:val="center"/>
            <w:hideMark/>
          </w:tcPr>
          <w:p w14:paraId="4C64366A" w14:textId="11525CF8" w:rsidR="004F5678" w:rsidRPr="00DE170F" w:rsidRDefault="004F5678"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w:t>
            </w:r>
            <w:r w:rsidR="008352D0" w:rsidRPr="00DE170F">
              <w:rPr>
                <w:rFonts w:asciiTheme="majorBidi" w:hAnsiTheme="majorBidi" w:cstheme="majorBidi"/>
                <w:b/>
                <w:bCs/>
                <w:color w:val="000000"/>
                <w:sz w:val="24"/>
                <w:szCs w:val="24"/>
              </w:rPr>
              <w:t>4</w:t>
            </w:r>
            <w:r w:rsidRPr="00DE170F">
              <w:rPr>
                <w:rFonts w:asciiTheme="majorBidi" w:hAnsiTheme="majorBidi" w:cstheme="majorBidi"/>
                <w:b/>
                <w:bCs/>
                <w:color w:val="000000"/>
                <w:sz w:val="24"/>
                <w:szCs w:val="24"/>
              </w:rPr>
              <w:t>.1</w:t>
            </w:r>
          </w:p>
        </w:tc>
        <w:tc>
          <w:tcPr>
            <w:tcW w:w="12818" w:type="dxa"/>
            <w:gridSpan w:val="16"/>
            <w:shd w:val="clear" w:color="auto" w:fill="auto"/>
            <w:vAlign w:val="center"/>
            <w:hideMark/>
          </w:tcPr>
          <w:p w14:paraId="3B885A0C" w14:textId="77777777" w:rsidR="004F5678" w:rsidRPr="00DE170F" w:rsidRDefault="004F5678" w:rsidP="00DE170F">
            <w:pPr>
              <w:spacing w:after="0"/>
              <w:rPr>
                <w:rFonts w:asciiTheme="majorBidi" w:hAnsiTheme="majorBidi" w:cstheme="majorBidi"/>
                <w:b/>
                <w:bCs/>
                <w:color w:val="000000"/>
                <w:sz w:val="24"/>
                <w:szCs w:val="24"/>
              </w:rPr>
            </w:pPr>
            <w:r w:rsidRPr="00DE170F">
              <w:rPr>
                <w:rFonts w:asciiTheme="majorBidi" w:hAnsiTheme="majorBidi" w:cstheme="majorBidi"/>
                <w:b/>
                <w:bCs/>
                <w:sz w:val="24"/>
                <w:szCs w:val="24"/>
              </w:rPr>
              <w:t>Utilizarea</w:t>
            </w:r>
            <w:r w:rsidRPr="00DE170F">
              <w:rPr>
                <w:rFonts w:asciiTheme="majorBidi" w:hAnsiTheme="majorBidi" w:cstheme="majorBidi"/>
                <w:b/>
                <w:bCs/>
                <w:sz w:val="24"/>
                <w:szCs w:val="24"/>
                <w:lang w:eastAsia="ar-SA"/>
              </w:rPr>
              <w:t xml:space="preserve"> durabilă a resurselor naturale</w:t>
            </w:r>
          </w:p>
        </w:tc>
      </w:tr>
      <w:tr w:rsidR="004F5678" w:rsidRPr="00DE170F" w14:paraId="3FF211CE" w14:textId="77777777" w:rsidTr="008352D0">
        <w:trPr>
          <w:trHeight w:val="1160"/>
        </w:trPr>
        <w:tc>
          <w:tcPr>
            <w:tcW w:w="927" w:type="dxa"/>
            <w:shd w:val="clear" w:color="auto" w:fill="auto"/>
            <w:vAlign w:val="center"/>
            <w:hideMark/>
          </w:tcPr>
          <w:p w14:paraId="2AE48A31" w14:textId="720850A7" w:rsidR="004F5678"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w:t>
            </w:r>
            <w:r w:rsidR="004F5678" w:rsidRPr="00DE170F">
              <w:rPr>
                <w:rFonts w:asciiTheme="majorBidi" w:hAnsiTheme="majorBidi" w:cstheme="majorBidi"/>
                <w:color w:val="000000"/>
                <w:sz w:val="24"/>
                <w:szCs w:val="24"/>
              </w:rPr>
              <w:t>.1.1</w:t>
            </w:r>
          </w:p>
        </w:tc>
        <w:tc>
          <w:tcPr>
            <w:tcW w:w="2663" w:type="dxa"/>
            <w:gridSpan w:val="2"/>
            <w:shd w:val="clear" w:color="auto" w:fill="auto"/>
            <w:vAlign w:val="center"/>
            <w:hideMark/>
          </w:tcPr>
          <w:p w14:paraId="1C96469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Includerea prevederilor Planului de management în amenajamentele silvice</w:t>
            </w:r>
          </w:p>
        </w:tc>
        <w:tc>
          <w:tcPr>
            <w:tcW w:w="2927" w:type="dxa"/>
            <w:shd w:val="clear" w:color="auto" w:fill="auto"/>
            <w:vAlign w:val="center"/>
            <w:hideMark/>
          </w:tcPr>
          <w:p w14:paraId="4C1F62C1" w14:textId="77777777" w:rsidR="004F5678" w:rsidRPr="00DE170F" w:rsidRDefault="004F5678"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amenajamente silvice cu prevederile PMI integrate</w:t>
            </w:r>
          </w:p>
        </w:tc>
        <w:tc>
          <w:tcPr>
            <w:tcW w:w="317" w:type="dxa"/>
            <w:shd w:val="clear" w:color="000000" w:fill="D6DCE4"/>
            <w:vAlign w:val="center"/>
            <w:hideMark/>
          </w:tcPr>
          <w:p w14:paraId="6B1C53A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8C27A8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7E3318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1F019DC"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31CAC2A"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E05BDA6"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D49538F"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1176F0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B0AACAB"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538EE93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2C960607"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1271F79D"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Ocoale silvice, Garda forestieră, proprietari și administratori de păduri</w:t>
            </w:r>
          </w:p>
        </w:tc>
        <w:tc>
          <w:tcPr>
            <w:tcW w:w="1065" w:type="dxa"/>
            <w:shd w:val="clear" w:color="auto" w:fill="auto"/>
            <w:vAlign w:val="center"/>
            <w:hideMark/>
          </w:tcPr>
          <w:p w14:paraId="3934F6EF"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21A3C735" w14:textId="77777777" w:rsidTr="008352D0">
        <w:trPr>
          <w:trHeight w:val="700"/>
        </w:trPr>
        <w:tc>
          <w:tcPr>
            <w:tcW w:w="927" w:type="dxa"/>
            <w:shd w:val="clear" w:color="auto" w:fill="auto"/>
            <w:vAlign w:val="center"/>
            <w:hideMark/>
          </w:tcPr>
          <w:p w14:paraId="44A1E3A7"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3.1.2</w:t>
            </w:r>
          </w:p>
        </w:tc>
        <w:tc>
          <w:tcPr>
            <w:tcW w:w="2663" w:type="dxa"/>
            <w:gridSpan w:val="2"/>
            <w:shd w:val="clear" w:color="auto" w:fill="auto"/>
            <w:vAlign w:val="center"/>
            <w:hideMark/>
          </w:tcPr>
          <w:p w14:paraId="11A75304"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Includerea măsurilor şi regulilor de gestionare durabilă a pajiştilor în amenajamentele pastorale</w:t>
            </w:r>
          </w:p>
        </w:tc>
        <w:tc>
          <w:tcPr>
            <w:tcW w:w="2927" w:type="dxa"/>
            <w:shd w:val="clear" w:color="auto" w:fill="auto"/>
            <w:vAlign w:val="center"/>
            <w:hideMark/>
          </w:tcPr>
          <w:p w14:paraId="5B286FA8" w14:textId="77777777" w:rsidR="004F5678" w:rsidRPr="0095685F" w:rsidRDefault="004F5678"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Număr de amenajamente pastorale cu prevederile PMI integrate</w:t>
            </w:r>
          </w:p>
        </w:tc>
        <w:tc>
          <w:tcPr>
            <w:tcW w:w="317" w:type="dxa"/>
            <w:shd w:val="clear" w:color="000000" w:fill="D6DCE4"/>
            <w:vAlign w:val="center"/>
            <w:hideMark/>
          </w:tcPr>
          <w:p w14:paraId="39506A81"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5D12B4F9"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31B593B1"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1DEFC1F9"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11F12AAD"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6BFEF1AE"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2E8AA150"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175B52B5"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258098A9"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417" w:type="dxa"/>
            <w:shd w:val="clear" w:color="000000" w:fill="D6DCE4"/>
            <w:vAlign w:val="center"/>
            <w:hideMark/>
          </w:tcPr>
          <w:p w14:paraId="516D59FE"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1287" w:type="dxa"/>
            <w:shd w:val="clear" w:color="auto" w:fill="auto"/>
            <w:vAlign w:val="center"/>
            <w:hideMark/>
          </w:tcPr>
          <w:p w14:paraId="6B2253DE"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1EF84963"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APIA, CL-uri, proprietari de pajiști</w:t>
            </w:r>
          </w:p>
        </w:tc>
        <w:tc>
          <w:tcPr>
            <w:tcW w:w="1065" w:type="dxa"/>
            <w:shd w:val="clear" w:color="auto" w:fill="auto"/>
            <w:vAlign w:val="center"/>
            <w:hideMark/>
          </w:tcPr>
          <w:p w14:paraId="3624176F"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4F5678" w:rsidRPr="00DE170F" w14:paraId="570F39C8" w14:textId="77777777" w:rsidTr="008352D0">
        <w:trPr>
          <w:trHeight w:val="470"/>
        </w:trPr>
        <w:tc>
          <w:tcPr>
            <w:tcW w:w="927" w:type="dxa"/>
            <w:shd w:val="clear" w:color="auto" w:fill="auto"/>
            <w:vAlign w:val="center"/>
            <w:hideMark/>
          </w:tcPr>
          <w:p w14:paraId="231DF37A" w14:textId="75DE58C2" w:rsidR="004F5678"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4</w:t>
            </w:r>
            <w:r w:rsidR="004F5678" w:rsidRPr="00DE170F">
              <w:rPr>
                <w:rFonts w:asciiTheme="majorBidi" w:hAnsiTheme="majorBidi" w:cstheme="majorBidi"/>
                <w:color w:val="000000"/>
                <w:sz w:val="24"/>
                <w:szCs w:val="24"/>
              </w:rPr>
              <w:t>.1.3</w:t>
            </w:r>
          </w:p>
        </w:tc>
        <w:tc>
          <w:tcPr>
            <w:tcW w:w="2663" w:type="dxa"/>
            <w:gridSpan w:val="2"/>
            <w:shd w:val="clear" w:color="auto" w:fill="auto"/>
            <w:vAlign w:val="center"/>
            <w:hideMark/>
          </w:tcPr>
          <w:p w14:paraId="4F126423"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Promovarea practicilor prietenoase cu mediul</w:t>
            </w:r>
          </w:p>
        </w:tc>
        <w:tc>
          <w:tcPr>
            <w:tcW w:w="2927" w:type="dxa"/>
            <w:shd w:val="clear" w:color="auto" w:fill="auto"/>
            <w:vAlign w:val="center"/>
            <w:hideMark/>
          </w:tcPr>
          <w:p w14:paraId="0F98843C" w14:textId="77777777" w:rsidR="004F5678" w:rsidRPr="0095685F" w:rsidRDefault="004F5678"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Număr de acțiuni de promovare derulate</w:t>
            </w:r>
          </w:p>
        </w:tc>
        <w:tc>
          <w:tcPr>
            <w:tcW w:w="317" w:type="dxa"/>
            <w:shd w:val="clear" w:color="000000" w:fill="D6DCE4"/>
            <w:vAlign w:val="center"/>
            <w:hideMark/>
          </w:tcPr>
          <w:p w14:paraId="6915AC63"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7F8353D0"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6C334A72"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06BBE93C"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71EF52F9"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054F12CC"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4590C4CC"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5DDA91C9"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2517B765"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417" w:type="dxa"/>
            <w:shd w:val="clear" w:color="000000" w:fill="D6DCE4"/>
            <w:vAlign w:val="center"/>
            <w:hideMark/>
          </w:tcPr>
          <w:p w14:paraId="19E35C56" w14:textId="77777777" w:rsidR="004F5678" w:rsidRPr="0095685F" w:rsidRDefault="004F5678"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1287" w:type="dxa"/>
            <w:shd w:val="clear" w:color="auto" w:fill="auto"/>
            <w:vAlign w:val="center"/>
            <w:hideMark/>
          </w:tcPr>
          <w:p w14:paraId="4259FD06"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114CA859" w14:textId="77777777" w:rsidR="004F5678" w:rsidRPr="00DE170F" w:rsidRDefault="004F5678"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CL-uri, Direcții Silvice, APIA</w:t>
            </w:r>
          </w:p>
        </w:tc>
        <w:tc>
          <w:tcPr>
            <w:tcW w:w="1065" w:type="dxa"/>
            <w:shd w:val="clear" w:color="auto" w:fill="auto"/>
            <w:vAlign w:val="center"/>
            <w:hideMark/>
          </w:tcPr>
          <w:p w14:paraId="44E317A7" w14:textId="77777777" w:rsidR="004F5678" w:rsidRPr="00DE170F" w:rsidRDefault="004F5678"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FA391B" w:rsidRPr="00DE170F" w14:paraId="683CD5E1" w14:textId="77777777" w:rsidTr="008352D0">
        <w:trPr>
          <w:trHeight w:val="321"/>
        </w:trPr>
        <w:tc>
          <w:tcPr>
            <w:tcW w:w="927" w:type="dxa"/>
            <w:shd w:val="clear" w:color="auto" w:fill="D9E2F3" w:themeFill="accent1" w:themeFillTint="33"/>
            <w:vAlign w:val="center"/>
            <w:hideMark/>
          </w:tcPr>
          <w:p w14:paraId="294CB2E9" w14:textId="132DA0F5" w:rsidR="00FA391B" w:rsidRPr="00DE170F" w:rsidRDefault="00FA391B"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OM.</w:t>
            </w:r>
            <w:r w:rsidR="008352D0" w:rsidRPr="00DE170F">
              <w:rPr>
                <w:rFonts w:asciiTheme="majorBidi" w:hAnsiTheme="majorBidi" w:cstheme="majorBidi"/>
                <w:b/>
                <w:bCs/>
                <w:color w:val="000000"/>
                <w:sz w:val="24"/>
                <w:szCs w:val="24"/>
              </w:rPr>
              <w:t>5</w:t>
            </w:r>
          </w:p>
        </w:tc>
        <w:tc>
          <w:tcPr>
            <w:tcW w:w="12818" w:type="dxa"/>
            <w:gridSpan w:val="16"/>
            <w:shd w:val="clear" w:color="000000" w:fill="D9E1F2"/>
            <w:vAlign w:val="center"/>
            <w:hideMark/>
          </w:tcPr>
          <w:p w14:paraId="7E784D5D" w14:textId="77777777" w:rsidR="00FA391B" w:rsidRPr="00DE170F" w:rsidRDefault="00FA391B"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Îmbunătățirea nivelului de conștientizare și informare al publicului larg</w:t>
            </w:r>
          </w:p>
        </w:tc>
      </w:tr>
      <w:tr w:rsidR="00FA391B" w:rsidRPr="00DE170F" w14:paraId="10E68CD7" w14:textId="77777777" w:rsidTr="008352D0">
        <w:trPr>
          <w:trHeight w:val="420"/>
        </w:trPr>
        <w:tc>
          <w:tcPr>
            <w:tcW w:w="927" w:type="dxa"/>
            <w:shd w:val="clear" w:color="auto" w:fill="auto"/>
            <w:vAlign w:val="center"/>
            <w:hideMark/>
          </w:tcPr>
          <w:p w14:paraId="00E60490" w14:textId="7181CE2E" w:rsidR="00FA391B" w:rsidRPr="00DE170F" w:rsidRDefault="00FA391B"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w:t>
            </w:r>
            <w:r w:rsidR="008352D0" w:rsidRPr="00DE170F">
              <w:rPr>
                <w:rFonts w:asciiTheme="majorBidi" w:hAnsiTheme="majorBidi" w:cstheme="majorBidi"/>
                <w:b/>
                <w:bCs/>
                <w:color w:val="000000"/>
                <w:sz w:val="24"/>
                <w:szCs w:val="24"/>
              </w:rPr>
              <w:t>5</w:t>
            </w:r>
            <w:r w:rsidRPr="00DE170F">
              <w:rPr>
                <w:rFonts w:asciiTheme="majorBidi" w:hAnsiTheme="majorBidi" w:cstheme="majorBidi"/>
                <w:b/>
                <w:bCs/>
                <w:color w:val="000000"/>
                <w:sz w:val="24"/>
                <w:szCs w:val="24"/>
              </w:rPr>
              <w:t>.1</w:t>
            </w:r>
          </w:p>
        </w:tc>
        <w:tc>
          <w:tcPr>
            <w:tcW w:w="12818" w:type="dxa"/>
            <w:gridSpan w:val="16"/>
            <w:shd w:val="clear" w:color="auto" w:fill="auto"/>
            <w:vAlign w:val="center"/>
            <w:hideMark/>
          </w:tcPr>
          <w:p w14:paraId="1349CA67" w14:textId="77777777" w:rsidR="00FA391B" w:rsidRPr="00DE170F" w:rsidRDefault="00FA391B"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Promovarea educației ecologice, instruirea și conștientizarea comunităților locale și a vizitatorilor</w:t>
            </w:r>
          </w:p>
        </w:tc>
      </w:tr>
      <w:tr w:rsidR="00FA391B" w:rsidRPr="00DE170F" w14:paraId="0E0FF158" w14:textId="77777777" w:rsidTr="008352D0">
        <w:trPr>
          <w:trHeight w:val="470"/>
        </w:trPr>
        <w:tc>
          <w:tcPr>
            <w:tcW w:w="927" w:type="dxa"/>
            <w:shd w:val="clear" w:color="auto" w:fill="auto"/>
            <w:vAlign w:val="center"/>
            <w:hideMark/>
          </w:tcPr>
          <w:p w14:paraId="77B5D4A7" w14:textId="06D5E7B6"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r w:rsidR="00FA391B" w:rsidRPr="00DE170F">
              <w:rPr>
                <w:rFonts w:asciiTheme="majorBidi" w:hAnsiTheme="majorBidi" w:cstheme="majorBidi"/>
                <w:color w:val="000000"/>
                <w:sz w:val="24"/>
                <w:szCs w:val="24"/>
              </w:rPr>
              <w:t>.1.1</w:t>
            </w:r>
          </w:p>
        </w:tc>
        <w:tc>
          <w:tcPr>
            <w:tcW w:w="2663" w:type="dxa"/>
            <w:gridSpan w:val="2"/>
            <w:shd w:val="clear" w:color="auto" w:fill="auto"/>
            <w:vAlign w:val="center"/>
            <w:hideMark/>
          </w:tcPr>
          <w:p w14:paraId="15AC0A3C"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Organizare acțiuni de conștientizare</w:t>
            </w:r>
          </w:p>
        </w:tc>
        <w:tc>
          <w:tcPr>
            <w:tcW w:w="2927" w:type="dxa"/>
            <w:shd w:val="clear" w:color="auto" w:fill="auto"/>
            <w:vAlign w:val="center"/>
            <w:hideMark/>
          </w:tcPr>
          <w:p w14:paraId="04116FE6" w14:textId="77777777" w:rsidR="00FA391B" w:rsidRPr="0095685F" w:rsidRDefault="00FA391B"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Număr de acțiuni de conștientizare</w:t>
            </w:r>
          </w:p>
        </w:tc>
        <w:tc>
          <w:tcPr>
            <w:tcW w:w="317" w:type="dxa"/>
            <w:shd w:val="clear" w:color="000000" w:fill="D6DCE4"/>
            <w:vAlign w:val="center"/>
            <w:hideMark/>
          </w:tcPr>
          <w:p w14:paraId="2BFE84B3"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5E359F11"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4A24396C"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6ABBD3CD"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42B94B12"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5981C515"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6272A4C6"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63281A37"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1482AB77"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417" w:type="dxa"/>
            <w:shd w:val="clear" w:color="000000" w:fill="D6DCE4"/>
            <w:vAlign w:val="center"/>
            <w:hideMark/>
          </w:tcPr>
          <w:p w14:paraId="73F8B4E4"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1287" w:type="dxa"/>
            <w:shd w:val="clear" w:color="auto" w:fill="auto"/>
            <w:vAlign w:val="center"/>
            <w:hideMark/>
          </w:tcPr>
          <w:p w14:paraId="274085AB"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7154A7E4"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CL-uri, APM -uri, ONG-uri</w:t>
            </w:r>
          </w:p>
        </w:tc>
        <w:tc>
          <w:tcPr>
            <w:tcW w:w="1065" w:type="dxa"/>
            <w:shd w:val="clear" w:color="auto" w:fill="auto"/>
            <w:vAlign w:val="center"/>
            <w:hideMark/>
          </w:tcPr>
          <w:p w14:paraId="57B9CD90"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FA391B" w:rsidRPr="00DE170F" w14:paraId="1F920293" w14:textId="77777777" w:rsidTr="008352D0">
        <w:trPr>
          <w:trHeight w:val="467"/>
        </w:trPr>
        <w:tc>
          <w:tcPr>
            <w:tcW w:w="927" w:type="dxa"/>
            <w:shd w:val="clear" w:color="auto" w:fill="auto"/>
            <w:vAlign w:val="center"/>
            <w:hideMark/>
          </w:tcPr>
          <w:p w14:paraId="14AA8341" w14:textId="0CF3AC2D"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r w:rsidR="00FA391B" w:rsidRPr="00DE170F">
              <w:rPr>
                <w:rFonts w:asciiTheme="majorBidi" w:hAnsiTheme="majorBidi" w:cstheme="majorBidi"/>
                <w:color w:val="000000"/>
                <w:sz w:val="24"/>
                <w:szCs w:val="24"/>
              </w:rPr>
              <w:t>.1.2</w:t>
            </w:r>
          </w:p>
        </w:tc>
        <w:tc>
          <w:tcPr>
            <w:tcW w:w="2663" w:type="dxa"/>
            <w:gridSpan w:val="2"/>
            <w:shd w:val="clear" w:color="auto" w:fill="auto"/>
            <w:vAlign w:val="center"/>
            <w:hideMark/>
          </w:tcPr>
          <w:p w14:paraId="6C7A169F"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Organizare evenimente </w:t>
            </w:r>
            <w:r w:rsidRPr="00DE170F">
              <w:rPr>
                <w:rFonts w:asciiTheme="majorBidi" w:hAnsiTheme="majorBidi" w:cstheme="majorBidi"/>
                <w:i/>
                <w:iCs/>
                <w:color w:val="000000"/>
                <w:sz w:val="24"/>
                <w:szCs w:val="24"/>
              </w:rPr>
              <w:t>(ex: Ziua zonelor umede)</w:t>
            </w:r>
          </w:p>
        </w:tc>
        <w:tc>
          <w:tcPr>
            <w:tcW w:w="2927" w:type="dxa"/>
            <w:shd w:val="clear" w:color="auto" w:fill="auto"/>
            <w:vAlign w:val="center"/>
            <w:hideMark/>
          </w:tcPr>
          <w:p w14:paraId="22C2D2F1" w14:textId="77777777" w:rsidR="00FA391B" w:rsidRPr="00DE170F" w:rsidRDefault="00FA391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evenimente organizate</w:t>
            </w:r>
          </w:p>
        </w:tc>
        <w:tc>
          <w:tcPr>
            <w:tcW w:w="317" w:type="dxa"/>
            <w:shd w:val="clear" w:color="000000" w:fill="D6DCE4"/>
            <w:vAlign w:val="center"/>
            <w:hideMark/>
          </w:tcPr>
          <w:p w14:paraId="272320B9"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9AB236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5796010"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C670A26"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7FD2075"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4D2FB61"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D0267AB"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04FE423"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3EFE47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451C633A"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6D17722C"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3783F47A"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CL-uri, APM-uri</w:t>
            </w:r>
          </w:p>
        </w:tc>
        <w:tc>
          <w:tcPr>
            <w:tcW w:w="1065" w:type="dxa"/>
            <w:shd w:val="clear" w:color="auto" w:fill="auto"/>
            <w:vAlign w:val="center"/>
            <w:hideMark/>
          </w:tcPr>
          <w:p w14:paraId="5C46B4C6"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FA391B" w:rsidRPr="00DE170F" w14:paraId="5F3B09F7" w14:textId="77777777" w:rsidTr="008352D0">
        <w:trPr>
          <w:trHeight w:val="300"/>
        </w:trPr>
        <w:tc>
          <w:tcPr>
            <w:tcW w:w="927" w:type="dxa"/>
            <w:shd w:val="clear" w:color="auto" w:fill="auto"/>
            <w:vAlign w:val="center"/>
            <w:hideMark/>
          </w:tcPr>
          <w:p w14:paraId="3F79716F" w14:textId="3839B5DF"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r w:rsidR="00FA391B" w:rsidRPr="00DE170F">
              <w:rPr>
                <w:rFonts w:asciiTheme="majorBidi" w:hAnsiTheme="majorBidi" w:cstheme="majorBidi"/>
                <w:color w:val="000000"/>
                <w:sz w:val="24"/>
                <w:szCs w:val="24"/>
              </w:rPr>
              <w:t>.1.3</w:t>
            </w:r>
          </w:p>
        </w:tc>
        <w:tc>
          <w:tcPr>
            <w:tcW w:w="2663" w:type="dxa"/>
            <w:gridSpan w:val="2"/>
            <w:shd w:val="clear" w:color="auto" w:fill="auto"/>
            <w:vAlign w:val="center"/>
            <w:hideMark/>
          </w:tcPr>
          <w:p w14:paraId="3101735C"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Actualizare pagină Facebook</w:t>
            </w:r>
          </w:p>
        </w:tc>
        <w:tc>
          <w:tcPr>
            <w:tcW w:w="2927" w:type="dxa"/>
            <w:shd w:val="clear" w:color="auto" w:fill="auto"/>
            <w:vAlign w:val="center"/>
            <w:hideMark/>
          </w:tcPr>
          <w:p w14:paraId="1FB36791" w14:textId="77777777" w:rsidR="00FA391B" w:rsidRPr="00DE170F" w:rsidRDefault="00FA391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Frecvența actualizării paginii de Facebook</w:t>
            </w:r>
          </w:p>
        </w:tc>
        <w:tc>
          <w:tcPr>
            <w:tcW w:w="317" w:type="dxa"/>
            <w:shd w:val="clear" w:color="000000" w:fill="D6DCE4"/>
            <w:vAlign w:val="center"/>
            <w:hideMark/>
          </w:tcPr>
          <w:p w14:paraId="4098E2AB"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443C8E6A"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2305F9B"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4D0BB1C"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6A7206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492D361"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FC4006A"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D50A39F"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9A1DEAE"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31E8A3D6"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44E20E6D"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2F50429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065" w:type="dxa"/>
            <w:shd w:val="clear" w:color="auto" w:fill="auto"/>
            <w:vAlign w:val="center"/>
            <w:hideMark/>
          </w:tcPr>
          <w:p w14:paraId="35177046"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FA391B" w:rsidRPr="00DE170F" w14:paraId="6EFE1A91" w14:textId="77777777" w:rsidTr="008352D0">
        <w:trPr>
          <w:trHeight w:val="700"/>
        </w:trPr>
        <w:tc>
          <w:tcPr>
            <w:tcW w:w="927" w:type="dxa"/>
            <w:shd w:val="clear" w:color="auto" w:fill="auto"/>
            <w:vAlign w:val="center"/>
            <w:hideMark/>
          </w:tcPr>
          <w:p w14:paraId="76FA2F14" w14:textId="20A034ED"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r w:rsidR="00FA391B" w:rsidRPr="00DE170F">
              <w:rPr>
                <w:rFonts w:asciiTheme="majorBidi" w:hAnsiTheme="majorBidi" w:cstheme="majorBidi"/>
                <w:color w:val="000000"/>
                <w:sz w:val="24"/>
                <w:szCs w:val="24"/>
              </w:rPr>
              <w:t>.1.4</w:t>
            </w:r>
          </w:p>
        </w:tc>
        <w:tc>
          <w:tcPr>
            <w:tcW w:w="2663" w:type="dxa"/>
            <w:gridSpan w:val="2"/>
            <w:shd w:val="clear" w:color="auto" w:fill="auto"/>
            <w:vAlign w:val="center"/>
            <w:hideMark/>
          </w:tcPr>
          <w:p w14:paraId="76ED171C"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Organizare concursuri tematice / tabere</w:t>
            </w:r>
          </w:p>
        </w:tc>
        <w:tc>
          <w:tcPr>
            <w:tcW w:w="2927" w:type="dxa"/>
            <w:shd w:val="clear" w:color="auto" w:fill="auto"/>
            <w:vAlign w:val="center"/>
            <w:hideMark/>
          </w:tcPr>
          <w:p w14:paraId="009C8F54" w14:textId="77777777" w:rsidR="00FA391B" w:rsidRPr="00DE170F" w:rsidRDefault="00FA391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concursuri tematice și tabere realizate</w:t>
            </w:r>
          </w:p>
        </w:tc>
        <w:tc>
          <w:tcPr>
            <w:tcW w:w="317" w:type="dxa"/>
            <w:shd w:val="clear" w:color="000000" w:fill="D6DCE4"/>
            <w:vAlign w:val="center"/>
            <w:hideMark/>
          </w:tcPr>
          <w:p w14:paraId="11332A43"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2E90E46"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1D59923"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A60C62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D9DC7EA"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90B3361"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DBEBBC6"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93662DC"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67B7A25"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2A09D0AF"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55978AFC"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31BBD55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Inspectorate Școlare ONG-uri, universități, APM -uri</w:t>
            </w:r>
          </w:p>
        </w:tc>
        <w:tc>
          <w:tcPr>
            <w:tcW w:w="1065" w:type="dxa"/>
            <w:shd w:val="clear" w:color="auto" w:fill="auto"/>
            <w:vAlign w:val="center"/>
            <w:hideMark/>
          </w:tcPr>
          <w:p w14:paraId="0DF444BF"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FA391B" w:rsidRPr="00DE170F" w14:paraId="3D630F36" w14:textId="77777777" w:rsidTr="008352D0">
        <w:trPr>
          <w:trHeight w:val="930"/>
        </w:trPr>
        <w:tc>
          <w:tcPr>
            <w:tcW w:w="927" w:type="dxa"/>
            <w:shd w:val="clear" w:color="auto" w:fill="auto"/>
            <w:vAlign w:val="center"/>
            <w:hideMark/>
          </w:tcPr>
          <w:p w14:paraId="254E1BF2" w14:textId="56760B9F"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r w:rsidR="00FA391B" w:rsidRPr="00DE170F">
              <w:rPr>
                <w:rFonts w:asciiTheme="majorBidi" w:hAnsiTheme="majorBidi" w:cstheme="majorBidi"/>
                <w:color w:val="000000"/>
                <w:sz w:val="24"/>
                <w:szCs w:val="24"/>
              </w:rPr>
              <w:t>.1.5</w:t>
            </w:r>
          </w:p>
        </w:tc>
        <w:tc>
          <w:tcPr>
            <w:tcW w:w="2663" w:type="dxa"/>
            <w:gridSpan w:val="2"/>
            <w:shd w:val="clear" w:color="auto" w:fill="auto"/>
            <w:vAlign w:val="center"/>
            <w:hideMark/>
          </w:tcPr>
          <w:p w14:paraId="4092E2B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Realizare acțiuni de educație ecologică, inclusiv prin susținerea programelor Săptâmâna Verde și Școala Altfel</w:t>
            </w:r>
          </w:p>
        </w:tc>
        <w:tc>
          <w:tcPr>
            <w:tcW w:w="2927" w:type="dxa"/>
            <w:shd w:val="clear" w:color="auto" w:fill="auto"/>
            <w:vAlign w:val="center"/>
            <w:hideMark/>
          </w:tcPr>
          <w:p w14:paraId="5E104B1D" w14:textId="77777777" w:rsidR="00FA391B" w:rsidRPr="00DE170F" w:rsidRDefault="00FA391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acțiuni de educație ecologică în Săptămâna Verde și Școala Altfel</w:t>
            </w:r>
          </w:p>
        </w:tc>
        <w:tc>
          <w:tcPr>
            <w:tcW w:w="317" w:type="dxa"/>
            <w:shd w:val="clear" w:color="000000" w:fill="D6DCE4"/>
            <w:vAlign w:val="center"/>
            <w:hideMark/>
          </w:tcPr>
          <w:p w14:paraId="321E8010"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723A833"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DF883D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1E5DA38"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9F16266"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C58A48A"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FAD38E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36C7F48"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45BE21E"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63FE877E"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36A0CA82"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5185BFFB"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Inspectorate Școlare ONG-uri, universități, APM -uri</w:t>
            </w:r>
          </w:p>
        </w:tc>
        <w:tc>
          <w:tcPr>
            <w:tcW w:w="1065" w:type="dxa"/>
            <w:shd w:val="clear" w:color="auto" w:fill="auto"/>
            <w:vAlign w:val="center"/>
            <w:hideMark/>
          </w:tcPr>
          <w:p w14:paraId="1322E976"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FA391B" w:rsidRPr="00DE170F" w14:paraId="2E30936F" w14:textId="77777777" w:rsidTr="008352D0">
        <w:trPr>
          <w:trHeight w:val="960"/>
        </w:trPr>
        <w:tc>
          <w:tcPr>
            <w:tcW w:w="927" w:type="dxa"/>
            <w:shd w:val="clear" w:color="auto" w:fill="auto"/>
            <w:vAlign w:val="center"/>
            <w:hideMark/>
          </w:tcPr>
          <w:p w14:paraId="1C4B5F10" w14:textId="28FD8A15"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5</w:t>
            </w:r>
            <w:r w:rsidR="00FA391B" w:rsidRPr="00DE170F">
              <w:rPr>
                <w:rFonts w:asciiTheme="majorBidi" w:hAnsiTheme="majorBidi" w:cstheme="majorBidi"/>
                <w:color w:val="000000"/>
                <w:sz w:val="24"/>
                <w:szCs w:val="24"/>
              </w:rPr>
              <w:t>.1.6</w:t>
            </w:r>
          </w:p>
        </w:tc>
        <w:tc>
          <w:tcPr>
            <w:tcW w:w="2663" w:type="dxa"/>
            <w:gridSpan w:val="2"/>
            <w:shd w:val="clear" w:color="auto" w:fill="auto"/>
            <w:vAlign w:val="center"/>
            <w:hideMark/>
          </w:tcPr>
          <w:p w14:paraId="128AB77E"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Realizare materiale pentru educație ecologică </w:t>
            </w:r>
            <w:r w:rsidRPr="00DE170F">
              <w:rPr>
                <w:rFonts w:asciiTheme="majorBidi" w:hAnsiTheme="majorBidi" w:cstheme="majorBidi"/>
                <w:i/>
                <w:iCs/>
                <w:color w:val="000000"/>
                <w:sz w:val="24"/>
                <w:szCs w:val="24"/>
              </w:rPr>
              <w:t>(album, atlas, film, broșură, revistă, manual de educație ecologică etc.)</w:t>
            </w:r>
          </w:p>
        </w:tc>
        <w:tc>
          <w:tcPr>
            <w:tcW w:w="2927" w:type="dxa"/>
            <w:shd w:val="clear" w:color="auto" w:fill="auto"/>
            <w:vAlign w:val="center"/>
            <w:hideMark/>
          </w:tcPr>
          <w:p w14:paraId="6EAE059B" w14:textId="77777777" w:rsidR="00FA391B" w:rsidRPr="0095685F" w:rsidRDefault="00FA391B"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Număr de materiale pentru educație realizate</w:t>
            </w:r>
          </w:p>
        </w:tc>
        <w:tc>
          <w:tcPr>
            <w:tcW w:w="317" w:type="dxa"/>
            <w:shd w:val="clear" w:color="000000" w:fill="D6DCE4"/>
            <w:vAlign w:val="center"/>
            <w:hideMark/>
          </w:tcPr>
          <w:p w14:paraId="251A0B4A"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732FD2A6"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0CB11010"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7FC1DCB2"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4B3CA348"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7050DC7E"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6927B7B8"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33C0080E"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6901BE60"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417" w:type="dxa"/>
            <w:shd w:val="clear" w:color="000000" w:fill="D6DCE4"/>
            <w:vAlign w:val="center"/>
            <w:hideMark/>
          </w:tcPr>
          <w:p w14:paraId="02F1590C"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1287" w:type="dxa"/>
            <w:shd w:val="clear" w:color="auto" w:fill="auto"/>
            <w:vAlign w:val="center"/>
            <w:hideMark/>
          </w:tcPr>
          <w:p w14:paraId="7FF1D19C"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7B034CF9"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Inspectorate Școlare ONG-uri, universități, APM -uri</w:t>
            </w:r>
          </w:p>
        </w:tc>
        <w:tc>
          <w:tcPr>
            <w:tcW w:w="1065" w:type="dxa"/>
            <w:shd w:val="clear" w:color="auto" w:fill="auto"/>
            <w:vAlign w:val="center"/>
            <w:hideMark/>
          </w:tcPr>
          <w:p w14:paraId="48ACF49A"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FA391B" w:rsidRPr="00DE170F" w14:paraId="0C3F00FE" w14:textId="77777777" w:rsidTr="008352D0">
        <w:trPr>
          <w:trHeight w:val="380"/>
        </w:trPr>
        <w:tc>
          <w:tcPr>
            <w:tcW w:w="927" w:type="dxa"/>
            <w:shd w:val="clear" w:color="auto" w:fill="D9E2F3" w:themeFill="accent1" w:themeFillTint="33"/>
            <w:vAlign w:val="center"/>
            <w:hideMark/>
          </w:tcPr>
          <w:p w14:paraId="1894DAD9" w14:textId="207FEF84" w:rsidR="00FA391B" w:rsidRPr="00DE170F" w:rsidRDefault="00FA391B" w:rsidP="00DE170F">
            <w:pPr>
              <w:spacing w:after="0"/>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OM.</w:t>
            </w:r>
            <w:r w:rsidR="008352D0" w:rsidRPr="00DE170F">
              <w:rPr>
                <w:rFonts w:asciiTheme="majorBidi" w:hAnsiTheme="majorBidi" w:cstheme="majorBidi"/>
                <w:b/>
                <w:bCs/>
                <w:color w:val="000000"/>
                <w:sz w:val="24"/>
                <w:szCs w:val="24"/>
              </w:rPr>
              <w:t>6</w:t>
            </w:r>
          </w:p>
        </w:tc>
        <w:tc>
          <w:tcPr>
            <w:tcW w:w="12818" w:type="dxa"/>
            <w:gridSpan w:val="16"/>
            <w:shd w:val="clear" w:color="000000" w:fill="D9E1F2"/>
            <w:vAlign w:val="center"/>
            <w:hideMark/>
          </w:tcPr>
          <w:p w14:paraId="219C8249" w14:textId="77777777" w:rsidR="00FA391B" w:rsidRPr="00DE170F" w:rsidRDefault="00FA391B"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Asigurarea resurselor necesare administrării ariilor naturale protejate administrate în conformitate cu PM.</w:t>
            </w:r>
          </w:p>
        </w:tc>
      </w:tr>
      <w:tr w:rsidR="00FA391B" w:rsidRPr="00DE170F" w14:paraId="223A1846" w14:textId="77777777" w:rsidTr="008352D0">
        <w:trPr>
          <w:trHeight w:val="410"/>
        </w:trPr>
        <w:tc>
          <w:tcPr>
            <w:tcW w:w="927" w:type="dxa"/>
            <w:shd w:val="clear" w:color="auto" w:fill="auto"/>
            <w:vAlign w:val="center"/>
            <w:hideMark/>
          </w:tcPr>
          <w:p w14:paraId="6815B4E9" w14:textId="10A4688D" w:rsidR="00FA391B" w:rsidRPr="00DE170F" w:rsidRDefault="00FA391B"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w:t>
            </w:r>
            <w:r w:rsidR="008352D0" w:rsidRPr="00DE170F">
              <w:rPr>
                <w:rFonts w:asciiTheme="majorBidi" w:hAnsiTheme="majorBidi" w:cstheme="majorBidi"/>
                <w:b/>
                <w:bCs/>
                <w:color w:val="000000"/>
                <w:sz w:val="24"/>
                <w:szCs w:val="24"/>
              </w:rPr>
              <w:t>6</w:t>
            </w:r>
            <w:r w:rsidRPr="00DE170F">
              <w:rPr>
                <w:rFonts w:asciiTheme="majorBidi" w:hAnsiTheme="majorBidi" w:cstheme="majorBidi"/>
                <w:b/>
                <w:bCs/>
                <w:color w:val="000000"/>
                <w:sz w:val="24"/>
                <w:szCs w:val="24"/>
              </w:rPr>
              <w:t>.1</w:t>
            </w:r>
          </w:p>
        </w:tc>
        <w:tc>
          <w:tcPr>
            <w:tcW w:w="12818" w:type="dxa"/>
            <w:gridSpan w:val="16"/>
            <w:shd w:val="clear" w:color="auto" w:fill="auto"/>
            <w:vAlign w:val="center"/>
            <w:hideMark/>
          </w:tcPr>
          <w:p w14:paraId="23CA4808" w14:textId="77777777" w:rsidR="00FA391B" w:rsidRPr="00DE170F" w:rsidRDefault="00FA391B"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Monitorizarea și documentarea rezultatelor acțiunilor de management și a atingerii obiectivelor de management</w:t>
            </w:r>
          </w:p>
        </w:tc>
      </w:tr>
      <w:tr w:rsidR="00FA391B" w:rsidRPr="00DE170F" w14:paraId="5608F082" w14:textId="77777777" w:rsidTr="008352D0">
        <w:trPr>
          <w:trHeight w:val="470"/>
        </w:trPr>
        <w:tc>
          <w:tcPr>
            <w:tcW w:w="927" w:type="dxa"/>
            <w:shd w:val="clear" w:color="auto" w:fill="auto"/>
            <w:vAlign w:val="center"/>
            <w:hideMark/>
          </w:tcPr>
          <w:p w14:paraId="29C20634" w14:textId="062ECC0C"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FA391B" w:rsidRPr="00DE170F">
              <w:rPr>
                <w:rFonts w:asciiTheme="majorBidi" w:hAnsiTheme="majorBidi" w:cstheme="majorBidi"/>
                <w:color w:val="000000"/>
                <w:sz w:val="24"/>
                <w:szCs w:val="24"/>
              </w:rPr>
              <w:t>.1.1</w:t>
            </w:r>
          </w:p>
        </w:tc>
        <w:tc>
          <w:tcPr>
            <w:tcW w:w="2663" w:type="dxa"/>
            <w:gridSpan w:val="2"/>
            <w:shd w:val="clear" w:color="auto" w:fill="auto"/>
            <w:vAlign w:val="center"/>
            <w:hideMark/>
          </w:tcPr>
          <w:p w14:paraId="1374CB6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Dotarea cu echipament vestimentar, de protecție</w:t>
            </w:r>
          </w:p>
        </w:tc>
        <w:tc>
          <w:tcPr>
            <w:tcW w:w="2927" w:type="dxa"/>
            <w:shd w:val="clear" w:color="auto" w:fill="auto"/>
            <w:vAlign w:val="center"/>
            <w:hideMark/>
          </w:tcPr>
          <w:p w14:paraId="02AB6E49" w14:textId="77777777" w:rsidR="00FA391B" w:rsidRPr="0095685F" w:rsidRDefault="00FA391B"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Număr echipamente vestimentare de protecție</w:t>
            </w:r>
          </w:p>
        </w:tc>
        <w:tc>
          <w:tcPr>
            <w:tcW w:w="317" w:type="dxa"/>
            <w:shd w:val="clear" w:color="000000" w:fill="D6DCE4"/>
            <w:vAlign w:val="center"/>
            <w:hideMark/>
          </w:tcPr>
          <w:p w14:paraId="05B2876B"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2D01BD63"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36CB3B33"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2DAADF9E"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0F518884"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45EEFACE"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7C189C48"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57306220"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76315C15"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417" w:type="dxa"/>
            <w:shd w:val="clear" w:color="000000" w:fill="D6DCE4"/>
            <w:vAlign w:val="center"/>
            <w:hideMark/>
          </w:tcPr>
          <w:p w14:paraId="5EA69880"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1287" w:type="dxa"/>
            <w:shd w:val="clear" w:color="auto" w:fill="auto"/>
            <w:vAlign w:val="center"/>
            <w:hideMark/>
          </w:tcPr>
          <w:p w14:paraId="38353E8B"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6DAD1E61"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065" w:type="dxa"/>
            <w:shd w:val="clear" w:color="auto" w:fill="auto"/>
            <w:vAlign w:val="center"/>
            <w:hideMark/>
          </w:tcPr>
          <w:p w14:paraId="25735ECF"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FA391B" w:rsidRPr="00DE170F" w14:paraId="333E36B3" w14:textId="77777777" w:rsidTr="008352D0">
        <w:trPr>
          <w:trHeight w:val="300"/>
        </w:trPr>
        <w:tc>
          <w:tcPr>
            <w:tcW w:w="927" w:type="dxa"/>
            <w:shd w:val="clear" w:color="auto" w:fill="auto"/>
            <w:vAlign w:val="center"/>
            <w:hideMark/>
          </w:tcPr>
          <w:p w14:paraId="2FFF85BE" w14:textId="32576A66"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FA391B" w:rsidRPr="00DE170F">
              <w:rPr>
                <w:rFonts w:asciiTheme="majorBidi" w:hAnsiTheme="majorBidi" w:cstheme="majorBidi"/>
                <w:color w:val="000000"/>
                <w:sz w:val="24"/>
                <w:szCs w:val="24"/>
              </w:rPr>
              <w:t>.1.2</w:t>
            </w:r>
          </w:p>
        </w:tc>
        <w:tc>
          <w:tcPr>
            <w:tcW w:w="2663" w:type="dxa"/>
            <w:gridSpan w:val="2"/>
            <w:shd w:val="clear" w:color="auto" w:fill="auto"/>
            <w:vAlign w:val="center"/>
            <w:hideMark/>
          </w:tcPr>
          <w:p w14:paraId="78BA8DAE"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Dotare cu mijloace auto</w:t>
            </w:r>
          </w:p>
        </w:tc>
        <w:tc>
          <w:tcPr>
            <w:tcW w:w="2927" w:type="dxa"/>
            <w:shd w:val="clear" w:color="auto" w:fill="auto"/>
            <w:vAlign w:val="center"/>
            <w:hideMark/>
          </w:tcPr>
          <w:p w14:paraId="27DA4D3D" w14:textId="77777777" w:rsidR="00FA391B" w:rsidRPr="00DE170F" w:rsidRDefault="00FA391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mijloace auto achiziționate</w:t>
            </w:r>
          </w:p>
        </w:tc>
        <w:tc>
          <w:tcPr>
            <w:tcW w:w="317" w:type="dxa"/>
            <w:shd w:val="clear" w:color="000000" w:fill="D6DCE4"/>
            <w:vAlign w:val="center"/>
            <w:hideMark/>
          </w:tcPr>
          <w:p w14:paraId="7CD1EEE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CC71AA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D55CFD6"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012F87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2D1EDA0"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A960683"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884D316"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4AA2EACD"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716A551"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6AD11560"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722DF4DD"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6817BF30"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065" w:type="dxa"/>
            <w:shd w:val="clear" w:color="auto" w:fill="auto"/>
            <w:vAlign w:val="center"/>
            <w:hideMark/>
          </w:tcPr>
          <w:p w14:paraId="720E8CD8"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FA391B" w:rsidRPr="00DE170F" w14:paraId="13E32556" w14:textId="77777777" w:rsidTr="008352D0">
        <w:trPr>
          <w:trHeight w:val="300"/>
        </w:trPr>
        <w:tc>
          <w:tcPr>
            <w:tcW w:w="927" w:type="dxa"/>
            <w:shd w:val="clear" w:color="auto" w:fill="auto"/>
            <w:vAlign w:val="center"/>
            <w:hideMark/>
          </w:tcPr>
          <w:p w14:paraId="74C55128" w14:textId="437AE35A"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FA391B" w:rsidRPr="00DE170F">
              <w:rPr>
                <w:rFonts w:asciiTheme="majorBidi" w:hAnsiTheme="majorBidi" w:cstheme="majorBidi"/>
                <w:color w:val="000000"/>
                <w:sz w:val="24"/>
                <w:szCs w:val="24"/>
              </w:rPr>
              <w:t>.1.3</w:t>
            </w:r>
          </w:p>
        </w:tc>
        <w:tc>
          <w:tcPr>
            <w:tcW w:w="2663" w:type="dxa"/>
            <w:gridSpan w:val="2"/>
            <w:shd w:val="clear" w:color="auto" w:fill="auto"/>
            <w:vAlign w:val="center"/>
            <w:hideMark/>
          </w:tcPr>
          <w:p w14:paraId="50C76D75"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Dotări IT, inclusiv soft-uri</w:t>
            </w:r>
          </w:p>
        </w:tc>
        <w:tc>
          <w:tcPr>
            <w:tcW w:w="2927" w:type="dxa"/>
            <w:shd w:val="clear" w:color="auto" w:fill="auto"/>
            <w:vAlign w:val="center"/>
            <w:hideMark/>
          </w:tcPr>
          <w:p w14:paraId="0DBEFA26" w14:textId="77777777" w:rsidR="00FA391B" w:rsidRPr="00DE170F" w:rsidRDefault="00FA391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dotări achiziționate</w:t>
            </w:r>
          </w:p>
        </w:tc>
        <w:tc>
          <w:tcPr>
            <w:tcW w:w="317" w:type="dxa"/>
            <w:shd w:val="clear" w:color="000000" w:fill="D6DCE4"/>
            <w:vAlign w:val="center"/>
            <w:hideMark/>
          </w:tcPr>
          <w:p w14:paraId="728F32B5"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A993EB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407E126"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D555396"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D7460BB"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4AFCB7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71D4C81"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A0CB42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467F3FE"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4308171D"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286B8416"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3FB6FD95"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065" w:type="dxa"/>
            <w:shd w:val="clear" w:color="auto" w:fill="auto"/>
            <w:vAlign w:val="center"/>
            <w:hideMark/>
          </w:tcPr>
          <w:p w14:paraId="6A2B22CE"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FA391B" w:rsidRPr="00DE170F" w14:paraId="32EE4A28" w14:textId="77777777" w:rsidTr="008352D0">
        <w:trPr>
          <w:trHeight w:val="470"/>
        </w:trPr>
        <w:tc>
          <w:tcPr>
            <w:tcW w:w="927" w:type="dxa"/>
            <w:shd w:val="clear" w:color="auto" w:fill="auto"/>
            <w:vAlign w:val="center"/>
            <w:hideMark/>
          </w:tcPr>
          <w:p w14:paraId="0C1C0852" w14:textId="6E339652"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FA391B" w:rsidRPr="00DE170F">
              <w:rPr>
                <w:rFonts w:asciiTheme="majorBidi" w:hAnsiTheme="majorBidi" w:cstheme="majorBidi"/>
                <w:color w:val="000000"/>
                <w:sz w:val="24"/>
                <w:szCs w:val="24"/>
              </w:rPr>
              <w:t>.1.4</w:t>
            </w:r>
          </w:p>
        </w:tc>
        <w:tc>
          <w:tcPr>
            <w:tcW w:w="2663" w:type="dxa"/>
            <w:gridSpan w:val="2"/>
            <w:shd w:val="clear" w:color="auto" w:fill="auto"/>
            <w:vAlign w:val="center"/>
            <w:hideMark/>
          </w:tcPr>
          <w:p w14:paraId="2A77EE7C"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Dotare cu echipamente comunicare</w:t>
            </w:r>
          </w:p>
        </w:tc>
        <w:tc>
          <w:tcPr>
            <w:tcW w:w="2927" w:type="dxa"/>
            <w:shd w:val="clear" w:color="auto" w:fill="auto"/>
            <w:vAlign w:val="center"/>
            <w:hideMark/>
          </w:tcPr>
          <w:p w14:paraId="5604C378" w14:textId="77777777" w:rsidR="00FA391B" w:rsidRPr="00DE170F" w:rsidRDefault="00FA391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echipamente comunicare achiziționate</w:t>
            </w:r>
          </w:p>
        </w:tc>
        <w:tc>
          <w:tcPr>
            <w:tcW w:w="317" w:type="dxa"/>
            <w:shd w:val="clear" w:color="000000" w:fill="D6DCE4"/>
            <w:vAlign w:val="center"/>
            <w:hideMark/>
          </w:tcPr>
          <w:p w14:paraId="0FCBA3D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2585EDF"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33C5199"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C134A7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B1BFEE3"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C0E0D86"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229BD5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4650E581"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881634D"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06CB47DC"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3F906FF4"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2323C3DA"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065" w:type="dxa"/>
            <w:shd w:val="clear" w:color="auto" w:fill="auto"/>
            <w:vAlign w:val="center"/>
            <w:hideMark/>
          </w:tcPr>
          <w:p w14:paraId="2E1D3E5D"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FA391B" w:rsidRPr="00DE170F" w14:paraId="6BEC5E59" w14:textId="77777777" w:rsidTr="008352D0">
        <w:trPr>
          <w:trHeight w:val="930"/>
        </w:trPr>
        <w:tc>
          <w:tcPr>
            <w:tcW w:w="927" w:type="dxa"/>
            <w:shd w:val="clear" w:color="auto" w:fill="auto"/>
            <w:vAlign w:val="center"/>
            <w:hideMark/>
          </w:tcPr>
          <w:p w14:paraId="7A9FA83C" w14:textId="35EDE145"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FA391B" w:rsidRPr="00DE170F">
              <w:rPr>
                <w:rFonts w:asciiTheme="majorBidi" w:hAnsiTheme="majorBidi" w:cstheme="majorBidi"/>
                <w:color w:val="000000"/>
                <w:sz w:val="24"/>
                <w:szCs w:val="24"/>
              </w:rPr>
              <w:t>.1.5</w:t>
            </w:r>
          </w:p>
        </w:tc>
        <w:tc>
          <w:tcPr>
            <w:tcW w:w="2663" w:type="dxa"/>
            <w:gridSpan w:val="2"/>
            <w:shd w:val="clear" w:color="auto" w:fill="auto"/>
            <w:vAlign w:val="center"/>
            <w:hideMark/>
          </w:tcPr>
          <w:p w14:paraId="5A05FF7B" w14:textId="77777777" w:rsidR="00FA391B" w:rsidRPr="00DE170F" w:rsidRDefault="00FA391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Dotare cu echipamente de monitorizare (GPS, binoclu, trepied, aparat foto, camere supraveghere etc.)</w:t>
            </w:r>
          </w:p>
        </w:tc>
        <w:tc>
          <w:tcPr>
            <w:tcW w:w="2927" w:type="dxa"/>
            <w:shd w:val="clear" w:color="auto" w:fill="auto"/>
            <w:vAlign w:val="center"/>
            <w:hideMark/>
          </w:tcPr>
          <w:p w14:paraId="3326EAED" w14:textId="5057EACE" w:rsidR="00FA391B" w:rsidRPr="00DE170F" w:rsidRDefault="00FA391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echipamente de monitorizare (GPS monitorizare (GPS, binoclu trepied camere</w:t>
            </w:r>
          </w:p>
        </w:tc>
        <w:tc>
          <w:tcPr>
            <w:tcW w:w="317" w:type="dxa"/>
            <w:shd w:val="clear" w:color="000000" w:fill="D6DCE4"/>
            <w:vAlign w:val="center"/>
            <w:hideMark/>
          </w:tcPr>
          <w:p w14:paraId="770F466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00C17F6"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B0003AC"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A99A60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382BAB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941374D"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5F34961"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153083A"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96F4175"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7C2EFBAB"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3179CAFB"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286CBC6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065" w:type="dxa"/>
            <w:shd w:val="clear" w:color="auto" w:fill="auto"/>
            <w:vAlign w:val="center"/>
            <w:hideMark/>
          </w:tcPr>
          <w:p w14:paraId="6E847E40"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FA391B" w:rsidRPr="00DE170F" w14:paraId="7FD88B6C" w14:textId="77777777" w:rsidTr="008352D0">
        <w:trPr>
          <w:trHeight w:val="470"/>
        </w:trPr>
        <w:tc>
          <w:tcPr>
            <w:tcW w:w="927" w:type="dxa"/>
            <w:shd w:val="clear" w:color="auto" w:fill="auto"/>
            <w:vAlign w:val="center"/>
            <w:hideMark/>
          </w:tcPr>
          <w:p w14:paraId="65EC7B55" w14:textId="37236B89"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FA391B" w:rsidRPr="00DE170F">
              <w:rPr>
                <w:rFonts w:asciiTheme="majorBidi" w:hAnsiTheme="majorBidi" w:cstheme="majorBidi"/>
                <w:color w:val="000000"/>
                <w:sz w:val="24"/>
                <w:szCs w:val="24"/>
              </w:rPr>
              <w:t>.1.6</w:t>
            </w:r>
          </w:p>
        </w:tc>
        <w:tc>
          <w:tcPr>
            <w:tcW w:w="2663" w:type="dxa"/>
            <w:gridSpan w:val="2"/>
            <w:shd w:val="clear" w:color="auto" w:fill="auto"/>
            <w:vAlign w:val="center"/>
            <w:hideMark/>
          </w:tcPr>
          <w:p w14:paraId="3C446796"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Întocmire Rapoarte anuale de activitate</w:t>
            </w:r>
          </w:p>
        </w:tc>
        <w:tc>
          <w:tcPr>
            <w:tcW w:w="2927" w:type="dxa"/>
            <w:shd w:val="clear" w:color="auto" w:fill="auto"/>
            <w:vAlign w:val="center"/>
            <w:hideMark/>
          </w:tcPr>
          <w:p w14:paraId="2746BB10" w14:textId="77777777" w:rsidR="00FA391B" w:rsidRPr="0095685F" w:rsidRDefault="00FA391B" w:rsidP="00DE170F">
            <w:pPr>
              <w:spacing w:after="0"/>
              <w:jc w:val="both"/>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Număr de rapoarte anuale de activitate</w:t>
            </w:r>
          </w:p>
        </w:tc>
        <w:tc>
          <w:tcPr>
            <w:tcW w:w="317" w:type="dxa"/>
            <w:shd w:val="clear" w:color="000000" w:fill="D6DCE4"/>
            <w:vAlign w:val="center"/>
            <w:hideMark/>
          </w:tcPr>
          <w:p w14:paraId="5F8318EC"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435FF3D8"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531A84B4"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3B61C20F"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305E9D08"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38BAFEBE"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78CB99C2"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35D6A668"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317" w:type="dxa"/>
            <w:shd w:val="clear" w:color="000000" w:fill="D6DCE4"/>
            <w:vAlign w:val="center"/>
            <w:hideMark/>
          </w:tcPr>
          <w:p w14:paraId="06BAB23C"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417" w:type="dxa"/>
            <w:shd w:val="clear" w:color="000000" w:fill="D6DCE4"/>
            <w:vAlign w:val="center"/>
            <w:hideMark/>
          </w:tcPr>
          <w:p w14:paraId="43546217" w14:textId="77777777" w:rsidR="00FA391B" w:rsidRPr="0095685F" w:rsidRDefault="00FA391B" w:rsidP="00DE170F">
            <w:pPr>
              <w:spacing w:after="0"/>
              <w:rPr>
                <w:rFonts w:asciiTheme="majorBidi" w:hAnsiTheme="majorBidi" w:cstheme="majorBidi"/>
                <w:color w:val="000000"/>
                <w:sz w:val="24"/>
                <w:szCs w:val="24"/>
                <w:lang w:val="nb-NO"/>
              </w:rPr>
            </w:pPr>
            <w:r w:rsidRPr="0095685F">
              <w:rPr>
                <w:rFonts w:asciiTheme="majorBidi" w:hAnsiTheme="majorBidi" w:cstheme="majorBidi"/>
                <w:color w:val="000000"/>
                <w:sz w:val="24"/>
                <w:szCs w:val="24"/>
                <w:lang w:val="nb-NO"/>
              </w:rPr>
              <w:t> </w:t>
            </w:r>
          </w:p>
        </w:tc>
        <w:tc>
          <w:tcPr>
            <w:tcW w:w="1287" w:type="dxa"/>
            <w:shd w:val="clear" w:color="auto" w:fill="auto"/>
            <w:vAlign w:val="center"/>
            <w:hideMark/>
          </w:tcPr>
          <w:p w14:paraId="1743F256"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24B488E3"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065" w:type="dxa"/>
            <w:shd w:val="clear" w:color="auto" w:fill="auto"/>
            <w:vAlign w:val="center"/>
            <w:hideMark/>
          </w:tcPr>
          <w:p w14:paraId="3CF4366B"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FA391B" w:rsidRPr="00DE170F" w14:paraId="6EB0869B" w14:textId="77777777" w:rsidTr="008352D0">
        <w:trPr>
          <w:trHeight w:val="720"/>
        </w:trPr>
        <w:tc>
          <w:tcPr>
            <w:tcW w:w="927" w:type="dxa"/>
            <w:shd w:val="clear" w:color="auto" w:fill="auto"/>
            <w:vAlign w:val="center"/>
            <w:hideMark/>
          </w:tcPr>
          <w:p w14:paraId="3169A54C" w14:textId="2EE8FB53"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FA391B" w:rsidRPr="00DE170F">
              <w:rPr>
                <w:rFonts w:asciiTheme="majorBidi" w:hAnsiTheme="majorBidi" w:cstheme="majorBidi"/>
                <w:color w:val="000000"/>
                <w:sz w:val="24"/>
                <w:szCs w:val="24"/>
              </w:rPr>
              <w:t>.1.7</w:t>
            </w:r>
          </w:p>
        </w:tc>
        <w:tc>
          <w:tcPr>
            <w:tcW w:w="2663" w:type="dxa"/>
            <w:gridSpan w:val="2"/>
            <w:shd w:val="clear" w:color="auto" w:fill="auto"/>
            <w:vAlign w:val="center"/>
            <w:hideMark/>
          </w:tcPr>
          <w:p w14:paraId="3CF72036" w14:textId="77777777" w:rsidR="00FA391B" w:rsidRPr="00DE170F" w:rsidRDefault="00FA391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Accesare fonduri externe</w:t>
            </w:r>
            <w:r w:rsidRPr="00DE170F">
              <w:rPr>
                <w:rFonts w:asciiTheme="majorBidi" w:hAnsiTheme="majorBidi" w:cstheme="majorBidi"/>
                <w:i/>
                <w:iCs/>
                <w:color w:val="000000"/>
                <w:sz w:val="24"/>
                <w:szCs w:val="24"/>
              </w:rPr>
              <w:t xml:space="preserve"> </w:t>
            </w:r>
            <w:r w:rsidRPr="00DE170F">
              <w:rPr>
                <w:rFonts w:asciiTheme="majorBidi" w:hAnsiTheme="majorBidi" w:cstheme="majorBidi"/>
                <w:color w:val="000000"/>
                <w:sz w:val="24"/>
                <w:szCs w:val="24"/>
              </w:rPr>
              <w:t>individual sau în parteneriat</w:t>
            </w:r>
          </w:p>
        </w:tc>
        <w:tc>
          <w:tcPr>
            <w:tcW w:w="2927" w:type="dxa"/>
            <w:shd w:val="clear" w:color="auto" w:fill="auto"/>
            <w:vAlign w:val="center"/>
            <w:hideMark/>
          </w:tcPr>
          <w:p w14:paraId="6F9B9C05" w14:textId="77777777" w:rsidR="00FA391B" w:rsidRPr="00DE170F" w:rsidRDefault="00FA391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Număr de proiecte depuse și câștigate. Valoarea fondurilor atrase</w:t>
            </w:r>
          </w:p>
        </w:tc>
        <w:tc>
          <w:tcPr>
            <w:tcW w:w="317" w:type="dxa"/>
            <w:shd w:val="clear" w:color="000000" w:fill="D6DCE4"/>
            <w:vAlign w:val="center"/>
            <w:hideMark/>
          </w:tcPr>
          <w:p w14:paraId="3FBD54F1"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D707565"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E548759"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4BD92B23"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6558B45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70AF9D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B1EB81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48848A9"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7B581EC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7EA0EE7C"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7EEA0E8B"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743CE24E"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065" w:type="dxa"/>
            <w:shd w:val="clear" w:color="auto" w:fill="auto"/>
            <w:vAlign w:val="center"/>
            <w:hideMark/>
          </w:tcPr>
          <w:p w14:paraId="5EC2B542"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FA391B" w:rsidRPr="00DE170F" w14:paraId="0FE3F2FD" w14:textId="77777777" w:rsidTr="008352D0">
        <w:trPr>
          <w:trHeight w:val="950"/>
        </w:trPr>
        <w:tc>
          <w:tcPr>
            <w:tcW w:w="927" w:type="dxa"/>
            <w:shd w:val="clear" w:color="auto" w:fill="auto"/>
            <w:vAlign w:val="center"/>
            <w:hideMark/>
          </w:tcPr>
          <w:p w14:paraId="0528DC27" w14:textId="4DA2CEE5"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FA391B" w:rsidRPr="00DE170F">
              <w:rPr>
                <w:rFonts w:asciiTheme="majorBidi" w:hAnsiTheme="majorBidi" w:cstheme="majorBidi"/>
                <w:color w:val="000000"/>
                <w:sz w:val="24"/>
                <w:szCs w:val="24"/>
              </w:rPr>
              <w:t>.1.8</w:t>
            </w:r>
          </w:p>
        </w:tc>
        <w:tc>
          <w:tcPr>
            <w:tcW w:w="2663" w:type="dxa"/>
            <w:gridSpan w:val="2"/>
            <w:shd w:val="clear" w:color="auto" w:fill="auto"/>
            <w:vAlign w:val="center"/>
            <w:hideMark/>
          </w:tcPr>
          <w:p w14:paraId="0B9270C1"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Încheiere parteneriate / acorduri cu terți în vederea implementării de activități</w:t>
            </w:r>
            <w:r w:rsidRPr="00DE170F">
              <w:rPr>
                <w:rFonts w:asciiTheme="majorBidi" w:hAnsiTheme="majorBidi" w:cstheme="majorBidi"/>
                <w:i/>
                <w:iCs/>
                <w:color w:val="000000"/>
                <w:sz w:val="24"/>
                <w:szCs w:val="24"/>
              </w:rPr>
              <w:t xml:space="preserve"> (cercetare, turism, educație ecologică, patrulare etc.)</w:t>
            </w:r>
          </w:p>
        </w:tc>
        <w:tc>
          <w:tcPr>
            <w:tcW w:w="2927" w:type="dxa"/>
            <w:shd w:val="clear" w:color="auto" w:fill="auto"/>
            <w:vAlign w:val="center"/>
            <w:hideMark/>
          </w:tcPr>
          <w:p w14:paraId="0BFC5284" w14:textId="77777777" w:rsidR="00FA391B" w:rsidRPr="00DE170F" w:rsidRDefault="00FA391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Număr de parteneriate </w:t>
            </w:r>
          </w:p>
        </w:tc>
        <w:tc>
          <w:tcPr>
            <w:tcW w:w="317" w:type="dxa"/>
            <w:shd w:val="clear" w:color="000000" w:fill="D6DCE4"/>
            <w:vAlign w:val="center"/>
            <w:hideMark/>
          </w:tcPr>
          <w:p w14:paraId="69F6407B"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2714A72C"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E5DF975"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5637D95D"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79AB926"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45BDC40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C15A5CC"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5863C8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9CBFFF3"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7226D40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56A03C8C"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5C3FAF6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065" w:type="dxa"/>
            <w:shd w:val="clear" w:color="auto" w:fill="auto"/>
            <w:vAlign w:val="center"/>
            <w:hideMark/>
          </w:tcPr>
          <w:p w14:paraId="12382B5B"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FA391B" w:rsidRPr="00DE170F" w14:paraId="1C7C7497" w14:textId="77777777" w:rsidTr="008352D0">
        <w:trPr>
          <w:trHeight w:val="470"/>
        </w:trPr>
        <w:tc>
          <w:tcPr>
            <w:tcW w:w="927" w:type="dxa"/>
            <w:shd w:val="clear" w:color="auto" w:fill="auto"/>
            <w:vAlign w:val="center"/>
            <w:hideMark/>
          </w:tcPr>
          <w:p w14:paraId="36ED9ED7" w14:textId="56BB47B6"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FA391B" w:rsidRPr="00DE170F">
              <w:rPr>
                <w:rFonts w:asciiTheme="majorBidi" w:hAnsiTheme="majorBidi" w:cstheme="majorBidi"/>
                <w:color w:val="000000"/>
                <w:sz w:val="24"/>
                <w:szCs w:val="24"/>
              </w:rPr>
              <w:t>.1.9</w:t>
            </w:r>
          </w:p>
        </w:tc>
        <w:tc>
          <w:tcPr>
            <w:tcW w:w="2663" w:type="dxa"/>
            <w:gridSpan w:val="2"/>
            <w:shd w:val="clear" w:color="auto" w:fill="auto"/>
            <w:vAlign w:val="center"/>
            <w:hideMark/>
          </w:tcPr>
          <w:p w14:paraId="54F36A28"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Revizuire plan de management/ Regulament</w:t>
            </w:r>
          </w:p>
        </w:tc>
        <w:tc>
          <w:tcPr>
            <w:tcW w:w="2927" w:type="dxa"/>
            <w:shd w:val="clear" w:color="auto" w:fill="auto"/>
            <w:vAlign w:val="center"/>
            <w:hideMark/>
          </w:tcPr>
          <w:p w14:paraId="193C6862" w14:textId="77777777" w:rsidR="00FA391B" w:rsidRPr="00DE170F" w:rsidRDefault="00FA391B" w:rsidP="00DE170F">
            <w:pPr>
              <w:spacing w:after="0"/>
              <w:jc w:val="both"/>
              <w:rPr>
                <w:rFonts w:asciiTheme="majorBidi" w:hAnsiTheme="majorBidi" w:cstheme="majorBidi"/>
                <w:color w:val="000000"/>
                <w:sz w:val="24"/>
                <w:szCs w:val="24"/>
              </w:rPr>
            </w:pPr>
            <w:r w:rsidRPr="00DE170F">
              <w:rPr>
                <w:rFonts w:asciiTheme="majorBidi" w:hAnsiTheme="majorBidi" w:cstheme="majorBidi"/>
                <w:color w:val="000000"/>
                <w:sz w:val="24"/>
                <w:szCs w:val="24"/>
              </w:rPr>
              <w:t>Plan de management revizuit</w:t>
            </w:r>
          </w:p>
        </w:tc>
        <w:tc>
          <w:tcPr>
            <w:tcW w:w="317" w:type="dxa"/>
            <w:shd w:val="clear" w:color="auto" w:fill="auto"/>
            <w:vAlign w:val="center"/>
            <w:hideMark/>
          </w:tcPr>
          <w:p w14:paraId="3D7D4800"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0A3FFE05"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400CD5F"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DD3A14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ADE427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BA86868"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46BA38D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1229E5D"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582239F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34168D0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602D0648"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3A56CF99"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065" w:type="dxa"/>
            <w:shd w:val="clear" w:color="auto" w:fill="auto"/>
            <w:vAlign w:val="center"/>
            <w:hideMark/>
          </w:tcPr>
          <w:p w14:paraId="2F66F973"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2</w:t>
            </w:r>
          </w:p>
        </w:tc>
      </w:tr>
      <w:tr w:rsidR="00FA391B" w:rsidRPr="00DE170F" w14:paraId="0F7D4527" w14:textId="77777777" w:rsidTr="008352D0">
        <w:trPr>
          <w:trHeight w:val="312"/>
        </w:trPr>
        <w:tc>
          <w:tcPr>
            <w:tcW w:w="927" w:type="dxa"/>
            <w:shd w:val="clear" w:color="auto" w:fill="auto"/>
            <w:vAlign w:val="center"/>
            <w:hideMark/>
          </w:tcPr>
          <w:p w14:paraId="6D918717" w14:textId="45BFE90D" w:rsidR="00FA391B" w:rsidRPr="00DE170F" w:rsidRDefault="00FA391B" w:rsidP="00DE170F">
            <w:pPr>
              <w:spacing w:after="0"/>
              <w:ind w:left="-57" w:right="-57"/>
              <w:jc w:val="center"/>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MM.</w:t>
            </w:r>
            <w:r w:rsidR="008352D0" w:rsidRPr="00DE170F">
              <w:rPr>
                <w:rFonts w:asciiTheme="majorBidi" w:hAnsiTheme="majorBidi" w:cstheme="majorBidi"/>
                <w:b/>
                <w:bCs/>
                <w:color w:val="000000"/>
                <w:sz w:val="24"/>
                <w:szCs w:val="24"/>
              </w:rPr>
              <w:t>6</w:t>
            </w:r>
            <w:r w:rsidRPr="00DE170F">
              <w:rPr>
                <w:rFonts w:asciiTheme="majorBidi" w:hAnsiTheme="majorBidi" w:cstheme="majorBidi"/>
                <w:b/>
                <w:bCs/>
                <w:color w:val="000000"/>
                <w:sz w:val="24"/>
                <w:szCs w:val="24"/>
              </w:rPr>
              <w:t>.2</w:t>
            </w:r>
          </w:p>
        </w:tc>
        <w:tc>
          <w:tcPr>
            <w:tcW w:w="12818" w:type="dxa"/>
            <w:gridSpan w:val="16"/>
            <w:shd w:val="clear" w:color="auto" w:fill="auto"/>
            <w:vAlign w:val="center"/>
            <w:hideMark/>
          </w:tcPr>
          <w:p w14:paraId="02F86D14" w14:textId="77777777" w:rsidR="00FA391B" w:rsidRPr="00DE170F" w:rsidRDefault="00FA391B" w:rsidP="00DE170F">
            <w:pPr>
              <w:spacing w:after="0"/>
              <w:rPr>
                <w:rFonts w:asciiTheme="majorBidi" w:hAnsiTheme="majorBidi" w:cstheme="majorBidi"/>
                <w:b/>
                <w:bCs/>
                <w:color w:val="000000"/>
                <w:sz w:val="24"/>
                <w:szCs w:val="24"/>
              </w:rPr>
            </w:pPr>
            <w:r w:rsidRPr="00DE170F">
              <w:rPr>
                <w:rFonts w:asciiTheme="majorBidi" w:hAnsiTheme="majorBidi" w:cstheme="majorBidi"/>
                <w:b/>
                <w:bCs/>
                <w:color w:val="000000"/>
                <w:sz w:val="24"/>
                <w:szCs w:val="24"/>
              </w:rPr>
              <w:t>Creșterea capacității instituționale a administratorului prin acțiuni de instruire</w:t>
            </w:r>
          </w:p>
        </w:tc>
      </w:tr>
      <w:tr w:rsidR="00FA391B" w:rsidRPr="00DE170F" w14:paraId="1BF0D50F" w14:textId="77777777" w:rsidTr="008352D0">
        <w:trPr>
          <w:trHeight w:val="950"/>
        </w:trPr>
        <w:tc>
          <w:tcPr>
            <w:tcW w:w="927" w:type="dxa"/>
            <w:shd w:val="clear" w:color="auto" w:fill="auto"/>
            <w:vAlign w:val="center"/>
            <w:hideMark/>
          </w:tcPr>
          <w:p w14:paraId="53D29514" w14:textId="6BD3AF1A"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FA391B" w:rsidRPr="00DE170F">
              <w:rPr>
                <w:rFonts w:asciiTheme="majorBidi" w:hAnsiTheme="majorBidi" w:cstheme="majorBidi"/>
                <w:color w:val="000000"/>
                <w:sz w:val="24"/>
                <w:szCs w:val="24"/>
              </w:rPr>
              <w:t>.2.1</w:t>
            </w:r>
          </w:p>
        </w:tc>
        <w:tc>
          <w:tcPr>
            <w:tcW w:w="2663" w:type="dxa"/>
            <w:gridSpan w:val="2"/>
            <w:shd w:val="clear" w:color="auto" w:fill="auto"/>
            <w:vAlign w:val="center"/>
            <w:hideMark/>
          </w:tcPr>
          <w:p w14:paraId="50ADFBAD"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Instruire personal prin participarea la cursuri, seminarii, instruiri pe domenii (</w:t>
            </w:r>
            <w:r w:rsidRPr="00DE170F">
              <w:rPr>
                <w:rFonts w:asciiTheme="majorBidi" w:hAnsiTheme="majorBidi" w:cstheme="majorBidi"/>
                <w:i/>
                <w:iCs/>
                <w:color w:val="000000"/>
                <w:sz w:val="24"/>
                <w:szCs w:val="24"/>
              </w:rPr>
              <w:t>achiziții, comunicare, management, GIS, turism, monitorizare etc.)</w:t>
            </w:r>
          </w:p>
        </w:tc>
        <w:tc>
          <w:tcPr>
            <w:tcW w:w="2927" w:type="dxa"/>
            <w:shd w:val="clear" w:color="auto" w:fill="auto"/>
            <w:vAlign w:val="center"/>
            <w:hideMark/>
          </w:tcPr>
          <w:p w14:paraId="3D9D0CC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Număr instruiri</w:t>
            </w:r>
          </w:p>
        </w:tc>
        <w:tc>
          <w:tcPr>
            <w:tcW w:w="317" w:type="dxa"/>
            <w:shd w:val="clear" w:color="auto" w:fill="auto"/>
            <w:vAlign w:val="center"/>
            <w:hideMark/>
          </w:tcPr>
          <w:p w14:paraId="4CFF8AC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27BCA6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6210067D"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BD5D10A"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4C13F20"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349FAE4E"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6CEEAD9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B867018"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0F871479"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000000" w:fill="D6DCE4"/>
            <w:vAlign w:val="center"/>
            <w:hideMark/>
          </w:tcPr>
          <w:p w14:paraId="4C2931EF"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636D7EB4"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7AA2BA45"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Universității, firme de instruire</w:t>
            </w:r>
          </w:p>
        </w:tc>
        <w:tc>
          <w:tcPr>
            <w:tcW w:w="1065" w:type="dxa"/>
            <w:shd w:val="clear" w:color="auto" w:fill="auto"/>
            <w:vAlign w:val="center"/>
            <w:hideMark/>
          </w:tcPr>
          <w:p w14:paraId="4FD0E512"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r w:rsidR="00FA391B" w:rsidRPr="00DE170F" w14:paraId="02E05664" w14:textId="77777777" w:rsidTr="008352D0">
        <w:trPr>
          <w:trHeight w:val="515"/>
        </w:trPr>
        <w:tc>
          <w:tcPr>
            <w:tcW w:w="927" w:type="dxa"/>
            <w:shd w:val="clear" w:color="auto" w:fill="auto"/>
            <w:vAlign w:val="center"/>
            <w:hideMark/>
          </w:tcPr>
          <w:p w14:paraId="012A5B0C" w14:textId="73555991" w:rsidR="00FA391B" w:rsidRPr="00DE170F" w:rsidRDefault="008352D0"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6</w:t>
            </w:r>
            <w:r w:rsidR="00FA391B" w:rsidRPr="00DE170F">
              <w:rPr>
                <w:rFonts w:asciiTheme="majorBidi" w:hAnsiTheme="majorBidi" w:cstheme="majorBidi"/>
                <w:color w:val="000000"/>
                <w:sz w:val="24"/>
                <w:szCs w:val="24"/>
              </w:rPr>
              <w:t>.2.2</w:t>
            </w:r>
          </w:p>
        </w:tc>
        <w:tc>
          <w:tcPr>
            <w:tcW w:w="2663" w:type="dxa"/>
            <w:gridSpan w:val="2"/>
            <w:shd w:val="clear" w:color="auto" w:fill="auto"/>
            <w:vAlign w:val="center"/>
            <w:hideMark/>
          </w:tcPr>
          <w:p w14:paraId="50F3907C"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xml:space="preserve">Instruire personal prin participarea la cursuri, seminarii, instruiri pe domenii precum: </w:t>
            </w:r>
            <w:r w:rsidRPr="00DE170F">
              <w:rPr>
                <w:rFonts w:asciiTheme="majorBidi" w:hAnsiTheme="majorBidi" w:cstheme="majorBidi"/>
                <w:i/>
                <w:iCs/>
                <w:color w:val="000000"/>
                <w:sz w:val="24"/>
                <w:szCs w:val="24"/>
              </w:rPr>
              <w:t>acordare prim ajutor, SSM/PSI.</w:t>
            </w:r>
          </w:p>
        </w:tc>
        <w:tc>
          <w:tcPr>
            <w:tcW w:w="2927" w:type="dxa"/>
            <w:shd w:val="clear" w:color="auto" w:fill="auto"/>
            <w:vAlign w:val="center"/>
            <w:hideMark/>
          </w:tcPr>
          <w:p w14:paraId="2AFAB692"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Număr instruiri</w:t>
            </w:r>
          </w:p>
        </w:tc>
        <w:tc>
          <w:tcPr>
            <w:tcW w:w="317" w:type="dxa"/>
            <w:shd w:val="clear" w:color="auto" w:fill="auto"/>
            <w:vAlign w:val="center"/>
            <w:hideMark/>
          </w:tcPr>
          <w:p w14:paraId="6F3AD5F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3F2EE67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054BD0E1"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4898E7F5"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2D077FE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13C21829"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000000" w:fill="D6DCE4"/>
            <w:vAlign w:val="center"/>
            <w:hideMark/>
          </w:tcPr>
          <w:p w14:paraId="18259791"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53451C4"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317" w:type="dxa"/>
            <w:shd w:val="clear" w:color="auto" w:fill="auto"/>
            <w:vAlign w:val="center"/>
            <w:hideMark/>
          </w:tcPr>
          <w:p w14:paraId="7331BFF7"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417" w:type="dxa"/>
            <w:shd w:val="clear" w:color="auto" w:fill="auto"/>
            <w:vAlign w:val="center"/>
            <w:hideMark/>
          </w:tcPr>
          <w:p w14:paraId="569E58FF"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 </w:t>
            </w:r>
          </w:p>
        </w:tc>
        <w:tc>
          <w:tcPr>
            <w:tcW w:w="1287" w:type="dxa"/>
            <w:shd w:val="clear" w:color="auto" w:fill="auto"/>
            <w:vAlign w:val="center"/>
            <w:hideMark/>
          </w:tcPr>
          <w:p w14:paraId="13C908A1"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CJ Dolj</w:t>
            </w:r>
          </w:p>
        </w:tc>
        <w:tc>
          <w:tcPr>
            <w:tcW w:w="1606" w:type="dxa"/>
            <w:shd w:val="clear" w:color="auto" w:fill="auto"/>
            <w:vAlign w:val="center"/>
            <w:hideMark/>
          </w:tcPr>
          <w:p w14:paraId="225CC1BC" w14:textId="77777777" w:rsidR="00FA391B" w:rsidRPr="00DE170F" w:rsidRDefault="00FA391B" w:rsidP="00DE170F">
            <w:pPr>
              <w:spacing w:after="0"/>
              <w:rPr>
                <w:rFonts w:asciiTheme="majorBidi" w:hAnsiTheme="majorBidi" w:cstheme="majorBidi"/>
                <w:color w:val="000000"/>
                <w:sz w:val="24"/>
                <w:szCs w:val="24"/>
              </w:rPr>
            </w:pPr>
            <w:r w:rsidRPr="00DE170F">
              <w:rPr>
                <w:rFonts w:asciiTheme="majorBidi" w:hAnsiTheme="majorBidi" w:cstheme="majorBidi"/>
                <w:color w:val="000000"/>
                <w:sz w:val="24"/>
                <w:szCs w:val="24"/>
              </w:rPr>
              <w:t>Universității, firme de instruire</w:t>
            </w:r>
          </w:p>
        </w:tc>
        <w:tc>
          <w:tcPr>
            <w:tcW w:w="1065" w:type="dxa"/>
            <w:shd w:val="clear" w:color="auto" w:fill="auto"/>
            <w:vAlign w:val="center"/>
            <w:hideMark/>
          </w:tcPr>
          <w:p w14:paraId="5B811A71" w14:textId="77777777" w:rsidR="00FA391B" w:rsidRPr="00DE170F" w:rsidRDefault="00FA391B" w:rsidP="00DE170F">
            <w:pPr>
              <w:spacing w:after="0"/>
              <w:jc w:val="center"/>
              <w:rPr>
                <w:rFonts w:asciiTheme="majorBidi" w:hAnsiTheme="majorBidi" w:cstheme="majorBidi"/>
                <w:color w:val="000000"/>
                <w:sz w:val="24"/>
                <w:szCs w:val="24"/>
              </w:rPr>
            </w:pPr>
            <w:r w:rsidRPr="00DE170F">
              <w:rPr>
                <w:rFonts w:asciiTheme="majorBidi" w:hAnsiTheme="majorBidi" w:cstheme="majorBidi"/>
                <w:color w:val="000000"/>
                <w:sz w:val="24"/>
                <w:szCs w:val="24"/>
              </w:rPr>
              <w:t>1</w:t>
            </w:r>
          </w:p>
        </w:tc>
      </w:tr>
    </w:tbl>
    <w:p w14:paraId="735EFF09" w14:textId="77777777" w:rsidR="004F5678" w:rsidRPr="00DE170F" w:rsidRDefault="004F5678" w:rsidP="00DE170F">
      <w:pPr>
        <w:spacing w:after="0"/>
        <w:rPr>
          <w:rFonts w:asciiTheme="majorBidi" w:hAnsiTheme="majorBidi" w:cstheme="majorBidi"/>
          <w:sz w:val="24"/>
          <w:szCs w:val="24"/>
        </w:rPr>
      </w:pPr>
    </w:p>
    <w:p w14:paraId="58D5B5F5" w14:textId="77777777" w:rsidR="00F80A67" w:rsidRPr="00DE170F" w:rsidRDefault="00F80A67" w:rsidP="00DE170F">
      <w:pPr>
        <w:spacing w:after="0"/>
        <w:rPr>
          <w:rFonts w:asciiTheme="majorBidi" w:hAnsiTheme="majorBidi" w:cstheme="majorBidi"/>
          <w:sz w:val="24"/>
          <w:szCs w:val="24"/>
        </w:rPr>
        <w:sectPr w:rsidR="00F80A67" w:rsidRPr="00DE170F" w:rsidSect="00B4097E">
          <w:pgSz w:w="15840" w:h="12240" w:orient="landscape"/>
          <w:pgMar w:top="1134" w:right="1134" w:bottom="1134" w:left="1418" w:header="709" w:footer="709" w:gutter="0"/>
          <w:cols w:space="708"/>
          <w:docGrid w:linePitch="360"/>
        </w:sectPr>
      </w:pPr>
    </w:p>
    <w:p w14:paraId="18B3B13F" w14:textId="77777777" w:rsidR="00A47864" w:rsidRPr="00DE170F" w:rsidRDefault="00A47864">
      <w:pPr>
        <w:keepNext/>
        <w:keepLines/>
        <w:numPr>
          <w:ilvl w:val="0"/>
          <w:numId w:val="98"/>
        </w:numPr>
        <w:spacing w:after="0"/>
        <w:jc w:val="center"/>
        <w:outlineLvl w:val="0"/>
        <w:rPr>
          <w:rFonts w:asciiTheme="majorBidi" w:eastAsia="Calibri" w:hAnsiTheme="majorBidi" w:cstheme="majorBidi"/>
          <w:b/>
          <w:color w:val="000000" w:themeColor="text1"/>
          <w:sz w:val="24"/>
          <w:szCs w:val="24"/>
        </w:rPr>
      </w:pPr>
      <w:bookmarkStart w:id="202" w:name="_Toc145358753"/>
      <w:bookmarkStart w:id="203" w:name="_Toc153456821"/>
      <w:bookmarkEnd w:id="35"/>
      <w:r w:rsidRPr="00DE170F">
        <w:rPr>
          <w:rFonts w:asciiTheme="majorBidi" w:eastAsia="Calibri" w:hAnsiTheme="majorBidi" w:cstheme="majorBidi"/>
          <w:b/>
          <w:color w:val="000000" w:themeColor="text1"/>
          <w:sz w:val="24"/>
          <w:szCs w:val="24"/>
        </w:rPr>
        <w:t>REGULAMENTUL ARIILOR NATURALE PROTEJATE</w:t>
      </w:r>
      <w:bookmarkEnd w:id="202"/>
      <w:bookmarkEnd w:id="203"/>
    </w:p>
    <w:p w14:paraId="147C6B89" w14:textId="77777777" w:rsidR="00C90047" w:rsidRPr="00DE170F" w:rsidRDefault="00C90047" w:rsidP="00DE170F">
      <w:pPr>
        <w:widowControl w:val="0"/>
        <w:tabs>
          <w:tab w:val="left" w:pos="284"/>
        </w:tabs>
        <w:suppressAutoHyphens/>
        <w:autoSpaceDN w:val="0"/>
        <w:spacing w:after="0"/>
        <w:textAlignment w:val="baseline"/>
        <w:rPr>
          <w:rFonts w:asciiTheme="majorBidi" w:hAnsiTheme="majorBidi" w:cstheme="majorBidi"/>
          <w:sz w:val="24"/>
          <w:szCs w:val="24"/>
        </w:rPr>
      </w:pPr>
    </w:p>
    <w:p w14:paraId="29F5DBEF" w14:textId="3E6A0F58"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1. - Situl de importanţă comunitară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Coridorul Jiului a fost înfiinţat prin Ordinul Ministrului Mediului şi Dezvoltării Durabile nr. 1964/2007 privind instituirea regimului de arie naturală protejată a siturilor de importanţă comunitară, ca parte integrantă a reţelei ecologice europene Natura 2000 în România modificat prin Ordinul ministrului mediului şi pădurilor nr. 2387/2011; ariile de protecţie specială avifaunistică ROSPA0010 Bistreţ şi ROSPA0023 Confluenţa Jiu-Dunăre au fost înfiinţate prin Hotărârea Guvernului nr.1284/2007 privind declararea ariilor de protecţie avifaunistică ca parte integrantă a reţelei ecologice Natura 2000 în România, modificată şi completată prin Hotărârea Guvernului României nr. 971/2011; rezervaţia natruală IV.33 Pădurea Zăval a fost desemnată ca arie naturală protejată prin HG nr. 2151/2004 privind instituirea regimului de arie naturală protejată pentru noi zone; rezervaţia naturală 2.391 Locul fosilifer Drănic a fost desemnată ca rezervaţie şi monumente al naturii prin Legea nr. 5 din 06/03/2000 privind aprobarea Planului de amenajare a teritoriului naţional - Secţiunea a III-a - zone protejate. Siturile şi ariile menţionate vor fi denumite în continuare: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ROSPA0010 B, ROSPA0023 CJD, 2.391 LFD şi IV.33 PZ. </w:t>
      </w:r>
    </w:p>
    <w:p w14:paraId="09AC1B47"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2. - Scopul instituirii regimului de protecţie constă în asigurarea şi menţinerea unei stări de conservare favorabilă pentru protecţia şi conservarea unor specii şi habitate de interes comunitar pe teritoriile sale şi acolo unde este cazul, de a readuce într-o stare de conservare favorabilă speciile şi habitatele afectate. Acest scop urmăreşte menţinerea interacţiunii armonioase a omului cu natura prin protejarea diversităţii habitatelor şi peisajului promovând păstrarea folosinţelor tradiţionale ale terenurilor, încurajarea şi consolidarea activităţilor, practicilor şi culturii tradiţionale ale populaţiei locale, oferind publicului posibilităţi de recreere sau turism. </w:t>
      </w:r>
    </w:p>
    <w:p w14:paraId="35C59FAA" w14:textId="34A7F42F"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3. - Limitele </w:t>
      </w:r>
      <w:r w:rsidR="00021963">
        <w:rPr>
          <w:rFonts w:asciiTheme="majorBidi" w:hAnsiTheme="majorBidi" w:cstheme="majorBidi"/>
          <w:sz w:val="24"/>
          <w:szCs w:val="24"/>
        </w:rPr>
        <w:t>ariei speciale de conservare</w:t>
      </w:r>
      <w:r w:rsidRPr="00DE170F">
        <w:rPr>
          <w:rFonts w:asciiTheme="majorBidi" w:hAnsiTheme="majorBidi" w:cstheme="majorBidi"/>
          <w:sz w:val="24"/>
          <w:szCs w:val="24"/>
        </w:rPr>
        <w:t xml:space="preserv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w:t>
      </w:r>
      <w:r w:rsidR="00021963">
        <w:rPr>
          <w:rFonts w:asciiTheme="majorBidi" w:hAnsiTheme="majorBidi" w:cstheme="majorBidi"/>
          <w:sz w:val="24"/>
          <w:szCs w:val="24"/>
        </w:rPr>
        <w:t xml:space="preserve">, ale </w:t>
      </w:r>
      <w:r w:rsidR="00021963" w:rsidRPr="00021963">
        <w:rPr>
          <w:rFonts w:asciiTheme="majorBidi" w:hAnsiTheme="majorBidi" w:cstheme="majorBidi"/>
          <w:sz w:val="24"/>
          <w:szCs w:val="24"/>
        </w:rPr>
        <w:t>ariilor de protecţie specială avifaunistică</w:t>
      </w:r>
      <w:r w:rsidRPr="00DE170F">
        <w:rPr>
          <w:rFonts w:asciiTheme="majorBidi" w:hAnsiTheme="majorBidi" w:cstheme="majorBidi"/>
          <w:sz w:val="24"/>
          <w:szCs w:val="24"/>
        </w:rPr>
        <w:t xml:space="preserve"> ROSPA0010 B, ROSPA0023 CJD</w:t>
      </w:r>
      <w:r w:rsidR="00021963">
        <w:rPr>
          <w:rFonts w:asciiTheme="majorBidi" w:hAnsiTheme="majorBidi" w:cstheme="majorBidi"/>
          <w:sz w:val="24"/>
          <w:szCs w:val="24"/>
        </w:rPr>
        <w:t xml:space="preserve"> și ale rezervațiilor naturale</w:t>
      </w:r>
      <w:r w:rsidRPr="00DE170F">
        <w:rPr>
          <w:rFonts w:asciiTheme="majorBidi" w:hAnsiTheme="majorBidi" w:cstheme="majorBidi"/>
          <w:sz w:val="24"/>
          <w:szCs w:val="24"/>
        </w:rPr>
        <w:t xml:space="preserve"> 2.391 LFD şi IV.33 PZ sunt cele prezentate pe pagina web a autorităţii publice centrale pentru protecţia mediului. </w:t>
      </w:r>
    </w:p>
    <w:p w14:paraId="647C44F4" w14:textId="25E8B643"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4. - Perimetrele în care se vor aplica măsuri specifice de conservare se stabilesc prin planul de management integrat al siturilor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w:t>
      </w:r>
    </w:p>
    <w:p w14:paraId="3725E636" w14:textId="76E67A13"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5. - (1) Responsabilitatea managementului </w:t>
      </w:r>
      <w:r w:rsidR="002A41E9">
        <w:rPr>
          <w:rFonts w:asciiTheme="majorBidi" w:hAnsiTheme="majorBidi" w:cstheme="majorBidi"/>
          <w:sz w:val="24"/>
          <w:szCs w:val="24"/>
        </w:rPr>
        <w:t>ariilor naturale protejate</w:t>
      </w:r>
      <w:r w:rsidRPr="00DE170F">
        <w:rPr>
          <w:rFonts w:asciiTheme="majorBidi" w:hAnsiTheme="majorBidi" w:cstheme="majorBidi"/>
          <w:sz w:val="24"/>
          <w:szCs w:val="24"/>
        </w:rPr>
        <w:t xml:space="preserv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w:t>
      </w:r>
      <w:r w:rsidR="002A41E9">
        <w:rPr>
          <w:rFonts w:asciiTheme="majorBidi" w:hAnsiTheme="majorBidi" w:cstheme="majorBidi"/>
          <w:sz w:val="24"/>
          <w:szCs w:val="24"/>
        </w:rPr>
        <w:t xml:space="preserve">, </w:t>
      </w:r>
      <w:r w:rsidRPr="00DE170F">
        <w:rPr>
          <w:rFonts w:asciiTheme="majorBidi" w:hAnsiTheme="majorBidi" w:cstheme="majorBidi"/>
          <w:sz w:val="24"/>
          <w:szCs w:val="24"/>
        </w:rPr>
        <w:t xml:space="preserve">ROSPA0010 B, ROSPA0023 CJD, 2.391 LFD şi IV.33 PZ. revine Consiliului Judeţean Dolj - denumită </w:t>
      </w:r>
      <w:r w:rsidRPr="00452EA7">
        <w:rPr>
          <w:rFonts w:asciiTheme="majorBidi" w:hAnsiTheme="majorBidi" w:cstheme="majorBidi"/>
          <w:sz w:val="24"/>
          <w:szCs w:val="24"/>
        </w:rPr>
        <w:t>în continuare Administrator, în conformitate cu Contractul de administrare numărul 12/30.03.2011</w:t>
      </w:r>
      <w:r w:rsidRPr="00DE170F">
        <w:rPr>
          <w:rFonts w:asciiTheme="majorBidi" w:hAnsiTheme="majorBidi" w:cstheme="majorBidi"/>
          <w:sz w:val="24"/>
          <w:szCs w:val="24"/>
        </w:rPr>
        <w:t xml:space="preserve">, încheiat cu Ministerul Mediului şi Schimbărilor Climatice; </w:t>
      </w:r>
    </w:p>
    <w:p w14:paraId="506C228B" w14:textId="382BC76B"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(2) În baza contractului de </w:t>
      </w:r>
      <w:r w:rsidRPr="002A41E9">
        <w:rPr>
          <w:rFonts w:asciiTheme="majorBidi" w:hAnsiTheme="majorBidi" w:cstheme="majorBidi"/>
          <w:sz w:val="24"/>
          <w:szCs w:val="24"/>
        </w:rPr>
        <w:t>administrare</w:t>
      </w:r>
      <w:r w:rsidRPr="00DE170F">
        <w:rPr>
          <w:rFonts w:asciiTheme="majorBidi" w:hAnsiTheme="majorBidi" w:cstheme="majorBidi"/>
          <w:sz w:val="24"/>
          <w:szCs w:val="24"/>
        </w:rPr>
        <w:t xml:space="preserve">, administratorul elaborează regulamentul şi planul de management al </w:t>
      </w:r>
      <w:r w:rsidR="002A41E9">
        <w:rPr>
          <w:rFonts w:asciiTheme="majorBidi" w:hAnsiTheme="majorBidi" w:cstheme="majorBidi"/>
          <w:sz w:val="24"/>
          <w:szCs w:val="24"/>
        </w:rPr>
        <w:t>ariilor naturale protejate</w:t>
      </w:r>
      <w:r w:rsidR="002A41E9" w:rsidRPr="00DE170F">
        <w:rPr>
          <w:rFonts w:asciiTheme="majorBidi" w:hAnsiTheme="majorBidi" w:cstheme="majorBidi"/>
          <w:sz w:val="24"/>
          <w:szCs w:val="24"/>
        </w:rPr>
        <w:t xml:space="preserv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w:t>
      </w:r>
      <w:r w:rsidR="002A41E9">
        <w:rPr>
          <w:rFonts w:asciiTheme="majorBidi" w:hAnsiTheme="majorBidi" w:cstheme="majorBidi"/>
          <w:sz w:val="24"/>
          <w:szCs w:val="24"/>
        </w:rPr>
        <w:t xml:space="preserve">, </w:t>
      </w:r>
      <w:r w:rsidRPr="00DE170F">
        <w:rPr>
          <w:rFonts w:asciiTheme="majorBidi" w:hAnsiTheme="majorBidi" w:cstheme="majorBidi"/>
          <w:sz w:val="24"/>
          <w:szCs w:val="24"/>
        </w:rPr>
        <w:t xml:space="preserve">ROSPA0010 B, ROSPA0023 CJD, 2.391 LFD şi IV.33 PZ şi urmăreşte respectarea acestora; </w:t>
      </w:r>
    </w:p>
    <w:p w14:paraId="04DAF50C" w14:textId="77777777" w:rsidR="002A41E9"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(3) În scopul desfăşurării unei activităţi eficiente, administratorul elaborează următoarele documente: </w:t>
      </w:r>
    </w:p>
    <w:p w14:paraId="6FE3B8ED" w14:textId="390B62D2" w:rsidR="008E3ADF" w:rsidRPr="00DE170F" w:rsidRDefault="00C90047" w:rsidP="002A41E9">
      <w:pPr>
        <w:widowControl w:val="0"/>
        <w:tabs>
          <w:tab w:val="left" w:pos="284"/>
        </w:tabs>
        <w:suppressAutoHyphens/>
        <w:autoSpaceDN w:val="0"/>
        <w:spacing w:after="0"/>
        <w:ind w:left="284"/>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 Registrul de colaborări - care cuprinde acordurile (protocoale, convenţii) de colaborare între administraţia </w:t>
      </w:r>
      <w:r w:rsidR="002A41E9">
        <w:rPr>
          <w:rFonts w:asciiTheme="majorBidi" w:hAnsiTheme="majorBidi" w:cstheme="majorBidi"/>
          <w:sz w:val="24"/>
          <w:szCs w:val="24"/>
        </w:rPr>
        <w:t>ariilor naturale protejate</w:t>
      </w:r>
      <w:r w:rsidR="002A41E9" w:rsidRPr="00DE170F">
        <w:rPr>
          <w:rFonts w:asciiTheme="majorBidi" w:hAnsiTheme="majorBidi" w:cstheme="majorBidi"/>
          <w:sz w:val="24"/>
          <w:szCs w:val="24"/>
        </w:rPr>
        <w:t xml:space="preserv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w:t>
      </w:r>
      <w:r w:rsidR="002A41E9">
        <w:rPr>
          <w:rFonts w:asciiTheme="majorBidi" w:hAnsiTheme="majorBidi" w:cstheme="majorBidi"/>
          <w:sz w:val="24"/>
          <w:szCs w:val="24"/>
        </w:rPr>
        <w:t>,</w:t>
      </w:r>
      <w:r w:rsidRPr="00DE170F">
        <w:rPr>
          <w:rFonts w:asciiTheme="majorBidi" w:hAnsiTheme="majorBidi" w:cstheme="majorBidi"/>
          <w:sz w:val="24"/>
          <w:szCs w:val="24"/>
        </w:rPr>
        <w:t xml:space="preserve"> ROSPA0010 B, ROSPA0023 CJD, 2.391 LFD şi IV.33 PZ şi instituţiile care desfăşoară activităţi ştiinţifice, de documentare sau educaţionale în sit; </w:t>
      </w:r>
    </w:p>
    <w:p w14:paraId="13D075F1" w14:textId="77777777" w:rsidR="002A41E9" w:rsidRPr="00452EA7" w:rsidRDefault="00C90047" w:rsidP="002A41E9">
      <w:pPr>
        <w:widowControl w:val="0"/>
        <w:tabs>
          <w:tab w:val="left" w:pos="284"/>
        </w:tabs>
        <w:suppressAutoHyphens/>
        <w:autoSpaceDN w:val="0"/>
        <w:spacing w:after="0"/>
        <w:ind w:left="284"/>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 xml:space="preserve">b) Registrul de cercetări; </w:t>
      </w:r>
    </w:p>
    <w:p w14:paraId="7BEDBBED" w14:textId="77777777" w:rsidR="002A41E9" w:rsidRPr="00452EA7" w:rsidRDefault="00C90047" w:rsidP="002A41E9">
      <w:pPr>
        <w:widowControl w:val="0"/>
        <w:tabs>
          <w:tab w:val="left" w:pos="284"/>
        </w:tabs>
        <w:suppressAutoHyphens/>
        <w:autoSpaceDN w:val="0"/>
        <w:spacing w:after="0"/>
        <w:ind w:left="284"/>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 xml:space="preserve">c) Registrul de evenimente; </w:t>
      </w:r>
    </w:p>
    <w:p w14:paraId="5186163F" w14:textId="3F495925" w:rsidR="00C90047" w:rsidRPr="00452EA7" w:rsidRDefault="00C90047" w:rsidP="00BB3638">
      <w:pPr>
        <w:widowControl w:val="0"/>
        <w:tabs>
          <w:tab w:val="left" w:pos="284"/>
        </w:tabs>
        <w:suppressAutoHyphens/>
        <w:autoSpaceDN w:val="0"/>
        <w:spacing w:after="0"/>
        <w:ind w:left="284"/>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 xml:space="preserve">d) Registrul de acorduri, avize şi puncte de vedere. </w:t>
      </w:r>
    </w:p>
    <w:p w14:paraId="2B0241E9" w14:textId="7C1D2735"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Art. 6. - Respectarea deciziilor, a condiţiilor şi a termenelor de aplicare (valabilitate) a acordurilor</w:t>
      </w:r>
      <w:r w:rsidR="00172933" w:rsidRPr="00DE170F">
        <w:rPr>
          <w:rFonts w:asciiTheme="majorBidi" w:hAnsiTheme="majorBidi" w:cstheme="majorBidi"/>
          <w:sz w:val="24"/>
          <w:szCs w:val="24"/>
        </w:rPr>
        <w:t xml:space="preserve"> </w:t>
      </w:r>
      <w:r w:rsidRPr="00DE170F">
        <w:rPr>
          <w:rFonts w:asciiTheme="majorBidi" w:hAnsiTheme="majorBidi" w:cstheme="majorBidi"/>
          <w:sz w:val="24"/>
          <w:szCs w:val="24"/>
        </w:rPr>
        <w:t>/</w:t>
      </w:r>
      <w:r w:rsidR="00172933" w:rsidRPr="00DE170F">
        <w:rPr>
          <w:rFonts w:asciiTheme="majorBidi" w:hAnsiTheme="majorBidi" w:cstheme="majorBidi"/>
          <w:sz w:val="24"/>
          <w:szCs w:val="24"/>
        </w:rPr>
        <w:t xml:space="preserve"> </w:t>
      </w:r>
      <w:r w:rsidRPr="00DE170F">
        <w:rPr>
          <w:rFonts w:asciiTheme="majorBidi" w:hAnsiTheme="majorBidi" w:cstheme="majorBidi"/>
          <w:sz w:val="24"/>
          <w:szCs w:val="24"/>
        </w:rPr>
        <w:t>avizelor administratoru</w:t>
      </w:r>
      <w:r w:rsidR="00172933" w:rsidRPr="00DE170F">
        <w:rPr>
          <w:rFonts w:asciiTheme="majorBidi" w:hAnsiTheme="majorBidi" w:cstheme="majorBidi"/>
          <w:sz w:val="24"/>
          <w:szCs w:val="24"/>
        </w:rPr>
        <w:t>lu</w:t>
      </w:r>
      <w:r w:rsidRPr="00DE170F">
        <w:rPr>
          <w:rFonts w:asciiTheme="majorBidi" w:hAnsiTheme="majorBidi" w:cstheme="majorBidi"/>
          <w:sz w:val="24"/>
          <w:szCs w:val="24"/>
        </w:rPr>
        <w:t xml:space="preserve">i este obligatorie pentru beneficiarii acestora. Administratorul are obligaţia să informeze instituţiile abilitate în vederea sistării lucrărilor în cazul în care acestea nu respectă prevederile din acordul/avizul legal în vigoare şi să ia măsurile necesare de stopare a efectelor negative asupra patrimoniului natural, cheltuielile fiind suportate de beneficiarul acordului/avizului. </w:t>
      </w:r>
    </w:p>
    <w:p w14:paraId="7BA4F9A5" w14:textId="0F25DE93"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7. - Planurile de amenajare a teritoriului, cele de dezvoltare locală şi naţională precum şi orice alte planuri de exploatare/utilizare a resurselor naturale din </w:t>
      </w:r>
      <w:r w:rsidR="00BB3638">
        <w:rPr>
          <w:rFonts w:asciiTheme="majorBidi" w:hAnsiTheme="majorBidi" w:cstheme="majorBidi"/>
          <w:sz w:val="24"/>
          <w:szCs w:val="24"/>
        </w:rPr>
        <w:t>ariil</w:t>
      </w:r>
      <w:r w:rsidR="00D90EBD">
        <w:rPr>
          <w:rFonts w:asciiTheme="majorBidi" w:hAnsiTheme="majorBidi" w:cstheme="majorBidi"/>
          <w:sz w:val="24"/>
          <w:szCs w:val="24"/>
        </w:rPr>
        <w:t>e</w:t>
      </w:r>
      <w:r w:rsidR="00BB3638">
        <w:rPr>
          <w:rFonts w:asciiTheme="majorBidi" w:hAnsiTheme="majorBidi" w:cstheme="majorBidi"/>
          <w:sz w:val="24"/>
          <w:szCs w:val="24"/>
        </w:rPr>
        <w:t xml:space="preserve"> naturale protejate</w:t>
      </w:r>
      <w:r w:rsidRPr="00DE170F">
        <w:rPr>
          <w:rFonts w:asciiTheme="majorBidi" w:hAnsiTheme="majorBidi" w:cstheme="majorBidi"/>
          <w:sz w:val="24"/>
          <w:szCs w:val="24"/>
        </w:rPr>
        <w:t xml:space="preserv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w:t>
      </w:r>
      <w:r w:rsidR="00BB3638">
        <w:rPr>
          <w:rFonts w:asciiTheme="majorBidi" w:hAnsiTheme="majorBidi" w:cstheme="majorBidi"/>
          <w:sz w:val="24"/>
          <w:szCs w:val="24"/>
        </w:rPr>
        <w:t xml:space="preserve">, </w:t>
      </w:r>
      <w:r w:rsidRPr="00DE170F">
        <w:rPr>
          <w:rFonts w:asciiTheme="majorBidi" w:hAnsiTheme="majorBidi" w:cstheme="majorBidi"/>
          <w:sz w:val="24"/>
          <w:szCs w:val="24"/>
        </w:rPr>
        <w:t xml:space="preserve">ROSPA0010 B, ROSPA0023 CJD, 2.391 LFD şi IV.33 PZ se armonizează de către autorităţile emitente ale acestora cu prevederile planului de management al sitului în termen de 6 luni de la data aprobării acestuia. </w:t>
      </w:r>
    </w:p>
    <w:p w14:paraId="37805E78" w14:textId="04D183D5"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8. - Autorităţile locale şi naţionale cu competenţe şi responsabilităţi în reglementarea activităţilor din </w:t>
      </w:r>
      <w:r w:rsidR="00D90EBD">
        <w:rPr>
          <w:rFonts w:asciiTheme="majorBidi" w:hAnsiTheme="majorBidi" w:cstheme="majorBidi"/>
          <w:sz w:val="24"/>
          <w:szCs w:val="24"/>
        </w:rPr>
        <w:t>ariile naturale protejate</w:t>
      </w:r>
      <w:r w:rsidRPr="00DE170F">
        <w:rPr>
          <w:rFonts w:asciiTheme="majorBidi" w:hAnsiTheme="majorBidi" w:cstheme="majorBidi"/>
          <w:sz w:val="24"/>
          <w:szCs w:val="24"/>
        </w:rPr>
        <w:t xml:space="preserv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w:t>
      </w:r>
      <w:r w:rsidR="00D90EBD">
        <w:rPr>
          <w:rFonts w:asciiTheme="majorBidi" w:hAnsiTheme="majorBidi" w:cstheme="majorBidi"/>
          <w:sz w:val="24"/>
          <w:szCs w:val="24"/>
        </w:rPr>
        <w:t xml:space="preserve">, </w:t>
      </w:r>
      <w:r w:rsidRPr="00DE170F">
        <w:rPr>
          <w:rFonts w:asciiTheme="majorBidi" w:hAnsiTheme="majorBidi" w:cstheme="majorBidi"/>
          <w:sz w:val="24"/>
          <w:szCs w:val="24"/>
        </w:rPr>
        <w:t xml:space="preserve">ROSPA0010 B, ROSPA0023 CJD, 2.391 LFD şi IV.33 PZ vor institui de comun acord cu administratorul şi după caz cu autoritatea competentă care răspunde de protecţia mediului, măsuri speciale pentru conservarea sau utilizarea durabilă a resurselor naturale. </w:t>
      </w:r>
    </w:p>
    <w:p w14:paraId="039D5FD3" w14:textId="29E040EE"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9. - (1) În perimetrul </w:t>
      </w:r>
      <w:r w:rsidR="00D90EBD">
        <w:rPr>
          <w:rFonts w:asciiTheme="majorBidi" w:hAnsiTheme="majorBidi" w:cstheme="majorBidi"/>
          <w:sz w:val="24"/>
          <w:szCs w:val="24"/>
        </w:rPr>
        <w:t>ariilor naturale protejate</w:t>
      </w:r>
      <w:r w:rsidR="00D90EBD" w:rsidRPr="00DE170F">
        <w:rPr>
          <w:rFonts w:asciiTheme="majorBidi" w:hAnsiTheme="majorBidi" w:cstheme="majorBidi"/>
          <w:sz w:val="24"/>
          <w:szCs w:val="24"/>
        </w:rPr>
        <w:t xml:space="preserv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w:t>
      </w:r>
      <w:r w:rsidR="00D90EBD">
        <w:rPr>
          <w:rFonts w:asciiTheme="majorBidi" w:hAnsiTheme="majorBidi" w:cstheme="majorBidi"/>
          <w:sz w:val="24"/>
          <w:szCs w:val="24"/>
        </w:rPr>
        <w:t xml:space="preserve">, </w:t>
      </w:r>
      <w:r w:rsidRPr="00DE170F">
        <w:rPr>
          <w:rFonts w:asciiTheme="majorBidi" w:hAnsiTheme="majorBidi" w:cstheme="majorBidi"/>
          <w:sz w:val="24"/>
          <w:szCs w:val="24"/>
        </w:rPr>
        <w:t xml:space="preserve">ROSPA0010 B, ROSPA0023 CJD, 2.391 LFD şi IV.33 PZ sunt încurajate activităţile agricole tradiţionale şi agricultura ecologică. </w:t>
      </w:r>
    </w:p>
    <w:p w14:paraId="72A8C013"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(2) Este interzisă cultivarea plantelor modificate genetic. </w:t>
      </w:r>
    </w:p>
    <w:p w14:paraId="24E8C256"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(3) Este interzisă introducerea în cultură a speciilor de plante şi animale domestice fără certificate fitosanitare, respectiv sanitar veterinare, emise conform legislaţiei în vigoare. </w:t>
      </w:r>
    </w:p>
    <w:p w14:paraId="51478248" w14:textId="6C19A33D" w:rsidR="00C90047" w:rsidRPr="00452EA7"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lang w:val="nb-NO"/>
        </w:rPr>
      </w:pPr>
      <w:r w:rsidRPr="00DE170F">
        <w:rPr>
          <w:rFonts w:asciiTheme="majorBidi" w:hAnsiTheme="majorBidi" w:cstheme="majorBidi"/>
          <w:sz w:val="24"/>
          <w:szCs w:val="24"/>
        </w:rPr>
        <w:t xml:space="preserve">Art. 10. - Terenurile agricole din perimetrul </w:t>
      </w:r>
      <w:r w:rsidR="00D90EBD">
        <w:rPr>
          <w:rFonts w:asciiTheme="majorBidi" w:hAnsiTheme="majorBidi" w:cstheme="majorBidi"/>
          <w:sz w:val="24"/>
          <w:szCs w:val="24"/>
        </w:rPr>
        <w:t>ariilor naturale protejate</w:t>
      </w:r>
      <w:r w:rsidRPr="00DE170F">
        <w:rPr>
          <w:rFonts w:asciiTheme="majorBidi" w:hAnsiTheme="majorBidi" w:cstheme="majorBidi"/>
          <w:sz w:val="24"/>
          <w:szCs w:val="24"/>
        </w:rPr>
        <w:t xml:space="preserv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w:t>
      </w:r>
      <w:r w:rsidR="00D90EBD">
        <w:rPr>
          <w:rFonts w:asciiTheme="majorBidi" w:hAnsiTheme="majorBidi" w:cstheme="majorBidi"/>
          <w:sz w:val="24"/>
          <w:szCs w:val="24"/>
        </w:rPr>
        <w:t xml:space="preserve">, </w:t>
      </w:r>
      <w:r w:rsidRPr="00DE170F">
        <w:rPr>
          <w:rFonts w:asciiTheme="majorBidi" w:hAnsiTheme="majorBidi" w:cstheme="majorBidi"/>
          <w:sz w:val="24"/>
          <w:szCs w:val="24"/>
        </w:rPr>
        <w:t xml:space="preserve">ROSPA0010 B, ROSPA0023 CJD, 2.391 LFD şi IV.33 PZ 3 evidenţiate ca pajişti, păşuni sau păşuni împădurite, indiferent de forma de proprietate, se folosesc în exclusivitate pentru păşunat, fâneaţă, cultivarea plantelor de nutreţ, în vederea obţinerii de masă verde, fân sau seminţe. </w:t>
      </w:r>
      <w:r w:rsidRPr="00452EA7">
        <w:rPr>
          <w:rFonts w:asciiTheme="majorBidi" w:hAnsiTheme="majorBidi" w:cstheme="majorBidi"/>
          <w:sz w:val="24"/>
          <w:szCs w:val="24"/>
          <w:lang w:val="nb-NO"/>
        </w:rPr>
        <w:t xml:space="preserve">Pe aceste suprafeţe se pot amplasa perdele de protecţie a pajiştilor. </w:t>
      </w:r>
    </w:p>
    <w:p w14:paraId="0E317BCA" w14:textId="36C4459E" w:rsidR="00C90047" w:rsidRPr="00452EA7"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 xml:space="preserve">Art. 11. - Scoaterea definitivă sau temporară din circuitul agricol de terenuri din perimetrul </w:t>
      </w:r>
      <w:r w:rsidR="00D90EBD" w:rsidRPr="00452EA7">
        <w:rPr>
          <w:rFonts w:asciiTheme="majorBidi" w:hAnsiTheme="majorBidi" w:cstheme="majorBidi"/>
          <w:sz w:val="24"/>
          <w:szCs w:val="24"/>
          <w:lang w:val="nb-NO"/>
        </w:rPr>
        <w:t>ariilor naturale protejate</w:t>
      </w:r>
      <w:r w:rsidRPr="00452EA7">
        <w:rPr>
          <w:rFonts w:asciiTheme="majorBidi" w:hAnsiTheme="majorBidi" w:cstheme="majorBidi"/>
          <w:sz w:val="24"/>
          <w:szCs w:val="24"/>
          <w:lang w:val="nb-NO"/>
        </w:rPr>
        <w:t xml:space="preserve"> </w:t>
      </w:r>
      <w:r w:rsidR="008D557F" w:rsidRPr="00452EA7">
        <w:rPr>
          <w:rFonts w:asciiTheme="majorBidi" w:hAnsiTheme="majorBidi" w:cstheme="majorBidi"/>
          <w:sz w:val="24"/>
          <w:szCs w:val="24"/>
          <w:lang w:val="nb-NO"/>
        </w:rPr>
        <w:t>ROSAC0045</w:t>
      </w:r>
      <w:r w:rsidRPr="00452EA7">
        <w:rPr>
          <w:rFonts w:asciiTheme="majorBidi" w:hAnsiTheme="majorBidi" w:cstheme="majorBidi"/>
          <w:sz w:val="24"/>
          <w:szCs w:val="24"/>
          <w:lang w:val="nb-NO"/>
        </w:rPr>
        <w:t xml:space="preserve"> C</w:t>
      </w:r>
      <w:r w:rsidR="00D90EBD" w:rsidRPr="00452EA7">
        <w:rPr>
          <w:rFonts w:asciiTheme="majorBidi" w:hAnsiTheme="majorBidi" w:cstheme="majorBidi"/>
          <w:sz w:val="24"/>
          <w:szCs w:val="24"/>
          <w:lang w:val="nb-NO"/>
        </w:rPr>
        <w:t>J,</w:t>
      </w:r>
      <w:r w:rsidRPr="00452EA7">
        <w:rPr>
          <w:rFonts w:asciiTheme="majorBidi" w:hAnsiTheme="majorBidi" w:cstheme="majorBidi"/>
          <w:sz w:val="24"/>
          <w:szCs w:val="24"/>
          <w:lang w:val="nb-NO"/>
        </w:rPr>
        <w:t xml:space="preserve"> ROSPA0010 B, ROSPA0023 CJD, 2.391 LFD şi IV.33 PZ se face cu avizul administratorului, în condiţiile legii. </w:t>
      </w:r>
    </w:p>
    <w:p w14:paraId="4A796928" w14:textId="77777777" w:rsidR="00C90047" w:rsidRPr="00452EA7"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 xml:space="preserve">Art. 12. - Utilizarea raţională a pajiştilor, păşunilor pentru cosit şi/sau păşunat este permisă numai cu animalele domestice proprietate a membrilor comunităţilor ce deţin aceste păşuni sau care deţin dreptul de utilizare a acestora în orice formă recunoscută prin legislaţia naţională în vigoare, pe suprafeţele, în perioadele şi cu speciile şi efectivele avizate de administrator astfel încât să nu fie afectate habitatele naturale şi nici speciile de floră şi faună. </w:t>
      </w:r>
    </w:p>
    <w:p w14:paraId="6F9AC129" w14:textId="77777777" w:rsidR="00ED2BB4" w:rsidRPr="00452EA7" w:rsidRDefault="00ED2BB4" w:rsidP="00ED2BB4">
      <w:pPr>
        <w:widowControl w:val="0"/>
        <w:tabs>
          <w:tab w:val="left" w:pos="284"/>
        </w:tabs>
        <w:suppressAutoHyphens/>
        <w:autoSpaceDN w:val="0"/>
        <w:spacing w:after="0"/>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Art. 13. - Păşunatul se realizează în concordanță cu amenajamentul pastoral și se supune următoarelor reglementări:</w:t>
      </w:r>
    </w:p>
    <w:p w14:paraId="1EF135D0" w14:textId="77777777" w:rsidR="00ED2BB4" w:rsidRPr="00452EA7" w:rsidRDefault="00ED2BB4" w:rsidP="00ED2BB4">
      <w:pPr>
        <w:widowControl w:val="0"/>
        <w:tabs>
          <w:tab w:val="left" w:pos="284"/>
        </w:tabs>
        <w:suppressAutoHyphens/>
        <w:autoSpaceDN w:val="0"/>
        <w:spacing w:after="0"/>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(1) Pe teritoriul ariilor naturale protejate ROSAC0045 CJ, ROSPA0010 B, ROSPA0023 CJD, 2.391 LFD şi IV.33 PZ sunt permise, cu avizul administratorului, următoarele activităţi:</w:t>
      </w:r>
    </w:p>
    <w:p w14:paraId="26AA200A" w14:textId="77777777" w:rsidR="00ED2BB4" w:rsidRDefault="00ED2BB4" w:rsidP="00ED2BB4">
      <w:pPr>
        <w:widowControl w:val="0"/>
        <w:tabs>
          <w:tab w:val="left" w:pos="284"/>
        </w:tabs>
        <w:suppressAutoHyphens/>
        <w:autoSpaceDN w:val="0"/>
        <w:spacing w:after="0"/>
        <w:ind w:left="142"/>
        <w:jc w:val="both"/>
        <w:textAlignment w:val="baseline"/>
        <w:rPr>
          <w:rFonts w:asciiTheme="majorBidi" w:hAnsiTheme="majorBidi" w:cstheme="majorBidi"/>
          <w:sz w:val="24"/>
          <w:szCs w:val="24"/>
        </w:rPr>
      </w:pPr>
      <w:r w:rsidRPr="00452EA7">
        <w:rPr>
          <w:rFonts w:asciiTheme="majorBidi" w:hAnsiTheme="majorBidi" w:cstheme="majorBidi"/>
          <w:sz w:val="24"/>
          <w:szCs w:val="24"/>
          <w:lang w:val="nb-NO"/>
        </w:rPr>
        <w:t xml:space="preserve"> </w:t>
      </w:r>
      <w:r w:rsidRPr="00DE170F">
        <w:rPr>
          <w:rFonts w:asciiTheme="majorBidi" w:hAnsiTheme="majorBidi" w:cstheme="majorBidi"/>
          <w:sz w:val="24"/>
          <w:szCs w:val="24"/>
        </w:rPr>
        <w:t xml:space="preserve">a) păşunatul </w:t>
      </w:r>
      <w:r>
        <w:rPr>
          <w:rFonts w:asciiTheme="majorBidi" w:hAnsiTheme="majorBidi" w:cstheme="majorBidi"/>
          <w:sz w:val="24"/>
          <w:szCs w:val="24"/>
        </w:rPr>
        <w:t xml:space="preserve">care </w:t>
      </w:r>
      <w:r w:rsidRPr="00DE170F">
        <w:rPr>
          <w:rFonts w:asciiTheme="majorBidi" w:hAnsiTheme="majorBidi" w:cstheme="majorBidi"/>
          <w:sz w:val="24"/>
          <w:szCs w:val="24"/>
        </w:rPr>
        <w:t xml:space="preserve">se face în baza unor contracte încheiate cu deţinătorii/administratorii păşunilor; </w:t>
      </w:r>
    </w:p>
    <w:p w14:paraId="679BF14D" w14:textId="77777777" w:rsidR="00ED2BB4" w:rsidRPr="00DE170F" w:rsidRDefault="00ED2BB4" w:rsidP="00ED2BB4">
      <w:pPr>
        <w:widowControl w:val="0"/>
        <w:tabs>
          <w:tab w:val="left" w:pos="284"/>
        </w:tabs>
        <w:suppressAutoHyphens/>
        <w:autoSpaceDN w:val="0"/>
        <w:spacing w:after="0"/>
        <w:ind w:left="142"/>
        <w:jc w:val="both"/>
        <w:textAlignment w:val="baseline"/>
        <w:rPr>
          <w:rFonts w:asciiTheme="majorBidi" w:hAnsiTheme="majorBidi" w:cstheme="majorBidi"/>
          <w:sz w:val="24"/>
          <w:szCs w:val="24"/>
        </w:rPr>
      </w:pPr>
      <w:r>
        <w:rPr>
          <w:rFonts w:asciiTheme="majorBidi" w:hAnsiTheme="majorBidi" w:cstheme="majorBidi"/>
          <w:sz w:val="24"/>
          <w:szCs w:val="24"/>
        </w:rPr>
        <w:t xml:space="preserve"> </w:t>
      </w:r>
      <w:r w:rsidRPr="00DE170F">
        <w:rPr>
          <w:rFonts w:asciiTheme="majorBidi" w:hAnsiTheme="majorBidi" w:cstheme="majorBidi"/>
          <w:sz w:val="24"/>
          <w:szCs w:val="24"/>
        </w:rPr>
        <w:t xml:space="preserve">b) amplasarea de stâne şi adăposturi pastorale, adaptate specificului rural şi încadrate în peisaj. </w:t>
      </w:r>
    </w:p>
    <w:p w14:paraId="648516B9" w14:textId="77777777" w:rsidR="00ED2BB4" w:rsidRDefault="00ED2BB4" w:rsidP="00ED2BB4">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(2) Pe teritoriul </w:t>
      </w:r>
      <w:r w:rsidRPr="000E2AB9">
        <w:rPr>
          <w:rFonts w:asciiTheme="majorBidi" w:hAnsiTheme="majorBidi" w:cstheme="majorBidi"/>
          <w:sz w:val="24"/>
          <w:szCs w:val="24"/>
        </w:rPr>
        <w:t>arii</w:t>
      </w:r>
      <w:r>
        <w:rPr>
          <w:rFonts w:asciiTheme="majorBidi" w:hAnsiTheme="majorBidi" w:cstheme="majorBidi"/>
          <w:sz w:val="24"/>
          <w:szCs w:val="24"/>
        </w:rPr>
        <w:t>lor</w:t>
      </w:r>
      <w:r w:rsidRPr="000E2AB9">
        <w:rPr>
          <w:rFonts w:asciiTheme="majorBidi" w:hAnsiTheme="majorBidi" w:cstheme="majorBidi"/>
          <w:sz w:val="24"/>
          <w:szCs w:val="24"/>
        </w:rPr>
        <w:t xml:space="preserve"> naturale protejate</w:t>
      </w:r>
      <w:r w:rsidRPr="00DE170F">
        <w:rPr>
          <w:rFonts w:asciiTheme="majorBidi" w:hAnsiTheme="majorBidi" w:cstheme="majorBidi"/>
          <w:sz w:val="24"/>
          <w:szCs w:val="24"/>
        </w:rPr>
        <w:t xml:space="preserve"> ROSAC0045 CJ</w:t>
      </w:r>
      <w:r>
        <w:rPr>
          <w:rFonts w:asciiTheme="majorBidi" w:hAnsiTheme="majorBidi" w:cstheme="majorBidi"/>
          <w:sz w:val="24"/>
          <w:szCs w:val="24"/>
        </w:rPr>
        <w:t xml:space="preserve">, </w:t>
      </w:r>
      <w:r w:rsidRPr="00DE170F">
        <w:rPr>
          <w:rFonts w:asciiTheme="majorBidi" w:hAnsiTheme="majorBidi" w:cstheme="majorBidi"/>
          <w:sz w:val="24"/>
          <w:szCs w:val="24"/>
        </w:rPr>
        <w:t xml:space="preserve">ROSPA0010 B, ROSPA0023 CJD, 2.391 LFD şi IV.33 PZ sunt interzise, următoarele activităţi: </w:t>
      </w:r>
    </w:p>
    <w:p w14:paraId="60C5ABCB" w14:textId="77777777" w:rsidR="00ED2BB4" w:rsidRDefault="00ED2BB4" w:rsidP="00ED2BB4">
      <w:pPr>
        <w:widowControl w:val="0"/>
        <w:tabs>
          <w:tab w:val="left" w:pos="284"/>
        </w:tabs>
        <w:suppressAutoHyphens/>
        <w:autoSpaceDN w:val="0"/>
        <w:spacing w:after="0"/>
        <w:ind w:left="284"/>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 păşunatul fără contracte încheiate cu deţinătorii/administratorii păşunilor; </w:t>
      </w:r>
    </w:p>
    <w:p w14:paraId="1A5C7CDD" w14:textId="77777777" w:rsidR="00ED2BB4" w:rsidRDefault="00ED2BB4" w:rsidP="00ED2BB4">
      <w:pPr>
        <w:widowControl w:val="0"/>
        <w:tabs>
          <w:tab w:val="left" w:pos="284"/>
        </w:tabs>
        <w:suppressAutoHyphens/>
        <w:autoSpaceDN w:val="0"/>
        <w:spacing w:after="0"/>
        <w:ind w:left="284"/>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b) păşunatul cu mai multe animale sau din alte specii decât cele specificate în avizul administratorului; </w:t>
      </w:r>
    </w:p>
    <w:p w14:paraId="692EF643" w14:textId="77777777" w:rsidR="00ED2BB4" w:rsidRPr="00452EA7" w:rsidRDefault="00ED2BB4" w:rsidP="00ED2BB4">
      <w:pPr>
        <w:widowControl w:val="0"/>
        <w:tabs>
          <w:tab w:val="left" w:pos="284"/>
        </w:tabs>
        <w:suppressAutoHyphens/>
        <w:autoSpaceDN w:val="0"/>
        <w:spacing w:after="0"/>
        <w:ind w:left="284"/>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 xml:space="preserve">c) amplasarea de locuri de târlire la mai puţin de 50 de metri de albiile minore ale văilor cursurilor de apă; </w:t>
      </w:r>
    </w:p>
    <w:p w14:paraId="49AA4939" w14:textId="77777777" w:rsidR="00ED2BB4" w:rsidRDefault="00ED2BB4" w:rsidP="00ED2BB4">
      <w:pPr>
        <w:widowControl w:val="0"/>
        <w:tabs>
          <w:tab w:val="left" w:pos="284"/>
        </w:tabs>
        <w:suppressAutoHyphens/>
        <w:autoSpaceDN w:val="0"/>
        <w:spacing w:after="0"/>
        <w:ind w:left="284"/>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d) lăsatul animalelor nesupravegheate la păşunat; </w:t>
      </w:r>
    </w:p>
    <w:p w14:paraId="24C7E43A" w14:textId="77777777" w:rsidR="00ED2BB4" w:rsidRDefault="00ED2BB4" w:rsidP="00ED2BB4">
      <w:pPr>
        <w:widowControl w:val="0"/>
        <w:tabs>
          <w:tab w:val="left" w:pos="284"/>
        </w:tabs>
        <w:suppressAutoHyphens/>
        <w:autoSpaceDN w:val="0"/>
        <w:spacing w:after="0"/>
        <w:ind w:left="284"/>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e) spălarea animalelor în cursurile de apă; </w:t>
      </w:r>
    </w:p>
    <w:p w14:paraId="238B5AB7" w14:textId="77777777" w:rsidR="00ED2BB4" w:rsidRPr="000E2AB9" w:rsidRDefault="00ED2BB4" w:rsidP="00ED2BB4">
      <w:pPr>
        <w:spacing w:after="0"/>
        <w:ind w:left="284"/>
        <w:contextualSpacing/>
        <w:rPr>
          <w:rFonts w:asciiTheme="majorBidi" w:hAnsiTheme="majorBidi" w:cstheme="majorBidi"/>
          <w:sz w:val="24"/>
          <w:szCs w:val="24"/>
        </w:rPr>
      </w:pPr>
      <w:r>
        <w:rPr>
          <w:rFonts w:asciiTheme="majorBidi" w:hAnsiTheme="majorBidi" w:cstheme="majorBidi"/>
          <w:sz w:val="24"/>
          <w:szCs w:val="24"/>
        </w:rPr>
        <w:t>f</w:t>
      </w:r>
      <w:r w:rsidRPr="000E2AB9">
        <w:rPr>
          <w:rFonts w:asciiTheme="majorBidi" w:hAnsiTheme="majorBidi" w:cstheme="majorBidi"/>
          <w:sz w:val="24"/>
          <w:szCs w:val="24"/>
        </w:rPr>
        <w:t>) depozitarea pe pajişti a deşeurilor de orice natură.</w:t>
      </w:r>
    </w:p>
    <w:p w14:paraId="3423E98F" w14:textId="77777777" w:rsidR="00ED2BB4" w:rsidRPr="00DE170F" w:rsidRDefault="00ED2BB4" w:rsidP="00ED2BB4">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(3) În cazul degradării evidente a păşunilor, administratorul poate opri de la păşunat anumite suprafeţe, pentru o perioadă determinată, în scopul refacerii covorului vegetal; </w:t>
      </w:r>
    </w:p>
    <w:p w14:paraId="60C3ECF0" w14:textId="77777777" w:rsidR="00ED2BB4" w:rsidRPr="00DE170F" w:rsidRDefault="00ED2BB4" w:rsidP="00ED2BB4">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(4) Numărul de câini admis se stabileşte prin contractul de păşunat, în baza legislaţiei în vigoare; </w:t>
      </w:r>
    </w:p>
    <w:p w14:paraId="576592CB" w14:textId="77777777" w:rsidR="00ED2BB4" w:rsidRPr="00DE170F" w:rsidRDefault="00ED2BB4" w:rsidP="00ED2BB4">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(5) câinii vor avea obligatoriu jujeu; </w:t>
      </w:r>
    </w:p>
    <w:p w14:paraId="6EBD6D41" w14:textId="77777777" w:rsidR="00ED2BB4" w:rsidRPr="00DE170F" w:rsidRDefault="00ED2BB4" w:rsidP="00ED2BB4">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(6) adăpatul se va realiza numai în punctele autorizate de administrator. </w:t>
      </w:r>
    </w:p>
    <w:p w14:paraId="5ACC64E0"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14. - Administratorul monitorizează activitatea de păşunat pentru stabilirea impactului acestei activităţi asupra florei şi faunei din sit şi pentru stabilirea unor eventuale restricţii în zonele afectate. </w:t>
      </w:r>
    </w:p>
    <w:p w14:paraId="2C6D03C8" w14:textId="6D36DB8E"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15. - (1) În cazul în care proprietarul sau administratorul păşunilor este altul decât utilizatorul acestora, este obligatorie încheierea de contracte de păşunat între aceştia.  </w:t>
      </w:r>
    </w:p>
    <w:p w14:paraId="68A16D9E"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(2) Contractele specifică în mod obligatoriu: numărul de animale pe specii, perioadele de păşunat, suprafeţele şi limitele acestora precum şi obligaţiile utilizatorului privind perioada de târlire, modul de gospodărire a surselor de apă, drumuri de acces, etc. care vor fi prezentate administratorului pentru verificare în vederea avizării. </w:t>
      </w:r>
    </w:p>
    <w:p w14:paraId="0D1AB920"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(3) În perioada de păşunat, la stână se păstrează copiile următoarelor documente: contract de păşunat, certificate sanitar-veterinare, datele de identitate a însoţitorilor de turmă şi acordul emis de către administrator. </w:t>
      </w:r>
    </w:p>
    <w:p w14:paraId="15A511CF"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16. - Proprietarii/administratorii păşunilor verifică starea de sănătate a animalelor şi respectarea condiţiilor de păşunat cu sprijinul specialiştilor sanitar-veterinar autorizaţi şi al reprezentanţilor Camerelor Agricole locale o dată pe sezon de păşunat şi ori de câte ori există pericolul declanşării unor epizotii sau alte acţiuni cu efecte negative asupra patrimoniului natural. Copia procesului verbal de constatare va fi înaintată spre informare administratorului. </w:t>
      </w:r>
    </w:p>
    <w:p w14:paraId="03F59EB6"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17. - Proprietarii sau administratorii de stână au obligaţia ca anual să pună la dispoziţia administratorului datele necesare elaborării Anchetei Pastorale. </w:t>
      </w:r>
    </w:p>
    <w:p w14:paraId="3B409A57"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18. - Cositul, strânsul şi transportul fânului se poate face şi mecanizat pe baza avizului administratorului. </w:t>
      </w:r>
    </w:p>
    <w:p w14:paraId="66E7A777" w14:textId="77777777" w:rsidR="00C90047" w:rsidRPr="00452EA7"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 xml:space="preserve">Art. 19. - (1) Fondul forestier naţional de stat şi privat precum şi vegetaţia forestieră din afara acestuia va fi administrată de către ocoale silvice de stat sau private legal constituite. </w:t>
      </w:r>
    </w:p>
    <w:p w14:paraId="703680DF" w14:textId="0D7949B9" w:rsidR="00C90047" w:rsidRPr="00DE170F" w:rsidRDefault="00C90047" w:rsidP="00877755">
      <w:pPr>
        <w:contextualSpacing/>
        <w:jc w:val="both"/>
        <w:rPr>
          <w:rFonts w:asciiTheme="majorBidi" w:hAnsiTheme="majorBidi" w:cstheme="majorBidi"/>
          <w:sz w:val="24"/>
          <w:szCs w:val="24"/>
        </w:rPr>
      </w:pPr>
      <w:r w:rsidRPr="00877755">
        <w:rPr>
          <w:rFonts w:asciiTheme="majorBidi" w:hAnsiTheme="majorBidi" w:cstheme="majorBidi"/>
          <w:sz w:val="24"/>
          <w:szCs w:val="24"/>
        </w:rPr>
        <w:t xml:space="preserve">(2) Proprietarii de teren din fond forestier vor încheia obligatoriu contracte de administrare cu structuri silvice de administrare legal constituite conform legii. </w:t>
      </w:r>
      <w:r w:rsidR="00877755" w:rsidRPr="00877755">
        <w:rPr>
          <w:rFonts w:asciiTheme="majorBidi" w:hAnsiTheme="majorBidi" w:cstheme="majorBidi"/>
          <w:sz w:val="24"/>
          <w:szCs w:val="24"/>
        </w:rPr>
        <w:t>Se vor recomanda propritarilor și administratorilor de pădure implementarea recomadărilor practice privind implementarea standardului național FSC ® pentru management forestier.</w:t>
      </w:r>
    </w:p>
    <w:p w14:paraId="31E2BF8F" w14:textId="7D5EACF4"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20. - Scoaterea definitivă sau temporară din circuitul silvic de terenuri din perimetrul </w:t>
      </w:r>
      <w:r w:rsidR="00877755">
        <w:rPr>
          <w:rFonts w:asciiTheme="majorBidi" w:hAnsiTheme="majorBidi" w:cstheme="majorBidi"/>
          <w:sz w:val="24"/>
          <w:szCs w:val="24"/>
        </w:rPr>
        <w:t>ariilor naturale protejate</w:t>
      </w:r>
      <w:r w:rsidRPr="00DE170F">
        <w:rPr>
          <w:rFonts w:asciiTheme="majorBidi" w:hAnsiTheme="majorBidi" w:cstheme="majorBidi"/>
          <w:sz w:val="24"/>
          <w:szCs w:val="24"/>
        </w:rPr>
        <w:t xml:space="preserv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w:t>
      </w:r>
      <w:r w:rsidR="00877755">
        <w:rPr>
          <w:rFonts w:asciiTheme="majorBidi" w:hAnsiTheme="majorBidi" w:cstheme="majorBidi"/>
          <w:sz w:val="24"/>
          <w:szCs w:val="24"/>
        </w:rPr>
        <w:t xml:space="preserve">, </w:t>
      </w:r>
      <w:r w:rsidRPr="00DE170F">
        <w:rPr>
          <w:rFonts w:asciiTheme="majorBidi" w:hAnsiTheme="majorBidi" w:cstheme="majorBidi"/>
          <w:sz w:val="24"/>
          <w:szCs w:val="24"/>
        </w:rPr>
        <w:t xml:space="preserve">ROSPA0010 B, ROSPA0023 CJD, 2.391 LFD şi IV.33 PZ, se poate face numai cu avizul administratorului în condiţiile legii. </w:t>
      </w:r>
    </w:p>
    <w:p w14:paraId="1F5962E3" w14:textId="4296F816"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21. - Pe terenurile care fac parte din fondul forestier inclus în situl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se execută numai lucrările prevăzute în amenajamentele silvice, cu respectarea reglementărilor în vigoare privind zonarea funcţională a pădurilor. </w:t>
      </w:r>
    </w:p>
    <w:p w14:paraId="23BB9223" w14:textId="2EB9DCDA"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22. - Administratorul are dreptul de a verifica aplicarea în practică a tipului, intensităţii şi volumului tratamentelor/tăierilor în fondul forestier naţional şi în vegetaţia forestieră din afara fondului forestier naţional de pe raza </w:t>
      </w:r>
      <w:r w:rsidR="00877755">
        <w:rPr>
          <w:rFonts w:asciiTheme="majorBidi" w:hAnsiTheme="majorBidi" w:cstheme="majorBidi"/>
          <w:sz w:val="24"/>
          <w:szCs w:val="24"/>
        </w:rPr>
        <w:t>ariilor naturale protejate</w:t>
      </w:r>
      <w:r w:rsidRPr="00DE170F">
        <w:rPr>
          <w:rFonts w:asciiTheme="majorBidi" w:hAnsiTheme="majorBidi" w:cstheme="majorBidi"/>
          <w:sz w:val="24"/>
          <w:szCs w:val="24"/>
        </w:rPr>
        <w:t xml:space="preserve">. În acest scop structurile de administrare silvică sunt obligate să înainteze administratorului borderoul/planul de amplasare a tăierilor de masă lemnoasă pe suprafaţa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imediat după constituirea actelor de punere în valoare. </w:t>
      </w:r>
    </w:p>
    <w:p w14:paraId="15158D20" w14:textId="44F1D77F"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23. - În fondul forestier din situl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suprafeţele de teren care prezintă interes sub raportul biodiversităţii se vor constitui în subparcele, indiferent de întinderea lor, în toate situaţiile în care acest lucru este posibil. </w:t>
      </w:r>
    </w:p>
    <w:p w14:paraId="3607EF90"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24. - Pentru valorificarea masei lemnoase rezultate din aplicarea lucrărilor de igienă, a lucrărilor speciale de conservare sau a tratamentelor, se vor adopta şi aplica tehnologii şi procedee de exploatare ecologică. </w:t>
      </w:r>
    </w:p>
    <w:p w14:paraId="2A545553"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25. - Acţiunile de evaluare a vânatului şi de interpretare a rezultatelor se organizează de către gestionarul fondului cinegetic cu participarea administratorului. Gestionarul fondului cinegetic are obligaţia de a anunţa cu 5 zile lucratoare înainte administratorul, despre intenţia de organizare a evaluării vânatului, urmând să se ajungă la un acord comun în ceea ce priveşte data evaluării. </w:t>
      </w:r>
    </w:p>
    <w:p w14:paraId="1E4CE2A8" w14:textId="6D20E54D"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26. - Vânătoarea se organizează şi desfăşoară în conformitate cu prevederile Legii vânătorii şi a protecţiei fondului cinegetic nr. 407/2006 cu modificările şi completările ulterioare, a Ordonanţei de urgenţă a Guvernului nr. 57/2007 privind regimul ariilor naturale protejate, conservarea habitatelor naturale, a florei şi faunei sălbatice, aprobată cu completări şi modificări prin Legea 49/2011, precum şi a prevederilor prezentului regulament, respectiv: a. în vederea conservării faunei de interes cinegetic, administratorul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împreună cu autoritatea competentă care răspunde de protecţia mediului şi cu gestionarul fondului cinegetic, delimitează în fiecare fond cinegetic una sau mai multe zone de linişte a faunei cinegetice, în care se iau măsuri suplimentare de protecţie prin planurile de management cinegetic; b. suprafaţa zonelor de linişte a faunei cinegetice însumează minimum 10% din suprafaţa totală a fiecărui fond de vânătoare; c. acolo unde există coridoare ecologice de migraţie ori habitate naturale de interes comunitar, zonele de linişte se constituie integral sau parţial, după caz, în suprafaţa acestora; d. managementul speciilor de interes vânătoresc din perimetrul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se face conform prevederilor legislaţiei specifice din domeniu şi ţine cont de zonarea internă şi de includerea acestuia în reţeaua Natura 2000; e. planurile de management cinegetic se coreleaza cu planul de management al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pentru fondurile cinegetice care se suprapun peste suprafeţe din situl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f. accesul vânătorilor pentru vânătoare în situl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se face în baza şi cu avizul eliberat de administratorul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w:t>
      </w:r>
    </w:p>
    <w:p w14:paraId="41DBB2FA"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27. - Acţiunile de monitorizare a efectivelor din specii de interes cinegetic, a stării de sănătate a acestora, precum şi paza împotriva acţiunilor ilegale care pot afecta fauna sau arealele unde acestea se găsesc se 6 organizează în comun de către personalul de specialitate al gestionarilor fondurilor cinegetice şi administratorului. </w:t>
      </w:r>
    </w:p>
    <w:p w14:paraId="3196931C" w14:textId="77777777" w:rsidR="00BE6DBE"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28. - În </w:t>
      </w:r>
      <w:r w:rsidR="00BE6DBE">
        <w:rPr>
          <w:rFonts w:asciiTheme="majorBidi" w:hAnsiTheme="majorBidi" w:cstheme="majorBidi"/>
          <w:sz w:val="24"/>
          <w:szCs w:val="24"/>
        </w:rPr>
        <w:t>ariile naturale protejate</w:t>
      </w:r>
      <w:r w:rsidR="00BE6DBE" w:rsidRPr="00DE170F">
        <w:rPr>
          <w:rFonts w:asciiTheme="majorBidi" w:hAnsiTheme="majorBidi" w:cstheme="majorBidi"/>
          <w:sz w:val="24"/>
          <w:szCs w:val="24"/>
        </w:rPr>
        <w:t xml:space="preserv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w:t>
      </w:r>
      <w:r w:rsidR="00BE6DBE">
        <w:rPr>
          <w:rFonts w:asciiTheme="majorBidi" w:hAnsiTheme="majorBidi" w:cstheme="majorBidi"/>
          <w:sz w:val="24"/>
          <w:szCs w:val="24"/>
        </w:rPr>
        <w:t xml:space="preserve">, </w:t>
      </w:r>
      <w:r w:rsidRPr="00DE170F">
        <w:rPr>
          <w:rFonts w:asciiTheme="majorBidi" w:hAnsiTheme="majorBidi" w:cstheme="majorBidi"/>
          <w:sz w:val="24"/>
          <w:szCs w:val="24"/>
        </w:rPr>
        <w:t xml:space="preserve">ROSPA0010 B, ROSPA0023 CJD, 2.39 1 LFD şi IV.33 PZ se interzic: </w:t>
      </w:r>
    </w:p>
    <w:p w14:paraId="3C010BB5" w14:textId="77777777" w:rsidR="00BE6DBE" w:rsidRDefault="00C90047" w:rsidP="00BE6DBE">
      <w:pPr>
        <w:widowControl w:val="0"/>
        <w:tabs>
          <w:tab w:val="left" w:pos="284"/>
        </w:tabs>
        <w:suppressAutoHyphens/>
        <w:autoSpaceDN w:val="0"/>
        <w:spacing w:after="0"/>
        <w:ind w:left="284"/>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 vânarea păsărilor acvatice în apropierea gurilor de apă pe timp de îngheţ, dacă suprafaţa libera a apei nesituată la gura de apă este îngheţată pe mai mult de 70%; </w:t>
      </w:r>
    </w:p>
    <w:p w14:paraId="7BD25071" w14:textId="77777777" w:rsidR="00BE6DBE" w:rsidRDefault="00C90047" w:rsidP="00BE6DBE">
      <w:pPr>
        <w:widowControl w:val="0"/>
        <w:tabs>
          <w:tab w:val="left" w:pos="284"/>
        </w:tabs>
        <w:suppressAutoHyphens/>
        <w:autoSpaceDN w:val="0"/>
        <w:spacing w:after="0"/>
        <w:ind w:left="284"/>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b) vânarea puilor nezburători ai păsărilor de interes cinegetic; </w:t>
      </w:r>
    </w:p>
    <w:p w14:paraId="14C6652C" w14:textId="77777777" w:rsidR="00BE6DBE" w:rsidRDefault="00C90047" w:rsidP="00BE6DBE">
      <w:pPr>
        <w:widowControl w:val="0"/>
        <w:tabs>
          <w:tab w:val="left" w:pos="284"/>
        </w:tabs>
        <w:suppressAutoHyphens/>
        <w:autoSpaceDN w:val="0"/>
        <w:spacing w:after="0"/>
        <w:ind w:left="284"/>
        <w:jc w:val="both"/>
        <w:textAlignment w:val="baseline"/>
        <w:rPr>
          <w:rFonts w:asciiTheme="majorBidi" w:hAnsiTheme="majorBidi" w:cstheme="majorBidi"/>
          <w:sz w:val="24"/>
          <w:szCs w:val="24"/>
        </w:rPr>
      </w:pPr>
      <w:r w:rsidRPr="00DE170F">
        <w:rPr>
          <w:rFonts w:asciiTheme="majorBidi" w:hAnsiTheme="majorBidi" w:cstheme="majorBidi"/>
          <w:sz w:val="24"/>
          <w:szCs w:val="24"/>
        </w:rPr>
        <w:t>c) vânătoarea în zonele de linişte a vânatului stabilite în zonele din sit cuprinse în fonduri cinegetice;</w:t>
      </w:r>
    </w:p>
    <w:p w14:paraId="27DA523A" w14:textId="1A2404A1" w:rsidR="00C90047" w:rsidRPr="00DE170F" w:rsidRDefault="00C90047" w:rsidP="00BE6DBE">
      <w:pPr>
        <w:widowControl w:val="0"/>
        <w:tabs>
          <w:tab w:val="left" w:pos="284"/>
        </w:tabs>
        <w:suppressAutoHyphens/>
        <w:autoSpaceDN w:val="0"/>
        <w:spacing w:after="0"/>
        <w:ind w:left="284"/>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d) vânătoarea în suprafeţele ariilor naturale protejate cuprinse în fondurile de vânătoare, practicată fără respectarea prevederilor planurilor de management cinegetic şi ale ariei naturale protejate respective în ceea ce priveşte vânătoarea; </w:t>
      </w:r>
    </w:p>
    <w:p w14:paraId="48D85E52" w14:textId="61AD51F3"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29. - (1) Jiul şi Gilortul cu zonele lor inundabile la viituri, lacurile, bălţile şi canalele hidroameliorative din perimetrul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sunt conform legii habitate piscicole naturale, administrarea şi exploatarea resurselor acvatice vii realizându-se conform prevederilor Ordonanţei de urgenţă a Guvernului nr. 23/2008 privind pescuitul şi acvacultura aprobată cu modificări şi completări prin Legea 317/2009, cu modificările şi completările ulterioare, respectiv conform prevederilor Ordinului ministrului agriculturii şi dezvoltării rurale şi al ministrului mediului şi pădurilor 159/1.266/2011 privind aprobarea condiţiilor de practicare a pescuitului recreativ/sportiv, regulamentului de practicare a pescuitului recreativ/sportiv şi modelelor permiselor de pescuit recreativ/sportiv în ariile naturale protejate. </w:t>
      </w:r>
    </w:p>
    <w:p w14:paraId="3F41FCDA"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(2) Autorizaţiile de pescuit şi permisele pentru habitatele naturale se eliberează de către administratorul resursei acvatice vii, conform reglementărilor în vigoare privind pescuitul, cu avizul administratorului. </w:t>
      </w:r>
    </w:p>
    <w:p w14:paraId="208CAAD3"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30. - (1) Orice activitate ce se desfaşoară în habitatele piscicole naturale va respecta măsurile şi reglementările prin care se asigură conservarea biodiversitaţii şi exploatarea raţională a resurselor acvatice vii, prin practicarea pescuitului recreativ/sportiv în condiţii de păstrare a echilibrului ecologic. </w:t>
      </w:r>
    </w:p>
    <w:p w14:paraId="5027DB2C" w14:textId="60A3010F"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31. - (1) Pentru protecţia reproducerii speciilor protejate din situl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dar şi pentru iernarea acestora, administratorul poate institui zone de protecţie piscicolă în care se interzic următoarele activităţi: a) pescuitul recreativ/sportiv; b) efectuarea de lucrări care împiedică migrarea, reproducerea sau pun în pericol existenţa populaţiilor piscicole, cum ar fi îngustarea/bararea cursului apei, tăierea şi recoltarea plantelor, extragerea de nămol, sol, colectarea gheţii; c) efectuarea de lucrări în zona malurilor, precum şi tăierea arborilor şi arbuştilor de pe mal; d) prezenţa în zonă a raţelor şi gâştelor domestice;  </w:t>
      </w:r>
    </w:p>
    <w:p w14:paraId="74616B92"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(2) Administratorul poate institui zone de cruţare pentru protecţia unor habitate/specii, a unor zone de hrănire sau a unor refugii. Zonele de protecţie piscicolă/cruţare vor fi declarate anual, până la 31 decembrie pentru anul următor. </w:t>
      </w:r>
    </w:p>
    <w:p w14:paraId="44E904C0"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32. - Pescuitul, deţinerea, reţinerea şi/sau achiziţia exemplarelor de peşte din speciile protejate, prohibite sau a exemplarelor sub dimensiunea legală admisă la pescuit, indiferent de starea în care se află, precum şi utilizarea aparatelor hidroacustice de detecţie a peştilor este interzis. </w:t>
      </w:r>
    </w:p>
    <w:p w14:paraId="36F22839" w14:textId="39A2DA8E"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33. - (1) Este interzisă reţinerea următorelor specii de peşti: </w:t>
      </w:r>
      <w:r w:rsidRPr="00C803E3">
        <w:rPr>
          <w:rFonts w:asciiTheme="majorBidi" w:hAnsiTheme="majorBidi" w:cstheme="majorBidi"/>
          <w:i/>
          <w:iCs/>
          <w:sz w:val="24"/>
          <w:szCs w:val="24"/>
        </w:rPr>
        <w:t>Gobio albipinnatus</w:t>
      </w:r>
      <w:r w:rsidRPr="00DE170F">
        <w:rPr>
          <w:rFonts w:asciiTheme="majorBidi" w:hAnsiTheme="majorBidi" w:cstheme="majorBidi"/>
          <w:sz w:val="24"/>
          <w:szCs w:val="24"/>
        </w:rPr>
        <w:t xml:space="preserve"> - porcuşorul de şes</w:t>
      </w:r>
      <w:r w:rsidR="00C803E3">
        <w:rPr>
          <w:rFonts w:asciiTheme="majorBidi" w:hAnsiTheme="majorBidi" w:cstheme="majorBidi"/>
          <w:sz w:val="24"/>
          <w:szCs w:val="24"/>
        </w:rPr>
        <w:t>,</w:t>
      </w:r>
      <w:r w:rsidRPr="00DE170F">
        <w:rPr>
          <w:rFonts w:asciiTheme="majorBidi" w:hAnsiTheme="majorBidi" w:cstheme="majorBidi"/>
          <w:sz w:val="24"/>
          <w:szCs w:val="24"/>
        </w:rPr>
        <w:t xml:space="preserve"> </w:t>
      </w:r>
      <w:r w:rsidRPr="00C803E3">
        <w:rPr>
          <w:rFonts w:asciiTheme="majorBidi" w:hAnsiTheme="majorBidi" w:cstheme="majorBidi"/>
          <w:i/>
          <w:iCs/>
          <w:sz w:val="24"/>
          <w:szCs w:val="24"/>
        </w:rPr>
        <w:t>Alosa immaculata</w:t>
      </w:r>
      <w:r w:rsidRPr="00DE170F">
        <w:rPr>
          <w:rFonts w:asciiTheme="majorBidi" w:hAnsiTheme="majorBidi" w:cstheme="majorBidi"/>
          <w:sz w:val="24"/>
          <w:szCs w:val="24"/>
        </w:rPr>
        <w:t xml:space="preserve"> - scrumbia de Dunăre</w:t>
      </w:r>
      <w:r w:rsidR="00C803E3">
        <w:rPr>
          <w:rFonts w:asciiTheme="majorBidi" w:hAnsiTheme="majorBidi" w:cstheme="majorBidi"/>
          <w:sz w:val="24"/>
          <w:szCs w:val="24"/>
        </w:rPr>
        <w:t>,</w:t>
      </w:r>
      <w:r w:rsidRPr="00DE170F">
        <w:rPr>
          <w:rFonts w:asciiTheme="majorBidi" w:hAnsiTheme="majorBidi" w:cstheme="majorBidi"/>
          <w:sz w:val="24"/>
          <w:szCs w:val="24"/>
        </w:rPr>
        <w:t xml:space="preserve"> </w:t>
      </w:r>
      <w:r w:rsidRPr="00C803E3">
        <w:rPr>
          <w:rFonts w:asciiTheme="majorBidi" w:hAnsiTheme="majorBidi" w:cstheme="majorBidi"/>
          <w:i/>
          <w:iCs/>
          <w:sz w:val="24"/>
          <w:szCs w:val="24"/>
        </w:rPr>
        <w:t>Cobitis taenia</w:t>
      </w:r>
      <w:r w:rsidRPr="00DE170F">
        <w:rPr>
          <w:rFonts w:asciiTheme="majorBidi" w:hAnsiTheme="majorBidi" w:cstheme="majorBidi"/>
          <w:sz w:val="24"/>
          <w:szCs w:val="24"/>
        </w:rPr>
        <w:t xml:space="preserve"> </w:t>
      </w:r>
      <w:r w:rsidR="00C803E3">
        <w:rPr>
          <w:rFonts w:asciiTheme="majorBidi" w:hAnsiTheme="majorBidi" w:cstheme="majorBidi"/>
          <w:sz w:val="24"/>
          <w:szCs w:val="24"/>
        </w:rPr>
        <w:t>–</w:t>
      </w:r>
      <w:r w:rsidRPr="00DE170F">
        <w:rPr>
          <w:rFonts w:asciiTheme="majorBidi" w:hAnsiTheme="majorBidi" w:cstheme="majorBidi"/>
          <w:sz w:val="24"/>
          <w:szCs w:val="24"/>
        </w:rPr>
        <w:t xml:space="preserve"> zvârluga</w:t>
      </w:r>
      <w:r w:rsidR="00C803E3">
        <w:rPr>
          <w:rFonts w:asciiTheme="majorBidi" w:hAnsiTheme="majorBidi" w:cstheme="majorBidi"/>
          <w:sz w:val="24"/>
          <w:szCs w:val="24"/>
        </w:rPr>
        <w:t>,</w:t>
      </w:r>
      <w:r w:rsidRPr="00DE170F">
        <w:rPr>
          <w:rFonts w:asciiTheme="majorBidi" w:hAnsiTheme="majorBidi" w:cstheme="majorBidi"/>
          <w:sz w:val="24"/>
          <w:szCs w:val="24"/>
        </w:rPr>
        <w:t xml:space="preserve"> </w:t>
      </w:r>
      <w:r w:rsidRPr="00C803E3">
        <w:rPr>
          <w:rFonts w:asciiTheme="majorBidi" w:hAnsiTheme="majorBidi" w:cstheme="majorBidi"/>
          <w:i/>
          <w:iCs/>
          <w:sz w:val="24"/>
          <w:szCs w:val="24"/>
        </w:rPr>
        <w:t>Sabanejewia aurata</w:t>
      </w:r>
      <w:r w:rsidRPr="00DE170F">
        <w:rPr>
          <w:rFonts w:asciiTheme="majorBidi" w:hAnsiTheme="majorBidi" w:cstheme="majorBidi"/>
          <w:sz w:val="24"/>
          <w:szCs w:val="24"/>
        </w:rPr>
        <w:t xml:space="preserve"> - zvârluga aurie</w:t>
      </w:r>
      <w:r w:rsidR="00C803E3">
        <w:rPr>
          <w:rFonts w:asciiTheme="majorBidi" w:hAnsiTheme="majorBidi" w:cstheme="majorBidi"/>
          <w:sz w:val="24"/>
          <w:szCs w:val="24"/>
        </w:rPr>
        <w:t>,</w:t>
      </w:r>
      <w:r w:rsidRPr="00DE170F">
        <w:rPr>
          <w:rFonts w:asciiTheme="majorBidi" w:hAnsiTheme="majorBidi" w:cstheme="majorBidi"/>
          <w:sz w:val="24"/>
          <w:szCs w:val="24"/>
        </w:rPr>
        <w:t xml:space="preserve"> </w:t>
      </w:r>
      <w:r w:rsidRPr="00C803E3">
        <w:rPr>
          <w:rFonts w:asciiTheme="majorBidi" w:hAnsiTheme="majorBidi" w:cstheme="majorBidi"/>
          <w:i/>
          <w:iCs/>
          <w:sz w:val="24"/>
          <w:szCs w:val="24"/>
        </w:rPr>
        <w:t>Gymnocephalus schraetzer</w:t>
      </w:r>
      <w:r w:rsidRPr="00DE170F">
        <w:rPr>
          <w:rFonts w:asciiTheme="majorBidi" w:hAnsiTheme="majorBidi" w:cstheme="majorBidi"/>
          <w:sz w:val="24"/>
          <w:szCs w:val="24"/>
        </w:rPr>
        <w:t xml:space="preserve"> </w:t>
      </w:r>
      <w:r w:rsidR="00C803E3">
        <w:rPr>
          <w:rFonts w:asciiTheme="majorBidi" w:hAnsiTheme="majorBidi" w:cstheme="majorBidi"/>
          <w:sz w:val="24"/>
          <w:szCs w:val="24"/>
        </w:rPr>
        <w:t>–</w:t>
      </w:r>
      <w:r w:rsidRPr="00DE170F">
        <w:rPr>
          <w:rFonts w:asciiTheme="majorBidi" w:hAnsiTheme="majorBidi" w:cstheme="majorBidi"/>
          <w:sz w:val="24"/>
          <w:szCs w:val="24"/>
        </w:rPr>
        <w:t xml:space="preserve"> răspăr</w:t>
      </w:r>
      <w:r w:rsidR="00C803E3">
        <w:rPr>
          <w:rFonts w:asciiTheme="majorBidi" w:hAnsiTheme="majorBidi" w:cstheme="majorBidi"/>
          <w:sz w:val="24"/>
          <w:szCs w:val="24"/>
        </w:rPr>
        <w:t>,</w:t>
      </w:r>
      <w:r w:rsidRPr="00DE170F">
        <w:rPr>
          <w:rFonts w:asciiTheme="majorBidi" w:hAnsiTheme="majorBidi" w:cstheme="majorBidi"/>
          <w:sz w:val="24"/>
          <w:szCs w:val="24"/>
        </w:rPr>
        <w:t xml:space="preserve"> </w:t>
      </w:r>
      <w:r w:rsidRPr="00C803E3">
        <w:rPr>
          <w:rFonts w:asciiTheme="majorBidi" w:hAnsiTheme="majorBidi" w:cstheme="majorBidi"/>
          <w:i/>
          <w:iCs/>
          <w:sz w:val="24"/>
          <w:szCs w:val="24"/>
        </w:rPr>
        <w:t>Misgurnus fossilis</w:t>
      </w:r>
      <w:r w:rsidRPr="00DE170F">
        <w:rPr>
          <w:rFonts w:asciiTheme="majorBidi" w:hAnsiTheme="majorBidi" w:cstheme="majorBidi"/>
          <w:sz w:val="24"/>
          <w:szCs w:val="24"/>
        </w:rPr>
        <w:t xml:space="preserve"> </w:t>
      </w:r>
      <w:r w:rsidR="00C803E3">
        <w:rPr>
          <w:rFonts w:asciiTheme="majorBidi" w:hAnsiTheme="majorBidi" w:cstheme="majorBidi"/>
          <w:sz w:val="24"/>
          <w:szCs w:val="24"/>
        </w:rPr>
        <w:t>–</w:t>
      </w:r>
      <w:r w:rsidRPr="00DE170F">
        <w:rPr>
          <w:rFonts w:asciiTheme="majorBidi" w:hAnsiTheme="majorBidi" w:cstheme="majorBidi"/>
          <w:sz w:val="24"/>
          <w:szCs w:val="24"/>
        </w:rPr>
        <w:t xml:space="preserve"> ţiparul</w:t>
      </w:r>
      <w:r w:rsidR="00C803E3">
        <w:rPr>
          <w:rFonts w:asciiTheme="majorBidi" w:hAnsiTheme="majorBidi" w:cstheme="majorBidi"/>
          <w:sz w:val="24"/>
          <w:szCs w:val="24"/>
        </w:rPr>
        <w:t>,</w:t>
      </w:r>
      <w:r w:rsidRPr="00DE170F">
        <w:rPr>
          <w:rFonts w:asciiTheme="majorBidi" w:hAnsiTheme="majorBidi" w:cstheme="majorBidi"/>
          <w:sz w:val="24"/>
          <w:szCs w:val="24"/>
        </w:rPr>
        <w:t xml:space="preserve"> </w:t>
      </w:r>
      <w:r w:rsidRPr="00C803E3">
        <w:rPr>
          <w:rFonts w:asciiTheme="majorBidi" w:hAnsiTheme="majorBidi" w:cstheme="majorBidi"/>
          <w:i/>
          <w:iCs/>
          <w:sz w:val="24"/>
          <w:szCs w:val="24"/>
        </w:rPr>
        <w:t>Aspius aspius</w:t>
      </w:r>
      <w:r w:rsidRPr="00DE170F">
        <w:rPr>
          <w:rFonts w:asciiTheme="majorBidi" w:hAnsiTheme="majorBidi" w:cstheme="majorBidi"/>
          <w:sz w:val="24"/>
          <w:szCs w:val="24"/>
        </w:rPr>
        <w:t xml:space="preserve"> </w:t>
      </w:r>
      <w:r w:rsidR="00C803E3">
        <w:rPr>
          <w:rFonts w:asciiTheme="majorBidi" w:hAnsiTheme="majorBidi" w:cstheme="majorBidi"/>
          <w:sz w:val="24"/>
          <w:szCs w:val="24"/>
        </w:rPr>
        <w:t>–</w:t>
      </w:r>
      <w:r w:rsidRPr="00DE170F">
        <w:rPr>
          <w:rFonts w:asciiTheme="majorBidi" w:hAnsiTheme="majorBidi" w:cstheme="majorBidi"/>
          <w:sz w:val="24"/>
          <w:szCs w:val="24"/>
        </w:rPr>
        <w:t xml:space="preserve"> avat</w:t>
      </w:r>
      <w:r w:rsidR="00C803E3">
        <w:rPr>
          <w:rFonts w:asciiTheme="majorBidi" w:hAnsiTheme="majorBidi" w:cstheme="majorBidi"/>
          <w:sz w:val="24"/>
          <w:szCs w:val="24"/>
        </w:rPr>
        <w:t>,</w:t>
      </w:r>
      <w:r w:rsidRPr="00DE170F">
        <w:rPr>
          <w:rFonts w:asciiTheme="majorBidi" w:hAnsiTheme="majorBidi" w:cstheme="majorBidi"/>
          <w:sz w:val="24"/>
          <w:szCs w:val="24"/>
        </w:rPr>
        <w:t xml:space="preserve"> </w:t>
      </w:r>
      <w:r w:rsidRPr="00C803E3">
        <w:rPr>
          <w:rFonts w:asciiTheme="majorBidi" w:hAnsiTheme="majorBidi" w:cstheme="majorBidi"/>
          <w:i/>
          <w:iCs/>
          <w:sz w:val="24"/>
          <w:szCs w:val="24"/>
        </w:rPr>
        <w:t>Pelecus cultratus</w:t>
      </w:r>
      <w:r w:rsidRPr="00DE170F">
        <w:rPr>
          <w:rFonts w:asciiTheme="majorBidi" w:hAnsiTheme="majorBidi" w:cstheme="majorBidi"/>
          <w:sz w:val="24"/>
          <w:szCs w:val="24"/>
        </w:rPr>
        <w:t>- sabiţa</w:t>
      </w:r>
      <w:r w:rsidR="00C803E3">
        <w:rPr>
          <w:rFonts w:asciiTheme="majorBidi" w:hAnsiTheme="majorBidi" w:cstheme="majorBidi"/>
          <w:sz w:val="24"/>
          <w:szCs w:val="24"/>
        </w:rPr>
        <w:t>,</w:t>
      </w:r>
      <w:r w:rsidRPr="00DE170F">
        <w:rPr>
          <w:rFonts w:asciiTheme="majorBidi" w:hAnsiTheme="majorBidi" w:cstheme="majorBidi"/>
          <w:sz w:val="24"/>
          <w:szCs w:val="24"/>
        </w:rPr>
        <w:t xml:space="preserve"> </w:t>
      </w:r>
      <w:r w:rsidRPr="00C803E3">
        <w:rPr>
          <w:rFonts w:asciiTheme="majorBidi" w:hAnsiTheme="majorBidi" w:cstheme="majorBidi"/>
          <w:i/>
          <w:iCs/>
          <w:sz w:val="24"/>
          <w:szCs w:val="24"/>
        </w:rPr>
        <w:t>Rhodeus sericeus amarus</w:t>
      </w:r>
      <w:r w:rsidRPr="00DE170F">
        <w:rPr>
          <w:rFonts w:asciiTheme="majorBidi" w:hAnsiTheme="majorBidi" w:cstheme="majorBidi"/>
          <w:sz w:val="24"/>
          <w:szCs w:val="24"/>
        </w:rPr>
        <w:t xml:space="preserve"> </w:t>
      </w:r>
      <w:r w:rsidR="00C803E3">
        <w:rPr>
          <w:rFonts w:asciiTheme="majorBidi" w:hAnsiTheme="majorBidi" w:cstheme="majorBidi"/>
          <w:sz w:val="24"/>
          <w:szCs w:val="24"/>
        </w:rPr>
        <w:t>–</w:t>
      </w:r>
      <w:r w:rsidRPr="00DE170F">
        <w:rPr>
          <w:rFonts w:asciiTheme="majorBidi" w:hAnsiTheme="majorBidi" w:cstheme="majorBidi"/>
          <w:sz w:val="24"/>
          <w:szCs w:val="24"/>
        </w:rPr>
        <w:t xml:space="preserve"> boarţă</w:t>
      </w:r>
      <w:r w:rsidR="00C803E3">
        <w:rPr>
          <w:rFonts w:asciiTheme="majorBidi" w:hAnsiTheme="majorBidi" w:cstheme="majorBidi"/>
          <w:sz w:val="24"/>
          <w:szCs w:val="24"/>
        </w:rPr>
        <w:t>,</w:t>
      </w:r>
      <w:r w:rsidRPr="00DE170F">
        <w:rPr>
          <w:rFonts w:asciiTheme="majorBidi" w:hAnsiTheme="majorBidi" w:cstheme="majorBidi"/>
          <w:sz w:val="24"/>
          <w:szCs w:val="24"/>
        </w:rPr>
        <w:t xml:space="preserve"> </w:t>
      </w:r>
      <w:r w:rsidRPr="00C803E3">
        <w:rPr>
          <w:rFonts w:asciiTheme="majorBidi" w:hAnsiTheme="majorBidi" w:cstheme="majorBidi"/>
          <w:i/>
          <w:iCs/>
          <w:sz w:val="24"/>
          <w:szCs w:val="24"/>
        </w:rPr>
        <w:t>Zingel streber</w:t>
      </w:r>
      <w:r w:rsidRPr="00DE170F">
        <w:rPr>
          <w:rFonts w:asciiTheme="majorBidi" w:hAnsiTheme="majorBidi" w:cstheme="majorBidi"/>
          <w:sz w:val="24"/>
          <w:szCs w:val="24"/>
        </w:rPr>
        <w:t xml:space="preserve"> </w:t>
      </w:r>
      <w:r w:rsidR="00C803E3">
        <w:rPr>
          <w:rFonts w:asciiTheme="majorBidi" w:hAnsiTheme="majorBidi" w:cstheme="majorBidi"/>
          <w:sz w:val="24"/>
          <w:szCs w:val="24"/>
        </w:rPr>
        <w:t>–</w:t>
      </w:r>
      <w:r w:rsidRPr="00DE170F">
        <w:rPr>
          <w:rFonts w:asciiTheme="majorBidi" w:hAnsiTheme="majorBidi" w:cstheme="majorBidi"/>
          <w:sz w:val="24"/>
          <w:szCs w:val="24"/>
        </w:rPr>
        <w:t xml:space="preserve"> fusar</w:t>
      </w:r>
      <w:r w:rsidR="00C803E3">
        <w:rPr>
          <w:rFonts w:asciiTheme="majorBidi" w:hAnsiTheme="majorBidi" w:cstheme="majorBidi"/>
          <w:sz w:val="24"/>
          <w:szCs w:val="24"/>
        </w:rPr>
        <w:t>,</w:t>
      </w:r>
      <w:r w:rsidRPr="00DE170F">
        <w:rPr>
          <w:rFonts w:asciiTheme="majorBidi" w:hAnsiTheme="majorBidi" w:cstheme="majorBidi"/>
          <w:sz w:val="24"/>
          <w:szCs w:val="24"/>
        </w:rPr>
        <w:t xml:space="preserve"> </w:t>
      </w:r>
      <w:r w:rsidRPr="00C803E3">
        <w:rPr>
          <w:rFonts w:asciiTheme="majorBidi" w:hAnsiTheme="majorBidi" w:cstheme="majorBidi"/>
          <w:i/>
          <w:iCs/>
          <w:sz w:val="24"/>
          <w:szCs w:val="24"/>
        </w:rPr>
        <w:t>Zingel zingel</w:t>
      </w:r>
      <w:r w:rsidRPr="00DE170F">
        <w:rPr>
          <w:rFonts w:asciiTheme="majorBidi" w:hAnsiTheme="majorBidi" w:cstheme="majorBidi"/>
          <w:sz w:val="24"/>
          <w:szCs w:val="24"/>
        </w:rPr>
        <w:t xml:space="preserve"> - pietrar, fusar mare</w:t>
      </w:r>
      <w:r w:rsidR="00C803E3">
        <w:rPr>
          <w:rFonts w:asciiTheme="majorBidi" w:hAnsiTheme="majorBidi" w:cstheme="majorBidi"/>
          <w:sz w:val="24"/>
          <w:szCs w:val="24"/>
        </w:rPr>
        <w:t>,</w:t>
      </w:r>
      <w:r w:rsidRPr="00DE170F">
        <w:rPr>
          <w:rFonts w:asciiTheme="majorBidi" w:hAnsiTheme="majorBidi" w:cstheme="majorBidi"/>
          <w:sz w:val="24"/>
          <w:szCs w:val="24"/>
        </w:rPr>
        <w:t xml:space="preserve"> </w:t>
      </w:r>
      <w:r w:rsidRPr="00C803E3">
        <w:rPr>
          <w:rFonts w:asciiTheme="majorBidi" w:hAnsiTheme="majorBidi" w:cstheme="majorBidi"/>
          <w:i/>
          <w:iCs/>
          <w:sz w:val="24"/>
          <w:szCs w:val="24"/>
        </w:rPr>
        <w:t>Barbus barbus</w:t>
      </w:r>
      <w:r w:rsidRPr="00DE170F">
        <w:rPr>
          <w:rFonts w:asciiTheme="majorBidi" w:hAnsiTheme="majorBidi" w:cstheme="majorBidi"/>
          <w:sz w:val="24"/>
          <w:szCs w:val="24"/>
        </w:rPr>
        <w:t xml:space="preserve"> - mreană alba</w:t>
      </w:r>
      <w:r w:rsidR="00C803E3">
        <w:rPr>
          <w:rFonts w:asciiTheme="majorBidi" w:hAnsiTheme="majorBidi" w:cstheme="majorBidi"/>
          <w:sz w:val="24"/>
          <w:szCs w:val="24"/>
        </w:rPr>
        <w:t>,</w:t>
      </w:r>
      <w:r w:rsidRPr="00DE170F">
        <w:rPr>
          <w:rFonts w:asciiTheme="majorBidi" w:hAnsiTheme="majorBidi" w:cstheme="majorBidi"/>
          <w:sz w:val="24"/>
          <w:szCs w:val="24"/>
        </w:rPr>
        <w:t xml:space="preserve"> </w:t>
      </w:r>
      <w:r w:rsidRPr="00C803E3">
        <w:rPr>
          <w:rFonts w:asciiTheme="majorBidi" w:hAnsiTheme="majorBidi" w:cstheme="majorBidi"/>
          <w:i/>
          <w:iCs/>
          <w:sz w:val="24"/>
          <w:szCs w:val="24"/>
        </w:rPr>
        <w:t>Barbus meridionalis</w:t>
      </w:r>
      <w:r w:rsidRPr="00DE170F">
        <w:rPr>
          <w:rFonts w:asciiTheme="majorBidi" w:hAnsiTheme="majorBidi" w:cstheme="majorBidi"/>
          <w:sz w:val="24"/>
          <w:szCs w:val="24"/>
        </w:rPr>
        <w:t xml:space="preserve"> - mreana vânătă, moioaga</w:t>
      </w:r>
      <w:r w:rsidR="00C803E3">
        <w:rPr>
          <w:rFonts w:asciiTheme="majorBidi" w:hAnsiTheme="majorBidi" w:cstheme="majorBidi"/>
          <w:sz w:val="24"/>
          <w:szCs w:val="24"/>
        </w:rPr>
        <w:t>,</w:t>
      </w:r>
      <w:r w:rsidRPr="00DE170F">
        <w:rPr>
          <w:rFonts w:asciiTheme="majorBidi" w:hAnsiTheme="majorBidi" w:cstheme="majorBidi"/>
          <w:sz w:val="24"/>
          <w:szCs w:val="24"/>
        </w:rPr>
        <w:t xml:space="preserve"> </w:t>
      </w:r>
      <w:r w:rsidRPr="00C803E3">
        <w:rPr>
          <w:rFonts w:asciiTheme="majorBidi" w:hAnsiTheme="majorBidi" w:cstheme="majorBidi"/>
          <w:i/>
          <w:iCs/>
          <w:sz w:val="24"/>
          <w:szCs w:val="24"/>
        </w:rPr>
        <w:t xml:space="preserve">Gobio kessleri </w:t>
      </w:r>
      <w:r w:rsidRPr="00DE170F">
        <w:rPr>
          <w:rFonts w:asciiTheme="majorBidi" w:hAnsiTheme="majorBidi" w:cstheme="majorBidi"/>
          <w:sz w:val="24"/>
          <w:szCs w:val="24"/>
        </w:rPr>
        <w:t>- porcuşorul de nisip</w:t>
      </w:r>
      <w:r w:rsidR="00C803E3">
        <w:rPr>
          <w:rFonts w:asciiTheme="majorBidi" w:hAnsiTheme="majorBidi" w:cstheme="majorBidi"/>
          <w:sz w:val="24"/>
          <w:szCs w:val="24"/>
        </w:rPr>
        <w:t>.</w:t>
      </w:r>
    </w:p>
    <w:p w14:paraId="47AFE36A" w14:textId="41B424BC"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(2) În cazul capturării vreunui exemplar dintre cele menţionate la alin (1), acesta se va elibera imediat, pe cât posibil fără a-i fi afectată integritatea. </w:t>
      </w:r>
    </w:p>
    <w:p w14:paraId="6209ACCC" w14:textId="291EABB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34. - Acţiunile de protecţie şi control a resurselor acvatice vii şi de pescuit de pe suprafaţa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se organizează în comun de către administratorul resurselor acvatice vii şi administrator. </w:t>
      </w:r>
    </w:p>
    <w:p w14:paraId="607DFAA5" w14:textId="7055E74D"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35. - Pe teritoriul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construcţiile, indiferent de beneficiar şi/sau proprietarul terenului, se realizează în conformitate cu prevederile planului de urbanism zonal şi general, legal aprobate. </w:t>
      </w:r>
    </w:p>
    <w:p w14:paraId="58911F22" w14:textId="0EB0BA19"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36. - Autorizarea lucrărilor de construcţii/investiţii pe teritoriul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şi în imediata vecinătate se face de către autoritatea administraţiei publice locale sau judeţene, după caz, numai după obţinerea avizului administratorului pentru planul urbanistic zonal şi general şi cu respectarea tuturor celorlalte prevederi legale privind disciplina în construcţii şi protecţia mediului. </w:t>
      </w:r>
    </w:p>
    <w:p w14:paraId="6CA0C4B5" w14:textId="6EA7456B"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37. - Realizarea de lucrări speciale care afectează suprafeţe mari, cum ar fi: aducţiuni de apă, baraje, drumuri auto, linii de înaltă şi medie tensiune, conducte de transport gaz metan şi altele asemenea se face cu respectarea prevederilor legale în vigoare şi cu avizul administratoruluii.  </w:t>
      </w:r>
    </w:p>
    <w:p w14:paraId="1BA2FA66"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38. - Administratorul are dreptul să verifice existenţa autorizaţiei de construcţie precum şi modul de respectare a acesteia şi să sesizeze instituţiile abilitate în cazul în care se constată încălcări ale prevederilor acesteia. </w:t>
      </w:r>
    </w:p>
    <w:p w14:paraId="2686F13A" w14:textId="27BFE345"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39. - Administratorul solicită şi deţine copii la zi ale documentelor urbanistice ale localităţilor din perimetrul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sau din imediata vecinătate a acesteia din care să reiasă statutul juridic al terenurilor şi al construcţiilor. </w:t>
      </w:r>
    </w:p>
    <w:p w14:paraId="51F7C77B" w14:textId="20E821DC"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40. - (1) Actualizarea documentaţiilor de amenajare a teritoriului şi urbanism pentru comunele şi suprafeţele acestora incluse în perimetrul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se face de către autorităţile administraţiilor publice responsabile, prin integrarea în aceste documentaţii a prevederilor referitoare la aria naturală protejată menţionată. </w:t>
      </w:r>
    </w:p>
    <w:p w14:paraId="5F0891CE" w14:textId="1BF591B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(2) Modificarea şi/sau actualizarea documentaţiilor de amenajare a teritoriului şi urbanism menţionate la alin (1) se fac cu avizul administratorului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pentru asigurarea conformităţii cu prevedrile Planului de management integrat. </w:t>
      </w:r>
    </w:p>
    <w:p w14:paraId="17BD8869" w14:textId="5DCFF270"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(3) Documentaţiile de amenajare a teritoriului şi urbanism menţionate la alin (1) modificate şi/sau actualizate de către autorităţile administraţiei publice menţionate la alin (1) vor include în piesele grafice/desenate şi limitele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w:t>
      </w:r>
    </w:p>
    <w:p w14:paraId="36A09B22" w14:textId="1BB6D0FA"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41. - Cercetarea ştiinţifică în situl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are ca scop conservarea şi refacerea patrimoniului natural. Pentru realizarea acestui scop, după inventarierea speciilor şi evaluarea gradului lor de periclitare, administratorul asigură monitorizarea continuă a elementelor endemice, periclitate sau rare, a habitatelor caracteristice şi a speciilor indicatoare. </w:t>
      </w:r>
    </w:p>
    <w:p w14:paraId="33A98205" w14:textId="2FD8073B"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Art. 42. - (1) Activitatea de cercetare ştiinţifică se desfăşoară cu avizul administratorului prin încheierea unui Contract de cercetare. Acordul Academiei Române</w:t>
      </w:r>
      <w:r w:rsidR="00644E1D">
        <w:rPr>
          <w:rFonts w:asciiTheme="majorBidi" w:hAnsiTheme="majorBidi" w:cstheme="majorBidi"/>
          <w:sz w:val="24"/>
          <w:szCs w:val="24"/>
        </w:rPr>
        <w:t xml:space="preserve"> </w:t>
      </w:r>
      <w:r w:rsidRPr="00DE170F">
        <w:rPr>
          <w:rFonts w:asciiTheme="majorBidi" w:hAnsiTheme="majorBidi" w:cstheme="majorBidi"/>
          <w:sz w:val="24"/>
          <w:szCs w:val="24"/>
        </w:rPr>
        <w:t xml:space="preserve">pentru domeniile de cercetare pentru care este prevazut acest acord în legislaţia în domeniu, este obligatoriu. </w:t>
      </w:r>
    </w:p>
    <w:p w14:paraId="261D0E5F" w14:textId="5C9D79A1"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(2) Accesul personalului de cercetare în perimetrul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pentru desfăşurarea activităţilor prevăzute în proiectele de cercetare se face în baza permisului de cercetare emis de administrator. </w:t>
      </w:r>
    </w:p>
    <w:p w14:paraId="46ACA04C"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43. - Activitatea de cercetare ştiinţifică efectuată de colaboratorii externi se realizează pe baza unui protocol de colaborare, în urma căruia administratorul va acorda sprijin logistic în măsura dotării sau a calificării personalului de teren. Clauzele contractuale/protocolului se stabilesc de comun acord de către părţi, inclusiv dreptul de utilizare a rezultatelor cercetărilor. 9 </w:t>
      </w:r>
    </w:p>
    <w:p w14:paraId="5A64C4CE"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44. - Administratorul stabileşte măsuri speciale de conservare a biodiversităţii, precum şi de monitorizare a acesteia. </w:t>
      </w:r>
    </w:p>
    <w:p w14:paraId="10A92058"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45. - Administratorul iniţiază, atunci când este cazul, acţiuni de repopulare cu specii de plante şi animale dispărute pe baza unor studii avizate de Academia Română, în condiţiile legii. </w:t>
      </w:r>
    </w:p>
    <w:p w14:paraId="1B9BE9DB" w14:textId="3601D6A9"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46. - Introducerea de specii alohtone (specii care nu apar şi care nu au existat nici în trecut în mod natural pe suprafaţa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sau modificate genetic este interzisă. </w:t>
      </w:r>
    </w:p>
    <w:p w14:paraId="60285A60" w14:textId="10617F5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47. - Sunt interzise deţinerea şi creşterea în captivitate, indiferent de forma de captivitate, a animalelor din fauna sălbatică pe raza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cu excepţia cazurilor când se desfăşoară proiecte de repopulare sau protecţia speciilor cu avizul Academiei Române şi cu aprobarea autorităţii publice centrale pentru mediu. </w:t>
      </w:r>
    </w:p>
    <w:p w14:paraId="6F01950E"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48. - Reconstrucţia ecologică a habitatelor deteriorate se face pe baza unui studiu ştiinţific cu avizul autorităţii publice centrale pentru protecţia mediului. În cazul în care degradarea habitatelor se datorează unor activităţi umane desfăşurate în mod ilegal, contravaloarea proiectului de reconstrucţie se suportă de către cei vinovaţi. </w:t>
      </w:r>
    </w:p>
    <w:p w14:paraId="2A0AABE8"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49. - În cazul apariţiei unor specii invazive de plante şi animale care periclitează integritatea ecosistemelor, administratorul ia măsuri de stopare şi eliminare a acestora pe baza documentaţiei şi cu respectarea legislaţiei în vigoare. </w:t>
      </w:r>
    </w:p>
    <w:p w14:paraId="025D57DD" w14:textId="60343B5D"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50. - În situl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 1 LFD şi IV.33 PZ sunt permise activităţi de turism şi de educaţie, cu respectarea prezentului regulament. </w:t>
      </w:r>
    </w:p>
    <w:p w14:paraId="74900F90" w14:textId="77777777" w:rsidR="00C90047" w:rsidRPr="00452EA7"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lang w:val="nb-NO"/>
        </w:rPr>
      </w:pPr>
      <w:r w:rsidRPr="00DE170F">
        <w:rPr>
          <w:rFonts w:asciiTheme="majorBidi" w:hAnsiTheme="majorBidi" w:cstheme="majorBidi"/>
          <w:sz w:val="24"/>
          <w:szCs w:val="24"/>
        </w:rPr>
        <w:t xml:space="preserve">Art. 51. - În cazul în care există solicitări pentru vizitarea unor habitate caracteristice pentru specii de floră şi faună ocrotite, turiştii sunt însoţiţi obligatoriu de către reprezentanţi ai administratorului. </w:t>
      </w:r>
      <w:r w:rsidRPr="00452EA7">
        <w:rPr>
          <w:rFonts w:asciiTheme="majorBidi" w:hAnsiTheme="majorBidi" w:cstheme="majorBidi"/>
          <w:sz w:val="24"/>
          <w:szCs w:val="24"/>
          <w:lang w:val="nb-NO"/>
        </w:rPr>
        <w:t xml:space="preserve">Pentru serviciile de însoţire/îndrumare se poate percepe tariful de vizitare, aprobat, stabilit de administrator. </w:t>
      </w:r>
    </w:p>
    <w:p w14:paraId="2A753DAA"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52. - Este interzisă devierea de la traseele turistice/tematice marcate. </w:t>
      </w:r>
    </w:p>
    <w:p w14:paraId="0C44901D" w14:textId="77777777" w:rsidR="00C90047"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53. - Deschiderea şi omologarea de noi trasee turistice/tematice, amplasarea panourilor indicatoare şi informative se face în condiţiile legii, cu avizul administratorului. </w:t>
      </w:r>
    </w:p>
    <w:p w14:paraId="51B07E84" w14:textId="0FCAAFD0"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54. - Administratorul poate institui un sistem de tarife, conform prevederilor legale în vigoare. Tarifele se percep la sedii, puncte de informare sau pe teritoriul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de către persoane sau instituţii autorizate de administrator. Tariful de vizitare poate fi inclus şi în contravaloarea serviciilor de cazare sau transport de comun acord cu administraţiile publice locale sau proprietarii/administratorii obiectivelor turistice. </w:t>
      </w:r>
    </w:p>
    <w:p w14:paraId="41875CC7" w14:textId="164F483D"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55. - În cazul în care a fost stabilit şi aprobat un cuantum al tarifului de vizitare, accesul în situl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10 ROSPA0023 CJD, 2.391 LFD şi IV.33 PZ fără plata tarifului de vizitare, pentru alte persoane decât cele exceptate de la plata acestui tarif, este interzis. </w:t>
      </w:r>
    </w:p>
    <w:p w14:paraId="57250CD0" w14:textId="789EB142"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56. - Proprietarii/administratorii de terenuri au obligaţia de a asigura liberul acces al vizitatorilor/turiştilor pe traseele şi în zonele în care se realizează activităţi permise pe raza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 33 PZ cu condiţia ca aceste activităţi să nu aducă prejudicii proprietarilor/administratorilor de terenuri. </w:t>
      </w:r>
    </w:p>
    <w:p w14:paraId="3EECB0FB"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57. - Este interzisă degradarea traseelor turistice/tematice şi a drumurilor publice prin lucrări de exploatare a masei lemnoase, construcţii, aducţiuni, utilităţi. Contravaloarea lucrărilor de refacere a acestora va fi suportată de către executanţii acestor lucrări. </w:t>
      </w:r>
    </w:p>
    <w:p w14:paraId="71F26A68"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58. - Camparea este permisă numai în amplasamente delimitate pentru acest scop, semnalizate corespunzător. </w:t>
      </w:r>
    </w:p>
    <w:p w14:paraId="367B2531" w14:textId="42381DD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59. - (1) Aprinderea focului pe teritoriul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este permisă doar în zonele special amenajate pentru campare. </w:t>
      </w:r>
    </w:p>
    <w:p w14:paraId="3ABCD687"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(2) aprinderea focului în afara vetrelor special amenajate în acest scop şi semnalizate este interzisă. </w:t>
      </w:r>
    </w:p>
    <w:p w14:paraId="134A244F"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(3) Ruperea, tăierea sau scoaterea din rădăcini a arborilor, adunarea şi tăierea de material lemnos pentru foc, precum şi folosirea pentru foc a celor doborâţi sau rupţi de fenomene naturale, fără aprobarea autorităţilor responsabile, sunt interzise. </w:t>
      </w:r>
    </w:p>
    <w:p w14:paraId="5629EBAC"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60. - Incendierea, tăierea distrugerea sau degradarea prin orice mijloace a arborilor sau arbuştilor este interzisă. </w:t>
      </w:r>
    </w:p>
    <w:p w14:paraId="248E8AB4"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61. - Tăierea, ruperea sau scoaterea din rădăcini a arborilor, puieţilor sau lăstarilor, precum şi insuşirea celor rupţi sau doborâţi de fenomene naturale de către persoane care nu au această atribuţie sunt interzise. </w:t>
      </w:r>
    </w:p>
    <w:p w14:paraId="4395592E" w14:textId="3A0C81E5"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62. - Distrugerea respectiv colectarea, de plante sau animale protejate din situl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sunt interzise. </w:t>
      </w:r>
    </w:p>
    <w:p w14:paraId="19FE13F3" w14:textId="0B27DAFE"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63. - Prin excepţie de la art. 62, colectarea de specii de floră, faună, roci, minerale se face numai cu avizul administratorului, cu respectarea prevederilor legale. Art. 64. - Accesul turiştilor/vizitatorilor însoţiţi de câini în situl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este permis doar în condiţiile în care câinii sunt ţinuţi permanent în lesă. </w:t>
      </w:r>
    </w:p>
    <w:p w14:paraId="70182EAE" w14:textId="5BF63F55"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65. - Perturbarea liniştii prin strigăte, pocnitori, folosirea de echipamente audio în zonele de extravilan din situl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este interzisă. </w:t>
      </w:r>
    </w:p>
    <w:p w14:paraId="1403A315" w14:textId="426CCFB0"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66. - Distrugerea sau degradarea panourilor informative şi indicatoare, precum şi a plăcilor, stâlpilor sau a semnelor de avertizare care aduc informaţii despre situl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este interzisă. </w:t>
      </w:r>
    </w:p>
    <w:p w14:paraId="4CDBD1BF" w14:textId="371F2B9B"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67. - Degradarea podeţelor, barierelor, observatoarelor sau a oricărei alte construcţii sau amenajări de pe teritoriul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este interzisă. </w:t>
      </w:r>
    </w:p>
    <w:p w14:paraId="35114D70" w14:textId="2F63A13D"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68. - Numai folosirea ambarcaţiunilor fără motor şi a celor cu motoare electrice este permisă pe teritoriul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w:t>
      </w:r>
    </w:p>
    <w:p w14:paraId="3C6E1217" w14:textId="173947A9"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69. - Scăldatul pe teritoriul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este permis numai în locurile stabilite şi semnalizate ca atare în acest scop. </w:t>
      </w:r>
    </w:p>
    <w:p w14:paraId="7C8B6A07" w14:textId="2E38B70F"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70. - Utilizarea de detergenţi pentru spălare în apele de pe teritoriul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este interzisă. Spălarea, curăţarea covoarelor/carpetelor, mochetelor în apele de pe teritoriul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 33 PZ sunt interzise. </w:t>
      </w:r>
    </w:p>
    <w:p w14:paraId="4E5A2E73" w14:textId="5D51CA8F"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71. - Spălarea autovehicolelor ori utilajelor în apele din perimetrul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este interzisă. </w:t>
      </w:r>
    </w:p>
    <w:p w14:paraId="55F46994" w14:textId="69FE4200"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72. - Deranjarea animalelor sălbatice, distrugerea cuiburilor sau orice tip de poluare pe teritoriul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este interzisă. </w:t>
      </w:r>
    </w:p>
    <w:p w14:paraId="727DA382" w14:textId="2A9CA8E5"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73. - Orice activitate de automobilism, motociclism sau ciclism, pe teritoriul </w:t>
      </w:r>
      <w:r w:rsidR="00F72E35">
        <w:rPr>
          <w:rFonts w:asciiTheme="majorBidi" w:hAnsiTheme="majorBidi" w:cstheme="majorBidi"/>
          <w:sz w:val="24"/>
          <w:szCs w:val="24"/>
        </w:rPr>
        <w:t>ariilor naturale protejate</w:t>
      </w:r>
      <w:r w:rsidRPr="00DE170F">
        <w:rPr>
          <w:rFonts w:asciiTheme="majorBidi" w:hAnsiTheme="majorBidi" w:cstheme="majorBidi"/>
          <w:sz w:val="24"/>
          <w:szCs w:val="24"/>
        </w:rPr>
        <w:t xml:space="preserv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w:t>
      </w:r>
      <w:r w:rsidR="00F72E35">
        <w:rPr>
          <w:rFonts w:asciiTheme="majorBidi" w:hAnsiTheme="majorBidi" w:cstheme="majorBidi"/>
          <w:sz w:val="24"/>
          <w:szCs w:val="24"/>
        </w:rPr>
        <w:t xml:space="preserve">, </w:t>
      </w:r>
      <w:r w:rsidRPr="00DE170F">
        <w:rPr>
          <w:rFonts w:asciiTheme="majorBidi" w:hAnsiTheme="majorBidi" w:cstheme="majorBidi"/>
          <w:sz w:val="24"/>
          <w:szCs w:val="24"/>
        </w:rPr>
        <w:t xml:space="preserve">ROSPA0010 B, ROSPA0023 CJD, 2.391 LFD şi IV. 33 PZ în afara drumurilor publice, respectiv a traseelor tematice este interzisă. </w:t>
      </w:r>
    </w:p>
    <w:p w14:paraId="646E342B" w14:textId="7CE9D3B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74. - Administratorul monitorizează turismul în vederea stabilirii impactului acestei activităţi asupra florei şi faunei din </w:t>
      </w:r>
      <w:r w:rsidR="00F72E35">
        <w:rPr>
          <w:rFonts w:asciiTheme="majorBidi" w:hAnsiTheme="majorBidi" w:cstheme="majorBidi"/>
          <w:sz w:val="24"/>
          <w:szCs w:val="24"/>
        </w:rPr>
        <w:t>ariile naturale protejate</w:t>
      </w:r>
      <w:r w:rsidRPr="00DE170F">
        <w:rPr>
          <w:rFonts w:asciiTheme="majorBidi" w:hAnsiTheme="majorBidi" w:cstheme="majorBidi"/>
          <w:sz w:val="24"/>
          <w:szCs w:val="24"/>
        </w:rPr>
        <w:t xml:space="preserv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w:t>
      </w:r>
      <w:r w:rsidR="00F72E35">
        <w:rPr>
          <w:rFonts w:asciiTheme="majorBidi" w:hAnsiTheme="majorBidi" w:cstheme="majorBidi"/>
          <w:sz w:val="24"/>
          <w:szCs w:val="24"/>
        </w:rPr>
        <w:t>,</w:t>
      </w:r>
      <w:r w:rsidRPr="00DE170F">
        <w:rPr>
          <w:rFonts w:asciiTheme="majorBidi" w:hAnsiTheme="majorBidi" w:cstheme="majorBidi"/>
          <w:sz w:val="24"/>
          <w:szCs w:val="24"/>
        </w:rPr>
        <w:t xml:space="preserve"> ROSPA0010 B, ROSPA0023 CJD, 2.391 LFD şi IV.33 PZ şi pentru stabilirea măsurilor de protecţie ce se impun, inclusiv a celor de restricţionare a accesului turiştilor, dacă acest lucru se impune pentru conservarea biodiversităţii. </w:t>
      </w:r>
    </w:p>
    <w:p w14:paraId="518F4F24"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75. - Administratorii şi/sau proprietarii unităţilor de prestări servicii turistice sprijină activitatea de monitorizare a fluxului turistic pe baza unui protocol de colaborare încheiat cu administratorul. </w:t>
      </w:r>
    </w:p>
    <w:p w14:paraId="6FCAFFCC"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76. - Administratorul nu poate fi făcut responsabil pentru distribuirea cu sau fără plată a materialelor informative din punct de vedere turistic care nu sunt elaborate de către el şi pe care nu le-a avizat. </w:t>
      </w:r>
    </w:p>
    <w:p w14:paraId="546F8711" w14:textId="56F65E83"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77. - (1) Fotografierea sau filmarea în scop comercial fără aprobare şi fără plata tarifelor legale pe teritoriul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este interzisă. </w:t>
      </w:r>
    </w:p>
    <w:p w14:paraId="17836FE8" w14:textId="77777777" w:rsidR="00582BA6" w:rsidRPr="00452EA7"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 xml:space="preserve">(2) Persoanele interesate pot obţine un permis temporar de la administrator, contra plăţii tarifului aferent. </w:t>
      </w:r>
    </w:p>
    <w:p w14:paraId="5A8CFFBD" w14:textId="080FCD9D" w:rsidR="00582BA6" w:rsidRPr="00452EA7"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 xml:space="preserve">Art. 78. - Fotografierea sau filmarea faunei sălbatice este permisă cu avizul administratorului.  </w:t>
      </w:r>
    </w:p>
    <w:p w14:paraId="4BC8A1B0" w14:textId="17746E71" w:rsidR="00582BA6" w:rsidRPr="00452EA7"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 xml:space="preserve">Art. 79. - Organizarea de competiţii şi manifestările de grup de orice fel, cursuri şi tabere care presupun accesul pe teren în situl </w:t>
      </w:r>
      <w:r w:rsidR="008D557F" w:rsidRPr="00452EA7">
        <w:rPr>
          <w:rFonts w:asciiTheme="majorBidi" w:hAnsiTheme="majorBidi" w:cstheme="majorBidi"/>
          <w:sz w:val="24"/>
          <w:szCs w:val="24"/>
          <w:lang w:val="nb-NO"/>
        </w:rPr>
        <w:t>ROSAC0045</w:t>
      </w:r>
      <w:r w:rsidRPr="00452EA7">
        <w:rPr>
          <w:rFonts w:asciiTheme="majorBidi" w:hAnsiTheme="majorBidi" w:cstheme="majorBidi"/>
          <w:sz w:val="24"/>
          <w:szCs w:val="24"/>
          <w:lang w:val="nb-NO"/>
        </w:rPr>
        <w:t xml:space="preserve"> CJ cu suprapunere ROSPA0010 B, ROSPA0023 CJD, 2.391 LFD şi IV.33 PZ fără avizul administratorului sunt interzise. </w:t>
      </w:r>
    </w:p>
    <w:p w14:paraId="0C969BB0" w14:textId="4FD89EF3" w:rsidR="00582BA6" w:rsidRPr="00452EA7"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 xml:space="preserve">Art. 80. - Aruncarea şi abandonarea deşeurilor pe teritoriul sitului </w:t>
      </w:r>
      <w:r w:rsidR="008D557F" w:rsidRPr="00452EA7">
        <w:rPr>
          <w:rFonts w:asciiTheme="majorBidi" w:hAnsiTheme="majorBidi" w:cstheme="majorBidi"/>
          <w:sz w:val="24"/>
          <w:szCs w:val="24"/>
          <w:lang w:val="nb-NO"/>
        </w:rPr>
        <w:t>ROSAC0045</w:t>
      </w:r>
      <w:r w:rsidRPr="00452EA7">
        <w:rPr>
          <w:rFonts w:asciiTheme="majorBidi" w:hAnsiTheme="majorBidi" w:cstheme="majorBidi"/>
          <w:sz w:val="24"/>
          <w:szCs w:val="24"/>
          <w:lang w:val="nb-NO"/>
        </w:rPr>
        <w:t xml:space="preserve"> CJ cu suprapunere ROSPA0010 B, ROSPA0023 CJD, 2.391 LFD şi IV.33 PZ este interzisă. </w:t>
      </w:r>
    </w:p>
    <w:p w14:paraId="7DEEC13E" w14:textId="184B9EAB" w:rsidR="00582BA6" w:rsidRPr="00452EA7"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 xml:space="preserve">Art. 81. - Regimul deşeurilor pe teritoriul sitului </w:t>
      </w:r>
      <w:r w:rsidR="008D557F" w:rsidRPr="00452EA7">
        <w:rPr>
          <w:rFonts w:asciiTheme="majorBidi" w:hAnsiTheme="majorBidi" w:cstheme="majorBidi"/>
          <w:sz w:val="24"/>
          <w:szCs w:val="24"/>
          <w:lang w:val="nb-NO"/>
        </w:rPr>
        <w:t>ROSAC0045</w:t>
      </w:r>
      <w:r w:rsidRPr="00452EA7">
        <w:rPr>
          <w:rFonts w:asciiTheme="majorBidi" w:hAnsiTheme="majorBidi" w:cstheme="majorBidi"/>
          <w:sz w:val="24"/>
          <w:szCs w:val="24"/>
          <w:lang w:val="nb-NO"/>
        </w:rPr>
        <w:t xml:space="preserve"> CJ cu suprapunere ROSPA0010 B, ROSPA0023 CJD, 2.391 LFD şi IV.33 PZ este reglementat astfel: a) este interzisă abandonarea, incinerarea sau depozitarea în gropi săpate în sol a deşeurilor de orice fel. Deşeurile se evacuează în afara sitului, în locuri special amenajate pentru colectare; b) administratorii punctelor de alimentaţie publică, caselor de vacanţă, stânelor, fermelor, cantoanelor aflate în perimetrul sitului </w:t>
      </w:r>
      <w:r w:rsidR="008D557F" w:rsidRPr="00452EA7">
        <w:rPr>
          <w:rFonts w:asciiTheme="majorBidi" w:hAnsiTheme="majorBidi" w:cstheme="majorBidi"/>
          <w:sz w:val="24"/>
          <w:szCs w:val="24"/>
          <w:lang w:val="nb-NO"/>
        </w:rPr>
        <w:t>ROSAC0045</w:t>
      </w:r>
      <w:r w:rsidRPr="00452EA7">
        <w:rPr>
          <w:rFonts w:asciiTheme="majorBidi" w:hAnsiTheme="majorBidi" w:cstheme="majorBidi"/>
          <w:sz w:val="24"/>
          <w:szCs w:val="24"/>
          <w:lang w:val="nb-NO"/>
        </w:rPr>
        <w:t xml:space="preserve"> CJ cu suprapunere ROSPA0010 B, ROSPA0023 CJD, 2.391 LFD şi IV.33 PZ au obligaţia de a efectua permanent igienizarea de deşeuri a suprafeţelor din jurul acestor locaţii; c) pentru terenurile situate în intravilan, proprietarii terenului şi/sau administratorii acestora au obligaţia să evacueze deşeurile generate sau abandonate; </w:t>
      </w:r>
    </w:p>
    <w:p w14:paraId="669A4C05" w14:textId="73F656C4" w:rsidR="00582BA6" w:rsidRPr="00452EA7"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 xml:space="preserve">Art. 82. - Preluarea apei din cursurile de apă, lacurile şi bălţile, canalele de pe teritoriul </w:t>
      </w:r>
      <w:r w:rsidR="008D557F" w:rsidRPr="00452EA7">
        <w:rPr>
          <w:rFonts w:asciiTheme="majorBidi" w:hAnsiTheme="majorBidi" w:cstheme="majorBidi"/>
          <w:sz w:val="24"/>
          <w:szCs w:val="24"/>
          <w:lang w:val="nb-NO"/>
        </w:rPr>
        <w:t>ROSAC0045</w:t>
      </w:r>
      <w:r w:rsidRPr="00452EA7">
        <w:rPr>
          <w:rFonts w:asciiTheme="majorBidi" w:hAnsiTheme="majorBidi" w:cstheme="majorBidi"/>
          <w:sz w:val="24"/>
          <w:szCs w:val="24"/>
          <w:lang w:val="nb-NO"/>
        </w:rPr>
        <w:t xml:space="preserve"> CJ cu suprapunere ROSPA0010 B, ROSPA0023 CJD, 2.391 LFD şi IV.33 PZ prin pompare sau prin orice alt fel de instalaţii fără aviz de gospodărire a apelor, avizul administratorului şi asigurarea măsurilor de protecţie a materialului piscicol împotriva extragerii acestuia din mediul natural este interzisă. </w:t>
      </w:r>
    </w:p>
    <w:p w14:paraId="24B475AD" w14:textId="549CD1E5" w:rsidR="00582BA6" w:rsidRPr="00452EA7"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lang w:val="nb-NO"/>
        </w:rPr>
      </w:pPr>
      <w:r w:rsidRPr="00452EA7">
        <w:rPr>
          <w:rFonts w:asciiTheme="majorBidi" w:hAnsiTheme="majorBidi" w:cstheme="majorBidi"/>
          <w:sz w:val="24"/>
          <w:szCs w:val="24"/>
          <w:lang w:val="nb-NO"/>
        </w:rPr>
        <w:t xml:space="preserve">Art. 83. - Recoltarea humusului şi decopertarea solului sunt interzise pe întreaga suprafaţă a sitului </w:t>
      </w:r>
      <w:r w:rsidR="008D557F" w:rsidRPr="00452EA7">
        <w:rPr>
          <w:rFonts w:asciiTheme="majorBidi" w:hAnsiTheme="majorBidi" w:cstheme="majorBidi"/>
          <w:sz w:val="24"/>
          <w:szCs w:val="24"/>
          <w:lang w:val="nb-NO"/>
        </w:rPr>
        <w:t>ROSAC0045</w:t>
      </w:r>
      <w:r w:rsidRPr="00452EA7">
        <w:rPr>
          <w:rFonts w:asciiTheme="majorBidi" w:hAnsiTheme="majorBidi" w:cstheme="majorBidi"/>
          <w:sz w:val="24"/>
          <w:szCs w:val="24"/>
          <w:lang w:val="nb-NO"/>
        </w:rPr>
        <w:t xml:space="preserve"> CJ cu suprapunere ROSPA0010 B, ROSPA0023 CJD, 2.391 LFD şi IV.33 PZ cu excepţia lucrărilor autorizate cu avizul administratorului. </w:t>
      </w:r>
    </w:p>
    <w:p w14:paraId="5ABBB7D9"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w:t>
      </w:r>
      <w:r w:rsidR="00582BA6" w:rsidRPr="00DE170F">
        <w:rPr>
          <w:rFonts w:asciiTheme="majorBidi" w:hAnsiTheme="majorBidi" w:cstheme="majorBidi"/>
          <w:sz w:val="24"/>
          <w:szCs w:val="24"/>
        </w:rPr>
        <w:t>84</w:t>
      </w:r>
      <w:r w:rsidRPr="00DE170F">
        <w:rPr>
          <w:rFonts w:asciiTheme="majorBidi" w:hAnsiTheme="majorBidi" w:cstheme="majorBidi"/>
          <w:sz w:val="24"/>
          <w:szCs w:val="24"/>
        </w:rPr>
        <w:t xml:space="preserve">. - Recoltarea stufului, a ramurilor pentru împletituri sau alte activităţi tradiţionale autorizate sunt permise cu avizul administratorului. </w:t>
      </w:r>
    </w:p>
    <w:p w14:paraId="7132C3BC"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Art. 8</w:t>
      </w:r>
      <w:r w:rsidR="00582BA6" w:rsidRPr="00DE170F">
        <w:rPr>
          <w:rFonts w:asciiTheme="majorBidi" w:hAnsiTheme="majorBidi" w:cstheme="majorBidi"/>
          <w:sz w:val="24"/>
          <w:szCs w:val="24"/>
        </w:rPr>
        <w:t>5</w:t>
      </w:r>
      <w:r w:rsidRPr="00DE170F">
        <w:rPr>
          <w:rFonts w:asciiTheme="majorBidi" w:hAnsiTheme="majorBidi" w:cstheme="majorBidi"/>
          <w:sz w:val="24"/>
          <w:szCs w:val="24"/>
        </w:rPr>
        <w:t xml:space="preserve">. - Recoltarea de ciuperci comestibile, plante medicinale în scopul comercializării acestora se va face doar cu avizul administratorului. </w:t>
      </w:r>
    </w:p>
    <w:p w14:paraId="4249A52F" w14:textId="1F562436"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Art. 8</w:t>
      </w:r>
      <w:r w:rsidR="00582BA6" w:rsidRPr="00DE170F">
        <w:rPr>
          <w:rFonts w:asciiTheme="majorBidi" w:hAnsiTheme="majorBidi" w:cstheme="majorBidi"/>
          <w:sz w:val="24"/>
          <w:szCs w:val="24"/>
        </w:rPr>
        <w:t>6</w:t>
      </w:r>
      <w:r w:rsidRPr="00DE170F">
        <w:rPr>
          <w:rFonts w:asciiTheme="majorBidi" w:hAnsiTheme="majorBidi" w:cstheme="majorBidi"/>
          <w:sz w:val="24"/>
          <w:szCs w:val="24"/>
        </w:rPr>
        <w:t xml:space="preserve">. - Organizarea de acţiuni specifice Ministerului Apărării Naţionale şi Ministerului Afacerilor Internelor se face pe teritoriul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conform prevederilor legale. </w:t>
      </w:r>
    </w:p>
    <w:p w14:paraId="30B3AA22" w14:textId="18D677CC"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Art. 8</w:t>
      </w:r>
      <w:r w:rsidR="00582BA6" w:rsidRPr="00DE170F">
        <w:rPr>
          <w:rFonts w:asciiTheme="majorBidi" w:hAnsiTheme="majorBidi" w:cstheme="majorBidi"/>
          <w:sz w:val="24"/>
          <w:szCs w:val="24"/>
        </w:rPr>
        <w:t>7</w:t>
      </w:r>
      <w:r w:rsidRPr="00DE170F">
        <w:rPr>
          <w:rFonts w:asciiTheme="majorBidi" w:hAnsiTheme="majorBidi" w:cstheme="majorBidi"/>
          <w:sz w:val="24"/>
          <w:szCs w:val="24"/>
        </w:rPr>
        <w:t xml:space="preserve">. - Activităţile comerciale neautorizate în perimetrul sitului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 cu suprapunere ROSPA0010 B, ROSPA0023 CJD, 2.391 LFD şi IV.33 PZ sunt interzise. Activităţile comerciale autorizate în zonele de extravilan din sit, în alte locuri decât zonele de campare sau unitaţile de turism, sunt permise numai cu acordul scris al administratorului şi cu respectarea legislaţiei în vigoare privind evacuarea deşeurilor. </w:t>
      </w:r>
    </w:p>
    <w:p w14:paraId="6F4A9F27"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Art. 8</w:t>
      </w:r>
      <w:r w:rsidR="00582BA6" w:rsidRPr="00DE170F">
        <w:rPr>
          <w:rFonts w:asciiTheme="majorBidi" w:hAnsiTheme="majorBidi" w:cstheme="majorBidi"/>
          <w:sz w:val="24"/>
          <w:szCs w:val="24"/>
        </w:rPr>
        <w:t>8</w:t>
      </w:r>
      <w:r w:rsidRPr="00DE170F">
        <w:rPr>
          <w:rFonts w:asciiTheme="majorBidi" w:hAnsiTheme="majorBidi" w:cstheme="majorBidi"/>
          <w:sz w:val="24"/>
          <w:szCs w:val="24"/>
        </w:rPr>
        <w:t xml:space="preserve">. - Pentru protecţia şi/sau conservarea peisajului ori biodiversităţii şi evitarea accidentelor în locurile vulnerabile administratorul poate monta bariere şi/sau panouri avertizoare, care vor anunţa pericolul şi vor limita accesul. </w:t>
      </w:r>
    </w:p>
    <w:p w14:paraId="7D8A81E5" w14:textId="77777777" w:rsidR="00CB5A19"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Art. 8</w:t>
      </w:r>
      <w:r w:rsidR="00582BA6" w:rsidRPr="00DE170F">
        <w:rPr>
          <w:rFonts w:asciiTheme="majorBidi" w:hAnsiTheme="majorBidi" w:cstheme="majorBidi"/>
          <w:sz w:val="24"/>
          <w:szCs w:val="24"/>
        </w:rPr>
        <w:t>9</w:t>
      </w:r>
      <w:r w:rsidRPr="00DE170F">
        <w:rPr>
          <w:rFonts w:asciiTheme="majorBidi" w:hAnsiTheme="majorBidi" w:cstheme="majorBidi"/>
          <w:sz w:val="24"/>
          <w:szCs w:val="24"/>
        </w:rPr>
        <w:t xml:space="preserve">. - Finanţarea activităţilor pentru managementul </w:t>
      </w:r>
      <w:r w:rsidR="00CB5A19">
        <w:rPr>
          <w:rFonts w:asciiTheme="majorBidi" w:hAnsiTheme="majorBidi" w:cstheme="majorBidi"/>
          <w:sz w:val="24"/>
          <w:szCs w:val="24"/>
        </w:rPr>
        <w:t>ariilor naturale protejate</w:t>
      </w:r>
      <w:r w:rsidRPr="00DE170F">
        <w:rPr>
          <w:rFonts w:asciiTheme="majorBidi" w:hAnsiTheme="majorBidi" w:cstheme="majorBidi"/>
          <w:sz w:val="24"/>
          <w:szCs w:val="24"/>
        </w:rPr>
        <w:t xml:space="preserv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w:t>
      </w:r>
      <w:r w:rsidR="00CB5A19">
        <w:rPr>
          <w:rFonts w:asciiTheme="majorBidi" w:hAnsiTheme="majorBidi" w:cstheme="majorBidi"/>
          <w:sz w:val="24"/>
          <w:szCs w:val="24"/>
        </w:rPr>
        <w:t xml:space="preserve">, </w:t>
      </w:r>
      <w:r w:rsidRPr="00DE170F">
        <w:rPr>
          <w:rFonts w:asciiTheme="majorBidi" w:hAnsiTheme="majorBidi" w:cstheme="majorBidi"/>
          <w:sz w:val="24"/>
          <w:szCs w:val="24"/>
        </w:rPr>
        <w:t xml:space="preserve">ROSPA0010 B, ROSPA0023 CJD, 2.391 LFD şi IV.33 PZ se asigură din fonduri provenite din: </w:t>
      </w:r>
    </w:p>
    <w:p w14:paraId="1232172B" w14:textId="77777777" w:rsidR="00CB5A19" w:rsidRDefault="00C90047" w:rsidP="00CB5A19">
      <w:pPr>
        <w:widowControl w:val="0"/>
        <w:tabs>
          <w:tab w:val="left" w:pos="284"/>
        </w:tabs>
        <w:suppressAutoHyphens/>
        <w:autoSpaceDN w:val="0"/>
        <w:spacing w:after="0"/>
        <w:ind w:left="284"/>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 bugetul administratorului alocat acestui scop; </w:t>
      </w:r>
    </w:p>
    <w:p w14:paraId="39670780" w14:textId="77777777" w:rsidR="00CB5A19" w:rsidRDefault="00C90047" w:rsidP="00CB5A19">
      <w:pPr>
        <w:widowControl w:val="0"/>
        <w:tabs>
          <w:tab w:val="left" w:pos="284"/>
        </w:tabs>
        <w:suppressAutoHyphens/>
        <w:autoSpaceDN w:val="0"/>
        <w:spacing w:after="0"/>
        <w:ind w:left="284"/>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b) fonduri structurale; </w:t>
      </w:r>
    </w:p>
    <w:p w14:paraId="106134C6" w14:textId="77777777" w:rsidR="00CB5A19" w:rsidRDefault="00C90047" w:rsidP="00CB5A19">
      <w:pPr>
        <w:widowControl w:val="0"/>
        <w:tabs>
          <w:tab w:val="left" w:pos="284"/>
        </w:tabs>
        <w:suppressAutoHyphens/>
        <w:autoSpaceDN w:val="0"/>
        <w:spacing w:after="0"/>
        <w:ind w:left="284"/>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c) prin implementarea de proiecte cu surse de finanţare diversă; </w:t>
      </w:r>
    </w:p>
    <w:p w14:paraId="3153474E" w14:textId="77777777" w:rsidR="00CB5A19" w:rsidRDefault="00C90047" w:rsidP="00CB5A19">
      <w:pPr>
        <w:widowControl w:val="0"/>
        <w:tabs>
          <w:tab w:val="left" w:pos="284"/>
        </w:tabs>
        <w:suppressAutoHyphens/>
        <w:autoSpaceDN w:val="0"/>
        <w:spacing w:after="0"/>
        <w:ind w:left="284"/>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d) tarife instituite pentru vizitarea sau pentru facilităţile, serviciile si activităţile specifice desfăşurate în aria protejată; </w:t>
      </w:r>
    </w:p>
    <w:p w14:paraId="30C8988F" w14:textId="7C3250D0" w:rsidR="00582BA6" w:rsidRPr="00DE170F" w:rsidRDefault="00C90047" w:rsidP="00CB5A19">
      <w:pPr>
        <w:widowControl w:val="0"/>
        <w:tabs>
          <w:tab w:val="left" w:pos="284"/>
        </w:tabs>
        <w:suppressAutoHyphens/>
        <w:autoSpaceDN w:val="0"/>
        <w:spacing w:after="0"/>
        <w:ind w:left="284"/>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e) sponsorizări, donaţii, venituri realizate din contracte de colaborare sau servicii; </w:t>
      </w:r>
    </w:p>
    <w:p w14:paraId="684CC3BF"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Art. </w:t>
      </w:r>
      <w:r w:rsidR="00582BA6" w:rsidRPr="00DE170F">
        <w:rPr>
          <w:rFonts w:asciiTheme="majorBidi" w:hAnsiTheme="majorBidi" w:cstheme="majorBidi"/>
          <w:sz w:val="24"/>
          <w:szCs w:val="24"/>
        </w:rPr>
        <w:t>90</w:t>
      </w:r>
      <w:r w:rsidRPr="00DE170F">
        <w:rPr>
          <w:rFonts w:asciiTheme="majorBidi" w:hAnsiTheme="majorBidi" w:cstheme="majorBidi"/>
          <w:sz w:val="24"/>
          <w:szCs w:val="24"/>
        </w:rPr>
        <w:t xml:space="preserve">. - Încălcarea dispoziţiilor prezentului regulament atrage după caz răspunderea disciplinară, contravenţională, penală, materială sau civilă conform legislaţiei în vigoare. </w:t>
      </w:r>
    </w:p>
    <w:p w14:paraId="33D073C3"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Art. 9</w:t>
      </w:r>
      <w:r w:rsidR="00582BA6" w:rsidRPr="00DE170F">
        <w:rPr>
          <w:rFonts w:asciiTheme="majorBidi" w:hAnsiTheme="majorBidi" w:cstheme="majorBidi"/>
          <w:sz w:val="24"/>
          <w:szCs w:val="24"/>
        </w:rPr>
        <w:t>1</w:t>
      </w:r>
      <w:r w:rsidRPr="00DE170F">
        <w:rPr>
          <w:rFonts w:asciiTheme="majorBidi" w:hAnsiTheme="majorBidi" w:cstheme="majorBidi"/>
          <w:sz w:val="24"/>
          <w:szCs w:val="24"/>
        </w:rPr>
        <w:t xml:space="preserve">. - Verificarea aplicării prezentului Regulament se face de către personalul cu atribuţiuni de control a administratorului şi de către personalul altor instituţii abilitate ale statului în limita competenţelor acestora. Personalul împuternicit să aplice regulamentul îşi va dovedi identitatea cu legitimaţii emise conform legii. </w:t>
      </w:r>
    </w:p>
    <w:p w14:paraId="2EAC1A23" w14:textId="27942FB6"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Art. 9</w:t>
      </w:r>
      <w:r w:rsidR="00582BA6" w:rsidRPr="00DE170F">
        <w:rPr>
          <w:rFonts w:asciiTheme="majorBidi" w:hAnsiTheme="majorBidi" w:cstheme="majorBidi"/>
          <w:sz w:val="24"/>
          <w:szCs w:val="24"/>
        </w:rPr>
        <w:t>2</w:t>
      </w:r>
      <w:r w:rsidRPr="00DE170F">
        <w:rPr>
          <w:rFonts w:asciiTheme="majorBidi" w:hAnsiTheme="majorBidi" w:cstheme="majorBidi"/>
          <w:sz w:val="24"/>
          <w:szCs w:val="24"/>
        </w:rPr>
        <w:t xml:space="preserve">. - În îndeplinirea atribuţiilor de serviciu, personalul cu atribuţiuni de control al administratorului are dreptul de a solicita legitimarea persoanelor care au comis fapte sau au fost surprinse încercând să comită fapte care constituie contravenţii pe raza </w:t>
      </w:r>
      <w:r w:rsidR="008E7E79">
        <w:rPr>
          <w:rFonts w:asciiTheme="majorBidi" w:hAnsiTheme="majorBidi" w:cstheme="majorBidi"/>
          <w:sz w:val="24"/>
          <w:szCs w:val="24"/>
        </w:rPr>
        <w:t>ariilor naturale protejate</w:t>
      </w:r>
      <w:r w:rsidR="008E7E79" w:rsidRPr="00DE170F">
        <w:rPr>
          <w:rFonts w:asciiTheme="majorBidi" w:hAnsiTheme="majorBidi" w:cstheme="majorBidi"/>
          <w:sz w:val="24"/>
          <w:szCs w:val="24"/>
        </w:rPr>
        <w:t xml:space="preserve"> </w:t>
      </w:r>
      <w:r w:rsidR="008D557F" w:rsidRPr="00DE170F">
        <w:rPr>
          <w:rFonts w:asciiTheme="majorBidi" w:hAnsiTheme="majorBidi" w:cstheme="majorBidi"/>
          <w:sz w:val="24"/>
          <w:szCs w:val="24"/>
        </w:rPr>
        <w:t>ROSAC0045</w:t>
      </w:r>
      <w:r w:rsidRPr="00DE170F">
        <w:rPr>
          <w:rFonts w:asciiTheme="majorBidi" w:hAnsiTheme="majorBidi" w:cstheme="majorBidi"/>
          <w:sz w:val="24"/>
          <w:szCs w:val="24"/>
        </w:rPr>
        <w:t xml:space="preserve"> CJ</w:t>
      </w:r>
      <w:r w:rsidR="008E7E79">
        <w:rPr>
          <w:rFonts w:asciiTheme="majorBidi" w:hAnsiTheme="majorBidi" w:cstheme="majorBidi"/>
          <w:sz w:val="24"/>
          <w:szCs w:val="24"/>
        </w:rPr>
        <w:t>,</w:t>
      </w:r>
      <w:r w:rsidRPr="00DE170F">
        <w:rPr>
          <w:rFonts w:asciiTheme="majorBidi" w:hAnsiTheme="majorBidi" w:cstheme="majorBidi"/>
          <w:sz w:val="24"/>
          <w:szCs w:val="24"/>
        </w:rPr>
        <w:t xml:space="preserve"> ROSPA0010 B, ROSPA0023 CJD, 2.391 LFD şi IV.33 PZ. </w:t>
      </w:r>
    </w:p>
    <w:p w14:paraId="400DEC85"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Art. 9</w:t>
      </w:r>
      <w:r w:rsidR="00582BA6" w:rsidRPr="00DE170F">
        <w:rPr>
          <w:rFonts w:asciiTheme="majorBidi" w:hAnsiTheme="majorBidi" w:cstheme="majorBidi"/>
          <w:sz w:val="24"/>
          <w:szCs w:val="24"/>
        </w:rPr>
        <w:t>3</w:t>
      </w:r>
      <w:r w:rsidRPr="00DE170F">
        <w:rPr>
          <w:rFonts w:asciiTheme="majorBidi" w:hAnsiTheme="majorBidi" w:cstheme="majorBidi"/>
          <w:sz w:val="24"/>
          <w:szCs w:val="24"/>
        </w:rPr>
        <w:t xml:space="preserve">. - Constituie contravenţie nefurnizarea informaţiilor şi datelor, la solicitarea personalului cu atribuţiuni de control al administratorului, când acestea sunt solicitate la constatarea unor acţiuni/fapte ce constituie contravenţii. </w:t>
      </w:r>
    </w:p>
    <w:p w14:paraId="35056776" w14:textId="1398DD8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Art. 9</w:t>
      </w:r>
      <w:r w:rsidR="00582BA6" w:rsidRPr="00DE170F">
        <w:rPr>
          <w:rFonts w:asciiTheme="majorBidi" w:hAnsiTheme="majorBidi" w:cstheme="majorBidi"/>
          <w:sz w:val="24"/>
          <w:szCs w:val="24"/>
        </w:rPr>
        <w:t>4</w:t>
      </w:r>
      <w:r w:rsidRPr="00DE170F">
        <w:rPr>
          <w:rFonts w:asciiTheme="majorBidi" w:hAnsiTheme="majorBidi" w:cstheme="majorBidi"/>
          <w:sz w:val="24"/>
          <w:szCs w:val="24"/>
        </w:rPr>
        <w:t xml:space="preserve">. - Constituie contravenţie neprezentarea actelor de reglementare pentru activităţile desfăşurate pe teritoriul </w:t>
      </w:r>
      <w:r w:rsidR="00CA6C4F">
        <w:rPr>
          <w:rFonts w:asciiTheme="majorBidi" w:hAnsiTheme="majorBidi" w:cstheme="majorBidi"/>
          <w:sz w:val="24"/>
          <w:szCs w:val="24"/>
        </w:rPr>
        <w:t>ariilor naturale protejate</w:t>
      </w:r>
      <w:r w:rsidRPr="00DE170F">
        <w:rPr>
          <w:rFonts w:asciiTheme="majorBidi" w:hAnsiTheme="majorBidi" w:cstheme="majorBidi"/>
          <w:sz w:val="24"/>
          <w:szCs w:val="24"/>
        </w:rPr>
        <w:t xml:space="preserve"> </w:t>
      </w:r>
      <w:r w:rsidR="00CA6C4F" w:rsidRPr="00DE170F">
        <w:rPr>
          <w:rFonts w:asciiTheme="majorBidi" w:hAnsiTheme="majorBidi" w:cstheme="majorBidi"/>
          <w:sz w:val="24"/>
          <w:szCs w:val="24"/>
        </w:rPr>
        <w:t>ROSAC0045 CJ</w:t>
      </w:r>
      <w:r w:rsidR="00CA6C4F">
        <w:rPr>
          <w:rFonts w:asciiTheme="majorBidi" w:hAnsiTheme="majorBidi" w:cstheme="majorBidi"/>
          <w:sz w:val="24"/>
          <w:szCs w:val="24"/>
        </w:rPr>
        <w:t>,</w:t>
      </w:r>
      <w:r w:rsidR="00CA6C4F" w:rsidRPr="00DE170F">
        <w:rPr>
          <w:rFonts w:asciiTheme="majorBidi" w:hAnsiTheme="majorBidi" w:cstheme="majorBidi"/>
          <w:sz w:val="24"/>
          <w:szCs w:val="24"/>
        </w:rPr>
        <w:t xml:space="preserve"> ROSPA0010 B, ROSPA0023 CJD, 2.391 LFD şi IV.33 PZ </w:t>
      </w:r>
      <w:r w:rsidRPr="00DE170F">
        <w:rPr>
          <w:rFonts w:asciiTheme="majorBidi" w:hAnsiTheme="majorBidi" w:cstheme="majorBidi"/>
          <w:sz w:val="24"/>
          <w:szCs w:val="24"/>
        </w:rPr>
        <w:t xml:space="preserve">de către proprietarii şi administratorii de facilităţi turistice, unităţi comerciale şi de deservire a populaţiei, activităţi de exploatare şi valorificare a resurselor naturale regenerabile şi neregenerabile la solicitarea administratorului. </w:t>
      </w:r>
    </w:p>
    <w:p w14:paraId="271ED520" w14:textId="77777777"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Art. 9</w:t>
      </w:r>
      <w:r w:rsidR="00582BA6" w:rsidRPr="00DE170F">
        <w:rPr>
          <w:rFonts w:asciiTheme="majorBidi" w:hAnsiTheme="majorBidi" w:cstheme="majorBidi"/>
          <w:sz w:val="24"/>
          <w:szCs w:val="24"/>
        </w:rPr>
        <w:t>5</w:t>
      </w:r>
      <w:r w:rsidRPr="00DE170F">
        <w:rPr>
          <w:rFonts w:asciiTheme="majorBidi" w:hAnsiTheme="majorBidi" w:cstheme="majorBidi"/>
          <w:sz w:val="24"/>
          <w:szCs w:val="24"/>
        </w:rPr>
        <w:t xml:space="preserve">. - Constatarea faptelor ce constituie contravenţii şi aplicarea sancţiunilor se fac de către personalul cu atribuţiuni de control al administratorului şi de către personalul altor instituţii ale statului în baza competenţelor legale. </w:t>
      </w:r>
    </w:p>
    <w:p w14:paraId="08A7BC17" w14:textId="2F0CD01F" w:rsidR="00582BA6"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Art. 9</w:t>
      </w:r>
      <w:r w:rsidR="00582BA6" w:rsidRPr="00DE170F">
        <w:rPr>
          <w:rFonts w:asciiTheme="majorBidi" w:hAnsiTheme="majorBidi" w:cstheme="majorBidi"/>
          <w:sz w:val="24"/>
          <w:szCs w:val="24"/>
        </w:rPr>
        <w:t>6</w:t>
      </w:r>
      <w:r w:rsidRPr="00DE170F">
        <w:rPr>
          <w:rFonts w:asciiTheme="majorBidi" w:hAnsiTheme="majorBidi" w:cstheme="majorBidi"/>
          <w:sz w:val="24"/>
          <w:szCs w:val="24"/>
        </w:rPr>
        <w:t xml:space="preserve">. - </w:t>
      </w:r>
      <w:r w:rsidR="00CA6C4F" w:rsidRPr="00DE170F">
        <w:rPr>
          <w:rFonts w:asciiTheme="majorBidi" w:hAnsiTheme="majorBidi" w:cstheme="majorBidi"/>
          <w:sz w:val="24"/>
          <w:szCs w:val="24"/>
        </w:rPr>
        <w:t>Nerespectarea prevederilor prezentului regulament se sancţionează conform Ordonanţei de urgenţă a Guvernului nr. 195/2005 privind protecţia mediului, aprobată cu modificări şi completări prin Legea nr. 265/2006, cu modificările şi completările ulterioare şi a Ordonanţei de urgenţă a Guvernului nr. 57/2007 aprobată cu modificări şi completări prin Legea nr. 49/2011 cu modificările şi completările ulterioare.</w:t>
      </w:r>
    </w:p>
    <w:p w14:paraId="2D901713" w14:textId="77777777" w:rsidR="00CA6C4F" w:rsidRPr="00CA6C4F" w:rsidRDefault="00C90047" w:rsidP="00CA6C4F">
      <w:pPr>
        <w:spacing w:after="0"/>
        <w:rPr>
          <w:rFonts w:asciiTheme="majorBidi" w:hAnsiTheme="majorBidi" w:cstheme="majorBidi"/>
          <w:sz w:val="24"/>
          <w:szCs w:val="24"/>
        </w:rPr>
      </w:pPr>
      <w:r w:rsidRPr="00DE170F">
        <w:rPr>
          <w:rFonts w:asciiTheme="majorBidi" w:hAnsiTheme="majorBidi" w:cstheme="majorBidi"/>
          <w:sz w:val="24"/>
          <w:szCs w:val="24"/>
        </w:rPr>
        <w:t>Art. 9</w:t>
      </w:r>
      <w:r w:rsidR="00582BA6" w:rsidRPr="00DE170F">
        <w:rPr>
          <w:rFonts w:asciiTheme="majorBidi" w:hAnsiTheme="majorBidi" w:cstheme="majorBidi"/>
          <w:sz w:val="24"/>
          <w:szCs w:val="24"/>
        </w:rPr>
        <w:t>7</w:t>
      </w:r>
      <w:r w:rsidRPr="00DE170F">
        <w:rPr>
          <w:rFonts w:asciiTheme="majorBidi" w:hAnsiTheme="majorBidi" w:cstheme="majorBidi"/>
          <w:sz w:val="24"/>
          <w:szCs w:val="24"/>
        </w:rPr>
        <w:t xml:space="preserve">. - Prezentul Regulament se publică pe website-ul administratorului, la adresa www.cjdolj.ro. </w:t>
      </w:r>
      <w:r w:rsidRPr="00CA6C4F">
        <w:rPr>
          <w:rFonts w:asciiTheme="majorBidi" w:hAnsiTheme="majorBidi" w:cstheme="majorBidi"/>
          <w:sz w:val="24"/>
          <w:szCs w:val="24"/>
        </w:rPr>
        <w:t>Art. 9</w:t>
      </w:r>
      <w:r w:rsidR="00582BA6" w:rsidRPr="00CA6C4F">
        <w:rPr>
          <w:rFonts w:asciiTheme="majorBidi" w:hAnsiTheme="majorBidi" w:cstheme="majorBidi"/>
          <w:sz w:val="24"/>
          <w:szCs w:val="24"/>
        </w:rPr>
        <w:t>8</w:t>
      </w:r>
      <w:r w:rsidRPr="00CA6C4F">
        <w:rPr>
          <w:rFonts w:asciiTheme="majorBidi" w:hAnsiTheme="majorBidi" w:cstheme="majorBidi"/>
          <w:sz w:val="24"/>
          <w:szCs w:val="24"/>
        </w:rPr>
        <w:t xml:space="preserve">. - Prezentul Regulament poate fi modificat </w:t>
      </w:r>
      <w:r w:rsidR="00CA6C4F" w:rsidRPr="00CA6C4F">
        <w:rPr>
          <w:rFonts w:asciiTheme="majorBidi" w:hAnsiTheme="majorBidi" w:cstheme="majorBidi"/>
          <w:sz w:val="24"/>
          <w:szCs w:val="24"/>
        </w:rPr>
        <w:t>la propunerea administratorului ariilor naturale protejate, cu aprobarea autorității publice centrale pentru protecția mediului.</w:t>
      </w:r>
    </w:p>
    <w:p w14:paraId="05C20094" w14:textId="0789E574" w:rsidR="00EA7FFA" w:rsidRPr="00DE170F" w:rsidRDefault="00C90047" w:rsidP="00DE170F">
      <w:pPr>
        <w:widowControl w:val="0"/>
        <w:tabs>
          <w:tab w:val="left" w:pos="284"/>
        </w:tabs>
        <w:suppressAutoHyphens/>
        <w:autoSpaceDN w:val="0"/>
        <w:spacing w:after="0"/>
        <w:jc w:val="both"/>
        <w:textAlignment w:val="baseline"/>
        <w:rPr>
          <w:rFonts w:asciiTheme="majorBidi" w:hAnsiTheme="majorBidi" w:cstheme="majorBidi"/>
          <w:sz w:val="24"/>
          <w:szCs w:val="24"/>
        </w:rPr>
      </w:pPr>
      <w:r w:rsidRPr="00DE170F">
        <w:rPr>
          <w:rFonts w:asciiTheme="majorBidi" w:hAnsiTheme="majorBidi" w:cstheme="majorBidi"/>
          <w:sz w:val="24"/>
          <w:szCs w:val="24"/>
        </w:rPr>
        <w:t xml:space="preserve"> </w:t>
      </w:r>
      <w:r w:rsidR="00EA7FFA" w:rsidRPr="00DE170F">
        <w:rPr>
          <w:rFonts w:asciiTheme="majorBidi" w:hAnsiTheme="majorBidi" w:cstheme="majorBidi"/>
          <w:sz w:val="24"/>
          <w:szCs w:val="24"/>
        </w:rPr>
        <w:br w:type="page"/>
      </w:r>
    </w:p>
    <w:p w14:paraId="292BA463" w14:textId="4B3BCF82" w:rsidR="00EA7FFA" w:rsidRDefault="00EA7FFA">
      <w:pPr>
        <w:pStyle w:val="ListParagraph"/>
        <w:keepNext/>
        <w:keepLines/>
        <w:numPr>
          <w:ilvl w:val="0"/>
          <w:numId w:val="98"/>
        </w:numPr>
        <w:spacing w:line="276" w:lineRule="auto"/>
        <w:jc w:val="center"/>
        <w:outlineLvl w:val="0"/>
        <w:rPr>
          <w:rFonts w:asciiTheme="majorBidi" w:eastAsia="Calibri" w:hAnsiTheme="majorBidi" w:cstheme="majorBidi"/>
          <w:b/>
          <w:color w:val="000000" w:themeColor="text1"/>
        </w:rPr>
      </w:pPr>
      <w:bookmarkStart w:id="204" w:name="_Toc153456822"/>
      <w:r w:rsidRPr="00DE170F">
        <w:rPr>
          <w:rFonts w:asciiTheme="majorBidi" w:eastAsia="Calibri" w:hAnsiTheme="majorBidi" w:cstheme="majorBidi"/>
          <w:b/>
          <w:color w:val="000000" w:themeColor="text1"/>
        </w:rPr>
        <w:t>ANEXE</w:t>
      </w:r>
      <w:bookmarkEnd w:id="204"/>
    </w:p>
    <w:p w14:paraId="55DEBE27" w14:textId="77777777" w:rsidR="0090613B" w:rsidRDefault="0090613B" w:rsidP="0090613B">
      <w:pPr>
        <w:keepNext/>
        <w:keepLines/>
        <w:jc w:val="center"/>
        <w:outlineLvl w:val="0"/>
        <w:rPr>
          <w:rFonts w:asciiTheme="majorBidi" w:eastAsia="Calibri" w:hAnsiTheme="majorBidi" w:cstheme="majorBidi"/>
          <w:b/>
          <w:color w:val="000000" w:themeColor="text1"/>
        </w:rPr>
      </w:pPr>
    </w:p>
    <w:p w14:paraId="49647392" w14:textId="40BCF048" w:rsidR="0090613B" w:rsidRDefault="0078420B" w:rsidP="0078420B">
      <w:pPr>
        <w:pStyle w:val="OTSubCap"/>
        <w:numPr>
          <w:ilvl w:val="1"/>
          <w:numId w:val="98"/>
        </w:numPr>
        <w:rPr>
          <w:rFonts w:eastAsia="Calibri"/>
        </w:rPr>
      </w:pPr>
      <w:r>
        <w:rPr>
          <w:rFonts w:eastAsia="Calibri"/>
        </w:rPr>
        <w:t xml:space="preserve">Hărți </w:t>
      </w:r>
    </w:p>
    <w:p w14:paraId="573BA708" w14:textId="6046C485" w:rsidR="0078420B" w:rsidRPr="008F6B1F" w:rsidRDefault="0078420B" w:rsidP="0078420B">
      <w:pPr>
        <w:rPr>
          <w:rFonts w:ascii="Times New Roman" w:hAnsi="Times New Roman" w:cs="Times New Roman"/>
          <w:lang w:val="ro-RO" w:eastAsia="ro-RO"/>
        </w:rPr>
      </w:pPr>
      <w:r w:rsidRPr="008F6B1F">
        <w:rPr>
          <w:rFonts w:ascii="Times New Roman" w:hAnsi="Times New Roman" w:cs="Times New Roman"/>
          <w:lang w:val="ro-RO" w:eastAsia="ro-RO"/>
        </w:rPr>
        <w:t>Hărțile s</w:t>
      </w:r>
      <w:r w:rsidR="008F6B1F" w:rsidRPr="008F6B1F">
        <w:rPr>
          <w:rFonts w:ascii="Times New Roman" w:hAnsi="Times New Roman" w:cs="Times New Roman"/>
          <w:lang w:val="ro-RO" w:eastAsia="ro-RO"/>
        </w:rPr>
        <w:t>e regăsesc în format electronic, atașate prezentului document.</w:t>
      </w:r>
    </w:p>
    <w:p w14:paraId="28C859D9" w14:textId="77777777" w:rsidR="00376FE7" w:rsidRPr="00DE170F" w:rsidRDefault="00376FE7" w:rsidP="00DE170F">
      <w:pPr>
        <w:widowControl w:val="0"/>
        <w:tabs>
          <w:tab w:val="left" w:pos="284"/>
        </w:tabs>
        <w:suppressAutoHyphens/>
        <w:autoSpaceDN w:val="0"/>
        <w:spacing w:after="0"/>
        <w:textAlignment w:val="baseline"/>
        <w:rPr>
          <w:rFonts w:asciiTheme="majorBidi" w:hAnsiTheme="majorBidi" w:cstheme="majorBidi"/>
          <w:sz w:val="24"/>
          <w:szCs w:val="24"/>
        </w:rPr>
      </w:pPr>
    </w:p>
    <w:sectPr w:rsidR="00376FE7" w:rsidRPr="00DE170F" w:rsidSect="00B4097E">
      <w:footerReference w:type="default" r:id="rId372"/>
      <w:pgSz w:w="12240" w:h="15840"/>
      <w:pgMar w:top="1138" w:right="1138"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49B9" w14:textId="77777777" w:rsidR="00B4097E" w:rsidRDefault="00B4097E">
      <w:r>
        <w:separator/>
      </w:r>
    </w:p>
  </w:endnote>
  <w:endnote w:type="continuationSeparator" w:id="0">
    <w:p w14:paraId="3CC77D76" w14:textId="77777777" w:rsidR="00B4097E" w:rsidRDefault="00B4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Klee One"/>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DOCNG+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old">
    <w:altName w:val="Arial"/>
    <w:panose1 w:val="020B0704020202020204"/>
    <w:charset w:val="00"/>
    <w:family w:val="roman"/>
    <w:notTrueType/>
    <w:pitch w:val="default"/>
  </w:font>
  <w:font w:name="TimesNewRomanPSMT">
    <w:altName w:val="Times New Roman"/>
    <w:panose1 w:val="00000000000000000000"/>
    <w:charset w:val="00"/>
    <w:family w:val="roman"/>
    <w:notTrueType/>
    <w:pitch w:val="default"/>
    <w:sig w:usb0="00000007" w:usb1="08070000" w:usb2="00000010" w:usb3="00000000" w:csb0="00020003"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Franklin Gothic Medium Cond">
    <w:panose1 w:val="020B06060304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OpenSymbol">
    <w:altName w:val="Cambria"/>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imSun;宋体">
    <w:altName w:val="Yu Gothic"/>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MT;Arial">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Tms Rmn">
    <w:panose1 w:val="0202060304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96277"/>
      <w:docPartObj>
        <w:docPartGallery w:val="Page Numbers (Bottom of Page)"/>
        <w:docPartUnique/>
      </w:docPartObj>
    </w:sdtPr>
    <w:sdtEndPr>
      <w:rPr>
        <w:noProof/>
      </w:rPr>
    </w:sdtEndPr>
    <w:sdtContent>
      <w:p w14:paraId="559B79D2" w14:textId="23941129" w:rsidR="00C007F7" w:rsidRDefault="00C007F7">
        <w:pPr>
          <w:pStyle w:val="Footer"/>
          <w:jc w:val="right"/>
        </w:pPr>
        <w:r>
          <w:fldChar w:fldCharType="begin"/>
        </w:r>
        <w:r>
          <w:instrText xml:space="preserve"> PAGE   \* MERGEFORMAT </w:instrText>
        </w:r>
        <w:r>
          <w:fldChar w:fldCharType="separate"/>
        </w:r>
        <w:r w:rsidR="00B80DB9">
          <w:rPr>
            <w:noProof/>
          </w:rPr>
          <w:t>21</w:t>
        </w:r>
        <w:r>
          <w:rPr>
            <w:noProof/>
          </w:rPr>
          <w:fldChar w:fldCharType="end"/>
        </w:r>
      </w:p>
    </w:sdtContent>
  </w:sdt>
  <w:p w14:paraId="489D506B" w14:textId="77777777" w:rsidR="00C007F7" w:rsidRDefault="00C00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05124"/>
      <w:docPartObj>
        <w:docPartGallery w:val="Page Numbers (Bottom of Page)"/>
        <w:docPartUnique/>
      </w:docPartObj>
    </w:sdtPr>
    <w:sdtEndPr>
      <w:rPr>
        <w:noProof/>
      </w:rPr>
    </w:sdtEndPr>
    <w:sdtContent>
      <w:p w14:paraId="4FD0C8B4" w14:textId="3E22975D" w:rsidR="00C007F7" w:rsidRDefault="00C007F7">
        <w:pPr>
          <w:pStyle w:val="Footer"/>
          <w:jc w:val="right"/>
        </w:pPr>
        <w:r>
          <w:fldChar w:fldCharType="begin"/>
        </w:r>
        <w:r>
          <w:instrText xml:space="preserve"> PAGE   \* MERGEFORMAT </w:instrText>
        </w:r>
        <w:r>
          <w:fldChar w:fldCharType="separate"/>
        </w:r>
        <w:r w:rsidR="00B80DB9">
          <w:rPr>
            <w:noProof/>
          </w:rPr>
          <w:t>381</w:t>
        </w:r>
        <w:r>
          <w:rPr>
            <w:noProof/>
          </w:rPr>
          <w:fldChar w:fldCharType="end"/>
        </w:r>
      </w:p>
    </w:sdtContent>
  </w:sdt>
  <w:p w14:paraId="17B0771D" w14:textId="77777777" w:rsidR="00C007F7" w:rsidRDefault="00C00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52A7" w14:textId="77777777" w:rsidR="00B4097E" w:rsidRDefault="00B4097E">
      <w:r>
        <w:separator/>
      </w:r>
    </w:p>
  </w:footnote>
  <w:footnote w:type="continuationSeparator" w:id="0">
    <w:p w14:paraId="0F90F2E9" w14:textId="77777777" w:rsidR="00B4097E" w:rsidRDefault="00B4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932E78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name w:val="WW8Num1"/>
    <w:styleLink w:val="Styleliteracifra211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sz w:val="24"/>
        <w:szCs w:val="24"/>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Wingdings" w:hAnsi="Wingdings" w:cs="Times New Roman"/>
      </w:rPr>
    </w:lvl>
  </w:abstractNum>
  <w:abstractNum w:abstractNumId="4" w15:restartNumberingAfterBreak="0">
    <w:nsid w:val="00000012"/>
    <w:multiLevelType w:val="singleLevel"/>
    <w:tmpl w:val="00000012"/>
    <w:name w:val="WW8Num17"/>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Wingdings" w:hAnsi="Wingdings" w:cs="Wingdings"/>
        <w:color w:val="000000"/>
      </w:rPr>
    </w:lvl>
  </w:abstractNum>
  <w:abstractNum w:abstractNumId="6" w15:restartNumberingAfterBreak="0">
    <w:nsid w:val="00000017"/>
    <w:multiLevelType w:val="singleLevel"/>
    <w:tmpl w:val="00000017"/>
    <w:name w:val="WW8Num22"/>
    <w:lvl w:ilvl="0">
      <w:start w:val="1"/>
      <w:numFmt w:val="bullet"/>
      <w:lvlText w:val=""/>
      <w:lvlJc w:val="left"/>
      <w:pPr>
        <w:tabs>
          <w:tab w:val="num" w:pos="0"/>
        </w:tabs>
        <w:ind w:left="720" w:hanging="360"/>
      </w:pPr>
      <w:rPr>
        <w:rFonts w:ascii="Wingdings" w:hAnsi="Wingdings" w:cs="Times New Roman"/>
      </w:rPr>
    </w:lvl>
  </w:abstractNum>
  <w:abstractNum w:abstractNumId="7"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24"/>
    <w:multiLevelType w:val="singleLevel"/>
    <w:tmpl w:val="00000024"/>
    <w:name w:val="WW8Num35"/>
    <w:lvl w:ilvl="0">
      <w:start w:val="1"/>
      <w:numFmt w:val="bullet"/>
      <w:lvlText w:val=""/>
      <w:lvlJc w:val="left"/>
      <w:pPr>
        <w:tabs>
          <w:tab w:val="num" w:pos="0"/>
        </w:tabs>
        <w:ind w:left="720" w:hanging="360"/>
      </w:pPr>
      <w:rPr>
        <w:rFonts w:ascii="Wingdings" w:hAnsi="Wingdings" w:cs="Times New Roman"/>
        <w:color w:val="000000"/>
      </w:rPr>
    </w:lvl>
  </w:abstractNum>
  <w:abstractNum w:abstractNumId="9" w15:restartNumberingAfterBreak="0">
    <w:nsid w:val="00000027"/>
    <w:multiLevelType w:val="singleLevel"/>
    <w:tmpl w:val="00000027"/>
    <w:name w:val="WW8Num39"/>
    <w:lvl w:ilvl="0">
      <w:start w:val="1"/>
      <w:numFmt w:val="bullet"/>
      <w:lvlText w:val=""/>
      <w:lvlJc w:val="left"/>
      <w:pPr>
        <w:tabs>
          <w:tab w:val="num" w:pos="1440"/>
        </w:tabs>
        <w:ind w:left="1440" w:hanging="360"/>
      </w:pPr>
      <w:rPr>
        <w:rFonts w:ascii="Wingdings" w:hAnsi="Wingdings"/>
      </w:rPr>
    </w:lvl>
  </w:abstractNum>
  <w:abstractNum w:abstractNumId="10" w15:restartNumberingAfterBreak="0">
    <w:nsid w:val="01386D8C"/>
    <w:multiLevelType w:val="hybridMultilevel"/>
    <w:tmpl w:val="9FDEADC0"/>
    <w:styleLink w:val="Bumbi-121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2095179"/>
    <w:multiLevelType w:val="multilevel"/>
    <w:tmpl w:val="9B56A3EA"/>
    <w:styleLink w:val="Styleliteracifra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256100"/>
    <w:multiLevelType w:val="hybridMultilevel"/>
    <w:tmpl w:val="19308BFE"/>
    <w:styleLink w:val="Bumbi-1244"/>
    <w:lvl w:ilvl="0" w:tplc="04090003">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8A04FB"/>
    <w:multiLevelType w:val="hybridMultilevel"/>
    <w:tmpl w:val="A0F0A230"/>
    <w:styleLink w:val="Styleliteracifra63"/>
    <w:lvl w:ilvl="0" w:tplc="FBA0E794">
      <w:start w:val="1"/>
      <w:numFmt w:val="bullet"/>
      <w:lvlText w:val="-"/>
      <w:lvlJc w:val="left"/>
      <w:pPr>
        <w:ind w:left="720" w:hanging="360"/>
      </w:pPr>
      <w:rPr>
        <w:rFonts w:ascii="Arial" w:hAnsi="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3AB739E"/>
    <w:multiLevelType w:val="hybridMultilevel"/>
    <w:tmpl w:val="D4347C96"/>
    <w:styleLink w:val="Styleliteracifra32111"/>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DB0661"/>
    <w:multiLevelType w:val="hybridMultilevel"/>
    <w:tmpl w:val="C144E8F8"/>
    <w:styleLink w:val="Styleliteracifra213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50C40B0"/>
    <w:multiLevelType w:val="hybridMultilevel"/>
    <w:tmpl w:val="4F7A58AC"/>
    <w:styleLink w:val="Styleliteracifra9"/>
    <w:lvl w:ilvl="0" w:tplc="04090001">
      <w:start w:val="1"/>
      <w:numFmt w:val="bullet"/>
      <w:lvlText w:val=""/>
      <w:lvlJc w:val="left"/>
      <w:pPr>
        <w:ind w:left="720" w:hanging="360"/>
      </w:pPr>
      <w:rPr>
        <w:rFonts w:ascii="Symbol" w:hAnsi="Symbol" w:hint="default"/>
        <w:sz w:val="24"/>
      </w:rPr>
    </w:lvl>
    <w:lvl w:ilvl="1" w:tplc="4D90204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BA7202"/>
    <w:multiLevelType w:val="hybridMultilevel"/>
    <w:tmpl w:val="46F48522"/>
    <w:styleLink w:val="Styleliteracifra613"/>
    <w:lvl w:ilvl="0" w:tplc="0EAE8ECA">
      <w:start w:val="1"/>
      <w:numFmt w:val="lowerLetter"/>
      <w:lvlText w:val="%1)"/>
      <w:lvlJc w:val="left"/>
      <w:pPr>
        <w:ind w:left="720" w:hanging="360"/>
      </w:pPr>
      <w:rPr>
        <w:rFonts w:ascii="Calibri" w:eastAsia="Calibri" w:hAnsi="Calibri" w:cs="Times New Roman"/>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8" w15:restartNumberingAfterBreak="0">
    <w:nsid w:val="05BC2324"/>
    <w:multiLevelType w:val="hybridMultilevel"/>
    <w:tmpl w:val="A280A0A6"/>
    <w:styleLink w:val="Styleliteracifra332"/>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0B0C78"/>
    <w:multiLevelType w:val="hybridMultilevel"/>
    <w:tmpl w:val="F23697A4"/>
    <w:styleLink w:val="Styleliteracifra211115"/>
    <w:lvl w:ilvl="0" w:tplc="8C842F14">
      <w:start w:val="19"/>
      <w:numFmt w:val="bullet"/>
      <w:lvlText w:val="-"/>
      <w:lvlJc w:val="left"/>
      <w:pPr>
        <w:ind w:left="720" w:hanging="360"/>
      </w:pPr>
      <w:rPr>
        <w:rFonts w:ascii="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65E6EE3"/>
    <w:multiLevelType w:val="hybridMultilevel"/>
    <w:tmpl w:val="B4966E72"/>
    <w:styleLink w:val="Bumbi-1243"/>
    <w:lvl w:ilvl="0" w:tplc="04090003">
      <w:start w:val="1"/>
      <w:numFmt w:val="bullet"/>
      <w:lvlText w:val="o"/>
      <w:lvlJc w:val="left"/>
      <w:pPr>
        <w:ind w:left="1440" w:hanging="360"/>
      </w:pPr>
      <w:rPr>
        <w:rFonts w:ascii="Courier New" w:hAnsi="Courier New" w:cs="Courier New" w:hint="default"/>
      </w:rPr>
    </w:lvl>
    <w:lvl w:ilvl="1" w:tplc="C09EE61C">
      <w:start w:val="1"/>
      <w:numFmt w:val="bullet"/>
      <w:lvlText w:val="o"/>
      <w:lvlJc w:val="left"/>
      <w:pPr>
        <w:tabs>
          <w:tab w:val="num" w:pos="2160"/>
        </w:tabs>
        <w:ind w:left="2160" w:hanging="360"/>
      </w:pPr>
      <w:rPr>
        <w:rFonts w:ascii="Courier New" w:hAnsi="Courier New"/>
      </w:rPr>
    </w:lvl>
    <w:lvl w:ilvl="2" w:tplc="632AAE3A">
      <w:start w:val="1"/>
      <w:numFmt w:val="bullet"/>
      <w:lvlText w:val=""/>
      <w:lvlJc w:val="left"/>
      <w:pPr>
        <w:tabs>
          <w:tab w:val="num" w:pos="2880"/>
        </w:tabs>
        <w:ind w:left="2880" w:hanging="360"/>
      </w:pPr>
      <w:rPr>
        <w:rFonts w:ascii="Wingdings" w:hAnsi="Wingdings"/>
      </w:rPr>
    </w:lvl>
    <w:lvl w:ilvl="3" w:tplc="683EA3A2">
      <w:start w:val="1"/>
      <w:numFmt w:val="bullet"/>
      <w:lvlText w:val=""/>
      <w:lvlJc w:val="left"/>
      <w:pPr>
        <w:tabs>
          <w:tab w:val="num" w:pos="3600"/>
        </w:tabs>
        <w:ind w:left="3600" w:hanging="360"/>
      </w:pPr>
      <w:rPr>
        <w:rFonts w:ascii="Symbol" w:hAnsi="Symbol"/>
      </w:rPr>
    </w:lvl>
    <w:lvl w:ilvl="4" w:tplc="0876E73A">
      <w:start w:val="1"/>
      <w:numFmt w:val="bullet"/>
      <w:lvlText w:val="o"/>
      <w:lvlJc w:val="left"/>
      <w:pPr>
        <w:tabs>
          <w:tab w:val="num" w:pos="4320"/>
        </w:tabs>
        <w:ind w:left="4320" w:hanging="360"/>
      </w:pPr>
      <w:rPr>
        <w:rFonts w:ascii="Courier New" w:hAnsi="Courier New"/>
      </w:rPr>
    </w:lvl>
    <w:lvl w:ilvl="5" w:tplc="3658409C">
      <w:start w:val="1"/>
      <w:numFmt w:val="bullet"/>
      <w:lvlText w:val=""/>
      <w:lvlJc w:val="left"/>
      <w:pPr>
        <w:tabs>
          <w:tab w:val="num" w:pos="5040"/>
        </w:tabs>
        <w:ind w:left="5040" w:hanging="360"/>
      </w:pPr>
      <w:rPr>
        <w:rFonts w:ascii="Wingdings" w:hAnsi="Wingdings"/>
      </w:rPr>
    </w:lvl>
    <w:lvl w:ilvl="6" w:tplc="09C2C570">
      <w:start w:val="1"/>
      <w:numFmt w:val="bullet"/>
      <w:lvlText w:val=""/>
      <w:lvlJc w:val="left"/>
      <w:pPr>
        <w:tabs>
          <w:tab w:val="num" w:pos="5760"/>
        </w:tabs>
        <w:ind w:left="5760" w:hanging="360"/>
      </w:pPr>
      <w:rPr>
        <w:rFonts w:ascii="Symbol" w:hAnsi="Symbol"/>
      </w:rPr>
    </w:lvl>
    <w:lvl w:ilvl="7" w:tplc="E6EA4AF8">
      <w:start w:val="1"/>
      <w:numFmt w:val="bullet"/>
      <w:lvlText w:val="o"/>
      <w:lvlJc w:val="left"/>
      <w:pPr>
        <w:tabs>
          <w:tab w:val="num" w:pos="6480"/>
        </w:tabs>
        <w:ind w:left="6480" w:hanging="360"/>
      </w:pPr>
      <w:rPr>
        <w:rFonts w:ascii="Courier New" w:hAnsi="Courier New"/>
      </w:rPr>
    </w:lvl>
    <w:lvl w:ilvl="8" w:tplc="91BA0C38">
      <w:start w:val="1"/>
      <w:numFmt w:val="bullet"/>
      <w:lvlText w:val=""/>
      <w:lvlJc w:val="left"/>
      <w:pPr>
        <w:tabs>
          <w:tab w:val="num" w:pos="7200"/>
        </w:tabs>
        <w:ind w:left="7200" w:hanging="360"/>
      </w:pPr>
      <w:rPr>
        <w:rFonts w:ascii="Wingdings" w:hAnsi="Wingdings"/>
      </w:rPr>
    </w:lvl>
  </w:abstractNum>
  <w:abstractNum w:abstractNumId="21" w15:restartNumberingAfterBreak="0">
    <w:nsid w:val="06A22607"/>
    <w:multiLevelType w:val="hybridMultilevel"/>
    <w:tmpl w:val="DC52D94E"/>
    <w:lvl w:ilvl="0" w:tplc="9EA0CFBA">
      <w:start w:val="1"/>
      <w:numFmt w:val="bullet"/>
      <w:lvlText w:val=""/>
      <w:lvlJc w:val="left"/>
      <w:pPr>
        <w:ind w:left="1428" w:hanging="360"/>
      </w:pPr>
      <w:rPr>
        <w:rFonts w:ascii="Wingdings" w:hAnsi="Wingdings" w:hint="default"/>
        <w:color w:val="000000" w:themeColor="text1"/>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2" w15:restartNumberingAfterBreak="0">
    <w:nsid w:val="075B654B"/>
    <w:multiLevelType w:val="hybridMultilevel"/>
    <w:tmpl w:val="33303D38"/>
    <w:styleLink w:val="Bumbi-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80135F5"/>
    <w:multiLevelType w:val="hybridMultilevel"/>
    <w:tmpl w:val="398E49BC"/>
    <w:styleLink w:val="Styleliteracifra321"/>
    <w:lvl w:ilvl="0" w:tplc="C3843E98">
      <w:start w:val="1"/>
      <w:numFmt w:val="bullet"/>
      <w:lvlText w:val="-"/>
      <w:lvlJc w:val="left"/>
      <w:pPr>
        <w:ind w:left="1440" w:hanging="360"/>
      </w:pPr>
      <w:rPr>
        <w:rFonts w:ascii="Arial" w:hAnsi="Arial" w:hint="default"/>
      </w:rPr>
    </w:lvl>
    <w:lvl w:ilvl="1" w:tplc="B2C4A380">
      <w:numFmt w:val="bullet"/>
      <w:lvlText w:val="•"/>
      <w:lvlJc w:val="left"/>
      <w:pPr>
        <w:ind w:left="2520" w:hanging="720"/>
      </w:pPr>
      <w:rPr>
        <w:rFonts w:ascii="Times New Roman,Bold" w:eastAsia="Times New Roman" w:hAnsi="Times New Roman,Bold"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081D6EE1"/>
    <w:multiLevelType w:val="hybridMultilevel"/>
    <w:tmpl w:val="2F4862BE"/>
    <w:styleLink w:val="Bumbi-12121"/>
    <w:lvl w:ilvl="0" w:tplc="08FC02E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086C551B"/>
    <w:multiLevelType w:val="hybridMultilevel"/>
    <w:tmpl w:val="4D96DF34"/>
    <w:styleLink w:val="Styleliteracifra142"/>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74C88390"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8A004CD"/>
    <w:multiLevelType w:val="hybridMultilevel"/>
    <w:tmpl w:val="A9384CA2"/>
    <w:styleLink w:val="Styleliteracifra611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9BD38DC"/>
    <w:multiLevelType w:val="hybridMultilevel"/>
    <w:tmpl w:val="1C0ECC98"/>
    <w:styleLink w:val="Styleliteracifra314"/>
    <w:lvl w:ilvl="0" w:tplc="264222B2">
      <w:start w:val="1"/>
      <w:numFmt w:val="decimal"/>
      <w:lvlText w:val="%1."/>
      <w:lvlJc w:val="left"/>
      <w:pPr>
        <w:ind w:left="720" w:hanging="360"/>
      </w:pPr>
      <w:rPr>
        <w:rFonts w:hint="default"/>
      </w:rPr>
    </w:lvl>
    <w:lvl w:ilvl="1" w:tplc="78B400C6" w:tentative="1">
      <w:start w:val="1"/>
      <w:numFmt w:val="lowerLetter"/>
      <w:lvlText w:val="%2."/>
      <w:lvlJc w:val="left"/>
      <w:pPr>
        <w:ind w:left="1440" w:hanging="360"/>
      </w:pPr>
    </w:lvl>
    <w:lvl w:ilvl="2" w:tplc="F44CB6DC" w:tentative="1">
      <w:start w:val="1"/>
      <w:numFmt w:val="lowerRoman"/>
      <w:lvlText w:val="%3."/>
      <w:lvlJc w:val="right"/>
      <w:pPr>
        <w:ind w:left="2160" w:hanging="180"/>
      </w:pPr>
    </w:lvl>
    <w:lvl w:ilvl="3" w:tplc="998AC914" w:tentative="1">
      <w:start w:val="1"/>
      <w:numFmt w:val="decimal"/>
      <w:lvlText w:val="%4."/>
      <w:lvlJc w:val="left"/>
      <w:pPr>
        <w:ind w:left="2880" w:hanging="360"/>
      </w:pPr>
    </w:lvl>
    <w:lvl w:ilvl="4" w:tplc="BFF0CE80" w:tentative="1">
      <w:start w:val="1"/>
      <w:numFmt w:val="lowerLetter"/>
      <w:lvlText w:val="%5."/>
      <w:lvlJc w:val="left"/>
      <w:pPr>
        <w:ind w:left="3600" w:hanging="360"/>
      </w:pPr>
    </w:lvl>
    <w:lvl w:ilvl="5" w:tplc="7D7431D2" w:tentative="1">
      <w:start w:val="1"/>
      <w:numFmt w:val="lowerRoman"/>
      <w:lvlText w:val="%6."/>
      <w:lvlJc w:val="right"/>
      <w:pPr>
        <w:ind w:left="4320" w:hanging="180"/>
      </w:pPr>
    </w:lvl>
    <w:lvl w:ilvl="6" w:tplc="C296829C" w:tentative="1">
      <w:start w:val="1"/>
      <w:numFmt w:val="decimal"/>
      <w:lvlText w:val="%7."/>
      <w:lvlJc w:val="left"/>
      <w:pPr>
        <w:ind w:left="5040" w:hanging="360"/>
      </w:pPr>
    </w:lvl>
    <w:lvl w:ilvl="7" w:tplc="280A7450" w:tentative="1">
      <w:start w:val="1"/>
      <w:numFmt w:val="lowerLetter"/>
      <w:lvlText w:val="%8."/>
      <w:lvlJc w:val="left"/>
      <w:pPr>
        <w:ind w:left="5760" w:hanging="360"/>
      </w:pPr>
    </w:lvl>
    <w:lvl w:ilvl="8" w:tplc="B8623096" w:tentative="1">
      <w:start w:val="1"/>
      <w:numFmt w:val="lowerRoman"/>
      <w:lvlText w:val="%9."/>
      <w:lvlJc w:val="right"/>
      <w:pPr>
        <w:ind w:left="6480" w:hanging="180"/>
      </w:pPr>
    </w:lvl>
  </w:abstractNum>
  <w:abstractNum w:abstractNumId="28" w15:restartNumberingAfterBreak="0">
    <w:nsid w:val="0A075609"/>
    <w:multiLevelType w:val="hybridMultilevel"/>
    <w:tmpl w:val="A894B204"/>
    <w:styleLink w:val="Styleliteracifra66"/>
    <w:lvl w:ilvl="0" w:tplc="8C842F14">
      <w:start w:val="19"/>
      <w:numFmt w:val="bullet"/>
      <w:lvlText w:val="-"/>
      <w:lvlJc w:val="left"/>
      <w:pPr>
        <w:ind w:left="720" w:hanging="360"/>
      </w:pPr>
      <w:rPr>
        <w:rFonts w:ascii="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0B2954EB"/>
    <w:multiLevelType w:val="hybridMultilevel"/>
    <w:tmpl w:val="E9589D12"/>
    <w:styleLink w:val="Styleliteracifra21211"/>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B560EB1"/>
    <w:multiLevelType w:val="hybridMultilevel"/>
    <w:tmpl w:val="4CA0F1EA"/>
    <w:styleLink w:val="Bumbi-174"/>
    <w:lvl w:ilvl="0" w:tplc="0624FAFC">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0B9B6894"/>
    <w:multiLevelType w:val="hybridMultilevel"/>
    <w:tmpl w:val="C0644984"/>
    <w:styleLink w:val="Bumbi-121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0CA13E05"/>
    <w:multiLevelType w:val="hybridMultilevel"/>
    <w:tmpl w:val="2682B456"/>
    <w:styleLink w:val="Bumbi-1712"/>
    <w:lvl w:ilvl="0" w:tplc="D1DEBD66">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0CE90B75"/>
    <w:multiLevelType w:val="hybridMultilevel"/>
    <w:tmpl w:val="50009C8C"/>
    <w:styleLink w:val="Bumbi-1113"/>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4" w15:restartNumberingAfterBreak="0">
    <w:nsid w:val="0CFD7D5F"/>
    <w:multiLevelType w:val="multilevel"/>
    <w:tmpl w:val="0240C084"/>
    <w:styleLink w:val="Styleliteracifra63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0D103DD4"/>
    <w:multiLevelType w:val="hybridMultilevel"/>
    <w:tmpl w:val="C9DC784A"/>
    <w:styleLink w:val="Bumbi-1422"/>
    <w:lvl w:ilvl="0" w:tplc="10247386">
      <w:start w:val="1"/>
      <w:numFmt w:val="decimal"/>
      <w:lvlText w:val="%1."/>
      <w:lvlJc w:val="left"/>
      <w:pPr>
        <w:ind w:left="720" w:hanging="360"/>
      </w:pPr>
      <w:rPr>
        <w:rFonts w:hint="default"/>
      </w:rPr>
    </w:lvl>
    <w:lvl w:ilvl="1" w:tplc="7DC2FA22" w:tentative="1">
      <w:start w:val="1"/>
      <w:numFmt w:val="lowerLetter"/>
      <w:lvlText w:val="%2."/>
      <w:lvlJc w:val="left"/>
      <w:pPr>
        <w:ind w:left="1440" w:hanging="360"/>
      </w:pPr>
    </w:lvl>
    <w:lvl w:ilvl="2" w:tplc="804C6770" w:tentative="1">
      <w:start w:val="1"/>
      <w:numFmt w:val="lowerRoman"/>
      <w:lvlText w:val="%3."/>
      <w:lvlJc w:val="right"/>
      <w:pPr>
        <w:ind w:left="2160" w:hanging="180"/>
      </w:pPr>
    </w:lvl>
    <w:lvl w:ilvl="3" w:tplc="D1AADDF6" w:tentative="1">
      <w:start w:val="1"/>
      <w:numFmt w:val="decimal"/>
      <w:lvlText w:val="%4."/>
      <w:lvlJc w:val="left"/>
      <w:pPr>
        <w:ind w:left="2880" w:hanging="360"/>
      </w:pPr>
    </w:lvl>
    <w:lvl w:ilvl="4" w:tplc="CAE68EFA" w:tentative="1">
      <w:start w:val="1"/>
      <w:numFmt w:val="lowerLetter"/>
      <w:lvlText w:val="%5."/>
      <w:lvlJc w:val="left"/>
      <w:pPr>
        <w:ind w:left="3600" w:hanging="360"/>
      </w:pPr>
    </w:lvl>
    <w:lvl w:ilvl="5" w:tplc="7714B4F0" w:tentative="1">
      <w:start w:val="1"/>
      <w:numFmt w:val="lowerRoman"/>
      <w:lvlText w:val="%6."/>
      <w:lvlJc w:val="right"/>
      <w:pPr>
        <w:ind w:left="4320" w:hanging="180"/>
      </w:pPr>
    </w:lvl>
    <w:lvl w:ilvl="6" w:tplc="DA34B276" w:tentative="1">
      <w:start w:val="1"/>
      <w:numFmt w:val="decimal"/>
      <w:lvlText w:val="%7."/>
      <w:lvlJc w:val="left"/>
      <w:pPr>
        <w:ind w:left="5040" w:hanging="360"/>
      </w:pPr>
    </w:lvl>
    <w:lvl w:ilvl="7" w:tplc="FAD43476" w:tentative="1">
      <w:start w:val="1"/>
      <w:numFmt w:val="lowerLetter"/>
      <w:lvlText w:val="%8."/>
      <w:lvlJc w:val="left"/>
      <w:pPr>
        <w:ind w:left="5760" w:hanging="360"/>
      </w:pPr>
    </w:lvl>
    <w:lvl w:ilvl="8" w:tplc="24C62C48" w:tentative="1">
      <w:start w:val="1"/>
      <w:numFmt w:val="lowerRoman"/>
      <w:lvlText w:val="%9."/>
      <w:lvlJc w:val="right"/>
      <w:pPr>
        <w:ind w:left="6480" w:hanging="180"/>
      </w:pPr>
    </w:lvl>
  </w:abstractNum>
  <w:abstractNum w:abstractNumId="36" w15:restartNumberingAfterBreak="0">
    <w:nsid w:val="0D342788"/>
    <w:multiLevelType w:val="hybridMultilevel"/>
    <w:tmpl w:val="807A46FA"/>
    <w:styleLink w:val="Bumbi-1222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0DBD45EF"/>
    <w:multiLevelType w:val="hybridMultilevel"/>
    <w:tmpl w:val="657260FA"/>
    <w:styleLink w:val="Styleliteracifra524"/>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2E2D48"/>
    <w:multiLevelType w:val="hybridMultilevel"/>
    <w:tmpl w:val="E7B00056"/>
    <w:styleLink w:val="Styleliteracifra21125"/>
    <w:lvl w:ilvl="0" w:tplc="5BD2E15A">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045644C"/>
    <w:multiLevelType w:val="multilevel"/>
    <w:tmpl w:val="12A002B8"/>
    <w:styleLink w:val="Bumbi-1121"/>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071701E"/>
    <w:multiLevelType w:val="hybridMultilevel"/>
    <w:tmpl w:val="AC5819EC"/>
    <w:styleLink w:val="Styleliteracifra2124"/>
    <w:lvl w:ilvl="0" w:tplc="C7C6713E">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11232675"/>
    <w:multiLevelType w:val="multilevel"/>
    <w:tmpl w:val="A204E714"/>
    <w:lvl w:ilvl="0">
      <w:start w:val="1"/>
      <w:numFmt w:val="bullet"/>
      <w:pStyle w:val="NormalArial"/>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13B43CC"/>
    <w:multiLevelType w:val="hybridMultilevel"/>
    <w:tmpl w:val="40B86832"/>
    <w:lvl w:ilvl="0" w:tplc="C02607DE">
      <w:start w:val="1"/>
      <w:numFmt w:val="bullet"/>
      <w:lvlText w:val="•"/>
      <w:lvlJc w:val="left"/>
      <w:pPr>
        <w:tabs>
          <w:tab w:val="num" w:pos="720"/>
        </w:tabs>
        <w:ind w:left="720" w:hanging="360"/>
      </w:pPr>
      <w:rPr>
        <w:rFonts w:ascii="Arial" w:hAnsi="Arial" w:hint="default"/>
      </w:rPr>
    </w:lvl>
    <w:lvl w:ilvl="1" w:tplc="24E262A8" w:tentative="1">
      <w:start w:val="1"/>
      <w:numFmt w:val="bullet"/>
      <w:lvlText w:val="•"/>
      <w:lvlJc w:val="left"/>
      <w:pPr>
        <w:tabs>
          <w:tab w:val="num" w:pos="1440"/>
        </w:tabs>
        <w:ind w:left="1440" w:hanging="360"/>
      </w:pPr>
      <w:rPr>
        <w:rFonts w:ascii="Arial" w:hAnsi="Arial" w:hint="default"/>
      </w:rPr>
    </w:lvl>
    <w:lvl w:ilvl="2" w:tplc="501A6CB6" w:tentative="1">
      <w:start w:val="1"/>
      <w:numFmt w:val="bullet"/>
      <w:lvlText w:val="•"/>
      <w:lvlJc w:val="left"/>
      <w:pPr>
        <w:tabs>
          <w:tab w:val="num" w:pos="2160"/>
        </w:tabs>
        <w:ind w:left="2160" w:hanging="360"/>
      </w:pPr>
      <w:rPr>
        <w:rFonts w:ascii="Arial" w:hAnsi="Arial" w:hint="default"/>
      </w:rPr>
    </w:lvl>
    <w:lvl w:ilvl="3" w:tplc="EE0AA868" w:tentative="1">
      <w:start w:val="1"/>
      <w:numFmt w:val="bullet"/>
      <w:lvlText w:val="•"/>
      <w:lvlJc w:val="left"/>
      <w:pPr>
        <w:tabs>
          <w:tab w:val="num" w:pos="2880"/>
        </w:tabs>
        <w:ind w:left="2880" w:hanging="360"/>
      </w:pPr>
      <w:rPr>
        <w:rFonts w:ascii="Arial" w:hAnsi="Arial" w:hint="default"/>
      </w:rPr>
    </w:lvl>
    <w:lvl w:ilvl="4" w:tplc="1160DCB8" w:tentative="1">
      <w:start w:val="1"/>
      <w:numFmt w:val="bullet"/>
      <w:lvlText w:val="•"/>
      <w:lvlJc w:val="left"/>
      <w:pPr>
        <w:tabs>
          <w:tab w:val="num" w:pos="3600"/>
        </w:tabs>
        <w:ind w:left="3600" w:hanging="360"/>
      </w:pPr>
      <w:rPr>
        <w:rFonts w:ascii="Arial" w:hAnsi="Arial" w:hint="default"/>
      </w:rPr>
    </w:lvl>
    <w:lvl w:ilvl="5" w:tplc="3E6C26A0" w:tentative="1">
      <w:start w:val="1"/>
      <w:numFmt w:val="bullet"/>
      <w:lvlText w:val="•"/>
      <w:lvlJc w:val="left"/>
      <w:pPr>
        <w:tabs>
          <w:tab w:val="num" w:pos="4320"/>
        </w:tabs>
        <w:ind w:left="4320" w:hanging="360"/>
      </w:pPr>
      <w:rPr>
        <w:rFonts w:ascii="Arial" w:hAnsi="Arial" w:hint="default"/>
      </w:rPr>
    </w:lvl>
    <w:lvl w:ilvl="6" w:tplc="3324761A" w:tentative="1">
      <w:start w:val="1"/>
      <w:numFmt w:val="bullet"/>
      <w:lvlText w:val="•"/>
      <w:lvlJc w:val="left"/>
      <w:pPr>
        <w:tabs>
          <w:tab w:val="num" w:pos="5040"/>
        </w:tabs>
        <w:ind w:left="5040" w:hanging="360"/>
      </w:pPr>
      <w:rPr>
        <w:rFonts w:ascii="Arial" w:hAnsi="Arial" w:hint="default"/>
      </w:rPr>
    </w:lvl>
    <w:lvl w:ilvl="7" w:tplc="678828A2" w:tentative="1">
      <w:start w:val="1"/>
      <w:numFmt w:val="bullet"/>
      <w:lvlText w:val="•"/>
      <w:lvlJc w:val="left"/>
      <w:pPr>
        <w:tabs>
          <w:tab w:val="num" w:pos="5760"/>
        </w:tabs>
        <w:ind w:left="5760" w:hanging="360"/>
      </w:pPr>
      <w:rPr>
        <w:rFonts w:ascii="Arial" w:hAnsi="Arial" w:hint="default"/>
      </w:rPr>
    </w:lvl>
    <w:lvl w:ilvl="8" w:tplc="43B6272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118D7B09"/>
    <w:multiLevelType w:val="hybridMultilevel"/>
    <w:tmpl w:val="D3DC3B76"/>
    <w:styleLink w:val="Styleliteracifra2115"/>
    <w:lvl w:ilvl="0" w:tplc="5BD2E15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1A76A10"/>
    <w:multiLevelType w:val="hybridMultilevel"/>
    <w:tmpl w:val="86282642"/>
    <w:styleLink w:val="WW8Num243"/>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2D657E0"/>
    <w:multiLevelType w:val="hybridMultilevel"/>
    <w:tmpl w:val="0248F888"/>
    <w:styleLink w:val="Styleliteracifra3214"/>
    <w:lvl w:ilvl="0" w:tplc="FBA0E794">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354270D"/>
    <w:multiLevelType w:val="hybridMultilevel"/>
    <w:tmpl w:val="895CF182"/>
    <w:styleLink w:val="Styleliteracifra9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3666B42"/>
    <w:multiLevelType w:val="hybridMultilevel"/>
    <w:tmpl w:val="1B62F224"/>
    <w:styleLink w:val="Styleliteracifra234"/>
    <w:lvl w:ilvl="0" w:tplc="0409000F">
      <w:start w:val="19"/>
      <w:numFmt w:val="bullet"/>
      <w:lvlText w:val="-"/>
      <w:lvlJc w:val="left"/>
      <w:pPr>
        <w:ind w:left="1710" w:hanging="360"/>
      </w:pPr>
      <w:rPr>
        <w:rFonts w:ascii="Times New Roman" w:hAnsi="Times New Roman" w:cs="Times New Roman" w:hint="default"/>
        <w:sz w:val="24"/>
      </w:rPr>
    </w:lvl>
    <w:lvl w:ilvl="1" w:tplc="04090019" w:tentative="1">
      <w:start w:val="1"/>
      <w:numFmt w:val="bullet"/>
      <w:lvlText w:val="o"/>
      <w:lvlJc w:val="left"/>
      <w:pPr>
        <w:ind w:left="2430" w:hanging="360"/>
      </w:pPr>
      <w:rPr>
        <w:rFonts w:ascii="Courier New" w:hAnsi="Courier New" w:cs="Courier New" w:hint="default"/>
      </w:rPr>
    </w:lvl>
    <w:lvl w:ilvl="2" w:tplc="0409001B">
      <w:start w:val="1"/>
      <w:numFmt w:val="bullet"/>
      <w:lvlText w:val=""/>
      <w:lvlJc w:val="left"/>
      <w:pPr>
        <w:ind w:left="3150" w:hanging="360"/>
      </w:pPr>
      <w:rPr>
        <w:rFonts w:ascii="Wingdings" w:hAnsi="Wingdings" w:hint="default"/>
      </w:rPr>
    </w:lvl>
    <w:lvl w:ilvl="3" w:tplc="0409000F" w:tentative="1">
      <w:start w:val="1"/>
      <w:numFmt w:val="bullet"/>
      <w:lvlText w:val=""/>
      <w:lvlJc w:val="left"/>
      <w:pPr>
        <w:ind w:left="3870" w:hanging="360"/>
      </w:pPr>
      <w:rPr>
        <w:rFonts w:ascii="Symbol" w:hAnsi="Symbol" w:hint="default"/>
      </w:rPr>
    </w:lvl>
    <w:lvl w:ilvl="4" w:tplc="04090019" w:tentative="1">
      <w:start w:val="1"/>
      <w:numFmt w:val="bullet"/>
      <w:lvlText w:val="o"/>
      <w:lvlJc w:val="left"/>
      <w:pPr>
        <w:ind w:left="4590" w:hanging="360"/>
      </w:pPr>
      <w:rPr>
        <w:rFonts w:ascii="Courier New" w:hAnsi="Courier New" w:cs="Courier New" w:hint="default"/>
      </w:rPr>
    </w:lvl>
    <w:lvl w:ilvl="5" w:tplc="0409001B" w:tentative="1">
      <w:start w:val="1"/>
      <w:numFmt w:val="bullet"/>
      <w:lvlText w:val=""/>
      <w:lvlJc w:val="left"/>
      <w:pPr>
        <w:ind w:left="5310" w:hanging="360"/>
      </w:pPr>
      <w:rPr>
        <w:rFonts w:ascii="Wingdings" w:hAnsi="Wingdings" w:hint="default"/>
      </w:rPr>
    </w:lvl>
    <w:lvl w:ilvl="6" w:tplc="0409000F" w:tentative="1">
      <w:start w:val="1"/>
      <w:numFmt w:val="bullet"/>
      <w:lvlText w:val=""/>
      <w:lvlJc w:val="left"/>
      <w:pPr>
        <w:ind w:left="6030" w:hanging="360"/>
      </w:pPr>
      <w:rPr>
        <w:rFonts w:ascii="Symbol" w:hAnsi="Symbol" w:hint="default"/>
      </w:rPr>
    </w:lvl>
    <w:lvl w:ilvl="7" w:tplc="04090019" w:tentative="1">
      <w:start w:val="1"/>
      <w:numFmt w:val="bullet"/>
      <w:lvlText w:val="o"/>
      <w:lvlJc w:val="left"/>
      <w:pPr>
        <w:ind w:left="6750" w:hanging="360"/>
      </w:pPr>
      <w:rPr>
        <w:rFonts w:ascii="Courier New" w:hAnsi="Courier New" w:cs="Courier New" w:hint="default"/>
      </w:rPr>
    </w:lvl>
    <w:lvl w:ilvl="8" w:tplc="0409001B" w:tentative="1">
      <w:start w:val="1"/>
      <w:numFmt w:val="bullet"/>
      <w:lvlText w:val=""/>
      <w:lvlJc w:val="left"/>
      <w:pPr>
        <w:ind w:left="7470" w:hanging="360"/>
      </w:pPr>
      <w:rPr>
        <w:rFonts w:ascii="Wingdings" w:hAnsi="Wingdings" w:hint="default"/>
      </w:rPr>
    </w:lvl>
  </w:abstractNum>
  <w:abstractNum w:abstractNumId="48" w15:restartNumberingAfterBreak="0">
    <w:nsid w:val="149C6A25"/>
    <w:multiLevelType w:val="multilevel"/>
    <w:tmpl w:val="B80C1496"/>
    <w:lvl w:ilvl="0">
      <w:start w:val="1"/>
      <w:numFmt w:val="decimal"/>
      <w:lvlText w:val="%1."/>
      <w:lvlJc w:val="left"/>
      <w:pPr>
        <w:ind w:left="1418" w:hanging="1418"/>
      </w:pPr>
      <w:rPr>
        <w:rFonts w:hint="default"/>
      </w:rPr>
    </w:lvl>
    <w:lvl w:ilvl="1">
      <w:start w:val="1"/>
      <w:numFmt w:val="decimal"/>
      <w:lvlText w:val="%1.%2."/>
      <w:lvlJc w:val="left"/>
      <w:pPr>
        <w:ind w:left="1418" w:hanging="1418"/>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SubCap"/>
      <w:lvlText w:val="%1.%2.%3."/>
      <w:lvlJc w:val="right"/>
      <w:pPr>
        <w:ind w:left="1418" w:hanging="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575704E"/>
    <w:multiLevelType w:val="hybridMultilevel"/>
    <w:tmpl w:val="546E77EA"/>
    <w:styleLink w:val="Styleliteracifra321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5982200"/>
    <w:multiLevelType w:val="hybridMultilevel"/>
    <w:tmpl w:val="CD4C695C"/>
    <w:lvl w:ilvl="0" w:tplc="5E78A752">
      <w:start w:val="1"/>
      <w:numFmt w:val="decimal"/>
      <w:pStyle w:val="BuletNumere"/>
      <w:lvlText w:val="%1."/>
      <w:lvlJc w:val="left"/>
      <w:pPr>
        <w:tabs>
          <w:tab w:val="num" w:pos="1758"/>
        </w:tabs>
        <w:ind w:left="1758" w:hanging="454"/>
      </w:pPr>
      <w:rPr>
        <w:rFonts w:ascii="Arial" w:hAnsi="Arial" w:cs="Times New Roman" w:hint="default"/>
        <w:b/>
        <w:i w:val="0"/>
        <w:color w:val="000080"/>
        <w:sz w:val="22"/>
        <w:szCs w:val="22"/>
      </w:rPr>
    </w:lvl>
    <w:lvl w:ilvl="1" w:tplc="9382681E">
      <w:start w:val="1"/>
      <w:numFmt w:val="bullet"/>
      <w:lvlText w:val="o"/>
      <w:lvlJc w:val="left"/>
      <w:pPr>
        <w:tabs>
          <w:tab w:val="num" w:pos="1931"/>
        </w:tabs>
        <w:ind w:left="1931" w:hanging="360"/>
      </w:pPr>
      <w:rPr>
        <w:rFonts w:ascii="Courier New" w:hAnsi="Courier New" w:hint="default"/>
      </w:rPr>
    </w:lvl>
    <w:lvl w:ilvl="2" w:tplc="DE02AC6C">
      <w:start w:val="1"/>
      <w:numFmt w:val="bullet"/>
      <w:lvlText w:val=""/>
      <w:lvlJc w:val="left"/>
      <w:pPr>
        <w:tabs>
          <w:tab w:val="num" w:pos="2651"/>
        </w:tabs>
        <w:ind w:left="2651" w:hanging="360"/>
      </w:pPr>
      <w:rPr>
        <w:rFonts w:ascii="Wingdings" w:hAnsi="Wingdings" w:hint="default"/>
      </w:rPr>
    </w:lvl>
    <w:lvl w:ilvl="3" w:tplc="2BA6FA90">
      <w:start w:val="1"/>
      <w:numFmt w:val="bullet"/>
      <w:lvlText w:val=""/>
      <w:lvlJc w:val="left"/>
      <w:pPr>
        <w:tabs>
          <w:tab w:val="num" w:pos="3371"/>
        </w:tabs>
        <w:ind w:left="3371" w:hanging="360"/>
      </w:pPr>
      <w:rPr>
        <w:rFonts w:ascii="Symbol" w:hAnsi="Symbol" w:hint="default"/>
      </w:rPr>
    </w:lvl>
    <w:lvl w:ilvl="4" w:tplc="2D603C1C">
      <w:start w:val="1"/>
      <w:numFmt w:val="bullet"/>
      <w:lvlText w:val="o"/>
      <w:lvlJc w:val="left"/>
      <w:pPr>
        <w:tabs>
          <w:tab w:val="num" w:pos="4091"/>
        </w:tabs>
        <w:ind w:left="4091" w:hanging="360"/>
      </w:pPr>
      <w:rPr>
        <w:rFonts w:ascii="Courier New" w:hAnsi="Courier New" w:hint="default"/>
      </w:rPr>
    </w:lvl>
    <w:lvl w:ilvl="5" w:tplc="4F4ED5AA">
      <w:start w:val="1"/>
      <w:numFmt w:val="bullet"/>
      <w:lvlText w:val=""/>
      <w:lvlJc w:val="left"/>
      <w:pPr>
        <w:tabs>
          <w:tab w:val="num" w:pos="4811"/>
        </w:tabs>
        <w:ind w:left="4811" w:hanging="360"/>
      </w:pPr>
      <w:rPr>
        <w:rFonts w:ascii="Wingdings" w:hAnsi="Wingdings" w:hint="default"/>
      </w:rPr>
    </w:lvl>
    <w:lvl w:ilvl="6" w:tplc="92707BDC">
      <w:start w:val="1"/>
      <w:numFmt w:val="bullet"/>
      <w:lvlText w:val=""/>
      <w:lvlJc w:val="left"/>
      <w:pPr>
        <w:tabs>
          <w:tab w:val="num" w:pos="5531"/>
        </w:tabs>
        <w:ind w:left="5531" w:hanging="360"/>
      </w:pPr>
      <w:rPr>
        <w:rFonts w:ascii="Symbol" w:hAnsi="Symbol" w:hint="default"/>
      </w:rPr>
    </w:lvl>
    <w:lvl w:ilvl="7" w:tplc="19BE1596">
      <w:start w:val="1"/>
      <w:numFmt w:val="bullet"/>
      <w:lvlText w:val="o"/>
      <w:lvlJc w:val="left"/>
      <w:pPr>
        <w:tabs>
          <w:tab w:val="num" w:pos="6251"/>
        </w:tabs>
        <w:ind w:left="6251" w:hanging="360"/>
      </w:pPr>
      <w:rPr>
        <w:rFonts w:ascii="Courier New" w:hAnsi="Courier New" w:hint="default"/>
      </w:rPr>
    </w:lvl>
    <w:lvl w:ilvl="8" w:tplc="9BFC8120">
      <w:start w:val="1"/>
      <w:numFmt w:val="bullet"/>
      <w:lvlText w:val=""/>
      <w:lvlJc w:val="left"/>
      <w:pPr>
        <w:tabs>
          <w:tab w:val="num" w:pos="6971"/>
        </w:tabs>
        <w:ind w:left="6971" w:hanging="360"/>
      </w:pPr>
      <w:rPr>
        <w:rFonts w:ascii="Wingdings" w:hAnsi="Wingdings" w:hint="default"/>
      </w:rPr>
    </w:lvl>
  </w:abstractNum>
  <w:abstractNum w:abstractNumId="51" w15:restartNumberingAfterBreak="0">
    <w:nsid w:val="15C6752C"/>
    <w:multiLevelType w:val="hybridMultilevel"/>
    <w:tmpl w:val="E064F99A"/>
    <w:styleLink w:val="Bumbi-1525"/>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2" w15:restartNumberingAfterBreak="0">
    <w:nsid w:val="15F51C34"/>
    <w:multiLevelType w:val="hybridMultilevel"/>
    <w:tmpl w:val="5552868E"/>
    <w:styleLink w:val="Bumbi-1623"/>
    <w:lvl w:ilvl="0" w:tplc="8C842F14">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3" w15:restartNumberingAfterBreak="0">
    <w:nsid w:val="16574CB8"/>
    <w:multiLevelType w:val="hybridMultilevel"/>
    <w:tmpl w:val="FE7C848C"/>
    <w:styleLink w:val="Styleliteracifra625"/>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165A3CAC"/>
    <w:multiLevelType w:val="hybridMultilevel"/>
    <w:tmpl w:val="B914DA58"/>
    <w:styleLink w:val="Bumbi-1511"/>
    <w:lvl w:ilvl="0" w:tplc="C1EAD836">
      <w:start w:val="1"/>
      <w:numFmt w:val="lowerLetter"/>
      <w:lvlText w:val="%1)"/>
      <w:lvlJc w:val="left"/>
      <w:pPr>
        <w:ind w:left="1080" w:hanging="360"/>
      </w:pPr>
      <w:rPr>
        <w:rFonts w:hint="default"/>
        <w:b/>
      </w:rPr>
    </w:lvl>
    <w:lvl w:ilvl="1" w:tplc="0B062B78">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16863EE5"/>
    <w:multiLevelType w:val="hybridMultilevel"/>
    <w:tmpl w:val="7ACA2FB2"/>
    <w:styleLink w:val="Bumbi-1915"/>
    <w:lvl w:ilvl="0" w:tplc="C1EAD83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16D802C8"/>
    <w:multiLevelType w:val="hybridMultilevel"/>
    <w:tmpl w:val="E2D6C860"/>
    <w:styleLink w:val="Bumbi-1114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6E45C4B"/>
    <w:multiLevelType w:val="hybridMultilevel"/>
    <w:tmpl w:val="11DC681C"/>
    <w:styleLink w:val="Bumbi-1522"/>
    <w:lvl w:ilvl="0" w:tplc="713EF9C8">
      <w:start w:val="1"/>
      <w:numFmt w:val="decimal"/>
      <w:lvlText w:val="%1."/>
      <w:lvlJc w:val="left"/>
      <w:pPr>
        <w:ind w:left="720" w:hanging="360"/>
      </w:pPr>
      <w:rPr>
        <w:rFonts w:hint="default"/>
      </w:rPr>
    </w:lvl>
    <w:lvl w:ilvl="1" w:tplc="2174D6EA" w:tentative="1">
      <w:start w:val="1"/>
      <w:numFmt w:val="lowerLetter"/>
      <w:lvlText w:val="%2."/>
      <w:lvlJc w:val="left"/>
      <w:pPr>
        <w:ind w:left="1440" w:hanging="360"/>
      </w:pPr>
    </w:lvl>
    <w:lvl w:ilvl="2" w:tplc="4FAA9A04" w:tentative="1">
      <w:start w:val="1"/>
      <w:numFmt w:val="lowerRoman"/>
      <w:lvlText w:val="%3."/>
      <w:lvlJc w:val="right"/>
      <w:pPr>
        <w:ind w:left="2160" w:hanging="180"/>
      </w:pPr>
    </w:lvl>
    <w:lvl w:ilvl="3" w:tplc="27265050" w:tentative="1">
      <w:start w:val="1"/>
      <w:numFmt w:val="decimal"/>
      <w:lvlText w:val="%4."/>
      <w:lvlJc w:val="left"/>
      <w:pPr>
        <w:ind w:left="2880" w:hanging="360"/>
      </w:pPr>
    </w:lvl>
    <w:lvl w:ilvl="4" w:tplc="90E660B0" w:tentative="1">
      <w:start w:val="1"/>
      <w:numFmt w:val="lowerLetter"/>
      <w:lvlText w:val="%5."/>
      <w:lvlJc w:val="left"/>
      <w:pPr>
        <w:ind w:left="3600" w:hanging="360"/>
      </w:pPr>
    </w:lvl>
    <w:lvl w:ilvl="5" w:tplc="CAEEB498" w:tentative="1">
      <w:start w:val="1"/>
      <w:numFmt w:val="lowerRoman"/>
      <w:lvlText w:val="%6."/>
      <w:lvlJc w:val="right"/>
      <w:pPr>
        <w:ind w:left="4320" w:hanging="180"/>
      </w:pPr>
    </w:lvl>
    <w:lvl w:ilvl="6" w:tplc="D4F694CC" w:tentative="1">
      <w:start w:val="1"/>
      <w:numFmt w:val="decimal"/>
      <w:lvlText w:val="%7."/>
      <w:lvlJc w:val="left"/>
      <w:pPr>
        <w:ind w:left="5040" w:hanging="360"/>
      </w:pPr>
    </w:lvl>
    <w:lvl w:ilvl="7" w:tplc="FE302ABC" w:tentative="1">
      <w:start w:val="1"/>
      <w:numFmt w:val="lowerLetter"/>
      <w:lvlText w:val="%8."/>
      <w:lvlJc w:val="left"/>
      <w:pPr>
        <w:ind w:left="5760" w:hanging="360"/>
      </w:pPr>
    </w:lvl>
    <w:lvl w:ilvl="8" w:tplc="E794D72E" w:tentative="1">
      <w:start w:val="1"/>
      <w:numFmt w:val="lowerRoman"/>
      <w:lvlText w:val="%9."/>
      <w:lvlJc w:val="right"/>
      <w:pPr>
        <w:ind w:left="6480" w:hanging="180"/>
      </w:pPr>
    </w:lvl>
  </w:abstractNum>
  <w:abstractNum w:abstractNumId="58" w15:restartNumberingAfterBreak="0">
    <w:nsid w:val="16FF657D"/>
    <w:multiLevelType w:val="hybridMultilevel"/>
    <w:tmpl w:val="6F9E7C22"/>
    <w:styleLink w:val="Bumbi-1221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175A7C87"/>
    <w:multiLevelType w:val="hybridMultilevel"/>
    <w:tmpl w:val="C20E4BDA"/>
    <w:styleLink w:val="Bumbi-1242"/>
    <w:lvl w:ilvl="0" w:tplc="B36CD642">
      <w:start w:val="1"/>
      <w:numFmt w:val="decimal"/>
      <w:lvlText w:val="%1."/>
      <w:lvlJc w:val="left"/>
      <w:pPr>
        <w:ind w:left="720" w:hanging="360"/>
      </w:pPr>
      <w:rPr>
        <w:rFonts w:hint="default"/>
      </w:rPr>
    </w:lvl>
    <w:lvl w:ilvl="1" w:tplc="342CF240" w:tentative="1">
      <w:start w:val="1"/>
      <w:numFmt w:val="lowerLetter"/>
      <w:lvlText w:val="%2."/>
      <w:lvlJc w:val="left"/>
      <w:pPr>
        <w:ind w:left="1440" w:hanging="360"/>
      </w:pPr>
    </w:lvl>
    <w:lvl w:ilvl="2" w:tplc="34ECD302" w:tentative="1">
      <w:start w:val="1"/>
      <w:numFmt w:val="lowerRoman"/>
      <w:lvlText w:val="%3."/>
      <w:lvlJc w:val="right"/>
      <w:pPr>
        <w:ind w:left="2160" w:hanging="180"/>
      </w:pPr>
    </w:lvl>
    <w:lvl w:ilvl="3" w:tplc="8ADA2EA2" w:tentative="1">
      <w:start w:val="1"/>
      <w:numFmt w:val="decimal"/>
      <w:lvlText w:val="%4."/>
      <w:lvlJc w:val="left"/>
      <w:pPr>
        <w:ind w:left="2880" w:hanging="360"/>
      </w:pPr>
    </w:lvl>
    <w:lvl w:ilvl="4" w:tplc="6310C76C" w:tentative="1">
      <w:start w:val="1"/>
      <w:numFmt w:val="lowerLetter"/>
      <w:lvlText w:val="%5."/>
      <w:lvlJc w:val="left"/>
      <w:pPr>
        <w:ind w:left="3600" w:hanging="360"/>
      </w:pPr>
    </w:lvl>
    <w:lvl w:ilvl="5" w:tplc="2D30DE6E" w:tentative="1">
      <w:start w:val="1"/>
      <w:numFmt w:val="lowerRoman"/>
      <w:lvlText w:val="%6."/>
      <w:lvlJc w:val="right"/>
      <w:pPr>
        <w:ind w:left="4320" w:hanging="180"/>
      </w:pPr>
    </w:lvl>
    <w:lvl w:ilvl="6" w:tplc="C616CE6C" w:tentative="1">
      <w:start w:val="1"/>
      <w:numFmt w:val="decimal"/>
      <w:lvlText w:val="%7."/>
      <w:lvlJc w:val="left"/>
      <w:pPr>
        <w:ind w:left="5040" w:hanging="360"/>
      </w:pPr>
    </w:lvl>
    <w:lvl w:ilvl="7" w:tplc="BBBCC8D6" w:tentative="1">
      <w:start w:val="1"/>
      <w:numFmt w:val="lowerLetter"/>
      <w:lvlText w:val="%8."/>
      <w:lvlJc w:val="left"/>
      <w:pPr>
        <w:ind w:left="5760" w:hanging="360"/>
      </w:pPr>
    </w:lvl>
    <w:lvl w:ilvl="8" w:tplc="54F4769E" w:tentative="1">
      <w:start w:val="1"/>
      <w:numFmt w:val="lowerRoman"/>
      <w:lvlText w:val="%9."/>
      <w:lvlJc w:val="right"/>
      <w:pPr>
        <w:ind w:left="6480" w:hanging="180"/>
      </w:pPr>
    </w:lvl>
  </w:abstractNum>
  <w:abstractNum w:abstractNumId="60" w15:restartNumberingAfterBreak="0">
    <w:nsid w:val="17635EC2"/>
    <w:multiLevelType w:val="hybridMultilevel"/>
    <w:tmpl w:val="D6507576"/>
    <w:styleLink w:val="Bumbi-1922"/>
    <w:lvl w:ilvl="0" w:tplc="435EF1C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15:restartNumberingAfterBreak="0">
    <w:nsid w:val="17ED2005"/>
    <w:multiLevelType w:val="hybridMultilevel"/>
    <w:tmpl w:val="2BD4F282"/>
    <w:styleLink w:val="Bumbi-1611"/>
    <w:lvl w:ilvl="0" w:tplc="0409000F">
      <w:start w:val="6"/>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2" w15:restartNumberingAfterBreak="0">
    <w:nsid w:val="18F9506B"/>
    <w:multiLevelType w:val="multilevel"/>
    <w:tmpl w:val="92706FD0"/>
    <w:styleLink w:val="Bumbi-12122"/>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19197B24"/>
    <w:multiLevelType w:val="multilevel"/>
    <w:tmpl w:val="AC5010C6"/>
    <w:styleLink w:val="Styleliteracifra2136"/>
    <w:lvl w:ilvl="0">
      <w:start w:val="7"/>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923799D"/>
    <w:multiLevelType w:val="multilevel"/>
    <w:tmpl w:val="21A44937"/>
    <w:styleLink w:val="Styleliteracifra211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97E2952"/>
    <w:multiLevelType w:val="multilevel"/>
    <w:tmpl w:val="B6C8BCDC"/>
    <w:lvl w:ilvl="0">
      <w:start w:val="1"/>
      <w:numFmt w:val="none"/>
      <w:pStyle w:val="ECVHeadingBullet"/>
      <w:suff w:val="nothing"/>
      <w:lvlText w:val=""/>
      <w:lvlJc w:val="left"/>
      <w:pPr>
        <w:ind w:left="0" w:firstLine="0"/>
      </w:pPr>
    </w:lvl>
    <w:lvl w:ilvl="1">
      <w:start w:val="1"/>
      <w:numFmt w:val="none"/>
      <w:pStyle w:val="Titlu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6" w15:restartNumberingAfterBreak="0">
    <w:nsid w:val="198F339D"/>
    <w:multiLevelType w:val="hybridMultilevel"/>
    <w:tmpl w:val="06E01724"/>
    <w:styleLink w:val="Bumbi-192"/>
    <w:lvl w:ilvl="0" w:tplc="0B786D58">
      <w:start w:val="1"/>
      <w:numFmt w:val="bullet"/>
      <w:lvlText w:val=""/>
      <w:lvlJc w:val="left"/>
      <w:pPr>
        <w:ind w:left="720" w:hanging="360"/>
      </w:pPr>
      <w:rPr>
        <w:rFonts w:ascii="Symbol" w:hAnsi="Symbol" w:hint="default"/>
      </w:rPr>
    </w:lvl>
    <w:lvl w:ilvl="1" w:tplc="1FFEAD78" w:tentative="1">
      <w:start w:val="1"/>
      <w:numFmt w:val="bullet"/>
      <w:lvlText w:val="o"/>
      <w:lvlJc w:val="left"/>
      <w:pPr>
        <w:ind w:left="1440" w:hanging="360"/>
      </w:pPr>
      <w:rPr>
        <w:rFonts w:ascii="Courier New" w:hAnsi="Courier New" w:cs="Courier New" w:hint="default"/>
      </w:rPr>
    </w:lvl>
    <w:lvl w:ilvl="2" w:tplc="84065FB0" w:tentative="1">
      <w:start w:val="1"/>
      <w:numFmt w:val="bullet"/>
      <w:lvlText w:val=""/>
      <w:lvlJc w:val="left"/>
      <w:pPr>
        <w:ind w:left="2160" w:hanging="360"/>
      </w:pPr>
      <w:rPr>
        <w:rFonts w:ascii="Wingdings" w:hAnsi="Wingdings" w:hint="default"/>
      </w:rPr>
    </w:lvl>
    <w:lvl w:ilvl="3" w:tplc="655027B8" w:tentative="1">
      <w:start w:val="1"/>
      <w:numFmt w:val="bullet"/>
      <w:lvlText w:val=""/>
      <w:lvlJc w:val="left"/>
      <w:pPr>
        <w:ind w:left="2880" w:hanging="360"/>
      </w:pPr>
      <w:rPr>
        <w:rFonts w:ascii="Symbol" w:hAnsi="Symbol" w:hint="default"/>
      </w:rPr>
    </w:lvl>
    <w:lvl w:ilvl="4" w:tplc="334E8114" w:tentative="1">
      <w:start w:val="1"/>
      <w:numFmt w:val="bullet"/>
      <w:lvlText w:val="o"/>
      <w:lvlJc w:val="left"/>
      <w:pPr>
        <w:ind w:left="3600" w:hanging="360"/>
      </w:pPr>
      <w:rPr>
        <w:rFonts w:ascii="Courier New" w:hAnsi="Courier New" w:cs="Courier New" w:hint="default"/>
      </w:rPr>
    </w:lvl>
    <w:lvl w:ilvl="5" w:tplc="49E8B5F0" w:tentative="1">
      <w:start w:val="1"/>
      <w:numFmt w:val="bullet"/>
      <w:lvlText w:val=""/>
      <w:lvlJc w:val="left"/>
      <w:pPr>
        <w:ind w:left="4320" w:hanging="360"/>
      </w:pPr>
      <w:rPr>
        <w:rFonts w:ascii="Wingdings" w:hAnsi="Wingdings" w:hint="default"/>
      </w:rPr>
    </w:lvl>
    <w:lvl w:ilvl="6" w:tplc="5A723B3C" w:tentative="1">
      <w:start w:val="1"/>
      <w:numFmt w:val="bullet"/>
      <w:lvlText w:val=""/>
      <w:lvlJc w:val="left"/>
      <w:pPr>
        <w:ind w:left="5040" w:hanging="360"/>
      </w:pPr>
      <w:rPr>
        <w:rFonts w:ascii="Symbol" w:hAnsi="Symbol" w:hint="default"/>
      </w:rPr>
    </w:lvl>
    <w:lvl w:ilvl="7" w:tplc="C3229A6A" w:tentative="1">
      <w:start w:val="1"/>
      <w:numFmt w:val="bullet"/>
      <w:lvlText w:val="o"/>
      <w:lvlJc w:val="left"/>
      <w:pPr>
        <w:ind w:left="5760" w:hanging="360"/>
      </w:pPr>
      <w:rPr>
        <w:rFonts w:ascii="Courier New" w:hAnsi="Courier New" w:cs="Courier New" w:hint="default"/>
      </w:rPr>
    </w:lvl>
    <w:lvl w:ilvl="8" w:tplc="62D60860" w:tentative="1">
      <w:start w:val="1"/>
      <w:numFmt w:val="bullet"/>
      <w:lvlText w:val=""/>
      <w:lvlJc w:val="left"/>
      <w:pPr>
        <w:ind w:left="6480" w:hanging="360"/>
      </w:pPr>
      <w:rPr>
        <w:rFonts w:ascii="Wingdings" w:hAnsi="Wingdings" w:hint="default"/>
      </w:rPr>
    </w:lvl>
  </w:abstractNum>
  <w:abstractNum w:abstractNumId="67" w15:restartNumberingAfterBreak="0">
    <w:nsid w:val="19910477"/>
    <w:multiLevelType w:val="hybridMultilevel"/>
    <w:tmpl w:val="E4B6C4EE"/>
    <w:styleLink w:val="Bumbi-1723"/>
    <w:lvl w:ilvl="0" w:tplc="B4106DFE">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1997661E"/>
    <w:multiLevelType w:val="hybridMultilevel"/>
    <w:tmpl w:val="5A840C2C"/>
    <w:styleLink w:val="Styleliteracifra825"/>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1A695F60"/>
    <w:multiLevelType w:val="hybridMultilevel"/>
    <w:tmpl w:val="0F5A3428"/>
    <w:styleLink w:val="Styleliteracifra54"/>
    <w:lvl w:ilvl="0" w:tplc="D1AAE2D4">
      <w:start w:val="1"/>
      <w:numFmt w:val="decimal"/>
      <w:lvlText w:val="%1."/>
      <w:lvlJc w:val="left"/>
      <w:pPr>
        <w:ind w:left="720" w:hanging="360"/>
      </w:pPr>
      <w:rPr>
        <w:rFonts w:hint="default"/>
        <w:b/>
      </w:rPr>
    </w:lvl>
    <w:lvl w:ilvl="1" w:tplc="91BEBF7C" w:tentative="1">
      <w:start w:val="1"/>
      <w:numFmt w:val="lowerLetter"/>
      <w:lvlText w:val="%2."/>
      <w:lvlJc w:val="left"/>
      <w:pPr>
        <w:ind w:left="1440" w:hanging="360"/>
      </w:pPr>
    </w:lvl>
    <w:lvl w:ilvl="2" w:tplc="9B8A7B9E" w:tentative="1">
      <w:start w:val="1"/>
      <w:numFmt w:val="lowerRoman"/>
      <w:lvlText w:val="%3."/>
      <w:lvlJc w:val="right"/>
      <w:pPr>
        <w:ind w:left="2160" w:hanging="180"/>
      </w:pPr>
    </w:lvl>
    <w:lvl w:ilvl="3" w:tplc="F0524214" w:tentative="1">
      <w:start w:val="1"/>
      <w:numFmt w:val="decimal"/>
      <w:lvlText w:val="%4."/>
      <w:lvlJc w:val="left"/>
      <w:pPr>
        <w:ind w:left="2880" w:hanging="360"/>
      </w:pPr>
    </w:lvl>
    <w:lvl w:ilvl="4" w:tplc="8D127C3A" w:tentative="1">
      <w:start w:val="1"/>
      <w:numFmt w:val="lowerLetter"/>
      <w:lvlText w:val="%5."/>
      <w:lvlJc w:val="left"/>
      <w:pPr>
        <w:ind w:left="3600" w:hanging="360"/>
      </w:pPr>
    </w:lvl>
    <w:lvl w:ilvl="5" w:tplc="3EE8AFD2" w:tentative="1">
      <w:start w:val="1"/>
      <w:numFmt w:val="lowerRoman"/>
      <w:lvlText w:val="%6."/>
      <w:lvlJc w:val="right"/>
      <w:pPr>
        <w:ind w:left="4320" w:hanging="180"/>
      </w:pPr>
    </w:lvl>
    <w:lvl w:ilvl="6" w:tplc="B43CF0F2" w:tentative="1">
      <w:start w:val="1"/>
      <w:numFmt w:val="decimal"/>
      <w:lvlText w:val="%7."/>
      <w:lvlJc w:val="left"/>
      <w:pPr>
        <w:ind w:left="5040" w:hanging="360"/>
      </w:pPr>
    </w:lvl>
    <w:lvl w:ilvl="7" w:tplc="F5148EF0" w:tentative="1">
      <w:start w:val="1"/>
      <w:numFmt w:val="lowerLetter"/>
      <w:lvlText w:val="%8."/>
      <w:lvlJc w:val="left"/>
      <w:pPr>
        <w:ind w:left="5760" w:hanging="360"/>
      </w:pPr>
    </w:lvl>
    <w:lvl w:ilvl="8" w:tplc="36F2706C" w:tentative="1">
      <w:start w:val="1"/>
      <w:numFmt w:val="lowerRoman"/>
      <w:lvlText w:val="%9."/>
      <w:lvlJc w:val="right"/>
      <w:pPr>
        <w:ind w:left="6480" w:hanging="180"/>
      </w:pPr>
    </w:lvl>
  </w:abstractNum>
  <w:abstractNum w:abstractNumId="70" w15:restartNumberingAfterBreak="0">
    <w:nsid w:val="1CCA1EC4"/>
    <w:multiLevelType w:val="hybridMultilevel"/>
    <w:tmpl w:val="118226CC"/>
    <w:styleLink w:val="Bumbi-1120"/>
    <w:lvl w:ilvl="0" w:tplc="04180001">
      <w:start w:val="1"/>
      <w:numFmt w:val="bullet"/>
      <w:lvlText w:val=""/>
      <w:lvlJc w:val="left"/>
      <w:pPr>
        <w:ind w:left="3600" w:hanging="360"/>
      </w:pPr>
      <w:rPr>
        <w:rFonts w:ascii="Symbol" w:hAnsi="Symbol" w:hint="default"/>
      </w:rPr>
    </w:lvl>
    <w:lvl w:ilvl="1" w:tplc="04180003">
      <w:start w:val="1"/>
      <w:numFmt w:val="bullet"/>
      <w:lvlText w:val="o"/>
      <w:lvlJc w:val="left"/>
      <w:pPr>
        <w:ind w:left="4320" w:hanging="360"/>
      </w:pPr>
      <w:rPr>
        <w:rFonts w:ascii="Courier New" w:hAnsi="Courier New" w:cs="Courier New" w:hint="default"/>
      </w:rPr>
    </w:lvl>
    <w:lvl w:ilvl="2" w:tplc="04180005">
      <w:start w:val="1"/>
      <w:numFmt w:val="bullet"/>
      <w:lvlText w:val=""/>
      <w:lvlJc w:val="left"/>
      <w:pPr>
        <w:ind w:left="5040" w:hanging="360"/>
      </w:pPr>
      <w:rPr>
        <w:rFonts w:ascii="Wingdings" w:hAnsi="Wingdings" w:hint="default"/>
      </w:rPr>
    </w:lvl>
    <w:lvl w:ilvl="3" w:tplc="04180001">
      <w:start w:val="1"/>
      <w:numFmt w:val="bullet"/>
      <w:lvlText w:val=""/>
      <w:lvlJc w:val="left"/>
      <w:pPr>
        <w:ind w:left="5760" w:hanging="360"/>
      </w:pPr>
      <w:rPr>
        <w:rFonts w:ascii="Symbol" w:hAnsi="Symbol" w:hint="default"/>
      </w:rPr>
    </w:lvl>
    <w:lvl w:ilvl="4" w:tplc="04180003">
      <w:start w:val="1"/>
      <w:numFmt w:val="bullet"/>
      <w:lvlText w:val="o"/>
      <w:lvlJc w:val="left"/>
      <w:pPr>
        <w:ind w:left="6480" w:hanging="360"/>
      </w:pPr>
      <w:rPr>
        <w:rFonts w:ascii="Courier New" w:hAnsi="Courier New" w:cs="Courier New" w:hint="default"/>
      </w:rPr>
    </w:lvl>
    <w:lvl w:ilvl="5" w:tplc="04180005">
      <w:start w:val="1"/>
      <w:numFmt w:val="bullet"/>
      <w:lvlText w:val=""/>
      <w:lvlJc w:val="left"/>
      <w:pPr>
        <w:ind w:left="7200" w:hanging="360"/>
      </w:pPr>
      <w:rPr>
        <w:rFonts w:ascii="Wingdings" w:hAnsi="Wingdings" w:hint="default"/>
      </w:rPr>
    </w:lvl>
    <w:lvl w:ilvl="6" w:tplc="04180001">
      <w:start w:val="1"/>
      <w:numFmt w:val="bullet"/>
      <w:lvlText w:val=""/>
      <w:lvlJc w:val="left"/>
      <w:pPr>
        <w:ind w:left="7920" w:hanging="360"/>
      </w:pPr>
      <w:rPr>
        <w:rFonts w:ascii="Symbol" w:hAnsi="Symbol" w:hint="default"/>
      </w:rPr>
    </w:lvl>
    <w:lvl w:ilvl="7" w:tplc="04180003">
      <w:start w:val="1"/>
      <w:numFmt w:val="bullet"/>
      <w:lvlText w:val="o"/>
      <w:lvlJc w:val="left"/>
      <w:pPr>
        <w:ind w:left="8640" w:hanging="360"/>
      </w:pPr>
      <w:rPr>
        <w:rFonts w:ascii="Courier New" w:hAnsi="Courier New" w:cs="Courier New" w:hint="default"/>
      </w:rPr>
    </w:lvl>
    <w:lvl w:ilvl="8" w:tplc="04180005">
      <w:start w:val="1"/>
      <w:numFmt w:val="bullet"/>
      <w:lvlText w:val=""/>
      <w:lvlJc w:val="left"/>
      <w:pPr>
        <w:ind w:left="9360" w:hanging="360"/>
      </w:pPr>
      <w:rPr>
        <w:rFonts w:ascii="Wingdings" w:hAnsi="Wingdings" w:hint="default"/>
      </w:rPr>
    </w:lvl>
  </w:abstractNum>
  <w:abstractNum w:abstractNumId="71" w15:restartNumberingAfterBreak="0">
    <w:nsid w:val="1D544F6B"/>
    <w:multiLevelType w:val="hybridMultilevel"/>
    <w:tmpl w:val="E7DC6798"/>
    <w:styleLink w:val="Styleliteracifra3223"/>
    <w:lvl w:ilvl="0" w:tplc="0409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E20566E"/>
    <w:multiLevelType w:val="hybridMultilevel"/>
    <w:tmpl w:val="1F8CB9AC"/>
    <w:styleLink w:val="Bumbi-11132"/>
    <w:lvl w:ilvl="0" w:tplc="04090003">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1E2B7D9E"/>
    <w:multiLevelType w:val="hybridMultilevel"/>
    <w:tmpl w:val="CCDA5C76"/>
    <w:styleLink w:val="Bumbi-155"/>
    <w:lvl w:ilvl="0" w:tplc="FBA0E794">
      <w:start w:val="1"/>
      <w:numFmt w:val="bullet"/>
      <w:lvlText w:val="-"/>
      <w:lvlJc w:val="left"/>
      <w:pPr>
        <w:ind w:left="720" w:hanging="360"/>
      </w:pPr>
      <w:rPr>
        <w:rFonts w:ascii="Arial" w:hAnsi="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15:restartNumberingAfterBreak="0">
    <w:nsid w:val="1E5C75FE"/>
    <w:multiLevelType w:val="hybridMultilevel"/>
    <w:tmpl w:val="ADC841FA"/>
    <w:styleLink w:val="Styleliteracifra140"/>
    <w:lvl w:ilvl="0" w:tplc="0D20E35E">
      <w:start w:val="19"/>
      <w:numFmt w:val="bullet"/>
      <w:lvlText w:val="-"/>
      <w:lvlJc w:val="left"/>
      <w:pPr>
        <w:ind w:left="720" w:hanging="360"/>
      </w:pPr>
      <w:rPr>
        <w:rFonts w:ascii="Times New Roman" w:hAnsi="Times New Roman" w:cs="Times New Roman" w:hint="default"/>
        <w:sz w:val="24"/>
      </w:rPr>
    </w:lvl>
    <w:lvl w:ilvl="1" w:tplc="13BEE6A0" w:tentative="1">
      <w:start w:val="1"/>
      <w:numFmt w:val="bullet"/>
      <w:lvlText w:val="o"/>
      <w:lvlJc w:val="left"/>
      <w:pPr>
        <w:ind w:left="1440" w:hanging="360"/>
      </w:pPr>
      <w:rPr>
        <w:rFonts w:ascii="Courier New" w:hAnsi="Courier New" w:cs="Courier New" w:hint="default"/>
      </w:rPr>
    </w:lvl>
    <w:lvl w:ilvl="2" w:tplc="4DDED1C8" w:tentative="1">
      <w:start w:val="1"/>
      <w:numFmt w:val="bullet"/>
      <w:lvlText w:val=""/>
      <w:lvlJc w:val="left"/>
      <w:pPr>
        <w:ind w:left="2160" w:hanging="360"/>
      </w:pPr>
      <w:rPr>
        <w:rFonts w:ascii="Wingdings" w:hAnsi="Wingdings" w:hint="default"/>
      </w:rPr>
    </w:lvl>
    <w:lvl w:ilvl="3" w:tplc="8CC60A0C" w:tentative="1">
      <w:start w:val="1"/>
      <w:numFmt w:val="bullet"/>
      <w:lvlText w:val=""/>
      <w:lvlJc w:val="left"/>
      <w:pPr>
        <w:ind w:left="2880" w:hanging="360"/>
      </w:pPr>
      <w:rPr>
        <w:rFonts w:ascii="Symbol" w:hAnsi="Symbol" w:hint="default"/>
      </w:rPr>
    </w:lvl>
    <w:lvl w:ilvl="4" w:tplc="B9E877F4" w:tentative="1">
      <w:start w:val="1"/>
      <w:numFmt w:val="bullet"/>
      <w:lvlText w:val="o"/>
      <w:lvlJc w:val="left"/>
      <w:pPr>
        <w:ind w:left="3600" w:hanging="360"/>
      </w:pPr>
      <w:rPr>
        <w:rFonts w:ascii="Courier New" w:hAnsi="Courier New" w:cs="Courier New" w:hint="default"/>
      </w:rPr>
    </w:lvl>
    <w:lvl w:ilvl="5" w:tplc="27F6637C" w:tentative="1">
      <w:start w:val="1"/>
      <w:numFmt w:val="bullet"/>
      <w:lvlText w:val=""/>
      <w:lvlJc w:val="left"/>
      <w:pPr>
        <w:ind w:left="4320" w:hanging="360"/>
      </w:pPr>
      <w:rPr>
        <w:rFonts w:ascii="Wingdings" w:hAnsi="Wingdings" w:hint="default"/>
      </w:rPr>
    </w:lvl>
    <w:lvl w:ilvl="6" w:tplc="28A48E64" w:tentative="1">
      <w:start w:val="1"/>
      <w:numFmt w:val="bullet"/>
      <w:lvlText w:val=""/>
      <w:lvlJc w:val="left"/>
      <w:pPr>
        <w:ind w:left="5040" w:hanging="360"/>
      </w:pPr>
      <w:rPr>
        <w:rFonts w:ascii="Symbol" w:hAnsi="Symbol" w:hint="default"/>
      </w:rPr>
    </w:lvl>
    <w:lvl w:ilvl="7" w:tplc="05003094" w:tentative="1">
      <w:start w:val="1"/>
      <w:numFmt w:val="bullet"/>
      <w:lvlText w:val="o"/>
      <w:lvlJc w:val="left"/>
      <w:pPr>
        <w:ind w:left="5760" w:hanging="360"/>
      </w:pPr>
      <w:rPr>
        <w:rFonts w:ascii="Courier New" w:hAnsi="Courier New" w:cs="Courier New" w:hint="default"/>
      </w:rPr>
    </w:lvl>
    <w:lvl w:ilvl="8" w:tplc="06BCD628" w:tentative="1">
      <w:start w:val="1"/>
      <w:numFmt w:val="bullet"/>
      <w:lvlText w:val=""/>
      <w:lvlJc w:val="left"/>
      <w:pPr>
        <w:ind w:left="6480" w:hanging="360"/>
      </w:pPr>
      <w:rPr>
        <w:rFonts w:ascii="Wingdings" w:hAnsi="Wingdings" w:hint="default"/>
      </w:rPr>
    </w:lvl>
  </w:abstractNum>
  <w:abstractNum w:abstractNumId="75" w15:restartNumberingAfterBreak="0">
    <w:nsid w:val="1E684326"/>
    <w:multiLevelType w:val="hybridMultilevel"/>
    <w:tmpl w:val="1EDA15FA"/>
    <w:styleLink w:val="Bumbi-111125"/>
    <w:lvl w:ilvl="0" w:tplc="04090001">
      <w:start w:val="1"/>
      <w:numFmt w:val="bullet"/>
      <w:lvlText w:val=""/>
      <w:lvlJc w:val="left"/>
      <w:pPr>
        <w:ind w:left="2520" w:hanging="360"/>
      </w:pPr>
      <w:rPr>
        <w:rFonts w:ascii="Symbol" w:hAnsi="Symbol"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15:restartNumberingAfterBreak="0">
    <w:nsid w:val="1ECD4E8A"/>
    <w:multiLevelType w:val="multilevel"/>
    <w:tmpl w:val="D550E0DE"/>
    <w:styleLink w:val="Bumbi-112"/>
    <w:lvl w:ilvl="0">
      <w:start w:val="1"/>
      <w:numFmt w:val="decimal"/>
      <w:lvlText w:val="%1."/>
      <w:lvlJc w:val="left"/>
      <w:pPr>
        <w:ind w:left="720" w:hanging="360"/>
      </w:pPr>
      <w:rPr>
        <w:rFonts w:ascii="Times New Roman" w:eastAsia="Times New Roman" w:hAnsi="Times New Roman" w:cs="Times New Roman" w:hint="default"/>
        <w:b/>
      </w:rPr>
    </w:lvl>
    <w:lvl w:ilvl="1">
      <w:start w:val="5"/>
      <w:numFmt w:val="decimal"/>
      <w:isLgl/>
      <w:lvlText w:val="%1.%2."/>
      <w:lvlJc w:val="left"/>
      <w:pPr>
        <w:ind w:left="1651" w:hanging="900"/>
      </w:pPr>
      <w:rPr>
        <w:rFonts w:hint="default"/>
      </w:rPr>
    </w:lvl>
    <w:lvl w:ilvl="2">
      <w:start w:val="5"/>
      <w:numFmt w:val="decimal"/>
      <w:isLgl/>
      <w:lvlText w:val="%1.%2.%3."/>
      <w:lvlJc w:val="left"/>
      <w:pPr>
        <w:ind w:left="2042" w:hanging="900"/>
      </w:pPr>
      <w:rPr>
        <w:rFonts w:hint="default"/>
      </w:rPr>
    </w:lvl>
    <w:lvl w:ilvl="3">
      <w:start w:val="3"/>
      <w:numFmt w:val="decimal"/>
      <w:isLgl/>
      <w:lvlText w:val="%1.%2.%3.%4."/>
      <w:lvlJc w:val="left"/>
      <w:pPr>
        <w:ind w:left="2433" w:hanging="900"/>
      </w:pPr>
      <w:rPr>
        <w:rFonts w:hint="default"/>
      </w:rPr>
    </w:lvl>
    <w:lvl w:ilvl="4">
      <w:start w:val="2"/>
      <w:numFmt w:val="decimal"/>
      <w:isLgl/>
      <w:lvlText w:val="%1.%2.%3.%4.%5."/>
      <w:lvlJc w:val="left"/>
      <w:pPr>
        <w:ind w:left="3004" w:hanging="1080"/>
      </w:pPr>
      <w:rPr>
        <w:rFonts w:hint="default"/>
      </w:rPr>
    </w:lvl>
    <w:lvl w:ilvl="5">
      <w:start w:val="1"/>
      <w:numFmt w:val="decimal"/>
      <w:isLgl/>
      <w:lvlText w:val="%1.%2.%3.%4.%5.%6."/>
      <w:lvlJc w:val="left"/>
      <w:pPr>
        <w:ind w:left="3395" w:hanging="1080"/>
      </w:pPr>
      <w:rPr>
        <w:rFonts w:hint="default"/>
      </w:rPr>
    </w:lvl>
    <w:lvl w:ilvl="6">
      <w:start w:val="1"/>
      <w:numFmt w:val="decimal"/>
      <w:isLgl/>
      <w:lvlText w:val="%1.%2.%3.%4.%5.%6.%7."/>
      <w:lvlJc w:val="left"/>
      <w:pPr>
        <w:ind w:left="4146" w:hanging="1440"/>
      </w:pPr>
      <w:rPr>
        <w:rFonts w:hint="default"/>
      </w:rPr>
    </w:lvl>
    <w:lvl w:ilvl="7">
      <w:start w:val="1"/>
      <w:numFmt w:val="decimal"/>
      <w:isLgl/>
      <w:lvlText w:val="%1.%2.%3.%4.%5.%6.%7.%8."/>
      <w:lvlJc w:val="left"/>
      <w:pPr>
        <w:ind w:left="4537" w:hanging="1440"/>
      </w:pPr>
      <w:rPr>
        <w:rFonts w:hint="default"/>
      </w:rPr>
    </w:lvl>
    <w:lvl w:ilvl="8">
      <w:start w:val="1"/>
      <w:numFmt w:val="decimal"/>
      <w:isLgl/>
      <w:lvlText w:val="%1.%2.%3.%4.%5.%6.%7.%8.%9."/>
      <w:lvlJc w:val="left"/>
      <w:pPr>
        <w:ind w:left="5288" w:hanging="1800"/>
      </w:pPr>
      <w:rPr>
        <w:rFonts w:hint="default"/>
      </w:rPr>
    </w:lvl>
  </w:abstractNum>
  <w:abstractNum w:abstractNumId="77" w15:restartNumberingAfterBreak="0">
    <w:nsid w:val="1F47219D"/>
    <w:multiLevelType w:val="hybridMultilevel"/>
    <w:tmpl w:val="231C3008"/>
    <w:styleLink w:val="Styleliteracifra53"/>
    <w:lvl w:ilvl="0" w:tplc="C3843E98">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20080A43"/>
    <w:multiLevelType w:val="hybridMultilevel"/>
    <w:tmpl w:val="C1623F1C"/>
    <w:styleLink w:val="Styleliteracifra28"/>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03D7131"/>
    <w:multiLevelType w:val="hybridMultilevel"/>
    <w:tmpl w:val="7DE4F1A4"/>
    <w:styleLink w:val="Bumbi-11133"/>
    <w:lvl w:ilvl="0" w:tplc="F022EF42">
      <w:numFmt w:val="bullet"/>
      <w:lvlText w:val="-"/>
      <w:lvlJc w:val="left"/>
      <w:pPr>
        <w:ind w:left="1080" w:hanging="360"/>
      </w:pPr>
      <w:rPr>
        <w:rFonts w:ascii="Times New Roman" w:eastAsia="Calibri"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208E12E0"/>
    <w:multiLevelType w:val="hybridMultilevel"/>
    <w:tmpl w:val="BE5C726E"/>
    <w:styleLink w:val="WW8Num247"/>
    <w:lvl w:ilvl="0" w:tplc="C3843E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0D4296E"/>
    <w:multiLevelType w:val="hybridMultilevel"/>
    <w:tmpl w:val="4B986F9A"/>
    <w:styleLink w:val="Styleliteracifra146"/>
    <w:lvl w:ilvl="0" w:tplc="D1DEBD66">
      <w:start w:val="2"/>
      <w:numFmt w:val="bullet"/>
      <w:lvlText w:val="-"/>
      <w:lvlJc w:val="left"/>
      <w:pPr>
        <w:ind w:left="720" w:hanging="360"/>
      </w:pPr>
      <w:rPr>
        <w:rFonts w:ascii="Times New Roman" w:eastAsia="Times New Roman" w:hAnsi="Times New Roman" w:cs="Times New Roman" w:hint="default"/>
      </w:rPr>
    </w:lvl>
    <w:lvl w:ilvl="1" w:tplc="D1DEBD66">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1481196"/>
    <w:multiLevelType w:val="hybridMultilevel"/>
    <w:tmpl w:val="A6B29164"/>
    <w:styleLink w:val="Bumbi-121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3" w15:restartNumberingAfterBreak="0">
    <w:nsid w:val="21794F3E"/>
    <w:multiLevelType w:val="multilevel"/>
    <w:tmpl w:val="79B6B8BE"/>
    <w:styleLink w:val="Styleliteracifra3241"/>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219D3140"/>
    <w:multiLevelType w:val="multilevel"/>
    <w:tmpl w:val="5AEA51F2"/>
    <w:styleLink w:val="Bumbi-1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22DA3830"/>
    <w:multiLevelType w:val="hybridMultilevel"/>
    <w:tmpl w:val="8AD0EDA4"/>
    <w:styleLink w:val="Bumbi-124"/>
    <w:lvl w:ilvl="0" w:tplc="5BD2E15A">
      <w:start w:val="1"/>
      <w:numFmt w:val="bullet"/>
      <w:lvlText w:val="-"/>
      <w:lvlJc w:val="left"/>
      <w:pPr>
        <w:ind w:left="720" w:hanging="360"/>
      </w:pPr>
      <w:rPr>
        <w:rFonts w:ascii="Calibri" w:eastAsia="Calibri" w:hAnsi="Calibri" w:cs="Times New Roman" w:hint="default"/>
        <w:color w:val="auto"/>
        <w:sz w:val="24"/>
      </w:rPr>
    </w:lvl>
    <w:lvl w:ilvl="1" w:tplc="4D90204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313402A"/>
    <w:multiLevelType w:val="hybridMultilevel"/>
    <w:tmpl w:val="8C1CB00C"/>
    <w:styleLink w:val="Bumbi-11213"/>
    <w:lvl w:ilvl="0" w:tplc="B4106DFE">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246D13BF"/>
    <w:multiLevelType w:val="hybridMultilevel"/>
    <w:tmpl w:val="29D65962"/>
    <w:styleLink w:val="Bumbi-1721"/>
    <w:lvl w:ilvl="0" w:tplc="1646DEFA">
      <w:start w:val="1"/>
      <w:numFmt w:val="bullet"/>
      <w:lvlText w:val=""/>
      <w:lvlJc w:val="left"/>
      <w:pPr>
        <w:ind w:left="1080" w:hanging="360"/>
      </w:pPr>
      <w:rPr>
        <w:rFonts w:ascii="Symbol" w:hAnsi="Symbol" w:hint="default"/>
      </w:rPr>
    </w:lvl>
    <w:lvl w:ilvl="1" w:tplc="A1EE94DA">
      <w:start w:val="1"/>
      <w:numFmt w:val="bullet"/>
      <w:lvlText w:val="o"/>
      <w:lvlJc w:val="left"/>
      <w:pPr>
        <w:ind w:left="1800" w:hanging="360"/>
      </w:pPr>
      <w:rPr>
        <w:rFonts w:ascii="Courier New" w:hAnsi="Courier New" w:cs="Courier New" w:hint="default"/>
      </w:rPr>
    </w:lvl>
    <w:lvl w:ilvl="2" w:tplc="F250911C">
      <w:start w:val="1"/>
      <w:numFmt w:val="bullet"/>
      <w:lvlText w:val=""/>
      <w:lvlJc w:val="left"/>
      <w:pPr>
        <w:ind w:left="2520" w:hanging="360"/>
      </w:pPr>
      <w:rPr>
        <w:rFonts w:ascii="Wingdings" w:hAnsi="Wingdings" w:hint="default"/>
      </w:rPr>
    </w:lvl>
    <w:lvl w:ilvl="3" w:tplc="76868338">
      <w:start w:val="1"/>
      <w:numFmt w:val="bullet"/>
      <w:lvlText w:val=""/>
      <w:lvlJc w:val="left"/>
      <w:pPr>
        <w:ind w:left="3240" w:hanging="360"/>
      </w:pPr>
      <w:rPr>
        <w:rFonts w:ascii="Symbol" w:hAnsi="Symbol" w:hint="default"/>
      </w:rPr>
    </w:lvl>
    <w:lvl w:ilvl="4" w:tplc="88CC7554">
      <w:start w:val="1"/>
      <w:numFmt w:val="bullet"/>
      <w:lvlText w:val="o"/>
      <w:lvlJc w:val="left"/>
      <w:pPr>
        <w:ind w:left="3960" w:hanging="360"/>
      </w:pPr>
      <w:rPr>
        <w:rFonts w:ascii="Courier New" w:hAnsi="Courier New" w:cs="Courier New" w:hint="default"/>
      </w:rPr>
    </w:lvl>
    <w:lvl w:ilvl="5" w:tplc="AA028094">
      <w:start w:val="1"/>
      <w:numFmt w:val="bullet"/>
      <w:lvlText w:val=""/>
      <w:lvlJc w:val="left"/>
      <w:pPr>
        <w:ind w:left="4680" w:hanging="360"/>
      </w:pPr>
      <w:rPr>
        <w:rFonts w:ascii="Wingdings" w:hAnsi="Wingdings" w:hint="default"/>
      </w:rPr>
    </w:lvl>
    <w:lvl w:ilvl="6" w:tplc="28C445A2">
      <w:start w:val="1"/>
      <w:numFmt w:val="bullet"/>
      <w:lvlText w:val=""/>
      <w:lvlJc w:val="left"/>
      <w:pPr>
        <w:ind w:left="5400" w:hanging="360"/>
      </w:pPr>
      <w:rPr>
        <w:rFonts w:ascii="Symbol" w:hAnsi="Symbol" w:hint="default"/>
      </w:rPr>
    </w:lvl>
    <w:lvl w:ilvl="7" w:tplc="E6643FD0">
      <w:start w:val="1"/>
      <w:numFmt w:val="bullet"/>
      <w:lvlText w:val="o"/>
      <w:lvlJc w:val="left"/>
      <w:pPr>
        <w:ind w:left="6120" w:hanging="360"/>
      </w:pPr>
      <w:rPr>
        <w:rFonts w:ascii="Courier New" w:hAnsi="Courier New" w:cs="Courier New" w:hint="default"/>
      </w:rPr>
    </w:lvl>
    <w:lvl w:ilvl="8" w:tplc="A30A60AA">
      <w:start w:val="1"/>
      <w:numFmt w:val="bullet"/>
      <w:lvlText w:val=""/>
      <w:lvlJc w:val="left"/>
      <w:pPr>
        <w:ind w:left="6840" w:hanging="360"/>
      </w:pPr>
      <w:rPr>
        <w:rFonts w:ascii="Wingdings" w:hAnsi="Wingdings" w:hint="default"/>
      </w:rPr>
    </w:lvl>
  </w:abstractNum>
  <w:abstractNum w:abstractNumId="88" w15:restartNumberingAfterBreak="0">
    <w:nsid w:val="24C0249B"/>
    <w:multiLevelType w:val="hybridMultilevel"/>
    <w:tmpl w:val="B8DEC2CC"/>
    <w:styleLink w:val="WW8Num242"/>
    <w:lvl w:ilvl="0" w:tplc="4D90204C">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258514BB"/>
    <w:multiLevelType w:val="hybridMultilevel"/>
    <w:tmpl w:val="67E2C7FE"/>
    <w:styleLink w:val="Styleliteracifra2151"/>
    <w:lvl w:ilvl="0" w:tplc="0BC01624">
      <w:start w:val="19"/>
      <w:numFmt w:val="bullet"/>
      <w:lvlText w:val="-"/>
      <w:lvlJc w:val="left"/>
      <w:pPr>
        <w:ind w:left="720" w:hanging="360"/>
      </w:pPr>
      <w:rPr>
        <w:rFonts w:ascii="Times New Roman" w:hAnsi="Times New Roman" w:cs="Times New Roman" w:hint="default"/>
        <w:sz w:val="24"/>
      </w:rPr>
    </w:lvl>
    <w:lvl w:ilvl="1" w:tplc="04090019">
      <w:numFmt w:val="bullet"/>
      <w:lvlText w:val="•"/>
      <w:lvlJc w:val="left"/>
      <w:pPr>
        <w:ind w:left="1800" w:hanging="720"/>
      </w:pPr>
      <w:rPr>
        <w:rFonts w:ascii="Times New Roman" w:eastAsia="Lucida Sans Unicode"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0" w15:restartNumberingAfterBreak="0">
    <w:nsid w:val="258D4DFD"/>
    <w:multiLevelType w:val="hybridMultilevel"/>
    <w:tmpl w:val="0B5AF492"/>
    <w:styleLink w:val="Styleliteracifra316"/>
    <w:lvl w:ilvl="0" w:tplc="8C842F14">
      <w:start w:val="19"/>
      <w:numFmt w:val="bullet"/>
      <w:lvlText w:val="-"/>
      <w:lvlJc w:val="left"/>
      <w:pPr>
        <w:ind w:left="780" w:hanging="360"/>
      </w:pPr>
      <w:rPr>
        <w:rFonts w:ascii="Times New Roman" w:hAnsi="Times New Roman" w:cs="Times New Roman" w:hint="default"/>
        <w:sz w:val="24"/>
      </w:rPr>
    </w:lvl>
    <w:lvl w:ilvl="1" w:tplc="08090001">
      <w:start w:val="1"/>
      <w:numFmt w:val="bullet"/>
      <w:lvlText w:val=""/>
      <w:lvlJc w:val="left"/>
      <w:pPr>
        <w:ind w:left="1500" w:hanging="360"/>
      </w:pPr>
      <w:rPr>
        <w:rFonts w:ascii="Symbol" w:hAnsi="Symbol" w:hint="default"/>
        <w:sz w:val="24"/>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1" w15:restartNumberingAfterBreak="0">
    <w:nsid w:val="2600017B"/>
    <w:multiLevelType w:val="multilevel"/>
    <w:tmpl w:val="D9DC4C9E"/>
    <w:styleLink w:val="Styleliteracifra5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260671B6"/>
    <w:multiLevelType w:val="hybridMultilevel"/>
    <w:tmpl w:val="5A249D82"/>
    <w:styleLink w:val="Bumbi-1621"/>
    <w:lvl w:ilvl="0" w:tplc="DA06A3E0">
      <w:start w:val="1"/>
      <w:numFmt w:val="bullet"/>
      <w:lvlText w:val=""/>
      <w:lvlJc w:val="left"/>
      <w:pPr>
        <w:ind w:left="1080" w:hanging="360"/>
      </w:pPr>
      <w:rPr>
        <w:rFonts w:ascii="Symbol" w:hAnsi="Symbol" w:hint="default"/>
      </w:rPr>
    </w:lvl>
    <w:lvl w:ilvl="1" w:tplc="2FD69DCC">
      <w:start w:val="1"/>
      <w:numFmt w:val="bullet"/>
      <w:lvlText w:val="o"/>
      <w:lvlJc w:val="left"/>
      <w:pPr>
        <w:ind w:left="1800" w:hanging="360"/>
      </w:pPr>
      <w:rPr>
        <w:rFonts w:ascii="Courier New" w:hAnsi="Courier New" w:cs="Courier New" w:hint="default"/>
      </w:rPr>
    </w:lvl>
    <w:lvl w:ilvl="2" w:tplc="0C267466">
      <w:start w:val="1"/>
      <w:numFmt w:val="bullet"/>
      <w:lvlText w:val=""/>
      <w:lvlJc w:val="left"/>
      <w:pPr>
        <w:ind w:left="2520" w:hanging="360"/>
      </w:pPr>
      <w:rPr>
        <w:rFonts w:ascii="Wingdings" w:hAnsi="Wingdings" w:hint="default"/>
      </w:rPr>
    </w:lvl>
    <w:lvl w:ilvl="3" w:tplc="E5604FDC">
      <w:start w:val="1"/>
      <w:numFmt w:val="bullet"/>
      <w:lvlText w:val=""/>
      <w:lvlJc w:val="left"/>
      <w:pPr>
        <w:ind w:left="3240" w:hanging="360"/>
      </w:pPr>
      <w:rPr>
        <w:rFonts w:ascii="Symbol" w:hAnsi="Symbol" w:hint="default"/>
      </w:rPr>
    </w:lvl>
    <w:lvl w:ilvl="4" w:tplc="32B4A7AE">
      <w:start w:val="1"/>
      <w:numFmt w:val="bullet"/>
      <w:lvlText w:val="o"/>
      <w:lvlJc w:val="left"/>
      <w:pPr>
        <w:ind w:left="3960" w:hanging="360"/>
      </w:pPr>
      <w:rPr>
        <w:rFonts w:ascii="Courier New" w:hAnsi="Courier New" w:cs="Courier New" w:hint="default"/>
      </w:rPr>
    </w:lvl>
    <w:lvl w:ilvl="5" w:tplc="469EA7D0">
      <w:start w:val="1"/>
      <w:numFmt w:val="bullet"/>
      <w:lvlText w:val=""/>
      <w:lvlJc w:val="left"/>
      <w:pPr>
        <w:ind w:left="4680" w:hanging="360"/>
      </w:pPr>
      <w:rPr>
        <w:rFonts w:ascii="Wingdings" w:hAnsi="Wingdings" w:hint="default"/>
      </w:rPr>
    </w:lvl>
    <w:lvl w:ilvl="6" w:tplc="8460D994">
      <w:start w:val="1"/>
      <w:numFmt w:val="bullet"/>
      <w:lvlText w:val=""/>
      <w:lvlJc w:val="left"/>
      <w:pPr>
        <w:ind w:left="5400" w:hanging="360"/>
      </w:pPr>
      <w:rPr>
        <w:rFonts w:ascii="Symbol" w:hAnsi="Symbol" w:hint="default"/>
      </w:rPr>
    </w:lvl>
    <w:lvl w:ilvl="7" w:tplc="A920CCA2">
      <w:start w:val="1"/>
      <w:numFmt w:val="bullet"/>
      <w:lvlText w:val="o"/>
      <w:lvlJc w:val="left"/>
      <w:pPr>
        <w:ind w:left="6120" w:hanging="360"/>
      </w:pPr>
      <w:rPr>
        <w:rFonts w:ascii="Courier New" w:hAnsi="Courier New" w:cs="Courier New" w:hint="default"/>
      </w:rPr>
    </w:lvl>
    <w:lvl w:ilvl="8" w:tplc="F8603D9E">
      <w:start w:val="1"/>
      <w:numFmt w:val="bullet"/>
      <w:lvlText w:val=""/>
      <w:lvlJc w:val="left"/>
      <w:pPr>
        <w:ind w:left="6840" w:hanging="360"/>
      </w:pPr>
      <w:rPr>
        <w:rFonts w:ascii="Wingdings" w:hAnsi="Wingdings" w:hint="default"/>
      </w:rPr>
    </w:lvl>
  </w:abstractNum>
  <w:abstractNum w:abstractNumId="93" w15:restartNumberingAfterBreak="0">
    <w:nsid w:val="261F3F8A"/>
    <w:multiLevelType w:val="hybridMultilevel"/>
    <w:tmpl w:val="307A1CB0"/>
    <w:styleLink w:val="Styleliteracifra75"/>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7145FEE"/>
    <w:multiLevelType w:val="hybridMultilevel"/>
    <w:tmpl w:val="070A8400"/>
    <w:styleLink w:val="Styleliteracifra115"/>
    <w:lvl w:ilvl="0" w:tplc="8C842F14">
      <w:start w:val="19"/>
      <w:numFmt w:val="bullet"/>
      <w:lvlText w:val="-"/>
      <w:lvlJc w:val="left"/>
      <w:pPr>
        <w:ind w:left="1440" w:hanging="360"/>
      </w:pPr>
      <w:rPr>
        <w:rFonts w:ascii="Times New Roman" w:hAnsi="Times New Roman" w:cs="Times New Roman"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5" w15:restartNumberingAfterBreak="0">
    <w:nsid w:val="2733065B"/>
    <w:multiLevelType w:val="singleLevel"/>
    <w:tmpl w:val="51A0C2B8"/>
    <w:styleLink w:val="Bumbi-17"/>
    <w:lvl w:ilvl="0">
      <w:start w:val="1"/>
      <w:numFmt w:val="bullet"/>
      <w:lvlRestart w:val="0"/>
      <w:lvlText w:val="–"/>
      <w:lvlJc w:val="left"/>
      <w:pPr>
        <w:tabs>
          <w:tab w:val="num" w:pos="283"/>
        </w:tabs>
        <w:ind w:left="283" w:hanging="283"/>
      </w:pPr>
      <w:rPr>
        <w:rFonts w:ascii="Times New Roman" w:hAnsi="Times New Roman"/>
      </w:rPr>
    </w:lvl>
  </w:abstractNum>
  <w:abstractNum w:abstractNumId="96" w15:restartNumberingAfterBreak="0">
    <w:nsid w:val="27FD41A5"/>
    <w:multiLevelType w:val="hybridMultilevel"/>
    <w:tmpl w:val="DFEE4366"/>
    <w:styleLink w:val="Styleliteracifra1"/>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28114BCF"/>
    <w:multiLevelType w:val="hybridMultilevel"/>
    <w:tmpl w:val="E3B2C9A8"/>
    <w:styleLink w:val="Bumbi-111132"/>
    <w:lvl w:ilvl="0" w:tplc="17D47B90">
      <w:start w:val="1"/>
      <w:numFmt w:val="decimal"/>
      <w:lvlText w:val="%1."/>
      <w:lvlJc w:val="left"/>
      <w:pPr>
        <w:ind w:left="720" w:hanging="360"/>
      </w:pPr>
      <w:rPr>
        <w:rFonts w:hint="default"/>
      </w:rPr>
    </w:lvl>
    <w:lvl w:ilvl="1" w:tplc="A2F408E8" w:tentative="1">
      <w:start w:val="1"/>
      <w:numFmt w:val="lowerLetter"/>
      <w:lvlText w:val="%2."/>
      <w:lvlJc w:val="left"/>
      <w:pPr>
        <w:ind w:left="1440" w:hanging="360"/>
      </w:pPr>
    </w:lvl>
    <w:lvl w:ilvl="2" w:tplc="14708914" w:tentative="1">
      <w:start w:val="1"/>
      <w:numFmt w:val="lowerRoman"/>
      <w:lvlText w:val="%3."/>
      <w:lvlJc w:val="right"/>
      <w:pPr>
        <w:ind w:left="2160" w:hanging="180"/>
      </w:pPr>
    </w:lvl>
    <w:lvl w:ilvl="3" w:tplc="3A04F6BC" w:tentative="1">
      <w:start w:val="1"/>
      <w:numFmt w:val="decimal"/>
      <w:lvlText w:val="%4."/>
      <w:lvlJc w:val="left"/>
      <w:pPr>
        <w:ind w:left="2880" w:hanging="360"/>
      </w:pPr>
    </w:lvl>
    <w:lvl w:ilvl="4" w:tplc="2FD438EA" w:tentative="1">
      <w:start w:val="1"/>
      <w:numFmt w:val="lowerLetter"/>
      <w:lvlText w:val="%5."/>
      <w:lvlJc w:val="left"/>
      <w:pPr>
        <w:ind w:left="3600" w:hanging="360"/>
      </w:pPr>
    </w:lvl>
    <w:lvl w:ilvl="5" w:tplc="C7B4C328" w:tentative="1">
      <w:start w:val="1"/>
      <w:numFmt w:val="lowerRoman"/>
      <w:lvlText w:val="%6."/>
      <w:lvlJc w:val="right"/>
      <w:pPr>
        <w:ind w:left="4320" w:hanging="180"/>
      </w:pPr>
    </w:lvl>
    <w:lvl w:ilvl="6" w:tplc="84F4263C" w:tentative="1">
      <w:start w:val="1"/>
      <w:numFmt w:val="decimal"/>
      <w:lvlText w:val="%7."/>
      <w:lvlJc w:val="left"/>
      <w:pPr>
        <w:ind w:left="5040" w:hanging="360"/>
      </w:pPr>
    </w:lvl>
    <w:lvl w:ilvl="7" w:tplc="4238DD0A" w:tentative="1">
      <w:start w:val="1"/>
      <w:numFmt w:val="lowerLetter"/>
      <w:lvlText w:val="%8."/>
      <w:lvlJc w:val="left"/>
      <w:pPr>
        <w:ind w:left="5760" w:hanging="360"/>
      </w:pPr>
    </w:lvl>
    <w:lvl w:ilvl="8" w:tplc="5D807CD0" w:tentative="1">
      <w:start w:val="1"/>
      <w:numFmt w:val="lowerRoman"/>
      <w:lvlText w:val="%9."/>
      <w:lvlJc w:val="right"/>
      <w:pPr>
        <w:ind w:left="6480" w:hanging="180"/>
      </w:pPr>
    </w:lvl>
  </w:abstractNum>
  <w:abstractNum w:abstractNumId="98" w15:restartNumberingAfterBreak="0">
    <w:nsid w:val="28864516"/>
    <w:multiLevelType w:val="hybridMultilevel"/>
    <w:tmpl w:val="5F1066E6"/>
    <w:styleLink w:val="Styleliteracifra95"/>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28D77517"/>
    <w:multiLevelType w:val="hybridMultilevel"/>
    <w:tmpl w:val="98F20386"/>
    <w:styleLink w:val="Styleliteracifra2117"/>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A1532F7"/>
    <w:multiLevelType w:val="hybridMultilevel"/>
    <w:tmpl w:val="09C87C32"/>
    <w:styleLink w:val="Styleliteracifra96"/>
    <w:lvl w:ilvl="0" w:tplc="38743A5C">
      <w:start w:val="1"/>
      <w:numFmt w:val="bullet"/>
      <w:lvlText w:val=""/>
      <w:lvlJc w:val="left"/>
      <w:pPr>
        <w:tabs>
          <w:tab w:val="num" w:pos="3119"/>
        </w:tabs>
        <w:ind w:left="3119" w:hanging="454"/>
      </w:pPr>
      <w:rPr>
        <w:rFonts w:ascii="Wingdings" w:hAnsi="Wingdings" w:hint="default"/>
        <w:color w:val="auto"/>
        <w:sz w:val="16"/>
      </w:rPr>
    </w:lvl>
    <w:lvl w:ilvl="1" w:tplc="422AAB62">
      <w:start w:val="1"/>
      <w:numFmt w:val="bullet"/>
      <w:lvlText w:val="o"/>
      <w:lvlJc w:val="left"/>
      <w:pPr>
        <w:tabs>
          <w:tab w:val="num" w:pos="2347"/>
        </w:tabs>
        <w:ind w:left="2347" w:hanging="360"/>
      </w:pPr>
      <w:rPr>
        <w:rFonts w:ascii="Courier New" w:hAnsi="Courier New" w:cs="Courier New" w:hint="default"/>
      </w:rPr>
    </w:lvl>
    <w:lvl w:ilvl="2" w:tplc="637E680A">
      <w:start w:val="1"/>
      <w:numFmt w:val="bullet"/>
      <w:lvlText w:val=""/>
      <w:lvlJc w:val="left"/>
      <w:pPr>
        <w:tabs>
          <w:tab w:val="num" w:pos="3067"/>
        </w:tabs>
        <w:ind w:left="3067" w:hanging="360"/>
      </w:pPr>
      <w:rPr>
        <w:rFonts w:ascii="Wingdings" w:hAnsi="Wingdings" w:hint="default"/>
      </w:rPr>
    </w:lvl>
    <w:lvl w:ilvl="3" w:tplc="AC360F5C">
      <w:start w:val="1"/>
      <w:numFmt w:val="bullet"/>
      <w:lvlText w:val=""/>
      <w:lvlJc w:val="left"/>
      <w:pPr>
        <w:tabs>
          <w:tab w:val="num" w:pos="3787"/>
        </w:tabs>
        <w:ind w:left="3787" w:hanging="360"/>
      </w:pPr>
      <w:rPr>
        <w:rFonts w:ascii="Symbol" w:hAnsi="Symbol" w:hint="default"/>
      </w:rPr>
    </w:lvl>
    <w:lvl w:ilvl="4" w:tplc="8D603A6C" w:tentative="1">
      <w:start w:val="1"/>
      <w:numFmt w:val="bullet"/>
      <w:lvlText w:val="o"/>
      <w:lvlJc w:val="left"/>
      <w:pPr>
        <w:tabs>
          <w:tab w:val="num" w:pos="4507"/>
        </w:tabs>
        <w:ind w:left="4507" w:hanging="360"/>
      </w:pPr>
      <w:rPr>
        <w:rFonts w:ascii="Courier New" w:hAnsi="Courier New" w:cs="Courier New" w:hint="default"/>
      </w:rPr>
    </w:lvl>
    <w:lvl w:ilvl="5" w:tplc="C560A89E" w:tentative="1">
      <w:start w:val="1"/>
      <w:numFmt w:val="bullet"/>
      <w:lvlText w:val=""/>
      <w:lvlJc w:val="left"/>
      <w:pPr>
        <w:tabs>
          <w:tab w:val="num" w:pos="5227"/>
        </w:tabs>
        <w:ind w:left="5227" w:hanging="360"/>
      </w:pPr>
      <w:rPr>
        <w:rFonts w:ascii="Wingdings" w:hAnsi="Wingdings" w:hint="default"/>
      </w:rPr>
    </w:lvl>
    <w:lvl w:ilvl="6" w:tplc="62281652" w:tentative="1">
      <w:start w:val="1"/>
      <w:numFmt w:val="bullet"/>
      <w:lvlText w:val=""/>
      <w:lvlJc w:val="left"/>
      <w:pPr>
        <w:tabs>
          <w:tab w:val="num" w:pos="5947"/>
        </w:tabs>
        <w:ind w:left="5947" w:hanging="360"/>
      </w:pPr>
      <w:rPr>
        <w:rFonts w:ascii="Symbol" w:hAnsi="Symbol" w:hint="default"/>
      </w:rPr>
    </w:lvl>
    <w:lvl w:ilvl="7" w:tplc="D0FE2D7A" w:tentative="1">
      <w:start w:val="1"/>
      <w:numFmt w:val="bullet"/>
      <w:lvlText w:val="o"/>
      <w:lvlJc w:val="left"/>
      <w:pPr>
        <w:tabs>
          <w:tab w:val="num" w:pos="6667"/>
        </w:tabs>
        <w:ind w:left="6667" w:hanging="360"/>
      </w:pPr>
      <w:rPr>
        <w:rFonts w:ascii="Courier New" w:hAnsi="Courier New" w:cs="Courier New" w:hint="default"/>
      </w:rPr>
    </w:lvl>
    <w:lvl w:ilvl="8" w:tplc="FD1A7908" w:tentative="1">
      <w:start w:val="1"/>
      <w:numFmt w:val="bullet"/>
      <w:lvlText w:val=""/>
      <w:lvlJc w:val="left"/>
      <w:pPr>
        <w:tabs>
          <w:tab w:val="num" w:pos="7387"/>
        </w:tabs>
        <w:ind w:left="7387" w:hanging="360"/>
      </w:pPr>
      <w:rPr>
        <w:rFonts w:ascii="Wingdings" w:hAnsi="Wingdings" w:hint="default"/>
      </w:rPr>
    </w:lvl>
  </w:abstractNum>
  <w:abstractNum w:abstractNumId="101" w15:restartNumberingAfterBreak="0">
    <w:nsid w:val="2A2B6B9A"/>
    <w:multiLevelType w:val="hybridMultilevel"/>
    <w:tmpl w:val="7D360988"/>
    <w:styleLink w:val="Bumbi-11143"/>
    <w:lvl w:ilvl="0" w:tplc="8C842F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2A9C67BD"/>
    <w:multiLevelType w:val="hybridMultilevel"/>
    <w:tmpl w:val="23BA21E4"/>
    <w:styleLink w:val="Styleliteracifra911"/>
    <w:lvl w:ilvl="0" w:tplc="04180001">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3" w15:restartNumberingAfterBreak="0">
    <w:nsid w:val="2AD146AC"/>
    <w:multiLevelType w:val="hybridMultilevel"/>
    <w:tmpl w:val="F39C434E"/>
    <w:styleLink w:val="Bumbi-1245"/>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2B580382"/>
    <w:multiLevelType w:val="hybridMultilevel"/>
    <w:tmpl w:val="D5469390"/>
    <w:styleLink w:val="Bumbi-163"/>
    <w:lvl w:ilvl="0" w:tplc="49E8BA0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BA91ADB"/>
    <w:multiLevelType w:val="hybridMultilevel"/>
    <w:tmpl w:val="30EE93BE"/>
    <w:styleLink w:val="Bumbi-1234"/>
    <w:lvl w:ilvl="0" w:tplc="A210EF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D0564F2"/>
    <w:multiLevelType w:val="hybridMultilevel"/>
    <w:tmpl w:val="44865BA2"/>
    <w:styleLink w:val="Bumbi-1124"/>
    <w:lvl w:ilvl="0" w:tplc="08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D321170"/>
    <w:multiLevelType w:val="hybridMultilevel"/>
    <w:tmpl w:val="110A17C0"/>
    <w:styleLink w:val="Bumbi-1722"/>
    <w:lvl w:ilvl="0" w:tplc="04090001">
      <w:start w:val="4"/>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8" w15:restartNumberingAfterBreak="0">
    <w:nsid w:val="2D997C11"/>
    <w:multiLevelType w:val="hybridMultilevel"/>
    <w:tmpl w:val="13421B98"/>
    <w:styleLink w:val="Styleliteracifra21131"/>
    <w:lvl w:ilvl="0" w:tplc="0409000F">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9" w15:restartNumberingAfterBreak="0">
    <w:nsid w:val="2DD92202"/>
    <w:multiLevelType w:val="hybridMultilevel"/>
    <w:tmpl w:val="51A6DDEA"/>
    <w:styleLink w:val="Bumbi-14211"/>
    <w:lvl w:ilvl="0" w:tplc="7590A8AC">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E00777E"/>
    <w:multiLevelType w:val="hybridMultilevel"/>
    <w:tmpl w:val="C22E106C"/>
    <w:styleLink w:val="Styleliteracifra4111"/>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ED271A1"/>
    <w:multiLevelType w:val="hybridMultilevel"/>
    <w:tmpl w:val="560EEC9E"/>
    <w:styleLink w:val="Styleliteracifra533"/>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2" w15:restartNumberingAfterBreak="0">
    <w:nsid w:val="301E29C6"/>
    <w:multiLevelType w:val="hybridMultilevel"/>
    <w:tmpl w:val="745A3032"/>
    <w:styleLink w:val="Bumbi-128"/>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0573520"/>
    <w:multiLevelType w:val="hybridMultilevel"/>
    <w:tmpl w:val="7BF0038C"/>
    <w:styleLink w:val="Bumbi-129"/>
    <w:lvl w:ilvl="0" w:tplc="8C842F14">
      <w:start w:val="19"/>
      <w:numFmt w:val="bullet"/>
      <w:lvlText w:val="-"/>
      <w:lvlJc w:val="left"/>
      <w:pPr>
        <w:ind w:left="720" w:hanging="360"/>
      </w:pPr>
      <w:rPr>
        <w:rFonts w:ascii="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4" w15:restartNumberingAfterBreak="0">
    <w:nsid w:val="308A5143"/>
    <w:multiLevelType w:val="hybridMultilevel"/>
    <w:tmpl w:val="D7CE89B2"/>
    <w:styleLink w:val="Styleliteracifra3226"/>
    <w:lvl w:ilvl="0" w:tplc="F022EF42">
      <w:start w:val="1"/>
      <w:numFmt w:val="bullet"/>
      <w:lvlText w:val="-"/>
      <w:lvlJc w:val="left"/>
      <w:pPr>
        <w:ind w:left="362" w:hanging="360"/>
      </w:pPr>
      <w:rPr>
        <w:rFonts w:ascii="Times New Roman" w:eastAsia="Calibri" w:hAnsi="Times New Roman" w:cs="Times New Roman" w:hint="default"/>
      </w:rPr>
    </w:lvl>
    <w:lvl w:ilvl="1" w:tplc="A53C968A">
      <w:start w:val="1"/>
      <w:numFmt w:val="bullet"/>
      <w:lvlText w:val="o"/>
      <w:lvlJc w:val="left"/>
      <w:pPr>
        <w:ind w:left="1082" w:hanging="360"/>
      </w:pPr>
      <w:rPr>
        <w:rFonts w:ascii="Courier New" w:hAnsi="Courier New" w:cs="Courier New" w:hint="default"/>
      </w:rPr>
    </w:lvl>
    <w:lvl w:ilvl="2" w:tplc="0409001B">
      <w:start w:val="1"/>
      <w:numFmt w:val="bullet"/>
      <w:lvlText w:val=""/>
      <w:lvlJc w:val="left"/>
      <w:pPr>
        <w:ind w:left="1802" w:hanging="360"/>
      </w:pPr>
      <w:rPr>
        <w:rFonts w:ascii="Wingdings" w:hAnsi="Wingdings" w:hint="default"/>
      </w:rPr>
    </w:lvl>
    <w:lvl w:ilvl="3" w:tplc="0409000F">
      <w:start w:val="1"/>
      <w:numFmt w:val="bullet"/>
      <w:lvlText w:val=""/>
      <w:lvlJc w:val="left"/>
      <w:pPr>
        <w:ind w:left="2522" w:hanging="360"/>
      </w:pPr>
      <w:rPr>
        <w:rFonts w:ascii="Symbol" w:hAnsi="Symbol" w:hint="default"/>
      </w:rPr>
    </w:lvl>
    <w:lvl w:ilvl="4" w:tplc="04090019">
      <w:start w:val="1"/>
      <w:numFmt w:val="bullet"/>
      <w:lvlText w:val="o"/>
      <w:lvlJc w:val="left"/>
      <w:pPr>
        <w:ind w:left="3242" w:hanging="360"/>
      </w:pPr>
      <w:rPr>
        <w:rFonts w:ascii="Courier New" w:hAnsi="Courier New" w:cs="Courier New" w:hint="default"/>
      </w:rPr>
    </w:lvl>
    <w:lvl w:ilvl="5" w:tplc="0409001B">
      <w:start w:val="1"/>
      <w:numFmt w:val="bullet"/>
      <w:lvlText w:val=""/>
      <w:lvlJc w:val="left"/>
      <w:pPr>
        <w:ind w:left="3962" w:hanging="360"/>
      </w:pPr>
      <w:rPr>
        <w:rFonts w:ascii="Wingdings" w:hAnsi="Wingdings" w:hint="default"/>
      </w:rPr>
    </w:lvl>
    <w:lvl w:ilvl="6" w:tplc="0409000F">
      <w:start w:val="1"/>
      <w:numFmt w:val="bullet"/>
      <w:lvlText w:val=""/>
      <w:lvlJc w:val="left"/>
      <w:pPr>
        <w:ind w:left="4682" w:hanging="360"/>
      </w:pPr>
      <w:rPr>
        <w:rFonts w:ascii="Symbol" w:hAnsi="Symbol" w:hint="default"/>
      </w:rPr>
    </w:lvl>
    <w:lvl w:ilvl="7" w:tplc="04090019">
      <w:start w:val="1"/>
      <w:numFmt w:val="bullet"/>
      <w:lvlText w:val="o"/>
      <w:lvlJc w:val="left"/>
      <w:pPr>
        <w:ind w:left="5402" w:hanging="360"/>
      </w:pPr>
      <w:rPr>
        <w:rFonts w:ascii="Courier New" w:hAnsi="Courier New" w:cs="Courier New" w:hint="default"/>
      </w:rPr>
    </w:lvl>
    <w:lvl w:ilvl="8" w:tplc="0409001B">
      <w:start w:val="1"/>
      <w:numFmt w:val="bullet"/>
      <w:lvlText w:val=""/>
      <w:lvlJc w:val="left"/>
      <w:pPr>
        <w:ind w:left="6122" w:hanging="360"/>
      </w:pPr>
      <w:rPr>
        <w:rFonts w:ascii="Wingdings" w:hAnsi="Wingdings" w:hint="default"/>
      </w:rPr>
    </w:lvl>
  </w:abstractNum>
  <w:abstractNum w:abstractNumId="115" w15:restartNumberingAfterBreak="0">
    <w:nsid w:val="30A2027A"/>
    <w:multiLevelType w:val="hybridMultilevel"/>
    <w:tmpl w:val="77C8ABF4"/>
    <w:styleLink w:val="Bumbi-1823"/>
    <w:lvl w:ilvl="0" w:tplc="C3843E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6" w15:restartNumberingAfterBreak="0">
    <w:nsid w:val="30BC66D6"/>
    <w:multiLevelType w:val="hybridMultilevel"/>
    <w:tmpl w:val="67B2B7AE"/>
    <w:styleLink w:val="Bumbi-1115"/>
    <w:lvl w:ilvl="0" w:tplc="8A2E85BC">
      <w:start w:val="19"/>
      <w:numFmt w:val="bullet"/>
      <w:lvlText w:val="-"/>
      <w:lvlJc w:val="left"/>
      <w:pPr>
        <w:ind w:left="720" w:hanging="360"/>
      </w:pPr>
      <w:rPr>
        <w:rFonts w:ascii="Times New Roman" w:hAnsi="Times New Roman" w:cs="Times New Roman"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7" w15:restartNumberingAfterBreak="0">
    <w:nsid w:val="30E57DE2"/>
    <w:multiLevelType w:val="hybridMultilevel"/>
    <w:tmpl w:val="17B257DE"/>
    <w:styleLink w:val="Bumbi-1212"/>
    <w:lvl w:ilvl="0" w:tplc="8C842F14">
      <w:start w:val="19"/>
      <w:numFmt w:val="bullet"/>
      <w:lvlText w:val="-"/>
      <w:lvlJc w:val="left"/>
      <w:pPr>
        <w:ind w:left="720" w:hanging="360"/>
      </w:pPr>
      <w:rPr>
        <w:rFonts w:ascii="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8" w15:restartNumberingAfterBreak="0">
    <w:nsid w:val="311B1D76"/>
    <w:multiLevelType w:val="hybridMultilevel"/>
    <w:tmpl w:val="117C30F8"/>
    <w:styleLink w:val="Bumbi-12125"/>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9" w15:restartNumberingAfterBreak="0">
    <w:nsid w:val="31217C00"/>
    <w:multiLevelType w:val="hybridMultilevel"/>
    <w:tmpl w:val="302C6D64"/>
    <w:styleLink w:val="Styleliteracifra21114"/>
    <w:lvl w:ilvl="0" w:tplc="8062C6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12D4E12"/>
    <w:multiLevelType w:val="hybridMultilevel"/>
    <w:tmpl w:val="37FC50B6"/>
    <w:styleLink w:val="Styleliteracifra512"/>
    <w:lvl w:ilvl="0" w:tplc="08B44A3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15:restartNumberingAfterBreak="0">
    <w:nsid w:val="31A262E2"/>
    <w:multiLevelType w:val="multilevel"/>
    <w:tmpl w:val="9EAA55F6"/>
    <w:styleLink w:val="Styleliteracifra2121"/>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1AE0C36"/>
    <w:multiLevelType w:val="hybridMultilevel"/>
    <w:tmpl w:val="2702BB5E"/>
    <w:styleLink w:val="Bumbi-111124"/>
    <w:lvl w:ilvl="0" w:tplc="04090003">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1EB321E"/>
    <w:multiLevelType w:val="hybridMultilevel"/>
    <w:tmpl w:val="FD400C3E"/>
    <w:styleLink w:val="Styleliteracifra21121"/>
    <w:lvl w:ilvl="0" w:tplc="8C842F14">
      <w:start w:val="19"/>
      <w:numFmt w:val="bullet"/>
      <w:lvlText w:val="-"/>
      <w:lvlJc w:val="left"/>
      <w:pPr>
        <w:ind w:left="720" w:hanging="360"/>
      </w:pPr>
      <w:rPr>
        <w:rFonts w:ascii="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219194D"/>
    <w:multiLevelType w:val="hybridMultilevel"/>
    <w:tmpl w:val="A6E4F5EC"/>
    <w:styleLink w:val="Styleliteracifra52"/>
    <w:lvl w:ilvl="0" w:tplc="C3843E9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323A1429"/>
    <w:multiLevelType w:val="hybridMultilevel"/>
    <w:tmpl w:val="FAC8775C"/>
    <w:styleLink w:val="Styleliteracifra31"/>
    <w:lvl w:ilvl="0" w:tplc="04090001">
      <w:start w:val="1"/>
      <w:numFmt w:val="bullet"/>
      <w:lvlText w:val=""/>
      <w:lvlJc w:val="left"/>
      <w:rPr>
        <w:rFonts w:ascii="Symbol" w:hAnsi="Symbol" w:hint="default"/>
      </w:rPr>
    </w:lvl>
    <w:lvl w:ilvl="1" w:tplc="D23CBFCC">
      <w:numFmt w:val="bullet"/>
      <w:lvlText w:val="•"/>
      <w:lvlJc w:val="left"/>
      <w:pPr>
        <w:ind w:left="2160" w:hanging="360"/>
      </w:pPr>
      <w:rPr>
        <w:rFonts w:ascii="Times New Roman" w:eastAsia="Calibri"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6" w15:restartNumberingAfterBreak="0">
    <w:nsid w:val="33452300"/>
    <w:multiLevelType w:val="hybridMultilevel"/>
    <w:tmpl w:val="ED48A3A8"/>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15:restartNumberingAfterBreak="0">
    <w:nsid w:val="340A1EE2"/>
    <w:multiLevelType w:val="hybridMultilevel"/>
    <w:tmpl w:val="E182C9BA"/>
    <w:styleLink w:val="Bumbi-146"/>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41951A2"/>
    <w:multiLevelType w:val="multilevel"/>
    <w:tmpl w:val="16B451E6"/>
    <w:styleLink w:val="Bumbi-1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34404058"/>
    <w:multiLevelType w:val="hybridMultilevel"/>
    <w:tmpl w:val="6A0CC48C"/>
    <w:styleLink w:val="Bumbi-1713"/>
    <w:lvl w:ilvl="0" w:tplc="8C842F14">
      <w:start w:val="1"/>
      <w:numFmt w:val="bullet"/>
      <w:lvlText w:val=""/>
      <w:lvlJc w:val="left"/>
      <w:pPr>
        <w:ind w:left="720" w:hanging="360"/>
      </w:pPr>
      <w:rPr>
        <w:rFonts w:ascii="Symbol" w:hAnsi="Symbol" w:hint="default"/>
        <w:color w:val="auto"/>
        <w:sz w:val="24"/>
      </w:rPr>
    </w:lvl>
    <w:lvl w:ilvl="1" w:tplc="04090003">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4501994"/>
    <w:multiLevelType w:val="hybridMultilevel"/>
    <w:tmpl w:val="DDB86B30"/>
    <w:styleLink w:val="Bumbi-1225"/>
    <w:lvl w:ilvl="0" w:tplc="8C842F14">
      <w:start w:val="19"/>
      <w:numFmt w:val="bullet"/>
      <w:lvlText w:val="-"/>
      <w:lvlJc w:val="left"/>
      <w:pPr>
        <w:ind w:left="360" w:hanging="360"/>
      </w:pPr>
      <w:rPr>
        <w:rFonts w:ascii="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34847C70"/>
    <w:multiLevelType w:val="hybridMultilevel"/>
    <w:tmpl w:val="33ACCCC2"/>
    <w:styleLink w:val="Bumbi-1222"/>
    <w:lvl w:ilvl="0" w:tplc="D1DEBD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48F7CD7"/>
    <w:multiLevelType w:val="hybridMultilevel"/>
    <w:tmpl w:val="0A78DC68"/>
    <w:styleLink w:val="Styleliteracifra145"/>
    <w:lvl w:ilvl="0" w:tplc="FBA0E794">
      <w:start w:val="1"/>
      <w:numFmt w:val="bullet"/>
      <w:lvlText w:val="-"/>
      <w:lvlJc w:val="left"/>
      <w:pPr>
        <w:ind w:left="720" w:hanging="360"/>
      </w:pPr>
      <w:rPr>
        <w:rFonts w:ascii="Arial" w:hAnsi="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3" w15:restartNumberingAfterBreak="0">
    <w:nsid w:val="34D57BEA"/>
    <w:multiLevelType w:val="hybridMultilevel"/>
    <w:tmpl w:val="3FAC1652"/>
    <w:styleLink w:val="Bumbi-111311"/>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4E45E1F"/>
    <w:multiLevelType w:val="multilevel"/>
    <w:tmpl w:val="A79C9766"/>
    <w:styleLink w:val="Styleliteracifra233"/>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34E86DFA"/>
    <w:multiLevelType w:val="multilevel"/>
    <w:tmpl w:val="D6EC9FC6"/>
    <w:styleLink w:val="Bumbi-127"/>
    <w:lvl w:ilvl="0">
      <w:start w:val="1"/>
      <w:numFmt w:val="decimal"/>
      <w:lvlText w:val="%1."/>
      <w:lvlJc w:val="left"/>
      <w:pPr>
        <w:ind w:left="1304" w:hanging="1304"/>
      </w:pPr>
      <w:rPr>
        <w:b/>
        <w:i w:val="0"/>
        <w:sz w:val="28"/>
        <w:szCs w:val="28"/>
      </w:rPr>
    </w:lvl>
    <w:lvl w:ilvl="1">
      <w:start w:val="1"/>
      <w:numFmt w:val="decimal"/>
      <w:lvlText w:val="%1.%2."/>
      <w:lvlJc w:val="left"/>
      <w:pPr>
        <w:ind w:left="1134" w:hanging="1134"/>
      </w:pPr>
      <w:rPr>
        <w:rFonts w:ascii="Times New Roman" w:hAnsi="Times New Roman" w:cs="Times New Roman"/>
        <w:sz w:val="24"/>
        <w:szCs w:val="24"/>
      </w:rPr>
    </w:lvl>
    <w:lvl w:ilvl="2">
      <w:start w:val="1"/>
      <w:numFmt w:val="decimal"/>
      <w:lvlText w:val="%1.%2.%3."/>
      <w:lvlJc w:val="left"/>
      <w:pPr>
        <w:ind w:left="1080" w:firstLine="0"/>
      </w:pPr>
    </w:lvl>
    <w:lvl w:ilvl="3">
      <w:start w:val="1"/>
      <w:numFmt w:val="decimal"/>
      <w:lvlText w:val="%1.%2.%3.%4."/>
      <w:lvlJc w:val="left"/>
      <w:pPr>
        <w:ind w:left="1548" w:hanging="648"/>
      </w:pPr>
      <w:rPr>
        <w:rFonts w:ascii="Times New Roman" w:hAnsi="Times New Roman" w:cs="Times New Roman"/>
      </w:rPr>
    </w:lvl>
    <w:lvl w:ilvl="4">
      <w:start w:val="1"/>
      <w:numFmt w:val="decimal"/>
      <w:lvlText w:val="%1.%2.%3.%4.%5."/>
      <w:lvlJc w:val="left"/>
      <w:pPr>
        <w:ind w:left="1502" w:hanging="792"/>
      </w:pPr>
      <w:rPr>
        <w:b/>
      </w:r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abstractNum w:abstractNumId="136" w15:restartNumberingAfterBreak="0">
    <w:nsid w:val="35E70EED"/>
    <w:multiLevelType w:val="hybridMultilevel"/>
    <w:tmpl w:val="B7D03F94"/>
    <w:styleLink w:val="Styleliteracifra21124"/>
    <w:lvl w:ilvl="0" w:tplc="99FA8CB4">
      <w:start w:val="1"/>
      <w:numFmt w:val="bullet"/>
      <w:lvlText w:val="►"/>
      <w:lvlJc w:val="left"/>
      <w:pPr>
        <w:ind w:left="475" w:hanging="360"/>
      </w:pPr>
      <w:rPr>
        <w:rFonts w:ascii="Arial" w:hAnsi="Arial" w:hint="default"/>
        <w:b/>
        <w:i w:val="0"/>
        <w:color w:val="auto"/>
        <w:sz w:val="24"/>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37" w15:restartNumberingAfterBreak="0">
    <w:nsid w:val="36517515"/>
    <w:multiLevelType w:val="hybridMultilevel"/>
    <w:tmpl w:val="0E6A6502"/>
    <w:styleLink w:val="Bumbi-1219"/>
    <w:lvl w:ilvl="0" w:tplc="08090019">
      <w:start w:val="1"/>
      <w:numFmt w:val="low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6663320"/>
    <w:multiLevelType w:val="hybridMultilevel"/>
    <w:tmpl w:val="228253DE"/>
    <w:styleLink w:val="Bumbi-143"/>
    <w:lvl w:ilvl="0" w:tplc="ED64DCD8">
      <w:start w:val="1"/>
      <w:numFmt w:val="bullet"/>
      <w:lvlText w:val=""/>
      <w:lvlJc w:val="left"/>
      <w:pPr>
        <w:ind w:left="720" w:hanging="360"/>
      </w:pPr>
      <w:rPr>
        <w:rFonts w:ascii="Wingdings" w:hAnsi="Wingdings" w:hint="default"/>
        <w:color w:val="auto"/>
        <w:sz w:val="24"/>
      </w:rPr>
    </w:lvl>
    <w:lvl w:ilvl="1" w:tplc="4D90204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6EE06A6"/>
    <w:multiLevelType w:val="hybridMultilevel"/>
    <w:tmpl w:val="74E020C6"/>
    <w:styleLink w:val="Styleliteracifra513"/>
    <w:lvl w:ilvl="0" w:tplc="8C0073FA">
      <w:start w:val="1"/>
      <w:numFmt w:val="bullet"/>
      <w:lvlText w:val=""/>
      <w:lvlJc w:val="left"/>
      <w:pPr>
        <w:ind w:left="1080" w:hanging="360"/>
      </w:pPr>
      <w:rPr>
        <w:rFonts w:ascii="Symbol" w:hAnsi="Symbol" w:hint="default"/>
      </w:rPr>
    </w:lvl>
    <w:lvl w:ilvl="1" w:tplc="C1B61D10">
      <w:start w:val="1"/>
      <w:numFmt w:val="bullet"/>
      <w:lvlText w:val="o"/>
      <w:lvlJc w:val="left"/>
      <w:pPr>
        <w:ind w:left="1800" w:hanging="360"/>
      </w:pPr>
      <w:rPr>
        <w:rFonts w:ascii="Courier New" w:hAnsi="Courier New" w:cs="Courier New" w:hint="default"/>
      </w:rPr>
    </w:lvl>
    <w:lvl w:ilvl="2" w:tplc="31501818">
      <w:start w:val="1"/>
      <w:numFmt w:val="bullet"/>
      <w:lvlText w:val=""/>
      <w:lvlJc w:val="left"/>
      <w:pPr>
        <w:ind w:left="2520" w:hanging="360"/>
      </w:pPr>
      <w:rPr>
        <w:rFonts w:ascii="Wingdings" w:hAnsi="Wingdings" w:hint="default"/>
      </w:rPr>
    </w:lvl>
    <w:lvl w:ilvl="3" w:tplc="CD64F282">
      <w:start w:val="1"/>
      <w:numFmt w:val="bullet"/>
      <w:lvlText w:val=""/>
      <w:lvlJc w:val="left"/>
      <w:pPr>
        <w:ind w:left="3240" w:hanging="360"/>
      </w:pPr>
      <w:rPr>
        <w:rFonts w:ascii="Symbol" w:hAnsi="Symbol" w:hint="default"/>
      </w:rPr>
    </w:lvl>
    <w:lvl w:ilvl="4" w:tplc="291C8270">
      <w:start w:val="1"/>
      <w:numFmt w:val="bullet"/>
      <w:lvlText w:val="o"/>
      <w:lvlJc w:val="left"/>
      <w:pPr>
        <w:ind w:left="3960" w:hanging="360"/>
      </w:pPr>
      <w:rPr>
        <w:rFonts w:ascii="Courier New" w:hAnsi="Courier New" w:cs="Courier New" w:hint="default"/>
      </w:rPr>
    </w:lvl>
    <w:lvl w:ilvl="5" w:tplc="634CF13E">
      <w:start w:val="1"/>
      <w:numFmt w:val="bullet"/>
      <w:lvlText w:val=""/>
      <w:lvlJc w:val="left"/>
      <w:pPr>
        <w:ind w:left="4680" w:hanging="360"/>
      </w:pPr>
      <w:rPr>
        <w:rFonts w:ascii="Wingdings" w:hAnsi="Wingdings" w:hint="default"/>
      </w:rPr>
    </w:lvl>
    <w:lvl w:ilvl="6" w:tplc="A15CADB8">
      <w:start w:val="1"/>
      <w:numFmt w:val="bullet"/>
      <w:lvlText w:val=""/>
      <w:lvlJc w:val="left"/>
      <w:pPr>
        <w:ind w:left="5400" w:hanging="360"/>
      </w:pPr>
      <w:rPr>
        <w:rFonts w:ascii="Symbol" w:hAnsi="Symbol" w:hint="default"/>
      </w:rPr>
    </w:lvl>
    <w:lvl w:ilvl="7" w:tplc="066CA748">
      <w:start w:val="1"/>
      <w:numFmt w:val="bullet"/>
      <w:lvlText w:val="o"/>
      <w:lvlJc w:val="left"/>
      <w:pPr>
        <w:ind w:left="6120" w:hanging="360"/>
      </w:pPr>
      <w:rPr>
        <w:rFonts w:ascii="Courier New" w:hAnsi="Courier New" w:cs="Courier New" w:hint="default"/>
      </w:rPr>
    </w:lvl>
    <w:lvl w:ilvl="8" w:tplc="0C2E876A">
      <w:start w:val="1"/>
      <w:numFmt w:val="bullet"/>
      <w:lvlText w:val=""/>
      <w:lvlJc w:val="left"/>
      <w:pPr>
        <w:ind w:left="6840" w:hanging="360"/>
      </w:pPr>
      <w:rPr>
        <w:rFonts w:ascii="Wingdings" w:hAnsi="Wingdings" w:hint="default"/>
      </w:rPr>
    </w:lvl>
  </w:abstractNum>
  <w:abstractNum w:abstractNumId="140" w15:restartNumberingAfterBreak="0">
    <w:nsid w:val="398614CF"/>
    <w:multiLevelType w:val="hybridMultilevel"/>
    <w:tmpl w:val="2D94DCFC"/>
    <w:styleLink w:val="Styleliteracifra50"/>
    <w:lvl w:ilvl="0" w:tplc="6722E8FC">
      <w:start w:val="1"/>
      <w:numFmt w:val="bullet"/>
      <w:lvlText w:val="-"/>
      <w:lvlJc w:val="left"/>
      <w:pPr>
        <w:ind w:left="1776" w:hanging="360"/>
      </w:pPr>
      <w:rPr>
        <w:rFonts w:ascii="Times New Roman" w:eastAsia="Times New Roman" w:hAnsi="Times New Roman" w:cs="Times New Roman" w:hint="default"/>
      </w:rPr>
    </w:lvl>
    <w:lvl w:ilvl="1" w:tplc="2AC8966A">
      <w:numFmt w:val="bullet"/>
      <w:lvlText w:val="•"/>
      <w:lvlJc w:val="left"/>
      <w:pPr>
        <w:ind w:left="2871" w:hanging="735"/>
      </w:pPr>
      <w:rPr>
        <w:rFonts w:ascii="Times New Roman" w:eastAsia="Times New Roman" w:hAnsi="Times New Roman" w:cs="Times New Roman"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41" w15:restartNumberingAfterBreak="0">
    <w:nsid w:val="39AF2BE4"/>
    <w:multiLevelType w:val="hybridMultilevel"/>
    <w:tmpl w:val="CF4E84CA"/>
    <w:styleLink w:val="Styleliteracifra713"/>
    <w:lvl w:ilvl="0" w:tplc="5A8C25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9F12189"/>
    <w:multiLevelType w:val="hybridMultilevel"/>
    <w:tmpl w:val="62EA2AE0"/>
    <w:styleLink w:val="Styleliteracifra3221"/>
    <w:lvl w:ilvl="0" w:tplc="6722E8FC">
      <w:start w:val="1"/>
      <w:numFmt w:val="bullet"/>
      <w:lvlText w:val=""/>
      <w:lvlJc w:val="left"/>
      <w:pPr>
        <w:ind w:left="1287" w:hanging="360"/>
      </w:pPr>
      <w:rPr>
        <w:rFonts w:ascii="Wingdings" w:hAnsi="Wingdings" w:hint="default"/>
      </w:rPr>
    </w:lvl>
    <w:lvl w:ilvl="1" w:tplc="2AC8966A"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3" w15:restartNumberingAfterBreak="0">
    <w:nsid w:val="3A447FFB"/>
    <w:multiLevelType w:val="hybridMultilevel"/>
    <w:tmpl w:val="4CCCB58A"/>
    <w:styleLink w:val="Styleliteracifra211124"/>
    <w:lvl w:ilvl="0" w:tplc="04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44" w15:restartNumberingAfterBreak="0">
    <w:nsid w:val="3A616AE1"/>
    <w:multiLevelType w:val="hybridMultilevel"/>
    <w:tmpl w:val="FE768188"/>
    <w:styleLink w:val="Bumbi-1421"/>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3B9E5BD1"/>
    <w:multiLevelType w:val="hybridMultilevel"/>
    <w:tmpl w:val="4BE06330"/>
    <w:styleLink w:val="Styleliteracifra2118"/>
    <w:lvl w:ilvl="0" w:tplc="5BD2E15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BA908BC"/>
    <w:multiLevelType w:val="multilevel"/>
    <w:tmpl w:val="9C42FF72"/>
    <w:styleLink w:val="Styleliteracifra2"/>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7" w15:restartNumberingAfterBreak="0">
    <w:nsid w:val="3BD3455F"/>
    <w:multiLevelType w:val="hybridMultilevel"/>
    <w:tmpl w:val="6F8828F2"/>
    <w:styleLink w:val="Bumbi-1223"/>
    <w:lvl w:ilvl="0" w:tplc="6722E8FC">
      <w:start w:val="1"/>
      <w:numFmt w:val="decimal"/>
      <w:lvlText w:val="%1."/>
      <w:lvlJc w:val="left"/>
      <w:pPr>
        <w:ind w:left="1440" w:hanging="360"/>
      </w:pPr>
    </w:lvl>
    <w:lvl w:ilvl="1" w:tplc="2AC8966A">
      <w:start w:val="1"/>
      <w:numFmt w:val="lowerLetter"/>
      <w:lvlText w:val="%2."/>
      <w:lvlJc w:val="left"/>
      <w:pPr>
        <w:ind w:left="2160" w:hanging="360"/>
      </w:pPr>
    </w:lvl>
    <w:lvl w:ilvl="2" w:tplc="04180005" w:tentative="1">
      <w:start w:val="1"/>
      <w:numFmt w:val="lowerRoman"/>
      <w:lvlText w:val="%3."/>
      <w:lvlJc w:val="right"/>
      <w:pPr>
        <w:ind w:left="2880" w:hanging="180"/>
      </w:pPr>
    </w:lvl>
    <w:lvl w:ilvl="3" w:tplc="04180001" w:tentative="1">
      <w:start w:val="1"/>
      <w:numFmt w:val="decimal"/>
      <w:lvlText w:val="%4."/>
      <w:lvlJc w:val="left"/>
      <w:pPr>
        <w:ind w:left="3600" w:hanging="360"/>
      </w:pPr>
    </w:lvl>
    <w:lvl w:ilvl="4" w:tplc="04180003" w:tentative="1">
      <w:start w:val="1"/>
      <w:numFmt w:val="lowerLetter"/>
      <w:lvlText w:val="%5."/>
      <w:lvlJc w:val="left"/>
      <w:pPr>
        <w:ind w:left="4320" w:hanging="360"/>
      </w:pPr>
    </w:lvl>
    <w:lvl w:ilvl="5" w:tplc="04180005" w:tentative="1">
      <w:start w:val="1"/>
      <w:numFmt w:val="lowerRoman"/>
      <w:lvlText w:val="%6."/>
      <w:lvlJc w:val="right"/>
      <w:pPr>
        <w:ind w:left="5040" w:hanging="180"/>
      </w:pPr>
    </w:lvl>
    <w:lvl w:ilvl="6" w:tplc="04180001" w:tentative="1">
      <w:start w:val="1"/>
      <w:numFmt w:val="decimal"/>
      <w:lvlText w:val="%7."/>
      <w:lvlJc w:val="left"/>
      <w:pPr>
        <w:ind w:left="5760" w:hanging="360"/>
      </w:pPr>
    </w:lvl>
    <w:lvl w:ilvl="7" w:tplc="04180003" w:tentative="1">
      <w:start w:val="1"/>
      <w:numFmt w:val="lowerLetter"/>
      <w:lvlText w:val="%8."/>
      <w:lvlJc w:val="left"/>
      <w:pPr>
        <w:ind w:left="6480" w:hanging="360"/>
      </w:pPr>
    </w:lvl>
    <w:lvl w:ilvl="8" w:tplc="04180005" w:tentative="1">
      <w:start w:val="1"/>
      <w:numFmt w:val="lowerRoman"/>
      <w:lvlText w:val="%9."/>
      <w:lvlJc w:val="right"/>
      <w:pPr>
        <w:ind w:left="7200" w:hanging="180"/>
      </w:pPr>
    </w:lvl>
  </w:abstractNum>
  <w:abstractNum w:abstractNumId="148" w15:restartNumberingAfterBreak="0">
    <w:nsid w:val="3C0976B0"/>
    <w:multiLevelType w:val="hybridMultilevel"/>
    <w:tmpl w:val="88B28EB0"/>
    <w:styleLink w:val="Styleliteracifra622"/>
    <w:lvl w:ilvl="0" w:tplc="0409000D">
      <w:start w:val="4"/>
      <w:numFmt w:val="upperRoman"/>
      <w:lvlText w:val="%1."/>
      <w:lvlJc w:val="left"/>
      <w:pPr>
        <w:ind w:left="1080" w:hanging="720"/>
      </w:pPr>
      <w:rPr>
        <w:rFonts w:hint="default"/>
      </w:rPr>
    </w:lvl>
    <w:lvl w:ilvl="1" w:tplc="04180003">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149" w15:restartNumberingAfterBreak="0">
    <w:nsid w:val="3C2348DE"/>
    <w:multiLevelType w:val="hybridMultilevel"/>
    <w:tmpl w:val="DB5A9E2E"/>
    <w:styleLink w:val="Bumbi-1622"/>
    <w:lvl w:ilvl="0" w:tplc="0409000D">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0" w15:restartNumberingAfterBreak="0">
    <w:nsid w:val="3CC462B3"/>
    <w:multiLevelType w:val="hybridMultilevel"/>
    <w:tmpl w:val="2584BAD0"/>
    <w:styleLink w:val="Bumbi-151"/>
    <w:lvl w:ilvl="0" w:tplc="3C0AB3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15:restartNumberingAfterBreak="0">
    <w:nsid w:val="3CF65E5A"/>
    <w:multiLevelType w:val="hybridMultilevel"/>
    <w:tmpl w:val="F086FEE4"/>
    <w:styleLink w:val="Bumbi-1118"/>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D0F376B"/>
    <w:multiLevelType w:val="hybridMultilevel"/>
    <w:tmpl w:val="9CFE66E0"/>
    <w:styleLink w:val="Bumbi-1151"/>
    <w:lvl w:ilvl="0" w:tplc="6C84646A">
      <w:start w:val="19"/>
      <w:numFmt w:val="bullet"/>
      <w:lvlText w:val="-"/>
      <w:lvlJc w:val="left"/>
      <w:pPr>
        <w:ind w:left="720" w:hanging="360"/>
      </w:pPr>
      <w:rPr>
        <w:rFonts w:ascii="Times New Roman" w:hAnsi="Times New Roman" w:cs="Times New Roman" w:hint="default"/>
        <w:sz w:val="24"/>
      </w:rPr>
    </w:lvl>
    <w:lvl w:ilvl="1" w:tplc="4DB237F2"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53" w15:restartNumberingAfterBreak="0">
    <w:nsid w:val="3D896B80"/>
    <w:multiLevelType w:val="hybridMultilevel"/>
    <w:tmpl w:val="50B22FE0"/>
    <w:styleLink w:val="Bumbi-1126"/>
    <w:lvl w:ilvl="0" w:tplc="C3843E98">
      <w:start w:val="1"/>
      <w:numFmt w:val="bullet"/>
      <w:lvlText w:val="-"/>
      <w:lvlJc w:val="left"/>
      <w:pPr>
        <w:ind w:left="360" w:hanging="360"/>
      </w:pPr>
      <w:rPr>
        <w:rFonts w:ascii="Arial" w:hAnsi="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4" w15:restartNumberingAfterBreak="0">
    <w:nsid w:val="3D8E2304"/>
    <w:multiLevelType w:val="hybridMultilevel"/>
    <w:tmpl w:val="F040772C"/>
    <w:styleLink w:val="Styleliteracifra21122"/>
    <w:lvl w:ilvl="0" w:tplc="8C842F1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3E5B60E6"/>
    <w:multiLevelType w:val="hybridMultilevel"/>
    <w:tmpl w:val="75B86F1E"/>
    <w:styleLink w:val="Styleliteracifra219"/>
    <w:lvl w:ilvl="0" w:tplc="98F8E2C0">
      <w:start w:val="1"/>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E811EA6"/>
    <w:multiLevelType w:val="hybridMultilevel"/>
    <w:tmpl w:val="E69EBE48"/>
    <w:styleLink w:val="Bumbi-193"/>
    <w:lvl w:ilvl="0" w:tplc="E500E0B4">
      <w:start w:val="3"/>
      <w:numFmt w:val="decimal"/>
      <w:lvlText w:val="D.%1."/>
      <w:lvlJc w:val="left"/>
      <w:pPr>
        <w:ind w:left="630" w:hanging="360"/>
      </w:pPr>
      <w:rPr>
        <w:rFonts w:hint="default"/>
        <w:sz w:val="24"/>
      </w:rPr>
    </w:lvl>
    <w:lvl w:ilvl="1" w:tplc="FE9A1608" w:tentative="1">
      <w:start w:val="1"/>
      <w:numFmt w:val="lowerLetter"/>
      <w:lvlText w:val="%2."/>
      <w:lvlJc w:val="left"/>
      <w:pPr>
        <w:ind w:left="1440" w:hanging="360"/>
      </w:pPr>
    </w:lvl>
    <w:lvl w:ilvl="2" w:tplc="A00ECFDA" w:tentative="1">
      <w:start w:val="1"/>
      <w:numFmt w:val="lowerRoman"/>
      <w:lvlText w:val="%3."/>
      <w:lvlJc w:val="right"/>
      <w:pPr>
        <w:ind w:left="2160" w:hanging="180"/>
      </w:pPr>
    </w:lvl>
    <w:lvl w:ilvl="3" w:tplc="851AC962" w:tentative="1">
      <w:start w:val="1"/>
      <w:numFmt w:val="decimal"/>
      <w:lvlText w:val="%4."/>
      <w:lvlJc w:val="left"/>
      <w:pPr>
        <w:ind w:left="2880" w:hanging="360"/>
      </w:pPr>
    </w:lvl>
    <w:lvl w:ilvl="4" w:tplc="2E10892A" w:tentative="1">
      <w:start w:val="1"/>
      <w:numFmt w:val="lowerLetter"/>
      <w:lvlText w:val="%5."/>
      <w:lvlJc w:val="left"/>
      <w:pPr>
        <w:ind w:left="3600" w:hanging="360"/>
      </w:pPr>
    </w:lvl>
    <w:lvl w:ilvl="5" w:tplc="737E1728" w:tentative="1">
      <w:start w:val="1"/>
      <w:numFmt w:val="lowerRoman"/>
      <w:lvlText w:val="%6."/>
      <w:lvlJc w:val="right"/>
      <w:pPr>
        <w:ind w:left="4320" w:hanging="180"/>
      </w:pPr>
    </w:lvl>
    <w:lvl w:ilvl="6" w:tplc="CAD61050" w:tentative="1">
      <w:start w:val="1"/>
      <w:numFmt w:val="decimal"/>
      <w:lvlText w:val="%7."/>
      <w:lvlJc w:val="left"/>
      <w:pPr>
        <w:ind w:left="5040" w:hanging="360"/>
      </w:pPr>
    </w:lvl>
    <w:lvl w:ilvl="7" w:tplc="4D3679EE" w:tentative="1">
      <w:start w:val="1"/>
      <w:numFmt w:val="lowerLetter"/>
      <w:lvlText w:val="%8."/>
      <w:lvlJc w:val="left"/>
      <w:pPr>
        <w:ind w:left="5760" w:hanging="360"/>
      </w:pPr>
    </w:lvl>
    <w:lvl w:ilvl="8" w:tplc="FA2AC796" w:tentative="1">
      <w:start w:val="1"/>
      <w:numFmt w:val="lowerRoman"/>
      <w:lvlText w:val="%9."/>
      <w:lvlJc w:val="right"/>
      <w:pPr>
        <w:ind w:left="6480" w:hanging="180"/>
      </w:pPr>
    </w:lvl>
  </w:abstractNum>
  <w:abstractNum w:abstractNumId="157" w15:restartNumberingAfterBreak="0">
    <w:nsid w:val="3EAC1B97"/>
    <w:multiLevelType w:val="hybridMultilevel"/>
    <w:tmpl w:val="54221D0C"/>
    <w:styleLink w:val="Bumbi-19"/>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F6F5053"/>
    <w:multiLevelType w:val="hybridMultilevel"/>
    <w:tmpl w:val="6E4E16F6"/>
    <w:styleLink w:val="Bumbi-11311"/>
    <w:lvl w:ilvl="0" w:tplc="04090001">
      <w:start w:val="19"/>
      <w:numFmt w:val="bullet"/>
      <w:lvlText w:val="-"/>
      <w:lvlJc w:val="left"/>
      <w:pPr>
        <w:ind w:left="720" w:hanging="360"/>
      </w:pPr>
      <w:rPr>
        <w:rFonts w:ascii="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14B2DFE"/>
    <w:multiLevelType w:val="multilevel"/>
    <w:tmpl w:val="6CE40752"/>
    <w:styleLink w:val="Styleliteracifra319"/>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0" w15:restartNumberingAfterBreak="0">
    <w:nsid w:val="41535BED"/>
    <w:multiLevelType w:val="hybridMultilevel"/>
    <w:tmpl w:val="DD9A138C"/>
    <w:styleLink w:val="Bumbi-12113"/>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16A2EFF"/>
    <w:multiLevelType w:val="multilevel"/>
    <w:tmpl w:val="6EDE9CFA"/>
    <w:styleLink w:val="Styleliteracifra"/>
    <w:lvl w:ilvl="0">
      <w:start w:val="1"/>
      <w:numFmt w:val="decimal"/>
      <w:lvlText w:val="E.%1."/>
      <w:lvlJc w:val="left"/>
      <w:pPr>
        <w:ind w:left="630" w:hanging="360"/>
      </w:pPr>
      <w:rPr>
        <w:sz w:val="24"/>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2" w15:restartNumberingAfterBreak="0">
    <w:nsid w:val="418251DC"/>
    <w:multiLevelType w:val="hybridMultilevel"/>
    <w:tmpl w:val="7A34B65A"/>
    <w:styleLink w:val="Styleliteracifra711"/>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2515BD9"/>
    <w:multiLevelType w:val="hybridMultilevel"/>
    <w:tmpl w:val="ABD477A4"/>
    <w:styleLink w:val="Bumbi-11124"/>
    <w:lvl w:ilvl="0" w:tplc="8C842F14">
      <w:start w:val="19"/>
      <w:numFmt w:val="bullet"/>
      <w:lvlText w:val="-"/>
      <w:lvlJc w:val="left"/>
      <w:pPr>
        <w:ind w:left="1146"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3350AAA"/>
    <w:multiLevelType w:val="multilevel"/>
    <w:tmpl w:val="4F8AB272"/>
    <w:styleLink w:val="Styleliteracifra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5" w15:restartNumberingAfterBreak="0">
    <w:nsid w:val="43CD4D77"/>
    <w:multiLevelType w:val="hybridMultilevel"/>
    <w:tmpl w:val="33D4D07E"/>
    <w:styleLink w:val="Styleliteracifra3211"/>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3FD10C2"/>
    <w:multiLevelType w:val="multilevel"/>
    <w:tmpl w:val="4DE6F8DA"/>
    <w:styleLink w:val="Styleliteracifra3222"/>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7" w15:restartNumberingAfterBreak="0">
    <w:nsid w:val="441E01AB"/>
    <w:multiLevelType w:val="hybridMultilevel"/>
    <w:tmpl w:val="6226C062"/>
    <w:styleLink w:val="Styleliteracifra2141"/>
    <w:lvl w:ilvl="0" w:tplc="C470A470">
      <w:start w:val="19"/>
      <w:numFmt w:val="bullet"/>
      <w:lvlText w:val="-"/>
      <w:lvlJc w:val="left"/>
      <w:pPr>
        <w:ind w:left="720" w:hanging="360"/>
      </w:pPr>
      <w:rPr>
        <w:rFonts w:ascii="Times New Roman" w:hAnsi="Times New Roman" w:cs="Times New Roman" w:hint="default"/>
        <w:sz w:val="24"/>
      </w:rPr>
    </w:lvl>
    <w:lvl w:ilvl="1" w:tplc="CB2E29A0" w:tentative="1">
      <w:start w:val="1"/>
      <w:numFmt w:val="bullet"/>
      <w:lvlText w:val="o"/>
      <w:lvlJc w:val="left"/>
      <w:pPr>
        <w:ind w:left="1440" w:hanging="360"/>
      </w:pPr>
      <w:rPr>
        <w:rFonts w:ascii="Courier New" w:hAnsi="Courier New" w:cs="Courier New" w:hint="default"/>
      </w:rPr>
    </w:lvl>
    <w:lvl w:ilvl="2" w:tplc="5EBCBD68" w:tentative="1">
      <w:start w:val="1"/>
      <w:numFmt w:val="bullet"/>
      <w:lvlText w:val=""/>
      <w:lvlJc w:val="left"/>
      <w:pPr>
        <w:ind w:left="2160" w:hanging="360"/>
      </w:pPr>
      <w:rPr>
        <w:rFonts w:ascii="Wingdings" w:hAnsi="Wingdings" w:hint="default"/>
      </w:rPr>
    </w:lvl>
    <w:lvl w:ilvl="3" w:tplc="F3E06500" w:tentative="1">
      <w:start w:val="1"/>
      <w:numFmt w:val="bullet"/>
      <w:lvlText w:val=""/>
      <w:lvlJc w:val="left"/>
      <w:pPr>
        <w:ind w:left="2880" w:hanging="360"/>
      </w:pPr>
      <w:rPr>
        <w:rFonts w:ascii="Symbol" w:hAnsi="Symbol" w:hint="default"/>
      </w:rPr>
    </w:lvl>
    <w:lvl w:ilvl="4" w:tplc="0C8229FC" w:tentative="1">
      <w:start w:val="1"/>
      <w:numFmt w:val="bullet"/>
      <w:lvlText w:val="o"/>
      <w:lvlJc w:val="left"/>
      <w:pPr>
        <w:ind w:left="3600" w:hanging="360"/>
      </w:pPr>
      <w:rPr>
        <w:rFonts w:ascii="Courier New" w:hAnsi="Courier New" w:cs="Courier New" w:hint="default"/>
      </w:rPr>
    </w:lvl>
    <w:lvl w:ilvl="5" w:tplc="FD88D44C" w:tentative="1">
      <w:start w:val="1"/>
      <w:numFmt w:val="bullet"/>
      <w:lvlText w:val=""/>
      <w:lvlJc w:val="left"/>
      <w:pPr>
        <w:ind w:left="4320" w:hanging="360"/>
      </w:pPr>
      <w:rPr>
        <w:rFonts w:ascii="Wingdings" w:hAnsi="Wingdings" w:hint="default"/>
      </w:rPr>
    </w:lvl>
    <w:lvl w:ilvl="6" w:tplc="F38258D6" w:tentative="1">
      <w:start w:val="1"/>
      <w:numFmt w:val="bullet"/>
      <w:lvlText w:val=""/>
      <w:lvlJc w:val="left"/>
      <w:pPr>
        <w:ind w:left="5040" w:hanging="360"/>
      </w:pPr>
      <w:rPr>
        <w:rFonts w:ascii="Symbol" w:hAnsi="Symbol" w:hint="default"/>
      </w:rPr>
    </w:lvl>
    <w:lvl w:ilvl="7" w:tplc="6AE6802E" w:tentative="1">
      <w:start w:val="1"/>
      <w:numFmt w:val="bullet"/>
      <w:lvlText w:val="o"/>
      <w:lvlJc w:val="left"/>
      <w:pPr>
        <w:ind w:left="5760" w:hanging="360"/>
      </w:pPr>
      <w:rPr>
        <w:rFonts w:ascii="Courier New" w:hAnsi="Courier New" w:cs="Courier New" w:hint="default"/>
      </w:rPr>
    </w:lvl>
    <w:lvl w:ilvl="8" w:tplc="01B4B9B6" w:tentative="1">
      <w:start w:val="1"/>
      <w:numFmt w:val="bullet"/>
      <w:lvlText w:val=""/>
      <w:lvlJc w:val="left"/>
      <w:pPr>
        <w:ind w:left="6480" w:hanging="360"/>
      </w:pPr>
      <w:rPr>
        <w:rFonts w:ascii="Wingdings" w:hAnsi="Wingdings" w:hint="default"/>
      </w:rPr>
    </w:lvl>
  </w:abstractNum>
  <w:abstractNum w:abstractNumId="168" w15:restartNumberingAfterBreak="0">
    <w:nsid w:val="4483054F"/>
    <w:multiLevelType w:val="hybridMultilevel"/>
    <w:tmpl w:val="7B700746"/>
    <w:styleLink w:val="Styleliteracifra2123"/>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9" w15:restartNumberingAfterBreak="0">
    <w:nsid w:val="44D84A05"/>
    <w:multiLevelType w:val="hybridMultilevel"/>
    <w:tmpl w:val="C4CA0550"/>
    <w:styleLink w:val="Styleliteracifra511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0" w15:restartNumberingAfterBreak="0">
    <w:nsid w:val="454C29AE"/>
    <w:multiLevelType w:val="multilevel"/>
    <w:tmpl w:val="DF08D8C0"/>
    <w:lvl w:ilvl="0">
      <w:start w:val="5"/>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1" w15:restartNumberingAfterBreak="0">
    <w:nsid w:val="455C2E59"/>
    <w:multiLevelType w:val="hybridMultilevel"/>
    <w:tmpl w:val="7818915E"/>
    <w:styleLink w:val="Bumbi-111121"/>
    <w:lvl w:ilvl="0" w:tplc="B71E8508">
      <w:start w:val="1"/>
      <w:numFmt w:val="decimal"/>
      <w:lvlText w:val="%1."/>
      <w:lvlJc w:val="left"/>
      <w:pPr>
        <w:ind w:left="720" w:hanging="360"/>
      </w:pPr>
      <w:rPr>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2" w15:restartNumberingAfterBreak="0">
    <w:nsid w:val="45A50989"/>
    <w:multiLevelType w:val="multilevel"/>
    <w:tmpl w:val="F5E03F1A"/>
    <w:styleLink w:val="Bumbi-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3" w15:restartNumberingAfterBreak="0">
    <w:nsid w:val="4758429E"/>
    <w:multiLevelType w:val="hybridMultilevel"/>
    <w:tmpl w:val="748EE1E6"/>
    <w:styleLink w:val="Styleliteracifra822"/>
    <w:lvl w:ilvl="0" w:tplc="8C842F1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3160"/>
      <w:numFmt w:val="bullet"/>
      <w:lvlText w:val="•"/>
      <w:lvlJc w:val="left"/>
      <w:pPr>
        <w:ind w:left="3900" w:hanging="660"/>
      </w:pPr>
      <w:rPr>
        <w:rFonts w:ascii="Times New Roman" w:eastAsia="Calibri" w:hAnsi="Times New Roman" w:cs="Times New Roman" w:hint="default"/>
      </w:rPr>
    </w:lvl>
    <w:lvl w:ilvl="5" w:tplc="04090005">
      <w:start w:val="1"/>
      <w:numFmt w:val="decimal"/>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79D1790"/>
    <w:multiLevelType w:val="multilevel"/>
    <w:tmpl w:val="140A43B8"/>
    <w:styleLink w:val="Styleliteracifra3125"/>
    <w:lvl w:ilvl="0">
      <w:start w:val="1"/>
      <w:numFmt w:val="decimal"/>
      <w:lvlText w:val="%1."/>
      <w:lvlJc w:val="left"/>
      <w:pPr>
        <w:ind w:left="340" w:hanging="227"/>
      </w:pPr>
      <w:rPr>
        <w:rFonts w:hint="default"/>
      </w:rPr>
    </w:lvl>
    <w:lvl w:ilvl="1">
      <w:start w:val="1"/>
      <w:numFmt w:val="decimal"/>
      <w:isLgl/>
      <w:lvlText w:val="%1.%2."/>
      <w:lvlJc w:val="left"/>
      <w:pPr>
        <w:ind w:left="833" w:hanging="720"/>
      </w:pPr>
      <w:rPr>
        <w:rFonts w:hint="default"/>
      </w:rPr>
    </w:lvl>
    <w:lvl w:ilvl="2">
      <w:start w:val="1"/>
      <w:numFmt w:val="decimal"/>
      <w:isLgl/>
      <w:lvlText w:val="%1.%2.%3."/>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isLgl/>
      <w:lvlText w:val="%1.%2.%3.%4."/>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4">
      <w:start w:val="1"/>
      <w:numFmt w:val="decimal"/>
      <w:isLgl/>
      <w:lvlText w:val="%1.%2.%3.%4.%5."/>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5">
      <w:start w:val="1"/>
      <w:numFmt w:val="decimal"/>
      <w:isLgl/>
      <w:lvlText w:val="%1.%2.%3.%4.%5.%6."/>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75" w15:restartNumberingAfterBreak="0">
    <w:nsid w:val="47B22FC9"/>
    <w:multiLevelType w:val="hybridMultilevel"/>
    <w:tmpl w:val="A170DD76"/>
    <w:styleLink w:val="Styleliteracifra521"/>
    <w:lvl w:ilvl="0" w:tplc="C3843E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48187590"/>
    <w:multiLevelType w:val="multilevel"/>
    <w:tmpl w:val="8084EA3A"/>
    <w:styleLink w:val="Styleliteracifra535"/>
    <w:lvl w:ilvl="0">
      <w:start w:val="1"/>
      <w:numFmt w:val="decimal"/>
      <w:lvlText w:val="%1."/>
      <w:lvlJc w:val="left"/>
      <w:pPr>
        <w:ind w:left="720" w:hanging="360"/>
      </w:pPr>
      <w:rPr>
        <w:rFonts w:hint="default"/>
      </w:rPr>
    </w:lvl>
    <w:lvl w:ilvl="1">
      <w:start w:val="1"/>
      <w:numFmt w:val="bullet"/>
      <w:lvlText w:val=""/>
      <w:lvlJc w:val="left"/>
      <w:pPr>
        <w:ind w:left="945" w:hanging="585"/>
      </w:pPr>
      <w:rPr>
        <w:rFonts w:ascii="Symbol" w:hAnsi="Symbol" w:hint="default"/>
        <w:b/>
        <w:i w:val="0"/>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487E4554"/>
    <w:multiLevelType w:val="hybridMultilevel"/>
    <w:tmpl w:val="C41E5762"/>
    <w:styleLink w:val="Bumbi-162"/>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8" w15:restartNumberingAfterBreak="0">
    <w:nsid w:val="488C5D2E"/>
    <w:multiLevelType w:val="hybridMultilevel"/>
    <w:tmpl w:val="DCAC61C8"/>
    <w:styleLink w:val="Bumbi-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9" w15:restartNumberingAfterBreak="0">
    <w:nsid w:val="48E11801"/>
    <w:multiLevelType w:val="hybridMultilevel"/>
    <w:tmpl w:val="43429454"/>
    <w:styleLink w:val="Styleliteracifra314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490B71F5"/>
    <w:multiLevelType w:val="hybridMultilevel"/>
    <w:tmpl w:val="83D4BAF4"/>
    <w:styleLink w:val="Styleliteracifra2113"/>
    <w:lvl w:ilvl="0" w:tplc="5D784E28">
      <w:start w:val="7"/>
      <w:numFmt w:val="decimal"/>
      <w:lvlText w:val="%1."/>
      <w:lvlJc w:val="left"/>
      <w:pPr>
        <w:ind w:left="720" w:hanging="360"/>
      </w:pPr>
      <w:rPr>
        <w:rFonts w:hint="default"/>
        <w:b/>
        <w:sz w:val="24"/>
      </w:rPr>
    </w:lvl>
    <w:lvl w:ilvl="1" w:tplc="C052A73A" w:tentative="1">
      <w:start w:val="1"/>
      <w:numFmt w:val="lowerLetter"/>
      <w:lvlText w:val="%2."/>
      <w:lvlJc w:val="left"/>
      <w:pPr>
        <w:ind w:left="1440" w:hanging="360"/>
      </w:pPr>
    </w:lvl>
    <w:lvl w:ilvl="2" w:tplc="0EB6BE08" w:tentative="1">
      <w:start w:val="1"/>
      <w:numFmt w:val="lowerRoman"/>
      <w:lvlText w:val="%3."/>
      <w:lvlJc w:val="right"/>
      <w:pPr>
        <w:ind w:left="2160" w:hanging="180"/>
      </w:pPr>
    </w:lvl>
    <w:lvl w:ilvl="3" w:tplc="EE6A0A82" w:tentative="1">
      <w:start w:val="1"/>
      <w:numFmt w:val="decimal"/>
      <w:lvlText w:val="%4."/>
      <w:lvlJc w:val="left"/>
      <w:pPr>
        <w:ind w:left="2880" w:hanging="360"/>
      </w:pPr>
    </w:lvl>
    <w:lvl w:ilvl="4" w:tplc="604CB422" w:tentative="1">
      <w:start w:val="1"/>
      <w:numFmt w:val="lowerLetter"/>
      <w:lvlText w:val="%5."/>
      <w:lvlJc w:val="left"/>
      <w:pPr>
        <w:ind w:left="3600" w:hanging="360"/>
      </w:pPr>
    </w:lvl>
    <w:lvl w:ilvl="5" w:tplc="30C0B12E" w:tentative="1">
      <w:start w:val="1"/>
      <w:numFmt w:val="lowerRoman"/>
      <w:lvlText w:val="%6."/>
      <w:lvlJc w:val="right"/>
      <w:pPr>
        <w:ind w:left="4320" w:hanging="180"/>
      </w:pPr>
    </w:lvl>
    <w:lvl w:ilvl="6" w:tplc="AA02B924" w:tentative="1">
      <w:start w:val="1"/>
      <w:numFmt w:val="decimal"/>
      <w:lvlText w:val="%7."/>
      <w:lvlJc w:val="left"/>
      <w:pPr>
        <w:ind w:left="5040" w:hanging="360"/>
      </w:pPr>
    </w:lvl>
    <w:lvl w:ilvl="7" w:tplc="4DD67DAA" w:tentative="1">
      <w:start w:val="1"/>
      <w:numFmt w:val="lowerLetter"/>
      <w:lvlText w:val="%8."/>
      <w:lvlJc w:val="left"/>
      <w:pPr>
        <w:ind w:left="5760" w:hanging="360"/>
      </w:pPr>
    </w:lvl>
    <w:lvl w:ilvl="8" w:tplc="6C2A1C82" w:tentative="1">
      <w:start w:val="1"/>
      <w:numFmt w:val="lowerRoman"/>
      <w:lvlText w:val="%9."/>
      <w:lvlJc w:val="right"/>
      <w:pPr>
        <w:ind w:left="6480" w:hanging="180"/>
      </w:pPr>
    </w:lvl>
  </w:abstractNum>
  <w:abstractNum w:abstractNumId="181" w15:restartNumberingAfterBreak="0">
    <w:nsid w:val="498D78DA"/>
    <w:multiLevelType w:val="hybridMultilevel"/>
    <w:tmpl w:val="13FAD1F0"/>
    <w:styleLink w:val="Bumbi-1513"/>
    <w:lvl w:ilvl="0" w:tplc="08090001">
      <w:start w:val="1"/>
      <w:numFmt w:val="bullet"/>
      <w:lvlText w:val=""/>
      <w:lvlJc w:val="left"/>
      <w:pPr>
        <w:ind w:left="720" w:hanging="360"/>
      </w:pPr>
      <w:rPr>
        <w:rFonts w:ascii="Symbol" w:hAnsi="Symbol" w:hint="default"/>
      </w:rPr>
    </w:lvl>
    <w:lvl w:ilvl="1" w:tplc="4AC00030">
      <w:start w:val="1"/>
      <w:numFmt w:val="bullet"/>
      <w:lvlText w:val="o"/>
      <w:lvlJc w:val="left"/>
      <w:pPr>
        <w:tabs>
          <w:tab w:val="num" w:pos="1440"/>
        </w:tabs>
        <w:ind w:left="1440" w:hanging="360"/>
      </w:pPr>
      <w:rPr>
        <w:rFonts w:ascii="Courier New" w:hAnsi="Courier New"/>
      </w:rPr>
    </w:lvl>
    <w:lvl w:ilvl="2" w:tplc="80B0533C">
      <w:start w:val="1"/>
      <w:numFmt w:val="bullet"/>
      <w:lvlText w:val=""/>
      <w:lvlJc w:val="left"/>
      <w:pPr>
        <w:tabs>
          <w:tab w:val="num" w:pos="2160"/>
        </w:tabs>
        <w:ind w:left="2160" w:hanging="360"/>
      </w:pPr>
      <w:rPr>
        <w:rFonts w:ascii="Wingdings" w:hAnsi="Wingdings"/>
      </w:rPr>
    </w:lvl>
    <w:lvl w:ilvl="3" w:tplc="783AA836">
      <w:start w:val="1"/>
      <w:numFmt w:val="bullet"/>
      <w:lvlText w:val=""/>
      <w:lvlJc w:val="left"/>
      <w:pPr>
        <w:tabs>
          <w:tab w:val="num" w:pos="2880"/>
        </w:tabs>
        <w:ind w:left="2880" w:hanging="360"/>
      </w:pPr>
      <w:rPr>
        <w:rFonts w:ascii="Symbol" w:hAnsi="Symbol"/>
      </w:rPr>
    </w:lvl>
    <w:lvl w:ilvl="4" w:tplc="C3461064">
      <w:start w:val="1"/>
      <w:numFmt w:val="bullet"/>
      <w:lvlText w:val="o"/>
      <w:lvlJc w:val="left"/>
      <w:pPr>
        <w:tabs>
          <w:tab w:val="num" w:pos="3600"/>
        </w:tabs>
        <w:ind w:left="3600" w:hanging="360"/>
      </w:pPr>
      <w:rPr>
        <w:rFonts w:ascii="Courier New" w:hAnsi="Courier New"/>
      </w:rPr>
    </w:lvl>
    <w:lvl w:ilvl="5" w:tplc="4332544E">
      <w:start w:val="1"/>
      <w:numFmt w:val="bullet"/>
      <w:lvlText w:val=""/>
      <w:lvlJc w:val="left"/>
      <w:pPr>
        <w:tabs>
          <w:tab w:val="num" w:pos="4320"/>
        </w:tabs>
        <w:ind w:left="4320" w:hanging="360"/>
      </w:pPr>
      <w:rPr>
        <w:rFonts w:ascii="Wingdings" w:hAnsi="Wingdings"/>
      </w:rPr>
    </w:lvl>
    <w:lvl w:ilvl="6" w:tplc="BE542A7E">
      <w:start w:val="1"/>
      <w:numFmt w:val="bullet"/>
      <w:lvlText w:val=""/>
      <w:lvlJc w:val="left"/>
      <w:pPr>
        <w:tabs>
          <w:tab w:val="num" w:pos="5040"/>
        </w:tabs>
        <w:ind w:left="5040" w:hanging="360"/>
      </w:pPr>
      <w:rPr>
        <w:rFonts w:ascii="Symbol" w:hAnsi="Symbol"/>
      </w:rPr>
    </w:lvl>
    <w:lvl w:ilvl="7" w:tplc="6ED8BC1C">
      <w:start w:val="1"/>
      <w:numFmt w:val="bullet"/>
      <w:lvlText w:val="o"/>
      <w:lvlJc w:val="left"/>
      <w:pPr>
        <w:tabs>
          <w:tab w:val="num" w:pos="5760"/>
        </w:tabs>
        <w:ind w:left="5760" w:hanging="360"/>
      </w:pPr>
      <w:rPr>
        <w:rFonts w:ascii="Courier New" w:hAnsi="Courier New"/>
      </w:rPr>
    </w:lvl>
    <w:lvl w:ilvl="8" w:tplc="04FA4820">
      <w:start w:val="1"/>
      <w:numFmt w:val="bullet"/>
      <w:lvlText w:val=""/>
      <w:lvlJc w:val="left"/>
      <w:pPr>
        <w:tabs>
          <w:tab w:val="num" w:pos="6480"/>
        </w:tabs>
        <w:ind w:left="6480" w:hanging="360"/>
      </w:pPr>
      <w:rPr>
        <w:rFonts w:ascii="Wingdings" w:hAnsi="Wingdings"/>
      </w:rPr>
    </w:lvl>
  </w:abstractNum>
  <w:abstractNum w:abstractNumId="182" w15:restartNumberingAfterBreak="0">
    <w:nsid w:val="49B14498"/>
    <w:multiLevelType w:val="hybridMultilevel"/>
    <w:tmpl w:val="D5E8C888"/>
    <w:styleLink w:val="Styleliteracifra20"/>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49C72058"/>
    <w:multiLevelType w:val="hybridMultilevel"/>
    <w:tmpl w:val="256030E4"/>
    <w:styleLink w:val="Bumbi-12213"/>
    <w:lvl w:ilvl="0" w:tplc="FBA0E794">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9CF5777"/>
    <w:multiLevelType w:val="multilevel"/>
    <w:tmpl w:val="683C50BA"/>
    <w:styleLink w:val="Styleliteracifra21213"/>
    <w:lvl w:ilvl="0">
      <w:start w:val="19"/>
      <w:numFmt w:val="bullet"/>
      <w:lvlText w:val="-"/>
      <w:lvlJc w:val="left"/>
      <w:pPr>
        <w:tabs>
          <w:tab w:val="num" w:pos="720"/>
        </w:tabs>
        <w:ind w:left="720" w:hanging="360"/>
      </w:pPr>
      <w:rPr>
        <w:rFonts w:ascii="Times New Roman" w:hAnsi="Times New Roman" w:cs="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9D064DA"/>
    <w:multiLevelType w:val="hybridMultilevel"/>
    <w:tmpl w:val="7944AB32"/>
    <w:styleLink w:val="Bumbi-191"/>
    <w:lvl w:ilvl="0" w:tplc="D1DEBD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4B257D50"/>
    <w:multiLevelType w:val="multilevel"/>
    <w:tmpl w:val="0812132C"/>
    <w:styleLink w:val="Styleliteracifra211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4B623612"/>
    <w:multiLevelType w:val="hybridMultilevel"/>
    <w:tmpl w:val="310C1F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8" w15:restartNumberingAfterBreak="0">
    <w:nsid w:val="4BA24ADA"/>
    <w:multiLevelType w:val="hybridMultilevel"/>
    <w:tmpl w:val="9D80CC50"/>
    <w:styleLink w:val="Styleliteracifra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4BF3004B"/>
    <w:multiLevelType w:val="multilevel"/>
    <w:tmpl w:val="F20A0A1A"/>
    <w:styleLink w:val="Styleliteracifra21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4C3315D7"/>
    <w:multiLevelType w:val="hybridMultilevel"/>
    <w:tmpl w:val="FCC6BF24"/>
    <w:styleLink w:val="Styleliteracifra21123"/>
    <w:lvl w:ilvl="0" w:tplc="FC700CF6">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1" w15:restartNumberingAfterBreak="0">
    <w:nsid w:val="4CBB72FF"/>
    <w:multiLevelType w:val="hybridMultilevel"/>
    <w:tmpl w:val="F7D073D6"/>
    <w:styleLink w:val="Bumbi-1921"/>
    <w:lvl w:ilvl="0" w:tplc="83A25CFE">
      <w:start w:val="19"/>
      <w:numFmt w:val="bullet"/>
      <w:lvlText w:val="-"/>
      <w:lvlJc w:val="left"/>
      <w:pPr>
        <w:ind w:left="720" w:hanging="360"/>
      </w:pPr>
      <w:rPr>
        <w:rFonts w:ascii="Times New Roman" w:hAnsi="Times New Roman" w:cs="Times New Roman" w:hint="default"/>
        <w:sz w:val="24"/>
      </w:rPr>
    </w:lvl>
    <w:lvl w:ilvl="1" w:tplc="18A4A6A8" w:tentative="1">
      <w:start w:val="1"/>
      <w:numFmt w:val="bullet"/>
      <w:lvlText w:val="o"/>
      <w:lvlJc w:val="left"/>
      <w:pPr>
        <w:ind w:left="1440" w:hanging="360"/>
      </w:pPr>
      <w:rPr>
        <w:rFonts w:ascii="Courier New" w:hAnsi="Courier New" w:cs="Courier New" w:hint="default"/>
      </w:rPr>
    </w:lvl>
    <w:lvl w:ilvl="2" w:tplc="2DF8FFAC" w:tentative="1">
      <w:start w:val="1"/>
      <w:numFmt w:val="bullet"/>
      <w:lvlText w:val=""/>
      <w:lvlJc w:val="left"/>
      <w:pPr>
        <w:ind w:left="2160" w:hanging="360"/>
      </w:pPr>
      <w:rPr>
        <w:rFonts w:ascii="Wingdings" w:hAnsi="Wingdings" w:hint="default"/>
      </w:rPr>
    </w:lvl>
    <w:lvl w:ilvl="3" w:tplc="FD6CB1EC" w:tentative="1">
      <w:start w:val="1"/>
      <w:numFmt w:val="bullet"/>
      <w:lvlText w:val=""/>
      <w:lvlJc w:val="left"/>
      <w:pPr>
        <w:ind w:left="2880" w:hanging="360"/>
      </w:pPr>
      <w:rPr>
        <w:rFonts w:ascii="Symbol" w:hAnsi="Symbol" w:hint="default"/>
      </w:rPr>
    </w:lvl>
    <w:lvl w:ilvl="4" w:tplc="32CC3F78" w:tentative="1">
      <w:start w:val="1"/>
      <w:numFmt w:val="bullet"/>
      <w:lvlText w:val="o"/>
      <w:lvlJc w:val="left"/>
      <w:pPr>
        <w:ind w:left="3600" w:hanging="360"/>
      </w:pPr>
      <w:rPr>
        <w:rFonts w:ascii="Courier New" w:hAnsi="Courier New" w:cs="Courier New" w:hint="default"/>
      </w:rPr>
    </w:lvl>
    <w:lvl w:ilvl="5" w:tplc="37D448F4" w:tentative="1">
      <w:start w:val="1"/>
      <w:numFmt w:val="bullet"/>
      <w:lvlText w:val=""/>
      <w:lvlJc w:val="left"/>
      <w:pPr>
        <w:ind w:left="4320" w:hanging="360"/>
      </w:pPr>
      <w:rPr>
        <w:rFonts w:ascii="Wingdings" w:hAnsi="Wingdings" w:hint="default"/>
      </w:rPr>
    </w:lvl>
    <w:lvl w:ilvl="6" w:tplc="2452E4C2" w:tentative="1">
      <w:start w:val="1"/>
      <w:numFmt w:val="bullet"/>
      <w:lvlText w:val=""/>
      <w:lvlJc w:val="left"/>
      <w:pPr>
        <w:ind w:left="5040" w:hanging="360"/>
      </w:pPr>
      <w:rPr>
        <w:rFonts w:ascii="Symbol" w:hAnsi="Symbol" w:hint="default"/>
      </w:rPr>
    </w:lvl>
    <w:lvl w:ilvl="7" w:tplc="89565278" w:tentative="1">
      <w:start w:val="1"/>
      <w:numFmt w:val="bullet"/>
      <w:lvlText w:val="o"/>
      <w:lvlJc w:val="left"/>
      <w:pPr>
        <w:ind w:left="5760" w:hanging="360"/>
      </w:pPr>
      <w:rPr>
        <w:rFonts w:ascii="Courier New" w:hAnsi="Courier New" w:cs="Courier New" w:hint="default"/>
      </w:rPr>
    </w:lvl>
    <w:lvl w:ilvl="8" w:tplc="2F182F78" w:tentative="1">
      <w:start w:val="1"/>
      <w:numFmt w:val="bullet"/>
      <w:lvlText w:val=""/>
      <w:lvlJc w:val="left"/>
      <w:pPr>
        <w:ind w:left="6480" w:hanging="360"/>
      </w:pPr>
      <w:rPr>
        <w:rFonts w:ascii="Wingdings" w:hAnsi="Wingdings" w:hint="default"/>
      </w:rPr>
    </w:lvl>
  </w:abstractNum>
  <w:abstractNum w:abstractNumId="192" w15:restartNumberingAfterBreak="0">
    <w:nsid w:val="4D980149"/>
    <w:multiLevelType w:val="hybridMultilevel"/>
    <w:tmpl w:val="0D6AEE08"/>
    <w:styleLink w:val="Bumbi-1425"/>
    <w:lvl w:ilvl="0" w:tplc="FC7828D8">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93" w15:restartNumberingAfterBreak="0">
    <w:nsid w:val="4E0738BA"/>
    <w:multiLevelType w:val="hybridMultilevel"/>
    <w:tmpl w:val="05BA12CE"/>
    <w:styleLink w:val="Styleliteracifra83"/>
    <w:lvl w:ilvl="0" w:tplc="FBA0E794">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4E0A1AE6"/>
    <w:multiLevelType w:val="multilevel"/>
    <w:tmpl w:val="5B76150C"/>
    <w:styleLink w:val="Styleliteracifra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5" w15:restartNumberingAfterBreak="0">
    <w:nsid w:val="4E845FE0"/>
    <w:multiLevelType w:val="hybridMultilevel"/>
    <w:tmpl w:val="7F6823F6"/>
    <w:styleLink w:val="Bumbi-1811"/>
    <w:lvl w:ilvl="0" w:tplc="9BAEFA0A">
      <w:start w:val="1"/>
      <w:numFmt w:val="lowerLetter"/>
      <w:lvlText w:val="%1)"/>
      <w:lvlJc w:val="left"/>
      <w:pPr>
        <w:ind w:left="720" w:hanging="360"/>
      </w:pPr>
    </w:lvl>
    <w:lvl w:ilvl="1" w:tplc="06D694C6">
      <w:start w:val="1"/>
      <w:numFmt w:val="lowerLetter"/>
      <w:lvlText w:val="%2."/>
      <w:lvlJc w:val="left"/>
      <w:pPr>
        <w:ind w:left="1440" w:hanging="360"/>
      </w:pPr>
    </w:lvl>
    <w:lvl w:ilvl="2" w:tplc="EEDE6480">
      <w:start w:val="1"/>
      <w:numFmt w:val="lowerRoman"/>
      <w:lvlText w:val="%3."/>
      <w:lvlJc w:val="right"/>
      <w:pPr>
        <w:ind w:left="2160" w:hanging="180"/>
      </w:pPr>
    </w:lvl>
    <w:lvl w:ilvl="3" w:tplc="FFEA4346">
      <w:numFmt w:val="bullet"/>
      <w:lvlText w:val="-"/>
      <w:lvlJc w:val="left"/>
      <w:pPr>
        <w:ind w:left="2880" w:hanging="360"/>
      </w:pPr>
      <w:rPr>
        <w:rFonts w:ascii="Calibri" w:eastAsia="Calibri" w:hAnsi="Calibri" w:cs="Calibri" w:hint="default"/>
      </w:rPr>
    </w:lvl>
    <w:lvl w:ilvl="4" w:tplc="41E6A75A" w:tentative="1">
      <w:start w:val="1"/>
      <w:numFmt w:val="lowerLetter"/>
      <w:lvlText w:val="%5."/>
      <w:lvlJc w:val="left"/>
      <w:pPr>
        <w:ind w:left="3600" w:hanging="360"/>
      </w:pPr>
    </w:lvl>
    <w:lvl w:ilvl="5" w:tplc="A2BEE932" w:tentative="1">
      <w:start w:val="1"/>
      <w:numFmt w:val="lowerRoman"/>
      <w:lvlText w:val="%6."/>
      <w:lvlJc w:val="right"/>
      <w:pPr>
        <w:ind w:left="4320" w:hanging="180"/>
      </w:pPr>
    </w:lvl>
    <w:lvl w:ilvl="6" w:tplc="E2CEBB46" w:tentative="1">
      <w:start w:val="1"/>
      <w:numFmt w:val="decimal"/>
      <w:lvlText w:val="%7."/>
      <w:lvlJc w:val="left"/>
      <w:pPr>
        <w:ind w:left="5040" w:hanging="360"/>
      </w:pPr>
    </w:lvl>
    <w:lvl w:ilvl="7" w:tplc="06ECFF46" w:tentative="1">
      <w:start w:val="1"/>
      <w:numFmt w:val="lowerLetter"/>
      <w:lvlText w:val="%8."/>
      <w:lvlJc w:val="left"/>
      <w:pPr>
        <w:ind w:left="5760" w:hanging="360"/>
      </w:pPr>
    </w:lvl>
    <w:lvl w:ilvl="8" w:tplc="B1E4F738" w:tentative="1">
      <w:start w:val="1"/>
      <w:numFmt w:val="lowerRoman"/>
      <w:lvlText w:val="%9."/>
      <w:lvlJc w:val="right"/>
      <w:pPr>
        <w:ind w:left="6480" w:hanging="180"/>
      </w:pPr>
    </w:lvl>
  </w:abstractNum>
  <w:abstractNum w:abstractNumId="196" w15:restartNumberingAfterBreak="0">
    <w:nsid w:val="4E962296"/>
    <w:multiLevelType w:val="hybridMultilevel"/>
    <w:tmpl w:val="1F44E6B8"/>
    <w:styleLink w:val="Styleliteracifra35"/>
    <w:lvl w:ilvl="0" w:tplc="995CEC10">
      <w:start w:val="4"/>
      <w:numFmt w:val="bullet"/>
      <w:lvlText w:val="-"/>
      <w:lvlJc w:val="left"/>
      <w:pPr>
        <w:ind w:left="1080" w:hanging="360"/>
      </w:pPr>
      <w:rPr>
        <w:rFonts w:ascii="Times New Roman" w:eastAsia="Times New Roman" w:hAnsi="Times New Roman" w:cs="Times New Roman" w:hint="default"/>
      </w:rPr>
    </w:lvl>
    <w:lvl w:ilvl="1" w:tplc="FBA0E794">
      <w:start w:val="1"/>
      <w:numFmt w:val="bullet"/>
      <w:lvlText w:val="-"/>
      <w:lvlJc w:val="left"/>
      <w:pPr>
        <w:ind w:left="1080" w:hanging="360"/>
      </w:pPr>
      <w:rPr>
        <w:rFonts w:ascii="Arial" w:hAnsi="Arial" w:hint="default"/>
        <w:color w:val="auto"/>
        <w:sz w:val="24"/>
        <w:szCs w:val="14"/>
      </w:rPr>
    </w:lvl>
    <w:lvl w:ilvl="2" w:tplc="04180005" w:tentative="1">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7" w15:restartNumberingAfterBreak="0">
    <w:nsid w:val="4E962757"/>
    <w:multiLevelType w:val="hybridMultilevel"/>
    <w:tmpl w:val="D4B82342"/>
    <w:styleLink w:val="Bumbi-111131"/>
    <w:lvl w:ilvl="0" w:tplc="8C842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8" w15:restartNumberingAfterBreak="0">
    <w:nsid w:val="4ECD5D14"/>
    <w:multiLevelType w:val="hybridMultilevel"/>
    <w:tmpl w:val="E9C48474"/>
    <w:styleLink w:val="Styleliteracifra211122"/>
    <w:lvl w:ilvl="0" w:tplc="A53C968A">
      <w:start w:val="1"/>
      <w:numFmt w:val="decimal"/>
      <w:lvlText w:val="%1."/>
      <w:lvlJc w:val="left"/>
      <w:pPr>
        <w:ind w:left="720" w:hanging="360"/>
      </w:pPr>
      <w:rPr>
        <w:rFonts w:hint="default"/>
      </w:rPr>
    </w:lvl>
    <w:lvl w:ilvl="1" w:tplc="04090017"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9" w15:restartNumberingAfterBreak="0">
    <w:nsid w:val="4EDA3E54"/>
    <w:multiLevelType w:val="hybridMultilevel"/>
    <w:tmpl w:val="BF8870A2"/>
    <w:styleLink w:val="Bumbi-1111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13B1482"/>
    <w:multiLevelType w:val="hybridMultilevel"/>
    <w:tmpl w:val="DC067714"/>
    <w:styleLink w:val="Styleliteracifra815"/>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1" w15:restartNumberingAfterBreak="0">
    <w:nsid w:val="516604E7"/>
    <w:multiLevelType w:val="hybridMultilevel"/>
    <w:tmpl w:val="A3742FFE"/>
    <w:lvl w:ilvl="0" w:tplc="9EA0CFBA">
      <w:start w:val="1"/>
      <w:numFmt w:val="bullet"/>
      <w:lvlText w:val=""/>
      <w:lvlJc w:val="left"/>
      <w:pPr>
        <w:ind w:left="1428" w:hanging="360"/>
      </w:pPr>
      <w:rPr>
        <w:rFonts w:ascii="Wingdings" w:hAnsi="Wingdings" w:hint="default"/>
        <w:color w:val="000000" w:themeColor="text1"/>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2" w15:restartNumberingAfterBreak="0">
    <w:nsid w:val="516B4D2D"/>
    <w:multiLevelType w:val="hybridMultilevel"/>
    <w:tmpl w:val="D674DF9E"/>
    <w:lvl w:ilvl="0" w:tplc="57D26DAA">
      <w:start w:val="1"/>
      <w:numFmt w:val="lowerLetter"/>
      <w:pStyle w:val="BuletLitere"/>
      <w:lvlText w:val="%1."/>
      <w:lvlJc w:val="left"/>
      <w:pPr>
        <w:tabs>
          <w:tab w:val="num" w:pos="1758"/>
        </w:tabs>
        <w:ind w:left="1758" w:hanging="454"/>
      </w:pPr>
      <w:rPr>
        <w:rFonts w:ascii="Arial" w:hAnsi="Arial" w:cs="Times New Roman" w:hint="default"/>
        <w:b/>
        <w:i w:val="0"/>
        <w:sz w:val="22"/>
        <w:szCs w:val="22"/>
      </w:rPr>
    </w:lvl>
    <w:lvl w:ilvl="1" w:tplc="899A5108">
      <w:start w:val="1"/>
      <w:numFmt w:val="lowerLetter"/>
      <w:lvlText w:val="%2."/>
      <w:lvlJc w:val="left"/>
      <w:pPr>
        <w:tabs>
          <w:tab w:val="num" w:pos="1440"/>
        </w:tabs>
        <w:ind w:left="1440" w:hanging="360"/>
      </w:pPr>
      <w:rPr>
        <w:rFonts w:cs="Times New Roman"/>
      </w:rPr>
    </w:lvl>
    <w:lvl w:ilvl="2" w:tplc="1D604868">
      <w:start w:val="1"/>
      <w:numFmt w:val="lowerRoman"/>
      <w:lvlText w:val="%3."/>
      <w:lvlJc w:val="right"/>
      <w:pPr>
        <w:tabs>
          <w:tab w:val="num" w:pos="2160"/>
        </w:tabs>
        <w:ind w:left="2160" w:hanging="180"/>
      </w:pPr>
      <w:rPr>
        <w:rFonts w:cs="Times New Roman"/>
      </w:rPr>
    </w:lvl>
    <w:lvl w:ilvl="3" w:tplc="26388030">
      <w:start w:val="1"/>
      <w:numFmt w:val="decimal"/>
      <w:lvlText w:val="%4."/>
      <w:lvlJc w:val="left"/>
      <w:pPr>
        <w:tabs>
          <w:tab w:val="num" w:pos="2880"/>
        </w:tabs>
        <w:ind w:left="2880" w:hanging="360"/>
      </w:pPr>
      <w:rPr>
        <w:rFonts w:cs="Times New Roman"/>
      </w:rPr>
    </w:lvl>
    <w:lvl w:ilvl="4" w:tplc="3D241B70">
      <w:start w:val="1"/>
      <w:numFmt w:val="lowerLetter"/>
      <w:lvlText w:val="%5."/>
      <w:lvlJc w:val="left"/>
      <w:pPr>
        <w:tabs>
          <w:tab w:val="num" w:pos="3600"/>
        </w:tabs>
        <w:ind w:left="3600" w:hanging="360"/>
      </w:pPr>
      <w:rPr>
        <w:rFonts w:cs="Times New Roman"/>
      </w:rPr>
    </w:lvl>
    <w:lvl w:ilvl="5" w:tplc="E45C1D6E">
      <w:start w:val="1"/>
      <w:numFmt w:val="lowerRoman"/>
      <w:lvlText w:val="%6."/>
      <w:lvlJc w:val="right"/>
      <w:pPr>
        <w:tabs>
          <w:tab w:val="num" w:pos="4320"/>
        </w:tabs>
        <w:ind w:left="4320" w:hanging="180"/>
      </w:pPr>
      <w:rPr>
        <w:rFonts w:cs="Times New Roman"/>
      </w:rPr>
    </w:lvl>
    <w:lvl w:ilvl="6" w:tplc="6ED42D2E">
      <w:start w:val="1"/>
      <w:numFmt w:val="decimal"/>
      <w:lvlText w:val="%7."/>
      <w:lvlJc w:val="left"/>
      <w:pPr>
        <w:tabs>
          <w:tab w:val="num" w:pos="5040"/>
        </w:tabs>
        <w:ind w:left="5040" w:hanging="360"/>
      </w:pPr>
      <w:rPr>
        <w:rFonts w:cs="Times New Roman"/>
      </w:rPr>
    </w:lvl>
    <w:lvl w:ilvl="7" w:tplc="9F483AC6">
      <w:start w:val="1"/>
      <w:numFmt w:val="lowerLetter"/>
      <w:lvlText w:val="%8."/>
      <w:lvlJc w:val="left"/>
      <w:pPr>
        <w:tabs>
          <w:tab w:val="num" w:pos="5760"/>
        </w:tabs>
        <w:ind w:left="5760" w:hanging="360"/>
      </w:pPr>
      <w:rPr>
        <w:rFonts w:cs="Times New Roman"/>
      </w:rPr>
    </w:lvl>
    <w:lvl w:ilvl="8" w:tplc="3FB20006">
      <w:start w:val="1"/>
      <w:numFmt w:val="lowerRoman"/>
      <w:lvlText w:val="%9."/>
      <w:lvlJc w:val="right"/>
      <w:pPr>
        <w:tabs>
          <w:tab w:val="num" w:pos="6480"/>
        </w:tabs>
        <w:ind w:left="6480" w:hanging="180"/>
      </w:pPr>
      <w:rPr>
        <w:rFonts w:cs="Times New Roman"/>
      </w:rPr>
    </w:lvl>
  </w:abstractNum>
  <w:abstractNum w:abstractNumId="203" w15:restartNumberingAfterBreak="0">
    <w:nsid w:val="51E6211E"/>
    <w:multiLevelType w:val="multilevel"/>
    <w:tmpl w:val="46C8D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pStyle w:val="Style7"/>
      <w:lvlText w:val="%3."/>
      <w:lvlJc w:val="right"/>
      <w:pPr>
        <w:ind w:left="2160" w:hanging="180"/>
      </w:pPr>
    </w:lvl>
    <w:lvl w:ilvl="3">
      <w:start w:val="1"/>
      <w:numFmt w:val="decimal"/>
      <w:pStyle w:val="Style9"/>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51F73E8C"/>
    <w:multiLevelType w:val="hybridMultilevel"/>
    <w:tmpl w:val="BD5ADA1C"/>
    <w:styleLink w:val="Styleliteracifra62"/>
    <w:lvl w:ilvl="0" w:tplc="6018F302">
      <w:start w:val="1"/>
      <w:numFmt w:val="bullet"/>
      <w:lvlText w:val=""/>
      <w:lvlJc w:val="left"/>
      <w:pPr>
        <w:ind w:left="720" w:hanging="360"/>
      </w:pPr>
      <w:rPr>
        <w:rFonts w:ascii="Symbol" w:hAnsi="Symbol"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31336BD"/>
    <w:multiLevelType w:val="hybridMultilevel"/>
    <w:tmpl w:val="6D6EB840"/>
    <w:styleLink w:val="Bumbi-173"/>
    <w:lvl w:ilvl="0" w:tplc="BD5E7250">
      <w:start w:val="19"/>
      <w:numFmt w:val="bullet"/>
      <w:lvlText w:val="-"/>
      <w:lvlJc w:val="left"/>
      <w:pPr>
        <w:ind w:left="1080" w:hanging="360"/>
      </w:pPr>
      <w:rPr>
        <w:rFonts w:ascii="Times New Roman" w:hAnsi="Times New Roman" w:cs="Times New Roman" w:hint="default"/>
        <w:sz w:val="24"/>
      </w:rPr>
    </w:lvl>
    <w:lvl w:ilvl="1" w:tplc="EAC63B06" w:tentative="1">
      <w:start w:val="1"/>
      <w:numFmt w:val="bullet"/>
      <w:lvlText w:val="o"/>
      <w:lvlJc w:val="left"/>
      <w:pPr>
        <w:ind w:left="1800" w:hanging="360"/>
      </w:pPr>
      <w:rPr>
        <w:rFonts w:ascii="Courier New" w:hAnsi="Courier New" w:cs="Courier New" w:hint="default"/>
      </w:rPr>
    </w:lvl>
    <w:lvl w:ilvl="2" w:tplc="9DF41B52" w:tentative="1">
      <w:start w:val="1"/>
      <w:numFmt w:val="bullet"/>
      <w:lvlText w:val=""/>
      <w:lvlJc w:val="left"/>
      <w:pPr>
        <w:ind w:left="2520" w:hanging="360"/>
      </w:pPr>
      <w:rPr>
        <w:rFonts w:ascii="Wingdings" w:hAnsi="Wingdings" w:hint="default"/>
      </w:rPr>
    </w:lvl>
    <w:lvl w:ilvl="3" w:tplc="9E328798" w:tentative="1">
      <w:start w:val="1"/>
      <w:numFmt w:val="bullet"/>
      <w:lvlText w:val=""/>
      <w:lvlJc w:val="left"/>
      <w:pPr>
        <w:ind w:left="3240" w:hanging="360"/>
      </w:pPr>
      <w:rPr>
        <w:rFonts w:ascii="Symbol" w:hAnsi="Symbol" w:hint="default"/>
      </w:rPr>
    </w:lvl>
    <w:lvl w:ilvl="4" w:tplc="346EC93C" w:tentative="1">
      <w:start w:val="1"/>
      <w:numFmt w:val="bullet"/>
      <w:lvlText w:val="o"/>
      <w:lvlJc w:val="left"/>
      <w:pPr>
        <w:ind w:left="3960" w:hanging="360"/>
      </w:pPr>
      <w:rPr>
        <w:rFonts w:ascii="Courier New" w:hAnsi="Courier New" w:cs="Courier New" w:hint="default"/>
      </w:rPr>
    </w:lvl>
    <w:lvl w:ilvl="5" w:tplc="982ECBA4" w:tentative="1">
      <w:start w:val="1"/>
      <w:numFmt w:val="bullet"/>
      <w:lvlText w:val=""/>
      <w:lvlJc w:val="left"/>
      <w:pPr>
        <w:ind w:left="4680" w:hanging="360"/>
      </w:pPr>
      <w:rPr>
        <w:rFonts w:ascii="Wingdings" w:hAnsi="Wingdings" w:hint="default"/>
      </w:rPr>
    </w:lvl>
    <w:lvl w:ilvl="6" w:tplc="E158961E" w:tentative="1">
      <w:start w:val="1"/>
      <w:numFmt w:val="bullet"/>
      <w:lvlText w:val=""/>
      <w:lvlJc w:val="left"/>
      <w:pPr>
        <w:ind w:left="5400" w:hanging="360"/>
      </w:pPr>
      <w:rPr>
        <w:rFonts w:ascii="Symbol" w:hAnsi="Symbol" w:hint="default"/>
      </w:rPr>
    </w:lvl>
    <w:lvl w:ilvl="7" w:tplc="7C2E66D6" w:tentative="1">
      <w:start w:val="1"/>
      <w:numFmt w:val="bullet"/>
      <w:lvlText w:val="o"/>
      <w:lvlJc w:val="left"/>
      <w:pPr>
        <w:ind w:left="6120" w:hanging="360"/>
      </w:pPr>
      <w:rPr>
        <w:rFonts w:ascii="Courier New" w:hAnsi="Courier New" w:cs="Courier New" w:hint="default"/>
      </w:rPr>
    </w:lvl>
    <w:lvl w:ilvl="8" w:tplc="9140E36E" w:tentative="1">
      <w:start w:val="1"/>
      <w:numFmt w:val="bullet"/>
      <w:lvlText w:val=""/>
      <w:lvlJc w:val="left"/>
      <w:pPr>
        <w:ind w:left="6840" w:hanging="360"/>
      </w:pPr>
      <w:rPr>
        <w:rFonts w:ascii="Wingdings" w:hAnsi="Wingdings" w:hint="default"/>
      </w:rPr>
    </w:lvl>
  </w:abstractNum>
  <w:abstractNum w:abstractNumId="206" w15:restartNumberingAfterBreak="0">
    <w:nsid w:val="536E6BDA"/>
    <w:multiLevelType w:val="multilevel"/>
    <w:tmpl w:val="B2562AA8"/>
    <w:styleLink w:val="Styleliteracifra21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540F79D9"/>
    <w:multiLevelType w:val="hybridMultilevel"/>
    <w:tmpl w:val="832004DA"/>
    <w:styleLink w:val="Bumbi-176"/>
    <w:lvl w:ilvl="0" w:tplc="8C842F14">
      <w:start w:val="19"/>
      <w:numFmt w:val="bullet"/>
      <w:lvlText w:val="-"/>
      <w:lvlJc w:val="left"/>
      <w:pPr>
        <w:ind w:left="45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56961C5"/>
    <w:multiLevelType w:val="hybridMultilevel"/>
    <w:tmpl w:val="1CCABC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9" w15:restartNumberingAfterBreak="0">
    <w:nsid w:val="5608280D"/>
    <w:multiLevelType w:val="hybridMultilevel"/>
    <w:tmpl w:val="857A2DE6"/>
    <w:styleLink w:val="Bumbi-11115"/>
    <w:lvl w:ilvl="0" w:tplc="5BD2E15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563F7A4D"/>
    <w:multiLevelType w:val="hybridMultilevel"/>
    <w:tmpl w:val="7158985E"/>
    <w:styleLink w:val="Bumbi-1231"/>
    <w:lvl w:ilvl="0" w:tplc="8C842F14">
      <w:start w:val="3"/>
      <w:numFmt w:val="lowerLetter"/>
      <w:lvlText w:val="%1."/>
      <w:lvlJc w:val="left"/>
      <w:pPr>
        <w:ind w:left="720" w:hanging="360"/>
      </w:pPr>
      <w:rPr>
        <w:rFonts w:hint="default"/>
      </w:rPr>
    </w:lvl>
    <w:lvl w:ilvl="1" w:tplc="04180003" w:tentative="1">
      <w:start w:val="1"/>
      <w:numFmt w:val="lowerLetter"/>
      <w:lvlText w:val="%2."/>
      <w:lvlJc w:val="left"/>
      <w:pPr>
        <w:ind w:left="720" w:hanging="360"/>
      </w:pPr>
    </w:lvl>
    <w:lvl w:ilvl="2" w:tplc="04180005" w:tentative="1">
      <w:start w:val="1"/>
      <w:numFmt w:val="lowerRoman"/>
      <w:lvlText w:val="%3."/>
      <w:lvlJc w:val="right"/>
      <w:pPr>
        <w:ind w:left="1440" w:hanging="180"/>
      </w:pPr>
    </w:lvl>
    <w:lvl w:ilvl="3" w:tplc="04180001" w:tentative="1">
      <w:start w:val="1"/>
      <w:numFmt w:val="decimal"/>
      <w:lvlText w:val="%4."/>
      <w:lvlJc w:val="left"/>
      <w:pPr>
        <w:ind w:left="2160" w:hanging="360"/>
      </w:pPr>
    </w:lvl>
    <w:lvl w:ilvl="4" w:tplc="04180003" w:tentative="1">
      <w:start w:val="1"/>
      <w:numFmt w:val="lowerLetter"/>
      <w:lvlText w:val="%5."/>
      <w:lvlJc w:val="left"/>
      <w:pPr>
        <w:ind w:left="2880" w:hanging="360"/>
      </w:pPr>
    </w:lvl>
    <w:lvl w:ilvl="5" w:tplc="04180005" w:tentative="1">
      <w:start w:val="1"/>
      <w:numFmt w:val="lowerRoman"/>
      <w:lvlText w:val="%6."/>
      <w:lvlJc w:val="right"/>
      <w:pPr>
        <w:ind w:left="3600" w:hanging="180"/>
      </w:pPr>
    </w:lvl>
    <w:lvl w:ilvl="6" w:tplc="04180001" w:tentative="1">
      <w:start w:val="1"/>
      <w:numFmt w:val="decimal"/>
      <w:lvlText w:val="%7."/>
      <w:lvlJc w:val="left"/>
      <w:pPr>
        <w:ind w:left="4320" w:hanging="360"/>
      </w:pPr>
    </w:lvl>
    <w:lvl w:ilvl="7" w:tplc="04180003" w:tentative="1">
      <w:start w:val="1"/>
      <w:numFmt w:val="lowerLetter"/>
      <w:lvlText w:val="%8."/>
      <w:lvlJc w:val="left"/>
      <w:pPr>
        <w:ind w:left="5040" w:hanging="360"/>
      </w:pPr>
    </w:lvl>
    <w:lvl w:ilvl="8" w:tplc="04180005" w:tentative="1">
      <w:start w:val="1"/>
      <w:numFmt w:val="lowerRoman"/>
      <w:lvlText w:val="%9."/>
      <w:lvlJc w:val="right"/>
      <w:pPr>
        <w:ind w:left="5760" w:hanging="180"/>
      </w:pPr>
    </w:lvl>
  </w:abstractNum>
  <w:abstractNum w:abstractNumId="211" w15:restartNumberingAfterBreak="0">
    <w:nsid w:val="56471E49"/>
    <w:multiLevelType w:val="hybridMultilevel"/>
    <w:tmpl w:val="DACC79E0"/>
    <w:styleLink w:val="WW8Num2411"/>
    <w:lvl w:ilvl="0" w:tplc="D1DEBD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56D73342"/>
    <w:multiLevelType w:val="hybridMultilevel"/>
    <w:tmpl w:val="6E321124"/>
    <w:styleLink w:val="Styleliteracifra42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3" w15:restartNumberingAfterBreak="0">
    <w:nsid w:val="57645D81"/>
    <w:multiLevelType w:val="hybridMultilevel"/>
    <w:tmpl w:val="B88EAE8E"/>
    <w:styleLink w:val="Bumbi-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57CC0393"/>
    <w:multiLevelType w:val="hybridMultilevel"/>
    <w:tmpl w:val="A930064E"/>
    <w:styleLink w:val="Bumbi-1612"/>
    <w:lvl w:ilvl="0" w:tplc="3B86FFF6">
      <w:start w:val="1"/>
      <w:numFmt w:val="bullet"/>
      <w:lvlText w:val=""/>
      <w:lvlJc w:val="left"/>
      <w:pPr>
        <w:ind w:left="720" w:hanging="360"/>
      </w:pPr>
      <w:rPr>
        <w:rFonts w:ascii="Symbol" w:hAnsi="Symbol" w:hint="default"/>
      </w:rPr>
    </w:lvl>
    <w:lvl w:ilvl="1" w:tplc="3A1A56A6" w:tentative="1">
      <w:start w:val="1"/>
      <w:numFmt w:val="bullet"/>
      <w:lvlText w:val="o"/>
      <w:lvlJc w:val="left"/>
      <w:pPr>
        <w:ind w:left="1440" w:hanging="360"/>
      </w:pPr>
      <w:rPr>
        <w:rFonts w:ascii="Courier New" w:hAnsi="Courier New" w:cs="Courier New" w:hint="default"/>
      </w:rPr>
    </w:lvl>
    <w:lvl w:ilvl="2" w:tplc="7C3220A6" w:tentative="1">
      <w:start w:val="1"/>
      <w:numFmt w:val="bullet"/>
      <w:lvlText w:val=""/>
      <w:lvlJc w:val="left"/>
      <w:pPr>
        <w:ind w:left="2160" w:hanging="360"/>
      </w:pPr>
      <w:rPr>
        <w:rFonts w:ascii="Wingdings" w:hAnsi="Wingdings" w:hint="default"/>
      </w:rPr>
    </w:lvl>
    <w:lvl w:ilvl="3" w:tplc="E28CD268" w:tentative="1">
      <w:start w:val="1"/>
      <w:numFmt w:val="bullet"/>
      <w:lvlText w:val=""/>
      <w:lvlJc w:val="left"/>
      <w:pPr>
        <w:ind w:left="2880" w:hanging="360"/>
      </w:pPr>
      <w:rPr>
        <w:rFonts w:ascii="Symbol" w:hAnsi="Symbol" w:hint="default"/>
      </w:rPr>
    </w:lvl>
    <w:lvl w:ilvl="4" w:tplc="67C43544" w:tentative="1">
      <w:start w:val="1"/>
      <w:numFmt w:val="bullet"/>
      <w:lvlText w:val="o"/>
      <w:lvlJc w:val="left"/>
      <w:pPr>
        <w:ind w:left="3600" w:hanging="360"/>
      </w:pPr>
      <w:rPr>
        <w:rFonts w:ascii="Courier New" w:hAnsi="Courier New" w:cs="Courier New" w:hint="default"/>
      </w:rPr>
    </w:lvl>
    <w:lvl w:ilvl="5" w:tplc="BC187B6A" w:tentative="1">
      <w:start w:val="1"/>
      <w:numFmt w:val="bullet"/>
      <w:lvlText w:val=""/>
      <w:lvlJc w:val="left"/>
      <w:pPr>
        <w:ind w:left="4320" w:hanging="360"/>
      </w:pPr>
      <w:rPr>
        <w:rFonts w:ascii="Wingdings" w:hAnsi="Wingdings" w:hint="default"/>
      </w:rPr>
    </w:lvl>
    <w:lvl w:ilvl="6" w:tplc="0374D0A6" w:tentative="1">
      <w:start w:val="1"/>
      <w:numFmt w:val="bullet"/>
      <w:lvlText w:val=""/>
      <w:lvlJc w:val="left"/>
      <w:pPr>
        <w:ind w:left="5040" w:hanging="360"/>
      </w:pPr>
      <w:rPr>
        <w:rFonts w:ascii="Symbol" w:hAnsi="Symbol" w:hint="default"/>
      </w:rPr>
    </w:lvl>
    <w:lvl w:ilvl="7" w:tplc="055263D2" w:tentative="1">
      <w:start w:val="1"/>
      <w:numFmt w:val="bullet"/>
      <w:lvlText w:val="o"/>
      <w:lvlJc w:val="left"/>
      <w:pPr>
        <w:ind w:left="5760" w:hanging="360"/>
      </w:pPr>
      <w:rPr>
        <w:rFonts w:ascii="Courier New" w:hAnsi="Courier New" w:cs="Courier New" w:hint="default"/>
      </w:rPr>
    </w:lvl>
    <w:lvl w:ilvl="8" w:tplc="C4D24796" w:tentative="1">
      <w:start w:val="1"/>
      <w:numFmt w:val="bullet"/>
      <w:lvlText w:val=""/>
      <w:lvlJc w:val="left"/>
      <w:pPr>
        <w:ind w:left="6480" w:hanging="360"/>
      </w:pPr>
      <w:rPr>
        <w:rFonts w:ascii="Wingdings" w:hAnsi="Wingdings" w:hint="default"/>
      </w:rPr>
    </w:lvl>
  </w:abstractNum>
  <w:abstractNum w:abstractNumId="215" w15:restartNumberingAfterBreak="0">
    <w:nsid w:val="598633F6"/>
    <w:multiLevelType w:val="hybridMultilevel"/>
    <w:tmpl w:val="FEA2340E"/>
    <w:styleLink w:val="Bumbi-1761"/>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6" w15:restartNumberingAfterBreak="0">
    <w:nsid w:val="59D50E11"/>
    <w:multiLevelType w:val="multilevel"/>
    <w:tmpl w:val="CCA46712"/>
    <w:styleLink w:val="Bumbi-161"/>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9EC6FA4"/>
    <w:multiLevelType w:val="hybridMultilevel"/>
    <w:tmpl w:val="62DC1592"/>
    <w:styleLink w:val="Bumbi-153"/>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9FA13D5"/>
    <w:multiLevelType w:val="hybridMultilevel"/>
    <w:tmpl w:val="FF8EAD2A"/>
    <w:styleLink w:val="Styleliteracifra58"/>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5A4C4FB8"/>
    <w:multiLevelType w:val="hybridMultilevel"/>
    <w:tmpl w:val="B4E08018"/>
    <w:styleLink w:val="Styleliteracifra7"/>
    <w:lvl w:ilvl="0" w:tplc="F230A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5A5117AA"/>
    <w:multiLevelType w:val="hybridMultilevel"/>
    <w:tmpl w:val="07A8F9CC"/>
    <w:styleLink w:val="Styleliteracifra36"/>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1" w15:restartNumberingAfterBreak="0">
    <w:nsid w:val="5A8B61F4"/>
    <w:multiLevelType w:val="hybridMultilevel"/>
    <w:tmpl w:val="193218CA"/>
    <w:styleLink w:val="Styleliteracifra331"/>
    <w:lvl w:ilvl="0" w:tplc="4788BDD0">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2" w15:restartNumberingAfterBreak="0">
    <w:nsid w:val="5B0B1029"/>
    <w:multiLevelType w:val="multilevel"/>
    <w:tmpl w:val="57444D10"/>
    <w:styleLink w:val="Styleliteracifra51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5C0A2730"/>
    <w:multiLevelType w:val="hybridMultilevel"/>
    <w:tmpl w:val="55F8A110"/>
    <w:styleLink w:val="Bumbi-1174"/>
    <w:lvl w:ilvl="0" w:tplc="ADD8D0C2">
      <w:start w:val="1"/>
      <w:numFmt w:val="bullet"/>
      <w:lvlText w:val=""/>
      <w:lvlJc w:val="left"/>
      <w:pPr>
        <w:ind w:left="720" w:hanging="360"/>
      </w:pPr>
      <w:rPr>
        <w:rFonts w:ascii="Symbol" w:hAnsi="Symbol" w:hint="default"/>
      </w:rPr>
    </w:lvl>
    <w:lvl w:ilvl="1" w:tplc="5F326524">
      <w:numFmt w:val="bullet"/>
      <w:lvlText w:val="-"/>
      <w:lvlJc w:val="left"/>
      <w:pPr>
        <w:ind w:left="1440" w:hanging="360"/>
      </w:pPr>
      <w:rPr>
        <w:rFonts w:ascii="Calibri" w:eastAsia="Calibri" w:hAnsi="Calibri" w:cs="Calibri" w:hint="default"/>
      </w:rPr>
    </w:lvl>
    <w:lvl w:ilvl="2" w:tplc="8BE43702" w:tentative="1">
      <w:start w:val="1"/>
      <w:numFmt w:val="bullet"/>
      <w:lvlText w:val=""/>
      <w:lvlJc w:val="left"/>
      <w:pPr>
        <w:ind w:left="2160" w:hanging="360"/>
      </w:pPr>
      <w:rPr>
        <w:rFonts w:ascii="Wingdings" w:hAnsi="Wingdings" w:hint="default"/>
      </w:rPr>
    </w:lvl>
    <w:lvl w:ilvl="3" w:tplc="BA363116" w:tentative="1">
      <w:start w:val="1"/>
      <w:numFmt w:val="bullet"/>
      <w:lvlText w:val=""/>
      <w:lvlJc w:val="left"/>
      <w:pPr>
        <w:ind w:left="2880" w:hanging="360"/>
      </w:pPr>
      <w:rPr>
        <w:rFonts w:ascii="Symbol" w:hAnsi="Symbol" w:hint="default"/>
      </w:rPr>
    </w:lvl>
    <w:lvl w:ilvl="4" w:tplc="972C08FE" w:tentative="1">
      <w:start w:val="1"/>
      <w:numFmt w:val="bullet"/>
      <w:lvlText w:val="o"/>
      <w:lvlJc w:val="left"/>
      <w:pPr>
        <w:ind w:left="3600" w:hanging="360"/>
      </w:pPr>
      <w:rPr>
        <w:rFonts w:ascii="Courier New" w:hAnsi="Courier New" w:cs="Courier New" w:hint="default"/>
      </w:rPr>
    </w:lvl>
    <w:lvl w:ilvl="5" w:tplc="58620BAE" w:tentative="1">
      <w:start w:val="1"/>
      <w:numFmt w:val="bullet"/>
      <w:lvlText w:val=""/>
      <w:lvlJc w:val="left"/>
      <w:pPr>
        <w:ind w:left="4320" w:hanging="360"/>
      </w:pPr>
      <w:rPr>
        <w:rFonts w:ascii="Wingdings" w:hAnsi="Wingdings" w:hint="default"/>
      </w:rPr>
    </w:lvl>
    <w:lvl w:ilvl="6" w:tplc="83E68142" w:tentative="1">
      <w:start w:val="1"/>
      <w:numFmt w:val="bullet"/>
      <w:lvlText w:val=""/>
      <w:lvlJc w:val="left"/>
      <w:pPr>
        <w:ind w:left="5040" w:hanging="360"/>
      </w:pPr>
      <w:rPr>
        <w:rFonts w:ascii="Symbol" w:hAnsi="Symbol" w:hint="default"/>
      </w:rPr>
    </w:lvl>
    <w:lvl w:ilvl="7" w:tplc="2D6A9F3E" w:tentative="1">
      <w:start w:val="1"/>
      <w:numFmt w:val="bullet"/>
      <w:lvlText w:val="o"/>
      <w:lvlJc w:val="left"/>
      <w:pPr>
        <w:ind w:left="5760" w:hanging="360"/>
      </w:pPr>
      <w:rPr>
        <w:rFonts w:ascii="Courier New" w:hAnsi="Courier New" w:cs="Courier New" w:hint="default"/>
      </w:rPr>
    </w:lvl>
    <w:lvl w:ilvl="8" w:tplc="768C7C8E" w:tentative="1">
      <w:start w:val="1"/>
      <w:numFmt w:val="bullet"/>
      <w:lvlText w:val=""/>
      <w:lvlJc w:val="left"/>
      <w:pPr>
        <w:ind w:left="6480" w:hanging="360"/>
      </w:pPr>
      <w:rPr>
        <w:rFonts w:ascii="Wingdings" w:hAnsi="Wingdings" w:hint="default"/>
      </w:rPr>
    </w:lvl>
  </w:abstractNum>
  <w:abstractNum w:abstractNumId="224" w15:restartNumberingAfterBreak="0">
    <w:nsid w:val="5C365118"/>
    <w:multiLevelType w:val="multilevel"/>
    <w:tmpl w:val="7BC81B72"/>
    <w:lvl w:ilvl="0">
      <w:start w:val="1"/>
      <w:numFmt w:val="decimal"/>
      <w:pStyle w:val="Style1"/>
      <w:lvlText w:val="%1."/>
      <w:lvlJc w:val="left"/>
      <w:pPr>
        <w:tabs>
          <w:tab w:val="num" w:pos="720"/>
        </w:tabs>
        <w:ind w:left="720" w:hanging="720"/>
      </w:pPr>
    </w:lvl>
    <w:lvl w:ilvl="1">
      <w:start w:val="1"/>
      <w:numFmt w:val="decimal"/>
      <w:pStyle w:val="Style4"/>
      <w:lvlText w:val="%2."/>
      <w:lvlJc w:val="left"/>
      <w:pPr>
        <w:tabs>
          <w:tab w:val="num" w:pos="1440"/>
        </w:tabs>
        <w:ind w:left="1440" w:hanging="720"/>
      </w:pPr>
    </w:lvl>
    <w:lvl w:ilvl="2">
      <w:start w:val="1"/>
      <w:numFmt w:val="decimal"/>
      <w:pStyle w:val="Style8"/>
      <w:lvlText w:val="%3."/>
      <w:lvlJc w:val="left"/>
      <w:pPr>
        <w:tabs>
          <w:tab w:val="num" w:pos="2160"/>
        </w:tabs>
        <w:ind w:left="2160" w:hanging="720"/>
      </w:pPr>
    </w:lvl>
    <w:lvl w:ilvl="3">
      <w:start w:val="1"/>
      <w:numFmt w:val="decimal"/>
      <w:pStyle w:val="Style1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5" w15:restartNumberingAfterBreak="0">
    <w:nsid w:val="5C4047E7"/>
    <w:multiLevelType w:val="hybridMultilevel"/>
    <w:tmpl w:val="4184B340"/>
    <w:styleLink w:val="Bumbi-12211"/>
    <w:lvl w:ilvl="0" w:tplc="04180001">
      <w:start w:val="19"/>
      <w:numFmt w:val="bullet"/>
      <w:lvlText w:val="-"/>
      <w:lvlJc w:val="left"/>
      <w:pPr>
        <w:ind w:left="720" w:hanging="360"/>
      </w:pPr>
      <w:rPr>
        <w:rFonts w:ascii="Times New Roman" w:hAnsi="Times New Roman" w:cs="Times New Roman" w:hint="default"/>
        <w:sz w:val="24"/>
      </w:rPr>
    </w:lvl>
    <w:lvl w:ilvl="1" w:tplc="88D8573E">
      <w:numFmt w:val="bullet"/>
      <w:lvlText w:val=""/>
      <w:lvlJc w:val="left"/>
      <w:pPr>
        <w:ind w:left="1440" w:hanging="360"/>
      </w:pPr>
      <w:rPr>
        <w:rFonts w:ascii="Wingdings" w:eastAsia="Calibri" w:hAnsi="Wingdings" w:cs="Times New Roman" w:hint="default"/>
        <w:color w:val="FF0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6" w15:restartNumberingAfterBreak="0">
    <w:nsid w:val="5C5904EB"/>
    <w:multiLevelType w:val="hybridMultilevel"/>
    <w:tmpl w:val="9F4E14C2"/>
    <w:styleLink w:val="Bumbi-1117"/>
    <w:lvl w:ilvl="0" w:tplc="3D9E617C">
      <w:start w:val="1"/>
      <w:numFmt w:val="bullet"/>
      <w:lvlText w:val="o"/>
      <w:lvlJc w:val="left"/>
      <w:pPr>
        <w:ind w:left="720" w:hanging="360"/>
      </w:pPr>
      <w:rPr>
        <w:rFonts w:ascii="Courier New" w:hAnsi="Courier New" w:cs="Courier New" w:hint="default"/>
      </w:rPr>
    </w:lvl>
    <w:lvl w:ilvl="1" w:tplc="523053B2" w:tentative="1">
      <w:start w:val="1"/>
      <w:numFmt w:val="bullet"/>
      <w:lvlText w:val="o"/>
      <w:lvlJc w:val="left"/>
      <w:pPr>
        <w:ind w:left="1440" w:hanging="360"/>
      </w:pPr>
      <w:rPr>
        <w:rFonts w:ascii="Courier New" w:hAnsi="Courier New" w:cs="Courier New" w:hint="default"/>
      </w:rPr>
    </w:lvl>
    <w:lvl w:ilvl="2" w:tplc="36C826CC" w:tentative="1">
      <w:start w:val="1"/>
      <w:numFmt w:val="bullet"/>
      <w:lvlText w:val=""/>
      <w:lvlJc w:val="left"/>
      <w:pPr>
        <w:ind w:left="2160" w:hanging="360"/>
      </w:pPr>
      <w:rPr>
        <w:rFonts w:ascii="Wingdings" w:hAnsi="Wingdings" w:hint="default"/>
      </w:rPr>
    </w:lvl>
    <w:lvl w:ilvl="3" w:tplc="A1E45AE6" w:tentative="1">
      <w:start w:val="1"/>
      <w:numFmt w:val="bullet"/>
      <w:lvlText w:val=""/>
      <w:lvlJc w:val="left"/>
      <w:pPr>
        <w:ind w:left="2880" w:hanging="360"/>
      </w:pPr>
      <w:rPr>
        <w:rFonts w:ascii="Symbol" w:hAnsi="Symbol" w:hint="default"/>
      </w:rPr>
    </w:lvl>
    <w:lvl w:ilvl="4" w:tplc="A7A8624A" w:tentative="1">
      <w:start w:val="1"/>
      <w:numFmt w:val="bullet"/>
      <w:lvlText w:val="o"/>
      <w:lvlJc w:val="left"/>
      <w:pPr>
        <w:ind w:left="3600" w:hanging="360"/>
      </w:pPr>
      <w:rPr>
        <w:rFonts w:ascii="Courier New" w:hAnsi="Courier New" w:cs="Courier New" w:hint="default"/>
      </w:rPr>
    </w:lvl>
    <w:lvl w:ilvl="5" w:tplc="42CC0EFE" w:tentative="1">
      <w:start w:val="1"/>
      <w:numFmt w:val="bullet"/>
      <w:lvlText w:val=""/>
      <w:lvlJc w:val="left"/>
      <w:pPr>
        <w:ind w:left="4320" w:hanging="360"/>
      </w:pPr>
      <w:rPr>
        <w:rFonts w:ascii="Wingdings" w:hAnsi="Wingdings" w:hint="default"/>
      </w:rPr>
    </w:lvl>
    <w:lvl w:ilvl="6" w:tplc="A836C4F0" w:tentative="1">
      <w:start w:val="1"/>
      <w:numFmt w:val="bullet"/>
      <w:lvlText w:val=""/>
      <w:lvlJc w:val="left"/>
      <w:pPr>
        <w:ind w:left="5040" w:hanging="360"/>
      </w:pPr>
      <w:rPr>
        <w:rFonts w:ascii="Symbol" w:hAnsi="Symbol" w:hint="default"/>
      </w:rPr>
    </w:lvl>
    <w:lvl w:ilvl="7" w:tplc="DDE63CE0" w:tentative="1">
      <w:start w:val="1"/>
      <w:numFmt w:val="bullet"/>
      <w:lvlText w:val="o"/>
      <w:lvlJc w:val="left"/>
      <w:pPr>
        <w:ind w:left="5760" w:hanging="360"/>
      </w:pPr>
      <w:rPr>
        <w:rFonts w:ascii="Courier New" w:hAnsi="Courier New" w:cs="Courier New" w:hint="default"/>
      </w:rPr>
    </w:lvl>
    <w:lvl w:ilvl="8" w:tplc="D9201DBE" w:tentative="1">
      <w:start w:val="1"/>
      <w:numFmt w:val="bullet"/>
      <w:lvlText w:val=""/>
      <w:lvlJc w:val="left"/>
      <w:pPr>
        <w:ind w:left="6480" w:hanging="360"/>
      </w:pPr>
      <w:rPr>
        <w:rFonts w:ascii="Wingdings" w:hAnsi="Wingdings" w:hint="default"/>
      </w:rPr>
    </w:lvl>
  </w:abstractNum>
  <w:abstractNum w:abstractNumId="227" w15:restartNumberingAfterBreak="0">
    <w:nsid w:val="5C7C5B25"/>
    <w:multiLevelType w:val="hybridMultilevel"/>
    <w:tmpl w:val="D834FCAA"/>
    <w:styleLink w:val="Styleliteracifra23"/>
    <w:lvl w:ilvl="0" w:tplc="995CEC10">
      <w:start w:val="19"/>
      <w:numFmt w:val="bullet"/>
      <w:lvlText w:val="-"/>
      <w:lvlJc w:val="left"/>
      <w:pPr>
        <w:ind w:left="720" w:hanging="360"/>
      </w:pPr>
      <w:rPr>
        <w:rFonts w:ascii="Times New Roman" w:hAnsi="Times New Roman" w:cs="Times New Roman" w:hint="default"/>
        <w:sz w:val="24"/>
      </w:rPr>
    </w:lvl>
    <w:lvl w:ilvl="1" w:tplc="FBA0E794">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8" w15:restartNumberingAfterBreak="0">
    <w:nsid w:val="5CB30089"/>
    <w:multiLevelType w:val="multilevel"/>
    <w:tmpl w:val="5B064FB0"/>
    <w:styleLink w:val="Styleliteracifra431"/>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9" w15:restartNumberingAfterBreak="0">
    <w:nsid w:val="5CE1725A"/>
    <w:multiLevelType w:val="hybridMultilevel"/>
    <w:tmpl w:val="68527E16"/>
    <w:styleLink w:val="Styleliteracifra71"/>
    <w:lvl w:ilvl="0" w:tplc="FFFFFFFF">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5D206F0A"/>
    <w:multiLevelType w:val="hybridMultilevel"/>
    <w:tmpl w:val="86282642"/>
    <w:styleLink w:val="Styleliteracifra333"/>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5D2929E6"/>
    <w:multiLevelType w:val="hybridMultilevel"/>
    <w:tmpl w:val="24D69D64"/>
    <w:styleLink w:val="Bumbi-1625"/>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5D3C0342"/>
    <w:multiLevelType w:val="hybridMultilevel"/>
    <w:tmpl w:val="31FAA378"/>
    <w:styleLink w:val="Styleliteracifra511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3" w15:restartNumberingAfterBreak="0">
    <w:nsid w:val="5D752778"/>
    <w:multiLevelType w:val="hybridMultilevel"/>
    <w:tmpl w:val="9D101D7C"/>
    <w:styleLink w:val="Styleliteracifra61"/>
    <w:lvl w:ilvl="0" w:tplc="ED0EF4A4">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4" w15:restartNumberingAfterBreak="0">
    <w:nsid w:val="5E5A6EBD"/>
    <w:multiLevelType w:val="hybridMultilevel"/>
    <w:tmpl w:val="3348ADDC"/>
    <w:styleLink w:val="WW8Num246"/>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5ED60B4C"/>
    <w:multiLevelType w:val="hybridMultilevel"/>
    <w:tmpl w:val="276A67F2"/>
    <w:styleLink w:val="Styleliteracifra2122"/>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6" w15:restartNumberingAfterBreak="0">
    <w:nsid w:val="5F452235"/>
    <w:multiLevelType w:val="hybridMultilevel"/>
    <w:tmpl w:val="E79042C4"/>
    <w:styleLink w:val="Bumbi-111112"/>
    <w:lvl w:ilvl="0" w:tplc="A776E74E">
      <w:start w:val="1"/>
      <w:numFmt w:val="bullet"/>
      <w:lvlText w:val=""/>
      <w:lvlJc w:val="left"/>
      <w:pPr>
        <w:ind w:left="720" w:hanging="360"/>
      </w:pPr>
      <w:rPr>
        <w:rFonts w:ascii="Symbol" w:hAnsi="Symbol" w:hint="default"/>
      </w:rPr>
    </w:lvl>
    <w:lvl w:ilvl="1" w:tplc="22BCF67E">
      <w:start w:val="1"/>
      <w:numFmt w:val="bullet"/>
      <w:lvlText w:val="o"/>
      <w:lvlJc w:val="left"/>
      <w:pPr>
        <w:ind w:left="1440" w:hanging="360"/>
      </w:pPr>
      <w:rPr>
        <w:rFonts w:ascii="Courier New" w:hAnsi="Courier New" w:cs="Courier New" w:hint="default"/>
      </w:rPr>
    </w:lvl>
    <w:lvl w:ilvl="2" w:tplc="F088559E" w:tentative="1">
      <w:start w:val="1"/>
      <w:numFmt w:val="bullet"/>
      <w:lvlText w:val=""/>
      <w:lvlJc w:val="left"/>
      <w:pPr>
        <w:ind w:left="2160" w:hanging="360"/>
      </w:pPr>
      <w:rPr>
        <w:rFonts w:ascii="Wingdings" w:hAnsi="Wingdings" w:hint="default"/>
      </w:rPr>
    </w:lvl>
    <w:lvl w:ilvl="3" w:tplc="E4588A00" w:tentative="1">
      <w:start w:val="1"/>
      <w:numFmt w:val="bullet"/>
      <w:lvlText w:val=""/>
      <w:lvlJc w:val="left"/>
      <w:pPr>
        <w:ind w:left="2880" w:hanging="360"/>
      </w:pPr>
      <w:rPr>
        <w:rFonts w:ascii="Symbol" w:hAnsi="Symbol" w:hint="default"/>
      </w:rPr>
    </w:lvl>
    <w:lvl w:ilvl="4" w:tplc="B0ECD6DC" w:tentative="1">
      <w:start w:val="1"/>
      <w:numFmt w:val="bullet"/>
      <w:lvlText w:val="o"/>
      <w:lvlJc w:val="left"/>
      <w:pPr>
        <w:ind w:left="3600" w:hanging="360"/>
      </w:pPr>
      <w:rPr>
        <w:rFonts w:ascii="Courier New" w:hAnsi="Courier New" w:cs="Courier New" w:hint="default"/>
      </w:rPr>
    </w:lvl>
    <w:lvl w:ilvl="5" w:tplc="3168C124" w:tentative="1">
      <w:start w:val="1"/>
      <w:numFmt w:val="bullet"/>
      <w:lvlText w:val=""/>
      <w:lvlJc w:val="left"/>
      <w:pPr>
        <w:ind w:left="4320" w:hanging="360"/>
      </w:pPr>
      <w:rPr>
        <w:rFonts w:ascii="Wingdings" w:hAnsi="Wingdings" w:hint="default"/>
      </w:rPr>
    </w:lvl>
    <w:lvl w:ilvl="6" w:tplc="FCB0834C" w:tentative="1">
      <w:start w:val="1"/>
      <w:numFmt w:val="bullet"/>
      <w:lvlText w:val=""/>
      <w:lvlJc w:val="left"/>
      <w:pPr>
        <w:ind w:left="5040" w:hanging="360"/>
      </w:pPr>
      <w:rPr>
        <w:rFonts w:ascii="Symbol" w:hAnsi="Symbol" w:hint="default"/>
      </w:rPr>
    </w:lvl>
    <w:lvl w:ilvl="7" w:tplc="81088A54" w:tentative="1">
      <w:start w:val="1"/>
      <w:numFmt w:val="bullet"/>
      <w:lvlText w:val="o"/>
      <w:lvlJc w:val="left"/>
      <w:pPr>
        <w:ind w:left="5760" w:hanging="360"/>
      </w:pPr>
      <w:rPr>
        <w:rFonts w:ascii="Courier New" w:hAnsi="Courier New" w:cs="Courier New" w:hint="default"/>
      </w:rPr>
    </w:lvl>
    <w:lvl w:ilvl="8" w:tplc="1E088F9C" w:tentative="1">
      <w:start w:val="1"/>
      <w:numFmt w:val="bullet"/>
      <w:lvlText w:val=""/>
      <w:lvlJc w:val="left"/>
      <w:pPr>
        <w:ind w:left="6480" w:hanging="360"/>
      </w:pPr>
      <w:rPr>
        <w:rFonts w:ascii="Wingdings" w:hAnsi="Wingdings" w:hint="default"/>
      </w:rPr>
    </w:lvl>
  </w:abstractNum>
  <w:abstractNum w:abstractNumId="237" w15:restartNumberingAfterBreak="0">
    <w:nsid w:val="5FE358FB"/>
    <w:multiLevelType w:val="hybridMultilevel"/>
    <w:tmpl w:val="EB06EB20"/>
    <w:styleLink w:val="Bumbi-172"/>
    <w:lvl w:ilvl="0" w:tplc="4B7C3B92">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8" w15:restartNumberingAfterBreak="0">
    <w:nsid w:val="60236651"/>
    <w:multiLevelType w:val="hybridMultilevel"/>
    <w:tmpl w:val="F6ACBCA0"/>
    <w:styleLink w:val="Styleliteracifra813"/>
    <w:lvl w:ilvl="0" w:tplc="FBA0E794">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057433F"/>
    <w:multiLevelType w:val="singleLevel"/>
    <w:tmpl w:val="3D5ECD48"/>
    <w:styleLink w:val="Styleliteracifra323"/>
    <w:lvl w:ilvl="0">
      <w:start w:val="1"/>
      <w:numFmt w:val="bullet"/>
      <w:lvlText w:val="–"/>
      <w:lvlJc w:val="left"/>
      <w:pPr>
        <w:tabs>
          <w:tab w:val="num" w:pos="765"/>
        </w:tabs>
        <w:ind w:left="765" w:hanging="283"/>
      </w:pPr>
      <w:rPr>
        <w:rFonts w:ascii="Times New Roman" w:hAnsi="Times New Roman"/>
      </w:rPr>
    </w:lvl>
  </w:abstractNum>
  <w:abstractNum w:abstractNumId="240" w15:restartNumberingAfterBreak="0">
    <w:nsid w:val="60637AAD"/>
    <w:multiLevelType w:val="hybridMultilevel"/>
    <w:tmpl w:val="1A48C4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1" w15:restartNumberingAfterBreak="0">
    <w:nsid w:val="60736F58"/>
    <w:multiLevelType w:val="hybridMultilevel"/>
    <w:tmpl w:val="BAEED6E8"/>
    <w:styleLink w:val="Styleliteracifra144"/>
    <w:lvl w:ilvl="0" w:tplc="04090001">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60DC110E"/>
    <w:multiLevelType w:val="hybridMultilevel"/>
    <w:tmpl w:val="F3E09CF0"/>
    <w:styleLink w:val="Bumbi-183"/>
    <w:lvl w:ilvl="0" w:tplc="8C842F14">
      <w:start w:val="19"/>
      <w:numFmt w:val="bullet"/>
      <w:lvlText w:val="-"/>
      <w:lvlJc w:val="left"/>
      <w:pPr>
        <w:ind w:left="720" w:hanging="360"/>
      </w:pPr>
      <w:rPr>
        <w:rFonts w:ascii="Times New Roman" w:hAnsi="Times New Roman" w:cs="Times New Roman" w:hint="default"/>
        <w:sz w:val="24"/>
      </w:rPr>
    </w:lvl>
    <w:lvl w:ilvl="1" w:tplc="8C842F14">
      <w:start w:val="19"/>
      <w:numFmt w:val="bullet"/>
      <w:lvlText w:val="-"/>
      <w:lvlJc w:val="left"/>
      <w:pPr>
        <w:ind w:left="1800" w:hanging="720"/>
      </w:pPr>
      <w:rPr>
        <w:rFonts w:ascii="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24C40E5"/>
    <w:multiLevelType w:val="hybridMultilevel"/>
    <w:tmpl w:val="C82830F0"/>
    <w:styleLink w:val="Bumbi-11136"/>
    <w:lvl w:ilvl="0" w:tplc="04090019">
      <w:start w:val="1"/>
      <w:numFmt w:val="lowerLetter"/>
      <w:lvlText w:val="%1."/>
      <w:lvlJc w:val="left"/>
      <w:pPr>
        <w:ind w:left="1210" w:hanging="360"/>
      </w:pPr>
    </w:lvl>
    <w:lvl w:ilvl="1" w:tplc="04180019">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244" w15:restartNumberingAfterBreak="0">
    <w:nsid w:val="62726E94"/>
    <w:multiLevelType w:val="hybridMultilevel"/>
    <w:tmpl w:val="9EA6CC3A"/>
    <w:styleLink w:val="Styleliteracifra422"/>
    <w:lvl w:ilvl="0" w:tplc="0409000B">
      <w:start w:val="1"/>
      <w:numFmt w:val="bullet"/>
      <w:lvlText w:val=""/>
      <w:lvlJc w:val="left"/>
      <w:pPr>
        <w:ind w:left="1440" w:hanging="360"/>
      </w:pPr>
      <w:rPr>
        <w:rFonts w:ascii="Wingdings" w:hAnsi="Wingdings" w:hint="default"/>
      </w:rPr>
    </w:lvl>
    <w:lvl w:ilvl="1" w:tplc="5B0AF5FC">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5" w15:restartNumberingAfterBreak="0">
    <w:nsid w:val="62884A35"/>
    <w:multiLevelType w:val="multilevel"/>
    <w:tmpl w:val="33ACDD36"/>
    <w:styleLink w:val="Bumbi-111"/>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6" w15:restartNumberingAfterBreak="0">
    <w:nsid w:val="630A3E1F"/>
    <w:multiLevelType w:val="multilevel"/>
    <w:tmpl w:val="E820DA14"/>
    <w:styleLink w:val="WW8Num244"/>
    <w:lvl w:ilvl="0">
      <w:numFmt w:val="bullet"/>
      <w:lvlText w:val="-"/>
      <w:lvlJc w:val="left"/>
      <w:pPr>
        <w:ind w:left="0" w:firstLine="0"/>
      </w:pPr>
      <w:rPr>
        <w:rFonts w:ascii="Times New Roman" w:eastAsia="Times New Roman" w:hAnsi="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47" w15:restartNumberingAfterBreak="0">
    <w:nsid w:val="63B73ED1"/>
    <w:multiLevelType w:val="hybridMultilevel"/>
    <w:tmpl w:val="3DDC9E66"/>
    <w:styleLink w:val="Bumbi-1825"/>
    <w:lvl w:ilvl="0" w:tplc="8062C6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63CC4B01"/>
    <w:multiLevelType w:val="hybridMultilevel"/>
    <w:tmpl w:val="0610DF08"/>
    <w:styleLink w:val="Bumbi-171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3160"/>
      <w:numFmt w:val="bullet"/>
      <w:lvlText w:val="•"/>
      <w:lvlJc w:val="left"/>
      <w:pPr>
        <w:ind w:left="3900" w:hanging="660"/>
      </w:pPr>
      <w:rPr>
        <w:rFonts w:ascii="Times New Roman" w:eastAsia="Calibr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64A14C4D"/>
    <w:multiLevelType w:val="hybridMultilevel"/>
    <w:tmpl w:val="98B01ACE"/>
    <w:styleLink w:val="Styleliteracifra33"/>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0" w15:restartNumberingAfterBreak="0">
    <w:nsid w:val="659372D3"/>
    <w:multiLevelType w:val="hybridMultilevel"/>
    <w:tmpl w:val="AB22D8EE"/>
    <w:styleLink w:val="Styleliteracifra313"/>
    <w:lvl w:ilvl="0" w:tplc="081A1736">
      <w:start w:val="6"/>
      <w:numFmt w:val="bullet"/>
      <w:lvlText w:val="-"/>
      <w:lvlJc w:val="left"/>
      <w:pPr>
        <w:ind w:left="720" w:hanging="360"/>
      </w:pPr>
      <w:rPr>
        <w:rFonts w:ascii="Times New Roman" w:eastAsia="Times New Roman" w:hAnsi="Times New Roman" w:cs="Times New Roman" w:hint="default"/>
        <w:b/>
        <w:i w:val="0"/>
        <w:color w:val="auto"/>
        <w:sz w:val="24"/>
      </w:rPr>
    </w:lvl>
    <w:lvl w:ilvl="1" w:tplc="EAD6A39E" w:tentative="1">
      <w:start w:val="1"/>
      <w:numFmt w:val="bullet"/>
      <w:lvlText w:val="o"/>
      <w:lvlJc w:val="left"/>
      <w:pPr>
        <w:ind w:left="1440" w:hanging="360"/>
      </w:pPr>
      <w:rPr>
        <w:rFonts w:ascii="Courier New" w:hAnsi="Courier New" w:cs="Courier New" w:hint="default"/>
      </w:rPr>
    </w:lvl>
    <w:lvl w:ilvl="2" w:tplc="66D437DA" w:tentative="1">
      <w:start w:val="1"/>
      <w:numFmt w:val="bullet"/>
      <w:lvlText w:val=""/>
      <w:lvlJc w:val="left"/>
      <w:pPr>
        <w:ind w:left="2160" w:hanging="360"/>
      </w:pPr>
      <w:rPr>
        <w:rFonts w:ascii="Wingdings" w:hAnsi="Wingdings" w:hint="default"/>
      </w:rPr>
    </w:lvl>
    <w:lvl w:ilvl="3" w:tplc="095A105E" w:tentative="1">
      <w:start w:val="1"/>
      <w:numFmt w:val="bullet"/>
      <w:lvlText w:val=""/>
      <w:lvlJc w:val="left"/>
      <w:pPr>
        <w:ind w:left="2880" w:hanging="360"/>
      </w:pPr>
      <w:rPr>
        <w:rFonts w:ascii="Symbol" w:hAnsi="Symbol" w:hint="default"/>
      </w:rPr>
    </w:lvl>
    <w:lvl w:ilvl="4" w:tplc="6896C67A" w:tentative="1">
      <w:start w:val="1"/>
      <w:numFmt w:val="bullet"/>
      <w:lvlText w:val="o"/>
      <w:lvlJc w:val="left"/>
      <w:pPr>
        <w:ind w:left="3600" w:hanging="360"/>
      </w:pPr>
      <w:rPr>
        <w:rFonts w:ascii="Courier New" w:hAnsi="Courier New" w:cs="Courier New" w:hint="default"/>
      </w:rPr>
    </w:lvl>
    <w:lvl w:ilvl="5" w:tplc="EBCEE140" w:tentative="1">
      <w:start w:val="1"/>
      <w:numFmt w:val="bullet"/>
      <w:lvlText w:val=""/>
      <w:lvlJc w:val="left"/>
      <w:pPr>
        <w:ind w:left="4320" w:hanging="360"/>
      </w:pPr>
      <w:rPr>
        <w:rFonts w:ascii="Wingdings" w:hAnsi="Wingdings" w:hint="default"/>
      </w:rPr>
    </w:lvl>
    <w:lvl w:ilvl="6" w:tplc="DAE8A33A" w:tentative="1">
      <w:start w:val="1"/>
      <w:numFmt w:val="bullet"/>
      <w:lvlText w:val=""/>
      <w:lvlJc w:val="left"/>
      <w:pPr>
        <w:ind w:left="5040" w:hanging="360"/>
      </w:pPr>
      <w:rPr>
        <w:rFonts w:ascii="Symbol" w:hAnsi="Symbol" w:hint="default"/>
      </w:rPr>
    </w:lvl>
    <w:lvl w:ilvl="7" w:tplc="7A6046E6" w:tentative="1">
      <w:start w:val="1"/>
      <w:numFmt w:val="bullet"/>
      <w:lvlText w:val="o"/>
      <w:lvlJc w:val="left"/>
      <w:pPr>
        <w:ind w:left="5760" w:hanging="360"/>
      </w:pPr>
      <w:rPr>
        <w:rFonts w:ascii="Courier New" w:hAnsi="Courier New" w:cs="Courier New" w:hint="default"/>
      </w:rPr>
    </w:lvl>
    <w:lvl w:ilvl="8" w:tplc="36606328" w:tentative="1">
      <w:start w:val="1"/>
      <w:numFmt w:val="bullet"/>
      <w:lvlText w:val=""/>
      <w:lvlJc w:val="left"/>
      <w:pPr>
        <w:ind w:left="6480" w:hanging="360"/>
      </w:pPr>
      <w:rPr>
        <w:rFonts w:ascii="Wingdings" w:hAnsi="Wingdings" w:hint="default"/>
      </w:rPr>
    </w:lvl>
  </w:abstractNum>
  <w:abstractNum w:abstractNumId="251" w15:restartNumberingAfterBreak="0">
    <w:nsid w:val="65D60C45"/>
    <w:multiLevelType w:val="hybridMultilevel"/>
    <w:tmpl w:val="BEDEF8EA"/>
    <w:styleLink w:val="Styleliteracifra621"/>
    <w:lvl w:ilvl="0" w:tplc="04090001">
      <w:start w:val="1"/>
      <w:numFmt w:val="decimal"/>
      <w:lvlText w:val="%1."/>
      <w:lvlJc w:val="left"/>
      <w:pPr>
        <w:ind w:left="860" w:hanging="360"/>
      </w:pPr>
    </w:lvl>
    <w:lvl w:ilvl="1" w:tplc="04090003" w:tentative="1">
      <w:start w:val="1"/>
      <w:numFmt w:val="lowerLetter"/>
      <w:lvlText w:val="%2."/>
      <w:lvlJc w:val="left"/>
      <w:pPr>
        <w:ind w:left="1580" w:hanging="360"/>
      </w:pPr>
    </w:lvl>
    <w:lvl w:ilvl="2" w:tplc="04090005" w:tentative="1">
      <w:start w:val="1"/>
      <w:numFmt w:val="lowerRoman"/>
      <w:lvlText w:val="%3."/>
      <w:lvlJc w:val="right"/>
      <w:pPr>
        <w:ind w:left="2300" w:hanging="180"/>
      </w:pPr>
    </w:lvl>
    <w:lvl w:ilvl="3" w:tplc="04090001" w:tentative="1">
      <w:start w:val="1"/>
      <w:numFmt w:val="decimal"/>
      <w:lvlText w:val="%4."/>
      <w:lvlJc w:val="left"/>
      <w:pPr>
        <w:ind w:left="3020" w:hanging="360"/>
      </w:pPr>
    </w:lvl>
    <w:lvl w:ilvl="4" w:tplc="04090003" w:tentative="1">
      <w:start w:val="1"/>
      <w:numFmt w:val="lowerLetter"/>
      <w:lvlText w:val="%5."/>
      <w:lvlJc w:val="left"/>
      <w:pPr>
        <w:ind w:left="3740" w:hanging="360"/>
      </w:pPr>
    </w:lvl>
    <w:lvl w:ilvl="5" w:tplc="04090005" w:tentative="1">
      <w:start w:val="1"/>
      <w:numFmt w:val="lowerRoman"/>
      <w:lvlText w:val="%6."/>
      <w:lvlJc w:val="right"/>
      <w:pPr>
        <w:ind w:left="4460" w:hanging="180"/>
      </w:pPr>
    </w:lvl>
    <w:lvl w:ilvl="6" w:tplc="04090001" w:tentative="1">
      <w:start w:val="1"/>
      <w:numFmt w:val="decimal"/>
      <w:lvlText w:val="%7."/>
      <w:lvlJc w:val="left"/>
      <w:pPr>
        <w:ind w:left="5180" w:hanging="360"/>
      </w:pPr>
    </w:lvl>
    <w:lvl w:ilvl="7" w:tplc="04090003" w:tentative="1">
      <w:start w:val="1"/>
      <w:numFmt w:val="lowerLetter"/>
      <w:lvlText w:val="%8."/>
      <w:lvlJc w:val="left"/>
      <w:pPr>
        <w:ind w:left="5900" w:hanging="360"/>
      </w:pPr>
    </w:lvl>
    <w:lvl w:ilvl="8" w:tplc="04090005" w:tentative="1">
      <w:start w:val="1"/>
      <w:numFmt w:val="lowerRoman"/>
      <w:lvlText w:val="%9."/>
      <w:lvlJc w:val="right"/>
      <w:pPr>
        <w:ind w:left="6620" w:hanging="180"/>
      </w:pPr>
    </w:lvl>
  </w:abstractNum>
  <w:abstractNum w:abstractNumId="252" w15:restartNumberingAfterBreak="0">
    <w:nsid w:val="665773D3"/>
    <w:multiLevelType w:val="hybridMultilevel"/>
    <w:tmpl w:val="7D2437EC"/>
    <w:styleLink w:val="Styleliteracifra5115"/>
    <w:lvl w:ilvl="0" w:tplc="99FA8CB4">
      <w:start w:val="1"/>
      <w:numFmt w:val="bullet"/>
      <w:lvlText w:val="►"/>
      <w:lvlJc w:val="left"/>
      <w:pPr>
        <w:ind w:left="360" w:hanging="360"/>
      </w:pPr>
      <w:rPr>
        <w:rFonts w:ascii="Arial" w:hAnsi="Arial" w:hint="default"/>
        <w:b/>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3" w15:restartNumberingAfterBreak="0">
    <w:nsid w:val="668C475D"/>
    <w:multiLevelType w:val="hybridMultilevel"/>
    <w:tmpl w:val="E4DC53F2"/>
    <w:styleLink w:val="Styleliteracifra5112"/>
    <w:lvl w:ilvl="0" w:tplc="8C842F1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669815EE"/>
    <w:multiLevelType w:val="hybridMultilevel"/>
    <w:tmpl w:val="7914756C"/>
    <w:styleLink w:val="Bumbi-11134"/>
    <w:lvl w:ilvl="0" w:tplc="7D826558">
      <w:start w:val="1"/>
      <w:numFmt w:val="decimal"/>
      <w:lvlText w:val="%1."/>
      <w:lvlJc w:val="left"/>
      <w:pPr>
        <w:ind w:left="720" w:hanging="360"/>
      </w:pPr>
      <w:rPr>
        <w:rFonts w:hint="default"/>
      </w:rPr>
    </w:lvl>
    <w:lvl w:ilvl="1" w:tplc="4FBAFED8" w:tentative="1">
      <w:start w:val="1"/>
      <w:numFmt w:val="lowerLetter"/>
      <w:lvlText w:val="%2."/>
      <w:lvlJc w:val="left"/>
      <w:pPr>
        <w:ind w:left="1440" w:hanging="360"/>
      </w:pPr>
    </w:lvl>
    <w:lvl w:ilvl="2" w:tplc="722A4D42" w:tentative="1">
      <w:start w:val="1"/>
      <w:numFmt w:val="lowerRoman"/>
      <w:lvlText w:val="%3."/>
      <w:lvlJc w:val="right"/>
      <w:pPr>
        <w:ind w:left="2160" w:hanging="180"/>
      </w:pPr>
    </w:lvl>
    <w:lvl w:ilvl="3" w:tplc="356CFE02" w:tentative="1">
      <w:start w:val="1"/>
      <w:numFmt w:val="decimal"/>
      <w:lvlText w:val="%4."/>
      <w:lvlJc w:val="left"/>
      <w:pPr>
        <w:ind w:left="2880" w:hanging="360"/>
      </w:pPr>
    </w:lvl>
    <w:lvl w:ilvl="4" w:tplc="3EFC9960" w:tentative="1">
      <w:start w:val="1"/>
      <w:numFmt w:val="lowerLetter"/>
      <w:lvlText w:val="%5."/>
      <w:lvlJc w:val="left"/>
      <w:pPr>
        <w:ind w:left="3600" w:hanging="360"/>
      </w:pPr>
    </w:lvl>
    <w:lvl w:ilvl="5" w:tplc="8A88F908" w:tentative="1">
      <w:start w:val="1"/>
      <w:numFmt w:val="lowerRoman"/>
      <w:lvlText w:val="%6."/>
      <w:lvlJc w:val="right"/>
      <w:pPr>
        <w:ind w:left="4320" w:hanging="180"/>
      </w:pPr>
    </w:lvl>
    <w:lvl w:ilvl="6" w:tplc="7302922C" w:tentative="1">
      <w:start w:val="1"/>
      <w:numFmt w:val="decimal"/>
      <w:lvlText w:val="%7."/>
      <w:lvlJc w:val="left"/>
      <w:pPr>
        <w:ind w:left="5040" w:hanging="360"/>
      </w:pPr>
    </w:lvl>
    <w:lvl w:ilvl="7" w:tplc="327044B0" w:tentative="1">
      <w:start w:val="1"/>
      <w:numFmt w:val="lowerLetter"/>
      <w:lvlText w:val="%8."/>
      <w:lvlJc w:val="left"/>
      <w:pPr>
        <w:ind w:left="5760" w:hanging="360"/>
      </w:pPr>
    </w:lvl>
    <w:lvl w:ilvl="8" w:tplc="94CA7180" w:tentative="1">
      <w:start w:val="1"/>
      <w:numFmt w:val="lowerRoman"/>
      <w:lvlText w:val="%9."/>
      <w:lvlJc w:val="right"/>
      <w:pPr>
        <w:ind w:left="6480" w:hanging="180"/>
      </w:pPr>
    </w:lvl>
  </w:abstractNum>
  <w:abstractNum w:abstractNumId="255" w15:restartNumberingAfterBreak="0">
    <w:nsid w:val="66C31C89"/>
    <w:multiLevelType w:val="hybridMultilevel"/>
    <w:tmpl w:val="E27417AC"/>
    <w:styleLink w:val="Bumbi-1114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73E0981"/>
    <w:multiLevelType w:val="hybridMultilevel"/>
    <w:tmpl w:val="72E65B04"/>
    <w:styleLink w:val="Bulet2"/>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7" w15:restartNumberingAfterBreak="0">
    <w:nsid w:val="67D22EB2"/>
    <w:multiLevelType w:val="multilevel"/>
    <w:tmpl w:val="28F227D4"/>
    <w:styleLink w:val="Styleliteracifra511"/>
    <w:lvl w:ilvl="0">
      <w:start w:val="1"/>
      <w:numFmt w:val="bullet"/>
      <w:lvlText w:val=""/>
      <w:lvlJc w:val="left"/>
      <w:pPr>
        <w:tabs>
          <w:tab w:val="num" w:pos="1740"/>
        </w:tabs>
        <w:ind w:left="1740" w:hanging="360"/>
      </w:pPr>
      <w:rPr>
        <w:rFonts w:ascii="Symbol" w:hAnsi="Symbol" w:hint="default"/>
        <w:sz w:val="20"/>
      </w:rPr>
    </w:lvl>
    <w:lvl w:ilvl="1" w:tentative="1">
      <w:start w:val="1"/>
      <w:numFmt w:val="bullet"/>
      <w:lvlText w:val="o"/>
      <w:lvlJc w:val="left"/>
      <w:pPr>
        <w:tabs>
          <w:tab w:val="num" w:pos="2460"/>
        </w:tabs>
        <w:ind w:left="2460" w:hanging="360"/>
      </w:pPr>
      <w:rPr>
        <w:rFonts w:ascii="Courier New" w:hAnsi="Courier New" w:hint="default"/>
        <w:sz w:val="20"/>
      </w:rPr>
    </w:lvl>
    <w:lvl w:ilvl="2" w:tentative="1">
      <w:start w:val="1"/>
      <w:numFmt w:val="bullet"/>
      <w:lvlText w:val=""/>
      <w:lvlJc w:val="left"/>
      <w:pPr>
        <w:tabs>
          <w:tab w:val="num" w:pos="3180"/>
        </w:tabs>
        <w:ind w:left="3180" w:hanging="360"/>
      </w:pPr>
      <w:rPr>
        <w:rFonts w:ascii="Wingdings" w:hAnsi="Wingdings" w:hint="default"/>
        <w:sz w:val="20"/>
      </w:rPr>
    </w:lvl>
    <w:lvl w:ilvl="3" w:tentative="1">
      <w:start w:val="1"/>
      <w:numFmt w:val="bullet"/>
      <w:lvlText w:val=""/>
      <w:lvlJc w:val="left"/>
      <w:pPr>
        <w:tabs>
          <w:tab w:val="num" w:pos="3900"/>
        </w:tabs>
        <w:ind w:left="3900" w:hanging="360"/>
      </w:pPr>
      <w:rPr>
        <w:rFonts w:ascii="Wingdings" w:hAnsi="Wingdings" w:hint="default"/>
        <w:sz w:val="20"/>
      </w:rPr>
    </w:lvl>
    <w:lvl w:ilvl="4" w:tentative="1">
      <w:start w:val="1"/>
      <w:numFmt w:val="bullet"/>
      <w:lvlText w:val=""/>
      <w:lvlJc w:val="left"/>
      <w:pPr>
        <w:tabs>
          <w:tab w:val="num" w:pos="4620"/>
        </w:tabs>
        <w:ind w:left="4620" w:hanging="360"/>
      </w:pPr>
      <w:rPr>
        <w:rFonts w:ascii="Wingdings" w:hAnsi="Wingdings" w:hint="default"/>
        <w:sz w:val="20"/>
      </w:rPr>
    </w:lvl>
    <w:lvl w:ilvl="5" w:tentative="1">
      <w:start w:val="1"/>
      <w:numFmt w:val="bullet"/>
      <w:lvlText w:val=""/>
      <w:lvlJc w:val="left"/>
      <w:pPr>
        <w:tabs>
          <w:tab w:val="num" w:pos="5340"/>
        </w:tabs>
        <w:ind w:left="5340" w:hanging="360"/>
      </w:pPr>
      <w:rPr>
        <w:rFonts w:ascii="Wingdings" w:hAnsi="Wingdings" w:hint="default"/>
        <w:sz w:val="20"/>
      </w:rPr>
    </w:lvl>
    <w:lvl w:ilvl="6" w:tentative="1">
      <w:start w:val="1"/>
      <w:numFmt w:val="bullet"/>
      <w:lvlText w:val=""/>
      <w:lvlJc w:val="left"/>
      <w:pPr>
        <w:tabs>
          <w:tab w:val="num" w:pos="6060"/>
        </w:tabs>
        <w:ind w:left="6060" w:hanging="360"/>
      </w:pPr>
      <w:rPr>
        <w:rFonts w:ascii="Wingdings" w:hAnsi="Wingdings" w:hint="default"/>
        <w:sz w:val="20"/>
      </w:rPr>
    </w:lvl>
    <w:lvl w:ilvl="7" w:tentative="1">
      <w:start w:val="1"/>
      <w:numFmt w:val="bullet"/>
      <w:lvlText w:val=""/>
      <w:lvlJc w:val="left"/>
      <w:pPr>
        <w:tabs>
          <w:tab w:val="num" w:pos="6780"/>
        </w:tabs>
        <w:ind w:left="6780" w:hanging="360"/>
      </w:pPr>
      <w:rPr>
        <w:rFonts w:ascii="Wingdings" w:hAnsi="Wingdings" w:hint="default"/>
        <w:sz w:val="20"/>
      </w:rPr>
    </w:lvl>
    <w:lvl w:ilvl="8" w:tentative="1">
      <w:start w:val="1"/>
      <w:numFmt w:val="bullet"/>
      <w:lvlText w:val=""/>
      <w:lvlJc w:val="left"/>
      <w:pPr>
        <w:tabs>
          <w:tab w:val="num" w:pos="7500"/>
        </w:tabs>
        <w:ind w:left="7500" w:hanging="360"/>
      </w:pPr>
      <w:rPr>
        <w:rFonts w:ascii="Wingdings" w:hAnsi="Wingdings" w:hint="default"/>
        <w:sz w:val="20"/>
      </w:rPr>
    </w:lvl>
  </w:abstractNum>
  <w:abstractNum w:abstractNumId="258" w15:restartNumberingAfterBreak="0">
    <w:nsid w:val="67E630BE"/>
    <w:multiLevelType w:val="hybridMultilevel"/>
    <w:tmpl w:val="69541C46"/>
    <w:styleLink w:val="Styleliteracifra82"/>
    <w:lvl w:ilvl="0" w:tplc="04180001">
      <w:start w:val="1"/>
      <w:numFmt w:val="lowerLetter"/>
      <w:lvlText w:val="%1)"/>
      <w:lvlJc w:val="left"/>
      <w:pPr>
        <w:ind w:left="720" w:hanging="360"/>
      </w:pPr>
    </w:lvl>
    <w:lvl w:ilvl="1" w:tplc="04180003">
      <w:start w:val="1"/>
      <w:numFmt w:val="lowerLetter"/>
      <w:lvlText w:val="%2."/>
      <w:lvlJc w:val="left"/>
      <w:pPr>
        <w:ind w:left="1440" w:hanging="360"/>
      </w:pPr>
    </w:lvl>
    <w:lvl w:ilvl="2" w:tplc="04180005">
      <w:start w:val="1"/>
      <w:numFmt w:val="lowerRoman"/>
      <w:lvlText w:val="%3."/>
      <w:lvlJc w:val="right"/>
      <w:pPr>
        <w:ind w:left="2160" w:hanging="180"/>
      </w:pPr>
    </w:lvl>
    <w:lvl w:ilvl="3" w:tplc="04180001">
      <w:start w:val="1"/>
      <w:numFmt w:val="decimal"/>
      <w:lvlText w:val="%4."/>
      <w:lvlJc w:val="left"/>
      <w:pPr>
        <w:ind w:left="2880" w:hanging="360"/>
      </w:pPr>
    </w:lvl>
    <w:lvl w:ilvl="4" w:tplc="04180003">
      <w:start w:val="1"/>
      <w:numFmt w:val="lowerLetter"/>
      <w:lvlText w:val="%5."/>
      <w:lvlJc w:val="left"/>
      <w:pPr>
        <w:ind w:left="3600" w:hanging="360"/>
      </w:pPr>
    </w:lvl>
    <w:lvl w:ilvl="5" w:tplc="04180005">
      <w:start w:val="1"/>
      <w:numFmt w:val="lowerRoman"/>
      <w:lvlText w:val="%6."/>
      <w:lvlJc w:val="right"/>
      <w:pPr>
        <w:ind w:left="4320" w:hanging="180"/>
      </w:pPr>
    </w:lvl>
    <w:lvl w:ilvl="6" w:tplc="04180001">
      <w:start w:val="1"/>
      <w:numFmt w:val="decimal"/>
      <w:lvlText w:val="%7."/>
      <w:lvlJc w:val="left"/>
      <w:pPr>
        <w:ind w:left="5040" w:hanging="360"/>
      </w:pPr>
    </w:lvl>
    <w:lvl w:ilvl="7" w:tplc="04180003">
      <w:start w:val="1"/>
      <w:numFmt w:val="lowerLetter"/>
      <w:lvlText w:val="%8."/>
      <w:lvlJc w:val="left"/>
      <w:pPr>
        <w:ind w:left="5760" w:hanging="360"/>
      </w:pPr>
    </w:lvl>
    <w:lvl w:ilvl="8" w:tplc="04180005">
      <w:start w:val="1"/>
      <w:numFmt w:val="lowerRoman"/>
      <w:lvlText w:val="%9."/>
      <w:lvlJc w:val="right"/>
      <w:pPr>
        <w:ind w:left="6480" w:hanging="180"/>
      </w:pPr>
    </w:lvl>
  </w:abstractNum>
  <w:abstractNum w:abstractNumId="259" w15:restartNumberingAfterBreak="0">
    <w:nsid w:val="682E0794"/>
    <w:multiLevelType w:val="hybridMultilevel"/>
    <w:tmpl w:val="E41232FE"/>
    <w:styleLink w:val="Bumbi-11131"/>
    <w:lvl w:ilvl="0" w:tplc="8C842F14">
      <w:start w:val="19"/>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0" w15:restartNumberingAfterBreak="0">
    <w:nsid w:val="68612235"/>
    <w:multiLevelType w:val="hybridMultilevel"/>
    <w:tmpl w:val="E6087228"/>
    <w:styleLink w:val="Bumbi-1824"/>
    <w:lvl w:ilvl="0" w:tplc="4A7C0C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68B245EA"/>
    <w:multiLevelType w:val="hybridMultilevel"/>
    <w:tmpl w:val="CE2893BE"/>
    <w:styleLink w:val="Bumbi-1232"/>
    <w:lvl w:ilvl="0" w:tplc="C3843E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68F42220"/>
    <w:multiLevelType w:val="hybridMultilevel"/>
    <w:tmpl w:val="70B2FC96"/>
    <w:styleLink w:val="Bumbi-15111"/>
    <w:lvl w:ilvl="0" w:tplc="9648AD56">
      <w:start w:val="19"/>
      <w:numFmt w:val="bullet"/>
      <w:lvlText w:val="-"/>
      <w:lvlJc w:val="left"/>
      <w:pPr>
        <w:ind w:left="720" w:hanging="360"/>
      </w:pPr>
      <w:rPr>
        <w:rFonts w:ascii="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69315CD3"/>
    <w:multiLevelType w:val="hybridMultilevel"/>
    <w:tmpl w:val="A3988910"/>
    <w:styleLink w:val="Styleliteracifra69"/>
    <w:lvl w:ilvl="0" w:tplc="FFFFFFFF">
      <w:start w:val="1"/>
      <w:numFmt w:val="decimal"/>
      <w:lvlText w:val="%1."/>
      <w:lvlJc w:val="left"/>
      <w:pPr>
        <w:ind w:left="720" w:hanging="360"/>
      </w:pPr>
      <w:rPr>
        <w:rFonts w:hint="default"/>
        <w:sz w:val="24"/>
      </w:rPr>
    </w:lvl>
    <w:lvl w:ilvl="1" w:tplc="08090003">
      <w:start w:val="19"/>
      <w:numFmt w:val="bullet"/>
      <w:lvlText w:val="-"/>
      <w:lvlJc w:val="left"/>
      <w:pPr>
        <w:ind w:left="1440" w:hanging="360"/>
      </w:pPr>
      <w:rPr>
        <w:rFonts w:ascii="Times New Roman" w:hAnsi="Times New Roman" w:cs="Times New Roman"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695067AB"/>
    <w:multiLevelType w:val="hybridMultilevel"/>
    <w:tmpl w:val="D5BC38B6"/>
    <w:styleLink w:val="Bumbi-1433"/>
    <w:lvl w:ilvl="0" w:tplc="8C842F14">
      <w:start w:val="1"/>
      <w:numFmt w:val="bullet"/>
      <w:lvlText w:val=""/>
      <w:lvlJc w:val="left"/>
      <w:pPr>
        <w:ind w:left="1440" w:hanging="360"/>
      </w:pPr>
      <w:rPr>
        <w:rFonts w:ascii="Symbol" w:hAnsi="Symbol" w:hint="default"/>
        <w:b/>
        <w:i w:val="0"/>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5" w15:restartNumberingAfterBreak="0">
    <w:nsid w:val="69692157"/>
    <w:multiLevelType w:val="hybridMultilevel"/>
    <w:tmpl w:val="9D28756C"/>
    <w:styleLink w:val="Bumbi-162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6" w15:restartNumberingAfterBreak="0">
    <w:nsid w:val="69DF577E"/>
    <w:multiLevelType w:val="hybridMultilevel"/>
    <w:tmpl w:val="7C3A39B4"/>
    <w:styleLink w:val="Styleliteracifra25"/>
    <w:lvl w:ilvl="0" w:tplc="8062C684">
      <w:start w:val="1"/>
      <w:numFmt w:val="bullet"/>
      <w:lvlText w:val=""/>
      <w:lvlJc w:val="left"/>
      <w:pPr>
        <w:ind w:left="1287" w:hanging="360"/>
      </w:pPr>
      <w:rPr>
        <w:rFonts w:ascii="Wingdings" w:hAnsi="Wingdings" w:hint="default"/>
      </w:rPr>
    </w:lvl>
    <w:lvl w:ilvl="1" w:tplc="C3843E98"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7" w15:restartNumberingAfterBreak="0">
    <w:nsid w:val="69E54AE6"/>
    <w:multiLevelType w:val="multilevel"/>
    <w:tmpl w:val="3400493E"/>
    <w:styleLink w:val="Bumbi-12123"/>
    <w:lvl w:ilvl="0">
      <w:start w:val="19"/>
      <w:numFmt w:val="bullet"/>
      <w:lvlText w:val="-"/>
      <w:lvlJc w:val="left"/>
      <w:pPr>
        <w:tabs>
          <w:tab w:val="num" w:pos="720"/>
        </w:tabs>
        <w:ind w:left="720" w:hanging="720"/>
      </w:pPr>
      <w:rPr>
        <w:rFonts w:ascii="Times New Roman" w:hAnsi="Times New Roman" w:cs="Times New Roman" w:hint="default"/>
        <w:b w:val="0"/>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8" w15:restartNumberingAfterBreak="0">
    <w:nsid w:val="69ED04A6"/>
    <w:multiLevelType w:val="hybridMultilevel"/>
    <w:tmpl w:val="EDF6BD14"/>
    <w:styleLink w:val="WW8Num241"/>
    <w:lvl w:ilvl="0" w:tplc="0409000B">
      <w:start w:val="2"/>
      <w:numFmt w:val="bullet"/>
      <w:lvlText w:val="-"/>
      <w:lvlJc w:val="left"/>
      <w:pPr>
        <w:ind w:left="720" w:hanging="360"/>
      </w:pPr>
      <w:rPr>
        <w:rFonts w:ascii="Times New Roman" w:eastAsia="Times New Roman" w:hAnsi="Times New Roman" w:cs="Times New Roman" w:hint="default"/>
      </w:rPr>
    </w:lvl>
    <w:lvl w:ilvl="1" w:tplc="04180003">
      <w:start w:val="2"/>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9" w15:restartNumberingAfterBreak="0">
    <w:nsid w:val="6BBB3493"/>
    <w:multiLevelType w:val="multilevel"/>
    <w:tmpl w:val="4AF4E3A2"/>
    <w:styleLink w:val="Styleliteracifra55"/>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0" w15:restartNumberingAfterBreak="0">
    <w:nsid w:val="6BC07A10"/>
    <w:multiLevelType w:val="hybridMultilevel"/>
    <w:tmpl w:val="FCA86704"/>
    <w:styleLink w:val="Bumbi-1711"/>
    <w:lvl w:ilvl="0" w:tplc="FBA0E794">
      <w:start w:val="1"/>
      <w:numFmt w:val="bullet"/>
      <w:lvlText w:val="-"/>
      <w:lvlJc w:val="left"/>
      <w:pPr>
        <w:ind w:left="720" w:hanging="360"/>
      </w:pPr>
      <w:rPr>
        <w:rFonts w:ascii="Arial" w:hAnsi="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1" w15:restartNumberingAfterBreak="0">
    <w:nsid w:val="6BF03653"/>
    <w:multiLevelType w:val="hybridMultilevel"/>
    <w:tmpl w:val="B860B36A"/>
    <w:styleLink w:val="Styleliteracifra3225"/>
    <w:lvl w:ilvl="0" w:tplc="04090003">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6D09333F"/>
    <w:multiLevelType w:val="multilevel"/>
    <w:tmpl w:val="52FCECB2"/>
    <w:styleLink w:val="Styleliteracifra2131"/>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73" w15:restartNumberingAfterBreak="0">
    <w:nsid w:val="6D1B7E3F"/>
    <w:multiLevelType w:val="hybridMultilevel"/>
    <w:tmpl w:val="86DC1C26"/>
    <w:styleLink w:val="Bumbi-111116"/>
    <w:lvl w:ilvl="0" w:tplc="F77E515E">
      <w:start w:val="1"/>
      <w:numFmt w:val="upperRoman"/>
      <w:lvlText w:val="%1."/>
      <w:lvlJc w:val="left"/>
      <w:pPr>
        <w:ind w:left="1080" w:hanging="720"/>
      </w:pPr>
      <w:rPr>
        <w:rFonts w:hint="default"/>
      </w:rPr>
    </w:lvl>
    <w:lvl w:ilvl="1" w:tplc="05525F30" w:tentative="1">
      <w:start w:val="1"/>
      <w:numFmt w:val="lowerLetter"/>
      <w:lvlText w:val="%2."/>
      <w:lvlJc w:val="left"/>
      <w:pPr>
        <w:ind w:left="1440" w:hanging="360"/>
      </w:pPr>
    </w:lvl>
    <w:lvl w:ilvl="2" w:tplc="4C56D91E" w:tentative="1">
      <w:start w:val="1"/>
      <w:numFmt w:val="lowerRoman"/>
      <w:lvlText w:val="%3."/>
      <w:lvlJc w:val="right"/>
      <w:pPr>
        <w:ind w:left="2160" w:hanging="180"/>
      </w:pPr>
    </w:lvl>
    <w:lvl w:ilvl="3" w:tplc="07B4DD34" w:tentative="1">
      <w:start w:val="1"/>
      <w:numFmt w:val="decimal"/>
      <w:lvlText w:val="%4."/>
      <w:lvlJc w:val="left"/>
      <w:pPr>
        <w:ind w:left="2880" w:hanging="360"/>
      </w:pPr>
    </w:lvl>
    <w:lvl w:ilvl="4" w:tplc="A580C560" w:tentative="1">
      <w:start w:val="1"/>
      <w:numFmt w:val="lowerLetter"/>
      <w:lvlText w:val="%5."/>
      <w:lvlJc w:val="left"/>
      <w:pPr>
        <w:ind w:left="3600" w:hanging="360"/>
      </w:pPr>
    </w:lvl>
    <w:lvl w:ilvl="5" w:tplc="A7DAD66A" w:tentative="1">
      <w:start w:val="1"/>
      <w:numFmt w:val="lowerRoman"/>
      <w:lvlText w:val="%6."/>
      <w:lvlJc w:val="right"/>
      <w:pPr>
        <w:ind w:left="4320" w:hanging="180"/>
      </w:pPr>
    </w:lvl>
    <w:lvl w:ilvl="6" w:tplc="3CF26FAE" w:tentative="1">
      <w:start w:val="1"/>
      <w:numFmt w:val="decimal"/>
      <w:lvlText w:val="%7."/>
      <w:lvlJc w:val="left"/>
      <w:pPr>
        <w:ind w:left="5040" w:hanging="360"/>
      </w:pPr>
    </w:lvl>
    <w:lvl w:ilvl="7" w:tplc="FB4641EE" w:tentative="1">
      <w:start w:val="1"/>
      <w:numFmt w:val="lowerLetter"/>
      <w:lvlText w:val="%8."/>
      <w:lvlJc w:val="left"/>
      <w:pPr>
        <w:ind w:left="5760" w:hanging="360"/>
      </w:pPr>
    </w:lvl>
    <w:lvl w:ilvl="8" w:tplc="D360CA5C" w:tentative="1">
      <w:start w:val="1"/>
      <w:numFmt w:val="lowerRoman"/>
      <w:lvlText w:val="%9."/>
      <w:lvlJc w:val="right"/>
      <w:pPr>
        <w:ind w:left="6480" w:hanging="180"/>
      </w:pPr>
    </w:lvl>
  </w:abstractNum>
  <w:abstractNum w:abstractNumId="274" w15:restartNumberingAfterBreak="0">
    <w:nsid w:val="6DD01BB1"/>
    <w:multiLevelType w:val="hybridMultilevel"/>
    <w:tmpl w:val="E30E0CCA"/>
    <w:styleLink w:val="Bumbi-111115"/>
    <w:lvl w:ilvl="0" w:tplc="1FEE5C6A">
      <w:start w:val="1"/>
      <w:numFmt w:val="decimal"/>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EC436FD"/>
    <w:multiLevelType w:val="hybridMultilevel"/>
    <w:tmpl w:val="77CE9658"/>
    <w:lvl w:ilvl="0" w:tplc="9EA0CFBA">
      <w:start w:val="1"/>
      <w:numFmt w:val="bullet"/>
      <w:lvlText w:val=""/>
      <w:lvlJc w:val="left"/>
      <w:pPr>
        <w:ind w:left="1428" w:hanging="360"/>
      </w:pPr>
      <w:rPr>
        <w:rFonts w:ascii="Wingdings" w:hAnsi="Wingdings" w:hint="default"/>
        <w:color w:val="000000" w:themeColor="text1"/>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6" w15:restartNumberingAfterBreak="0">
    <w:nsid w:val="6F1547A0"/>
    <w:multiLevelType w:val="hybridMultilevel"/>
    <w:tmpl w:val="2CCCF524"/>
    <w:styleLink w:val="Styleliteracifra21113"/>
    <w:lvl w:ilvl="0" w:tplc="0409000F">
      <w:start w:val="1"/>
      <w:numFmt w:val="bullet"/>
      <w:lvlText w:val=""/>
      <w:lvlJc w:val="left"/>
      <w:pPr>
        <w:ind w:left="720" w:hanging="360"/>
      </w:pPr>
      <w:rPr>
        <w:rFonts w:ascii="Symbol" w:hAnsi="Symbol" w:hint="default"/>
      </w:rPr>
    </w:lvl>
    <w:lvl w:ilvl="1" w:tplc="8C842F1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7" w15:restartNumberingAfterBreak="0">
    <w:nsid w:val="6F526278"/>
    <w:multiLevelType w:val="hybridMultilevel"/>
    <w:tmpl w:val="DCD6B420"/>
    <w:styleLink w:val="Styleliteracifra3213"/>
    <w:lvl w:ilvl="0" w:tplc="8C842F14">
      <w:start w:val="19"/>
      <w:numFmt w:val="bullet"/>
      <w:lvlText w:val="-"/>
      <w:lvlJc w:val="left"/>
      <w:pPr>
        <w:ind w:left="720" w:hanging="360"/>
      </w:pPr>
      <w:rPr>
        <w:rFonts w:ascii="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15:restartNumberingAfterBreak="0">
    <w:nsid w:val="6F60748F"/>
    <w:multiLevelType w:val="multilevel"/>
    <w:tmpl w:val="34E23394"/>
    <w:styleLink w:val="Bumbi-1224"/>
    <w:lvl w:ilvl="0">
      <w:start w:val="1"/>
      <w:numFmt w:val="upperRoman"/>
      <w:lvlText w:val="%1."/>
      <w:lvlJc w:val="righ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9" w15:restartNumberingAfterBreak="0">
    <w:nsid w:val="6FF312BD"/>
    <w:multiLevelType w:val="hybridMultilevel"/>
    <w:tmpl w:val="31AE4B32"/>
    <w:styleLink w:val="Styleliteracifra21116"/>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70C20EBC"/>
    <w:multiLevelType w:val="hybridMultilevel"/>
    <w:tmpl w:val="F9BEB0A6"/>
    <w:styleLink w:val="Styleliteracifra631"/>
    <w:lvl w:ilvl="0" w:tplc="8C842F14">
      <w:start w:val="19"/>
      <w:numFmt w:val="bullet"/>
      <w:lvlText w:val="-"/>
      <w:lvlJc w:val="left"/>
      <w:pPr>
        <w:ind w:left="1080" w:hanging="36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1" w15:restartNumberingAfterBreak="0">
    <w:nsid w:val="71911A34"/>
    <w:multiLevelType w:val="hybridMultilevel"/>
    <w:tmpl w:val="032AA430"/>
    <w:styleLink w:val="Styleliteracifra8241"/>
    <w:lvl w:ilvl="0" w:tplc="775A4926">
      <w:start w:val="1"/>
      <w:numFmt w:val="bullet"/>
      <w:lvlText w:val=""/>
      <w:lvlJc w:val="left"/>
      <w:pPr>
        <w:ind w:left="755" w:hanging="360"/>
      </w:pPr>
      <w:rPr>
        <w:rFonts w:ascii="Symbol" w:hAnsi="Symbol" w:hint="default"/>
      </w:rPr>
    </w:lvl>
    <w:lvl w:ilvl="1" w:tplc="8CF64BCA" w:tentative="1">
      <w:start w:val="1"/>
      <w:numFmt w:val="bullet"/>
      <w:lvlText w:val="o"/>
      <w:lvlJc w:val="left"/>
      <w:pPr>
        <w:ind w:left="1475" w:hanging="360"/>
      </w:pPr>
      <w:rPr>
        <w:rFonts w:ascii="Courier New" w:hAnsi="Courier New" w:cs="Courier New" w:hint="default"/>
      </w:rPr>
    </w:lvl>
    <w:lvl w:ilvl="2" w:tplc="1C787FFC" w:tentative="1">
      <w:start w:val="1"/>
      <w:numFmt w:val="bullet"/>
      <w:lvlText w:val=""/>
      <w:lvlJc w:val="left"/>
      <w:pPr>
        <w:ind w:left="2195" w:hanging="360"/>
      </w:pPr>
      <w:rPr>
        <w:rFonts w:ascii="Wingdings" w:hAnsi="Wingdings" w:hint="default"/>
      </w:rPr>
    </w:lvl>
    <w:lvl w:ilvl="3" w:tplc="4F2497B6" w:tentative="1">
      <w:start w:val="1"/>
      <w:numFmt w:val="bullet"/>
      <w:lvlText w:val=""/>
      <w:lvlJc w:val="left"/>
      <w:pPr>
        <w:ind w:left="2915" w:hanging="360"/>
      </w:pPr>
      <w:rPr>
        <w:rFonts w:ascii="Symbol" w:hAnsi="Symbol" w:hint="default"/>
      </w:rPr>
    </w:lvl>
    <w:lvl w:ilvl="4" w:tplc="9880D266" w:tentative="1">
      <w:start w:val="1"/>
      <w:numFmt w:val="bullet"/>
      <w:lvlText w:val="o"/>
      <w:lvlJc w:val="left"/>
      <w:pPr>
        <w:ind w:left="3635" w:hanging="360"/>
      </w:pPr>
      <w:rPr>
        <w:rFonts w:ascii="Courier New" w:hAnsi="Courier New" w:cs="Courier New" w:hint="default"/>
      </w:rPr>
    </w:lvl>
    <w:lvl w:ilvl="5" w:tplc="4E50C5AA" w:tentative="1">
      <w:start w:val="1"/>
      <w:numFmt w:val="bullet"/>
      <w:lvlText w:val=""/>
      <w:lvlJc w:val="left"/>
      <w:pPr>
        <w:ind w:left="4355" w:hanging="360"/>
      </w:pPr>
      <w:rPr>
        <w:rFonts w:ascii="Wingdings" w:hAnsi="Wingdings" w:hint="default"/>
      </w:rPr>
    </w:lvl>
    <w:lvl w:ilvl="6" w:tplc="84F40F00" w:tentative="1">
      <w:start w:val="1"/>
      <w:numFmt w:val="bullet"/>
      <w:lvlText w:val=""/>
      <w:lvlJc w:val="left"/>
      <w:pPr>
        <w:ind w:left="5075" w:hanging="360"/>
      </w:pPr>
      <w:rPr>
        <w:rFonts w:ascii="Symbol" w:hAnsi="Symbol" w:hint="default"/>
      </w:rPr>
    </w:lvl>
    <w:lvl w:ilvl="7" w:tplc="B7D8730A" w:tentative="1">
      <w:start w:val="1"/>
      <w:numFmt w:val="bullet"/>
      <w:lvlText w:val="o"/>
      <w:lvlJc w:val="left"/>
      <w:pPr>
        <w:ind w:left="5795" w:hanging="360"/>
      </w:pPr>
      <w:rPr>
        <w:rFonts w:ascii="Courier New" w:hAnsi="Courier New" w:cs="Courier New" w:hint="default"/>
      </w:rPr>
    </w:lvl>
    <w:lvl w:ilvl="8" w:tplc="E9D2BFAC" w:tentative="1">
      <w:start w:val="1"/>
      <w:numFmt w:val="bullet"/>
      <w:lvlText w:val=""/>
      <w:lvlJc w:val="left"/>
      <w:pPr>
        <w:ind w:left="6515" w:hanging="360"/>
      </w:pPr>
      <w:rPr>
        <w:rFonts w:ascii="Wingdings" w:hAnsi="Wingdings" w:hint="default"/>
      </w:rPr>
    </w:lvl>
  </w:abstractNum>
  <w:abstractNum w:abstractNumId="282" w15:restartNumberingAfterBreak="0">
    <w:nsid w:val="71C67614"/>
    <w:multiLevelType w:val="hybridMultilevel"/>
    <w:tmpl w:val="77BCCC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3" w15:restartNumberingAfterBreak="0">
    <w:nsid w:val="738D3554"/>
    <w:multiLevelType w:val="hybridMultilevel"/>
    <w:tmpl w:val="0DFE4F28"/>
    <w:styleLink w:val="Bumbi-11211"/>
    <w:lvl w:ilvl="0" w:tplc="08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7487233F"/>
    <w:multiLevelType w:val="multilevel"/>
    <w:tmpl w:val="4C106894"/>
    <w:styleLink w:val="Styleliteracifra211121"/>
    <w:lvl w:ilvl="0">
      <w:start w:val="1"/>
      <w:numFmt w:val="decimal"/>
      <w:lvlText w:val="%1."/>
      <w:lvlJc w:val="left"/>
      <w:pPr>
        <w:ind w:left="720" w:hanging="360"/>
      </w:pPr>
      <w:rPr>
        <w:rFonts w:hint="default"/>
      </w:rPr>
    </w:lvl>
    <w:lvl w:ilvl="1">
      <w:start w:val="1"/>
      <w:numFmt w:val="bullet"/>
      <w:lvlText w:val=""/>
      <w:lvlJc w:val="left"/>
      <w:pPr>
        <w:ind w:left="945" w:hanging="585"/>
      </w:pPr>
      <w:rPr>
        <w:rFonts w:ascii="Symbol" w:hAnsi="Symbol" w:hint="default"/>
        <w:b/>
        <w:i w:val="0"/>
        <w:color w:val="auto"/>
        <w:sz w:val="24"/>
      </w:rPr>
    </w:lvl>
    <w:lvl w:ilvl="2">
      <w:start w:val="1"/>
      <w:numFmt w:val="decimal"/>
      <w:lvlText w:val="%3.2.1."/>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5" w15:restartNumberingAfterBreak="0">
    <w:nsid w:val="74930D5D"/>
    <w:multiLevelType w:val="hybridMultilevel"/>
    <w:tmpl w:val="B15A80DE"/>
    <w:styleLink w:val="Styleliteracifra32113"/>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6" w15:restartNumberingAfterBreak="0">
    <w:nsid w:val="749B3245"/>
    <w:multiLevelType w:val="multilevel"/>
    <w:tmpl w:val="C56E9F1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7" w15:restartNumberingAfterBreak="0">
    <w:nsid w:val="74F47AA8"/>
    <w:multiLevelType w:val="hybridMultilevel"/>
    <w:tmpl w:val="A456163C"/>
    <w:styleLink w:val="Styleliteracifra324"/>
    <w:lvl w:ilvl="0" w:tplc="0409001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8" w15:restartNumberingAfterBreak="0">
    <w:nsid w:val="74F47ABE"/>
    <w:multiLevelType w:val="hybridMultilevel"/>
    <w:tmpl w:val="BF7C8668"/>
    <w:styleLink w:val="Styleliteracifra3210"/>
    <w:lvl w:ilvl="0" w:tplc="0409000F">
      <w:start w:val="19"/>
      <w:numFmt w:val="bullet"/>
      <w:lvlText w:val="-"/>
      <w:lvlJc w:val="left"/>
      <w:pPr>
        <w:ind w:left="720" w:hanging="360"/>
      </w:pPr>
      <w:rPr>
        <w:rFonts w:ascii="Times New Roman" w:hAnsi="Times New Roman" w:cs="Times New Roman"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9" w15:restartNumberingAfterBreak="0">
    <w:nsid w:val="75C67F5D"/>
    <w:multiLevelType w:val="hybridMultilevel"/>
    <w:tmpl w:val="AA8E86CC"/>
    <w:styleLink w:val="Bumbi-125"/>
    <w:lvl w:ilvl="0" w:tplc="10F03170">
      <w:start w:val="2"/>
      <w:numFmt w:val="bullet"/>
      <w:lvlText w:val="-"/>
      <w:lvlJc w:val="left"/>
      <w:pPr>
        <w:ind w:left="720" w:hanging="360"/>
      </w:pPr>
      <w:rPr>
        <w:rFonts w:ascii="Times New Roman" w:eastAsia="Times New Roman" w:hAnsi="Times New Roman" w:cs="Times New Roman" w:hint="default"/>
      </w:rPr>
    </w:lvl>
    <w:lvl w:ilvl="1" w:tplc="2618B4CC" w:tentative="1">
      <w:start w:val="1"/>
      <w:numFmt w:val="bullet"/>
      <w:lvlText w:val="o"/>
      <w:lvlJc w:val="left"/>
      <w:pPr>
        <w:ind w:left="1440" w:hanging="360"/>
      </w:pPr>
      <w:rPr>
        <w:rFonts w:ascii="Courier New" w:hAnsi="Courier New" w:cs="Courier New" w:hint="default"/>
      </w:rPr>
    </w:lvl>
    <w:lvl w:ilvl="2" w:tplc="AC36223A" w:tentative="1">
      <w:start w:val="1"/>
      <w:numFmt w:val="bullet"/>
      <w:lvlText w:val=""/>
      <w:lvlJc w:val="left"/>
      <w:pPr>
        <w:ind w:left="2160" w:hanging="360"/>
      </w:pPr>
      <w:rPr>
        <w:rFonts w:ascii="Wingdings" w:hAnsi="Wingdings" w:hint="default"/>
      </w:rPr>
    </w:lvl>
    <w:lvl w:ilvl="3" w:tplc="90EAF862" w:tentative="1">
      <w:start w:val="1"/>
      <w:numFmt w:val="bullet"/>
      <w:lvlText w:val=""/>
      <w:lvlJc w:val="left"/>
      <w:pPr>
        <w:ind w:left="2880" w:hanging="360"/>
      </w:pPr>
      <w:rPr>
        <w:rFonts w:ascii="Symbol" w:hAnsi="Symbol" w:hint="default"/>
      </w:rPr>
    </w:lvl>
    <w:lvl w:ilvl="4" w:tplc="4F70D0F8" w:tentative="1">
      <w:start w:val="1"/>
      <w:numFmt w:val="bullet"/>
      <w:lvlText w:val="o"/>
      <w:lvlJc w:val="left"/>
      <w:pPr>
        <w:ind w:left="3600" w:hanging="360"/>
      </w:pPr>
      <w:rPr>
        <w:rFonts w:ascii="Courier New" w:hAnsi="Courier New" w:cs="Courier New" w:hint="default"/>
      </w:rPr>
    </w:lvl>
    <w:lvl w:ilvl="5" w:tplc="4A422D24" w:tentative="1">
      <w:start w:val="1"/>
      <w:numFmt w:val="bullet"/>
      <w:lvlText w:val=""/>
      <w:lvlJc w:val="left"/>
      <w:pPr>
        <w:ind w:left="4320" w:hanging="360"/>
      </w:pPr>
      <w:rPr>
        <w:rFonts w:ascii="Wingdings" w:hAnsi="Wingdings" w:hint="default"/>
      </w:rPr>
    </w:lvl>
    <w:lvl w:ilvl="6" w:tplc="0FCED3F0" w:tentative="1">
      <w:start w:val="1"/>
      <w:numFmt w:val="bullet"/>
      <w:lvlText w:val=""/>
      <w:lvlJc w:val="left"/>
      <w:pPr>
        <w:ind w:left="5040" w:hanging="360"/>
      </w:pPr>
      <w:rPr>
        <w:rFonts w:ascii="Symbol" w:hAnsi="Symbol" w:hint="default"/>
      </w:rPr>
    </w:lvl>
    <w:lvl w:ilvl="7" w:tplc="53881FC8" w:tentative="1">
      <w:start w:val="1"/>
      <w:numFmt w:val="bullet"/>
      <w:lvlText w:val="o"/>
      <w:lvlJc w:val="left"/>
      <w:pPr>
        <w:ind w:left="5760" w:hanging="360"/>
      </w:pPr>
      <w:rPr>
        <w:rFonts w:ascii="Courier New" w:hAnsi="Courier New" w:cs="Courier New" w:hint="default"/>
      </w:rPr>
    </w:lvl>
    <w:lvl w:ilvl="8" w:tplc="AC5CAF72" w:tentative="1">
      <w:start w:val="1"/>
      <w:numFmt w:val="bullet"/>
      <w:lvlText w:val=""/>
      <w:lvlJc w:val="left"/>
      <w:pPr>
        <w:ind w:left="6480" w:hanging="360"/>
      </w:pPr>
      <w:rPr>
        <w:rFonts w:ascii="Wingdings" w:hAnsi="Wingdings" w:hint="default"/>
      </w:rPr>
    </w:lvl>
  </w:abstractNum>
  <w:abstractNum w:abstractNumId="290" w15:restartNumberingAfterBreak="0">
    <w:nsid w:val="75D5505F"/>
    <w:multiLevelType w:val="hybridMultilevel"/>
    <w:tmpl w:val="40DA4B0C"/>
    <w:styleLink w:val="Styleliteracifra65"/>
    <w:lvl w:ilvl="0" w:tplc="D1DEBD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1" w15:restartNumberingAfterBreak="0">
    <w:nsid w:val="763F13B6"/>
    <w:multiLevelType w:val="hybridMultilevel"/>
    <w:tmpl w:val="FB08EDB4"/>
    <w:styleLink w:val="Styleliteracifra34"/>
    <w:lvl w:ilvl="0" w:tplc="0FF0D24A">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2" w15:restartNumberingAfterBreak="0">
    <w:nsid w:val="764034E9"/>
    <w:multiLevelType w:val="multilevel"/>
    <w:tmpl w:val="02AA7FF4"/>
    <w:styleLink w:val="Bumbi-119"/>
    <w:lvl w:ilvl="0">
      <w:start w:val="1"/>
      <w:numFmt w:val="decimal"/>
      <w:lvlText w:val="%1."/>
      <w:lvlJc w:val="left"/>
      <w:pPr>
        <w:tabs>
          <w:tab w:val="num" w:pos="1304"/>
        </w:tabs>
        <w:ind w:left="1304" w:hanging="1304"/>
      </w:pPr>
      <w:rPr>
        <w:rFonts w:hint="default"/>
        <w:b/>
        <w:i w:val="0"/>
        <w:sz w:val="28"/>
        <w:szCs w:val="28"/>
      </w:rPr>
    </w:lvl>
    <w:lvl w:ilvl="1">
      <w:start w:val="1"/>
      <w:numFmt w:val="decimal"/>
      <w:lvlText w:val="%1.%2."/>
      <w:lvlJc w:val="left"/>
      <w:pPr>
        <w:tabs>
          <w:tab w:val="num" w:pos="338"/>
        </w:tabs>
        <w:ind w:left="1134" w:hanging="1134"/>
      </w:pPr>
      <w:rPr>
        <w:rFonts w:ascii="Arial" w:hAnsi="Arial" w:hint="default"/>
        <w:sz w:val="24"/>
        <w:szCs w:val="24"/>
      </w:rPr>
    </w:lvl>
    <w:lvl w:ilvl="2">
      <w:start w:val="1"/>
      <w:numFmt w:val="decimal"/>
      <w:lvlText w:val="%1.%2.%3."/>
      <w:lvlJc w:val="left"/>
      <w:pPr>
        <w:tabs>
          <w:tab w:val="num" w:pos="1800"/>
        </w:tabs>
        <w:ind w:left="1080"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lvlText w:val="%1.%2.%3.%4.%5."/>
      <w:lvlJc w:val="left"/>
      <w:pPr>
        <w:tabs>
          <w:tab w:val="num" w:pos="2215"/>
        </w:tabs>
        <w:ind w:left="1927"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93" w15:restartNumberingAfterBreak="0">
    <w:nsid w:val="76DF2540"/>
    <w:multiLevelType w:val="hybridMultilevel"/>
    <w:tmpl w:val="7B866438"/>
    <w:styleLink w:val="Styleliteracifra3231"/>
    <w:lvl w:ilvl="0" w:tplc="EDC64A5E">
      <w:start w:val="19"/>
      <w:numFmt w:val="bullet"/>
      <w:lvlText w:val="-"/>
      <w:lvlJc w:val="left"/>
      <w:pPr>
        <w:ind w:left="720" w:hanging="360"/>
      </w:pPr>
      <w:rPr>
        <w:rFonts w:ascii="Times New Roman" w:hAnsi="Times New Roman" w:cs="Times New Roman"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4" w15:restartNumberingAfterBreak="0">
    <w:nsid w:val="77136D44"/>
    <w:multiLevelType w:val="hybridMultilevel"/>
    <w:tmpl w:val="31A04FD2"/>
    <w:styleLink w:val="Bumbi-12224"/>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5" w15:restartNumberingAfterBreak="0">
    <w:nsid w:val="77611A7F"/>
    <w:multiLevelType w:val="hybridMultilevel"/>
    <w:tmpl w:val="D3EE0954"/>
    <w:styleLink w:val="Styleliteracifra232"/>
    <w:lvl w:ilvl="0" w:tplc="24FC23E2">
      <w:start w:val="1"/>
      <w:numFmt w:val="bullet"/>
      <w:lvlText w:val=""/>
      <w:lvlJc w:val="left"/>
      <w:pPr>
        <w:ind w:left="1146" w:hanging="360"/>
      </w:pPr>
      <w:rPr>
        <w:rFonts w:ascii="Symbol" w:hAnsi="Symbol" w:hint="default"/>
      </w:rPr>
    </w:lvl>
    <w:lvl w:ilvl="1" w:tplc="EA3A6E0E">
      <w:numFmt w:val="bullet"/>
      <w:lvlText w:val="-"/>
      <w:lvlJc w:val="left"/>
      <w:pPr>
        <w:ind w:left="1866" w:hanging="360"/>
      </w:pPr>
      <w:rPr>
        <w:rFonts w:ascii="Cambria" w:eastAsia="Times New Roman" w:hAnsi="Cambria" w:cs="Times New Roman" w:hint="default"/>
      </w:rPr>
    </w:lvl>
    <w:lvl w:ilvl="2" w:tplc="AA88D678" w:tentative="1">
      <w:start w:val="1"/>
      <w:numFmt w:val="bullet"/>
      <w:lvlText w:val=""/>
      <w:lvlJc w:val="left"/>
      <w:pPr>
        <w:ind w:left="2586" w:hanging="360"/>
      </w:pPr>
      <w:rPr>
        <w:rFonts w:ascii="Wingdings" w:hAnsi="Wingdings" w:hint="default"/>
      </w:rPr>
    </w:lvl>
    <w:lvl w:ilvl="3" w:tplc="5E345D36" w:tentative="1">
      <w:start w:val="1"/>
      <w:numFmt w:val="bullet"/>
      <w:lvlText w:val=""/>
      <w:lvlJc w:val="left"/>
      <w:pPr>
        <w:ind w:left="3306" w:hanging="360"/>
      </w:pPr>
      <w:rPr>
        <w:rFonts w:ascii="Symbol" w:hAnsi="Symbol" w:hint="default"/>
      </w:rPr>
    </w:lvl>
    <w:lvl w:ilvl="4" w:tplc="71FC38B0" w:tentative="1">
      <w:start w:val="1"/>
      <w:numFmt w:val="bullet"/>
      <w:lvlText w:val="o"/>
      <w:lvlJc w:val="left"/>
      <w:pPr>
        <w:ind w:left="4026" w:hanging="360"/>
      </w:pPr>
      <w:rPr>
        <w:rFonts w:ascii="Courier New" w:hAnsi="Courier New" w:cs="Courier New" w:hint="default"/>
      </w:rPr>
    </w:lvl>
    <w:lvl w:ilvl="5" w:tplc="17128BBC" w:tentative="1">
      <w:start w:val="1"/>
      <w:numFmt w:val="bullet"/>
      <w:lvlText w:val=""/>
      <w:lvlJc w:val="left"/>
      <w:pPr>
        <w:ind w:left="4746" w:hanging="360"/>
      </w:pPr>
      <w:rPr>
        <w:rFonts w:ascii="Wingdings" w:hAnsi="Wingdings" w:hint="default"/>
      </w:rPr>
    </w:lvl>
    <w:lvl w:ilvl="6" w:tplc="2968D7DE" w:tentative="1">
      <w:start w:val="1"/>
      <w:numFmt w:val="bullet"/>
      <w:lvlText w:val=""/>
      <w:lvlJc w:val="left"/>
      <w:pPr>
        <w:ind w:left="5466" w:hanging="360"/>
      </w:pPr>
      <w:rPr>
        <w:rFonts w:ascii="Symbol" w:hAnsi="Symbol" w:hint="default"/>
      </w:rPr>
    </w:lvl>
    <w:lvl w:ilvl="7" w:tplc="D7E03B5C" w:tentative="1">
      <w:start w:val="1"/>
      <w:numFmt w:val="bullet"/>
      <w:lvlText w:val="o"/>
      <w:lvlJc w:val="left"/>
      <w:pPr>
        <w:ind w:left="6186" w:hanging="360"/>
      </w:pPr>
      <w:rPr>
        <w:rFonts w:ascii="Courier New" w:hAnsi="Courier New" w:cs="Courier New" w:hint="default"/>
      </w:rPr>
    </w:lvl>
    <w:lvl w:ilvl="8" w:tplc="C7D01C58" w:tentative="1">
      <w:start w:val="1"/>
      <w:numFmt w:val="bullet"/>
      <w:lvlText w:val=""/>
      <w:lvlJc w:val="left"/>
      <w:pPr>
        <w:ind w:left="6906" w:hanging="360"/>
      </w:pPr>
      <w:rPr>
        <w:rFonts w:ascii="Wingdings" w:hAnsi="Wingdings" w:hint="default"/>
      </w:rPr>
    </w:lvl>
  </w:abstractNum>
  <w:abstractNum w:abstractNumId="296" w15:restartNumberingAfterBreak="0">
    <w:nsid w:val="776234F0"/>
    <w:multiLevelType w:val="hybridMultilevel"/>
    <w:tmpl w:val="541E8E06"/>
    <w:styleLink w:val="Bumbi-1521"/>
    <w:lvl w:ilvl="0" w:tplc="D1DEBD66">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7" w15:restartNumberingAfterBreak="0">
    <w:nsid w:val="778E424D"/>
    <w:multiLevelType w:val="multilevel"/>
    <w:tmpl w:val="96E668CC"/>
    <w:styleLink w:val="Bumbi-1613"/>
    <w:lvl w:ilvl="0">
      <w:start w:val="19"/>
      <w:numFmt w:val="bullet"/>
      <w:lvlText w:val="-"/>
      <w:lvlJc w:val="left"/>
      <w:pPr>
        <w:tabs>
          <w:tab w:val="num" w:pos="720"/>
        </w:tabs>
        <w:ind w:left="720" w:hanging="360"/>
      </w:pPr>
      <w:rPr>
        <w:rFonts w:ascii="Times New Roman" w:hAnsi="Times New Roman" w:cs="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7942D3D"/>
    <w:multiLevelType w:val="hybridMultilevel"/>
    <w:tmpl w:val="805AA022"/>
    <w:styleLink w:val="Bumbi-1821"/>
    <w:lvl w:ilvl="0" w:tplc="4BBAACFC">
      <w:start w:val="1"/>
      <w:numFmt w:val="bullet"/>
      <w:lvlText w:val=""/>
      <w:lvlJc w:val="left"/>
      <w:pPr>
        <w:ind w:left="1440" w:hanging="360"/>
      </w:pPr>
      <w:rPr>
        <w:rFonts w:ascii="Wingdings" w:hAnsi="Wingdings" w:hint="default"/>
      </w:rPr>
    </w:lvl>
    <w:lvl w:ilvl="1" w:tplc="E0A22DE4">
      <w:start w:val="1"/>
      <w:numFmt w:val="bullet"/>
      <w:lvlText w:val="o"/>
      <w:lvlJc w:val="left"/>
      <w:pPr>
        <w:ind w:left="2160" w:hanging="360"/>
      </w:pPr>
      <w:rPr>
        <w:rFonts w:ascii="Courier New" w:hAnsi="Courier New" w:cs="Courier New" w:hint="default"/>
      </w:rPr>
    </w:lvl>
    <w:lvl w:ilvl="2" w:tplc="112C2846">
      <w:start w:val="1"/>
      <w:numFmt w:val="bullet"/>
      <w:lvlText w:val=""/>
      <w:lvlJc w:val="left"/>
      <w:pPr>
        <w:ind w:left="2880" w:hanging="360"/>
      </w:pPr>
      <w:rPr>
        <w:rFonts w:ascii="Wingdings" w:hAnsi="Wingdings" w:hint="default"/>
      </w:rPr>
    </w:lvl>
    <w:lvl w:ilvl="3" w:tplc="94421E22">
      <w:start w:val="1"/>
      <w:numFmt w:val="bullet"/>
      <w:lvlText w:val=""/>
      <w:lvlJc w:val="left"/>
      <w:pPr>
        <w:ind w:left="3600" w:hanging="360"/>
      </w:pPr>
      <w:rPr>
        <w:rFonts w:ascii="Symbol" w:hAnsi="Symbol" w:hint="default"/>
      </w:rPr>
    </w:lvl>
    <w:lvl w:ilvl="4" w:tplc="5E1CF6FE">
      <w:start w:val="1"/>
      <w:numFmt w:val="bullet"/>
      <w:lvlText w:val="o"/>
      <w:lvlJc w:val="left"/>
      <w:pPr>
        <w:ind w:left="4320" w:hanging="360"/>
      </w:pPr>
      <w:rPr>
        <w:rFonts w:ascii="Courier New" w:hAnsi="Courier New" w:cs="Courier New" w:hint="default"/>
      </w:rPr>
    </w:lvl>
    <w:lvl w:ilvl="5" w:tplc="177425B6">
      <w:start w:val="1"/>
      <w:numFmt w:val="bullet"/>
      <w:lvlText w:val=""/>
      <w:lvlJc w:val="left"/>
      <w:pPr>
        <w:ind w:left="5040" w:hanging="360"/>
      </w:pPr>
      <w:rPr>
        <w:rFonts w:ascii="Wingdings" w:hAnsi="Wingdings" w:hint="default"/>
      </w:rPr>
    </w:lvl>
    <w:lvl w:ilvl="6" w:tplc="18B4F734">
      <w:start w:val="1"/>
      <w:numFmt w:val="bullet"/>
      <w:lvlText w:val=""/>
      <w:lvlJc w:val="left"/>
      <w:pPr>
        <w:ind w:left="5760" w:hanging="360"/>
      </w:pPr>
      <w:rPr>
        <w:rFonts w:ascii="Symbol" w:hAnsi="Symbol" w:hint="default"/>
      </w:rPr>
    </w:lvl>
    <w:lvl w:ilvl="7" w:tplc="2EA4973E">
      <w:start w:val="1"/>
      <w:numFmt w:val="bullet"/>
      <w:lvlText w:val="o"/>
      <w:lvlJc w:val="left"/>
      <w:pPr>
        <w:ind w:left="6480" w:hanging="360"/>
      </w:pPr>
      <w:rPr>
        <w:rFonts w:ascii="Courier New" w:hAnsi="Courier New" w:cs="Courier New" w:hint="default"/>
      </w:rPr>
    </w:lvl>
    <w:lvl w:ilvl="8" w:tplc="A6884B38">
      <w:start w:val="1"/>
      <w:numFmt w:val="bullet"/>
      <w:lvlText w:val=""/>
      <w:lvlJc w:val="left"/>
      <w:pPr>
        <w:ind w:left="7200" w:hanging="360"/>
      </w:pPr>
      <w:rPr>
        <w:rFonts w:ascii="Wingdings" w:hAnsi="Wingdings" w:hint="default"/>
      </w:rPr>
    </w:lvl>
  </w:abstractNum>
  <w:abstractNum w:abstractNumId="299" w15:restartNumberingAfterBreak="0">
    <w:nsid w:val="78867330"/>
    <w:multiLevelType w:val="hybridMultilevel"/>
    <w:tmpl w:val="9136300E"/>
    <w:styleLink w:val="Styleliteracifra5111"/>
    <w:lvl w:ilvl="0" w:tplc="FBA0E794">
      <w:start w:val="1"/>
      <w:numFmt w:val="bullet"/>
      <w:lvlText w:val="-"/>
      <w:lvlJc w:val="left"/>
      <w:pPr>
        <w:ind w:left="720" w:hanging="360"/>
      </w:pPr>
      <w:rPr>
        <w:rFonts w:ascii="Arial" w:hAnsi="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0" w15:restartNumberingAfterBreak="0">
    <w:nsid w:val="78C16179"/>
    <w:multiLevelType w:val="hybridMultilevel"/>
    <w:tmpl w:val="523C3560"/>
    <w:styleLink w:val="Bumbi-156"/>
    <w:lvl w:ilvl="0" w:tplc="C29EB3D0">
      <w:numFmt w:val="bullet"/>
      <w:lvlText w:val="-"/>
      <w:lvlJc w:val="left"/>
      <w:pPr>
        <w:ind w:left="720" w:hanging="360"/>
      </w:pPr>
      <w:rPr>
        <w:rFonts w:ascii="Arial Narrow" w:eastAsia="Arial Narrow" w:hAnsi="Arial Narrow" w:cs="Arial Narrow"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78D01716"/>
    <w:multiLevelType w:val="hybridMultilevel"/>
    <w:tmpl w:val="4C5E496A"/>
    <w:styleLink w:val="Styleliteracifra624"/>
    <w:lvl w:ilvl="0" w:tplc="04090017">
      <w:start w:val="1"/>
      <w:numFmt w:val="low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79395E18"/>
    <w:multiLevelType w:val="hybridMultilevel"/>
    <w:tmpl w:val="1C4019F6"/>
    <w:styleLink w:val="Styleliteracifra21112"/>
    <w:lvl w:ilvl="0" w:tplc="8C842F14">
      <w:start w:val="19"/>
      <w:numFmt w:val="bullet"/>
      <w:lvlText w:val="-"/>
      <w:lvlJc w:val="left"/>
      <w:pPr>
        <w:ind w:left="1440" w:hanging="360"/>
      </w:pPr>
      <w:rPr>
        <w:rFonts w:ascii="Times New Roman" w:hAnsi="Times New Roman" w:cs="Times New Roman"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3" w15:restartNumberingAfterBreak="0">
    <w:nsid w:val="794B07D2"/>
    <w:multiLevelType w:val="hybridMultilevel"/>
    <w:tmpl w:val="668A3058"/>
    <w:styleLink w:val="Styleliteracifra47"/>
    <w:lvl w:ilvl="0" w:tplc="04090001">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79731246"/>
    <w:multiLevelType w:val="hybridMultilevel"/>
    <w:tmpl w:val="55C033FE"/>
    <w:styleLink w:val="Bumbi-1235"/>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79E920DC"/>
    <w:multiLevelType w:val="hybridMultilevel"/>
    <w:tmpl w:val="7C3EE3DE"/>
    <w:styleLink w:val="Styleliteracifra5121"/>
    <w:lvl w:ilvl="0" w:tplc="0C708314">
      <w:start w:val="1"/>
      <w:numFmt w:val="bullet"/>
      <w:lvlText w:val="-"/>
      <w:lvlJc w:val="left"/>
      <w:pPr>
        <w:ind w:left="720" w:hanging="360"/>
      </w:pPr>
      <w:rPr>
        <w:rFonts w:ascii="Calibri" w:eastAsia="Calibri" w:hAnsi="Calibri" w:cs="Times New Roman" w:hint="default"/>
      </w:rPr>
    </w:lvl>
    <w:lvl w:ilvl="1" w:tplc="07046AB6">
      <w:start w:val="1"/>
      <w:numFmt w:val="bullet"/>
      <w:lvlText w:val="o"/>
      <w:lvlJc w:val="left"/>
      <w:pPr>
        <w:ind w:left="1440" w:hanging="360"/>
      </w:pPr>
      <w:rPr>
        <w:rFonts w:ascii="Courier New" w:hAnsi="Courier New" w:cs="Courier New" w:hint="default"/>
      </w:rPr>
    </w:lvl>
    <w:lvl w:ilvl="2" w:tplc="5A782166" w:tentative="1">
      <w:start w:val="1"/>
      <w:numFmt w:val="bullet"/>
      <w:lvlText w:val=""/>
      <w:lvlJc w:val="left"/>
      <w:pPr>
        <w:ind w:left="2160" w:hanging="360"/>
      </w:pPr>
      <w:rPr>
        <w:rFonts w:ascii="Wingdings" w:hAnsi="Wingdings" w:hint="default"/>
      </w:rPr>
    </w:lvl>
    <w:lvl w:ilvl="3" w:tplc="9C88AAF4" w:tentative="1">
      <w:start w:val="1"/>
      <w:numFmt w:val="bullet"/>
      <w:lvlText w:val=""/>
      <w:lvlJc w:val="left"/>
      <w:pPr>
        <w:ind w:left="2880" w:hanging="360"/>
      </w:pPr>
      <w:rPr>
        <w:rFonts w:ascii="Symbol" w:hAnsi="Symbol" w:hint="default"/>
      </w:rPr>
    </w:lvl>
    <w:lvl w:ilvl="4" w:tplc="E97CEF4E" w:tentative="1">
      <w:start w:val="1"/>
      <w:numFmt w:val="bullet"/>
      <w:lvlText w:val="o"/>
      <w:lvlJc w:val="left"/>
      <w:pPr>
        <w:ind w:left="3600" w:hanging="360"/>
      </w:pPr>
      <w:rPr>
        <w:rFonts w:ascii="Courier New" w:hAnsi="Courier New" w:cs="Courier New" w:hint="default"/>
      </w:rPr>
    </w:lvl>
    <w:lvl w:ilvl="5" w:tplc="06566A7E" w:tentative="1">
      <w:start w:val="1"/>
      <w:numFmt w:val="bullet"/>
      <w:lvlText w:val=""/>
      <w:lvlJc w:val="left"/>
      <w:pPr>
        <w:ind w:left="4320" w:hanging="360"/>
      </w:pPr>
      <w:rPr>
        <w:rFonts w:ascii="Wingdings" w:hAnsi="Wingdings" w:hint="default"/>
      </w:rPr>
    </w:lvl>
    <w:lvl w:ilvl="6" w:tplc="DB1EAECC" w:tentative="1">
      <w:start w:val="1"/>
      <w:numFmt w:val="bullet"/>
      <w:lvlText w:val=""/>
      <w:lvlJc w:val="left"/>
      <w:pPr>
        <w:ind w:left="5040" w:hanging="360"/>
      </w:pPr>
      <w:rPr>
        <w:rFonts w:ascii="Symbol" w:hAnsi="Symbol" w:hint="default"/>
      </w:rPr>
    </w:lvl>
    <w:lvl w:ilvl="7" w:tplc="7BE47402" w:tentative="1">
      <w:start w:val="1"/>
      <w:numFmt w:val="bullet"/>
      <w:lvlText w:val="o"/>
      <w:lvlJc w:val="left"/>
      <w:pPr>
        <w:ind w:left="5760" w:hanging="360"/>
      </w:pPr>
      <w:rPr>
        <w:rFonts w:ascii="Courier New" w:hAnsi="Courier New" w:cs="Courier New" w:hint="default"/>
      </w:rPr>
    </w:lvl>
    <w:lvl w:ilvl="8" w:tplc="08A267D8" w:tentative="1">
      <w:start w:val="1"/>
      <w:numFmt w:val="bullet"/>
      <w:lvlText w:val=""/>
      <w:lvlJc w:val="left"/>
      <w:pPr>
        <w:ind w:left="6480" w:hanging="360"/>
      </w:pPr>
      <w:rPr>
        <w:rFonts w:ascii="Wingdings" w:hAnsi="Wingdings" w:hint="default"/>
      </w:rPr>
    </w:lvl>
  </w:abstractNum>
  <w:abstractNum w:abstractNumId="306" w15:restartNumberingAfterBreak="0">
    <w:nsid w:val="7ACC4235"/>
    <w:multiLevelType w:val="multilevel"/>
    <w:tmpl w:val="55D8A428"/>
    <w:styleLink w:val="Bumbi-11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7" w15:restartNumberingAfterBreak="0">
    <w:nsid w:val="7B1F1A25"/>
    <w:multiLevelType w:val="multilevel"/>
    <w:tmpl w:val="2280F398"/>
    <w:styleLink w:val="Bumbi-1725"/>
    <w:lvl w:ilvl="0">
      <w:start w:val="1"/>
      <w:numFmt w:val="decimal"/>
      <w:lvlText w:val="%1."/>
      <w:lvlJc w:val="left"/>
      <w:pPr>
        <w:ind w:left="720" w:hanging="360"/>
      </w:pPr>
      <w:rPr>
        <w:sz w:val="24"/>
      </w:rPr>
    </w:lvl>
    <w:lvl w:ilvl="1">
      <w:start w:val="4"/>
      <w:numFmt w:val="decimal"/>
      <w:isLgl/>
      <w:lvlText w:val="%1.%2."/>
      <w:lvlJc w:val="left"/>
      <w:pPr>
        <w:ind w:left="1650" w:hanging="900"/>
      </w:pPr>
    </w:lvl>
    <w:lvl w:ilvl="2">
      <w:start w:val="1"/>
      <w:numFmt w:val="decimal"/>
      <w:isLgl/>
      <w:lvlText w:val="%1.%2.%3."/>
      <w:lvlJc w:val="left"/>
      <w:pPr>
        <w:ind w:left="2040" w:hanging="900"/>
      </w:pPr>
    </w:lvl>
    <w:lvl w:ilvl="3">
      <w:start w:val="8"/>
      <w:numFmt w:val="decimal"/>
      <w:isLgl/>
      <w:lvlText w:val="%1.%2.%3.%4."/>
      <w:lvlJc w:val="left"/>
      <w:pPr>
        <w:ind w:left="2610" w:hanging="1080"/>
      </w:pPr>
    </w:lvl>
    <w:lvl w:ilvl="4">
      <w:start w:val="1"/>
      <w:numFmt w:val="decimal"/>
      <w:isLgl/>
      <w:lvlText w:val="%1.%2.%3.%4.%5."/>
      <w:lvlJc w:val="left"/>
      <w:pPr>
        <w:ind w:left="3000" w:hanging="1080"/>
      </w:pPr>
    </w:lvl>
    <w:lvl w:ilvl="5">
      <w:start w:val="1"/>
      <w:numFmt w:val="decimal"/>
      <w:isLgl/>
      <w:lvlText w:val="%1.%2.%3.%4.%5.%6."/>
      <w:lvlJc w:val="left"/>
      <w:pPr>
        <w:ind w:left="3750" w:hanging="1440"/>
      </w:pPr>
    </w:lvl>
    <w:lvl w:ilvl="6">
      <w:start w:val="1"/>
      <w:numFmt w:val="decimal"/>
      <w:isLgl/>
      <w:lvlText w:val="%1.%2.%3.%4.%5.%6.%7."/>
      <w:lvlJc w:val="left"/>
      <w:pPr>
        <w:ind w:left="4500" w:hanging="1800"/>
      </w:pPr>
    </w:lvl>
    <w:lvl w:ilvl="7">
      <w:start w:val="1"/>
      <w:numFmt w:val="decimal"/>
      <w:isLgl/>
      <w:lvlText w:val="%1.%2.%3.%4.%5.%6.%7.%8."/>
      <w:lvlJc w:val="left"/>
      <w:pPr>
        <w:ind w:left="4890" w:hanging="1800"/>
      </w:pPr>
    </w:lvl>
    <w:lvl w:ilvl="8">
      <w:start w:val="1"/>
      <w:numFmt w:val="decimal"/>
      <w:isLgl/>
      <w:lvlText w:val="%1.%2.%3.%4.%5.%6.%7.%8.%9."/>
      <w:lvlJc w:val="left"/>
      <w:pPr>
        <w:ind w:left="5640" w:hanging="2160"/>
      </w:pPr>
    </w:lvl>
  </w:abstractNum>
  <w:abstractNum w:abstractNumId="308" w15:restartNumberingAfterBreak="0">
    <w:nsid w:val="7B332B5F"/>
    <w:multiLevelType w:val="hybridMultilevel"/>
    <w:tmpl w:val="0DB8926C"/>
    <w:styleLink w:val="Styleliteracifra611"/>
    <w:lvl w:ilvl="0" w:tplc="C3843E9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9" w15:restartNumberingAfterBreak="0">
    <w:nsid w:val="7B4C68A2"/>
    <w:multiLevelType w:val="hybridMultilevel"/>
    <w:tmpl w:val="DC345228"/>
    <w:styleLink w:val="Styleliteracifra1421"/>
    <w:lvl w:ilvl="0" w:tplc="FBA0E794">
      <w:start w:val="1"/>
      <w:numFmt w:val="bullet"/>
      <w:lvlText w:val="-"/>
      <w:lvlJc w:val="left"/>
      <w:pPr>
        <w:ind w:left="720" w:hanging="360"/>
      </w:pPr>
      <w:rPr>
        <w:rFonts w:ascii="Arial" w:hAnsi="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0" w15:restartNumberingAfterBreak="0">
    <w:nsid w:val="7BFD7A47"/>
    <w:multiLevelType w:val="hybridMultilevel"/>
    <w:tmpl w:val="09EE4678"/>
    <w:styleLink w:val="Styleliteracifr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1" w15:restartNumberingAfterBreak="0">
    <w:nsid w:val="7CBE4813"/>
    <w:multiLevelType w:val="hybridMultilevel"/>
    <w:tmpl w:val="7CBE4813"/>
    <w:styleLink w:val="Bumbi-11112"/>
    <w:lvl w:ilvl="0" w:tplc="64F21BEE">
      <w:start w:val="1"/>
      <w:numFmt w:val="bullet"/>
      <w:lvlText w:val=""/>
      <w:lvlJc w:val="left"/>
      <w:pPr>
        <w:ind w:left="720" w:hanging="360"/>
      </w:pPr>
      <w:rPr>
        <w:rFonts w:ascii="Symbol" w:hAnsi="Symbol"/>
      </w:rPr>
    </w:lvl>
    <w:lvl w:ilvl="1" w:tplc="04090019">
      <w:start w:val="1"/>
      <w:numFmt w:val="bullet"/>
      <w:lvlText w:val="o"/>
      <w:lvlJc w:val="left"/>
      <w:pPr>
        <w:tabs>
          <w:tab w:val="num" w:pos="1440"/>
        </w:tabs>
        <w:ind w:left="1440" w:hanging="360"/>
      </w:pPr>
      <w:rPr>
        <w:rFonts w:ascii="Courier New" w:hAnsi="Courier New"/>
      </w:rPr>
    </w:lvl>
    <w:lvl w:ilvl="2" w:tplc="0409001B">
      <w:start w:val="1"/>
      <w:numFmt w:val="bullet"/>
      <w:lvlText w:val=""/>
      <w:lvlJc w:val="left"/>
      <w:pPr>
        <w:tabs>
          <w:tab w:val="num" w:pos="2160"/>
        </w:tabs>
        <w:ind w:left="2160" w:hanging="360"/>
      </w:pPr>
      <w:rPr>
        <w:rFonts w:ascii="Wingdings" w:hAnsi="Wingdings"/>
      </w:rPr>
    </w:lvl>
    <w:lvl w:ilvl="3" w:tplc="0409000F">
      <w:start w:val="1"/>
      <w:numFmt w:val="bullet"/>
      <w:lvlText w:val=""/>
      <w:lvlJc w:val="left"/>
      <w:pPr>
        <w:tabs>
          <w:tab w:val="num" w:pos="2880"/>
        </w:tabs>
        <w:ind w:left="2880" w:hanging="360"/>
      </w:pPr>
      <w:rPr>
        <w:rFonts w:ascii="Symbol" w:hAnsi="Symbol"/>
      </w:rPr>
    </w:lvl>
    <w:lvl w:ilvl="4" w:tplc="04090019">
      <w:start w:val="1"/>
      <w:numFmt w:val="bullet"/>
      <w:lvlText w:val="o"/>
      <w:lvlJc w:val="left"/>
      <w:pPr>
        <w:tabs>
          <w:tab w:val="num" w:pos="3600"/>
        </w:tabs>
        <w:ind w:left="3600" w:hanging="360"/>
      </w:pPr>
      <w:rPr>
        <w:rFonts w:ascii="Courier New" w:hAnsi="Courier New"/>
      </w:rPr>
    </w:lvl>
    <w:lvl w:ilvl="5" w:tplc="0409001B">
      <w:start w:val="1"/>
      <w:numFmt w:val="bullet"/>
      <w:lvlText w:val=""/>
      <w:lvlJc w:val="left"/>
      <w:pPr>
        <w:tabs>
          <w:tab w:val="num" w:pos="4320"/>
        </w:tabs>
        <w:ind w:left="4320" w:hanging="360"/>
      </w:pPr>
      <w:rPr>
        <w:rFonts w:ascii="Wingdings" w:hAnsi="Wingdings"/>
      </w:rPr>
    </w:lvl>
    <w:lvl w:ilvl="6" w:tplc="0409000F">
      <w:start w:val="1"/>
      <w:numFmt w:val="bullet"/>
      <w:lvlText w:val=""/>
      <w:lvlJc w:val="left"/>
      <w:pPr>
        <w:tabs>
          <w:tab w:val="num" w:pos="5040"/>
        </w:tabs>
        <w:ind w:left="5040" w:hanging="360"/>
      </w:pPr>
      <w:rPr>
        <w:rFonts w:ascii="Symbol" w:hAnsi="Symbol"/>
      </w:rPr>
    </w:lvl>
    <w:lvl w:ilvl="7" w:tplc="04090019">
      <w:start w:val="1"/>
      <w:numFmt w:val="bullet"/>
      <w:lvlText w:val="o"/>
      <w:lvlJc w:val="left"/>
      <w:pPr>
        <w:tabs>
          <w:tab w:val="num" w:pos="5760"/>
        </w:tabs>
        <w:ind w:left="5760" w:hanging="360"/>
      </w:pPr>
      <w:rPr>
        <w:rFonts w:ascii="Courier New" w:hAnsi="Courier New"/>
      </w:rPr>
    </w:lvl>
    <w:lvl w:ilvl="8" w:tplc="0409001B">
      <w:start w:val="1"/>
      <w:numFmt w:val="bullet"/>
      <w:lvlText w:val=""/>
      <w:lvlJc w:val="left"/>
      <w:pPr>
        <w:tabs>
          <w:tab w:val="num" w:pos="6480"/>
        </w:tabs>
        <w:ind w:left="6480" w:hanging="360"/>
      </w:pPr>
      <w:rPr>
        <w:rFonts w:ascii="Wingdings" w:hAnsi="Wingdings"/>
      </w:rPr>
    </w:lvl>
  </w:abstractNum>
  <w:abstractNum w:abstractNumId="312" w15:restartNumberingAfterBreak="0">
    <w:nsid w:val="7CBE4816"/>
    <w:multiLevelType w:val="hybridMultilevel"/>
    <w:tmpl w:val="0028376A"/>
    <w:styleLink w:val="Styleliteracifra57"/>
    <w:lvl w:ilvl="0" w:tplc="B71E8508">
      <w:start w:val="1"/>
      <w:numFmt w:val="bullet"/>
      <w:lvlText w:val=""/>
      <w:lvlJc w:val="left"/>
      <w:pPr>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313" w15:restartNumberingAfterBreak="0">
    <w:nsid w:val="7CD7104B"/>
    <w:multiLevelType w:val="hybridMultilevel"/>
    <w:tmpl w:val="A52298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4" w15:restartNumberingAfterBreak="0">
    <w:nsid w:val="7CDE280D"/>
    <w:multiLevelType w:val="hybridMultilevel"/>
    <w:tmpl w:val="6E60FA84"/>
    <w:styleLink w:val="Bumbi-1714"/>
    <w:lvl w:ilvl="0" w:tplc="99FA8CB4">
      <w:start w:val="1"/>
      <w:numFmt w:val="bullet"/>
      <w:lvlText w:val="►"/>
      <w:lvlJc w:val="left"/>
      <w:pPr>
        <w:ind w:left="360" w:hanging="360"/>
      </w:pPr>
      <w:rPr>
        <w:rFonts w:ascii="Arial" w:hAnsi="Arial" w:hint="default"/>
        <w:b/>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5" w15:restartNumberingAfterBreak="0">
    <w:nsid w:val="7CF338E7"/>
    <w:multiLevelType w:val="hybridMultilevel"/>
    <w:tmpl w:val="788AAAC0"/>
    <w:styleLink w:val="Bumbi-123"/>
    <w:lvl w:ilvl="0" w:tplc="8C842F14">
      <w:start w:val="19"/>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7D726379"/>
    <w:multiLevelType w:val="hybridMultilevel"/>
    <w:tmpl w:val="BA42E9E4"/>
    <w:styleLink w:val="Bumbi-1233"/>
    <w:lvl w:ilvl="0" w:tplc="88D8573E">
      <w:start w:val="1"/>
      <w:numFmt w:val="bullet"/>
      <w:lvlText w:val=""/>
      <w:lvlJc w:val="left"/>
      <w:pPr>
        <w:ind w:left="1440" w:hanging="360"/>
      </w:pPr>
      <w:rPr>
        <w:rFonts w:ascii="Symbol" w:hAnsi="Symbol" w:hint="default"/>
      </w:rPr>
    </w:lvl>
    <w:lvl w:ilvl="1" w:tplc="88D8573E"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7DAE5694"/>
    <w:multiLevelType w:val="hybridMultilevel"/>
    <w:tmpl w:val="EB2801EA"/>
    <w:styleLink w:val="Styleliteracifra531"/>
    <w:lvl w:ilvl="0" w:tplc="69CE8EA6">
      <w:start w:val="1"/>
      <w:numFmt w:val="bullet"/>
      <w:lvlText w:val=""/>
      <w:lvlJc w:val="left"/>
      <w:pPr>
        <w:ind w:left="1080" w:hanging="360"/>
      </w:pPr>
      <w:rPr>
        <w:rFonts w:ascii="Wingdings" w:hAnsi="Wingdings" w:hint="default"/>
      </w:rPr>
    </w:lvl>
    <w:lvl w:ilvl="1" w:tplc="FA4243DC" w:tentative="1">
      <w:start w:val="1"/>
      <w:numFmt w:val="bullet"/>
      <w:lvlText w:val="o"/>
      <w:lvlJc w:val="left"/>
      <w:pPr>
        <w:ind w:left="1800" w:hanging="360"/>
      </w:pPr>
      <w:rPr>
        <w:rFonts w:ascii="Courier New" w:hAnsi="Courier New" w:cs="Courier New" w:hint="default"/>
      </w:rPr>
    </w:lvl>
    <w:lvl w:ilvl="2" w:tplc="CF6ACAAA" w:tentative="1">
      <w:start w:val="1"/>
      <w:numFmt w:val="bullet"/>
      <w:lvlText w:val=""/>
      <w:lvlJc w:val="left"/>
      <w:pPr>
        <w:ind w:left="2520" w:hanging="360"/>
      </w:pPr>
      <w:rPr>
        <w:rFonts w:ascii="Wingdings" w:hAnsi="Wingdings" w:hint="default"/>
      </w:rPr>
    </w:lvl>
    <w:lvl w:ilvl="3" w:tplc="77AEB13A" w:tentative="1">
      <w:start w:val="1"/>
      <w:numFmt w:val="bullet"/>
      <w:lvlText w:val=""/>
      <w:lvlJc w:val="left"/>
      <w:pPr>
        <w:ind w:left="3240" w:hanging="360"/>
      </w:pPr>
      <w:rPr>
        <w:rFonts w:ascii="Symbol" w:hAnsi="Symbol" w:hint="default"/>
      </w:rPr>
    </w:lvl>
    <w:lvl w:ilvl="4" w:tplc="7D78EE74" w:tentative="1">
      <w:start w:val="1"/>
      <w:numFmt w:val="bullet"/>
      <w:lvlText w:val="o"/>
      <w:lvlJc w:val="left"/>
      <w:pPr>
        <w:ind w:left="3960" w:hanging="360"/>
      </w:pPr>
      <w:rPr>
        <w:rFonts w:ascii="Courier New" w:hAnsi="Courier New" w:cs="Courier New" w:hint="default"/>
      </w:rPr>
    </w:lvl>
    <w:lvl w:ilvl="5" w:tplc="7CC06FE2" w:tentative="1">
      <w:start w:val="1"/>
      <w:numFmt w:val="bullet"/>
      <w:lvlText w:val=""/>
      <w:lvlJc w:val="left"/>
      <w:pPr>
        <w:ind w:left="4680" w:hanging="360"/>
      </w:pPr>
      <w:rPr>
        <w:rFonts w:ascii="Wingdings" w:hAnsi="Wingdings" w:hint="default"/>
      </w:rPr>
    </w:lvl>
    <w:lvl w:ilvl="6" w:tplc="A60A57CA" w:tentative="1">
      <w:start w:val="1"/>
      <w:numFmt w:val="bullet"/>
      <w:lvlText w:val=""/>
      <w:lvlJc w:val="left"/>
      <w:pPr>
        <w:ind w:left="5400" w:hanging="360"/>
      </w:pPr>
      <w:rPr>
        <w:rFonts w:ascii="Symbol" w:hAnsi="Symbol" w:hint="default"/>
      </w:rPr>
    </w:lvl>
    <w:lvl w:ilvl="7" w:tplc="36722F58" w:tentative="1">
      <w:start w:val="1"/>
      <w:numFmt w:val="bullet"/>
      <w:lvlText w:val="o"/>
      <w:lvlJc w:val="left"/>
      <w:pPr>
        <w:ind w:left="6120" w:hanging="360"/>
      </w:pPr>
      <w:rPr>
        <w:rFonts w:ascii="Courier New" w:hAnsi="Courier New" w:cs="Courier New" w:hint="default"/>
      </w:rPr>
    </w:lvl>
    <w:lvl w:ilvl="8" w:tplc="A8A438FA" w:tentative="1">
      <w:start w:val="1"/>
      <w:numFmt w:val="bullet"/>
      <w:lvlText w:val=""/>
      <w:lvlJc w:val="left"/>
      <w:pPr>
        <w:ind w:left="6840" w:hanging="360"/>
      </w:pPr>
      <w:rPr>
        <w:rFonts w:ascii="Wingdings" w:hAnsi="Wingdings" w:hint="default"/>
      </w:rPr>
    </w:lvl>
  </w:abstractNum>
  <w:abstractNum w:abstractNumId="318" w15:restartNumberingAfterBreak="0">
    <w:nsid w:val="7E303C96"/>
    <w:multiLevelType w:val="hybridMultilevel"/>
    <w:tmpl w:val="9B9C43CE"/>
    <w:lvl w:ilvl="0" w:tplc="91A011C2">
      <w:start w:val="1"/>
      <w:numFmt w:val="bullet"/>
      <w:pStyle w:val="Bulet"/>
      <w:lvlText w:val=""/>
      <w:lvlJc w:val="left"/>
      <w:pPr>
        <w:tabs>
          <w:tab w:val="num" w:pos="624"/>
        </w:tabs>
        <w:ind w:left="624" w:hanging="511"/>
      </w:pPr>
      <w:rPr>
        <w:rFonts w:ascii="Wingdings" w:hAnsi="Wingdings" w:hint="default"/>
        <w:color w:val="auto"/>
        <w:sz w:val="16"/>
      </w:rPr>
    </w:lvl>
    <w:lvl w:ilvl="1" w:tplc="8FCC15C6">
      <w:start w:val="1"/>
      <w:numFmt w:val="bullet"/>
      <w:lvlText w:val="o"/>
      <w:lvlJc w:val="left"/>
      <w:pPr>
        <w:tabs>
          <w:tab w:val="num" w:pos="1440"/>
        </w:tabs>
        <w:ind w:left="1440" w:hanging="360"/>
      </w:pPr>
      <w:rPr>
        <w:rFonts w:ascii="Courier New" w:hAnsi="Courier New" w:hint="default"/>
      </w:rPr>
    </w:lvl>
    <w:lvl w:ilvl="2" w:tplc="AA2C02BE">
      <w:start w:val="1"/>
      <w:numFmt w:val="bullet"/>
      <w:lvlText w:val=""/>
      <w:lvlJc w:val="left"/>
      <w:pPr>
        <w:tabs>
          <w:tab w:val="num" w:pos="2160"/>
        </w:tabs>
        <w:ind w:left="2160" w:hanging="360"/>
      </w:pPr>
      <w:rPr>
        <w:rFonts w:ascii="Wingdings" w:hAnsi="Wingdings" w:hint="default"/>
      </w:rPr>
    </w:lvl>
    <w:lvl w:ilvl="3" w:tplc="AFDAEC50">
      <w:start w:val="1"/>
      <w:numFmt w:val="bullet"/>
      <w:lvlText w:val=""/>
      <w:lvlJc w:val="left"/>
      <w:pPr>
        <w:tabs>
          <w:tab w:val="num" w:pos="2880"/>
        </w:tabs>
        <w:ind w:left="2880" w:hanging="360"/>
      </w:pPr>
      <w:rPr>
        <w:rFonts w:ascii="Symbol" w:hAnsi="Symbol" w:hint="default"/>
      </w:rPr>
    </w:lvl>
    <w:lvl w:ilvl="4" w:tplc="56EAB1E2">
      <w:start w:val="1"/>
      <w:numFmt w:val="bullet"/>
      <w:lvlText w:val="o"/>
      <w:lvlJc w:val="left"/>
      <w:pPr>
        <w:tabs>
          <w:tab w:val="num" w:pos="3600"/>
        </w:tabs>
        <w:ind w:left="3600" w:hanging="360"/>
      </w:pPr>
      <w:rPr>
        <w:rFonts w:ascii="Courier New" w:hAnsi="Courier New" w:hint="default"/>
      </w:rPr>
    </w:lvl>
    <w:lvl w:ilvl="5" w:tplc="A554291A">
      <w:start w:val="1"/>
      <w:numFmt w:val="bullet"/>
      <w:lvlText w:val=""/>
      <w:lvlJc w:val="left"/>
      <w:pPr>
        <w:tabs>
          <w:tab w:val="num" w:pos="4320"/>
        </w:tabs>
        <w:ind w:left="4320" w:hanging="360"/>
      </w:pPr>
      <w:rPr>
        <w:rFonts w:ascii="Wingdings" w:hAnsi="Wingdings" w:hint="default"/>
      </w:rPr>
    </w:lvl>
    <w:lvl w:ilvl="6" w:tplc="580E9F76">
      <w:start w:val="1"/>
      <w:numFmt w:val="bullet"/>
      <w:lvlText w:val=""/>
      <w:lvlJc w:val="left"/>
      <w:pPr>
        <w:tabs>
          <w:tab w:val="num" w:pos="5040"/>
        </w:tabs>
        <w:ind w:left="5040" w:hanging="360"/>
      </w:pPr>
      <w:rPr>
        <w:rFonts w:ascii="Symbol" w:hAnsi="Symbol" w:hint="default"/>
      </w:rPr>
    </w:lvl>
    <w:lvl w:ilvl="7" w:tplc="FE8A8204">
      <w:start w:val="1"/>
      <w:numFmt w:val="bullet"/>
      <w:lvlText w:val="o"/>
      <w:lvlJc w:val="left"/>
      <w:pPr>
        <w:tabs>
          <w:tab w:val="num" w:pos="5760"/>
        </w:tabs>
        <w:ind w:left="5760" w:hanging="360"/>
      </w:pPr>
      <w:rPr>
        <w:rFonts w:ascii="Courier New" w:hAnsi="Courier New" w:hint="default"/>
      </w:rPr>
    </w:lvl>
    <w:lvl w:ilvl="8" w:tplc="56F691CA">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7E7F14F5"/>
    <w:multiLevelType w:val="hybridMultilevel"/>
    <w:tmpl w:val="462C6BF4"/>
    <w:styleLink w:val="Bumbi-182"/>
    <w:lvl w:ilvl="0" w:tplc="8C842F14">
      <w:start w:val="19"/>
      <w:numFmt w:val="bullet"/>
      <w:lvlText w:val="-"/>
      <w:lvlJc w:val="left"/>
      <w:pPr>
        <w:ind w:left="720" w:hanging="360"/>
      </w:pPr>
      <w:rPr>
        <w:rFonts w:ascii="Times New Roman" w:hAnsi="Times New Roman" w:cs="Times New Roman" w:hint="default"/>
        <w:sz w:val="24"/>
      </w:rPr>
    </w:lvl>
    <w:lvl w:ilvl="1" w:tplc="8C842F14">
      <w:start w:val="19"/>
      <w:numFmt w:val="bullet"/>
      <w:lvlText w:val="-"/>
      <w:lvlJc w:val="left"/>
      <w:pPr>
        <w:ind w:left="1440" w:hanging="360"/>
      </w:pPr>
      <w:rPr>
        <w:rFonts w:ascii="Times New Roman" w:hAnsi="Times New Roman" w:cs="Times New Roman" w:hint="default"/>
        <w:sz w:val="24"/>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0" w15:restartNumberingAfterBreak="0">
    <w:nsid w:val="7F53753B"/>
    <w:multiLevelType w:val="hybridMultilevel"/>
    <w:tmpl w:val="555ACBF0"/>
    <w:styleLink w:val="Bumbi-1241"/>
    <w:lvl w:ilvl="0" w:tplc="A3BAA002">
      <w:start w:val="1"/>
      <w:numFmt w:val="bullet"/>
      <w:lvlText w:val=""/>
      <w:lvlJc w:val="left"/>
      <w:pPr>
        <w:ind w:left="1146" w:hanging="360"/>
      </w:pPr>
      <w:rPr>
        <w:rFonts w:ascii="Symbol" w:hAnsi="Symbol" w:hint="default"/>
      </w:rPr>
    </w:lvl>
    <w:lvl w:ilvl="1" w:tplc="0922B960" w:tentative="1">
      <w:start w:val="1"/>
      <w:numFmt w:val="bullet"/>
      <w:lvlText w:val="o"/>
      <w:lvlJc w:val="left"/>
      <w:pPr>
        <w:ind w:left="1866" w:hanging="360"/>
      </w:pPr>
      <w:rPr>
        <w:rFonts w:ascii="Courier New" w:hAnsi="Courier New" w:cs="Courier New" w:hint="default"/>
      </w:rPr>
    </w:lvl>
    <w:lvl w:ilvl="2" w:tplc="35A091D2" w:tentative="1">
      <w:start w:val="1"/>
      <w:numFmt w:val="bullet"/>
      <w:lvlText w:val=""/>
      <w:lvlJc w:val="left"/>
      <w:pPr>
        <w:ind w:left="2586" w:hanging="360"/>
      </w:pPr>
      <w:rPr>
        <w:rFonts w:ascii="Wingdings" w:hAnsi="Wingdings" w:hint="default"/>
      </w:rPr>
    </w:lvl>
    <w:lvl w:ilvl="3" w:tplc="C2EEBEC2" w:tentative="1">
      <w:start w:val="1"/>
      <w:numFmt w:val="bullet"/>
      <w:lvlText w:val=""/>
      <w:lvlJc w:val="left"/>
      <w:pPr>
        <w:ind w:left="3306" w:hanging="360"/>
      </w:pPr>
      <w:rPr>
        <w:rFonts w:ascii="Symbol" w:hAnsi="Symbol" w:hint="default"/>
      </w:rPr>
    </w:lvl>
    <w:lvl w:ilvl="4" w:tplc="D4486B10" w:tentative="1">
      <w:start w:val="1"/>
      <w:numFmt w:val="bullet"/>
      <w:lvlText w:val="o"/>
      <w:lvlJc w:val="left"/>
      <w:pPr>
        <w:ind w:left="4026" w:hanging="360"/>
      </w:pPr>
      <w:rPr>
        <w:rFonts w:ascii="Courier New" w:hAnsi="Courier New" w:cs="Courier New" w:hint="default"/>
      </w:rPr>
    </w:lvl>
    <w:lvl w:ilvl="5" w:tplc="E3BAED26" w:tentative="1">
      <w:start w:val="1"/>
      <w:numFmt w:val="bullet"/>
      <w:lvlText w:val=""/>
      <w:lvlJc w:val="left"/>
      <w:pPr>
        <w:ind w:left="4746" w:hanging="360"/>
      </w:pPr>
      <w:rPr>
        <w:rFonts w:ascii="Wingdings" w:hAnsi="Wingdings" w:hint="default"/>
      </w:rPr>
    </w:lvl>
    <w:lvl w:ilvl="6" w:tplc="4CCEE7C6" w:tentative="1">
      <w:start w:val="1"/>
      <w:numFmt w:val="bullet"/>
      <w:lvlText w:val=""/>
      <w:lvlJc w:val="left"/>
      <w:pPr>
        <w:ind w:left="5466" w:hanging="360"/>
      </w:pPr>
      <w:rPr>
        <w:rFonts w:ascii="Symbol" w:hAnsi="Symbol" w:hint="default"/>
      </w:rPr>
    </w:lvl>
    <w:lvl w:ilvl="7" w:tplc="337222E6" w:tentative="1">
      <w:start w:val="1"/>
      <w:numFmt w:val="bullet"/>
      <w:lvlText w:val="o"/>
      <w:lvlJc w:val="left"/>
      <w:pPr>
        <w:ind w:left="6186" w:hanging="360"/>
      </w:pPr>
      <w:rPr>
        <w:rFonts w:ascii="Courier New" w:hAnsi="Courier New" w:cs="Courier New" w:hint="default"/>
      </w:rPr>
    </w:lvl>
    <w:lvl w:ilvl="8" w:tplc="4972ECAC" w:tentative="1">
      <w:start w:val="1"/>
      <w:numFmt w:val="bullet"/>
      <w:lvlText w:val=""/>
      <w:lvlJc w:val="left"/>
      <w:pPr>
        <w:ind w:left="6906" w:hanging="360"/>
      </w:pPr>
      <w:rPr>
        <w:rFonts w:ascii="Wingdings" w:hAnsi="Wingdings" w:hint="default"/>
      </w:rPr>
    </w:lvl>
  </w:abstractNum>
  <w:abstractNum w:abstractNumId="321" w15:restartNumberingAfterBreak="0">
    <w:nsid w:val="7F832051"/>
    <w:multiLevelType w:val="hybridMultilevel"/>
    <w:tmpl w:val="1AE29536"/>
    <w:styleLink w:val="Bumbi-12221"/>
    <w:lvl w:ilvl="0" w:tplc="0418000D">
      <w:start w:val="19"/>
      <w:numFmt w:val="bullet"/>
      <w:lvlText w:val="-"/>
      <w:lvlJc w:val="left"/>
      <w:pPr>
        <w:ind w:left="720" w:hanging="360"/>
      </w:pPr>
      <w:rPr>
        <w:rFonts w:ascii="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03203083">
    <w:abstractNumId w:val="286"/>
  </w:num>
  <w:num w:numId="2" w16cid:durableId="353267133">
    <w:abstractNumId w:val="48"/>
  </w:num>
  <w:num w:numId="3" w16cid:durableId="1151561180">
    <w:abstractNumId w:val="199"/>
  </w:num>
  <w:num w:numId="4" w16cid:durableId="2022198536">
    <w:abstractNumId w:val="203"/>
  </w:num>
  <w:num w:numId="5" w16cid:durableId="406148820">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6112322">
    <w:abstractNumId w:val="256"/>
  </w:num>
  <w:num w:numId="7" w16cid:durableId="1180660429">
    <w:abstractNumId w:val="168"/>
  </w:num>
  <w:num w:numId="8" w16cid:durableId="528570010">
    <w:abstractNumId w:val="125"/>
  </w:num>
  <w:num w:numId="9" w16cid:durableId="1657876023">
    <w:abstractNumId w:val="96"/>
  </w:num>
  <w:num w:numId="10" w16cid:durableId="1851527345">
    <w:abstractNumId w:val="161"/>
  </w:num>
  <w:num w:numId="11" w16cid:durableId="806095285">
    <w:abstractNumId w:val="65"/>
  </w:num>
  <w:num w:numId="12" w16cid:durableId="74715549">
    <w:abstractNumId w:val="30"/>
  </w:num>
  <w:num w:numId="13" w16cid:durableId="171453824">
    <w:abstractNumId w:val="164"/>
  </w:num>
  <w:num w:numId="14" w16cid:durableId="1479610495">
    <w:abstractNumId w:val="273"/>
  </w:num>
  <w:num w:numId="15" w16cid:durableId="1221134918">
    <w:abstractNumId w:val="83"/>
  </w:num>
  <w:num w:numId="16" w16cid:durableId="639068650">
    <w:abstractNumId w:val="34"/>
  </w:num>
  <w:num w:numId="17" w16cid:durableId="97217684">
    <w:abstractNumId w:val="27"/>
  </w:num>
  <w:num w:numId="18" w16cid:durableId="1657756166">
    <w:abstractNumId w:val="35"/>
  </w:num>
  <w:num w:numId="19" w16cid:durableId="1815022036">
    <w:abstractNumId w:val="57"/>
  </w:num>
  <w:num w:numId="20" w16cid:durableId="1568034690">
    <w:abstractNumId w:val="166"/>
  </w:num>
  <w:num w:numId="21" w16cid:durableId="900407499">
    <w:abstractNumId w:val="148"/>
  </w:num>
  <w:num w:numId="22" w16cid:durableId="1353531624">
    <w:abstractNumId w:val="134"/>
  </w:num>
  <w:num w:numId="23" w16cid:durableId="1212613005">
    <w:abstractNumId w:val="59"/>
  </w:num>
  <w:num w:numId="24" w16cid:durableId="1162968995">
    <w:abstractNumId w:val="186"/>
  </w:num>
  <w:num w:numId="25" w16cid:durableId="157044300">
    <w:abstractNumId w:val="254"/>
  </w:num>
  <w:num w:numId="26" w16cid:durableId="725957611">
    <w:abstractNumId w:val="91"/>
  </w:num>
  <w:num w:numId="27" w16cid:durableId="808131970">
    <w:abstractNumId w:val="149"/>
  </w:num>
  <w:num w:numId="28" w16cid:durableId="724252842">
    <w:abstractNumId w:val="107"/>
  </w:num>
  <w:num w:numId="29" w16cid:durableId="220478905">
    <w:abstractNumId w:val="36"/>
  </w:num>
  <w:num w:numId="30" w16cid:durableId="409931690">
    <w:abstractNumId w:val="189"/>
  </w:num>
  <w:num w:numId="31" w16cid:durableId="951938635">
    <w:abstractNumId w:val="62"/>
  </w:num>
  <w:num w:numId="32" w16cid:durableId="1995523187">
    <w:abstractNumId w:val="198"/>
  </w:num>
  <w:num w:numId="33" w16cid:durableId="1279607700">
    <w:abstractNumId w:val="97"/>
  </w:num>
  <w:num w:numId="34" w16cid:durableId="68114943">
    <w:abstractNumId w:val="22"/>
  </w:num>
  <w:num w:numId="35" w16cid:durableId="1211458247">
    <w:abstractNumId w:val="222"/>
  </w:num>
  <w:num w:numId="36" w16cid:durableId="1807772805">
    <w:abstractNumId w:val="60"/>
  </w:num>
  <w:num w:numId="37" w16cid:durableId="11541498">
    <w:abstractNumId w:val="128"/>
  </w:num>
  <w:num w:numId="38" w16cid:durableId="938563152">
    <w:abstractNumId w:val="206"/>
  </w:num>
  <w:num w:numId="39" w16cid:durableId="537084561">
    <w:abstractNumId w:val="306"/>
  </w:num>
  <w:num w:numId="40" w16cid:durableId="656498483">
    <w:abstractNumId w:val="269"/>
  </w:num>
  <w:num w:numId="41" w16cid:durableId="1582829781">
    <w:abstractNumId w:val="278"/>
  </w:num>
  <w:num w:numId="42" w16cid:durableId="454830546">
    <w:abstractNumId w:val="40"/>
  </w:num>
  <w:num w:numId="43" w16cid:durableId="555311463">
    <w:abstractNumId w:val="82"/>
  </w:num>
  <w:num w:numId="44" w16cid:durableId="1659189487">
    <w:abstractNumId w:val="119"/>
  </w:num>
  <w:num w:numId="45" w16cid:durableId="101189496">
    <w:abstractNumId w:val="236"/>
  </w:num>
  <w:num w:numId="46" w16cid:durableId="452789641">
    <w:abstractNumId w:val="139"/>
  </w:num>
  <w:num w:numId="47" w16cid:durableId="1931888592">
    <w:abstractNumId w:val="156"/>
  </w:num>
  <w:num w:numId="48" w16cid:durableId="518471214">
    <w:abstractNumId w:val="226"/>
  </w:num>
  <w:num w:numId="49" w16cid:durableId="1749494952">
    <w:abstractNumId w:val="214"/>
  </w:num>
  <w:num w:numId="50" w16cid:durableId="1227298544">
    <w:abstractNumId w:val="246"/>
  </w:num>
  <w:num w:numId="51" w16cid:durableId="1027371767">
    <w:abstractNumId w:val="74"/>
  </w:num>
  <w:num w:numId="52" w16cid:durableId="1037269398">
    <w:abstractNumId w:val="263"/>
  </w:num>
  <w:num w:numId="53" w16cid:durableId="1660037716">
    <w:abstractNumId w:val="250"/>
  </w:num>
  <w:num w:numId="54" w16cid:durableId="111093369">
    <w:abstractNumId w:val="144"/>
  </w:num>
  <w:num w:numId="55" w16cid:durableId="925262235">
    <w:abstractNumId w:val="296"/>
  </w:num>
  <w:num w:numId="56" w16cid:durableId="673143622">
    <w:abstractNumId w:val="142"/>
  </w:num>
  <w:num w:numId="57" w16cid:durableId="1479415744">
    <w:abstractNumId w:val="251"/>
  </w:num>
  <w:num w:numId="58" w16cid:durableId="869688823">
    <w:abstractNumId w:val="295"/>
  </w:num>
  <w:num w:numId="59" w16cid:durableId="1856069380">
    <w:abstractNumId w:val="320"/>
  </w:num>
  <w:num w:numId="60" w16cid:durableId="271673502">
    <w:abstractNumId w:val="108"/>
  </w:num>
  <w:num w:numId="61" w16cid:durableId="862473442">
    <w:abstractNumId w:val="79"/>
  </w:num>
  <w:num w:numId="62" w16cid:durableId="1781031315">
    <w:abstractNumId w:val="317"/>
  </w:num>
  <w:num w:numId="63" w16cid:durableId="1514371589">
    <w:abstractNumId w:val="92"/>
  </w:num>
  <w:num w:numId="64" w16cid:durableId="1419712163">
    <w:abstractNumId w:val="87"/>
  </w:num>
  <w:num w:numId="65" w16cid:durableId="1055591041">
    <w:abstractNumId w:val="321"/>
  </w:num>
  <w:num w:numId="66" w16cid:durableId="841898667">
    <w:abstractNumId w:val="167"/>
  </w:num>
  <w:num w:numId="67" w16cid:durableId="1728145737">
    <w:abstractNumId w:val="24"/>
  </w:num>
  <w:num w:numId="68" w16cid:durableId="1501001870">
    <w:abstractNumId w:val="284"/>
  </w:num>
  <w:num w:numId="69" w16cid:durableId="326179641">
    <w:abstractNumId w:val="197"/>
  </w:num>
  <w:num w:numId="70" w16cid:durableId="1062095242">
    <w:abstractNumId w:val="298"/>
  </w:num>
  <w:num w:numId="71" w16cid:durableId="789199875">
    <w:abstractNumId w:val="305"/>
  </w:num>
  <w:num w:numId="72" w16cid:durableId="1640109339">
    <w:abstractNumId w:val="191"/>
  </w:num>
  <w:num w:numId="73" w16cid:durableId="1113400984">
    <w:abstractNumId w:val="289"/>
  </w:num>
  <w:num w:numId="74" w16cid:durableId="1725058021">
    <w:abstractNumId w:val="180"/>
  </w:num>
  <w:num w:numId="75" w16cid:durableId="174198574">
    <w:abstractNumId w:val="152"/>
  </w:num>
  <w:num w:numId="76" w16cid:durableId="556355725">
    <w:abstractNumId w:val="69"/>
  </w:num>
  <w:num w:numId="77" w16cid:durableId="858007335">
    <w:abstractNumId w:val="205"/>
  </w:num>
  <w:num w:numId="78" w16cid:durableId="532813522">
    <w:abstractNumId w:val="147"/>
  </w:num>
  <w:num w:numId="79" w16cid:durableId="1698889779">
    <w:abstractNumId w:val="10"/>
  </w:num>
  <w:num w:numId="80" w16cid:durableId="2035837176">
    <w:abstractNumId w:val="276"/>
  </w:num>
  <w:num w:numId="81" w16cid:durableId="565650306">
    <w:abstractNumId w:val="120"/>
  </w:num>
  <w:num w:numId="82" w16cid:durableId="333460478">
    <w:abstractNumId w:val="66"/>
  </w:num>
  <w:num w:numId="83" w16cid:durableId="492718419">
    <w:abstractNumId w:val="116"/>
  </w:num>
  <w:num w:numId="84" w16cid:durableId="167643914">
    <w:abstractNumId w:val="61"/>
  </w:num>
  <w:num w:numId="85" w16cid:durableId="1858733190">
    <w:abstractNumId w:val="195"/>
  </w:num>
  <w:num w:numId="86" w16cid:durableId="1354724094">
    <w:abstractNumId w:val="292"/>
  </w:num>
  <w:num w:numId="87" w16cid:durableId="1992979318">
    <w:abstractNumId w:val="318"/>
  </w:num>
  <w:num w:numId="88" w16cid:durableId="352338665">
    <w:abstractNumId w:val="202"/>
  </w:num>
  <w:num w:numId="89" w16cid:durableId="1989893353">
    <w:abstractNumId w:val="50"/>
  </w:num>
  <w:num w:numId="90" w16cid:durableId="284042888">
    <w:abstractNumId w:val="41"/>
  </w:num>
  <w:num w:numId="91" w16cid:durableId="1108507368">
    <w:abstractNumId w:val="0"/>
  </w:num>
  <w:num w:numId="92" w16cid:durableId="956524269">
    <w:abstractNumId w:val="114"/>
  </w:num>
  <w:num w:numId="93" w16cid:durableId="742483842">
    <w:abstractNumId w:val="288"/>
  </w:num>
  <w:num w:numId="94" w16cid:durableId="276060523">
    <w:abstractNumId w:val="223"/>
  </w:num>
  <w:num w:numId="95" w16cid:durableId="821192259">
    <w:abstractNumId w:val="215"/>
  </w:num>
  <w:num w:numId="96" w16cid:durableId="1562055319">
    <w:abstractNumId w:val="281"/>
  </w:num>
  <w:num w:numId="97" w16cid:durableId="169301354">
    <w:abstractNumId w:val="126"/>
  </w:num>
  <w:num w:numId="98" w16cid:durableId="421685681">
    <w:abstractNumId w:val="170"/>
  </w:num>
  <w:num w:numId="99" w16cid:durableId="432942856">
    <w:abstractNumId w:val="140"/>
  </w:num>
  <w:num w:numId="100" w16cid:durableId="1815443342">
    <w:abstractNumId w:val="70"/>
  </w:num>
  <w:num w:numId="101" w16cid:durableId="1049648596">
    <w:abstractNumId w:val="38"/>
  </w:num>
  <w:num w:numId="102" w16cid:durableId="1435054077">
    <w:abstractNumId w:val="18"/>
  </w:num>
  <w:num w:numId="103" w16cid:durableId="1780905960">
    <w:abstractNumId w:val="17"/>
  </w:num>
  <w:num w:numId="104" w16cid:durableId="1157115657">
    <w:abstractNumId w:val="105"/>
  </w:num>
  <w:num w:numId="105" w16cid:durableId="894505422">
    <w:abstractNumId w:val="192"/>
  </w:num>
  <w:num w:numId="106" w16cid:durableId="1942293110">
    <w:abstractNumId w:val="247"/>
  </w:num>
  <w:num w:numId="107" w16cid:durableId="694425343">
    <w:abstractNumId w:val="171"/>
  </w:num>
  <w:num w:numId="108" w16cid:durableId="1188182950">
    <w:abstractNumId w:val="100"/>
  </w:num>
  <w:num w:numId="109" w16cid:durableId="1429278297">
    <w:abstractNumId w:val="95"/>
  </w:num>
  <w:num w:numId="110" w16cid:durableId="1036194660">
    <w:abstractNumId w:val="239"/>
  </w:num>
  <w:num w:numId="111" w16cid:durableId="1593782564">
    <w:abstractNumId w:val="23"/>
  </w:num>
  <w:num w:numId="112" w16cid:durableId="490415211">
    <w:abstractNumId w:val="272"/>
  </w:num>
  <w:num w:numId="113" w16cid:durableId="127819960">
    <w:abstractNumId w:val="146"/>
  </w:num>
  <w:num w:numId="114" w16cid:durableId="1164276823">
    <w:abstractNumId w:val="84"/>
  </w:num>
  <w:num w:numId="115" w16cid:durableId="1400522301">
    <w:abstractNumId w:val="11"/>
  </w:num>
  <w:num w:numId="116" w16cid:durableId="1892838930">
    <w:abstractNumId w:val="172"/>
  </w:num>
  <w:num w:numId="117" w16cid:durableId="1333414483">
    <w:abstractNumId w:val="63"/>
  </w:num>
  <w:num w:numId="118" w16cid:durableId="330453075">
    <w:abstractNumId w:val="245"/>
  </w:num>
  <w:num w:numId="119" w16cid:durableId="1948613503">
    <w:abstractNumId w:val="159"/>
  </w:num>
  <w:num w:numId="120" w16cid:durableId="586812150">
    <w:abstractNumId w:val="207"/>
  </w:num>
  <w:num w:numId="121" w16cid:durableId="1804078751">
    <w:abstractNumId w:val="88"/>
  </w:num>
  <w:num w:numId="122" w16cid:durableId="1838690860">
    <w:abstractNumId w:val="55"/>
  </w:num>
  <w:num w:numId="123" w16cid:durableId="525026962">
    <w:abstractNumId w:val="176"/>
  </w:num>
  <w:num w:numId="124" w16cid:durableId="460267927">
    <w:abstractNumId w:val="200"/>
  </w:num>
  <w:num w:numId="125" w16cid:durableId="1809126273">
    <w:abstractNumId w:val="153"/>
  </w:num>
  <w:num w:numId="126" w16cid:durableId="1742026156">
    <w:abstractNumId w:val="54"/>
  </w:num>
  <w:num w:numId="127" w16cid:durableId="198248479">
    <w:abstractNumId w:val="308"/>
  </w:num>
  <w:num w:numId="128" w16cid:durableId="1671178881">
    <w:abstractNumId w:val="132"/>
  </w:num>
  <w:num w:numId="129" w16cid:durableId="1441414584">
    <w:abstractNumId w:val="243"/>
  </w:num>
  <w:num w:numId="130" w16cid:durableId="143668850">
    <w:abstractNumId w:val="80"/>
  </w:num>
  <w:num w:numId="131" w16cid:durableId="494297369">
    <w:abstractNumId w:val="64"/>
  </w:num>
  <w:num w:numId="132" w16cid:durableId="447743799">
    <w:abstractNumId w:val="13"/>
  </w:num>
  <w:num w:numId="133" w16cid:durableId="1558710905">
    <w:abstractNumId w:val="309"/>
  </w:num>
  <w:num w:numId="134" w16cid:durableId="1276331014">
    <w:abstractNumId w:val="299"/>
  </w:num>
  <w:num w:numId="135" w16cid:durableId="1749767583">
    <w:abstractNumId w:val="270"/>
  </w:num>
  <w:num w:numId="136" w16cid:durableId="390009812">
    <w:abstractNumId w:val="73"/>
  </w:num>
  <w:num w:numId="137" w16cid:durableId="1509711957">
    <w:abstractNumId w:val="193"/>
  </w:num>
  <w:num w:numId="138" w16cid:durableId="247353368">
    <w:abstractNumId w:val="183"/>
  </w:num>
  <w:num w:numId="139" w16cid:durableId="1254702463">
    <w:abstractNumId w:val="45"/>
  </w:num>
  <w:num w:numId="140" w16cid:durableId="6175303">
    <w:abstractNumId w:val="238"/>
  </w:num>
  <w:num w:numId="141" w16cid:durableId="449013376">
    <w:abstractNumId w:val="117"/>
  </w:num>
  <w:num w:numId="142" w16cid:durableId="252475911">
    <w:abstractNumId w:val="86"/>
  </w:num>
  <w:num w:numId="143" w16cid:durableId="31270905">
    <w:abstractNumId w:val="67"/>
  </w:num>
  <w:num w:numId="144" w16cid:durableId="1730614537">
    <w:abstractNumId w:val="106"/>
  </w:num>
  <w:num w:numId="145" w16cid:durableId="1149858432">
    <w:abstractNumId w:val="16"/>
  </w:num>
  <w:num w:numId="146" w16cid:durableId="2017807131">
    <w:abstractNumId w:val="138"/>
  </w:num>
  <w:num w:numId="147" w16cid:durableId="127939634">
    <w:abstractNumId w:val="311"/>
  </w:num>
  <w:num w:numId="148" w16cid:durableId="1783305192">
    <w:abstractNumId w:val="204"/>
  </w:num>
  <w:num w:numId="149" w16cid:durableId="658928613">
    <w:abstractNumId w:val="157"/>
  </w:num>
  <w:num w:numId="150" w16cid:durableId="150948224">
    <w:abstractNumId w:val="85"/>
  </w:num>
  <w:num w:numId="151" w16cid:durableId="1408114856">
    <w:abstractNumId w:val="196"/>
  </w:num>
  <w:num w:numId="152" w16cid:durableId="1493989698">
    <w:abstractNumId w:val="46"/>
  </w:num>
  <w:num w:numId="153" w16cid:durableId="1711493781">
    <w:abstractNumId w:val="33"/>
  </w:num>
  <w:num w:numId="154" w16cid:durableId="235288739">
    <w:abstractNumId w:val="185"/>
  </w:num>
  <w:num w:numId="155" w16cid:durableId="1818914474">
    <w:abstractNumId w:val="131"/>
  </w:num>
  <w:num w:numId="156" w16cid:durableId="564605252">
    <w:abstractNumId w:val="220"/>
  </w:num>
  <w:num w:numId="157" w16cid:durableId="75634053">
    <w:abstractNumId w:val="235"/>
  </w:num>
  <w:num w:numId="158" w16cid:durableId="1321887013">
    <w:abstractNumId w:val="280"/>
  </w:num>
  <w:num w:numId="159" w16cid:durableId="1563758213">
    <w:abstractNumId w:val="49"/>
  </w:num>
  <w:num w:numId="160" w16cid:durableId="115416691">
    <w:abstractNumId w:val="213"/>
  </w:num>
  <w:num w:numId="161" w16cid:durableId="1661303815">
    <w:abstractNumId w:val="76"/>
  </w:num>
  <w:num w:numId="162" w16cid:durableId="556168011">
    <w:abstractNumId w:val="249"/>
  </w:num>
  <w:num w:numId="163" w16cid:durableId="5402934">
    <w:abstractNumId w:val="219"/>
  </w:num>
  <w:num w:numId="164" w16cid:durableId="924732092">
    <w:abstractNumId w:val="150"/>
  </w:num>
  <w:num w:numId="165" w16cid:durableId="1709792524">
    <w:abstractNumId w:val="233"/>
  </w:num>
  <w:num w:numId="166" w16cid:durableId="670639265">
    <w:abstractNumId w:val="212"/>
  </w:num>
  <w:num w:numId="167" w16cid:durableId="885750881">
    <w:abstractNumId w:val="124"/>
  </w:num>
  <w:num w:numId="168" w16cid:durableId="1446461060">
    <w:abstractNumId w:val="165"/>
  </w:num>
  <w:num w:numId="169" w16cid:durableId="1009912205">
    <w:abstractNumId w:val="121"/>
  </w:num>
  <w:num w:numId="170" w16cid:durableId="214970271">
    <w:abstractNumId w:val="216"/>
  </w:num>
  <w:num w:numId="171" w16cid:durableId="215051556">
    <w:abstractNumId w:val="39"/>
  </w:num>
  <w:num w:numId="172" w16cid:durableId="1786583963">
    <w:abstractNumId w:val="229"/>
  </w:num>
  <w:num w:numId="173" w16cid:durableId="1337154773">
    <w:abstractNumId w:val="94"/>
  </w:num>
  <w:num w:numId="174" w16cid:durableId="621806024">
    <w:abstractNumId w:val="237"/>
  </w:num>
  <w:num w:numId="175" w16cid:durableId="202794489">
    <w:abstractNumId w:val="259"/>
  </w:num>
  <w:num w:numId="176" w16cid:durableId="835146309">
    <w:abstractNumId w:val="257"/>
  </w:num>
  <w:num w:numId="177" w16cid:durableId="21055996">
    <w:abstractNumId w:val="315"/>
  </w:num>
  <w:num w:numId="178" w16cid:durableId="664555561">
    <w:abstractNumId w:val="72"/>
  </w:num>
  <w:num w:numId="179" w16cid:durableId="1354376420">
    <w:abstractNumId w:val="77"/>
  </w:num>
  <w:num w:numId="180" w16cid:durableId="1116362850">
    <w:abstractNumId w:val="25"/>
  </w:num>
  <w:num w:numId="181" w16cid:durableId="1013654871">
    <w:abstractNumId w:val="268"/>
  </w:num>
  <w:num w:numId="182" w16cid:durableId="2085639164">
    <w:abstractNumId w:val="221"/>
  </w:num>
  <w:num w:numId="183" w16cid:durableId="17312798">
    <w:abstractNumId w:val="227"/>
  </w:num>
  <w:num w:numId="184" w16cid:durableId="564804630">
    <w:abstractNumId w:val="177"/>
  </w:num>
  <w:num w:numId="185" w16cid:durableId="105662239">
    <w:abstractNumId w:val="319"/>
  </w:num>
  <w:num w:numId="186" w16cid:durableId="1615281199">
    <w:abstractNumId w:val="1"/>
  </w:num>
  <w:num w:numId="187" w16cid:durableId="234946816">
    <w:abstractNumId w:val="266"/>
  </w:num>
  <w:num w:numId="188" w16cid:durableId="1398364030">
    <w:abstractNumId w:val="258"/>
  </w:num>
  <w:num w:numId="189" w16cid:durableId="1601528994">
    <w:abstractNumId w:val="302"/>
  </w:num>
  <w:num w:numId="190" w16cid:durableId="1324239416">
    <w:abstractNumId w:val="303"/>
  </w:num>
  <w:num w:numId="191" w16cid:durableId="976108367">
    <w:abstractNumId w:val="182"/>
  </w:num>
  <w:num w:numId="192" w16cid:durableId="1969579471">
    <w:abstractNumId w:val="217"/>
  </w:num>
  <w:num w:numId="193" w16cid:durableId="433133221">
    <w:abstractNumId w:val="78"/>
  </w:num>
  <w:num w:numId="194" w16cid:durableId="1175875911">
    <w:abstractNumId w:val="312"/>
  </w:num>
  <w:num w:numId="195" w16cid:durableId="669406305">
    <w:abstractNumId w:val="127"/>
  </w:num>
  <w:num w:numId="196" w16cid:durableId="209460124">
    <w:abstractNumId w:val="43"/>
  </w:num>
  <w:num w:numId="197" w16cid:durableId="1147404821">
    <w:abstractNumId w:val="58"/>
  </w:num>
  <w:num w:numId="198" w16cid:durableId="2061050371">
    <w:abstractNumId w:val="51"/>
  </w:num>
  <w:num w:numId="199" w16cid:durableId="1564869718">
    <w:abstractNumId w:val="19"/>
  </w:num>
  <w:num w:numId="200" w16cid:durableId="1659458006">
    <w:abstractNumId w:val="274"/>
  </w:num>
  <w:num w:numId="201" w16cid:durableId="497504902">
    <w:abstractNumId w:val="135"/>
  </w:num>
  <w:num w:numId="202" w16cid:durableId="1511524744">
    <w:abstractNumId w:val="81"/>
  </w:num>
  <w:num w:numId="203" w16cid:durableId="1754010621">
    <w:abstractNumId w:val="271"/>
  </w:num>
  <w:num w:numId="204" w16cid:durableId="402414628">
    <w:abstractNumId w:val="188"/>
  </w:num>
  <w:num w:numId="205" w16cid:durableId="2096974328">
    <w:abstractNumId w:val="137"/>
  </w:num>
  <w:num w:numId="206" w16cid:durableId="1372609710">
    <w:abstractNumId w:val="211"/>
  </w:num>
  <w:num w:numId="207" w16cid:durableId="1804496084">
    <w:abstractNumId w:val="14"/>
  </w:num>
  <w:num w:numId="208" w16cid:durableId="1686666011">
    <w:abstractNumId w:val="109"/>
  </w:num>
  <w:num w:numId="209" w16cid:durableId="2034265187">
    <w:abstractNumId w:val="29"/>
  </w:num>
  <w:num w:numId="210" w16cid:durableId="98914285">
    <w:abstractNumId w:val="162"/>
  </w:num>
  <w:num w:numId="211" w16cid:durableId="1472332036">
    <w:abstractNumId w:val="262"/>
  </w:num>
  <w:num w:numId="212" w16cid:durableId="1500583618">
    <w:abstractNumId w:val="102"/>
  </w:num>
  <w:num w:numId="213" w16cid:durableId="1249192228">
    <w:abstractNumId w:val="225"/>
  </w:num>
  <w:num w:numId="214" w16cid:durableId="883369582">
    <w:abstractNumId w:val="89"/>
  </w:num>
  <w:num w:numId="215" w16cid:durableId="1237664455">
    <w:abstractNumId w:val="158"/>
  </w:num>
  <w:num w:numId="216" w16cid:durableId="2127234560">
    <w:abstractNumId w:val="175"/>
  </w:num>
  <w:num w:numId="217" w16cid:durableId="1369836697">
    <w:abstractNumId w:val="210"/>
  </w:num>
  <w:num w:numId="218" w16cid:durableId="310326596">
    <w:abstractNumId w:val="293"/>
  </w:num>
  <w:num w:numId="219" w16cid:durableId="1341590301">
    <w:abstractNumId w:val="47"/>
  </w:num>
  <w:num w:numId="220" w16cid:durableId="1507746863">
    <w:abstractNumId w:val="173"/>
  </w:num>
  <w:num w:numId="221" w16cid:durableId="1802460641">
    <w:abstractNumId w:val="253"/>
  </w:num>
  <w:num w:numId="222" w16cid:durableId="43871048">
    <w:abstractNumId w:val="255"/>
  </w:num>
  <w:num w:numId="223" w16cid:durableId="1683585588">
    <w:abstractNumId w:val="154"/>
  </w:num>
  <w:num w:numId="224" w16cid:durableId="1035621167">
    <w:abstractNumId w:val="32"/>
  </w:num>
  <w:num w:numId="225" w16cid:durableId="1233082522">
    <w:abstractNumId w:val="261"/>
  </w:num>
  <w:num w:numId="226" w16cid:durableId="1888835665">
    <w:abstractNumId w:val="75"/>
  </w:num>
  <w:num w:numId="227" w16cid:durableId="979262165">
    <w:abstractNumId w:val="53"/>
  </w:num>
  <w:num w:numId="228" w16cid:durableId="1826630102">
    <w:abstractNumId w:val="118"/>
  </w:num>
  <w:num w:numId="229" w16cid:durableId="736440836">
    <w:abstractNumId w:val="103"/>
  </w:num>
  <w:num w:numId="230" w16cid:durableId="1871646835">
    <w:abstractNumId w:val="294"/>
  </w:num>
  <w:num w:numId="231" w16cid:durableId="1725760446">
    <w:abstractNumId w:val="68"/>
  </w:num>
  <w:num w:numId="232" w16cid:durableId="1101604853">
    <w:abstractNumId w:val="143"/>
  </w:num>
  <w:num w:numId="233" w16cid:durableId="1195194181">
    <w:abstractNumId w:val="169"/>
  </w:num>
  <w:num w:numId="234" w16cid:durableId="1649430853">
    <w:abstractNumId w:val="101"/>
  </w:num>
  <w:num w:numId="235" w16cid:durableId="564335095">
    <w:abstractNumId w:val="52"/>
  </w:num>
  <w:num w:numId="236" w16cid:durableId="1510178422">
    <w:abstractNumId w:val="190"/>
  </w:num>
  <w:num w:numId="237" w16cid:durableId="799492138">
    <w:abstractNumId w:val="129"/>
  </w:num>
  <w:num w:numId="238" w16cid:durableId="253708224">
    <w:abstractNumId w:val="316"/>
  </w:num>
  <w:num w:numId="239" w16cid:durableId="1816487288">
    <w:abstractNumId w:val="115"/>
  </w:num>
  <w:num w:numId="240" w16cid:durableId="447894163">
    <w:abstractNumId w:val="252"/>
  </w:num>
  <w:num w:numId="241" w16cid:durableId="515314903">
    <w:abstractNumId w:val="231"/>
  </w:num>
  <w:num w:numId="242" w16cid:durableId="539896697">
    <w:abstractNumId w:val="248"/>
  </w:num>
  <w:num w:numId="243" w16cid:durableId="556553635">
    <w:abstractNumId w:val="304"/>
  </w:num>
  <w:num w:numId="244" w16cid:durableId="706954136">
    <w:abstractNumId w:val="228"/>
  </w:num>
  <w:num w:numId="245" w16cid:durableId="480267511">
    <w:abstractNumId w:val="310"/>
  </w:num>
  <w:num w:numId="246" w16cid:durableId="1660962407">
    <w:abstractNumId w:val="90"/>
  </w:num>
  <w:num w:numId="247" w16cid:durableId="20477986">
    <w:abstractNumId w:val="179"/>
  </w:num>
  <w:num w:numId="248" w16cid:durableId="622855902">
    <w:abstractNumId w:val="181"/>
  </w:num>
  <w:num w:numId="249" w16cid:durableId="2053726598">
    <w:abstractNumId w:val="110"/>
  </w:num>
  <w:num w:numId="250" w16cid:durableId="14817760">
    <w:abstractNumId w:val="283"/>
  </w:num>
  <w:num w:numId="251" w16cid:durableId="989671999">
    <w:abstractNumId w:val="56"/>
  </w:num>
  <w:num w:numId="252" w16cid:durableId="450436896">
    <w:abstractNumId w:val="123"/>
  </w:num>
  <w:num w:numId="253" w16cid:durableId="533345918">
    <w:abstractNumId w:val="277"/>
  </w:num>
  <w:num w:numId="254" w16cid:durableId="1260481680">
    <w:abstractNumId w:val="99"/>
  </w:num>
  <w:num w:numId="255" w16cid:durableId="1405949188">
    <w:abstractNumId w:val="15"/>
  </w:num>
  <w:num w:numId="256" w16cid:durableId="1921256909">
    <w:abstractNumId w:val="26"/>
  </w:num>
  <w:num w:numId="257" w16cid:durableId="860046069">
    <w:abstractNumId w:val="44"/>
  </w:num>
  <w:num w:numId="258" w16cid:durableId="464322680">
    <w:abstractNumId w:val="230"/>
  </w:num>
  <w:num w:numId="259" w16cid:durableId="2072344459">
    <w:abstractNumId w:val="241"/>
  </w:num>
  <w:num w:numId="260" w16cid:durableId="274677229">
    <w:abstractNumId w:val="244"/>
  </w:num>
  <w:num w:numId="261" w16cid:durableId="1563371481">
    <w:abstractNumId w:val="104"/>
  </w:num>
  <w:num w:numId="262" w16cid:durableId="2138258060">
    <w:abstractNumId w:val="155"/>
  </w:num>
  <w:num w:numId="263" w16cid:durableId="953943470">
    <w:abstractNumId w:val="145"/>
  </w:num>
  <w:num w:numId="264" w16cid:durableId="720447224">
    <w:abstractNumId w:val="209"/>
  </w:num>
  <w:num w:numId="265" w16cid:durableId="1414161224">
    <w:abstractNumId w:val="242"/>
  </w:num>
  <w:num w:numId="266" w16cid:durableId="1416047444">
    <w:abstractNumId w:val="71"/>
  </w:num>
  <w:num w:numId="267" w16cid:durableId="947349894">
    <w:abstractNumId w:val="285"/>
  </w:num>
  <w:num w:numId="268" w16cid:durableId="1691177965">
    <w:abstractNumId w:val="184"/>
  </w:num>
  <w:num w:numId="269" w16cid:durableId="1564566409">
    <w:abstractNumId w:val="297"/>
  </w:num>
  <w:num w:numId="270" w16cid:durableId="513154404">
    <w:abstractNumId w:val="141"/>
  </w:num>
  <w:num w:numId="271" w16cid:durableId="1501501280">
    <w:abstractNumId w:val="163"/>
  </w:num>
  <w:num w:numId="272" w16cid:durableId="1082793690">
    <w:abstractNumId w:val="37"/>
  </w:num>
  <w:num w:numId="273" w16cid:durableId="577055302">
    <w:abstractNumId w:val="267"/>
  </w:num>
  <w:num w:numId="274" w16cid:durableId="885794232">
    <w:abstractNumId w:val="113"/>
  </w:num>
  <w:num w:numId="275" w16cid:durableId="499079022">
    <w:abstractNumId w:val="122"/>
  </w:num>
  <w:num w:numId="276" w16cid:durableId="1136145600">
    <w:abstractNumId w:val="301"/>
  </w:num>
  <w:num w:numId="277" w16cid:durableId="657882794">
    <w:abstractNumId w:val="31"/>
  </w:num>
  <w:num w:numId="278" w16cid:durableId="1185292543">
    <w:abstractNumId w:val="12"/>
  </w:num>
  <w:num w:numId="279" w16cid:durableId="1028481771">
    <w:abstractNumId w:val="232"/>
  </w:num>
  <w:num w:numId="280" w16cid:durableId="1082412037">
    <w:abstractNumId w:val="265"/>
  </w:num>
  <w:num w:numId="281" w16cid:durableId="1355226024">
    <w:abstractNumId w:val="136"/>
  </w:num>
  <w:num w:numId="282" w16cid:durableId="514734749">
    <w:abstractNumId w:val="314"/>
  </w:num>
  <w:num w:numId="283" w16cid:durableId="908811012">
    <w:abstractNumId w:val="98"/>
  </w:num>
  <w:num w:numId="284" w16cid:durableId="1314486503">
    <w:abstractNumId w:val="279"/>
  </w:num>
  <w:num w:numId="285" w16cid:durableId="576859942">
    <w:abstractNumId w:val="260"/>
  </w:num>
  <w:num w:numId="286" w16cid:durableId="1164858079">
    <w:abstractNumId w:val="160"/>
  </w:num>
  <w:num w:numId="287" w16cid:durableId="1501853728">
    <w:abstractNumId w:val="307"/>
  </w:num>
  <w:num w:numId="288" w16cid:durableId="1976107748">
    <w:abstractNumId w:val="174"/>
  </w:num>
  <w:num w:numId="289" w16cid:durableId="594631077">
    <w:abstractNumId w:val="178"/>
  </w:num>
  <w:num w:numId="290" w16cid:durableId="577792147">
    <w:abstractNumId w:val="291"/>
  </w:num>
  <w:num w:numId="291" w16cid:durableId="1311180128">
    <w:abstractNumId w:val="194"/>
  </w:num>
  <w:num w:numId="292" w16cid:durableId="476148952">
    <w:abstractNumId w:val="264"/>
  </w:num>
  <w:num w:numId="293" w16cid:durableId="1752383402">
    <w:abstractNumId w:val="20"/>
  </w:num>
  <w:num w:numId="294" w16cid:durableId="2081830120">
    <w:abstractNumId w:val="234"/>
  </w:num>
  <w:num w:numId="295" w16cid:durableId="738139182">
    <w:abstractNumId w:val="93"/>
  </w:num>
  <w:num w:numId="296" w16cid:durableId="453211629">
    <w:abstractNumId w:val="112"/>
  </w:num>
  <w:num w:numId="297" w16cid:durableId="1530215355">
    <w:abstractNumId w:val="130"/>
  </w:num>
  <w:num w:numId="298" w16cid:durableId="2049908778">
    <w:abstractNumId w:val="151"/>
  </w:num>
  <w:num w:numId="299" w16cid:durableId="1307205922">
    <w:abstractNumId w:val="111"/>
  </w:num>
  <w:num w:numId="300" w16cid:durableId="1281953064">
    <w:abstractNumId w:val="290"/>
  </w:num>
  <w:num w:numId="301" w16cid:durableId="189608379">
    <w:abstractNumId w:val="218"/>
  </w:num>
  <w:num w:numId="302" w16cid:durableId="1483426564">
    <w:abstractNumId w:val="133"/>
  </w:num>
  <w:num w:numId="303" w16cid:durableId="1855457552">
    <w:abstractNumId w:val="28"/>
  </w:num>
  <w:num w:numId="304" w16cid:durableId="51118511">
    <w:abstractNumId w:val="300"/>
  </w:num>
  <w:num w:numId="305" w16cid:durableId="1810397263">
    <w:abstractNumId w:val="287"/>
  </w:num>
  <w:num w:numId="306" w16cid:durableId="1152792687">
    <w:abstractNumId w:val="21"/>
  </w:num>
  <w:num w:numId="307" w16cid:durableId="37508657">
    <w:abstractNumId w:val="275"/>
  </w:num>
  <w:num w:numId="308" w16cid:durableId="1161385110">
    <w:abstractNumId w:val="201"/>
  </w:num>
  <w:num w:numId="309" w16cid:durableId="1778017130">
    <w:abstractNumId w:val="42"/>
  </w:num>
  <w:num w:numId="310" w16cid:durableId="1997224468">
    <w:abstractNumId w:val="208"/>
  </w:num>
  <w:num w:numId="311" w16cid:durableId="1657495417">
    <w:abstractNumId w:val="313"/>
  </w:num>
  <w:num w:numId="312" w16cid:durableId="1091393243">
    <w:abstractNumId w:val="240"/>
  </w:num>
  <w:num w:numId="313" w16cid:durableId="928973197">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53072611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CE"/>
    <w:rsid w:val="0000784F"/>
    <w:rsid w:val="00007B5F"/>
    <w:rsid w:val="00012FAB"/>
    <w:rsid w:val="00014246"/>
    <w:rsid w:val="00015034"/>
    <w:rsid w:val="00017044"/>
    <w:rsid w:val="00020424"/>
    <w:rsid w:val="0002100F"/>
    <w:rsid w:val="000210F4"/>
    <w:rsid w:val="00021963"/>
    <w:rsid w:val="00024341"/>
    <w:rsid w:val="00026A8A"/>
    <w:rsid w:val="0003011F"/>
    <w:rsid w:val="00035020"/>
    <w:rsid w:val="000366FA"/>
    <w:rsid w:val="00037EA4"/>
    <w:rsid w:val="000401C4"/>
    <w:rsid w:val="00041C59"/>
    <w:rsid w:val="0004350A"/>
    <w:rsid w:val="00043904"/>
    <w:rsid w:val="0004531D"/>
    <w:rsid w:val="00047325"/>
    <w:rsid w:val="000560B0"/>
    <w:rsid w:val="00056BBD"/>
    <w:rsid w:val="0005734D"/>
    <w:rsid w:val="000617CA"/>
    <w:rsid w:val="0006210B"/>
    <w:rsid w:val="00062A4D"/>
    <w:rsid w:val="00065151"/>
    <w:rsid w:val="0008333B"/>
    <w:rsid w:val="00083493"/>
    <w:rsid w:val="00085C1E"/>
    <w:rsid w:val="00086799"/>
    <w:rsid w:val="00091992"/>
    <w:rsid w:val="00091B2D"/>
    <w:rsid w:val="00092956"/>
    <w:rsid w:val="000A1410"/>
    <w:rsid w:val="000A1EB3"/>
    <w:rsid w:val="000A6389"/>
    <w:rsid w:val="000A6B09"/>
    <w:rsid w:val="000A79CD"/>
    <w:rsid w:val="000B1D09"/>
    <w:rsid w:val="000B42D0"/>
    <w:rsid w:val="000B4649"/>
    <w:rsid w:val="000B4B20"/>
    <w:rsid w:val="000B6AA8"/>
    <w:rsid w:val="000B7012"/>
    <w:rsid w:val="000C1825"/>
    <w:rsid w:val="000C2F82"/>
    <w:rsid w:val="000C3128"/>
    <w:rsid w:val="000C522B"/>
    <w:rsid w:val="000D19FE"/>
    <w:rsid w:val="000D25E7"/>
    <w:rsid w:val="000D2A74"/>
    <w:rsid w:val="000D2DC3"/>
    <w:rsid w:val="000D603B"/>
    <w:rsid w:val="000E3AA2"/>
    <w:rsid w:val="000E78C1"/>
    <w:rsid w:val="000F13F6"/>
    <w:rsid w:val="000F1DCE"/>
    <w:rsid w:val="000F2D70"/>
    <w:rsid w:val="000F2E6D"/>
    <w:rsid w:val="000F2F10"/>
    <w:rsid w:val="000F39DE"/>
    <w:rsid w:val="000F46D5"/>
    <w:rsid w:val="000F4ECE"/>
    <w:rsid w:val="000F55F3"/>
    <w:rsid w:val="000F63C2"/>
    <w:rsid w:val="000F7F00"/>
    <w:rsid w:val="00100D50"/>
    <w:rsid w:val="00101B41"/>
    <w:rsid w:val="001041B3"/>
    <w:rsid w:val="001044D6"/>
    <w:rsid w:val="00104C54"/>
    <w:rsid w:val="00104DF3"/>
    <w:rsid w:val="00105C22"/>
    <w:rsid w:val="00111E7D"/>
    <w:rsid w:val="00112873"/>
    <w:rsid w:val="00113BAD"/>
    <w:rsid w:val="00113F8C"/>
    <w:rsid w:val="001143DF"/>
    <w:rsid w:val="00115211"/>
    <w:rsid w:val="00115EDE"/>
    <w:rsid w:val="00115F54"/>
    <w:rsid w:val="001176BD"/>
    <w:rsid w:val="001201F0"/>
    <w:rsid w:val="00120F14"/>
    <w:rsid w:val="0012248D"/>
    <w:rsid w:val="001309B2"/>
    <w:rsid w:val="001311E9"/>
    <w:rsid w:val="0013516F"/>
    <w:rsid w:val="00136E44"/>
    <w:rsid w:val="001377F7"/>
    <w:rsid w:val="00137C3D"/>
    <w:rsid w:val="001413C3"/>
    <w:rsid w:val="00142877"/>
    <w:rsid w:val="00147515"/>
    <w:rsid w:val="001522ED"/>
    <w:rsid w:val="00163E0E"/>
    <w:rsid w:val="00165F41"/>
    <w:rsid w:val="001710A8"/>
    <w:rsid w:val="0017162A"/>
    <w:rsid w:val="00172933"/>
    <w:rsid w:val="001746AD"/>
    <w:rsid w:val="0017555A"/>
    <w:rsid w:val="00180982"/>
    <w:rsid w:val="00181F07"/>
    <w:rsid w:val="00182A0C"/>
    <w:rsid w:val="0018426A"/>
    <w:rsid w:val="00192DBB"/>
    <w:rsid w:val="00195F19"/>
    <w:rsid w:val="00197604"/>
    <w:rsid w:val="00197E9A"/>
    <w:rsid w:val="001A06FA"/>
    <w:rsid w:val="001A1197"/>
    <w:rsid w:val="001A3069"/>
    <w:rsid w:val="001A4F8D"/>
    <w:rsid w:val="001B02FB"/>
    <w:rsid w:val="001B3D2A"/>
    <w:rsid w:val="001B4D8C"/>
    <w:rsid w:val="001C0653"/>
    <w:rsid w:val="001C0BCD"/>
    <w:rsid w:val="001C416F"/>
    <w:rsid w:val="001C77FB"/>
    <w:rsid w:val="001D1619"/>
    <w:rsid w:val="001D1E2E"/>
    <w:rsid w:val="001D55C5"/>
    <w:rsid w:val="001D676F"/>
    <w:rsid w:val="001D7F34"/>
    <w:rsid w:val="001E13F0"/>
    <w:rsid w:val="001E166F"/>
    <w:rsid w:val="001E437E"/>
    <w:rsid w:val="001F31FA"/>
    <w:rsid w:val="001F4573"/>
    <w:rsid w:val="001F599F"/>
    <w:rsid w:val="00200301"/>
    <w:rsid w:val="002005C7"/>
    <w:rsid w:val="00200708"/>
    <w:rsid w:val="00201D9E"/>
    <w:rsid w:val="00203DDA"/>
    <w:rsid w:val="0020620B"/>
    <w:rsid w:val="0021371A"/>
    <w:rsid w:val="00216EBD"/>
    <w:rsid w:val="00217C99"/>
    <w:rsid w:val="002202DB"/>
    <w:rsid w:val="0022031F"/>
    <w:rsid w:val="0022311D"/>
    <w:rsid w:val="00225FFB"/>
    <w:rsid w:val="0022666F"/>
    <w:rsid w:val="00231D67"/>
    <w:rsid w:val="002337DB"/>
    <w:rsid w:val="00233EB9"/>
    <w:rsid w:val="00236AFD"/>
    <w:rsid w:val="0024199E"/>
    <w:rsid w:val="0024328E"/>
    <w:rsid w:val="0024385B"/>
    <w:rsid w:val="00247E4A"/>
    <w:rsid w:val="00251BB7"/>
    <w:rsid w:val="00253353"/>
    <w:rsid w:val="002562BC"/>
    <w:rsid w:val="002603A2"/>
    <w:rsid w:val="002604F8"/>
    <w:rsid w:val="00260652"/>
    <w:rsid w:val="00262DA8"/>
    <w:rsid w:val="00264D10"/>
    <w:rsid w:val="00265827"/>
    <w:rsid w:val="002669FC"/>
    <w:rsid w:val="00266AE8"/>
    <w:rsid w:val="002730AE"/>
    <w:rsid w:val="002749AE"/>
    <w:rsid w:val="00275306"/>
    <w:rsid w:val="002803D5"/>
    <w:rsid w:val="00282FC8"/>
    <w:rsid w:val="002854A1"/>
    <w:rsid w:val="00290D64"/>
    <w:rsid w:val="00291110"/>
    <w:rsid w:val="002940A9"/>
    <w:rsid w:val="00294ECA"/>
    <w:rsid w:val="00297459"/>
    <w:rsid w:val="002A1247"/>
    <w:rsid w:val="002A3F4F"/>
    <w:rsid w:val="002A41E9"/>
    <w:rsid w:val="002A4A93"/>
    <w:rsid w:val="002A4BE1"/>
    <w:rsid w:val="002B1E8B"/>
    <w:rsid w:val="002B2B7B"/>
    <w:rsid w:val="002B4A9B"/>
    <w:rsid w:val="002B699A"/>
    <w:rsid w:val="002B779D"/>
    <w:rsid w:val="002C0CFC"/>
    <w:rsid w:val="002C1052"/>
    <w:rsid w:val="002C2E45"/>
    <w:rsid w:val="002C337B"/>
    <w:rsid w:val="002D0188"/>
    <w:rsid w:val="002D1555"/>
    <w:rsid w:val="002D4DD4"/>
    <w:rsid w:val="002D4DD5"/>
    <w:rsid w:val="002E0F7E"/>
    <w:rsid w:val="002E3211"/>
    <w:rsid w:val="002E5311"/>
    <w:rsid w:val="002E5749"/>
    <w:rsid w:val="002E654F"/>
    <w:rsid w:val="002F39FB"/>
    <w:rsid w:val="002F59BA"/>
    <w:rsid w:val="003001A4"/>
    <w:rsid w:val="00301135"/>
    <w:rsid w:val="00304904"/>
    <w:rsid w:val="003107D5"/>
    <w:rsid w:val="003110AE"/>
    <w:rsid w:val="0031317B"/>
    <w:rsid w:val="00316737"/>
    <w:rsid w:val="003169FD"/>
    <w:rsid w:val="0032188B"/>
    <w:rsid w:val="00321FC2"/>
    <w:rsid w:val="00324F3B"/>
    <w:rsid w:val="00326E00"/>
    <w:rsid w:val="003275BA"/>
    <w:rsid w:val="003354E7"/>
    <w:rsid w:val="00336F65"/>
    <w:rsid w:val="003371A1"/>
    <w:rsid w:val="0034162F"/>
    <w:rsid w:val="00342AAE"/>
    <w:rsid w:val="00345C94"/>
    <w:rsid w:val="00346607"/>
    <w:rsid w:val="00347846"/>
    <w:rsid w:val="00347874"/>
    <w:rsid w:val="003519C3"/>
    <w:rsid w:val="00353098"/>
    <w:rsid w:val="00353156"/>
    <w:rsid w:val="00353704"/>
    <w:rsid w:val="003553C7"/>
    <w:rsid w:val="0035545B"/>
    <w:rsid w:val="003558DA"/>
    <w:rsid w:val="0035675A"/>
    <w:rsid w:val="00356937"/>
    <w:rsid w:val="00360308"/>
    <w:rsid w:val="00360CE0"/>
    <w:rsid w:val="00361D32"/>
    <w:rsid w:val="0036367A"/>
    <w:rsid w:val="00370286"/>
    <w:rsid w:val="0037050E"/>
    <w:rsid w:val="00371F9A"/>
    <w:rsid w:val="00372168"/>
    <w:rsid w:val="0037450E"/>
    <w:rsid w:val="00376FE7"/>
    <w:rsid w:val="0038112F"/>
    <w:rsid w:val="003921DF"/>
    <w:rsid w:val="003938D3"/>
    <w:rsid w:val="00396545"/>
    <w:rsid w:val="003A1D27"/>
    <w:rsid w:val="003A31E5"/>
    <w:rsid w:val="003A3C87"/>
    <w:rsid w:val="003A4193"/>
    <w:rsid w:val="003A469B"/>
    <w:rsid w:val="003A52FB"/>
    <w:rsid w:val="003A7BA5"/>
    <w:rsid w:val="003B34BC"/>
    <w:rsid w:val="003B5484"/>
    <w:rsid w:val="003C1A7C"/>
    <w:rsid w:val="003C1C6C"/>
    <w:rsid w:val="003C27C9"/>
    <w:rsid w:val="003C438C"/>
    <w:rsid w:val="003C4751"/>
    <w:rsid w:val="003C507D"/>
    <w:rsid w:val="003C60A1"/>
    <w:rsid w:val="003D0424"/>
    <w:rsid w:val="003D0A2C"/>
    <w:rsid w:val="003D223E"/>
    <w:rsid w:val="003D4FD7"/>
    <w:rsid w:val="003D6DF9"/>
    <w:rsid w:val="003D716A"/>
    <w:rsid w:val="003D7625"/>
    <w:rsid w:val="003E1019"/>
    <w:rsid w:val="003E75D5"/>
    <w:rsid w:val="003E7C45"/>
    <w:rsid w:val="003F45FA"/>
    <w:rsid w:val="003F5DEA"/>
    <w:rsid w:val="00400E12"/>
    <w:rsid w:val="004022C0"/>
    <w:rsid w:val="004029BC"/>
    <w:rsid w:val="004054B0"/>
    <w:rsid w:val="0041080F"/>
    <w:rsid w:val="004108C8"/>
    <w:rsid w:val="00411A5F"/>
    <w:rsid w:val="00413919"/>
    <w:rsid w:val="004207B0"/>
    <w:rsid w:val="00424E44"/>
    <w:rsid w:val="0043711A"/>
    <w:rsid w:val="00440CEB"/>
    <w:rsid w:val="004416AB"/>
    <w:rsid w:val="00441BE6"/>
    <w:rsid w:val="00445144"/>
    <w:rsid w:val="00451A23"/>
    <w:rsid w:val="004524B9"/>
    <w:rsid w:val="00452EA7"/>
    <w:rsid w:val="00454C56"/>
    <w:rsid w:val="00462E79"/>
    <w:rsid w:val="00464537"/>
    <w:rsid w:val="00464DC1"/>
    <w:rsid w:val="004678A3"/>
    <w:rsid w:val="00470329"/>
    <w:rsid w:val="00473232"/>
    <w:rsid w:val="004739A1"/>
    <w:rsid w:val="00474845"/>
    <w:rsid w:val="00474899"/>
    <w:rsid w:val="0047526D"/>
    <w:rsid w:val="0048168E"/>
    <w:rsid w:val="00482EB9"/>
    <w:rsid w:val="00483F2B"/>
    <w:rsid w:val="00484B62"/>
    <w:rsid w:val="004861C0"/>
    <w:rsid w:val="00491173"/>
    <w:rsid w:val="0049518C"/>
    <w:rsid w:val="00497B70"/>
    <w:rsid w:val="00497DA5"/>
    <w:rsid w:val="004A3BE6"/>
    <w:rsid w:val="004A4E05"/>
    <w:rsid w:val="004B2852"/>
    <w:rsid w:val="004B2D38"/>
    <w:rsid w:val="004B46EC"/>
    <w:rsid w:val="004B6D43"/>
    <w:rsid w:val="004C1A27"/>
    <w:rsid w:val="004C5BE9"/>
    <w:rsid w:val="004C5CB7"/>
    <w:rsid w:val="004C67F2"/>
    <w:rsid w:val="004E0E21"/>
    <w:rsid w:val="004E172C"/>
    <w:rsid w:val="004E1D14"/>
    <w:rsid w:val="004E4BFC"/>
    <w:rsid w:val="004F1AAA"/>
    <w:rsid w:val="004F1D45"/>
    <w:rsid w:val="004F3078"/>
    <w:rsid w:val="004F4B88"/>
    <w:rsid w:val="004F5678"/>
    <w:rsid w:val="004F74FC"/>
    <w:rsid w:val="00502F75"/>
    <w:rsid w:val="00505285"/>
    <w:rsid w:val="00507B61"/>
    <w:rsid w:val="00507B75"/>
    <w:rsid w:val="00510672"/>
    <w:rsid w:val="0051123B"/>
    <w:rsid w:val="00512ACF"/>
    <w:rsid w:val="00513355"/>
    <w:rsid w:val="005140CE"/>
    <w:rsid w:val="00515E12"/>
    <w:rsid w:val="00516CC7"/>
    <w:rsid w:val="00517183"/>
    <w:rsid w:val="00521595"/>
    <w:rsid w:val="00526D35"/>
    <w:rsid w:val="00526EC3"/>
    <w:rsid w:val="00527D38"/>
    <w:rsid w:val="00534C3C"/>
    <w:rsid w:val="0053763E"/>
    <w:rsid w:val="00540761"/>
    <w:rsid w:val="00542024"/>
    <w:rsid w:val="00545A2F"/>
    <w:rsid w:val="005464E5"/>
    <w:rsid w:val="00547E8F"/>
    <w:rsid w:val="00550E8B"/>
    <w:rsid w:val="00550F2C"/>
    <w:rsid w:val="005547A1"/>
    <w:rsid w:val="0056139C"/>
    <w:rsid w:val="0056224A"/>
    <w:rsid w:val="00563463"/>
    <w:rsid w:val="005639C6"/>
    <w:rsid w:val="00564C75"/>
    <w:rsid w:val="00565964"/>
    <w:rsid w:val="00571128"/>
    <w:rsid w:val="005718B7"/>
    <w:rsid w:val="00575E2C"/>
    <w:rsid w:val="00577E4F"/>
    <w:rsid w:val="00581782"/>
    <w:rsid w:val="00581A2E"/>
    <w:rsid w:val="00582BA6"/>
    <w:rsid w:val="00582D4A"/>
    <w:rsid w:val="00583B7C"/>
    <w:rsid w:val="005856A2"/>
    <w:rsid w:val="00586032"/>
    <w:rsid w:val="00587305"/>
    <w:rsid w:val="00591435"/>
    <w:rsid w:val="00591597"/>
    <w:rsid w:val="00591EC2"/>
    <w:rsid w:val="00595EE3"/>
    <w:rsid w:val="005A4DCD"/>
    <w:rsid w:val="005A64BC"/>
    <w:rsid w:val="005B259B"/>
    <w:rsid w:val="005C363C"/>
    <w:rsid w:val="005D27DB"/>
    <w:rsid w:val="005E078E"/>
    <w:rsid w:val="005E12F3"/>
    <w:rsid w:val="005E2EE8"/>
    <w:rsid w:val="005E3F6F"/>
    <w:rsid w:val="005E619D"/>
    <w:rsid w:val="005E7759"/>
    <w:rsid w:val="005E78AF"/>
    <w:rsid w:val="005E7F12"/>
    <w:rsid w:val="00607C12"/>
    <w:rsid w:val="006102CB"/>
    <w:rsid w:val="00610CD4"/>
    <w:rsid w:val="00611A44"/>
    <w:rsid w:val="00611A79"/>
    <w:rsid w:val="0061310F"/>
    <w:rsid w:val="00616EBB"/>
    <w:rsid w:val="006215CD"/>
    <w:rsid w:val="0062219E"/>
    <w:rsid w:val="00625C2F"/>
    <w:rsid w:val="006262E9"/>
    <w:rsid w:val="00630A27"/>
    <w:rsid w:val="00640D47"/>
    <w:rsid w:val="00644E1D"/>
    <w:rsid w:val="0064799E"/>
    <w:rsid w:val="006502E2"/>
    <w:rsid w:val="006516D5"/>
    <w:rsid w:val="00657139"/>
    <w:rsid w:val="00660B08"/>
    <w:rsid w:val="0066184A"/>
    <w:rsid w:val="00664245"/>
    <w:rsid w:val="006642FE"/>
    <w:rsid w:val="00665B21"/>
    <w:rsid w:val="00673840"/>
    <w:rsid w:val="00675280"/>
    <w:rsid w:val="00680A1B"/>
    <w:rsid w:val="006843B8"/>
    <w:rsid w:val="0068503A"/>
    <w:rsid w:val="00686E40"/>
    <w:rsid w:val="00690BEA"/>
    <w:rsid w:val="0069125B"/>
    <w:rsid w:val="00691536"/>
    <w:rsid w:val="0069502E"/>
    <w:rsid w:val="00695571"/>
    <w:rsid w:val="00695812"/>
    <w:rsid w:val="006A214C"/>
    <w:rsid w:val="006B035F"/>
    <w:rsid w:val="006B1289"/>
    <w:rsid w:val="006B4572"/>
    <w:rsid w:val="006B4B8C"/>
    <w:rsid w:val="006B64A6"/>
    <w:rsid w:val="006B76D1"/>
    <w:rsid w:val="006C0070"/>
    <w:rsid w:val="006C16C7"/>
    <w:rsid w:val="006C1DA2"/>
    <w:rsid w:val="006C254C"/>
    <w:rsid w:val="006C2807"/>
    <w:rsid w:val="006C2F37"/>
    <w:rsid w:val="006C3C63"/>
    <w:rsid w:val="006C57B3"/>
    <w:rsid w:val="006C6E1B"/>
    <w:rsid w:val="006D036D"/>
    <w:rsid w:val="006D36EB"/>
    <w:rsid w:val="006D462D"/>
    <w:rsid w:val="006E1020"/>
    <w:rsid w:val="006E3687"/>
    <w:rsid w:val="006E398F"/>
    <w:rsid w:val="006E7C8E"/>
    <w:rsid w:val="006F2773"/>
    <w:rsid w:val="006F29C1"/>
    <w:rsid w:val="006F2C69"/>
    <w:rsid w:val="006F30D0"/>
    <w:rsid w:val="006F3227"/>
    <w:rsid w:val="006F3EDC"/>
    <w:rsid w:val="006F4D67"/>
    <w:rsid w:val="006F5643"/>
    <w:rsid w:val="006F5AB0"/>
    <w:rsid w:val="006F6408"/>
    <w:rsid w:val="006F657B"/>
    <w:rsid w:val="00700872"/>
    <w:rsid w:val="007039A1"/>
    <w:rsid w:val="00705746"/>
    <w:rsid w:val="00705A1C"/>
    <w:rsid w:val="007078EA"/>
    <w:rsid w:val="00712ADB"/>
    <w:rsid w:val="00715801"/>
    <w:rsid w:val="0072592F"/>
    <w:rsid w:val="00727903"/>
    <w:rsid w:val="00727910"/>
    <w:rsid w:val="00727F45"/>
    <w:rsid w:val="00732C81"/>
    <w:rsid w:val="00733571"/>
    <w:rsid w:val="007336C1"/>
    <w:rsid w:val="00735D99"/>
    <w:rsid w:val="00742DC8"/>
    <w:rsid w:val="00746715"/>
    <w:rsid w:val="00750FAA"/>
    <w:rsid w:val="00752F90"/>
    <w:rsid w:val="007540AD"/>
    <w:rsid w:val="00763184"/>
    <w:rsid w:val="00763373"/>
    <w:rsid w:val="00764225"/>
    <w:rsid w:val="00764FF2"/>
    <w:rsid w:val="00765025"/>
    <w:rsid w:val="007739FB"/>
    <w:rsid w:val="00773E80"/>
    <w:rsid w:val="00774B0F"/>
    <w:rsid w:val="00775A61"/>
    <w:rsid w:val="0077645A"/>
    <w:rsid w:val="00777B10"/>
    <w:rsid w:val="00783285"/>
    <w:rsid w:val="00783487"/>
    <w:rsid w:val="007834B4"/>
    <w:rsid w:val="00783C9A"/>
    <w:rsid w:val="0078420B"/>
    <w:rsid w:val="0078502F"/>
    <w:rsid w:val="0078786A"/>
    <w:rsid w:val="007914E8"/>
    <w:rsid w:val="00792E38"/>
    <w:rsid w:val="00793E8C"/>
    <w:rsid w:val="007946B5"/>
    <w:rsid w:val="00794B17"/>
    <w:rsid w:val="007A0AC5"/>
    <w:rsid w:val="007A0F65"/>
    <w:rsid w:val="007A1414"/>
    <w:rsid w:val="007A354C"/>
    <w:rsid w:val="007A75E7"/>
    <w:rsid w:val="007A7CCC"/>
    <w:rsid w:val="007B009D"/>
    <w:rsid w:val="007B0A0F"/>
    <w:rsid w:val="007B1AEF"/>
    <w:rsid w:val="007B1DE3"/>
    <w:rsid w:val="007B2762"/>
    <w:rsid w:val="007B2EA2"/>
    <w:rsid w:val="007B635F"/>
    <w:rsid w:val="007B6D23"/>
    <w:rsid w:val="007B7CBC"/>
    <w:rsid w:val="007C06DD"/>
    <w:rsid w:val="007C0892"/>
    <w:rsid w:val="007C5602"/>
    <w:rsid w:val="007C5B11"/>
    <w:rsid w:val="007C6F11"/>
    <w:rsid w:val="007C75E3"/>
    <w:rsid w:val="007C78CB"/>
    <w:rsid w:val="007D4C50"/>
    <w:rsid w:val="007D6A28"/>
    <w:rsid w:val="007E0000"/>
    <w:rsid w:val="007E082B"/>
    <w:rsid w:val="007E277B"/>
    <w:rsid w:val="007E37A7"/>
    <w:rsid w:val="007E5655"/>
    <w:rsid w:val="007E7AD7"/>
    <w:rsid w:val="007F227B"/>
    <w:rsid w:val="007F241E"/>
    <w:rsid w:val="007F45A7"/>
    <w:rsid w:val="007F7F41"/>
    <w:rsid w:val="00804AB1"/>
    <w:rsid w:val="00806FDE"/>
    <w:rsid w:val="008104A8"/>
    <w:rsid w:val="00821E22"/>
    <w:rsid w:val="008259B8"/>
    <w:rsid w:val="008327A8"/>
    <w:rsid w:val="00834126"/>
    <w:rsid w:val="008352D0"/>
    <w:rsid w:val="008364FA"/>
    <w:rsid w:val="00840411"/>
    <w:rsid w:val="008415D1"/>
    <w:rsid w:val="008422CE"/>
    <w:rsid w:val="0084269F"/>
    <w:rsid w:val="00854465"/>
    <w:rsid w:val="00856A2B"/>
    <w:rsid w:val="00856BA7"/>
    <w:rsid w:val="00860370"/>
    <w:rsid w:val="00860697"/>
    <w:rsid w:val="00860EAE"/>
    <w:rsid w:val="00861127"/>
    <w:rsid w:val="00862A42"/>
    <w:rsid w:val="00865B5D"/>
    <w:rsid w:val="00865ED4"/>
    <w:rsid w:val="00867B5A"/>
    <w:rsid w:val="00870799"/>
    <w:rsid w:val="00872C94"/>
    <w:rsid w:val="008738F3"/>
    <w:rsid w:val="00876FCF"/>
    <w:rsid w:val="00877755"/>
    <w:rsid w:val="00881413"/>
    <w:rsid w:val="00882BC7"/>
    <w:rsid w:val="00882FE5"/>
    <w:rsid w:val="00884E62"/>
    <w:rsid w:val="00885FB6"/>
    <w:rsid w:val="008926E2"/>
    <w:rsid w:val="00895297"/>
    <w:rsid w:val="008961AD"/>
    <w:rsid w:val="00897606"/>
    <w:rsid w:val="008A15F7"/>
    <w:rsid w:val="008A4B75"/>
    <w:rsid w:val="008A4D37"/>
    <w:rsid w:val="008A6DD1"/>
    <w:rsid w:val="008B3DAA"/>
    <w:rsid w:val="008B5494"/>
    <w:rsid w:val="008B7A0B"/>
    <w:rsid w:val="008B7DEC"/>
    <w:rsid w:val="008C0056"/>
    <w:rsid w:val="008C131B"/>
    <w:rsid w:val="008C184A"/>
    <w:rsid w:val="008C2274"/>
    <w:rsid w:val="008C2E6B"/>
    <w:rsid w:val="008C39E8"/>
    <w:rsid w:val="008C77D9"/>
    <w:rsid w:val="008D2A5A"/>
    <w:rsid w:val="008D4F11"/>
    <w:rsid w:val="008D5378"/>
    <w:rsid w:val="008D5423"/>
    <w:rsid w:val="008D557F"/>
    <w:rsid w:val="008D6E98"/>
    <w:rsid w:val="008D70A4"/>
    <w:rsid w:val="008D7178"/>
    <w:rsid w:val="008D7465"/>
    <w:rsid w:val="008E256F"/>
    <w:rsid w:val="008E3ADF"/>
    <w:rsid w:val="008E3CE2"/>
    <w:rsid w:val="008E6919"/>
    <w:rsid w:val="008E7718"/>
    <w:rsid w:val="008E7E79"/>
    <w:rsid w:val="008F0580"/>
    <w:rsid w:val="008F38A5"/>
    <w:rsid w:val="008F6B1F"/>
    <w:rsid w:val="008F6CD2"/>
    <w:rsid w:val="008F6EA5"/>
    <w:rsid w:val="008F7D3E"/>
    <w:rsid w:val="00904BF6"/>
    <w:rsid w:val="0090613B"/>
    <w:rsid w:val="00906F95"/>
    <w:rsid w:val="009114D5"/>
    <w:rsid w:val="00913365"/>
    <w:rsid w:val="00913633"/>
    <w:rsid w:val="0091510A"/>
    <w:rsid w:val="009162DB"/>
    <w:rsid w:val="00916A6D"/>
    <w:rsid w:val="00917C1B"/>
    <w:rsid w:val="0092069C"/>
    <w:rsid w:val="009245E8"/>
    <w:rsid w:val="009254CC"/>
    <w:rsid w:val="00932A26"/>
    <w:rsid w:val="00933C53"/>
    <w:rsid w:val="009370BA"/>
    <w:rsid w:val="00937974"/>
    <w:rsid w:val="0094272D"/>
    <w:rsid w:val="009436BD"/>
    <w:rsid w:val="0094485F"/>
    <w:rsid w:val="009450EF"/>
    <w:rsid w:val="00945E3A"/>
    <w:rsid w:val="009463E1"/>
    <w:rsid w:val="00946B49"/>
    <w:rsid w:val="00953B4C"/>
    <w:rsid w:val="0095685F"/>
    <w:rsid w:val="009612F0"/>
    <w:rsid w:val="00961439"/>
    <w:rsid w:val="009671B5"/>
    <w:rsid w:val="00967A29"/>
    <w:rsid w:val="00972A2C"/>
    <w:rsid w:val="0097448A"/>
    <w:rsid w:val="00974A32"/>
    <w:rsid w:val="00976C9C"/>
    <w:rsid w:val="009824A7"/>
    <w:rsid w:val="009827B5"/>
    <w:rsid w:val="00983699"/>
    <w:rsid w:val="00983C75"/>
    <w:rsid w:val="00986010"/>
    <w:rsid w:val="009917C3"/>
    <w:rsid w:val="009A025E"/>
    <w:rsid w:val="009A1063"/>
    <w:rsid w:val="009A482C"/>
    <w:rsid w:val="009A5BBC"/>
    <w:rsid w:val="009B4734"/>
    <w:rsid w:val="009B4C50"/>
    <w:rsid w:val="009B706B"/>
    <w:rsid w:val="009B7DE2"/>
    <w:rsid w:val="009C3E1D"/>
    <w:rsid w:val="009C3F83"/>
    <w:rsid w:val="009C62CE"/>
    <w:rsid w:val="009C643C"/>
    <w:rsid w:val="009D01EF"/>
    <w:rsid w:val="009D29C4"/>
    <w:rsid w:val="009D3D37"/>
    <w:rsid w:val="009D762A"/>
    <w:rsid w:val="009D7C12"/>
    <w:rsid w:val="009E25B7"/>
    <w:rsid w:val="009E2DFF"/>
    <w:rsid w:val="009E7B4D"/>
    <w:rsid w:val="009F5BF9"/>
    <w:rsid w:val="009F60F0"/>
    <w:rsid w:val="009F6C01"/>
    <w:rsid w:val="00A00F43"/>
    <w:rsid w:val="00A01383"/>
    <w:rsid w:val="00A02DD0"/>
    <w:rsid w:val="00A035F9"/>
    <w:rsid w:val="00A1166D"/>
    <w:rsid w:val="00A14EF1"/>
    <w:rsid w:val="00A232FD"/>
    <w:rsid w:val="00A23E40"/>
    <w:rsid w:val="00A23EA0"/>
    <w:rsid w:val="00A24024"/>
    <w:rsid w:val="00A24FF2"/>
    <w:rsid w:val="00A27CBB"/>
    <w:rsid w:val="00A30B7A"/>
    <w:rsid w:val="00A323FE"/>
    <w:rsid w:val="00A336E7"/>
    <w:rsid w:val="00A42EBB"/>
    <w:rsid w:val="00A47864"/>
    <w:rsid w:val="00A50726"/>
    <w:rsid w:val="00A507D1"/>
    <w:rsid w:val="00A521C6"/>
    <w:rsid w:val="00A52659"/>
    <w:rsid w:val="00A5483F"/>
    <w:rsid w:val="00A57247"/>
    <w:rsid w:val="00A63184"/>
    <w:rsid w:val="00A63A3B"/>
    <w:rsid w:val="00A64224"/>
    <w:rsid w:val="00A66CA2"/>
    <w:rsid w:val="00A71B27"/>
    <w:rsid w:val="00A72B60"/>
    <w:rsid w:val="00A73B78"/>
    <w:rsid w:val="00A760F0"/>
    <w:rsid w:val="00A80301"/>
    <w:rsid w:val="00A81630"/>
    <w:rsid w:val="00A8535A"/>
    <w:rsid w:val="00A85DE1"/>
    <w:rsid w:val="00A86B1D"/>
    <w:rsid w:val="00A87304"/>
    <w:rsid w:val="00A91094"/>
    <w:rsid w:val="00A95873"/>
    <w:rsid w:val="00AA1918"/>
    <w:rsid w:val="00AA21BF"/>
    <w:rsid w:val="00AA2F99"/>
    <w:rsid w:val="00AA656B"/>
    <w:rsid w:val="00AA697B"/>
    <w:rsid w:val="00AB040E"/>
    <w:rsid w:val="00AB0752"/>
    <w:rsid w:val="00AB21BD"/>
    <w:rsid w:val="00AB27E9"/>
    <w:rsid w:val="00AB30E0"/>
    <w:rsid w:val="00AB71FE"/>
    <w:rsid w:val="00AC4453"/>
    <w:rsid w:val="00AC6604"/>
    <w:rsid w:val="00AD1129"/>
    <w:rsid w:val="00AD3EBF"/>
    <w:rsid w:val="00AE1275"/>
    <w:rsid w:val="00AE241F"/>
    <w:rsid w:val="00AE4445"/>
    <w:rsid w:val="00AF0D46"/>
    <w:rsid w:val="00AF223E"/>
    <w:rsid w:val="00AF30D3"/>
    <w:rsid w:val="00AF4A22"/>
    <w:rsid w:val="00AF4E1F"/>
    <w:rsid w:val="00AF707F"/>
    <w:rsid w:val="00B00BA5"/>
    <w:rsid w:val="00B01456"/>
    <w:rsid w:val="00B02AB9"/>
    <w:rsid w:val="00B0388B"/>
    <w:rsid w:val="00B12DE3"/>
    <w:rsid w:val="00B152D8"/>
    <w:rsid w:val="00B25C60"/>
    <w:rsid w:val="00B32D92"/>
    <w:rsid w:val="00B34D49"/>
    <w:rsid w:val="00B36FEA"/>
    <w:rsid w:val="00B4097E"/>
    <w:rsid w:val="00B42A46"/>
    <w:rsid w:val="00B42CCC"/>
    <w:rsid w:val="00B44375"/>
    <w:rsid w:val="00B45601"/>
    <w:rsid w:val="00B5719F"/>
    <w:rsid w:val="00B57E7E"/>
    <w:rsid w:val="00B604F6"/>
    <w:rsid w:val="00B61013"/>
    <w:rsid w:val="00B6402A"/>
    <w:rsid w:val="00B70809"/>
    <w:rsid w:val="00B70DA4"/>
    <w:rsid w:val="00B741B4"/>
    <w:rsid w:val="00B76562"/>
    <w:rsid w:val="00B7674D"/>
    <w:rsid w:val="00B77688"/>
    <w:rsid w:val="00B8071B"/>
    <w:rsid w:val="00B80DB9"/>
    <w:rsid w:val="00B82276"/>
    <w:rsid w:val="00B90F82"/>
    <w:rsid w:val="00B92CA2"/>
    <w:rsid w:val="00B93D60"/>
    <w:rsid w:val="00B97205"/>
    <w:rsid w:val="00BA6948"/>
    <w:rsid w:val="00BA6F9B"/>
    <w:rsid w:val="00BB05FC"/>
    <w:rsid w:val="00BB3638"/>
    <w:rsid w:val="00BC19CB"/>
    <w:rsid w:val="00BC1C10"/>
    <w:rsid w:val="00BC26EF"/>
    <w:rsid w:val="00BC2A1A"/>
    <w:rsid w:val="00BC4352"/>
    <w:rsid w:val="00BC4EA9"/>
    <w:rsid w:val="00BC55C1"/>
    <w:rsid w:val="00BC58A3"/>
    <w:rsid w:val="00BC5A51"/>
    <w:rsid w:val="00BC5B4C"/>
    <w:rsid w:val="00BC63CE"/>
    <w:rsid w:val="00BC6F6A"/>
    <w:rsid w:val="00BC73C0"/>
    <w:rsid w:val="00BD07E0"/>
    <w:rsid w:val="00BD196A"/>
    <w:rsid w:val="00BD24DE"/>
    <w:rsid w:val="00BD27BC"/>
    <w:rsid w:val="00BD4A1F"/>
    <w:rsid w:val="00BD7620"/>
    <w:rsid w:val="00BE11FC"/>
    <w:rsid w:val="00BE232A"/>
    <w:rsid w:val="00BE2733"/>
    <w:rsid w:val="00BE40C0"/>
    <w:rsid w:val="00BE4F42"/>
    <w:rsid w:val="00BE6A72"/>
    <w:rsid w:val="00BE6DBE"/>
    <w:rsid w:val="00BE6E66"/>
    <w:rsid w:val="00BF1898"/>
    <w:rsid w:val="00BF1970"/>
    <w:rsid w:val="00BF1B93"/>
    <w:rsid w:val="00BF3D1B"/>
    <w:rsid w:val="00BF5ADF"/>
    <w:rsid w:val="00BF668B"/>
    <w:rsid w:val="00BF7C91"/>
    <w:rsid w:val="00C007F7"/>
    <w:rsid w:val="00C015A3"/>
    <w:rsid w:val="00C048C6"/>
    <w:rsid w:val="00C04F96"/>
    <w:rsid w:val="00C1011C"/>
    <w:rsid w:val="00C10308"/>
    <w:rsid w:val="00C11A04"/>
    <w:rsid w:val="00C13140"/>
    <w:rsid w:val="00C15071"/>
    <w:rsid w:val="00C20B93"/>
    <w:rsid w:val="00C24AEF"/>
    <w:rsid w:val="00C2561C"/>
    <w:rsid w:val="00C311B8"/>
    <w:rsid w:val="00C4168A"/>
    <w:rsid w:val="00C41BAA"/>
    <w:rsid w:val="00C42308"/>
    <w:rsid w:val="00C4321E"/>
    <w:rsid w:val="00C44592"/>
    <w:rsid w:val="00C44771"/>
    <w:rsid w:val="00C451C0"/>
    <w:rsid w:val="00C54067"/>
    <w:rsid w:val="00C5428A"/>
    <w:rsid w:val="00C5462B"/>
    <w:rsid w:val="00C54F46"/>
    <w:rsid w:val="00C56D93"/>
    <w:rsid w:val="00C57620"/>
    <w:rsid w:val="00C5778E"/>
    <w:rsid w:val="00C613D7"/>
    <w:rsid w:val="00C6257E"/>
    <w:rsid w:val="00C6441C"/>
    <w:rsid w:val="00C6610B"/>
    <w:rsid w:val="00C702D3"/>
    <w:rsid w:val="00C73141"/>
    <w:rsid w:val="00C73CC9"/>
    <w:rsid w:val="00C75961"/>
    <w:rsid w:val="00C75F75"/>
    <w:rsid w:val="00C76E95"/>
    <w:rsid w:val="00C803E3"/>
    <w:rsid w:val="00C81A4B"/>
    <w:rsid w:val="00C83937"/>
    <w:rsid w:val="00C86B71"/>
    <w:rsid w:val="00C87D14"/>
    <w:rsid w:val="00C90047"/>
    <w:rsid w:val="00C9039A"/>
    <w:rsid w:val="00C91696"/>
    <w:rsid w:val="00C92B02"/>
    <w:rsid w:val="00C92C32"/>
    <w:rsid w:val="00C93003"/>
    <w:rsid w:val="00C9493A"/>
    <w:rsid w:val="00C94BC8"/>
    <w:rsid w:val="00C9532A"/>
    <w:rsid w:val="00CA183F"/>
    <w:rsid w:val="00CA6C4F"/>
    <w:rsid w:val="00CB10E9"/>
    <w:rsid w:val="00CB35AB"/>
    <w:rsid w:val="00CB5A19"/>
    <w:rsid w:val="00CC069D"/>
    <w:rsid w:val="00CC3108"/>
    <w:rsid w:val="00CC5048"/>
    <w:rsid w:val="00CD3FE7"/>
    <w:rsid w:val="00CD4282"/>
    <w:rsid w:val="00CD5051"/>
    <w:rsid w:val="00CD6B36"/>
    <w:rsid w:val="00CD71E1"/>
    <w:rsid w:val="00CE009A"/>
    <w:rsid w:val="00CE0161"/>
    <w:rsid w:val="00CE1A65"/>
    <w:rsid w:val="00CE3F2D"/>
    <w:rsid w:val="00CE42EB"/>
    <w:rsid w:val="00CE7BDD"/>
    <w:rsid w:val="00CF0540"/>
    <w:rsid w:val="00CF0BB0"/>
    <w:rsid w:val="00CF2D2F"/>
    <w:rsid w:val="00CF2DD9"/>
    <w:rsid w:val="00D02EF5"/>
    <w:rsid w:val="00D04811"/>
    <w:rsid w:val="00D05524"/>
    <w:rsid w:val="00D06D12"/>
    <w:rsid w:val="00D1092B"/>
    <w:rsid w:val="00D1123F"/>
    <w:rsid w:val="00D119AB"/>
    <w:rsid w:val="00D135C1"/>
    <w:rsid w:val="00D1676E"/>
    <w:rsid w:val="00D20C66"/>
    <w:rsid w:val="00D2172F"/>
    <w:rsid w:val="00D25213"/>
    <w:rsid w:val="00D27495"/>
    <w:rsid w:val="00D31891"/>
    <w:rsid w:val="00D318E6"/>
    <w:rsid w:val="00D31F71"/>
    <w:rsid w:val="00D341A0"/>
    <w:rsid w:val="00D36426"/>
    <w:rsid w:val="00D40686"/>
    <w:rsid w:val="00D434C7"/>
    <w:rsid w:val="00D45582"/>
    <w:rsid w:val="00D46A09"/>
    <w:rsid w:val="00D6009C"/>
    <w:rsid w:val="00D61503"/>
    <w:rsid w:val="00D63C8A"/>
    <w:rsid w:val="00D64E1F"/>
    <w:rsid w:val="00D67A74"/>
    <w:rsid w:val="00D70390"/>
    <w:rsid w:val="00D70460"/>
    <w:rsid w:val="00D7317C"/>
    <w:rsid w:val="00D734C5"/>
    <w:rsid w:val="00D75EBB"/>
    <w:rsid w:val="00D77424"/>
    <w:rsid w:val="00D80912"/>
    <w:rsid w:val="00D81276"/>
    <w:rsid w:val="00D833E1"/>
    <w:rsid w:val="00D83EEA"/>
    <w:rsid w:val="00D84F15"/>
    <w:rsid w:val="00D90ACE"/>
    <w:rsid w:val="00D90EAC"/>
    <w:rsid w:val="00D90EBD"/>
    <w:rsid w:val="00D928A1"/>
    <w:rsid w:val="00D9305E"/>
    <w:rsid w:val="00D93A8A"/>
    <w:rsid w:val="00D93DF4"/>
    <w:rsid w:val="00D96526"/>
    <w:rsid w:val="00DA4E08"/>
    <w:rsid w:val="00DB103E"/>
    <w:rsid w:val="00DB6488"/>
    <w:rsid w:val="00DC532F"/>
    <w:rsid w:val="00DC7603"/>
    <w:rsid w:val="00DD1935"/>
    <w:rsid w:val="00DD3D2E"/>
    <w:rsid w:val="00DE170F"/>
    <w:rsid w:val="00DE1F81"/>
    <w:rsid w:val="00DE2221"/>
    <w:rsid w:val="00DE5B85"/>
    <w:rsid w:val="00DE7080"/>
    <w:rsid w:val="00DF01B2"/>
    <w:rsid w:val="00DF3A7E"/>
    <w:rsid w:val="00DF6074"/>
    <w:rsid w:val="00DF7E17"/>
    <w:rsid w:val="00E03BB5"/>
    <w:rsid w:val="00E045D0"/>
    <w:rsid w:val="00E05058"/>
    <w:rsid w:val="00E0627B"/>
    <w:rsid w:val="00E07291"/>
    <w:rsid w:val="00E137A9"/>
    <w:rsid w:val="00E13EFE"/>
    <w:rsid w:val="00E15F4E"/>
    <w:rsid w:val="00E166BF"/>
    <w:rsid w:val="00E221CE"/>
    <w:rsid w:val="00E22DBB"/>
    <w:rsid w:val="00E3337B"/>
    <w:rsid w:val="00E33C33"/>
    <w:rsid w:val="00E42EB0"/>
    <w:rsid w:val="00E44AC8"/>
    <w:rsid w:val="00E460C7"/>
    <w:rsid w:val="00E466F5"/>
    <w:rsid w:val="00E4718A"/>
    <w:rsid w:val="00E53465"/>
    <w:rsid w:val="00E552D9"/>
    <w:rsid w:val="00E56E46"/>
    <w:rsid w:val="00E57C4E"/>
    <w:rsid w:val="00E63124"/>
    <w:rsid w:val="00E6360C"/>
    <w:rsid w:val="00E63AEE"/>
    <w:rsid w:val="00E640E4"/>
    <w:rsid w:val="00E67712"/>
    <w:rsid w:val="00E7094D"/>
    <w:rsid w:val="00E7148A"/>
    <w:rsid w:val="00E765B9"/>
    <w:rsid w:val="00E84982"/>
    <w:rsid w:val="00E86730"/>
    <w:rsid w:val="00E960CB"/>
    <w:rsid w:val="00E960FD"/>
    <w:rsid w:val="00E97649"/>
    <w:rsid w:val="00EA1495"/>
    <w:rsid w:val="00EA2C5A"/>
    <w:rsid w:val="00EA3976"/>
    <w:rsid w:val="00EA3DB3"/>
    <w:rsid w:val="00EA404A"/>
    <w:rsid w:val="00EA54A5"/>
    <w:rsid w:val="00EA79BF"/>
    <w:rsid w:val="00EA7FFA"/>
    <w:rsid w:val="00EB12E2"/>
    <w:rsid w:val="00EB1CA0"/>
    <w:rsid w:val="00EB3C60"/>
    <w:rsid w:val="00EB41BD"/>
    <w:rsid w:val="00EB6703"/>
    <w:rsid w:val="00EC439F"/>
    <w:rsid w:val="00EC493A"/>
    <w:rsid w:val="00EC725A"/>
    <w:rsid w:val="00ED142D"/>
    <w:rsid w:val="00ED1AEE"/>
    <w:rsid w:val="00ED1D2A"/>
    <w:rsid w:val="00ED21E4"/>
    <w:rsid w:val="00ED2BB4"/>
    <w:rsid w:val="00ED6201"/>
    <w:rsid w:val="00EE0584"/>
    <w:rsid w:val="00EE21CA"/>
    <w:rsid w:val="00EE2353"/>
    <w:rsid w:val="00EF0B88"/>
    <w:rsid w:val="00EF3182"/>
    <w:rsid w:val="00EF458D"/>
    <w:rsid w:val="00EF637D"/>
    <w:rsid w:val="00F00411"/>
    <w:rsid w:val="00F03C72"/>
    <w:rsid w:val="00F040EC"/>
    <w:rsid w:val="00F04670"/>
    <w:rsid w:val="00F04E53"/>
    <w:rsid w:val="00F05D69"/>
    <w:rsid w:val="00F06001"/>
    <w:rsid w:val="00F06037"/>
    <w:rsid w:val="00F07E62"/>
    <w:rsid w:val="00F12122"/>
    <w:rsid w:val="00F124D1"/>
    <w:rsid w:val="00F12991"/>
    <w:rsid w:val="00F173E2"/>
    <w:rsid w:val="00F17977"/>
    <w:rsid w:val="00F205F6"/>
    <w:rsid w:val="00F26CE4"/>
    <w:rsid w:val="00F272AB"/>
    <w:rsid w:val="00F30477"/>
    <w:rsid w:val="00F30C4D"/>
    <w:rsid w:val="00F32A79"/>
    <w:rsid w:val="00F35946"/>
    <w:rsid w:val="00F37332"/>
    <w:rsid w:val="00F40460"/>
    <w:rsid w:val="00F405DA"/>
    <w:rsid w:val="00F45976"/>
    <w:rsid w:val="00F46326"/>
    <w:rsid w:val="00F467CA"/>
    <w:rsid w:val="00F471DE"/>
    <w:rsid w:val="00F5279C"/>
    <w:rsid w:val="00F53991"/>
    <w:rsid w:val="00F56495"/>
    <w:rsid w:val="00F56A09"/>
    <w:rsid w:val="00F60925"/>
    <w:rsid w:val="00F61204"/>
    <w:rsid w:val="00F72E35"/>
    <w:rsid w:val="00F7374D"/>
    <w:rsid w:val="00F74AC8"/>
    <w:rsid w:val="00F80A67"/>
    <w:rsid w:val="00F8449C"/>
    <w:rsid w:val="00F93199"/>
    <w:rsid w:val="00F93ADE"/>
    <w:rsid w:val="00F95C62"/>
    <w:rsid w:val="00F9656D"/>
    <w:rsid w:val="00F97886"/>
    <w:rsid w:val="00FA0F70"/>
    <w:rsid w:val="00FA19F2"/>
    <w:rsid w:val="00FA213A"/>
    <w:rsid w:val="00FA391B"/>
    <w:rsid w:val="00FA3AA1"/>
    <w:rsid w:val="00FA50AA"/>
    <w:rsid w:val="00FB0373"/>
    <w:rsid w:val="00FB2ECC"/>
    <w:rsid w:val="00FB4DB1"/>
    <w:rsid w:val="00FB5A16"/>
    <w:rsid w:val="00FC02F1"/>
    <w:rsid w:val="00FC0889"/>
    <w:rsid w:val="00FC0966"/>
    <w:rsid w:val="00FC2675"/>
    <w:rsid w:val="00FC323F"/>
    <w:rsid w:val="00FD190B"/>
    <w:rsid w:val="00FD24E9"/>
    <w:rsid w:val="00FD4757"/>
    <w:rsid w:val="00FE0BB7"/>
    <w:rsid w:val="00FE0D71"/>
    <w:rsid w:val="00FE0EF0"/>
    <w:rsid w:val="00FE0FFC"/>
    <w:rsid w:val="00FE29AB"/>
    <w:rsid w:val="00FE788F"/>
    <w:rsid w:val="00FE7B73"/>
    <w:rsid w:val="00FF1E59"/>
    <w:rsid w:val="00FF2226"/>
    <w:rsid w:val="00FF22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E34E"/>
  <w15:docId w15:val="{BF8815D4-A9CB-4176-86DC-A8D2180D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C1825"/>
    <w:pPr>
      <w:spacing w:after="200" w:line="276" w:lineRule="auto"/>
    </w:pPr>
    <w:rPr>
      <w:lang w:val="en-US"/>
    </w:rPr>
  </w:style>
  <w:style w:type="paragraph" w:styleId="Heading1">
    <w:name w:val="heading 1"/>
    <w:aliases w:val="PA Chapter,h1,h11,h12,h13,h14,h15,h16,h17,Section,Project 1,RFS,numbered indent 1,ni1,heading 2,MainHeader,First Level Head,h1 chapter heading,Header 1st Page,Chapitre,Hoofdstuk,Chap,Numbered - 1,Headline 1,Section Heading,A MAJOR/BOLD,Para 1"/>
    <w:basedOn w:val="Normal"/>
    <w:next w:val="Normal"/>
    <w:link w:val="Heading1Char"/>
    <w:uiPriority w:val="9"/>
    <w:qFormat/>
    <w:rsid w:val="005140CE"/>
    <w:pPr>
      <w:keepNext/>
      <w:keepLines/>
      <w:spacing w:before="240" w:after="0" w:line="240" w:lineRule="auto"/>
      <w:outlineLvl w:val="0"/>
    </w:pPr>
    <w:rPr>
      <w:rFonts w:ascii="Times New Roman" w:eastAsiaTheme="majorEastAsia" w:hAnsi="Times New Roman" w:cstheme="majorBidi"/>
      <w:b/>
      <w:color w:val="000000" w:themeColor="text1"/>
      <w:sz w:val="24"/>
      <w:szCs w:val="32"/>
      <w:lang w:val="ro-RO" w:eastAsia="ro-RO"/>
    </w:rPr>
  </w:style>
  <w:style w:type="paragraph" w:styleId="Heading2">
    <w:name w:val="heading 2"/>
    <w:aliases w:val="Heading 2 Char1,Heading 2 Char Char,Paragraaf,Chapter,New Heading 2,a Titlu 2,Char11 Char,Char11,Heading 2 Hidden,HD2,heading2,palacs csunyan beszel,Attribute Heading 2,Alfejezet,PLS 2,PLS 21,PLS 22,PLS 23,num,afsnit,H21,H22,H23,PLS 24,H24,H25"/>
    <w:basedOn w:val="Normal"/>
    <w:next w:val="Normal"/>
    <w:link w:val="Heading2Char"/>
    <w:uiPriority w:val="9"/>
    <w:unhideWhenUsed/>
    <w:qFormat/>
    <w:rsid w:val="005140CE"/>
    <w:pPr>
      <w:keepNext/>
      <w:keepLines/>
      <w:spacing w:before="40" w:after="0" w:line="240" w:lineRule="auto"/>
      <w:outlineLvl w:val="1"/>
    </w:pPr>
    <w:rPr>
      <w:rFonts w:ascii="Times New Roman" w:eastAsiaTheme="majorEastAsia" w:hAnsi="Times New Roman" w:cstheme="majorBidi"/>
      <w:b/>
      <w:sz w:val="24"/>
      <w:szCs w:val="26"/>
      <w:lang w:val="ro-RO" w:eastAsia="ro-RO"/>
    </w:rPr>
  </w:style>
  <w:style w:type="paragraph" w:styleId="Heading3">
    <w:name w:val="heading 3"/>
    <w:aliases w:val="Do Not Use 3,Headline 3,h3,h31,h32,H31,Proposa,Heading 4 Proposal,DNV-H3,summit,3m,head 3,header3,head 31,header31,head 32,header32,h33,head 33,header33,h311,head 311,header311,h321,head 321,header321,h34,head 34,header34,h312,head 312,h322"/>
    <w:basedOn w:val="Normal"/>
    <w:next w:val="Normal"/>
    <w:link w:val="Heading3Char"/>
    <w:uiPriority w:val="9"/>
    <w:unhideWhenUsed/>
    <w:qFormat/>
    <w:rsid w:val="005E78AF"/>
    <w:pPr>
      <w:keepNext/>
      <w:keepLines/>
      <w:spacing w:before="40" w:after="0" w:line="240" w:lineRule="auto"/>
      <w:outlineLvl w:val="2"/>
    </w:pPr>
    <w:rPr>
      <w:rFonts w:ascii="Times New Roman" w:eastAsiaTheme="majorEastAsia" w:hAnsi="Times New Roman" w:cstheme="majorBidi"/>
      <w:b/>
      <w:color w:val="000000" w:themeColor="text1"/>
      <w:sz w:val="24"/>
      <w:szCs w:val="24"/>
      <w:lang w:val="ro-RO" w:eastAsia="ro-RO"/>
    </w:rPr>
  </w:style>
  <w:style w:type="paragraph" w:styleId="Heading4">
    <w:name w:val="heading 4"/>
    <w:aliases w:val="Kopje,Subsection,Level 2 - a,H4,Propos,DNV-H4,h4,h4 sub sub heading,Sub Sub Paragraph,Heading 4 CFMU,Para 4,chapitre 1.1.1.1,Contrat 4,Sub-paragraph,Heading 4(war),Map Title,head 4,h41,head 41,H41,h42,head 42,H42,h43,head 43,H43,h411,head 411"/>
    <w:basedOn w:val="Normal"/>
    <w:next w:val="Normal"/>
    <w:link w:val="Heading4Char"/>
    <w:uiPriority w:val="9"/>
    <w:unhideWhenUsed/>
    <w:qFormat/>
    <w:rsid w:val="00282FC8"/>
    <w:pPr>
      <w:keepNext/>
      <w:keepLines/>
      <w:spacing w:before="40" w:after="0" w:line="240" w:lineRule="auto"/>
      <w:outlineLvl w:val="3"/>
    </w:pPr>
    <w:rPr>
      <w:rFonts w:asciiTheme="majorHAnsi" w:eastAsiaTheme="majorEastAsia" w:hAnsiTheme="majorHAnsi" w:cstheme="majorBidi"/>
      <w:color w:val="2F5496" w:themeColor="accent1" w:themeShade="BF"/>
      <w:sz w:val="24"/>
      <w:szCs w:val="24"/>
      <w:lang w:eastAsia="ro-RO"/>
    </w:rPr>
  </w:style>
  <w:style w:type="paragraph" w:styleId="Heading5">
    <w:name w:val="heading 5"/>
    <w:aliases w:val="Kop 1A,Paragraph,Heading 5 CFMU,Para 5,h5,H5,Heading 5(war),DNV-H5,Block Label"/>
    <w:basedOn w:val="Normal"/>
    <w:next w:val="Normal"/>
    <w:link w:val="Heading5Char"/>
    <w:uiPriority w:val="9"/>
    <w:unhideWhenUsed/>
    <w:qFormat/>
    <w:rsid w:val="00282FC8"/>
    <w:pPr>
      <w:keepNext/>
      <w:keepLines/>
      <w:spacing w:before="40" w:after="0" w:line="240" w:lineRule="auto"/>
      <w:outlineLvl w:val="4"/>
    </w:pPr>
    <w:rPr>
      <w:rFonts w:asciiTheme="majorHAnsi" w:eastAsiaTheme="majorEastAsia" w:hAnsiTheme="majorHAnsi" w:cstheme="majorBidi"/>
      <w:caps/>
      <w:color w:val="2F5496" w:themeColor="accent1" w:themeShade="BF"/>
      <w:szCs w:val="24"/>
      <w:lang w:eastAsia="ro-RO"/>
    </w:rPr>
  </w:style>
  <w:style w:type="paragraph" w:styleId="Heading6">
    <w:name w:val="heading 6"/>
    <w:aliases w:val="Heading 6 CFMU,h6,DNV-H6,heading 62,Head6,Überschrift 6 Char,Bullet list,Lev 6,sub-dash,sd,Annexe1,Aston T6,(Shift Ctrl 6),DO NOT USE_h6,Niveau 6,Niveau6,Legal Level 1.,Appendix,Annexe,appendix flysheet,Renvoi Noir,Ref Heading 3,rh3"/>
    <w:basedOn w:val="Normal"/>
    <w:next w:val="Normal"/>
    <w:link w:val="Heading6Char"/>
    <w:unhideWhenUsed/>
    <w:qFormat/>
    <w:rsid w:val="00282FC8"/>
    <w:pPr>
      <w:keepNext/>
      <w:keepLines/>
      <w:spacing w:before="40" w:after="0" w:line="240" w:lineRule="auto"/>
      <w:outlineLvl w:val="5"/>
    </w:pPr>
    <w:rPr>
      <w:rFonts w:asciiTheme="majorHAnsi" w:eastAsiaTheme="majorEastAsia" w:hAnsiTheme="majorHAnsi" w:cstheme="majorBidi"/>
      <w:i/>
      <w:iCs/>
      <w:caps/>
      <w:color w:val="1F3864" w:themeColor="accent1" w:themeShade="80"/>
      <w:szCs w:val="24"/>
      <w:lang w:eastAsia="ro-RO"/>
    </w:rPr>
  </w:style>
  <w:style w:type="paragraph" w:styleId="Heading7">
    <w:name w:val="heading 7"/>
    <w:aliases w:val="Opsomming 1,Heading 7 CFMU,h7,DNV-H7,Heading Attachment,letter list,lettered list,Lev 7,H7,Annexe2,Aston T7,(Shift Ctrl 7),T7,1.2.3.4.5.6.7.,Legal Level 1.1.,L7,Annexe 1,figure caption,Renvoi Bleu,Edf Titre 7,Chapitre niveau 7,nul,heading 7"/>
    <w:basedOn w:val="Normal"/>
    <w:next w:val="Normal"/>
    <w:link w:val="Heading7Char"/>
    <w:unhideWhenUsed/>
    <w:qFormat/>
    <w:rsid w:val="00282FC8"/>
    <w:pPr>
      <w:keepNext/>
      <w:keepLines/>
      <w:spacing w:before="40" w:after="0" w:line="240" w:lineRule="auto"/>
      <w:outlineLvl w:val="6"/>
    </w:pPr>
    <w:rPr>
      <w:rFonts w:asciiTheme="majorHAnsi" w:eastAsiaTheme="majorEastAsia" w:hAnsiTheme="majorHAnsi" w:cstheme="majorBidi"/>
      <w:b/>
      <w:bCs/>
      <w:color w:val="1F3864" w:themeColor="accent1" w:themeShade="80"/>
      <w:szCs w:val="24"/>
      <w:lang w:eastAsia="ro-RO"/>
    </w:rPr>
  </w:style>
  <w:style w:type="paragraph" w:styleId="Heading8">
    <w:name w:val="heading 8"/>
    <w:aliases w:val="Heading Table,Lev 8,Center Bold,action,Annexe3,Aston Légende, action,T8,Legal Level 1.1.1.,Annexe 2,table caption,Renvoi Rouge,Edf Titre 8,Heading 8 CFMU,Chapitre niveau 8,h8,heading 8,Do Not Use2,Annexe 31,Annexe 32,Annexe 33,Annexe 34"/>
    <w:basedOn w:val="Normal"/>
    <w:next w:val="Normal"/>
    <w:link w:val="Heading8Char"/>
    <w:unhideWhenUsed/>
    <w:qFormat/>
    <w:rsid w:val="00282FC8"/>
    <w:pPr>
      <w:keepNext/>
      <w:keepLines/>
      <w:spacing w:before="40" w:after="0" w:line="240" w:lineRule="auto"/>
      <w:outlineLvl w:val="7"/>
    </w:pPr>
    <w:rPr>
      <w:rFonts w:asciiTheme="majorHAnsi" w:eastAsiaTheme="majorEastAsia" w:hAnsiTheme="majorHAnsi" w:cstheme="majorBidi"/>
      <w:b/>
      <w:bCs/>
      <w:i/>
      <w:iCs/>
      <w:color w:val="1F3864" w:themeColor="accent1" w:themeShade="80"/>
      <w:szCs w:val="24"/>
      <w:lang w:eastAsia="ro-RO"/>
    </w:rPr>
  </w:style>
  <w:style w:type="paragraph" w:styleId="Heading9">
    <w:name w:val="heading 9"/>
    <w:aliases w:val="Tabelkop 1,Legal Level 1.1.1.1.,Tables,Table text 1 Char,Table text 1,App Heading,Heading Figure,Lev 9,progress,Annexe4, progress,Annexe 3,Renvoi Vert,Edf Titre 9,Heading 9 CFMU,Chapitre niveau 9,h9,RFP Reference,Do Not Use1,titre l1c1"/>
    <w:basedOn w:val="Normal"/>
    <w:next w:val="Normal"/>
    <w:link w:val="Heading9Char"/>
    <w:unhideWhenUsed/>
    <w:qFormat/>
    <w:rsid w:val="00282FC8"/>
    <w:pPr>
      <w:keepNext/>
      <w:keepLines/>
      <w:spacing w:before="40" w:after="0" w:line="240" w:lineRule="auto"/>
      <w:outlineLvl w:val="8"/>
    </w:pPr>
    <w:rPr>
      <w:rFonts w:asciiTheme="majorHAnsi" w:eastAsiaTheme="majorEastAsia" w:hAnsiTheme="majorHAnsi" w:cstheme="majorBidi"/>
      <w:i/>
      <w:iCs/>
      <w:color w:val="1F3864" w:themeColor="accent1" w:themeShade="80"/>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 Chapter Char,h1 Char,h11 Char,h12 Char,h13 Char,h14 Char,h15 Char,h16 Char,h17 Char,Section Char,Project 1 Char,RFS Char,numbered indent 1 Char,ni1 Char,heading 2 Char,MainHeader Char,First Level Head Char,h1 chapter heading Char"/>
    <w:basedOn w:val="DefaultParagraphFont"/>
    <w:link w:val="Heading1"/>
    <w:uiPriority w:val="9"/>
    <w:qFormat/>
    <w:rsid w:val="005140CE"/>
    <w:rPr>
      <w:rFonts w:ascii="Times New Roman" w:eastAsiaTheme="majorEastAsia" w:hAnsi="Times New Roman" w:cstheme="majorBidi"/>
      <w:b/>
      <w:color w:val="000000" w:themeColor="text1"/>
      <w:sz w:val="24"/>
      <w:szCs w:val="32"/>
    </w:rPr>
  </w:style>
  <w:style w:type="character" w:customStyle="1" w:styleId="Heading2Char">
    <w:name w:val="Heading 2 Char"/>
    <w:aliases w:val="Heading 2 Char1 Char,Heading 2 Char Char Char,Paragraaf Char,Chapter Char,New Heading 2 Char,a Titlu 2 Char,Char11 Char Char,Char11 Char1,Heading 2 Hidden Char,HD2 Char,heading2 Char,palacs csunyan beszel Char,Attribute Heading 2 Char"/>
    <w:basedOn w:val="DefaultParagraphFont"/>
    <w:link w:val="Heading2"/>
    <w:uiPriority w:val="9"/>
    <w:qFormat/>
    <w:rsid w:val="005140CE"/>
    <w:rPr>
      <w:rFonts w:ascii="Times New Roman" w:eastAsiaTheme="majorEastAsia" w:hAnsi="Times New Roman" w:cstheme="majorBidi"/>
      <w:b/>
      <w:sz w:val="24"/>
      <w:szCs w:val="26"/>
    </w:rPr>
  </w:style>
  <w:style w:type="paragraph" w:customStyle="1" w:styleId="NoSpacing1">
    <w:name w:val="No Spacing1"/>
    <w:link w:val="NoSpacingChar"/>
    <w:qFormat/>
    <w:rsid w:val="00376FE7"/>
    <w:pPr>
      <w:spacing w:after="0" w:line="240" w:lineRule="auto"/>
    </w:pPr>
    <w:rPr>
      <w:rFonts w:ascii="Calibri" w:eastAsia="Times New Roman" w:hAnsi="Calibri" w:cs="Times New Roman"/>
      <w:lang w:val="ro-RO" w:eastAsia="ro-RO"/>
    </w:rPr>
  </w:style>
  <w:style w:type="character" w:customStyle="1" w:styleId="NoSpacingChar">
    <w:name w:val="No Spacing Char"/>
    <w:link w:val="NoSpacing1"/>
    <w:qFormat/>
    <w:rsid w:val="00376FE7"/>
    <w:rPr>
      <w:rFonts w:ascii="Calibri" w:eastAsia="Times New Roman" w:hAnsi="Calibri" w:cs="Times New Roman"/>
      <w:lang w:val="ro-RO" w:eastAsia="ro-RO"/>
    </w:rPr>
  </w:style>
  <w:style w:type="paragraph" w:styleId="ListParagraph">
    <w:name w:val="List Paragraph"/>
    <w:aliases w:val="Normal bullet 2,List Paragraph1,Forth level,List1,body 2,List Paragraph11,Listă colorată - Accentuare 11,Citation List,Header bold,Bullet,lp1,Heading x1,Lista 1,lp11,Lettre d'introduction,1st level - Bullet List Paragraph,Paragrafo elenco"/>
    <w:basedOn w:val="Normal"/>
    <w:link w:val="ListParagraphChar"/>
    <w:uiPriority w:val="34"/>
    <w:qFormat/>
    <w:rsid w:val="00376FE7"/>
    <w:pPr>
      <w:spacing w:after="0" w:line="240" w:lineRule="auto"/>
      <w:ind w:left="720"/>
      <w:contextualSpacing/>
    </w:pPr>
    <w:rPr>
      <w:rFonts w:ascii="Times New Roman" w:eastAsia="Times New Roman" w:hAnsi="Times New Roman" w:cs="Times New Roman"/>
      <w:sz w:val="24"/>
      <w:szCs w:val="24"/>
      <w:lang w:val="ro-RO" w:eastAsia="ro-RO"/>
    </w:rPr>
  </w:style>
  <w:style w:type="character" w:customStyle="1" w:styleId="Heading3Char">
    <w:name w:val="Heading 3 Char"/>
    <w:aliases w:val="Do Not Use 3 Char,Headline 3 Char,h3 Char,h31 Char,h32 Char,H31 Char,Proposa Char,Heading 4 Proposal Char,DNV-H3 Char,summit Char,3m Char,head 3 Char,header3 Char,head 31 Char,header31 Char,head 32 Char,header32 Char,h33 Char,head 33 Char"/>
    <w:basedOn w:val="DefaultParagraphFont"/>
    <w:link w:val="Heading3"/>
    <w:uiPriority w:val="9"/>
    <w:qFormat/>
    <w:rsid w:val="005E78AF"/>
    <w:rPr>
      <w:rFonts w:ascii="Times New Roman" w:eastAsiaTheme="majorEastAsia" w:hAnsi="Times New Roman" w:cstheme="majorBidi"/>
      <w:b/>
      <w:color w:val="000000" w:themeColor="text1"/>
      <w:sz w:val="24"/>
      <w:szCs w:val="24"/>
    </w:rPr>
  </w:style>
  <w:style w:type="paragraph" w:styleId="NoSpacing">
    <w:name w:val="No Spacing"/>
    <w:uiPriority w:val="1"/>
    <w:qFormat/>
    <w:rsid w:val="005E78AF"/>
    <w:pPr>
      <w:spacing w:after="0" w:line="240" w:lineRule="auto"/>
      <w:jc w:val="both"/>
    </w:pPr>
    <w:rPr>
      <w:rFonts w:ascii="Times New Roman" w:hAnsi="Times New Roman"/>
      <w:sz w:val="24"/>
    </w:rPr>
  </w:style>
  <w:style w:type="character" w:customStyle="1" w:styleId="spctbdy">
    <w:name w:val="s_pct_bdy"/>
    <w:basedOn w:val="DefaultParagraphFont"/>
    <w:rsid w:val="00197E9A"/>
    <w:rPr>
      <w:rFonts w:ascii="Verdana" w:hAnsi="Verdana" w:hint="default"/>
      <w:b w:val="0"/>
      <w:bCs w:val="0"/>
      <w:color w:val="000000"/>
      <w:sz w:val="20"/>
      <w:szCs w:val="20"/>
      <w:shd w:val="clear" w:color="auto" w:fill="FFFFFF"/>
    </w:rPr>
  </w:style>
  <w:style w:type="paragraph" w:customStyle="1" w:styleId="spar">
    <w:name w:val="s_par"/>
    <w:basedOn w:val="Normal"/>
    <w:qFormat/>
    <w:rsid w:val="00F12122"/>
    <w:pPr>
      <w:spacing w:after="0" w:line="240" w:lineRule="auto"/>
      <w:ind w:left="225"/>
    </w:pPr>
    <w:rPr>
      <w:rFonts w:ascii="Times New Roman" w:eastAsiaTheme="minorEastAsia" w:hAnsi="Times New Roman" w:cs="Times New Roman"/>
      <w:sz w:val="24"/>
      <w:szCs w:val="24"/>
      <w:lang w:eastAsia="ro-RO"/>
    </w:rPr>
  </w:style>
  <w:style w:type="paragraph" w:customStyle="1" w:styleId="sporden">
    <w:name w:val="s_por_den"/>
    <w:basedOn w:val="Normal"/>
    <w:qFormat/>
    <w:rsid w:val="00F12122"/>
    <w:pPr>
      <w:spacing w:after="0" w:line="240" w:lineRule="auto"/>
    </w:pPr>
    <w:rPr>
      <w:rFonts w:ascii="Verdana" w:eastAsiaTheme="minorEastAsia" w:hAnsi="Verdana" w:cs="Times New Roman"/>
      <w:b/>
      <w:bCs/>
      <w:color w:val="8B0000"/>
      <w:sz w:val="21"/>
      <w:szCs w:val="21"/>
      <w:lang w:eastAsia="ro-RO"/>
    </w:rPr>
  </w:style>
  <w:style w:type="character" w:customStyle="1" w:styleId="spar3">
    <w:name w:val="s_par3"/>
    <w:basedOn w:val="DefaultParagraphFont"/>
    <w:rsid w:val="00F12122"/>
    <w:rPr>
      <w:rFonts w:ascii="Verdana" w:hAnsi="Verdana" w:hint="default"/>
      <w:b w:val="0"/>
      <w:bCs w:val="0"/>
      <w:vanish w:val="0"/>
      <w:webHidden w:val="0"/>
      <w:color w:val="000000"/>
      <w:sz w:val="20"/>
      <w:szCs w:val="20"/>
      <w:shd w:val="clear" w:color="auto" w:fill="FFFFFF"/>
      <w:specVanish w:val="0"/>
    </w:rPr>
  </w:style>
  <w:style w:type="character" w:customStyle="1" w:styleId="spctttl1">
    <w:name w:val="s_pct_ttl1"/>
    <w:basedOn w:val="DefaultParagraphFont"/>
    <w:rsid w:val="00F12122"/>
    <w:rPr>
      <w:rFonts w:ascii="Verdana" w:hAnsi="Verdana" w:hint="default"/>
      <w:b/>
      <w:bCs/>
      <w:color w:val="8B0000"/>
      <w:sz w:val="20"/>
      <w:szCs w:val="20"/>
      <w:shd w:val="clear" w:color="auto" w:fill="FFFFFF"/>
    </w:rPr>
  </w:style>
  <w:style w:type="paragraph" w:styleId="TOCHeading">
    <w:name w:val="TOC Heading"/>
    <w:basedOn w:val="Heading1"/>
    <w:next w:val="Normal"/>
    <w:uiPriority w:val="39"/>
    <w:unhideWhenUsed/>
    <w:qFormat/>
    <w:rsid w:val="00D1676E"/>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qFormat/>
    <w:rsid w:val="00D1676E"/>
    <w:pPr>
      <w:spacing w:after="100" w:line="240" w:lineRule="auto"/>
    </w:pPr>
    <w:rPr>
      <w:rFonts w:ascii="Times New Roman" w:eastAsia="Times New Roman" w:hAnsi="Times New Roman" w:cs="Times New Roman"/>
      <w:sz w:val="24"/>
      <w:szCs w:val="24"/>
      <w:lang w:val="ro-RO" w:eastAsia="ro-RO"/>
    </w:rPr>
  </w:style>
  <w:style w:type="paragraph" w:styleId="TOC2">
    <w:name w:val="toc 2"/>
    <w:basedOn w:val="Normal"/>
    <w:next w:val="Normal"/>
    <w:autoRedefine/>
    <w:uiPriority w:val="39"/>
    <w:unhideWhenUsed/>
    <w:qFormat/>
    <w:rsid w:val="00D1676E"/>
    <w:pPr>
      <w:spacing w:after="100" w:line="240" w:lineRule="auto"/>
      <w:ind w:left="240"/>
    </w:pPr>
    <w:rPr>
      <w:rFonts w:ascii="Times New Roman" w:eastAsia="Times New Roman" w:hAnsi="Times New Roman" w:cs="Times New Roman"/>
      <w:sz w:val="24"/>
      <w:szCs w:val="24"/>
      <w:lang w:val="ro-RO" w:eastAsia="ro-RO"/>
    </w:rPr>
  </w:style>
  <w:style w:type="paragraph" w:styleId="TOC3">
    <w:name w:val="toc 3"/>
    <w:basedOn w:val="Normal"/>
    <w:next w:val="Normal"/>
    <w:autoRedefine/>
    <w:uiPriority w:val="39"/>
    <w:unhideWhenUsed/>
    <w:qFormat/>
    <w:rsid w:val="00D1676E"/>
    <w:pPr>
      <w:spacing w:after="100" w:line="240" w:lineRule="auto"/>
      <w:ind w:left="480"/>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qFormat/>
    <w:rsid w:val="00D1676E"/>
    <w:rPr>
      <w:color w:val="0563C1" w:themeColor="hyperlink"/>
      <w:u w:val="single"/>
    </w:rPr>
  </w:style>
  <w:style w:type="paragraph" w:customStyle="1" w:styleId="al">
    <w:name w:val="a_l"/>
    <w:basedOn w:val="Normal"/>
    <w:uiPriority w:val="99"/>
    <w:qFormat/>
    <w:rsid w:val="00C83937"/>
    <w:pPr>
      <w:spacing w:after="0" w:line="240" w:lineRule="auto"/>
    </w:pPr>
    <w:rPr>
      <w:rFonts w:ascii="Times New Roman" w:eastAsiaTheme="minorEastAsia" w:hAnsi="Times New Roman" w:cs="Times New Roman"/>
      <w:sz w:val="24"/>
      <w:szCs w:val="24"/>
      <w:lang w:eastAsia="ro-RO"/>
      <w14:ligatures w14:val="standardContextual"/>
    </w:rPr>
  </w:style>
  <w:style w:type="paragraph" w:styleId="Caption">
    <w:name w:val="caption"/>
    <w:aliases w:val="Map Char,Map Char Char,~Caption,Beschriftung-Tables,Caracter Caracter Caracter Caracter Caracter,Caracter Caracter Caracter Caracter,Map Char Char. Caracter"/>
    <w:basedOn w:val="Normal"/>
    <w:next w:val="Normal"/>
    <w:link w:val="CaptionChar"/>
    <w:uiPriority w:val="35"/>
    <w:unhideWhenUsed/>
    <w:qFormat/>
    <w:rsid w:val="00E137A9"/>
    <w:pPr>
      <w:spacing w:before="200" w:line="360" w:lineRule="auto"/>
    </w:pPr>
    <w:rPr>
      <w:rFonts w:ascii="Times New Roman" w:eastAsia="SimSun" w:hAnsi="Times New Roman" w:cs="Times New Roman"/>
      <w:b/>
      <w:bCs/>
      <w:color w:val="365F91"/>
      <w:sz w:val="16"/>
      <w:szCs w:val="16"/>
      <w:lang w:eastAsia="ro-RO"/>
    </w:rPr>
  </w:style>
  <w:style w:type="paragraph" w:customStyle="1" w:styleId="NoSpacing2">
    <w:name w:val="No Spacing2"/>
    <w:uiPriority w:val="99"/>
    <w:qFormat/>
    <w:rsid w:val="00E137A9"/>
    <w:pPr>
      <w:spacing w:after="0" w:line="240" w:lineRule="auto"/>
    </w:pPr>
  </w:style>
  <w:style w:type="character" w:customStyle="1" w:styleId="CaptionChar">
    <w:name w:val="Caption Char"/>
    <w:aliases w:val="Map Char Char1,Map Char Char Char,~Caption Char,Beschriftung-Tables Char,Caracter Caracter Caracter Caracter Caracter Char,Caracter Caracter Caracter Caracter Char,Map Char Char. Caracter Char"/>
    <w:link w:val="Caption"/>
    <w:uiPriority w:val="35"/>
    <w:rsid w:val="008F7D3E"/>
    <w:rPr>
      <w:rFonts w:ascii="Times New Roman" w:eastAsia="SimSun" w:hAnsi="Times New Roman" w:cs="Times New Roman"/>
      <w:b/>
      <w:bCs/>
      <w:color w:val="365F91"/>
      <w:sz w:val="16"/>
      <w:szCs w:val="16"/>
      <w:lang w:val="en-US"/>
    </w:rPr>
  </w:style>
  <w:style w:type="paragraph" w:styleId="PlainText">
    <w:name w:val="Plain Text"/>
    <w:aliases w:val="Char2 Char1"/>
    <w:basedOn w:val="Normal"/>
    <w:link w:val="PlainTextChar"/>
    <w:unhideWhenUsed/>
    <w:qFormat/>
    <w:rsid w:val="008F7D3E"/>
    <w:pPr>
      <w:spacing w:after="0" w:line="240" w:lineRule="auto"/>
    </w:pPr>
    <w:rPr>
      <w:rFonts w:ascii="Consolas" w:eastAsia="Times New Roman" w:hAnsi="Consolas" w:cs="Times New Roman"/>
      <w:sz w:val="21"/>
      <w:szCs w:val="21"/>
      <w:lang w:eastAsia="ro-RO"/>
    </w:rPr>
  </w:style>
  <w:style w:type="character" w:customStyle="1" w:styleId="PlainTextChar">
    <w:name w:val="Plain Text Char"/>
    <w:aliases w:val="Char2 Char1 Char"/>
    <w:basedOn w:val="DefaultParagraphFont"/>
    <w:link w:val="PlainText"/>
    <w:qFormat/>
    <w:rsid w:val="008F7D3E"/>
    <w:rPr>
      <w:rFonts w:ascii="Consolas" w:hAnsi="Consolas"/>
      <w:sz w:val="21"/>
      <w:szCs w:val="21"/>
      <w:lang w:val="en-US"/>
    </w:rPr>
  </w:style>
  <w:style w:type="paragraph" w:customStyle="1" w:styleId="OTSSubCap">
    <w:name w:val="OT_SSubCap"/>
    <w:basedOn w:val="Heading3"/>
    <w:next w:val="Normal"/>
    <w:link w:val="OTSSubCapChar"/>
    <w:qFormat/>
    <w:rsid w:val="00F93199"/>
    <w:pPr>
      <w:keepLines w:val="0"/>
      <w:numPr>
        <w:ilvl w:val="2"/>
        <w:numId w:val="2"/>
      </w:numPr>
      <w:spacing w:before="240" w:after="200" w:line="360" w:lineRule="auto"/>
    </w:pPr>
    <w:rPr>
      <w:rFonts w:ascii="Times New Roman Bold" w:eastAsia="Times New Roman" w:hAnsi="Times New Roman Bold" w:cs="Arial"/>
      <w:bCs/>
      <w:color w:val="auto"/>
      <w:sz w:val="28"/>
      <w:szCs w:val="26"/>
    </w:rPr>
  </w:style>
  <w:style w:type="character" w:customStyle="1" w:styleId="OTSSubCapChar">
    <w:name w:val="OT_SSubCap Char"/>
    <w:link w:val="OTSSubCap"/>
    <w:qFormat/>
    <w:rsid w:val="00F93199"/>
    <w:rPr>
      <w:rFonts w:ascii="Times New Roman Bold" w:eastAsia="Times New Roman" w:hAnsi="Times New Roman Bold" w:cs="Arial"/>
      <w:b/>
      <w:bCs/>
      <w:sz w:val="28"/>
      <w:szCs w:val="26"/>
      <w:lang w:val="ro-RO" w:eastAsia="ro-RO"/>
    </w:rPr>
  </w:style>
  <w:style w:type="character" w:customStyle="1" w:styleId="Heading4Char">
    <w:name w:val="Heading 4 Char"/>
    <w:aliases w:val="Kopje Char,Subsection Char,Level 2 - a Char,H4 Char,Propos Char,DNV-H4 Char,h4 Char,h4 sub sub heading Char,Sub Sub Paragraph Char,Heading 4 CFMU Char,Para 4 Char,chapitre 1.1.1.1 Char,Contrat 4 Char,Sub-paragraph Char,Heading 4(war) Char"/>
    <w:basedOn w:val="DefaultParagraphFont"/>
    <w:link w:val="Heading4"/>
    <w:uiPriority w:val="9"/>
    <w:qFormat/>
    <w:rsid w:val="00282FC8"/>
    <w:rPr>
      <w:rFonts w:asciiTheme="majorHAnsi" w:eastAsiaTheme="majorEastAsia" w:hAnsiTheme="majorHAnsi" w:cstheme="majorBidi"/>
      <w:color w:val="2F5496" w:themeColor="accent1" w:themeShade="BF"/>
      <w:sz w:val="24"/>
      <w:szCs w:val="24"/>
      <w:lang w:val="en-US"/>
    </w:rPr>
  </w:style>
  <w:style w:type="character" w:customStyle="1" w:styleId="Heading5Char">
    <w:name w:val="Heading 5 Char"/>
    <w:aliases w:val="Kop 1A Char,Paragraph Char,Heading 5 CFMU Char,Para 5 Char,h5 Char,H5 Char,Heading 5(war) Char,DNV-H5 Char,Block Label Char"/>
    <w:basedOn w:val="DefaultParagraphFont"/>
    <w:link w:val="Heading5"/>
    <w:uiPriority w:val="9"/>
    <w:qFormat/>
    <w:rsid w:val="00282FC8"/>
    <w:rPr>
      <w:rFonts w:asciiTheme="majorHAnsi" w:eastAsiaTheme="majorEastAsia" w:hAnsiTheme="majorHAnsi" w:cstheme="majorBidi"/>
      <w:caps/>
      <w:color w:val="2F5496" w:themeColor="accent1" w:themeShade="BF"/>
      <w:lang w:val="en-US"/>
    </w:rPr>
  </w:style>
  <w:style w:type="character" w:customStyle="1" w:styleId="Heading6Char">
    <w:name w:val="Heading 6 Char"/>
    <w:aliases w:val="Heading 6 CFMU Char,h6 Char,DNV-H6 Char,heading 62 Char,Head6 Char,Überschrift 6 Char Char,Bullet list Char,Lev 6 Char,sub-dash Char,sd Char,Annexe1 Char,Aston T6 Char,(Shift Ctrl 6) Char,DO NOT USE_h6 Char,Niveau 6 Char,Niveau6 Char"/>
    <w:basedOn w:val="DefaultParagraphFont"/>
    <w:link w:val="Heading6"/>
    <w:qFormat/>
    <w:rsid w:val="00282FC8"/>
    <w:rPr>
      <w:rFonts w:asciiTheme="majorHAnsi" w:eastAsiaTheme="majorEastAsia" w:hAnsiTheme="majorHAnsi" w:cstheme="majorBidi"/>
      <w:i/>
      <w:iCs/>
      <w:caps/>
      <w:color w:val="1F3864" w:themeColor="accent1" w:themeShade="80"/>
      <w:lang w:val="en-US"/>
    </w:rPr>
  </w:style>
  <w:style w:type="character" w:customStyle="1" w:styleId="Heading7Char">
    <w:name w:val="Heading 7 Char"/>
    <w:aliases w:val="Opsomming 1 Char,Heading 7 CFMU Char,h7 Char,DNV-H7 Char,Heading Attachment Char,letter list Char,lettered list Char,Lev 7 Char,H7 Char,Annexe2 Char,Aston T7 Char,(Shift Ctrl 7) Char,T7 Char,1.2.3.4.5.6.7. Char,Legal Level 1.1. Char"/>
    <w:basedOn w:val="DefaultParagraphFont"/>
    <w:link w:val="Heading7"/>
    <w:qFormat/>
    <w:rsid w:val="00282FC8"/>
    <w:rPr>
      <w:rFonts w:asciiTheme="majorHAnsi" w:eastAsiaTheme="majorEastAsia" w:hAnsiTheme="majorHAnsi" w:cstheme="majorBidi"/>
      <w:b/>
      <w:bCs/>
      <w:color w:val="1F3864" w:themeColor="accent1" w:themeShade="80"/>
      <w:lang w:val="en-US"/>
    </w:rPr>
  </w:style>
  <w:style w:type="character" w:customStyle="1" w:styleId="Heading8Char">
    <w:name w:val="Heading 8 Char"/>
    <w:aliases w:val="Heading Table Char,Lev 8 Char,Center Bold Char,action Char,Annexe3 Char,Aston Légende Char, action Char,T8 Char,Legal Level 1.1.1. Char,Annexe 2 Char,table caption Char,Renvoi Rouge Char,Edf Titre 8 Char,Heading 8 CFMU Char,h8 Char"/>
    <w:basedOn w:val="DefaultParagraphFont"/>
    <w:link w:val="Heading8"/>
    <w:qFormat/>
    <w:rsid w:val="00282FC8"/>
    <w:rPr>
      <w:rFonts w:asciiTheme="majorHAnsi" w:eastAsiaTheme="majorEastAsia" w:hAnsiTheme="majorHAnsi" w:cstheme="majorBidi"/>
      <w:b/>
      <w:bCs/>
      <w:i/>
      <w:iCs/>
      <w:color w:val="1F3864" w:themeColor="accent1" w:themeShade="80"/>
      <w:lang w:val="en-US"/>
    </w:rPr>
  </w:style>
  <w:style w:type="character" w:customStyle="1" w:styleId="Heading9Char">
    <w:name w:val="Heading 9 Char"/>
    <w:aliases w:val="Tabelkop 1 Char,Legal Level 1.1.1.1. Char,Tables Char,Table text 1 Char Char,Table text 1 Char1,App Heading Char,Heading Figure Char,Lev 9 Char,progress Char,Annexe4 Char, progress Char,Annexe 3 Char,Renvoi Vert Char,Edf Titre 9 Char"/>
    <w:basedOn w:val="DefaultParagraphFont"/>
    <w:link w:val="Heading9"/>
    <w:qFormat/>
    <w:rsid w:val="00282FC8"/>
    <w:rPr>
      <w:rFonts w:asciiTheme="majorHAnsi" w:eastAsiaTheme="majorEastAsia" w:hAnsiTheme="majorHAnsi" w:cstheme="majorBidi"/>
      <w:i/>
      <w:iCs/>
      <w:color w:val="1F3864" w:themeColor="accent1" w:themeShade="80"/>
      <w:lang w:val="en-US"/>
    </w:rPr>
  </w:style>
  <w:style w:type="paragraph" w:styleId="Title">
    <w:name w:val="Title"/>
    <w:basedOn w:val="Normal"/>
    <w:next w:val="Normal"/>
    <w:link w:val="TitleChar"/>
    <w:uiPriority w:val="10"/>
    <w:qFormat/>
    <w:rsid w:val="00282FC8"/>
    <w:pPr>
      <w:spacing w:after="0" w:line="204" w:lineRule="auto"/>
      <w:contextualSpacing/>
    </w:pPr>
    <w:rPr>
      <w:rFonts w:asciiTheme="majorHAnsi" w:eastAsiaTheme="majorEastAsia" w:hAnsiTheme="majorHAnsi" w:cstheme="majorBidi"/>
      <w:caps/>
      <w:color w:val="44546A" w:themeColor="text2"/>
      <w:spacing w:val="-15"/>
      <w:sz w:val="72"/>
      <w:szCs w:val="72"/>
      <w:lang w:eastAsia="ro-RO"/>
    </w:rPr>
  </w:style>
  <w:style w:type="character" w:customStyle="1" w:styleId="TitleChar">
    <w:name w:val="Title Char"/>
    <w:basedOn w:val="DefaultParagraphFont"/>
    <w:link w:val="Title"/>
    <w:uiPriority w:val="10"/>
    <w:qFormat/>
    <w:rsid w:val="00282FC8"/>
    <w:rPr>
      <w:rFonts w:asciiTheme="majorHAnsi" w:eastAsiaTheme="majorEastAsia" w:hAnsiTheme="majorHAnsi" w:cstheme="majorBidi"/>
      <w:caps/>
      <w:color w:val="44546A" w:themeColor="text2"/>
      <w:spacing w:val="-15"/>
      <w:sz w:val="72"/>
      <w:szCs w:val="72"/>
      <w:lang w:val="en-US"/>
    </w:rPr>
  </w:style>
  <w:style w:type="paragraph" w:styleId="Subtitle">
    <w:name w:val="Subtitle"/>
    <w:basedOn w:val="Normal"/>
    <w:next w:val="Normal"/>
    <w:link w:val="SubtitleChar"/>
    <w:uiPriority w:val="11"/>
    <w:qFormat/>
    <w:rsid w:val="00282FC8"/>
    <w:pPr>
      <w:numPr>
        <w:ilvl w:val="1"/>
      </w:numPr>
      <w:spacing w:after="240" w:line="240" w:lineRule="auto"/>
    </w:pPr>
    <w:rPr>
      <w:rFonts w:asciiTheme="majorHAnsi" w:eastAsiaTheme="majorEastAsia" w:hAnsiTheme="majorHAnsi" w:cstheme="majorBidi"/>
      <w:color w:val="4472C4" w:themeColor="accent1"/>
      <w:sz w:val="28"/>
      <w:szCs w:val="28"/>
      <w:lang w:eastAsia="ro-RO"/>
    </w:rPr>
  </w:style>
  <w:style w:type="character" w:customStyle="1" w:styleId="SubtitleChar">
    <w:name w:val="Subtitle Char"/>
    <w:basedOn w:val="DefaultParagraphFont"/>
    <w:link w:val="Subtitle"/>
    <w:uiPriority w:val="11"/>
    <w:qFormat/>
    <w:rsid w:val="00282FC8"/>
    <w:rPr>
      <w:rFonts w:asciiTheme="majorHAnsi" w:eastAsiaTheme="majorEastAsia" w:hAnsiTheme="majorHAnsi" w:cstheme="majorBidi"/>
      <w:color w:val="4472C4" w:themeColor="accent1"/>
      <w:sz w:val="28"/>
      <w:szCs w:val="28"/>
      <w:lang w:val="en-US"/>
    </w:rPr>
  </w:style>
  <w:style w:type="character" w:styleId="Strong">
    <w:name w:val="Strong"/>
    <w:aliases w:val="Specii"/>
    <w:basedOn w:val="DefaultParagraphFont"/>
    <w:uiPriority w:val="22"/>
    <w:qFormat/>
    <w:rsid w:val="00282FC8"/>
    <w:rPr>
      <w:b/>
      <w:bCs/>
    </w:rPr>
  </w:style>
  <w:style w:type="character" w:styleId="Emphasis">
    <w:name w:val="Emphasis"/>
    <w:aliases w:val="calibri11"/>
    <w:basedOn w:val="DefaultParagraphFont"/>
    <w:qFormat/>
    <w:rsid w:val="00282FC8"/>
    <w:rPr>
      <w:i/>
      <w:iCs/>
    </w:rPr>
  </w:style>
  <w:style w:type="paragraph" w:styleId="Quote">
    <w:name w:val="Quote"/>
    <w:basedOn w:val="Normal"/>
    <w:next w:val="Normal"/>
    <w:link w:val="QuoteChar"/>
    <w:uiPriority w:val="29"/>
    <w:qFormat/>
    <w:rsid w:val="00282FC8"/>
    <w:pPr>
      <w:spacing w:before="120" w:after="120" w:line="240" w:lineRule="auto"/>
      <w:ind w:left="720"/>
    </w:pPr>
    <w:rPr>
      <w:rFonts w:eastAsiaTheme="minorEastAsia" w:cs="Times New Roman"/>
      <w:color w:val="44546A" w:themeColor="text2"/>
      <w:sz w:val="24"/>
      <w:szCs w:val="24"/>
      <w:lang w:eastAsia="ro-RO"/>
    </w:rPr>
  </w:style>
  <w:style w:type="character" w:customStyle="1" w:styleId="QuoteChar">
    <w:name w:val="Quote Char"/>
    <w:basedOn w:val="DefaultParagraphFont"/>
    <w:link w:val="Quote"/>
    <w:uiPriority w:val="29"/>
    <w:qFormat/>
    <w:rsid w:val="00282FC8"/>
    <w:rPr>
      <w:rFonts w:eastAsiaTheme="minorEastAsia"/>
      <w:color w:val="44546A" w:themeColor="text2"/>
      <w:sz w:val="24"/>
      <w:szCs w:val="24"/>
      <w:lang w:val="en-US"/>
    </w:rPr>
  </w:style>
  <w:style w:type="paragraph" w:styleId="IntenseQuote">
    <w:name w:val="Intense Quote"/>
    <w:basedOn w:val="Normal"/>
    <w:next w:val="Normal"/>
    <w:link w:val="IntenseQuoteChar"/>
    <w:uiPriority w:val="30"/>
    <w:qFormat/>
    <w:rsid w:val="00282FC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eastAsia="ro-RO"/>
    </w:rPr>
  </w:style>
  <w:style w:type="character" w:customStyle="1" w:styleId="IntenseQuoteChar">
    <w:name w:val="Intense Quote Char"/>
    <w:basedOn w:val="DefaultParagraphFont"/>
    <w:link w:val="IntenseQuote"/>
    <w:uiPriority w:val="30"/>
    <w:qFormat/>
    <w:rsid w:val="00282FC8"/>
    <w:rPr>
      <w:rFonts w:asciiTheme="majorHAnsi" w:eastAsiaTheme="majorEastAsia" w:hAnsiTheme="majorHAnsi" w:cstheme="majorBidi"/>
      <w:color w:val="44546A" w:themeColor="text2"/>
      <w:spacing w:val="-6"/>
      <w:sz w:val="32"/>
      <w:szCs w:val="32"/>
      <w:lang w:val="en-US"/>
    </w:rPr>
  </w:style>
  <w:style w:type="character" w:styleId="SubtleEmphasis">
    <w:name w:val="Subtle Emphasis"/>
    <w:basedOn w:val="DefaultParagraphFont"/>
    <w:uiPriority w:val="19"/>
    <w:qFormat/>
    <w:rsid w:val="00282FC8"/>
    <w:rPr>
      <w:i/>
      <w:iCs/>
      <w:color w:val="595959" w:themeColor="text1" w:themeTint="A6"/>
    </w:rPr>
  </w:style>
  <w:style w:type="character" w:styleId="IntenseEmphasis">
    <w:name w:val="Intense Emphasis"/>
    <w:basedOn w:val="DefaultParagraphFont"/>
    <w:uiPriority w:val="21"/>
    <w:qFormat/>
    <w:rsid w:val="00282FC8"/>
    <w:rPr>
      <w:b/>
      <w:bCs/>
      <w:i/>
      <w:iCs/>
    </w:rPr>
  </w:style>
  <w:style w:type="character" w:styleId="SubtleReference">
    <w:name w:val="Subtle Reference"/>
    <w:basedOn w:val="DefaultParagraphFont"/>
    <w:uiPriority w:val="31"/>
    <w:qFormat/>
    <w:rsid w:val="00282FC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2FC8"/>
    <w:rPr>
      <w:b/>
      <w:bCs/>
      <w:smallCaps/>
      <w:color w:val="44546A" w:themeColor="text2"/>
      <w:u w:val="single"/>
    </w:rPr>
  </w:style>
  <w:style w:type="character" w:styleId="BookTitle">
    <w:name w:val="Book Title"/>
    <w:basedOn w:val="DefaultParagraphFont"/>
    <w:uiPriority w:val="99"/>
    <w:qFormat/>
    <w:rsid w:val="00282FC8"/>
    <w:rPr>
      <w:b/>
      <w:bCs/>
      <w:smallCaps/>
      <w:spacing w:val="10"/>
    </w:rPr>
  </w:style>
  <w:style w:type="table" w:styleId="TableGrid">
    <w:name w:val="Table Grid"/>
    <w:basedOn w:val="TableNormal"/>
    <w:uiPriority w:val="39"/>
    <w:qFormat/>
    <w:rsid w:val="00282FC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6">
    <w:name w:val="WW8Num1z6"/>
    <w:qFormat/>
    <w:rsid w:val="00282FC8"/>
  </w:style>
  <w:style w:type="paragraph" w:customStyle="1" w:styleId="TableParagraph">
    <w:name w:val="Table Paragraph"/>
    <w:basedOn w:val="Normal"/>
    <w:uiPriority w:val="1"/>
    <w:qFormat/>
    <w:rsid w:val="00282FC8"/>
    <w:pPr>
      <w:widowControl w:val="0"/>
      <w:autoSpaceDE w:val="0"/>
      <w:autoSpaceDN w:val="0"/>
      <w:spacing w:before="22" w:after="0" w:line="240" w:lineRule="auto"/>
    </w:pPr>
    <w:rPr>
      <w:rFonts w:ascii="Microsoft Sans Serif" w:eastAsia="Microsoft Sans Serif" w:hAnsi="Microsoft Sans Serif" w:cs="Microsoft Sans Serif"/>
      <w:szCs w:val="24"/>
      <w:lang w:val="ro-RO" w:eastAsia="ro-RO"/>
    </w:rPr>
  </w:style>
  <w:style w:type="character" w:customStyle="1" w:styleId="ListParagraphChar">
    <w:name w:val="List Paragraph Char"/>
    <w:aliases w:val="Normal bullet 2 Char,List Paragraph1 Char,Forth level Char,List1 Char,body 2 Char,List Paragraph11 Char,Listă colorată - Accentuare 11 Char,Citation List Char,Header bold Char,Bullet Char,lp1 Char,Heading x1 Char,Lista 1 Char"/>
    <w:link w:val="ListParagraph"/>
    <w:uiPriority w:val="34"/>
    <w:qFormat/>
    <w:locked/>
    <w:rsid w:val="00282FC8"/>
    <w:rPr>
      <w:rFonts w:ascii="Times New Roman" w:hAnsi="Times New Roman"/>
      <w:sz w:val="24"/>
    </w:rPr>
  </w:style>
  <w:style w:type="character" w:styleId="CommentReference">
    <w:name w:val="annotation reference"/>
    <w:basedOn w:val="DefaultParagraphFont"/>
    <w:uiPriority w:val="99"/>
    <w:unhideWhenUsed/>
    <w:qFormat/>
    <w:rsid w:val="00282FC8"/>
    <w:rPr>
      <w:sz w:val="16"/>
      <w:szCs w:val="16"/>
    </w:rPr>
  </w:style>
  <w:style w:type="paragraph" w:styleId="CommentText">
    <w:name w:val="annotation text"/>
    <w:aliases w:val="Heading 8 Char2,Heading Table Char2"/>
    <w:basedOn w:val="Normal"/>
    <w:link w:val="CommentTextChar"/>
    <w:uiPriority w:val="99"/>
    <w:unhideWhenUsed/>
    <w:qFormat/>
    <w:rsid w:val="00282FC8"/>
    <w:pPr>
      <w:spacing w:after="160" w:line="240" w:lineRule="auto"/>
    </w:pPr>
    <w:rPr>
      <w:rFonts w:eastAsiaTheme="minorEastAsia" w:cs="Times New Roman"/>
      <w:sz w:val="20"/>
      <w:szCs w:val="20"/>
      <w:lang w:eastAsia="ro-RO"/>
    </w:rPr>
  </w:style>
  <w:style w:type="character" w:customStyle="1" w:styleId="CommentTextChar">
    <w:name w:val="Comment Text Char"/>
    <w:aliases w:val="Heading 8 Char2 Char,Heading Table Char2 Char"/>
    <w:basedOn w:val="DefaultParagraphFont"/>
    <w:link w:val="CommentText"/>
    <w:uiPriority w:val="99"/>
    <w:qFormat/>
    <w:rsid w:val="00282FC8"/>
    <w:rPr>
      <w:rFonts w:eastAsiaTheme="minorEastAsia"/>
      <w:sz w:val="20"/>
      <w:szCs w:val="20"/>
      <w:lang w:val="en-US"/>
    </w:rPr>
  </w:style>
  <w:style w:type="paragraph" w:styleId="CommentSubject">
    <w:name w:val="annotation subject"/>
    <w:basedOn w:val="CommentText"/>
    <w:next w:val="CommentText"/>
    <w:link w:val="CommentSubjectChar"/>
    <w:uiPriority w:val="99"/>
    <w:unhideWhenUsed/>
    <w:qFormat/>
    <w:rsid w:val="00282FC8"/>
    <w:rPr>
      <w:b/>
      <w:bCs/>
    </w:rPr>
  </w:style>
  <w:style w:type="character" w:customStyle="1" w:styleId="CommentSubjectChar">
    <w:name w:val="Comment Subject Char"/>
    <w:basedOn w:val="CommentTextChar"/>
    <w:link w:val="CommentSubject"/>
    <w:uiPriority w:val="99"/>
    <w:qFormat/>
    <w:rsid w:val="00282FC8"/>
    <w:rPr>
      <w:rFonts w:eastAsiaTheme="minorEastAsia"/>
      <w:b/>
      <w:bCs/>
      <w:sz w:val="20"/>
      <w:szCs w:val="20"/>
      <w:lang w:val="en-US"/>
    </w:rPr>
  </w:style>
  <w:style w:type="paragraph" w:styleId="Revision">
    <w:name w:val="Revision"/>
    <w:hidden/>
    <w:uiPriority w:val="99"/>
    <w:rsid w:val="00282FC8"/>
    <w:pPr>
      <w:spacing w:after="0" w:line="240" w:lineRule="auto"/>
    </w:pPr>
    <w:rPr>
      <w:rFonts w:eastAsiaTheme="minorEastAsia"/>
      <w:lang w:val="en-US"/>
    </w:rPr>
  </w:style>
  <w:style w:type="paragraph" w:customStyle="1" w:styleId="NORMAL0">
    <w:name w:val="_NORMAL"/>
    <w:basedOn w:val="Normal"/>
    <w:qFormat/>
    <w:rsid w:val="00282FC8"/>
    <w:pPr>
      <w:spacing w:line="360" w:lineRule="auto"/>
      <w:ind w:firstLine="720"/>
    </w:pPr>
    <w:rPr>
      <w:rFonts w:ascii="Times New Roman" w:eastAsia="Calibri" w:hAnsi="Times New Roman" w:cs="Times New Roman"/>
      <w:sz w:val="24"/>
      <w:szCs w:val="24"/>
      <w:lang w:val="ro-RO" w:eastAsia="ro-RO"/>
    </w:rPr>
  </w:style>
  <w:style w:type="numbering" w:customStyle="1" w:styleId="NoList1">
    <w:name w:val="No List1"/>
    <w:next w:val="NoList"/>
    <w:uiPriority w:val="99"/>
    <w:semiHidden/>
    <w:unhideWhenUsed/>
    <w:rsid w:val="00282FC8"/>
  </w:style>
  <w:style w:type="paragraph" w:styleId="NormalWeb">
    <w:name w:val="Normal (Web)"/>
    <w:aliases w:val=" webb, Char,Char,Normal (Web) Char Char,Normal (Web)1,webb"/>
    <w:basedOn w:val="Normal"/>
    <w:link w:val="NormalWebChar"/>
    <w:unhideWhenUsed/>
    <w:qFormat/>
    <w:rsid w:val="00282FC8"/>
    <w:pPr>
      <w:spacing w:before="100" w:beforeAutospacing="1" w:after="100" w:afterAutospacing="1" w:line="240" w:lineRule="auto"/>
    </w:pPr>
    <w:rPr>
      <w:rFonts w:ascii="Times New Roman" w:eastAsia="Times New Roman" w:hAnsi="Times New Roman" w:cs="Times New Roman"/>
      <w:sz w:val="24"/>
      <w:szCs w:val="24"/>
      <w:lang w:eastAsia="ro-RO"/>
      <w14:ligatures w14:val="standardContextual"/>
    </w:rPr>
  </w:style>
  <w:style w:type="paragraph" w:styleId="Header">
    <w:name w:val="header"/>
    <w:aliases w:val="En-tête client,Header1,Main Title,Header Title,Header 1,Encabezado 2,encabezado,Header Title Car Car,Header Title Car, Char Char"/>
    <w:basedOn w:val="Normal"/>
    <w:link w:val="HeaderChar"/>
    <w:uiPriority w:val="99"/>
    <w:unhideWhenUsed/>
    <w:qFormat/>
    <w:rsid w:val="00282FC8"/>
    <w:pPr>
      <w:tabs>
        <w:tab w:val="center" w:pos="4680"/>
        <w:tab w:val="right" w:pos="9360"/>
      </w:tabs>
      <w:spacing w:after="0" w:line="240" w:lineRule="auto"/>
    </w:pPr>
    <w:rPr>
      <w:rFonts w:ascii="Calibri" w:eastAsia="Calibri" w:hAnsi="Calibri" w:cs="Calibri"/>
      <w:szCs w:val="24"/>
      <w:lang w:eastAsia="ro-RO"/>
      <w14:ligatures w14:val="standardContextual"/>
    </w:rPr>
  </w:style>
  <w:style w:type="character" w:customStyle="1" w:styleId="HeaderChar">
    <w:name w:val="Header Char"/>
    <w:aliases w:val="En-tête client Char,Header1 Char,Main Title Char,Header Title Char,Header 1 Char,Encabezado 2 Char,encabezado Char,Header Title Car Car Char,Header Title Car Char, Char Char Char"/>
    <w:basedOn w:val="DefaultParagraphFont"/>
    <w:link w:val="Header"/>
    <w:uiPriority w:val="99"/>
    <w:qFormat/>
    <w:rsid w:val="00282FC8"/>
    <w:rPr>
      <w:rFonts w:ascii="Calibri" w:eastAsia="Calibri" w:hAnsi="Calibri" w:cs="Calibri"/>
      <w:lang w:val="en-US"/>
      <w14:ligatures w14:val="standardContextual"/>
    </w:rPr>
  </w:style>
  <w:style w:type="paragraph" w:styleId="Footer">
    <w:name w:val="footer"/>
    <w:aliases w:val="Fußzeile-2"/>
    <w:basedOn w:val="Normal"/>
    <w:link w:val="FooterChar"/>
    <w:uiPriority w:val="99"/>
    <w:unhideWhenUsed/>
    <w:qFormat/>
    <w:rsid w:val="00282FC8"/>
    <w:pPr>
      <w:tabs>
        <w:tab w:val="center" w:pos="4680"/>
        <w:tab w:val="right" w:pos="9360"/>
      </w:tabs>
      <w:spacing w:after="0" w:line="240" w:lineRule="auto"/>
    </w:pPr>
    <w:rPr>
      <w:rFonts w:ascii="Calibri" w:eastAsia="Calibri" w:hAnsi="Calibri" w:cs="Calibri"/>
      <w:szCs w:val="24"/>
      <w:lang w:eastAsia="ro-RO"/>
      <w14:ligatures w14:val="standardContextual"/>
    </w:rPr>
  </w:style>
  <w:style w:type="character" w:customStyle="1" w:styleId="FooterChar">
    <w:name w:val="Footer Char"/>
    <w:aliases w:val="Fußzeile-2 Char"/>
    <w:basedOn w:val="DefaultParagraphFont"/>
    <w:link w:val="Footer"/>
    <w:uiPriority w:val="99"/>
    <w:qFormat/>
    <w:rsid w:val="00282FC8"/>
    <w:rPr>
      <w:rFonts w:ascii="Calibri" w:eastAsia="Calibri" w:hAnsi="Calibri" w:cs="Calibri"/>
      <w:lang w:val="en-US"/>
      <w14:ligatures w14:val="standardContextual"/>
    </w:rPr>
  </w:style>
  <w:style w:type="numbering" w:customStyle="1" w:styleId="NoList2">
    <w:name w:val="No List2"/>
    <w:next w:val="NoList"/>
    <w:uiPriority w:val="99"/>
    <w:semiHidden/>
    <w:unhideWhenUsed/>
    <w:rsid w:val="00282FC8"/>
  </w:style>
  <w:style w:type="character" w:customStyle="1" w:styleId="Bodytext2">
    <w:name w:val="Body text (2)_"/>
    <w:basedOn w:val="DefaultParagraphFont"/>
    <w:link w:val="Bodytext21"/>
    <w:uiPriority w:val="99"/>
    <w:rsid w:val="00282FC8"/>
    <w:rPr>
      <w:rFonts w:ascii="Times New Roman" w:hAnsi="Times New Roman" w:cs="Times New Roman"/>
      <w:sz w:val="21"/>
      <w:szCs w:val="21"/>
      <w:shd w:val="clear" w:color="auto" w:fill="FFFFFF"/>
    </w:rPr>
  </w:style>
  <w:style w:type="character" w:customStyle="1" w:styleId="Bodytext2Bold">
    <w:name w:val="Body text (2) + Bold"/>
    <w:basedOn w:val="Bodytext2"/>
    <w:uiPriority w:val="99"/>
    <w:rsid w:val="00282FC8"/>
    <w:rPr>
      <w:rFonts w:ascii="Times New Roman" w:hAnsi="Times New Roman" w:cs="Times New Roman"/>
      <w:b/>
      <w:bCs/>
      <w:sz w:val="21"/>
      <w:szCs w:val="21"/>
      <w:shd w:val="clear" w:color="auto" w:fill="FFFFFF"/>
    </w:rPr>
  </w:style>
  <w:style w:type="paragraph" w:customStyle="1" w:styleId="Bodytext21">
    <w:name w:val="Body text (2)1"/>
    <w:basedOn w:val="Normal"/>
    <w:link w:val="Bodytext2"/>
    <w:uiPriority w:val="99"/>
    <w:qFormat/>
    <w:rsid w:val="00282FC8"/>
    <w:pPr>
      <w:widowControl w:val="0"/>
      <w:shd w:val="clear" w:color="auto" w:fill="FFFFFF"/>
      <w:spacing w:before="360" w:after="360" w:line="240" w:lineRule="atLeast"/>
      <w:ind w:hanging="300"/>
    </w:pPr>
    <w:rPr>
      <w:rFonts w:ascii="Times New Roman" w:eastAsia="Times New Roman" w:hAnsi="Times New Roman" w:cs="Times New Roman"/>
      <w:sz w:val="21"/>
      <w:szCs w:val="21"/>
      <w:lang w:val="ro-RO" w:eastAsia="ro-RO"/>
    </w:rPr>
  </w:style>
  <w:style w:type="character" w:customStyle="1" w:styleId="Heading20">
    <w:name w:val="Heading #2_"/>
    <w:basedOn w:val="DefaultParagraphFont"/>
    <w:link w:val="Heading21"/>
    <w:uiPriority w:val="99"/>
    <w:rsid w:val="00282FC8"/>
    <w:rPr>
      <w:rFonts w:ascii="Times New Roman" w:hAnsi="Times New Roman" w:cs="Times New Roman"/>
      <w:b/>
      <w:bCs/>
      <w:sz w:val="21"/>
      <w:szCs w:val="21"/>
      <w:shd w:val="clear" w:color="auto" w:fill="FFFFFF"/>
    </w:rPr>
  </w:style>
  <w:style w:type="character" w:customStyle="1" w:styleId="Heading2Italic">
    <w:name w:val="Heading #2 + Italic"/>
    <w:basedOn w:val="Heading20"/>
    <w:uiPriority w:val="99"/>
    <w:rsid w:val="00282FC8"/>
    <w:rPr>
      <w:rFonts w:ascii="Times New Roman" w:hAnsi="Times New Roman" w:cs="Times New Roman"/>
      <w:b/>
      <w:bCs/>
      <w:i/>
      <w:iCs/>
      <w:sz w:val="21"/>
      <w:szCs w:val="21"/>
      <w:shd w:val="clear" w:color="auto" w:fill="FFFFFF"/>
    </w:rPr>
  </w:style>
  <w:style w:type="paragraph" w:customStyle="1" w:styleId="Heading21">
    <w:name w:val="Heading #2"/>
    <w:basedOn w:val="Normal"/>
    <w:link w:val="Heading20"/>
    <w:uiPriority w:val="99"/>
    <w:qFormat/>
    <w:rsid w:val="00282FC8"/>
    <w:pPr>
      <w:widowControl w:val="0"/>
      <w:shd w:val="clear" w:color="auto" w:fill="FFFFFF"/>
      <w:spacing w:after="0" w:line="240" w:lineRule="atLeast"/>
      <w:ind w:hanging="600"/>
      <w:outlineLvl w:val="1"/>
    </w:pPr>
    <w:rPr>
      <w:rFonts w:ascii="Times New Roman" w:eastAsia="Times New Roman" w:hAnsi="Times New Roman" w:cs="Times New Roman"/>
      <w:b/>
      <w:bCs/>
      <w:sz w:val="21"/>
      <w:szCs w:val="21"/>
      <w:lang w:val="ro-RO" w:eastAsia="ro-RO"/>
    </w:rPr>
  </w:style>
  <w:style w:type="character" w:customStyle="1" w:styleId="Bodytext2Georgia4">
    <w:name w:val="Body text (2) + Georgia4"/>
    <w:aliases w:val="9 pt5,Spacing 0 pt3"/>
    <w:basedOn w:val="Bodytext2"/>
    <w:uiPriority w:val="99"/>
    <w:rsid w:val="00282FC8"/>
    <w:rPr>
      <w:rFonts w:ascii="Georgia" w:hAnsi="Georgia" w:cs="Georgia"/>
      <w:spacing w:val="10"/>
      <w:sz w:val="18"/>
      <w:szCs w:val="18"/>
      <w:u w:val="none"/>
      <w:shd w:val="clear" w:color="auto" w:fill="FFFFFF"/>
    </w:rPr>
  </w:style>
  <w:style w:type="character" w:customStyle="1" w:styleId="Bodytext2Italic">
    <w:name w:val="Body text (2) + Italic"/>
    <w:basedOn w:val="Bodytext2"/>
    <w:rsid w:val="00282FC8"/>
    <w:rPr>
      <w:rFonts w:ascii="Times New Roman" w:hAnsi="Times New Roman" w:cs="Times New Roman"/>
      <w:i/>
      <w:iCs/>
      <w:sz w:val="21"/>
      <w:szCs w:val="21"/>
      <w:u w:val="none"/>
      <w:shd w:val="clear" w:color="auto" w:fill="FFFFFF"/>
    </w:rPr>
  </w:style>
  <w:style w:type="character" w:customStyle="1" w:styleId="Bodytext5">
    <w:name w:val="Body text (5)_"/>
    <w:basedOn w:val="DefaultParagraphFont"/>
    <w:link w:val="Bodytext50"/>
    <w:uiPriority w:val="99"/>
    <w:rsid w:val="00282FC8"/>
    <w:rPr>
      <w:rFonts w:ascii="Times New Roman" w:hAnsi="Times New Roman" w:cs="Times New Roman"/>
      <w:b/>
      <w:bCs/>
      <w:i/>
      <w:iCs/>
      <w:sz w:val="21"/>
      <w:szCs w:val="21"/>
      <w:shd w:val="clear" w:color="auto" w:fill="FFFFFF"/>
    </w:rPr>
  </w:style>
  <w:style w:type="character" w:customStyle="1" w:styleId="Bodytext5Exact">
    <w:name w:val="Body text (5) Exact"/>
    <w:basedOn w:val="DefaultParagraphFont"/>
    <w:uiPriority w:val="99"/>
    <w:rsid w:val="00282FC8"/>
    <w:rPr>
      <w:rFonts w:ascii="Times New Roman" w:hAnsi="Times New Roman" w:cs="Times New Roman"/>
      <w:b/>
      <w:bCs/>
      <w:i/>
      <w:iCs/>
      <w:sz w:val="21"/>
      <w:szCs w:val="21"/>
      <w:u w:val="none"/>
    </w:rPr>
  </w:style>
  <w:style w:type="character" w:customStyle="1" w:styleId="Bodytext5NotItalicExact">
    <w:name w:val="Body text (5) + Not Italic Exact"/>
    <w:basedOn w:val="Bodytext5"/>
    <w:uiPriority w:val="99"/>
    <w:rsid w:val="00282FC8"/>
    <w:rPr>
      <w:rFonts w:ascii="Times New Roman" w:hAnsi="Times New Roman" w:cs="Times New Roman"/>
      <w:b/>
      <w:bCs/>
      <w:i w:val="0"/>
      <w:iCs w:val="0"/>
      <w:sz w:val="21"/>
      <w:szCs w:val="21"/>
      <w:shd w:val="clear" w:color="auto" w:fill="FFFFFF"/>
    </w:rPr>
  </w:style>
  <w:style w:type="character" w:customStyle="1" w:styleId="Bodytext2Exact">
    <w:name w:val="Body text (2) Exact"/>
    <w:basedOn w:val="DefaultParagraphFont"/>
    <w:uiPriority w:val="99"/>
    <w:rsid w:val="00282FC8"/>
    <w:rPr>
      <w:rFonts w:ascii="Times New Roman" w:hAnsi="Times New Roman" w:cs="Times New Roman"/>
      <w:sz w:val="21"/>
      <w:szCs w:val="21"/>
      <w:u w:val="none"/>
    </w:rPr>
  </w:style>
  <w:style w:type="character" w:customStyle="1" w:styleId="Bodytext2BoldExact">
    <w:name w:val="Body text (2) + Bold Exact"/>
    <w:basedOn w:val="Bodytext2"/>
    <w:uiPriority w:val="99"/>
    <w:rsid w:val="00282FC8"/>
    <w:rPr>
      <w:rFonts w:ascii="Times New Roman" w:hAnsi="Times New Roman" w:cs="Times New Roman"/>
      <w:b/>
      <w:bCs/>
      <w:sz w:val="21"/>
      <w:szCs w:val="21"/>
      <w:shd w:val="clear" w:color="auto" w:fill="FFFFFF"/>
    </w:rPr>
  </w:style>
  <w:style w:type="paragraph" w:customStyle="1" w:styleId="Bodytext50">
    <w:name w:val="Body text (5)"/>
    <w:basedOn w:val="Normal"/>
    <w:link w:val="Bodytext5"/>
    <w:uiPriority w:val="99"/>
    <w:qFormat/>
    <w:rsid w:val="00282FC8"/>
    <w:pPr>
      <w:widowControl w:val="0"/>
      <w:shd w:val="clear" w:color="auto" w:fill="FFFFFF"/>
      <w:spacing w:before="540" w:after="300" w:line="240" w:lineRule="atLeast"/>
    </w:pPr>
    <w:rPr>
      <w:rFonts w:ascii="Times New Roman" w:eastAsia="Times New Roman" w:hAnsi="Times New Roman" w:cs="Times New Roman"/>
      <w:b/>
      <w:bCs/>
      <w:i/>
      <w:iCs/>
      <w:sz w:val="21"/>
      <w:szCs w:val="21"/>
      <w:lang w:val="ro-RO" w:eastAsia="ro-RO"/>
    </w:rPr>
  </w:style>
  <w:style w:type="character" w:customStyle="1" w:styleId="Bodytext3">
    <w:name w:val="Body text (3)_"/>
    <w:basedOn w:val="DefaultParagraphFont"/>
    <w:link w:val="Bodytext31"/>
    <w:rsid w:val="00282FC8"/>
    <w:rPr>
      <w:rFonts w:ascii="Times New Roman" w:hAnsi="Times New Roman" w:cs="Times New Roman"/>
      <w:b/>
      <w:bCs/>
      <w:sz w:val="21"/>
      <w:szCs w:val="21"/>
      <w:shd w:val="clear" w:color="auto" w:fill="FFFFFF"/>
    </w:rPr>
  </w:style>
  <w:style w:type="character" w:customStyle="1" w:styleId="Bodytext3Exact">
    <w:name w:val="Body text (3) Exact"/>
    <w:basedOn w:val="DefaultParagraphFont"/>
    <w:uiPriority w:val="99"/>
    <w:rsid w:val="00282FC8"/>
    <w:rPr>
      <w:rFonts w:ascii="Times New Roman" w:hAnsi="Times New Roman" w:cs="Times New Roman"/>
      <w:b/>
      <w:bCs/>
      <w:sz w:val="21"/>
      <w:szCs w:val="21"/>
      <w:u w:val="none"/>
    </w:rPr>
  </w:style>
  <w:style w:type="character" w:customStyle="1" w:styleId="Bodytext3ItalicExact">
    <w:name w:val="Body text (3) + Italic Exact"/>
    <w:basedOn w:val="Bodytext3"/>
    <w:uiPriority w:val="99"/>
    <w:rsid w:val="00282FC8"/>
    <w:rPr>
      <w:rFonts w:ascii="Times New Roman" w:hAnsi="Times New Roman" w:cs="Times New Roman"/>
      <w:b/>
      <w:bCs/>
      <w:i/>
      <w:iCs/>
      <w:sz w:val="21"/>
      <w:szCs w:val="21"/>
      <w:shd w:val="clear" w:color="auto" w:fill="FFFFFF"/>
    </w:rPr>
  </w:style>
  <w:style w:type="paragraph" w:customStyle="1" w:styleId="Bodytext31">
    <w:name w:val="Body text (3)1"/>
    <w:basedOn w:val="Normal"/>
    <w:link w:val="Bodytext3"/>
    <w:qFormat/>
    <w:rsid w:val="00282FC8"/>
    <w:pPr>
      <w:widowControl w:val="0"/>
      <w:shd w:val="clear" w:color="auto" w:fill="FFFFFF"/>
      <w:spacing w:after="0" w:line="240" w:lineRule="atLeast"/>
    </w:pPr>
    <w:rPr>
      <w:rFonts w:ascii="Times New Roman" w:eastAsia="Times New Roman" w:hAnsi="Times New Roman" w:cs="Times New Roman"/>
      <w:b/>
      <w:bCs/>
      <w:sz w:val="21"/>
      <w:szCs w:val="21"/>
      <w:lang w:val="ro-RO" w:eastAsia="ro-RO"/>
    </w:rPr>
  </w:style>
  <w:style w:type="character" w:customStyle="1" w:styleId="Bodytext20">
    <w:name w:val="Body text (2)"/>
    <w:basedOn w:val="Bodytext2"/>
    <w:uiPriority w:val="99"/>
    <w:rsid w:val="00282FC8"/>
    <w:rPr>
      <w:rFonts w:ascii="Times New Roman" w:hAnsi="Times New Roman" w:cs="Times New Roman"/>
      <w:sz w:val="21"/>
      <w:szCs w:val="21"/>
      <w:u w:val="none"/>
      <w:shd w:val="clear" w:color="auto" w:fill="FFFFFF"/>
    </w:rPr>
  </w:style>
  <w:style w:type="character" w:customStyle="1" w:styleId="Bodytext2Bold2">
    <w:name w:val="Body text (2) + Bold2"/>
    <w:basedOn w:val="Bodytext2"/>
    <w:uiPriority w:val="99"/>
    <w:rsid w:val="00282FC8"/>
    <w:rPr>
      <w:rFonts w:ascii="Times New Roman" w:hAnsi="Times New Roman" w:cs="Times New Roman"/>
      <w:b/>
      <w:bCs/>
      <w:sz w:val="21"/>
      <w:szCs w:val="21"/>
      <w:u w:val="none"/>
      <w:shd w:val="clear" w:color="auto" w:fill="FFFFFF"/>
    </w:rPr>
  </w:style>
  <w:style w:type="character" w:customStyle="1" w:styleId="Bodytext226pt">
    <w:name w:val="Body text (2) + 26 pt"/>
    <w:aliases w:val="Bold,Italic,Spacing -1 pt"/>
    <w:basedOn w:val="Bodytext2"/>
    <w:uiPriority w:val="99"/>
    <w:rsid w:val="00282FC8"/>
    <w:rPr>
      <w:rFonts w:ascii="Times New Roman" w:hAnsi="Times New Roman" w:cs="Times New Roman"/>
      <w:b/>
      <w:bCs/>
      <w:i/>
      <w:iCs/>
      <w:spacing w:val="-30"/>
      <w:sz w:val="52"/>
      <w:szCs w:val="52"/>
      <w:u w:val="none"/>
      <w:shd w:val="clear" w:color="auto" w:fill="FFFFFF"/>
    </w:rPr>
  </w:style>
  <w:style w:type="character" w:customStyle="1" w:styleId="Bodytext23">
    <w:name w:val="Body text (2)3"/>
    <w:basedOn w:val="Bodytext2"/>
    <w:uiPriority w:val="99"/>
    <w:rsid w:val="00282FC8"/>
    <w:rPr>
      <w:rFonts w:ascii="Times New Roman" w:hAnsi="Times New Roman" w:cs="Times New Roman"/>
      <w:sz w:val="21"/>
      <w:szCs w:val="21"/>
      <w:u w:val="none"/>
      <w:shd w:val="clear" w:color="auto" w:fill="FFFFFF"/>
    </w:rPr>
  </w:style>
  <w:style w:type="character" w:customStyle="1" w:styleId="Bodytext2Bold1">
    <w:name w:val="Body text (2) + Bold1"/>
    <w:aliases w:val="Italic2"/>
    <w:basedOn w:val="Bodytext2"/>
    <w:uiPriority w:val="99"/>
    <w:rsid w:val="00282FC8"/>
    <w:rPr>
      <w:rFonts w:ascii="Times New Roman" w:hAnsi="Times New Roman" w:cs="Times New Roman"/>
      <w:b/>
      <w:bCs/>
      <w:i/>
      <w:iCs/>
      <w:sz w:val="21"/>
      <w:szCs w:val="21"/>
      <w:u w:val="none"/>
      <w:shd w:val="clear" w:color="auto" w:fill="FFFFFF"/>
    </w:rPr>
  </w:style>
  <w:style w:type="character" w:customStyle="1" w:styleId="Bodytext2Italic1">
    <w:name w:val="Body text (2) + Italic1"/>
    <w:basedOn w:val="Bodytext2"/>
    <w:uiPriority w:val="99"/>
    <w:rsid w:val="00282FC8"/>
    <w:rPr>
      <w:rFonts w:ascii="Times New Roman" w:hAnsi="Times New Roman" w:cs="Times New Roman"/>
      <w:i/>
      <w:iCs/>
      <w:sz w:val="21"/>
      <w:szCs w:val="21"/>
      <w:u w:val="none"/>
      <w:shd w:val="clear" w:color="auto" w:fill="FFFFFF"/>
    </w:rPr>
  </w:style>
  <w:style w:type="character" w:customStyle="1" w:styleId="Bodytext210pt">
    <w:name w:val="Body text (2) + 10 pt"/>
    <w:basedOn w:val="Bodytext2"/>
    <w:uiPriority w:val="99"/>
    <w:rsid w:val="00282FC8"/>
    <w:rPr>
      <w:rFonts w:ascii="Times New Roman" w:hAnsi="Times New Roman" w:cs="Times New Roman"/>
      <w:sz w:val="20"/>
      <w:szCs w:val="20"/>
      <w:u w:val="none"/>
      <w:shd w:val="clear" w:color="auto" w:fill="FFFFFF"/>
    </w:rPr>
  </w:style>
  <w:style w:type="numbering" w:customStyle="1" w:styleId="NoList3">
    <w:name w:val="No List3"/>
    <w:next w:val="NoList"/>
    <w:uiPriority w:val="99"/>
    <w:semiHidden/>
    <w:unhideWhenUsed/>
    <w:rsid w:val="00282FC8"/>
  </w:style>
  <w:style w:type="table" w:customStyle="1" w:styleId="11">
    <w:name w:val="11"/>
    <w:basedOn w:val="TableNormal"/>
    <w:rsid w:val="00282FC8"/>
    <w:pPr>
      <w:spacing w:after="0" w:line="360" w:lineRule="auto"/>
    </w:pPr>
    <w:rPr>
      <w:rFonts w:ascii="Times New Roman" w:eastAsia="Times New Roman" w:hAnsi="Times New Roman" w:cs="Times New Roman"/>
      <w:sz w:val="24"/>
      <w:szCs w:val="24"/>
      <w:lang w:val="ro-RO"/>
    </w:rPr>
    <w:tblPr>
      <w:tblStyleRowBandSize w:val="1"/>
      <w:tblStyleColBandSize w:val="1"/>
      <w:tblCellMar>
        <w:left w:w="115" w:type="dxa"/>
        <w:right w:w="115" w:type="dxa"/>
      </w:tblCellMar>
    </w:tblPr>
  </w:style>
  <w:style w:type="table" w:customStyle="1" w:styleId="10">
    <w:name w:val="10"/>
    <w:basedOn w:val="TableNormal"/>
    <w:rsid w:val="00282FC8"/>
    <w:pPr>
      <w:spacing w:after="0" w:line="360" w:lineRule="auto"/>
    </w:pPr>
    <w:rPr>
      <w:rFonts w:ascii="Times New Roman" w:eastAsia="Times New Roman" w:hAnsi="Times New Roman" w:cs="Times New Roman"/>
      <w:sz w:val="24"/>
      <w:szCs w:val="24"/>
      <w:lang w:val="ro-RO"/>
    </w:rPr>
    <w:tblPr>
      <w:tblStyleRowBandSize w:val="1"/>
      <w:tblStyleColBandSize w:val="1"/>
      <w:tblCellMar>
        <w:left w:w="115" w:type="dxa"/>
        <w:right w:w="115" w:type="dxa"/>
      </w:tblCellMar>
    </w:tblPr>
  </w:style>
  <w:style w:type="table" w:customStyle="1" w:styleId="TableGrid1453">
    <w:name w:val="Table Grid1453"/>
    <w:basedOn w:val="TableNormal"/>
    <w:next w:val="TableGrid"/>
    <w:uiPriority w:val="39"/>
    <w:rsid w:val="00282FC8"/>
    <w:pPr>
      <w:spacing w:after="0" w:line="240" w:lineRule="auto"/>
    </w:pPr>
    <w:rPr>
      <w:rFonts w:eastAsia="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nhideWhenUsed/>
    <w:qFormat/>
    <w:rsid w:val="00282FC8"/>
    <w:pPr>
      <w:spacing w:after="0" w:line="240" w:lineRule="auto"/>
    </w:pPr>
    <w:rPr>
      <w:rFonts w:ascii="Tahoma" w:eastAsia="Calibri" w:hAnsi="Tahoma" w:cs="Times New Roman"/>
      <w:sz w:val="16"/>
      <w:szCs w:val="16"/>
      <w:lang w:val="ro-RO" w:eastAsia="ro-RO"/>
    </w:rPr>
  </w:style>
  <w:style w:type="character" w:customStyle="1" w:styleId="DocumentMapChar">
    <w:name w:val="Document Map Char"/>
    <w:basedOn w:val="DefaultParagraphFont"/>
    <w:link w:val="DocumentMap"/>
    <w:qFormat/>
    <w:rsid w:val="00282FC8"/>
    <w:rPr>
      <w:rFonts w:ascii="Tahoma" w:eastAsia="Calibri" w:hAnsi="Tahoma" w:cs="Times New Roman"/>
      <w:sz w:val="16"/>
      <w:szCs w:val="16"/>
      <w:lang w:val="ro-RO" w:eastAsia="ro-RO"/>
    </w:rPr>
  </w:style>
  <w:style w:type="paragraph" w:styleId="BalloonText">
    <w:name w:val="Balloon Text"/>
    <w:basedOn w:val="Normal"/>
    <w:link w:val="BalloonTextChar"/>
    <w:uiPriority w:val="99"/>
    <w:unhideWhenUsed/>
    <w:qFormat/>
    <w:rsid w:val="00282FC8"/>
    <w:pPr>
      <w:spacing w:after="0" w:line="240" w:lineRule="auto"/>
    </w:pPr>
    <w:rPr>
      <w:rFonts w:ascii="Tahoma" w:eastAsia="Calibri" w:hAnsi="Tahoma" w:cs="Times New Roman"/>
      <w:sz w:val="16"/>
      <w:szCs w:val="16"/>
      <w:lang w:val="ro-RO" w:eastAsia="ro-RO"/>
    </w:rPr>
  </w:style>
  <w:style w:type="character" w:customStyle="1" w:styleId="BalloonTextChar">
    <w:name w:val="Balloon Text Char"/>
    <w:basedOn w:val="DefaultParagraphFont"/>
    <w:link w:val="BalloonText"/>
    <w:uiPriority w:val="99"/>
    <w:qFormat/>
    <w:rsid w:val="00282FC8"/>
    <w:rPr>
      <w:rFonts w:ascii="Tahoma" w:eastAsia="Calibri" w:hAnsi="Tahoma" w:cs="Times New Roman"/>
      <w:sz w:val="16"/>
      <w:szCs w:val="16"/>
      <w:lang w:val="ro-RO" w:eastAsia="ro-RO"/>
    </w:rPr>
  </w:style>
  <w:style w:type="table" w:customStyle="1" w:styleId="TableGrid1">
    <w:name w:val="Table Grid1"/>
    <w:basedOn w:val="TableNormal"/>
    <w:next w:val="TableGrid"/>
    <w:uiPriority w:val="39"/>
    <w:qFormat/>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qFormat/>
    <w:rsid w:val="0028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ro-RO" w:eastAsia="ro-RO"/>
    </w:rPr>
  </w:style>
  <w:style w:type="character" w:customStyle="1" w:styleId="HTMLPreformattedChar">
    <w:name w:val="HTML Preformatted Char"/>
    <w:basedOn w:val="DefaultParagraphFont"/>
    <w:link w:val="HTMLPreformatted"/>
    <w:uiPriority w:val="99"/>
    <w:qFormat/>
    <w:rsid w:val="00282FC8"/>
    <w:rPr>
      <w:rFonts w:ascii="Courier New" w:eastAsia="Times New Roman" w:hAnsi="Courier New" w:cs="Times New Roman"/>
      <w:color w:val="000000"/>
      <w:sz w:val="20"/>
      <w:szCs w:val="20"/>
      <w:lang w:val="ro-RO" w:eastAsia="ro-RO"/>
    </w:rPr>
  </w:style>
  <w:style w:type="paragraph" w:customStyle="1" w:styleId="CM1">
    <w:name w:val="CM1"/>
    <w:basedOn w:val="Normal"/>
    <w:next w:val="Normal"/>
    <w:uiPriority w:val="99"/>
    <w:qFormat/>
    <w:rsid w:val="00282FC8"/>
    <w:pPr>
      <w:autoSpaceDE w:val="0"/>
      <w:autoSpaceDN w:val="0"/>
      <w:adjustRightInd w:val="0"/>
      <w:spacing w:after="0" w:line="240" w:lineRule="auto"/>
    </w:pPr>
    <w:rPr>
      <w:rFonts w:ascii="EUAlbertina" w:eastAsia="Calibri" w:hAnsi="EUAlbertina" w:cs="Times New Roman"/>
      <w:sz w:val="24"/>
      <w:szCs w:val="24"/>
      <w:lang w:val="ro-RO" w:eastAsia="ro-RO"/>
    </w:rPr>
  </w:style>
  <w:style w:type="paragraph" w:customStyle="1" w:styleId="CM3">
    <w:name w:val="CM3"/>
    <w:basedOn w:val="Normal"/>
    <w:next w:val="Normal"/>
    <w:uiPriority w:val="99"/>
    <w:qFormat/>
    <w:rsid w:val="00282FC8"/>
    <w:pPr>
      <w:autoSpaceDE w:val="0"/>
      <w:autoSpaceDN w:val="0"/>
      <w:adjustRightInd w:val="0"/>
      <w:spacing w:after="0" w:line="240" w:lineRule="auto"/>
    </w:pPr>
    <w:rPr>
      <w:rFonts w:ascii="EUAlbertina" w:eastAsia="Calibri" w:hAnsi="EUAlbertina" w:cs="Times New Roman"/>
      <w:sz w:val="24"/>
      <w:szCs w:val="24"/>
      <w:lang w:val="ro-RO" w:eastAsia="ro-RO"/>
    </w:rPr>
  </w:style>
  <w:style w:type="paragraph" w:customStyle="1" w:styleId="CM4">
    <w:name w:val="CM4"/>
    <w:basedOn w:val="Normal"/>
    <w:next w:val="Normal"/>
    <w:uiPriority w:val="99"/>
    <w:qFormat/>
    <w:rsid w:val="00282FC8"/>
    <w:pPr>
      <w:autoSpaceDE w:val="0"/>
      <w:autoSpaceDN w:val="0"/>
      <w:adjustRightInd w:val="0"/>
      <w:spacing w:after="0" w:line="240" w:lineRule="auto"/>
    </w:pPr>
    <w:rPr>
      <w:rFonts w:ascii="EUAlbertina" w:eastAsia="Calibri" w:hAnsi="EUAlbertina" w:cs="Times New Roman"/>
      <w:sz w:val="24"/>
      <w:szCs w:val="24"/>
      <w:lang w:val="ro-RO" w:eastAsia="ro-RO"/>
    </w:rPr>
  </w:style>
  <w:style w:type="paragraph" w:customStyle="1" w:styleId="Default">
    <w:name w:val="Default"/>
    <w:link w:val="DefaultChar"/>
    <w:qFormat/>
    <w:rsid w:val="00282FC8"/>
    <w:pPr>
      <w:autoSpaceDE w:val="0"/>
      <w:autoSpaceDN w:val="0"/>
      <w:adjustRightInd w:val="0"/>
      <w:spacing w:after="0" w:line="240" w:lineRule="auto"/>
    </w:pPr>
    <w:rPr>
      <w:rFonts w:ascii="ADOCNG+TimesNewRoman" w:eastAsia="Calibri" w:hAnsi="ADOCNG+TimesNewRoman" w:cs="Times New Roman"/>
      <w:color w:val="000000"/>
      <w:sz w:val="24"/>
      <w:szCs w:val="24"/>
      <w:lang w:val="en-US" w:eastAsia="ro-RO"/>
    </w:rPr>
  </w:style>
  <w:style w:type="paragraph" w:customStyle="1" w:styleId="Style6">
    <w:name w:val="Style6"/>
    <w:basedOn w:val="Normal"/>
    <w:uiPriority w:val="99"/>
    <w:qFormat/>
    <w:rsid w:val="00282FC8"/>
    <w:pPr>
      <w:widowControl w:val="0"/>
      <w:autoSpaceDE w:val="0"/>
      <w:autoSpaceDN w:val="0"/>
      <w:adjustRightInd w:val="0"/>
      <w:spacing w:after="0"/>
    </w:pPr>
    <w:rPr>
      <w:rFonts w:ascii="Arial" w:eastAsia="Times New Roman" w:hAnsi="Arial" w:cs="Arial"/>
      <w:sz w:val="24"/>
      <w:szCs w:val="24"/>
      <w:lang w:val="ro-RO" w:eastAsia="ro-RO"/>
    </w:rPr>
  </w:style>
  <w:style w:type="character" w:customStyle="1" w:styleId="FontStyle40">
    <w:name w:val="Font Style40"/>
    <w:uiPriority w:val="99"/>
    <w:qFormat/>
    <w:rsid w:val="00282FC8"/>
    <w:rPr>
      <w:rFonts w:ascii="Palatino Linotype" w:hAnsi="Palatino Linotype" w:cs="Palatino Linotype"/>
      <w:b/>
      <w:bCs/>
      <w:sz w:val="18"/>
      <w:szCs w:val="18"/>
    </w:rPr>
  </w:style>
  <w:style w:type="character" w:customStyle="1" w:styleId="def">
    <w:name w:val="def"/>
    <w:qFormat/>
    <w:rsid w:val="00282FC8"/>
  </w:style>
  <w:style w:type="character" w:customStyle="1" w:styleId="BodyTextChar">
    <w:name w:val="Body Text Char"/>
    <w:aliases w:val="Char6 Char Char,Char2 Char,Char6 Char1,Caracter Caracter Caracter Char,Caracter Caracter Char,Body Text Char Char Char1"/>
    <w:link w:val="BodyText"/>
    <w:qFormat/>
    <w:rsid w:val="00282FC8"/>
    <w:rPr>
      <w:rFonts w:ascii="Times New Roman" w:eastAsia="Times New Roman" w:hAnsi="Times New Roman"/>
      <w:caps/>
      <w:sz w:val="16"/>
      <w:szCs w:val="16"/>
    </w:rPr>
  </w:style>
  <w:style w:type="paragraph" w:customStyle="1" w:styleId="BodyText1">
    <w:name w:val="Body Text1"/>
    <w:basedOn w:val="Normal"/>
    <w:next w:val="BodyText"/>
    <w:uiPriority w:val="99"/>
    <w:qFormat/>
    <w:rsid w:val="00282FC8"/>
    <w:pPr>
      <w:spacing w:after="0" w:line="240" w:lineRule="auto"/>
    </w:pPr>
    <w:rPr>
      <w:rFonts w:ascii="Times New Roman" w:eastAsia="Times New Roman" w:hAnsi="Times New Roman" w:cs="Times New Roman"/>
      <w:caps/>
      <w:sz w:val="16"/>
      <w:szCs w:val="16"/>
      <w:lang w:val="ro-RO" w:eastAsia="ro-RO"/>
    </w:rPr>
  </w:style>
  <w:style w:type="character" w:customStyle="1" w:styleId="BodyTextChar1">
    <w:name w:val="Body Text Char1"/>
    <w:aliases w:val="Char6 Char Char1,Char6 Char2,Caracter Caracter Caracter Char1,Caracter Caracter Char1,Body Text Char Char Char,Caracter Char"/>
    <w:basedOn w:val="DefaultParagraphFont"/>
    <w:uiPriority w:val="99"/>
    <w:qFormat/>
    <w:rsid w:val="00282FC8"/>
    <w:rPr>
      <w:rFonts w:ascii="Times New Roman" w:eastAsia="Calibri" w:hAnsi="Times New Roman" w:cs="Times New Roman"/>
      <w:sz w:val="24"/>
      <w:lang w:val="ro-RO"/>
    </w:rPr>
  </w:style>
  <w:style w:type="character" w:customStyle="1" w:styleId="BodyTextIndentChar">
    <w:name w:val="Body Text Indent Char"/>
    <w:link w:val="BodyTextIndent"/>
    <w:qFormat/>
    <w:rsid w:val="00282FC8"/>
    <w:rPr>
      <w:rFonts w:ascii="Times New Roman" w:eastAsia="Times New Roman" w:hAnsi="Times New Roman"/>
      <w:sz w:val="24"/>
      <w:szCs w:val="24"/>
    </w:rPr>
  </w:style>
  <w:style w:type="paragraph" w:customStyle="1" w:styleId="BodyTextIndent1">
    <w:name w:val="Body Text Indent1"/>
    <w:basedOn w:val="Normal"/>
    <w:next w:val="BodyTextIndent"/>
    <w:uiPriority w:val="99"/>
    <w:qFormat/>
    <w:rsid w:val="00282FC8"/>
    <w:pPr>
      <w:spacing w:after="120" w:line="240" w:lineRule="auto"/>
      <w:ind w:left="283"/>
    </w:pPr>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uiPriority w:val="99"/>
    <w:qFormat/>
    <w:rsid w:val="00282FC8"/>
    <w:rPr>
      <w:rFonts w:ascii="Times New Roman" w:eastAsia="Calibri" w:hAnsi="Times New Roman" w:cs="Times New Roman"/>
      <w:sz w:val="24"/>
      <w:lang w:val="ro-RO"/>
    </w:rPr>
  </w:style>
  <w:style w:type="character" w:customStyle="1" w:styleId="BodyTextIndent2Char">
    <w:name w:val="Body Text Indent 2 Char"/>
    <w:link w:val="BodyTextIndent2"/>
    <w:qFormat/>
    <w:rsid w:val="00282FC8"/>
    <w:rPr>
      <w:rFonts w:ascii="Times New Roman" w:eastAsia="Times New Roman" w:hAnsi="Times New Roman"/>
      <w:sz w:val="24"/>
      <w:szCs w:val="24"/>
    </w:rPr>
  </w:style>
  <w:style w:type="paragraph" w:customStyle="1" w:styleId="BodyTextIndent21">
    <w:name w:val="Body Text Indent 21"/>
    <w:basedOn w:val="Normal"/>
    <w:next w:val="BodyTextIndent2"/>
    <w:uiPriority w:val="99"/>
    <w:qFormat/>
    <w:rsid w:val="00282FC8"/>
    <w:pPr>
      <w:spacing w:after="0" w:line="240" w:lineRule="auto"/>
      <w:ind w:left="-4788"/>
      <w:jc w:val="center"/>
    </w:pPr>
    <w:rPr>
      <w:rFonts w:ascii="Times New Roman" w:eastAsia="Times New Roman" w:hAnsi="Times New Roman" w:cs="Times New Roman"/>
      <w:sz w:val="24"/>
      <w:szCs w:val="24"/>
      <w:lang w:val="ro-RO" w:eastAsia="ro-RO"/>
    </w:rPr>
  </w:style>
  <w:style w:type="character" w:customStyle="1" w:styleId="BodyTextIndent2Char1">
    <w:name w:val="Body Text Indent 2 Char1"/>
    <w:basedOn w:val="DefaultParagraphFont"/>
    <w:uiPriority w:val="99"/>
    <w:qFormat/>
    <w:rsid w:val="00282FC8"/>
    <w:rPr>
      <w:rFonts w:ascii="Times New Roman" w:eastAsia="Calibri" w:hAnsi="Times New Roman" w:cs="Times New Roman"/>
      <w:sz w:val="24"/>
      <w:lang w:val="ro-RO"/>
    </w:rPr>
  </w:style>
  <w:style w:type="character" w:customStyle="1" w:styleId="BodyText2Char">
    <w:name w:val="Body Text 2 Char"/>
    <w:link w:val="BodyText22"/>
    <w:qFormat/>
    <w:rsid w:val="00282FC8"/>
    <w:rPr>
      <w:rFonts w:ascii="Times New Roman" w:eastAsia="Times New Roman" w:hAnsi="Times New Roman"/>
      <w:sz w:val="24"/>
      <w:szCs w:val="24"/>
    </w:rPr>
  </w:style>
  <w:style w:type="paragraph" w:customStyle="1" w:styleId="BodyText210">
    <w:name w:val="Body Text 21"/>
    <w:basedOn w:val="Normal"/>
    <w:next w:val="BodyText22"/>
    <w:uiPriority w:val="99"/>
    <w:qFormat/>
    <w:rsid w:val="00282FC8"/>
    <w:pPr>
      <w:spacing w:after="0" w:line="240" w:lineRule="auto"/>
      <w:jc w:val="center"/>
    </w:pPr>
    <w:rPr>
      <w:rFonts w:ascii="Times New Roman" w:eastAsia="Times New Roman" w:hAnsi="Times New Roman" w:cs="Times New Roman"/>
      <w:sz w:val="24"/>
      <w:szCs w:val="24"/>
      <w:lang w:val="ro-RO" w:eastAsia="ro-RO"/>
    </w:rPr>
  </w:style>
  <w:style w:type="character" w:customStyle="1" w:styleId="BodyText2Char1">
    <w:name w:val="Body Text 2 Char1"/>
    <w:basedOn w:val="DefaultParagraphFont"/>
    <w:uiPriority w:val="99"/>
    <w:qFormat/>
    <w:rsid w:val="00282FC8"/>
    <w:rPr>
      <w:rFonts w:ascii="Times New Roman" w:eastAsia="Calibri" w:hAnsi="Times New Roman" w:cs="Times New Roman"/>
      <w:sz w:val="24"/>
      <w:lang w:val="ro-RO"/>
    </w:rPr>
  </w:style>
  <w:style w:type="numbering" w:customStyle="1" w:styleId="Styleliteracifra">
    <w:name w:val="Style_litera_cifra"/>
    <w:uiPriority w:val="99"/>
    <w:rsid w:val="00282FC8"/>
    <w:pPr>
      <w:numPr>
        <w:numId w:val="10"/>
      </w:numPr>
    </w:pPr>
  </w:style>
  <w:style w:type="paragraph" w:styleId="TOC4">
    <w:name w:val="toc 4"/>
    <w:basedOn w:val="Normal"/>
    <w:next w:val="Normal"/>
    <w:autoRedefine/>
    <w:uiPriority w:val="39"/>
    <w:unhideWhenUsed/>
    <w:qFormat/>
    <w:rsid w:val="00282FC8"/>
    <w:pPr>
      <w:spacing w:after="100"/>
      <w:ind w:left="660"/>
    </w:pPr>
    <w:rPr>
      <w:rFonts w:ascii="Calibri" w:eastAsia="Times New Roman" w:hAnsi="Calibri" w:cs="Times New Roman"/>
      <w:szCs w:val="24"/>
      <w:lang w:val="ro-RO" w:eastAsia="ro-RO"/>
    </w:rPr>
  </w:style>
  <w:style w:type="paragraph" w:styleId="TOC5">
    <w:name w:val="toc 5"/>
    <w:basedOn w:val="Normal"/>
    <w:next w:val="Normal"/>
    <w:autoRedefine/>
    <w:uiPriority w:val="39"/>
    <w:unhideWhenUsed/>
    <w:qFormat/>
    <w:rsid w:val="00282FC8"/>
    <w:pPr>
      <w:spacing w:after="100"/>
      <w:ind w:left="880"/>
    </w:pPr>
    <w:rPr>
      <w:rFonts w:ascii="Calibri" w:eastAsia="Times New Roman" w:hAnsi="Calibri" w:cs="Times New Roman"/>
      <w:szCs w:val="24"/>
      <w:lang w:val="ro-RO" w:eastAsia="ro-RO"/>
    </w:rPr>
  </w:style>
  <w:style w:type="paragraph" w:styleId="TOC6">
    <w:name w:val="toc 6"/>
    <w:basedOn w:val="Normal"/>
    <w:next w:val="Normal"/>
    <w:autoRedefine/>
    <w:uiPriority w:val="39"/>
    <w:unhideWhenUsed/>
    <w:qFormat/>
    <w:rsid w:val="00282FC8"/>
    <w:pPr>
      <w:spacing w:after="100"/>
      <w:ind w:left="1100"/>
    </w:pPr>
    <w:rPr>
      <w:rFonts w:ascii="Calibri" w:eastAsia="Times New Roman" w:hAnsi="Calibri" w:cs="Times New Roman"/>
      <w:szCs w:val="24"/>
      <w:lang w:val="ro-RO" w:eastAsia="ro-RO"/>
    </w:rPr>
  </w:style>
  <w:style w:type="paragraph" w:styleId="TOC7">
    <w:name w:val="toc 7"/>
    <w:basedOn w:val="Normal"/>
    <w:next w:val="Normal"/>
    <w:autoRedefine/>
    <w:uiPriority w:val="39"/>
    <w:unhideWhenUsed/>
    <w:qFormat/>
    <w:rsid w:val="00282FC8"/>
    <w:pPr>
      <w:spacing w:after="100"/>
      <w:ind w:left="1320"/>
    </w:pPr>
    <w:rPr>
      <w:rFonts w:ascii="Calibri" w:eastAsia="Times New Roman" w:hAnsi="Calibri" w:cs="Times New Roman"/>
      <w:szCs w:val="24"/>
      <w:lang w:val="ro-RO" w:eastAsia="ro-RO"/>
    </w:rPr>
  </w:style>
  <w:style w:type="paragraph" w:styleId="TOC8">
    <w:name w:val="toc 8"/>
    <w:basedOn w:val="Normal"/>
    <w:next w:val="Normal"/>
    <w:autoRedefine/>
    <w:uiPriority w:val="39"/>
    <w:unhideWhenUsed/>
    <w:qFormat/>
    <w:rsid w:val="00282FC8"/>
    <w:pPr>
      <w:spacing w:after="100"/>
      <w:ind w:left="1540"/>
    </w:pPr>
    <w:rPr>
      <w:rFonts w:ascii="Calibri" w:eastAsia="Times New Roman" w:hAnsi="Calibri" w:cs="Times New Roman"/>
      <w:szCs w:val="24"/>
      <w:lang w:val="ro-RO" w:eastAsia="ro-RO"/>
    </w:rPr>
  </w:style>
  <w:style w:type="paragraph" w:styleId="TOC9">
    <w:name w:val="toc 9"/>
    <w:basedOn w:val="Normal"/>
    <w:next w:val="Normal"/>
    <w:autoRedefine/>
    <w:uiPriority w:val="39"/>
    <w:unhideWhenUsed/>
    <w:qFormat/>
    <w:rsid w:val="00282FC8"/>
    <w:pPr>
      <w:spacing w:after="100"/>
      <w:ind w:left="1760"/>
    </w:pPr>
    <w:rPr>
      <w:rFonts w:ascii="Calibri" w:eastAsia="Times New Roman" w:hAnsi="Calibri" w:cs="Times New Roman"/>
      <w:szCs w:val="24"/>
      <w:lang w:val="ro-RO" w:eastAsia="ro-RO"/>
    </w:rPr>
  </w:style>
  <w:style w:type="table" w:customStyle="1" w:styleId="TableGrid1454">
    <w:name w:val="Table Grid1454"/>
    <w:basedOn w:val="TableNormal"/>
    <w:next w:val="TableGrid"/>
    <w:uiPriority w:val="39"/>
    <w:rsid w:val="00282FC8"/>
    <w:pPr>
      <w:spacing w:after="0" w:line="240" w:lineRule="auto"/>
    </w:pPr>
    <w:rPr>
      <w:rFonts w:eastAsia="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
    <w:name w:val="Style_litera_cifra1"/>
    <w:uiPriority w:val="99"/>
    <w:rsid w:val="00282FC8"/>
    <w:pPr>
      <w:numPr>
        <w:numId w:val="9"/>
      </w:numPr>
    </w:pPr>
  </w:style>
  <w:style w:type="character" w:customStyle="1" w:styleId="CorptextCaracter1">
    <w:name w:val="Corp text Caracter1"/>
    <w:aliases w:val="Char6 Char Caracter1,Char2 Caracter1,Char6 Caracter1,Caracter Caracter Caracter Caracter2,Caracter Caracter Caracter2,Body Text Char Char Caracter1"/>
    <w:uiPriority w:val="99"/>
    <w:rsid w:val="00282FC8"/>
    <w:rPr>
      <w:sz w:val="22"/>
      <w:szCs w:val="22"/>
      <w:lang w:eastAsia="en-US"/>
    </w:rPr>
  </w:style>
  <w:style w:type="character" w:customStyle="1" w:styleId="IndentcorptextCaracter1">
    <w:name w:val="Indent corp text Caracter1"/>
    <w:uiPriority w:val="99"/>
    <w:rsid w:val="00282FC8"/>
    <w:rPr>
      <w:sz w:val="22"/>
      <w:szCs w:val="22"/>
      <w:lang w:eastAsia="en-US"/>
    </w:rPr>
  </w:style>
  <w:style w:type="character" w:customStyle="1" w:styleId="Indentcorptext2Caracter1">
    <w:name w:val="Indent corp text 2 Caracter1"/>
    <w:uiPriority w:val="99"/>
    <w:rsid w:val="00282FC8"/>
    <w:rPr>
      <w:sz w:val="22"/>
      <w:szCs w:val="22"/>
      <w:lang w:eastAsia="en-US"/>
    </w:rPr>
  </w:style>
  <w:style w:type="character" w:customStyle="1" w:styleId="Corptext2Caracter1">
    <w:name w:val="Corp text 2 Caracter1"/>
    <w:uiPriority w:val="99"/>
    <w:rsid w:val="00282FC8"/>
    <w:rPr>
      <w:sz w:val="22"/>
      <w:szCs w:val="22"/>
      <w:lang w:eastAsia="en-US"/>
    </w:rPr>
  </w:style>
  <w:style w:type="character" w:customStyle="1" w:styleId="ui-column-title1">
    <w:name w:val="ui-column-title1"/>
    <w:uiPriority w:val="99"/>
    <w:qFormat/>
    <w:rsid w:val="00282FC8"/>
  </w:style>
  <w:style w:type="paragraph" w:customStyle="1" w:styleId="Application3">
    <w:name w:val="Application3"/>
    <w:basedOn w:val="Normal"/>
    <w:qFormat/>
    <w:rsid w:val="00282FC8"/>
    <w:pPr>
      <w:widowControl w:val="0"/>
      <w:suppressAutoHyphens/>
      <w:spacing w:after="0" w:line="240" w:lineRule="auto"/>
    </w:pPr>
    <w:rPr>
      <w:rFonts w:ascii="Verdana" w:eastAsia="Times New Roman" w:hAnsi="Verdana" w:cs="Times New Roman"/>
      <w:szCs w:val="20"/>
      <w:lang w:val="it-IT" w:eastAsia="ar-SA"/>
    </w:rPr>
  </w:style>
  <w:style w:type="paragraph" w:styleId="z-BottomofForm">
    <w:name w:val="HTML Bottom of Form"/>
    <w:basedOn w:val="Normal"/>
    <w:next w:val="Normal"/>
    <w:link w:val="z-BottomofFormChar"/>
    <w:hidden/>
    <w:uiPriority w:val="99"/>
    <w:rsid w:val="00282FC8"/>
    <w:pPr>
      <w:pBdr>
        <w:top w:val="single" w:sz="6" w:space="1" w:color="auto"/>
      </w:pBdr>
      <w:spacing w:after="0"/>
      <w:jc w:val="center"/>
    </w:pPr>
    <w:rPr>
      <w:rFonts w:ascii="Arial" w:eastAsia="Calibri" w:hAnsi="Arial" w:cs="Times New Roman"/>
      <w:vanish/>
      <w:sz w:val="16"/>
      <w:szCs w:val="20"/>
      <w:lang w:val="ro-RO" w:eastAsia="ro-RO"/>
    </w:rPr>
  </w:style>
  <w:style w:type="character" w:customStyle="1" w:styleId="z-BottomofFormChar">
    <w:name w:val="z-Bottom of Form Char"/>
    <w:basedOn w:val="DefaultParagraphFont"/>
    <w:link w:val="z-BottomofForm"/>
    <w:uiPriority w:val="99"/>
    <w:rsid w:val="00282FC8"/>
    <w:rPr>
      <w:rFonts w:ascii="Arial" w:eastAsia="Calibri" w:hAnsi="Arial" w:cs="Times New Roman"/>
      <w:vanish/>
      <w:sz w:val="16"/>
      <w:szCs w:val="20"/>
      <w:lang w:val="ro-RO" w:eastAsia="ro-RO"/>
    </w:rPr>
  </w:style>
  <w:style w:type="character" w:customStyle="1" w:styleId="a">
    <w:name w:val="a"/>
    <w:basedOn w:val="DefaultParagraphFont"/>
    <w:qFormat/>
    <w:rsid w:val="00282FC8"/>
  </w:style>
  <w:style w:type="character" w:customStyle="1" w:styleId="slitbdy">
    <w:name w:val="s_lit_bdy"/>
    <w:rsid w:val="00282FC8"/>
  </w:style>
  <w:style w:type="character" w:customStyle="1" w:styleId="sden">
    <w:name w:val="s_den"/>
    <w:rsid w:val="00282FC8"/>
  </w:style>
  <w:style w:type="character" w:styleId="FollowedHyperlink">
    <w:name w:val="FollowedHyperlink"/>
    <w:uiPriority w:val="99"/>
    <w:unhideWhenUsed/>
    <w:qFormat/>
    <w:rsid w:val="00282FC8"/>
    <w:rPr>
      <w:color w:val="800080"/>
      <w:u w:val="single"/>
    </w:rPr>
  </w:style>
  <w:style w:type="paragraph" w:customStyle="1" w:styleId="xl65">
    <w:name w:val="xl65"/>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66">
    <w:name w:val="xl66"/>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xl67">
    <w:name w:val="xl67"/>
    <w:basedOn w:val="Normal"/>
    <w:qFormat/>
    <w:rsid w:val="00282FC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xl68">
    <w:name w:val="xl68"/>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o-RO"/>
    </w:rPr>
  </w:style>
  <w:style w:type="paragraph" w:customStyle="1" w:styleId="xl69">
    <w:name w:val="xl69"/>
    <w:basedOn w:val="Normal"/>
    <w:qFormat/>
    <w:rsid w:val="00282FC8"/>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xl70">
    <w:name w:val="xl70"/>
    <w:basedOn w:val="Normal"/>
    <w:qFormat/>
    <w:rsid w:val="00282F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o-RO"/>
    </w:rPr>
  </w:style>
  <w:style w:type="paragraph" w:customStyle="1" w:styleId="xl71">
    <w:name w:val="xl71"/>
    <w:basedOn w:val="Normal"/>
    <w:qFormat/>
    <w:rsid w:val="00282F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o-RO"/>
    </w:rPr>
  </w:style>
  <w:style w:type="paragraph" w:customStyle="1" w:styleId="xl72">
    <w:name w:val="xl72"/>
    <w:basedOn w:val="Normal"/>
    <w:qFormat/>
    <w:rsid w:val="00282F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o-RO"/>
    </w:rPr>
  </w:style>
  <w:style w:type="paragraph" w:customStyle="1" w:styleId="xl73">
    <w:name w:val="xl73"/>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xl74">
    <w:name w:val="xl74"/>
    <w:basedOn w:val="Normal"/>
    <w:qFormat/>
    <w:rsid w:val="00282FC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75">
    <w:name w:val="xl75"/>
    <w:basedOn w:val="Normal"/>
    <w:qFormat/>
    <w:rsid w:val="00282FC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76">
    <w:name w:val="xl76"/>
    <w:basedOn w:val="Normal"/>
    <w:qFormat/>
    <w:rsid w:val="00282F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77">
    <w:name w:val="xl77"/>
    <w:basedOn w:val="Normal"/>
    <w:qFormat/>
    <w:rsid w:val="00282F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78">
    <w:name w:val="xl78"/>
    <w:basedOn w:val="Normal"/>
    <w:qFormat/>
    <w:rsid w:val="00282FC8"/>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xl79">
    <w:name w:val="xl79"/>
    <w:basedOn w:val="Normal"/>
    <w:qFormat/>
    <w:rsid w:val="00282FC8"/>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xl80">
    <w:name w:val="xl80"/>
    <w:basedOn w:val="Normal"/>
    <w:qFormat/>
    <w:rsid w:val="00282FC8"/>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xl81">
    <w:name w:val="xl81"/>
    <w:basedOn w:val="Normal"/>
    <w:qFormat/>
    <w:rsid w:val="00282FC8"/>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xl82">
    <w:name w:val="xl82"/>
    <w:basedOn w:val="Normal"/>
    <w:qFormat/>
    <w:rsid w:val="00282FC8"/>
    <w:pPr>
      <w:pBdr>
        <w:top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xl83">
    <w:name w:val="xl83"/>
    <w:basedOn w:val="Normal"/>
    <w:qFormat/>
    <w:rsid w:val="00282FC8"/>
    <w:pPr>
      <w:pBdr>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Style5">
    <w:name w:val="Style5"/>
    <w:basedOn w:val="Normal"/>
    <w:qFormat/>
    <w:rsid w:val="00282FC8"/>
    <w:pPr>
      <w:keepNext/>
      <w:pBdr>
        <w:top w:val="double" w:sz="2" w:space="1" w:color="auto"/>
        <w:left w:val="double" w:sz="2" w:space="1" w:color="auto"/>
        <w:bottom w:val="double" w:sz="2" w:space="1" w:color="auto"/>
        <w:right w:val="double" w:sz="2" w:space="1" w:color="auto"/>
      </w:pBdr>
      <w:shd w:val="clear" w:color="auto" w:fill="215868"/>
      <w:spacing w:before="120" w:after="120" w:line="240" w:lineRule="auto"/>
      <w:ind w:right="57"/>
      <w:outlineLvl w:val="0"/>
    </w:pPr>
    <w:rPr>
      <w:rFonts w:ascii="Arial Bold" w:eastAsia="Times New Roman" w:hAnsi="Arial Bold" w:cs="Times New Roman"/>
      <w:b/>
      <w:bCs/>
      <w:caps/>
      <w:sz w:val="28"/>
      <w:szCs w:val="24"/>
      <w:lang w:val="ro-RO" w:eastAsia="ro-RO"/>
    </w:rPr>
  </w:style>
  <w:style w:type="paragraph" w:customStyle="1" w:styleId="SubSubSubTitlu">
    <w:name w:val="SubSubSubTitlu"/>
    <w:basedOn w:val="Normal"/>
    <w:link w:val="SubSubSubTitluChar"/>
    <w:autoRedefine/>
    <w:qFormat/>
    <w:rsid w:val="00282FC8"/>
    <w:pPr>
      <w:keepNext/>
      <w:pBdr>
        <w:top w:val="single" w:sz="2" w:space="1" w:color="000000"/>
        <w:left w:val="single" w:sz="2" w:space="1" w:color="000000"/>
        <w:bottom w:val="single" w:sz="2" w:space="1" w:color="000000"/>
        <w:right w:val="single" w:sz="2" w:space="1" w:color="000000"/>
      </w:pBdr>
      <w:shd w:val="clear" w:color="auto" w:fill="B6DDE8"/>
      <w:tabs>
        <w:tab w:val="num" w:pos="1620"/>
      </w:tabs>
      <w:spacing w:before="240" w:line="240" w:lineRule="auto"/>
      <w:ind w:left="1548" w:right="57" w:hanging="648"/>
      <w:outlineLvl w:val="1"/>
    </w:pPr>
    <w:rPr>
      <w:rFonts w:ascii="Arial" w:eastAsia="Times New Roman" w:hAnsi="Arial" w:cs="Arial"/>
      <w:b/>
      <w:iCs/>
      <w:sz w:val="24"/>
      <w:szCs w:val="24"/>
      <w:lang w:val="ro-RO" w:eastAsia="ro-RO"/>
    </w:rPr>
  </w:style>
  <w:style w:type="paragraph" w:customStyle="1" w:styleId="Titlucapitol">
    <w:name w:val="Titlu capitol"/>
    <w:autoRedefine/>
    <w:qFormat/>
    <w:rsid w:val="00282FC8"/>
    <w:pPr>
      <w:keepNext/>
      <w:shd w:val="clear" w:color="auto" w:fill="76923C"/>
      <w:spacing w:before="240" w:after="240" w:line="240" w:lineRule="auto"/>
      <w:ind w:right="26"/>
      <w:outlineLvl w:val="0"/>
    </w:pPr>
    <w:rPr>
      <w:rFonts w:ascii="Times New Roman" w:eastAsia="Times New Roman" w:hAnsi="Times New Roman" w:cs="Times New Roman"/>
      <w:b/>
      <w:bCs/>
      <w:caps/>
      <w:sz w:val="28"/>
      <w:szCs w:val="28"/>
      <w:lang w:val="ro-RO" w:eastAsia="ro-RO"/>
    </w:rPr>
  </w:style>
  <w:style w:type="paragraph" w:customStyle="1" w:styleId="SubSubSubSubTitlu">
    <w:name w:val="SubSubSubSubTitlu"/>
    <w:basedOn w:val="SubSubSubTitlu"/>
    <w:next w:val="Normal"/>
    <w:link w:val="SubSubSubSubTitluChar"/>
    <w:autoRedefine/>
    <w:qFormat/>
    <w:rsid w:val="00282FC8"/>
    <w:pPr>
      <w:pBdr>
        <w:top w:val="none" w:sz="0" w:space="0" w:color="auto"/>
        <w:left w:val="none" w:sz="0" w:space="0" w:color="auto"/>
        <w:bottom w:val="none" w:sz="0" w:space="0" w:color="auto"/>
        <w:right w:val="none" w:sz="0" w:space="0" w:color="auto"/>
      </w:pBdr>
      <w:shd w:val="clear" w:color="auto" w:fill="00B0F0"/>
      <w:tabs>
        <w:tab w:val="clear" w:pos="1620"/>
      </w:tabs>
      <w:spacing w:after="240"/>
      <w:ind w:left="2250" w:hanging="1080"/>
      <w:outlineLvl w:val="0"/>
    </w:pPr>
    <w:rPr>
      <w:rFonts w:ascii="Times New Roman" w:hAnsi="Times New Roman" w:cs="Times New Roman"/>
    </w:rPr>
  </w:style>
  <w:style w:type="table" w:customStyle="1" w:styleId="TableGrid1412">
    <w:name w:val="Table Grid1412"/>
    <w:basedOn w:val="TableNormal"/>
    <w:next w:val="TableGrid"/>
    <w:uiPriority w:val="59"/>
    <w:rsid w:val="00282FC8"/>
    <w:pPr>
      <w:spacing w:after="0" w:line="240" w:lineRule="auto"/>
    </w:pPr>
    <w:rPr>
      <w:rFonts w:eastAsia="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u1">
    <w:name w:val="Subtitlu1"/>
    <w:basedOn w:val="Heading2"/>
    <w:autoRedefine/>
    <w:qFormat/>
    <w:rsid w:val="00282FC8"/>
    <w:pPr>
      <w:keepLines w:val="0"/>
      <w:pBdr>
        <w:top w:val="double" w:sz="4" w:space="1" w:color="auto"/>
        <w:left w:val="double" w:sz="4" w:space="1" w:color="auto"/>
        <w:bottom w:val="double" w:sz="4" w:space="1" w:color="auto"/>
        <w:right w:val="double" w:sz="4" w:space="1" w:color="auto"/>
      </w:pBdr>
      <w:shd w:val="clear" w:color="auto" w:fill="31849B"/>
      <w:tabs>
        <w:tab w:val="num" w:pos="338"/>
      </w:tabs>
      <w:spacing w:before="240" w:after="200"/>
      <w:ind w:left="1134" w:right="57" w:hanging="1134"/>
    </w:pPr>
    <w:rPr>
      <w:rFonts w:ascii="Arial" w:eastAsia="Times New Roman" w:hAnsi="Arial" w:cs="Arial"/>
      <w:b w:val="0"/>
      <w:bCs/>
      <w:szCs w:val="24"/>
    </w:rPr>
  </w:style>
  <w:style w:type="paragraph" w:customStyle="1" w:styleId="Style76">
    <w:name w:val="Style76"/>
    <w:basedOn w:val="Normal"/>
    <w:qFormat/>
    <w:rsid w:val="00282FC8"/>
    <w:pPr>
      <w:keepNext/>
      <w:pBdr>
        <w:top w:val="single" w:sz="2" w:space="1" w:color="333333"/>
        <w:left w:val="single" w:sz="2" w:space="1" w:color="333333"/>
        <w:bottom w:val="single" w:sz="2" w:space="1" w:color="333333"/>
        <w:right w:val="single" w:sz="2" w:space="1" w:color="333333"/>
      </w:pBdr>
      <w:shd w:val="clear" w:color="auto" w:fill="92CDDC"/>
      <w:tabs>
        <w:tab w:val="num" w:pos="1800"/>
      </w:tabs>
      <w:spacing w:before="240" w:line="240" w:lineRule="auto"/>
      <w:ind w:left="1080" w:right="57"/>
      <w:outlineLvl w:val="1"/>
    </w:pPr>
    <w:rPr>
      <w:rFonts w:ascii="Arial" w:eastAsia="Times New Roman" w:hAnsi="Arial" w:cs="Arial"/>
      <w:b/>
      <w:bCs/>
      <w:iCs/>
      <w:sz w:val="24"/>
      <w:szCs w:val="24"/>
      <w:lang w:val="ro-RO" w:eastAsia="ro-RO"/>
    </w:rPr>
  </w:style>
  <w:style w:type="paragraph" w:customStyle="1" w:styleId="Style1">
    <w:name w:val="Style1"/>
    <w:basedOn w:val="Style5"/>
    <w:qFormat/>
    <w:rsid w:val="00282FC8"/>
    <w:pPr>
      <w:numPr>
        <w:numId w:val="5"/>
      </w:numPr>
      <w:shd w:val="clear" w:color="auto" w:fill="00B050"/>
    </w:pPr>
  </w:style>
  <w:style w:type="paragraph" w:customStyle="1" w:styleId="Style2">
    <w:name w:val="Style2"/>
    <w:basedOn w:val="Style1"/>
    <w:qFormat/>
    <w:rsid w:val="00282FC8"/>
    <w:pPr>
      <w:pBdr>
        <w:top w:val="double" w:sz="24" w:space="1" w:color="auto"/>
        <w:left w:val="double" w:sz="24" w:space="1" w:color="auto"/>
        <w:bottom w:val="double" w:sz="24" w:space="1" w:color="auto"/>
        <w:right w:val="double" w:sz="24" w:space="1" w:color="auto"/>
      </w:pBdr>
    </w:pPr>
  </w:style>
  <w:style w:type="paragraph" w:customStyle="1" w:styleId="Style3">
    <w:name w:val="Style3"/>
    <w:basedOn w:val="Style2"/>
    <w:qFormat/>
    <w:rsid w:val="00282FC8"/>
    <w:pPr>
      <w:pBdr>
        <w:top w:val="none" w:sz="0" w:space="0" w:color="auto"/>
        <w:left w:val="none" w:sz="0" w:space="0" w:color="auto"/>
        <w:bottom w:val="none" w:sz="0" w:space="0" w:color="auto"/>
        <w:right w:val="none" w:sz="0" w:space="0" w:color="auto"/>
      </w:pBdr>
    </w:pPr>
    <w:rPr>
      <w:rFonts w:ascii="Times New Roman" w:hAnsi="Times New Roman"/>
      <w:color w:val="FFFFFF"/>
    </w:rPr>
  </w:style>
  <w:style w:type="paragraph" w:customStyle="1" w:styleId="Style7">
    <w:name w:val="Style7"/>
    <w:basedOn w:val="Style76"/>
    <w:qFormat/>
    <w:rsid w:val="00282FC8"/>
    <w:pPr>
      <w:numPr>
        <w:ilvl w:val="2"/>
        <w:numId w:val="4"/>
      </w:numPr>
      <w:spacing w:before="120" w:after="120"/>
      <w:outlineLvl w:val="0"/>
    </w:pPr>
  </w:style>
  <w:style w:type="paragraph" w:customStyle="1" w:styleId="Style9">
    <w:name w:val="Style9"/>
    <w:basedOn w:val="SubSubSubTitlu"/>
    <w:qFormat/>
    <w:rsid w:val="00282FC8"/>
    <w:pPr>
      <w:numPr>
        <w:ilvl w:val="3"/>
        <w:numId w:val="4"/>
      </w:numPr>
      <w:spacing w:before="120" w:after="120"/>
      <w:ind w:left="3600"/>
      <w:outlineLvl w:val="0"/>
    </w:pPr>
  </w:style>
  <w:style w:type="paragraph" w:customStyle="1" w:styleId="Style4">
    <w:name w:val="Style4"/>
    <w:basedOn w:val="Style6"/>
    <w:qFormat/>
    <w:rsid w:val="00282FC8"/>
    <w:pPr>
      <w:keepNext/>
      <w:widowControl/>
      <w:numPr>
        <w:ilvl w:val="1"/>
        <w:numId w:val="5"/>
      </w:numPr>
      <w:shd w:val="clear" w:color="auto" w:fill="E36C0A"/>
      <w:autoSpaceDE/>
      <w:autoSpaceDN/>
      <w:adjustRightInd/>
      <w:spacing w:before="120" w:after="120" w:line="240" w:lineRule="auto"/>
      <w:ind w:right="57"/>
      <w:outlineLvl w:val="0"/>
    </w:pPr>
    <w:rPr>
      <w:rFonts w:ascii="Times New Roman" w:hAnsi="Times New Roman"/>
      <w:sz w:val="26"/>
    </w:rPr>
  </w:style>
  <w:style w:type="paragraph" w:customStyle="1" w:styleId="Style8">
    <w:name w:val="Style8"/>
    <w:basedOn w:val="Style7"/>
    <w:qFormat/>
    <w:rsid w:val="00282FC8"/>
    <w:pPr>
      <w:numPr>
        <w:numId w:val="5"/>
      </w:numPr>
      <w:pBdr>
        <w:top w:val="none" w:sz="0" w:space="0" w:color="auto"/>
        <w:left w:val="none" w:sz="0" w:space="0" w:color="auto"/>
        <w:bottom w:val="none" w:sz="0" w:space="0" w:color="auto"/>
        <w:right w:val="none" w:sz="0" w:space="0" w:color="auto"/>
      </w:pBdr>
      <w:shd w:val="clear" w:color="auto" w:fill="31849B"/>
    </w:pPr>
    <w:rPr>
      <w:rFonts w:ascii="Times New Roman" w:hAnsi="Times New Roman"/>
    </w:rPr>
  </w:style>
  <w:style w:type="paragraph" w:customStyle="1" w:styleId="Style10">
    <w:name w:val="Style10"/>
    <w:basedOn w:val="Style9"/>
    <w:qFormat/>
    <w:rsid w:val="00282FC8"/>
    <w:pPr>
      <w:numPr>
        <w:numId w:val="5"/>
      </w:numPr>
      <w:pBdr>
        <w:top w:val="none" w:sz="0" w:space="0" w:color="auto"/>
        <w:left w:val="none" w:sz="0" w:space="0" w:color="auto"/>
        <w:bottom w:val="none" w:sz="0" w:space="0" w:color="auto"/>
        <w:right w:val="none" w:sz="0" w:space="0" w:color="auto"/>
      </w:pBdr>
      <w:shd w:val="clear" w:color="auto" w:fill="5F497A"/>
      <w:tabs>
        <w:tab w:val="clear" w:pos="2880"/>
      </w:tabs>
      <w:ind w:hanging="360"/>
    </w:pPr>
  </w:style>
  <w:style w:type="paragraph" w:customStyle="1" w:styleId="Style11">
    <w:name w:val="Style11"/>
    <w:basedOn w:val="SubSubSubSubTitlu"/>
    <w:qFormat/>
    <w:rsid w:val="00282FC8"/>
    <w:pPr>
      <w:ind w:left="1927" w:hanging="792"/>
    </w:pPr>
  </w:style>
  <w:style w:type="paragraph" w:styleId="EndnoteText">
    <w:name w:val="endnote text"/>
    <w:basedOn w:val="Normal"/>
    <w:link w:val="EndnoteTextChar"/>
    <w:uiPriority w:val="99"/>
    <w:unhideWhenUsed/>
    <w:qFormat/>
    <w:rsid w:val="00282FC8"/>
    <w:pPr>
      <w:spacing w:after="0" w:line="360" w:lineRule="auto"/>
    </w:pPr>
    <w:rPr>
      <w:rFonts w:ascii="Times New Roman" w:eastAsia="Calibri" w:hAnsi="Times New Roman" w:cs="Times New Roman"/>
      <w:sz w:val="20"/>
      <w:szCs w:val="20"/>
      <w:lang w:val="ro-RO" w:eastAsia="ro-RO"/>
    </w:rPr>
  </w:style>
  <w:style w:type="character" w:customStyle="1" w:styleId="EndnoteTextChar">
    <w:name w:val="Endnote Text Char"/>
    <w:basedOn w:val="DefaultParagraphFont"/>
    <w:link w:val="EndnoteText"/>
    <w:uiPriority w:val="99"/>
    <w:rsid w:val="00282FC8"/>
    <w:rPr>
      <w:rFonts w:ascii="Times New Roman" w:eastAsia="Calibri" w:hAnsi="Times New Roman" w:cs="Times New Roman"/>
      <w:sz w:val="20"/>
      <w:szCs w:val="20"/>
      <w:lang w:val="ro-RO" w:eastAsia="ro-RO"/>
    </w:rPr>
  </w:style>
  <w:style w:type="character" w:styleId="EndnoteReference">
    <w:name w:val="endnote reference"/>
    <w:uiPriority w:val="99"/>
    <w:unhideWhenUsed/>
    <w:qFormat/>
    <w:rsid w:val="00282FC8"/>
    <w:rPr>
      <w:vertAlign w:val="superscript"/>
    </w:rPr>
  </w:style>
  <w:style w:type="paragraph" w:styleId="FootnoteText">
    <w:name w:val="footnote text"/>
    <w:aliases w:val="Char Char Char Char Char,Char Char Char Char Char Char,Char Char Char Caracter,Char Char Char Caracter Char,Char Char Char Caracter Caracter Char Char,Char Char Char Caracter Caracter Char Caracter Caracter,Fußnote,Fußnotentext Char"/>
    <w:basedOn w:val="Normal"/>
    <w:link w:val="FootnoteTextChar"/>
    <w:uiPriority w:val="99"/>
    <w:unhideWhenUsed/>
    <w:qFormat/>
    <w:rsid w:val="00282FC8"/>
    <w:pPr>
      <w:spacing w:after="0" w:line="360" w:lineRule="auto"/>
    </w:pPr>
    <w:rPr>
      <w:rFonts w:ascii="Times New Roman" w:eastAsia="Calibri" w:hAnsi="Times New Roman" w:cs="Times New Roman"/>
      <w:sz w:val="20"/>
      <w:szCs w:val="20"/>
      <w:lang w:val="ro-RO" w:eastAsia="ro-RO"/>
    </w:rPr>
  </w:style>
  <w:style w:type="character" w:customStyle="1" w:styleId="FootnoteTextChar">
    <w:name w:val="Footnote Text Char"/>
    <w:aliases w:val="Char Char Char Char Char Char1,Char Char Char Char Char Char Char,Char Char Char Caracter Char1,Char Char Char Caracter Char Char,Char Char Char Caracter Caracter Char Char Char,Fußnote Char,Fußnotentext Char Char"/>
    <w:basedOn w:val="DefaultParagraphFont"/>
    <w:link w:val="FootnoteText"/>
    <w:uiPriority w:val="99"/>
    <w:qFormat/>
    <w:rsid w:val="00282FC8"/>
    <w:rPr>
      <w:rFonts w:ascii="Times New Roman" w:eastAsia="Calibri" w:hAnsi="Times New Roman" w:cs="Times New Roman"/>
      <w:sz w:val="20"/>
      <w:szCs w:val="20"/>
      <w:lang w:val="ro-RO" w:eastAsia="ro-RO"/>
    </w:rPr>
  </w:style>
  <w:style w:type="character" w:styleId="FootnoteReference">
    <w:name w:val="footnote reference"/>
    <w:aliases w:val="fr,Footnote symbol,BVI fnr,16 Point,Superscript 6 Point,ftref,BVI fnr Char1 Char Char,Footnote Reference Number Char Char Char,Times 10 Point Char Char Char,Exposant 3 Point Char Char Char,Footnote symbol Char1 Char Char,SUPERS"/>
    <w:link w:val="BVIfnrChar1Char"/>
    <w:uiPriority w:val="99"/>
    <w:unhideWhenUsed/>
    <w:qFormat/>
    <w:rsid w:val="00282FC8"/>
    <w:rPr>
      <w:vertAlign w:val="superscript"/>
    </w:rPr>
  </w:style>
  <w:style w:type="paragraph" w:customStyle="1" w:styleId="NORML">
    <w:name w:val="NORMÁL"/>
    <w:basedOn w:val="Normal"/>
    <w:uiPriority w:val="99"/>
    <w:qFormat/>
    <w:rsid w:val="00282FC8"/>
    <w:pPr>
      <w:suppressAutoHyphens/>
      <w:spacing w:before="120" w:after="120" w:line="240" w:lineRule="auto"/>
    </w:pPr>
    <w:rPr>
      <w:rFonts w:ascii="Times New Roman" w:eastAsia="Times New Roman" w:hAnsi="Times New Roman" w:cs="Times New Roman"/>
      <w:sz w:val="24"/>
      <w:szCs w:val="24"/>
      <w:lang w:eastAsia="en-GB"/>
    </w:rPr>
  </w:style>
  <w:style w:type="paragraph" w:styleId="TableofFigures">
    <w:name w:val="table of figures"/>
    <w:basedOn w:val="Normal"/>
    <w:next w:val="Normal"/>
    <w:uiPriority w:val="99"/>
    <w:unhideWhenUsed/>
    <w:qFormat/>
    <w:rsid w:val="00282FC8"/>
    <w:pPr>
      <w:spacing w:after="0" w:line="360" w:lineRule="auto"/>
    </w:pPr>
    <w:rPr>
      <w:rFonts w:ascii="Times New Roman" w:eastAsia="Calibri" w:hAnsi="Times New Roman" w:cs="Times New Roman"/>
      <w:sz w:val="24"/>
      <w:szCs w:val="24"/>
      <w:lang w:val="ro-RO" w:eastAsia="ro-RO"/>
    </w:rPr>
  </w:style>
  <w:style w:type="character" w:customStyle="1" w:styleId="fontstyle01">
    <w:name w:val="fontstyle01"/>
    <w:rsid w:val="00282FC8"/>
    <w:rPr>
      <w:rFonts w:ascii="TimesNewRomanPSMT" w:hAnsi="TimesNewRomanPSMT" w:hint="default"/>
      <w:b w:val="0"/>
      <w:bCs w:val="0"/>
      <w:i w:val="0"/>
      <w:iCs w:val="0"/>
      <w:color w:val="000000"/>
      <w:sz w:val="28"/>
      <w:szCs w:val="28"/>
    </w:rPr>
  </w:style>
  <w:style w:type="character" w:customStyle="1" w:styleId="UnresolvedMention1">
    <w:name w:val="Unresolved Mention1"/>
    <w:uiPriority w:val="99"/>
    <w:unhideWhenUsed/>
    <w:qFormat/>
    <w:rsid w:val="00282FC8"/>
    <w:rPr>
      <w:color w:val="808080"/>
      <w:shd w:val="clear" w:color="auto" w:fill="E6E6E6"/>
    </w:rPr>
  </w:style>
  <w:style w:type="table" w:customStyle="1" w:styleId="TableGrid2">
    <w:name w:val="Table Grid2"/>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basedOn w:val="DefaultParagraphFont"/>
    <w:rsid w:val="00282FC8"/>
  </w:style>
  <w:style w:type="character" w:customStyle="1" w:styleId="DefaultChar">
    <w:name w:val="Default Char"/>
    <w:link w:val="Default"/>
    <w:rsid w:val="00282FC8"/>
    <w:rPr>
      <w:rFonts w:ascii="ADOCNG+TimesNewRoman" w:eastAsia="Calibri" w:hAnsi="ADOCNG+TimesNewRoman" w:cs="Times New Roman"/>
      <w:color w:val="000000"/>
      <w:sz w:val="24"/>
      <w:szCs w:val="24"/>
      <w:lang w:val="en-US" w:eastAsia="ro-RO"/>
    </w:rPr>
  </w:style>
  <w:style w:type="character" w:customStyle="1" w:styleId="FontStyle12">
    <w:name w:val="Font Style12"/>
    <w:uiPriority w:val="99"/>
    <w:qFormat/>
    <w:rsid w:val="00282FC8"/>
    <w:rPr>
      <w:rFonts w:ascii="Trebuchet MS" w:hAnsi="Trebuchet MS" w:cs="Trebuchet MS"/>
      <w:b/>
      <w:bCs/>
      <w:sz w:val="24"/>
      <w:szCs w:val="24"/>
    </w:rPr>
  </w:style>
  <w:style w:type="character" w:customStyle="1" w:styleId="apple-converted-space">
    <w:name w:val="apple-converted-space"/>
    <w:qFormat/>
    <w:rsid w:val="00282FC8"/>
  </w:style>
  <w:style w:type="table" w:customStyle="1" w:styleId="72">
    <w:name w:val="72"/>
    <w:basedOn w:val="TableNormal"/>
    <w:rsid w:val="00282FC8"/>
    <w:pPr>
      <w:spacing w:after="200" w:line="276" w:lineRule="auto"/>
    </w:pPr>
    <w:rPr>
      <w:rFonts w:ascii="Calibri" w:eastAsia="Calibri" w:hAnsi="Calibri" w:cs="Calibri"/>
      <w:color w:val="000000"/>
      <w:sz w:val="24"/>
      <w:szCs w:val="24"/>
      <w:lang w:val="ro-RO" w:eastAsia="en-GB"/>
    </w:rPr>
    <w:tblPr>
      <w:tblStyleRowBandSize w:val="1"/>
      <w:tblStyleColBandSize w:val="1"/>
      <w:tblCellMar>
        <w:left w:w="115" w:type="dxa"/>
        <w:right w:w="115" w:type="dxa"/>
      </w:tblCellMar>
    </w:tblPr>
  </w:style>
  <w:style w:type="character" w:customStyle="1" w:styleId="ln2tlitera">
    <w:name w:val="ln2tlitera"/>
    <w:rsid w:val="00282FC8"/>
  </w:style>
  <w:style w:type="character" w:customStyle="1" w:styleId="Heading2Char2">
    <w:name w:val="Heading 2 Char2"/>
    <w:aliases w:val="Heading 2 Char1 Char1,Heading 2 Char Char Char1,Paragraaf Char1,Chapter Char1,New Heading 2 Char1,a Titlu 2 Char1,Char11 Char Char1,Char11 Char2"/>
    <w:rsid w:val="00282FC8"/>
    <w:rPr>
      <w:rFonts w:ascii="Cambria" w:eastAsia="Times New Roman" w:hAnsi="Cambria" w:cs="Times New Roman"/>
      <w:color w:val="365F91"/>
      <w:sz w:val="26"/>
      <w:szCs w:val="26"/>
      <w:lang w:val="ro-RO"/>
    </w:rPr>
  </w:style>
  <w:style w:type="paragraph" w:customStyle="1" w:styleId="msonormal0">
    <w:name w:val="msonormal"/>
    <w:basedOn w:val="Normal"/>
    <w:qFormat/>
    <w:rsid w:val="00282FC8"/>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character" w:customStyle="1" w:styleId="NormalWebChar">
    <w:name w:val="Normal (Web) Char"/>
    <w:aliases w:val=" webb Char, Char Char1,Char Char,Normal (Web) Char Char Char,Normal (Web)1 Char,webb Char"/>
    <w:link w:val="NormalWeb"/>
    <w:rsid w:val="00282FC8"/>
    <w:rPr>
      <w:rFonts w:ascii="Times New Roman" w:eastAsia="Times New Roman" w:hAnsi="Times New Roman" w:cs="Times New Roman"/>
      <w:sz w:val="24"/>
      <w:szCs w:val="24"/>
      <w:lang w:val="en-US"/>
      <w14:ligatures w14:val="standardContextual"/>
    </w:rPr>
  </w:style>
  <w:style w:type="table" w:customStyle="1" w:styleId="TableGrid26">
    <w:name w:val="Table Grid26"/>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uiPriority w:val="99"/>
    <w:semiHidden/>
    <w:unhideWhenUsed/>
    <w:rsid w:val="00282FC8"/>
    <w:rPr>
      <w:color w:val="808080"/>
      <w:shd w:val="clear" w:color="auto" w:fill="E6E6E6"/>
    </w:rPr>
  </w:style>
  <w:style w:type="character" w:customStyle="1" w:styleId="fontstyle21">
    <w:name w:val="fontstyle21"/>
    <w:rsid w:val="00282FC8"/>
    <w:rPr>
      <w:rFonts w:ascii="Calibri" w:hAnsi="Calibri" w:cs="Calibri" w:hint="default"/>
      <w:b w:val="0"/>
      <w:bCs w:val="0"/>
      <w:i w:val="0"/>
      <w:iCs w:val="0"/>
      <w:color w:val="000000"/>
      <w:sz w:val="22"/>
      <w:szCs w:val="22"/>
    </w:rPr>
  </w:style>
  <w:style w:type="character" w:customStyle="1" w:styleId="fontstyle31">
    <w:name w:val="fontstyle31"/>
    <w:rsid w:val="00282FC8"/>
    <w:rPr>
      <w:rFonts w:ascii="Times New Roman" w:hAnsi="Times New Roman" w:cs="Times New Roman" w:hint="default"/>
      <w:b/>
      <w:bCs/>
      <w:i w:val="0"/>
      <w:iCs w:val="0"/>
      <w:color w:val="000000"/>
      <w:sz w:val="24"/>
      <w:szCs w:val="24"/>
    </w:rPr>
  </w:style>
  <w:style w:type="character" w:customStyle="1" w:styleId="fontstyle41">
    <w:name w:val="fontstyle41"/>
    <w:rsid w:val="00282FC8"/>
    <w:rPr>
      <w:rFonts w:ascii="Courier New" w:hAnsi="Courier New" w:cs="Courier New" w:hint="default"/>
      <w:b w:val="0"/>
      <w:bCs w:val="0"/>
      <w:i w:val="0"/>
      <w:iCs w:val="0"/>
      <w:color w:val="000000"/>
      <w:sz w:val="24"/>
      <w:szCs w:val="24"/>
    </w:rPr>
  </w:style>
  <w:style w:type="table" w:customStyle="1" w:styleId="TableGrid1413">
    <w:name w:val="Table Grid1413"/>
    <w:basedOn w:val="TableNormal"/>
    <w:next w:val="TableGrid"/>
    <w:uiPriority w:val="59"/>
    <w:rsid w:val="00282FC8"/>
    <w:pPr>
      <w:spacing w:after="0" w:line="240" w:lineRule="auto"/>
    </w:pPr>
    <w:rPr>
      <w:rFonts w:eastAsia="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282FC8"/>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next w:val="TableGrid"/>
    <w:uiPriority w:val="39"/>
    <w:rsid w:val="00282FC8"/>
    <w:pPr>
      <w:spacing w:after="0" w:line="240" w:lineRule="auto"/>
    </w:pPr>
    <w:rPr>
      <w:rFonts w:eastAsia="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9">
    <w:name w:val="Table Grid369"/>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0">
    <w:name w:val="Table Grid3610"/>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82FC8"/>
  </w:style>
  <w:style w:type="table" w:customStyle="1" w:styleId="TableGrid31">
    <w:name w:val="Table Grid31"/>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5">
    <w:name w:val="Table Grid1415"/>
    <w:basedOn w:val="TableNormal"/>
    <w:next w:val="TableGrid"/>
    <w:uiPriority w:val="39"/>
    <w:rsid w:val="00282FC8"/>
    <w:pPr>
      <w:spacing w:after="0" w:line="240" w:lineRule="auto"/>
    </w:pPr>
    <w:rPr>
      <w:rFonts w:eastAsia="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next w:val="TableGrid"/>
    <w:uiPriority w:val="59"/>
    <w:rsid w:val="00282FC8"/>
    <w:pPr>
      <w:spacing w:after="0" w:line="240" w:lineRule="auto"/>
    </w:pPr>
    <w:rPr>
      <w:rFonts w:eastAsia="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1452"/>
    <w:basedOn w:val="TableNormal"/>
    <w:next w:val="TableGrid"/>
    <w:uiPriority w:val="39"/>
    <w:rsid w:val="00282FC8"/>
    <w:pPr>
      <w:spacing w:after="0" w:line="240" w:lineRule="auto"/>
    </w:pPr>
    <w:rPr>
      <w:rFonts w:eastAsia="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16"/>
    <w:basedOn w:val="TableNormal"/>
    <w:next w:val="TableGrid"/>
    <w:uiPriority w:val="39"/>
    <w:rsid w:val="00282FC8"/>
    <w:pPr>
      <w:spacing w:after="0" w:line="240" w:lineRule="auto"/>
    </w:pPr>
    <w:rPr>
      <w:rFonts w:eastAsia="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4">
    <w:name w:val="Table Grid3614"/>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5">
    <w:name w:val="Table Grid3615"/>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7">
    <w:name w:val="Table Grid1417"/>
    <w:basedOn w:val="TableNormal"/>
    <w:next w:val="TableGrid"/>
    <w:uiPriority w:val="39"/>
    <w:rsid w:val="00282FC8"/>
    <w:pPr>
      <w:spacing w:after="0" w:line="240" w:lineRule="auto"/>
    </w:pPr>
    <w:rPr>
      <w:rFonts w:eastAsia="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6">
    <w:name w:val="Table Grid3616"/>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7">
    <w:name w:val="Table Grid3617"/>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8">
    <w:name w:val="Table Grid1418"/>
    <w:basedOn w:val="TableNormal"/>
    <w:next w:val="TableGrid"/>
    <w:uiPriority w:val="39"/>
    <w:rsid w:val="00282FC8"/>
    <w:pPr>
      <w:spacing w:after="0" w:line="240" w:lineRule="auto"/>
    </w:pPr>
    <w:rPr>
      <w:rFonts w:eastAsia="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8">
    <w:name w:val="Table Grid3618"/>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9">
    <w:name w:val="Table Grid1419"/>
    <w:basedOn w:val="TableNormal"/>
    <w:next w:val="TableGrid"/>
    <w:uiPriority w:val="39"/>
    <w:rsid w:val="00282FC8"/>
    <w:pPr>
      <w:spacing w:after="0" w:line="240" w:lineRule="auto"/>
    </w:pPr>
    <w:rPr>
      <w:rFonts w:eastAsia="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9">
    <w:name w:val="Table Grid3619"/>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tindenomination">
    <w:name w:val="Latin denomination"/>
    <w:qFormat/>
    <w:rsid w:val="00282FC8"/>
    <w:rPr>
      <w:i/>
    </w:rPr>
  </w:style>
  <w:style w:type="table" w:customStyle="1" w:styleId="TableGrid3620">
    <w:name w:val="Table Grid3620"/>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82FC8"/>
  </w:style>
  <w:style w:type="table" w:customStyle="1" w:styleId="TableGrid79">
    <w:name w:val="Table Grid79"/>
    <w:basedOn w:val="TableNormal"/>
    <w:next w:val="TableGrid"/>
    <w:uiPriority w:val="59"/>
    <w:rsid w:val="00282FC8"/>
    <w:pPr>
      <w:spacing w:after="0" w:line="240" w:lineRule="auto"/>
    </w:pPr>
    <w:rPr>
      <w:rFonts w:ascii="Calibri" w:eastAsia="Calibri" w:hAnsi="Calibri" w:cs="Calibri"/>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82FC8"/>
  </w:style>
  <w:style w:type="table" w:customStyle="1" w:styleId="TableGrid80">
    <w:name w:val="Table Grid80"/>
    <w:basedOn w:val="TableNormal"/>
    <w:next w:val="TableGrid"/>
    <w:uiPriority w:val="59"/>
    <w:rsid w:val="00282FC8"/>
    <w:pPr>
      <w:spacing w:after="0" w:line="240" w:lineRule="auto"/>
    </w:pPr>
    <w:rPr>
      <w:rFonts w:ascii="Calibri" w:eastAsia="Calibri" w:hAnsi="Calibri" w:cs="Calibri"/>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
    <w:name w:val="Style_litera_cifra31"/>
    <w:uiPriority w:val="99"/>
    <w:rsid w:val="00282FC8"/>
    <w:pPr>
      <w:numPr>
        <w:numId w:val="8"/>
      </w:numPr>
    </w:pPr>
  </w:style>
  <w:style w:type="table" w:customStyle="1" w:styleId="TableGrid181">
    <w:name w:val="Table Grid181"/>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282FC8"/>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82FC8"/>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82FC8"/>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282FC8"/>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282FC8"/>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282FC8"/>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282FC8"/>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282FC8"/>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282FC8"/>
    <w:pPr>
      <w:spacing w:after="0" w:line="240" w:lineRule="auto"/>
    </w:pPr>
    <w:rPr>
      <w:rFonts w:ascii="Calibri" w:eastAsia="Calibri" w:hAnsi="Calibri"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3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282FC8"/>
    <w:pPr>
      <w:spacing w:after="0" w:line="240" w:lineRule="auto"/>
    </w:pPr>
    <w:rPr>
      <w:rFonts w:ascii="Calibri" w:eastAsia="Calibri" w:hAnsi="Calibri" w:cs="Times New Roman"/>
      <w:sz w:val="24"/>
      <w:szCs w:val="24"/>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䩏1䩑1䩞0䩡䩃䩏"/>
    <w:basedOn w:val="Normal"/>
    <w:qFormat/>
    <w:rsid w:val="00282FC8"/>
    <w:pPr>
      <w:spacing w:after="0" w:line="360" w:lineRule="auto"/>
    </w:pPr>
    <w:rPr>
      <w:rFonts w:ascii="Times New Roman" w:eastAsia="Calibri" w:hAnsi="Times New Roman" w:cs="Times New Roman"/>
      <w:sz w:val="24"/>
      <w:szCs w:val="24"/>
      <w:lang w:val="ro-RO" w:eastAsia="ro-RO"/>
    </w:rPr>
  </w:style>
  <w:style w:type="character" w:customStyle="1" w:styleId="FontStyle43">
    <w:name w:val="Font Style43"/>
    <w:uiPriority w:val="99"/>
    <w:rsid w:val="00282FC8"/>
    <w:rPr>
      <w:rFonts w:ascii="Times New Roman" w:hAnsi="Times New Roman" w:cs="Times New Roman"/>
      <w:color w:val="000000"/>
      <w:sz w:val="22"/>
      <w:szCs w:val="22"/>
    </w:rPr>
  </w:style>
  <w:style w:type="character" w:customStyle="1" w:styleId="FontStyle39">
    <w:name w:val="Font Style39"/>
    <w:uiPriority w:val="99"/>
    <w:rsid w:val="00282FC8"/>
    <w:rPr>
      <w:rFonts w:ascii="Times New Roman" w:hAnsi="Times New Roman" w:cs="Times New Roman"/>
      <w:i/>
      <w:iCs/>
      <w:color w:val="000000"/>
      <w:sz w:val="22"/>
      <w:szCs w:val="22"/>
    </w:rPr>
  </w:style>
  <w:style w:type="character" w:customStyle="1" w:styleId="FontStyle42">
    <w:name w:val="Font Style42"/>
    <w:uiPriority w:val="99"/>
    <w:rsid w:val="00282FC8"/>
    <w:rPr>
      <w:rFonts w:ascii="Times New Roman" w:hAnsi="Times New Roman" w:cs="Times New Roman"/>
      <w:b/>
      <w:bCs/>
      <w:color w:val="000000"/>
      <w:sz w:val="22"/>
      <w:szCs w:val="22"/>
    </w:rPr>
  </w:style>
  <w:style w:type="character" w:customStyle="1" w:styleId="FontStyle18">
    <w:name w:val="Font Style18"/>
    <w:uiPriority w:val="99"/>
    <w:rsid w:val="00282FC8"/>
    <w:rPr>
      <w:rFonts w:ascii="Calibri" w:hAnsi="Calibri" w:cs="Calibri"/>
      <w:color w:val="000000"/>
      <w:sz w:val="18"/>
      <w:szCs w:val="18"/>
    </w:rPr>
  </w:style>
  <w:style w:type="character" w:customStyle="1" w:styleId="hps">
    <w:name w:val="hps"/>
    <w:qFormat/>
    <w:rsid w:val="00282FC8"/>
  </w:style>
  <w:style w:type="table" w:customStyle="1" w:styleId="TableGrid40">
    <w:name w:val="Table Grid40"/>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721"/>
    <w:basedOn w:val="TableNormal"/>
    <w:rsid w:val="00282FC8"/>
    <w:pPr>
      <w:spacing w:after="200" w:line="276" w:lineRule="auto"/>
    </w:pPr>
    <w:rPr>
      <w:rFonts w:ascii="Calibri" w:eastAsia="Calibri" w:hAnsi="Calibri" w:cs="Calibri"/>
      <w:color w:val="000000"/>
      <w:sz w:val="20"/>
      <w:szCs w:val="20"/>
      <w:lang w:val="ro-RO" w:eastAsia="en-GB"/>
    </w:rPr>
    <w:tblPr>
      <w:tblStyleRowBandSize w:val="1"/>
      <w:tblStyleColBandSize w:val="1"/>
      <w:tblCellMar>
        <w:left w:w="115" w:type="dxa"/>
        <w:right w:w="115" w:type="dxa"/>
      </w:tblCellMar>
    </w:tblPr>
  </w:style>
  <w:style w:type="table" w:customStyle="1" w:styleId="TableGrid262">
    <w:name w:val="Table Grid26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3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3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3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136"/>
    <w:basedOn w:val="TableNormal"/>
    <w:rsid w:val="00282FC8"/>
    <w:pPr>
      <w:spacing w:after="200" w:line="276" w:lineRule="auto"/>
    </w:pPr>
    <w:rPr>
      <w:rFonts w:ascii="Calibri" w:eastAsia="Calibri" w:hAnsi="Calibri" w:cs="Calibri"/>
      <w:color w:val="000000"/>
      <w:sz w:val="20"/>
      <w:szCs w:val="20"/>
      <w:lang w:val="ro-RO" w:eastAsia="en-GB"/>
    </w:rPr>
    <w:tblPr>
      <w:tblStyleRowBandSize w:val="1"/>
      <w:tblStyleColBandSize w:val="1"/>
      <w:tblCellMar>
        <w:left w:w="115" w:type="dxa"/>
        <w:right w:w="115" w:type="dxa"/>
      </w:tblCellMar>
    </w:tblPr>
  </w:style>
  <w:style w:type="character" w:customStyle="1" w:styleId="FontStyle14">
    <w:name w:val="Font Style14"/>
    <w:uiPriority w:val="99"/>
    <w:qFormat/>
    <w:rsid w:val="00282FC8"/>
    <w:rPr>
      <w:rFonts w:ascii="Times New Roman" w:hAnsi="Times New Roman" w:cs="Times New Roman"/>
      <w:color w:val="000000"/>
      <w:sz w:val="22"/>
      <w:szCs w:val="22"/>
    </w:rPr>
  </w:style>
  <w:style w:type="paragraph" w:customStyle="1" w:styleId="CaracterCharCharCharCharCaracterCharCaracterCharCaracterCharCaracterCharCaracterCharCharCharCharCharCharCharCharChar">
    <w:name w:val="Caracter Char Char Char Char Caracter Char Caracter Char Caracter Char Caracter Char Caracter Char Char Char Char Char Char Char Char Char"/>
    <w:basedOn w:val="Normal"/>
    <w:semiHidden/>
    <w:qFormat/>
    <w:rsid w:val="00282FC8"/>
    <w:pPr>
      <w:spacing w:after="160" w:line="240" w:lineRule="exact"/>
    </w:pPr>
    <w:rPr>
      <w:rFonts w:ascii="Verdana" w:eastAsia="Times New Roman" w:hAnsi="Verdana" w:cs="Times New Roman"/>
      <w:sz w:val="20"/>
      <w:szCs w:val="20"/>
      <w:lang w:eastAsia="ro-RO"/>
    </w:rPr>
  </w:style>
  <w:style w:type="table" w:customStyle="1" w:styleId="TableGrid143">
    <w:name w:val="Table Grid14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hip">
    <w:name w:val="authorship"/>
    <w:rsid w:val="00282FC8"/>
  </w:style>
  <w:style w:type="paragraph" w:customStyle="1" w:styleId="DefaultText">
    <w:name w:val="Default Text"/>
    <w:link w:val="DefaultTextChar"/>
    <w:qFormat/>
    <w:rsid w:val="00282FC8"/>
    <w:pPr>
      <w:widowControl w:val="0"/>
      <w:suppressAutoHyphens/>
      <w:autoSpaceDN w:val="0"/>
      <w:spacing w:after="0" w:line="240" w:lineRule="auto"/>
      <w:textAlignment w:val="baseline"/>
    </w:pPr>
    <w:rPr>
      <w:rFonts w:ascii="Arial" w:eastAsia="Arial Unicode MS" w:hAnsi="Arial" w:cs="Tahoma"/>
      <w:kern w:val="3"/>
      <w:sz w:val="24"/>
      <w:szCs w:val="24"/>
      <w:lang w:val="en-US" w:eastAsia="ro-RO"/>
    </w:rPr>
  </w:style>
  <w:style w:type="paragraph" w:customStyle="1" w:styleId="yiv1312440400msonormal">
    <w:name w:val="yiv1312440400msonormal"/>
    <w:basedOn w:val="Normal"/>
    <w:qFormat/>
    <w:rsid w:val="00282FC8"/>
    <w:pPr>
      <w:spacing w:after="0" w:line="240" w:lineRule="auto"/>
    </w:pPr>
    <w:rPr>
      <w:rFonts w:ascii="Times New Roman" w:eastAsia="Calibri" w:hAnsi="Times New Roman" w:cs="Times New Roman"/>
      <w:sz w:val="24"/>
      <w:szCs w:val="24"/>
      <w:lang w:val="ro-RO" w:eastAsia="ro-RO"/>
    </w:rPr>
  </w:style>
  <w:style w:type="table" w:customStyle="1" w:styleId="Tablaconcuadrcula1">
    <w:name w:val="Tabla con cuadrícula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rsid w:val="00282FC8"/>
    <w:pPr>
      <w:pBdr>
        <w:bottom w:val="single" w:sz="6" w:space="1" w:color="auto"/>
      </w:pBdr>
      <w:spacing w:after="0"/>
      <w:jc w:val="center"/>
    </w:pPr>
    <w:rPr>
      <w:rFonts w:ascii="Arial" w:eastAsia="Calibri" w:hAnsi="Arial" w:cs="Times New Roman"/>
      <w:vanish/>
      <w:sz w:val="16"/>
      <w:szCs w:val="20"/>
      <w:lang w:val="ro-RO" w:eastAsia="ro-RO"/>
    </w:rPr>
  </w:style>
  <w:style w:type="character" w:customStyle="1" w:styleId="z-TopofFormChar">
    <w:name w:val="z-Top of Form Char"/>
    <w:basedOn w:val="DefaultParagraphFont"/>
    <w:link w:val="z-TopofForm"/>
    <w:uiPriority w:val="99"/>
    <w:rsid w:val="00282FC8"/>
    <w:rPr>
      <w:rFonts w:ascii="Arial" w:eastAsia="Calibri" w:hAnsi="Arial" w:cs="Times New Roman"/>
      <w:vanish/>
      <w:sz w:val="16"/>
      <w:szCs w:val="20"/>
      <w:lang w:val="ro-RO" w:eastAsia="ro-RO"/>
    </w:rPr>
  </w:style>
  <w:style w:type="character" w:customStyle="1" w:styleId="ui-panel-title2">
    <w:name w:val="ui-panel-title2"/>
    <w:uiPriority w:val="99"/>
    <w:rsid w:val="00282FC8"/>
  </w:style>
  <w:style w:type="character" w:customStyle="1" w:styleId="ui-clock1">
    <w:name w:val="ui-clock1"/>
    <w:uiPriority w:val="99"/>
    <w:rsid w:val="00282FC8"/>
    <w:rPr>
      <w:u w:val="none"/>
      <w:effect w:val="none"/>
      <w:bdr w:val="none" w:sz="0" w:space="0" w:color="auto" w:frame="1"/>
    </w:rPr>
  </w:style>
  <w:style w:type="paragraph" w:customStyle="1" w:styleId="instruct">
    <w:name w:val="instruct"/>
    <w:basedOn w:val="Normal"/>
    <w:uiPriority w:val="99"/>
    <w:qFormat/>
    <w:rsid w:val="00282FC8"/>
    <w:pPr>
      <w:widowControl w:val="0"/>
      <w:autoSpaceDE w:val="0"/>
      <w:autoSpaceDN w:val="0"/>
      <w:adjustRightInd w:val="0"/>
      <w:spacing w:before="40" w:after="0" w:line="240" w:lineRule="auto"/>
    </w:pPr>
    <w:rPr>
      <w:rFonts w:ascii="Arial" w:eastAsia="Times New Roman" w:hAnsi="Arial" w:cs="Arial"/>
      <w:i/>
      <w:iCs/>
      <w:sz w:val="20"/>
      <w:szCs w:val="21"/>
      <w:shd w:val="clear" w:color="auto" w:fill="E0E0E0"/>
      <w:lang w:val="ro-RO" w:eastAsia="sk-SK"/>
    </w:rPr>
  </w:style>
  <w:style w:type="character" w:customStyle="1" w:styleId="ui-column-title">
    <w:name w:val="ui-column-title"/>
    <w:uiPriority w:val="99"/>
    <w:rsid w:val="00282FC8"/>
  </w:style>
  <w:style w:type="paragraph" w:customStyle="1" w:styleId="TableinArialNarrow">
    <w:name w:val="Table in Arial Narrow"/>
    <w:basedOn w:val="Normal"/>
    <w:qFormat/>
    <w:rsid w:val="00282FC8"/>
    <w:pPr>
      <w:spacing w:before="40" w:after="20" w:line="240" w:lineRule="auto"/>
      <w:ind w:right="28"/>
    </w:pPr>
    <w:rPr>
      <w:rFonts w:ascii="Arial Narrow" w:eastAsia="Times New Roman" w:hAnsi="Arial Narrow" w:cs="Times New Roman"/>
      <w:sz w:val="20"/>
      <w:szCs w:val="20"/>
      <w:lang w:val="ro-RO" w:eastAsia="ro-RO"/>
    </w:rPr>
  </w:style>
  <w:style w:type="character" w:customStyle="1" w:styleId="style60">
    <w:name w:val="style6"/>
    <w:rsid w:val="00282FC8"/>
  </w:style>
  <w:style w:type="character" w:customStyle="1" w:styleId="st1">
    <w:name w:val="st1"/>
    <w:rsid w:val="00282FC8"/>
  </w:style>
  <w:style w:type="table" w:customStyle="1" w:styleId="Tabelgril1">
    <w:name w:val="Tabel grilă1"/>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qFormat/>
    <w:rsid w:val="00282FC8"/>
  </w:style>
  <w:style w:type="character" w:customStyle="1" w:styleId="hpsatn">
    <w:name w:val="hps atn"/>
    <w:qFormat/>
    <w:rsid w:val="00282FC8"/>
  </w:style>
  <w:style w:type="character" w:customStyle="1" w:styleId="CharChar9">
    <w:name w:val="Char Char9"/>
    <w:rsid w:val="00282FC8"/>
  </w:style>
  <w:style w:type="character" w:customStyle="1" w:styleId="value">
    <w:name w:val="value"/>
    <w:rsid w:val="00282FC8"/>
  </w:style>
  <w:style w:type="paragraph" w:customStyle="1" w:styleId="4433">
    <w:name w:val="䩏4䩑4䩞3䩡䩃䩏䩑䩞3䩡"/>
    <w:basedOn w:val="Normal"/>
    <w:qFormat/>
    <w:rsid w:val="00282FC8"/>
    <w:pPr>
      <w:spacing w:after="0" w:line="360" w:lineRule="auto"/>
    </w:pPr>
    <w:rPr>
      <w:rFonts w:ascii="Times New Roman" w:eastAsia="Calibri" w:hAnsi="Times New Roman" w:cs="Times New Roman"/>
      <w:sz w:val="24"/>
      <w:szCs w:val="24"/>
      <w:lang w:val="ro-RO" w:eastAsia="ro-RO"/>
    </w:rPr>
  </w:style>
  <w:style w:type="character" w:customStyle="1" w:styleId="MeniuneNerezolvat1">
    <w:name w:val="Mențiune Nerezolvat1"/>
    <w:uiPriority w:val="99"/>
    <w:semiHidden/>
    <w:unhideWhenUsed/>
    <w:rsid w:val="00282FC8"/>
    <w:rPr>
      <w:color w:val="808080"/>
      <w:shd w:val="clear" w:color="auto" w:fill="E6E6E6"/>
    </w:rPr>
  </w:style>
  <w:style w:type="paragraph" w:customStyle="1" w:styleId="textleft">
    <w:name w:val="text_left"/>
    <w:basedOn w:val="Normal"/>
    <w:qFormat/>
    <w:rsid w:val="00282FC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extleft1">
    <w:name w:val="text_left1"/>
    <w:rsid w:val="00282FC8"/>
  </w:style>
  <w:style w:type="character" w:customStyle="1" w:styleId="plainlinks">
    <w:name w:val="plainlinks"/>
    <w:rsid w:val="00282FC8"/>
  </w:style>
  <w:style w:type="paragraph" w:customStyle="1" w:styleId="CharCharCaracterCaracterCharCharCaracterCaracterCharCharCaracterCaracter">
    <w:name w:val="Char Char Caracter Caracter Char Char Caracter Caracter Char Char Caracter Caracter"/>
    <w:basedOn w:val="Normal"/>
    <w:qFormat/>
    <w:rsid w:val="00282FC8"/>
    <w:pPr>
      <w:widowControl w:val="0"/>
      <w:adjustRightInd w:val="0"/>
      <w:spacing w:after="0" w:line="240" w:lineRule="auto"/>
      <w:textAlignment w:val="baseline"/>
    </w:pPr>
    <w:rPr>
      <w:rFonts w:ascii="Times New Roman" w:eastAsia="Times New Roman" w:hAnsi="Times New Roman" w:cs="Times New Roman"/>
      <w:szCs w:val="24"/>
      <w:lang w:val="pl-PL" w:eastAsia="pl-PL"/>
    </w:rPr>
  </w:style>
  <w:style w:type="paragraph" w:customStyle="1" w:styleId="font5">
    <w:name w:val="font5"/>
    <w:basedOn w:val="Normal"/>
    <w:qFormat/>
    <w:rsid w:val="00282FC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font6">
    <w:name w:val="font6"/>
    <w:basedOn w:val="Normal"/>
    <w:qFormat/>
    <w:rsid w:val="00282FC8"/>
    <w:pPr>
      <w:spacing w:before="100" w:beforeAutospacing="1" w:after="100" w:afterAutospacing="1" w:line="240" w:lineRule="auto"/>
    </w:pPr>
    <w:rPr>
      <w:rFonts w:ascii="Times New Roman" w:eastAsia="Times New Roman" w:hAnsi="Times New Roman" w:cs="Times New Roman"/>
      <w:b/>
      <w:bCs/>
      <w:i/>
      <w:iCs/>
      <w:color w:val="000000"/>
      <w:sz w:val="24"/>
      <w:szCs w:val="24"/>
      <w:lang w:eastAsia="ro-RO"/>
    </w:rPr>
  </w:style>
  <w:style w:type="paragraph" w:customStyle="1" w:styleId="font7">
    <w:name w:val="font7"/>
    <w:basedOn w:val="Normal"/>
    <w:qFormat/>
    <w:rsid w:val="00282FC8"/>
    <w:pPr>
      <w:spacing w:before="100" w:beforeAutospacing="1" w:after="100" w:afterAutospacing="1" w:line="240" w:lineRule="auto"/>
    </w:pPr>
    <w:rPr>
      <w:rFonts w:ascii="Times New Roman" w:eastAsia="Times New Roman" w:hAnsi="Times New Roman" w:cs="Times New Roman"/>
      <w:color w:val="000000"/>
      <w:sz w:val="20"/>
      <w:szCs w:val="20"/>
      <w:lang w:eastAsia="ro-RO"/>
    </w:rPr>
  </w:style>
  <w:style w:type="paragraph" w:customStyle="1" w:styleId="font8">
    <w:name w:val="font8"/>
    <w:basedOn w:val="Normal"/>
    <w:qFormat/>
    <w:rsid w:val="00282FC8"/>
    <w:pPr>
      <w:spacing w:before="100" w:beforeAutospacing="1" w:after="100" w:afterAutospacing="1" w:line="240" w:lineRule="auto"/>
    </w:pPr>
    <w:rPr>
      <w:rFonts w:ascii="Times New Roman" w:eastAsia="Times New Roman" w:hAnsi="Times New Roman" w:cs="Times New Roman"/>
      <w:i/>
      <w:iCs/>
      <w:color w:val="000000"/>
      <w:sz w:val="20"/>
      <w:szCs w:val="20"/>
      <w:lang w:eastAsia="ro-RO"/>
    </w:rPr>
  </w:style>
  <w:style w:type="paragraph" w:customStyle="1" w:styleId="xl84">
    <w:name w:val="xl84"/>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0"/>
      <w:szCs w:val="20"/>
      <w:lang w:eastAsia="ro-RO"/>
    </w:rPr>
  </w:style>
  <w:style w:type="paragraph" w:customStyle="1" w:styleId="xl85">
    <w:name w:val="xl85"/>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o-RO"/>
    </w:rPr>
  </w:style>
  <w:style w:type="paragraph" w:customStyle="1" w:styleId="xl86">
    <w:name w:val="xl86"/>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o-RO"/>
    </w:rPr>
  </w:style>
  <w:style w:type="paragraph" w:customStyle="1" w:styleId="xl87">
    <w:name w:val="xl87"/>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8">
    <w:name w:val="xl88"/>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o-RO"/>
    </w:rPr>
  </w:style>
  <w:style w:type="paragraph" w:customStyle="1" w:styleId="xl89">
    <w:name w:val="xl89"/>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o-RO"/>
    </w:rPr>
  </w:style>
  <w:style w:type="paragraph" w:customStyle="1" w:styleId="xl90">
    <w:name w:val="xl90"/>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538DD5"/>
      <w:sz w:val="20"/>
      <w:szCs w:val="20"/>
      <w:lang w:eastAsia="ro-RO"/>
    </w:rPr>
  </w:style>
  <w:style w:type="paragraph" w:customStyle="1" w:styleId="xl91">
    <w:name w:val="xl91"/>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o-RO"/>
    </w:rPr>
  </w:style>
  <w:style w:type="paragraph" w:customStyle="1" w:styleId="xl92">
    <w:name w:val="xl92"/>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o-RO"/>
    </w:rPr>
  </w:style>
  <w:style w:type="paragraph" w:customStyle="1" w:styleId="xl93">
    <w:name w:val="xl93"/>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o-RO"/>
    </w:rPr>
  </w:style>
  <w:style w:type="paragraph" w:customStyle="1" w:styleId="xl94">
    <w:name w:val="xl94"/>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o-RO"/>
    </w:rPr>
  </w:style>
  <w:style w:type="paragraph" w:customStyle="1" w:styleId="xl95">
    <w:name w:val="xl95"/>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o-RO"/>
    </w:rPr>
  </w:style>
  <w:style w:type="paragraph" w:customStyle="1" w:styleId="xl96">
    <w:name w:val="xl96"/>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538DD5"/>
      <w:sz w:val="20"/>
      <w:szCs w:val="20"/>
      <w:lang w:eastAsia="ro-RO"/>
    </w:rPr>
  </w:style>
  <w:style w:type="paragraph" w:customStyle="1" w:styleId="xl97">
    <w:name w:val="xl97"/>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o-RO"/>
    </w:rPr>
  </w:style>
  <w:style w:type="paragraph" w:customStyle="1" w:styleId="xl98">
    <w:name w:val="xl98"/>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o-RO"/>
    </w:rPr>
  </w:style>
  <w:style w:type="paragraph" w:customStyle="1" w:styleId="xl99">
    <w:name w:val="xl99"/>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o-RO"/>
    </w:rPr>
  </w:style>
  <w:style w:type="paragraph" w:customStyle="1" w:styleId="xl100">
    <w:name w:val="xl100"/>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538DD5"/>
      <w:sz w:val="20"/>
      <w:szCs w:val="20"/>
      <w:lang w:eastAsia="ro-RO"/>
    </w:rPr>
  </w:style>
  <w:style w:type="paragraph" w:customStyle="1" w:styleId="xl101">
    <w:name w:val="xl101"/>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o-RO"/>
    </w:rPr>
  </w:style>
  <w:style w:type="paragraph" w:customStyle="1" w:styleId="xl102">
    <w:name w:val="xl102"/>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103">
    <w:name w:val="xl103"/>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o-RO"/>
    </w:rPr>
  </w:style>
  <w:style w:type="paragraph" w:customStyle="1" w:styleId="xl104">
    <w:name w:val="xl104"/>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o-RO"/>
    </w:rPr>
  </w:style>
  <w:style w:type="paragraph" w:customStyle="1" w:styleId="xl105">
    <w:name w:val="xl105"/>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o-RO"/>
    </w:rPr>
  </w:style>
  <w:style w:type="paragraph" w:customStyle="1" w:styleId="xl106">
    <w:name w:val="xl106"/>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o-RO"/>
    </w:rPr>
  </w:style>
  <w:style w:type="paragraph" w:customStyle="1" w:styleId="xl107">
    <w:name w:val="xl107"/>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o-RO"/>
    </w:rPr>
  </w:style>
  <w:style w:type="character" w:customStyle="1" w:styleId="CommentTextChar1">
    <w:name w:val="Comment Text Char1"/>
    <w:aliases w:val="Char Char3 Char1,Heading 8 Char2 Char1,Heading Table Char2 Char1"/>
    <w:uiPriority w:val="99"/>
    <w:rsid w:val="00282FC8"/>
    <w:rPr>
      <w:rFonts w:ascii="Times New Roman" w:hAnsi="Times New Roman"/>
      <w:lang w:val="ro-RO"/>
    </w:rPr>
  </w:style>
  <w:style w:type="paragraph" w:customStyle="1" w:styleId="notfreenew">
    <w:name w:val="not_freenew"/>
    <w:basedOn w:val="Normal"/>
    <w:uiPriority w:val="99"/>
    <w:qFormat/>
    <w:rsid w:val="00282FC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uiPriority w:val="99"/>
    <w:qFormat/>
    <w:rsid w:val="00282FC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eading51">
    <w:name w:val="Heading 51"/>
    <w:basedOn w:val="Normal"/>
    <w:next w:val="Normal"/>
    <w:uiPriority w:val="9"/>
    <w:semiHidden/>
    <w:qFormat/>
    <w:rsid w:val="00282FC8"/>
    <w:pPr>
      <w:keepNext/>
      <w:keepLines/>
      <w:spacing w:before="200" w:after="0" w:line="360" w:lineRule="auto"/>
      <w:outlineLvl w:val="4"/>
    </w:pPr>
    <w:rPr>
      <w:rFonts w:ascii="Cambria" w:eastAsia="Times New Roman" w:hAnsi="Cambria" w:cs="Times New Roman"/>
      <w:color w:val="243F60"/>
      <w:sz w:val="24"/>
      <w:szCs w:val="24"/>
      <w:lang w:val="ro-RO" w:eastAsia="ro-RO"/>
    </w:rPr>
  </w:style>
  <w:style w:type="paragraph" w:customStyle="1" w:styleId="TOCHeading1">
    <w:name w:val="TOC Heading1"/>
    <w:basedOn w:val="Heading1"/>
    <w:next w:val="Normal"/>
    <w:uiPriority w:val="39"/>
    <w:qFormat/>
    <w:rsid w:val="00282FC8"/>
    <w:pPr>
      <w:spacing w:before="480" w:line="276" w:lineRule="auto"/>
      <w:outlineLvl w:val="9"/>
    </w:pPr>
    <w:rPr>
      <w:rFonts w:ascii="Cambria" w:eastAsia="Times New Roman" w:hAnsi="Cambria" w:cs="Times New Roman"/>
      <w:bCs/>
      <w:color w:val="365F91"/>
      <w:szCs w:val="28"/>
      <w:lang w:val="en-US" w:eastAsia="en-GB"/>
    </w:rPr>
  </w:style>
  <w:style w:type="paragraph" w:customStyle="1" w:styleId="Caption1">
    <w:name w:val="Caption1"/>
    <w:basedOn w:val="Normal"/>
    <w:next w:val="Normal"/>
    <w:uiPriority w:val="35"/>
    <w:qFormat/>
    <w:rsid w:val="00282FC8"/>
    <w:pPr>
      <w:spacing w:line="240" w:lineRule="auto"/>
    </w:pPr>
    <w:rPr>
      <w:rFonts w:ascii="Times New Roman" w:eastAsia="Calibri" w:hAnsi="Times New Roman" w:cs="Times New Roman"/>
      <w:b/>
      <w:bCs/>
      <w:color w:val="4F81BD"/>
      <w:sz w:val="18"/>
      <w:szCs w:val="18"/>
      <w:lang w:val="ro-RO" w:eastAsia="ro-RO"/>
    </w:rPr>
  </w:style>
  <w:style w:type="character" w:customStyle="1" w:styleId="Heading7Char1">
    <w:name w:val="Heading 7 Char1"/>
    <w:aliases w:val="Opsomming 1 Char1"/>
    <w:semiHidden/>
    <w:rsid w:val="00282FC8"/>
    <w:rPr>
      <w:rFonts w:ascii="Cambria" w:eastAsia="Times New Roman" w:hAnsi="Cambria" w:cs="Times New Roman"/>
      <w:i/>
      <w:iCs/>
      <w:color w:val="404040"/>
      <w:sz w:val="24"/>
      <w:szCs w:val="22"/>
      <w:lang w:val="ro-RO"/>
    </w:rPr>
  </w:style>
  <w:style w:type="character" w:customStyle="1" w:styleId="Heading8Char1">
    <w:name w:val="Heading 8 Char1"/>
    <w:semiHidden/>
    <w:rsid w:val="00282FC8"/>
    <w:rPr>
      <w:rFonts w:ascii="Cambria" w:eastAsia="Times New Roman" w:hAnsi="Cambria" w:cs="Times New Roman"/>
      <w:color w:val="404040"/>
      <w:lang w:val="ro-RO"/>
    </w:rPr>
  </w:style>
  <w:style w:type="character" w:customStyle="1" w:styleId="Heading9Char1">
    <w:name w:val="Heading 9 Char1"/>
    <w:aliases w:val="Tabelkop 1 Char1,Legal Level 1.1.1.1. Char1"/>
    <w:semiHidden/>
    <w:rsid w:val="00282FC8"/>
    <w:rPr>
      <w:rFonts w:ascii="Cambria" w:eastAsia="Times New Roman" w:hAnsi="Cambria" w:cs="Times New Roman"/>
      <w:i/>
      <w:iCs/>
      <w:color w:val="404040"/>
      <w:lang w:val="ro-RO"/>
    </w:rPr>
  </w:style>
  <w:style w:type="character" w:customStyle="1" w:styleId="HeaderChar1">
    <w:name w:val="Header Char1"/>
    <w:uiPriority w:val="99"/>
    <w:semiHidden/>
    <w:rsid w:val="00282FC8"/>
    <w:rPr>
      <w:rFonts w:ascii="Times New Roman" w:hAnsi="Times New Roman"/>
      <w:sz w:val="24"/>
      <w:szCs w:val="22"/>
      <w:lang w:val="ro-RO"/>
    </w:rPr>
  </w:style>
  <w:style w:type="character" w:customStyle="1" w:styleId="FooterChar1">
    <w:name w:val="Footer Char1"/>
    <w:aliases w:val="Fußzeile-2 Char1"/>
    <w:uiPriority w:val="99"/>
    <w:semiHidden/>
    <w:rsid w:val="00282FC8"/>
    <w:rPr>
      <w:rFonts w:ascii="Times New Roman" w:hAnsi="Times New Roman"/>
      <w:sz w:val="24"/>
      <w:szCs w:val="22"/>
      <w:lang w:val="ro-RO"/>
    </w:rPr>
  </w:style>
  <w:style w:type="character" w:customStyle="1" w:styleId="DocumentMapChar1">
    <w:name w:val="Document Map Char1"/>
    <w:semiHidden/>
    <w:rsid w:val="00282FC8"/>
    <w:rPr>
      <w:rFonts w:ascii="Tahoma" w:hAnsi="Tahoma" w:cs="Tahoma"/>
      <w:sz w:val="16"/>
      <w:szCs w:val="16"/>
      <w:lang w:val="ro-RO"/>
    </w:rPr>
  </w:style>
  <w:style w:type="character" w:customStyle="1" w:styleId="BalloonTextChar1">
    <w:name w:val="Balloon Text Char1"/>
    <w:uiPriority w:val="99"/>
    <w:semiHidden/>
    <w:rsid w:val="00282FC8"/>
    <w:rPr>
      <w:rFonts w:ascii="Tahoma" w:hAnsi="Tahoma" w:cs="Tahoma"/>
      <w:sz w:val="16"/>
      <w:szCs w:val="16"/>
      <w:lang w:val="ro-RO"/>
    </w:rPr>
  </w:style>
  <w:style w:type="character" w:customStyle="1" w:styleId="CommentSubjectChar1">
    <w:name w:val="Comment Subject Char1"/>
    <w:uiPriority w:val="99"/>
    <w:semiHidden/>
    <w:rsid w:val="00282FC8"/>
    <w:rPr>
      <w:rFonts w:ascii="Times New Roman" w:hAnsi="Times New Roman"/>
      <w:b/>
      <w:bCs/>
      <w:lang w:val="ro-RO"/>
    </w:rPr>
  </w:style>
  <w:style w:type="character" w:customStyle="1" w:styleId="EndnoteTextChar1">
    <w:name w:val="Endnote Text Char1"/>
    <w:uiPriority w:val="99"/>
    <w:semiHidden/>
    <w:rsid w:val="00282FC8"/>
    <w:rPr>
      <w:rFonts w:ascii="Times New Roman" w:hAnsi="Times New Roman"/>
      <w:lang w:val="ro-RO"/>
    </w:rPr>
  </w:style>
  <w:style w:type="character" w:customStyle="1" w:styleId="SubtitleChar1">
    <w:name w:val="Subtitle Char1"/>
    <w:uiPriority w:val="11"/>
    <w:rsid w:val="00282FC8"/>
    <w:rPr>
      <w:rFonts w:ascii="Cambria" w:eastAsia="Times New Roman" w:hAnsi="Cambria" w:cs="Times New Roman"/>
      <w:i/>
      <w:iCs/>
      <w:color w:val="4F81BD"/>
      <w:spacing w:val="15"/>
      <w:sz w:val="24"/>
      <w:szCs w:val="24"/>
      <w:lang w:val="ro-RO"/>
    </w:rPr>
  </w:style>
  <w:style w:type="character" w:customStyle="1" w:styleId="TitleChar1">
    <w:name w:val="Title Char1"/>
    <w:rsid w:val="00282FC8"/>
    <w:rPr>
      <w:rFonts w:ascii="Cambria" w:eastAsia="Times New Roman" w:hAnsi="Cambria" w:cs="Times New Roman"/>
      <w:color w:val="17365D"/>
      <w:spacing w:val="5"/>
      <w:kern w:val="28"/>
      <w:sz w:val="52"/>
      <w:szCs w:val="52"/>
      <w:lang w:val="ro-RO"/>
    </w:rPr>
  </w:style>
  <w:style w:type="character" w:customStyle="1" w:styleId="Titlu2Caracter1">
    <w:name w:val="Titlu 2 Caracter1"/>
    <w:aliases w:val="Heading 2 Char1 Caracter1,Heading 2 Char Char Caracter1,Specie Caracter1,Paragraaf Caracter1,Chapter Caracter1,New Heading 2 Caracter1,a Titlu 2 Caracter1,Char11 Char Caracter1,Char11 Caracter1,Heading 2 Hidden Caracter1,HD2 Caracter1"/>
    <w:uiPriority w:val="9"/>
    <w:semiHidden/>
    <w:rsid w:val="00282FC8"/>
    <w:rPr>
      <w:rFonts w:ascii="Cambria" w:eastAsia="Times New Roman" w:hAnsi="Cambria" w:cs="Times New Roman" w:hint="default"/>
      <w:color w:val="365F91"/>
      <w:sz w:val="26"/>
      <w:szCs w:val="26"/>
      <w:lang w:val="ro-RO"/>
    </w:rPr>
  </w:style>
  <w:style w:type="character" w:customStyle="1" w:styleId="TextnotdesubsolCaracter1">
    <w:name w:val="Text notă de subsol Caracter1"/>
    <w:aliases w:val="Char Char Char Char Char Caracter1,Char Char Char Char Char Char Caracter1,Char Char Char Caracter Caracter1,Char Char Char Caracter Char Caracter1,Char Char Char Caracter Caracter Char Char Caracter1,Fußnote Caracter1"/>
    <w:uiPriority w:val="99"/>
    <w:semiHidden/>
    <w:rsid w:val="00282FC8"/>
    <w:rPr>
      <w:rFonts w:ascii="Times New Roman" w:hAnsi="Times New Roman" w:cs="Times New Roman" w:hint="default"/>
      <w:sz w:val="20"/>
      <w:szCs w:val="20"/>
      <w:lang w:val="ro-RO"/>
    </w:rPr>
  </w:style>
  <w:style w:type="character" w:customStyle="1" w:styleId="TextcomentariuCaracter1">
    <w:name w:val="Text comentariu Caracter1"/>
    <w:aliases w:val="Heading 8 Char2 Caracter1,Heading Table Char2 Caracter1"/>
    <w:uiPriority w:val="99"/>
    <w:semiHidden/>
    <w:rsid w:val="00282FC8"/>
    <w:rPr>
      <w:rFonts w:ascii="Times New Roman" w:hAnsi="Times New Roman" w:cs="Times New Roman" w:hint="default"/>
      <w:sz w:val="20"/>
      <w:szCs w:val="20"/>
      <w:lang w:val="ro-RO"/>
    </w:rPr>
  </w:style>
  <w:style w:type="character" w:customStyle="1" w:styleId="Titlu7Caracter1">
    <w:name w:val="Titlu 7 Caracter1"/>
    <w:aliases w:val="Opsomming 1 Caracter1,Heading 7 CFMU Caracter1,h7 Caracter1,DNV-H7 Caracter1,Heading Attachment Caracter1,letter list Caracter1,lettered list Caracter1,Lev 7 Caracter1,H7 Caracter1,Annexe2 Caracter1,Aston T7 Caracter1,T7 Caracter"/>
    <w:semiHidden/>
    <w:rsid w:val="00282FC8"/>
    <w:rPr>
      <w:rFonts w:ascii="Cambria" w:eastAsia="Times New Roman" w:hAnsi="Cambria" w:cs="Times New Roman" w:hint="default"/>
      <w:i/>
      <w:iCs/>
      <w:color w:val="243F60"/>
      <w:sz w:val="24"/>
      <w:szCs w:val="22"/>
      <w:lang w:val="ro-RO"/>
    </w:rPr>
  </w:style>
  <w:style w:type="character" w:customStyle="1" w:styleId="Titlu8Caracter1">
    <w:name w:val="Titlu 8 Caracter1"/>
    <w:aliases w:val="Heading Table Caracter1,Lev 8 Caracter1,Center Bold Caracter1,action Caracter1,Annexe3 Caracter1,Aston Légende Caracter1,T8 Caracter1,Legal Level 1.1.1. Caracter1,Annexe 2 Caracter1,table caption Caracter1,Renvoi Rouge Caracter1"/>
    <w:semiHidden/>
    <w:rsid w:val="00282FC8"/>
    <w:rPr>
      <w:rFonts w:ascii="Cambria" w:eastAsia="Times New Roman" w:hAnsi="Cambria" w:cs="Times New Roman" w:hint="default"/>
      <w:color w:val="272727"/>
      <w:sz w:val="21"/>
      <w:szCs w:val="21"/>
      <w:lang w:val="ro-RO"/>
    </w:rPr>
  </w:style>
  <w:style w:type="character" w:customStyle="1" w:styleId="Titlu9Caracter1">
    <w:name w:val="Titlu 9 Caracter1"/>
    <w:aliases w:val="Tabelkop 1 Caracter1,Legal Level 1.1.1.1. Caracter1,Tables Caracter1,Table text 1 Char Caracter1,Table text 1 Caracter1,App Heading Caracter1,Heading Figure Caracter1,Lev 9 Caracter1,progress Caracter1,Annexe4 Caracter1,h9 Caracter"/>
    <w:semiHidden/>
    <w:rsid w:val="00282FC8"/>
    <w:rPr>
      <w:rFonts w:ascii="Cambria" w:eastAsia="Times New Roman" w:hAnsi="Cambria" w:cs="Times New Roman" w:hint="default"/>
      <w:i/>
      <w:iCs/>
      <w:color w:val="272727"/>
      <w:sz w:val="21"/>
      <w:szCs w:val="21"/>
      <w:lang w:val="ro-RO"/>
    </w:rPr>
  </w:style>
  <w:style w:type="character" w:customStyle="1" w:styleId="AntetCaracter1">
    <w:name w:val="Antet Caracter1"/>
    <w:aliases w:val="En-tête client Caracter1,Header1 Caracter1,Main Title Caracter1,Header Title Caracter1,Header 1 Caracter1,Encabezado 2 Caracter1,encabezado Caracter1,Header Title Car Car Caracter1,Header Title Car Caracter1"/>
    <w:uiPriority w:val="99"/>
    <w:semiHidden/>
    <w:rsid w:val="00282FC8"/>
    <w:rPr>
      <w:rFonts w:ascii="Times New Roman" w:hAnsi="Times New Roman" w:cs="Times New Roman" w:hint="default"/>
      <w:sz w:val="24"/>
      <w:lang w:val="ro-RO"/>
    </w:rPr>
  </w:style>
  <w:style w:type="character" w:customStyle="1" w:styleId="SubsolCaracter1">
    <w:name w:val="Subsol Caracter1"/>
    <w:aliases w:val="Fußzeile-2 Caracter1"/>
    <w:uiPriority w:val="99"/>
    <w:semiHidden/>
    <w:rsid w:val="00282FC8"/>
    <w:rPr>
      <w:rFonts w:ascii="Times New Roman" w:hAnsi="Times New Roman" w:cs="Times New Roman" w:hint="default"/>
      <w:sz w:val="24"/>
      <w:lang w:val="ro-RO"/>
    </w:rPr>
  </w:style>
  <w:style w:type="character" w:customStyle="1" w:styleId="PlandocumentCaracter1">
    <w:name w:val="Plan document Caracter1"/>
    <w:uiPriority w:val="99"/>
    <w:semiHidden/>
    <w:rsid w:val="00282FC8"/>
    <w:rPr>
      <w:rFonts w:ascii="Segoe UI" w:hAnsi="Segoe UI" w:cs="Segoe UI" w:hint="default"/>
      <w:sz w:val="16"/>
      <w:szCs w:val="16"/>
      <w:lang w:val="ro-RO"/>
    </w:rPr>
  </w:style>
  <w:style w:type="character" w:customStyle="1" w:styleId="TextnBalonCaracter1">
    <w:name w:val="Text în Balon Caracter1"/>
    <w:uiPriority w:val="99"/>
    <w:semiHidden/>
    <w:rsid w:val="00282FC8"/>
    <w:rPr>
      <w:rFonts w:ascii="Segoe UI" w:hAnsi="Segoe UI" w:cs="Segoe UI" w:hint="default"/>
      <w:sz w:val="18"/>
      <w:szCs w:val="18"/>
      <w:lang w:val="ro-RO"/>
    </w:rPr>
  </w:style>
  <w:style w:type="character" w:customStyle="1" w:styleId="SubiectComentariuCaracter1">
    <w:name w:val="Subiect Comentariu Caracter1"/>
    <w:uiPriority w:val="99"/>
    <w:semiHidden/>
    <w:rsid w:val="00282FC8"/>
    <w:rPr>
      <w:rFonts w:ascii="Times New Roman" w:hAnsi="Times New Roman" w:cs="Times New Roman" w:hint="default"/>
      <w:b/>
      <w:bCs/>
      <w:sz w:val="20"/>
      <w:szCs w:val="20"/>
      <w:lang w:val="ro-RO"/>
    </w:rPr>
  </w:style>
  <w:style w:type="character" w:customStyle="1" w:styleId="TextnotdefinalCaracter1">
    <w:name w:val="Text notă de final Caracter1"/>
    <w:uiPriority w:val="99"/>
    <w:semiHidden/>
    <w:rsid w:val="00282FC8"/>
    <w:rPr>
      <w:rFonts w:ascii="Times New Roman" w:hAnsi="Times New Roman" w:cs="Times New Roman" w:hint="default"/>
      <w:sz w:val="20"/>
      <w:szCs w:val="20"/>
      <w:lang w:val="ro-RO"/>
    </w:rPr>
  </w:style>
  <w:style w:type="character" w:customStyle="1" w:styleId="SubtitluCaracter1">
    <w:name w:val="Subtitlu Caracter1"/>
    <w:uiPriority w:val="11"/>
    <w:rsid w:val="00282FC8"/>
    <w:rPr>
      <w:rFonts w:ascii="Times New Roman" w:eastAsia="Times New Roman" w:hAnsi="Times New Roman" w:cs="Times New Roman" w:hint="default"/>
      <w:color w:val="5A5A5A"/>
      <w:spacing w:val="15"/>
      <w:lang w:val="ro-RO"/>
    </w:rPr>
  </w:style>
  <w:style w:type="character" w:customStyle="1" w:styleId="TitluCaracter1">
    <w:name w:val="Titlu Caracter1"/>
    <w:rsid w:val="00282FC8"/>
    <w:rPr>
      <w:rFonts w:ascii="Cambria" w:eastAsia="Times New Roman" w:hAnsi="Cambria" w:cs="Times New Roman" w:hint="default"/>
      <w:spacing w:val="-10"/>
      <w:kern w:val="28"/>
      <w:sz w:val="56"/>
      <w:szCs w:val="56"/>
      <w:lang w:val="ro-RO"/>
    </w:rPr>
  </w:style>
  <w:style w:type="character" w:customStyle="1" w:styleId="cmg">
    <w:name w:val="cmg"/>
    <w:rsid w:val="00282FC8"/>
  </w:style>
  <w:style w:type="character" w:customStyle="1" w:styleId="alinright">
    <w:name w:val="alinright"/>
    <w:rsid w:val="00282FC8"/>
  </w:style>
  <w:style w:type="character" w:customStyle="1" w:styleId="Heading5Char1">
    <w:name w:val="Heading 5 Char1"/>
    <w:aliases w:val="Kop 1A Char1,Paragraph Char1"/>
    <w:uiPriority w:val="9"/>
    <w:semiHidden/>
    <w:rsid w:val="00282FC8"/>
    <w:rPr>
      <w:rFonts w:ascii="Cambria" w:eastAsia="Times New Roman" w:hAnsi="Cambria" w:cs="Times New Roman" w:hint="default"/>
      <w:color w:val="243F60"/>
    </w:rPr>
  </w:style>
  <w:style w:type="paragraph" w:styleId="BodyText30">
    <w:name w:val="Body Text 3"/>
    <w:basedOn w:val="Normal"/>
    <w:link w:val="BodyText3Char"/>
    <w:unhideWhenUsed/>
    <w:qFormat/>
    <w:rsid w:val="00282FC8"/>
    <w:pPr>
      <w:spacing w:after="120" w:line="240" w:lineRule="auto"/>
    </w:pPr>
    <w:rPr>
      <w:rFonts w:ascii="Times New Roman" w:eastAsia="ヒラギノ角ゴ Pro W3" w:hAnsi="Times New Roman" w:cs="Times New Roman"/>
      <w:color w:val="000000"/>
      <w:sz w:val="16"/>
      <w:szCs w:val="16"/>
      <w:lang w:val="ro-RO" w:eastAsia="ro-RO"/>
    </w:rPr>
  </w:style>
  <w:style w:type="character" w:customStyle="1" w:styleId="BodyText3Char">
    <w:name w:val="Body Text 3 Char"/>
    <w:basedOn w:val="DefaultParagraphFont"/>
    <w:link w:val="BodyText30"/>
    <w:qFormat/>
    <w:rsid w:val="00282FC8"/>
    <w:rPr>
      <w:rFonts w:ascii="Times New Roman" w:eastAsia="ヒラギノ角ゴ Pro W3" w:hAnsi="Times New Roman" w:cs="Times New Roman"/>
      <w:color w:val="000000"/>
      <w:sz w:val="16"/>
      <w:szCs w:val="16"/>
      <w:lang w:val="ro-RO" w:eastAsia="ro-RO"/>
    </w:rPr>
  </w:style>
  <w:style w:type="paragraph" w:customStyle="1" w:styleId="Heading2A">
    <w:name w:val="Heading 2 A"/>
    <w:next w:val="Normal"/>
    <w:qFormat/>
    <w:rsid w:val="00282FC8"/>
    <w:pPr>
      <w:keepNext/>
      <w:spacing w:after="0" w:line="240" w:lineRule="auto"/>
      <w:outlineLvl w:val="1"/>
    </w:pPr>
    <w:rPr>
      <w:rFonts w:ascii="Times New Roman" w:eastAsia="ヒラギノ角ゴ Pro W3" w:hAnsi="Times New Roman" w:cs="Times New Roman"/>
      <w:b/>
      <w:bCs/>
      <w:color w:val="000000"/>
      <w:sz w:val="24"/>
      <w:szCs w:val="24"/>
      <w:lang w:val="ro-RO" w:eastAsia="ro-RO"/>
    </w:rPr>
  </w:style>
  <w:style w:type="paragraph" w:customStyle="1" w:styleId="BodyTextIndent31">
    <w:name w:val="Body Text Indent 31"/>
    <w:qFormat/>
    <w:rsid w:val="00282FC8"/>
    <w:pPr>
      <w:spacing w:after="0" w:line="240" w:lineRule="auto"/>
      <w:ind w:firstLine="540"/>
    </w:pPr>
    <w:rPr>
      <w:rFonts w:ascii="Times New Roman" w:eastAsia="ヒラギノ角ゴ Pro W3" w:hAnsi="Times New Roman" w:cs="Times New Roman"/>
      <w:color w:val="000000"/>
      <w:sz w:val="24"/>
      <w:szCs w:val="20"/>
      <w:lang w:val="en-US" w:eastAsia="ro-RO"/>
    </w:rPr>
  </w:style>
  <w:style w:type="paragraph" w:customStyle="1" w:styleId="Heading11">
    <w:name w:val="Heading 11"/>
    <w:qFormat/>
    <w:rsid w:val="00282FC8"/>
    <w:pPr>
      <w:spacing w:after="0" w:line="240" w:lineRule="auto"/>
      <w:outlineLvl w:val="0"/>
    </w:pPr>
    <w:rPr>
      <w:rFonts w:ascii="Times New Roman" w:eastAsia="ヒラギノ角ゴ Pro W3" w:hAnsi="Times New Roman" w:cs="Times New Roman"/>
      <w:color w:val="000000"/>
      <w:sz w:val="20"/>
      <w:szCs w:val="20"/>
      <w:lang w:val="en-US" w:eastAsia="ro-RO"/>
    </w:rPr>
  </w:style>
  <w:style w:type="paragraph" w:customStyle="1" w:styleId="Style63">
    <w:name w:val="Style63"/>
    <w:basedOn w:val="Normal"/>
    <w:uiPriority w:val="99"/>
    <w:qFormat/>
    <w:rsid w:val="00282FC8"/>
    <w:pPr>
      <w:widowControl w:val="0"/>
      <w:autoSpaceDE w:val="0"/>
      <w:autoSpaceDN w:val="0"/>
      <w:adjustRightInd w:val="0"/>
      <w:spacing w:after="0" w:line="230" w:lineRule="exact"/>
    </w:pPr>
    <w:rPr>
      <w:rFonts w:ascii="Arial" w:eastAsia="Times New Roman" w:hAnsi="Arial" w:cs="Arial"/>
      <w:sz w:val="24"/>
      <w:szCs w:val="24"/>
      <w:lang w:val="ro-RO" w:eastAsia="ro-RO"/>
    </w:rPr>
  </w:style>
  <w:style w:type="paragraph" w:customStyle="1" w:styleId="Style206">
    <w:name w:val="Style206"/>
    <w:basedOn w:val="Normal"/>
    <w:uiPriority w:val="99"/>
    <w:qFormat/>
    <w:rsid w:val="00282FC8"/>
    <w:pPr>
      <w:widowControl w:val="0"/>
      <w:autoSpaceDE w:val="0"/>
      <w:autoSpaceDN w:val="0"/>
      <w:adjustRightInd w:val="0"/>
      <w:spacing w:after="0" w:line="228" w:lineRule="exact"/>
      <w:ind w:hanging="557"/>
    </w:pPr>
    <w:rPr>
      <w:rFonts w:ascii="Arial" w:eastAsia="Times New Roman" w:hAnsi="Arial" w:cs="Arial"/>
      <w:sz w:val="24"/>
      <w:szCs w:val="24"/>
      <w:lang w:val="ro-RO" w:eastAsia="ro-RO"/>
    </w:rPr>
  </w:style>
  <w:style w:type="character" w:customStyle="1" w:styleId="FontStyle293">
    <w:name w:val="Font Style293"/>
    <w:uiPriority w:val="99"/>
    <w:rsid w:val="00282FC8"/>
    <w:rPr>
      <w:rFonts w:ascii="Arial" w:hAnsi="Arial" w:cs="Arial" w:hint="default"/>
      <w:b/>
      <w:bCs/>
      <w:i/>
      <w:iCs/>
      <w:color w:val="000000"/>
      <w:sz w:val="18"/>
      <w:szCs w:val="18"/>
    </w:rPr>
  </w:style>
  <w:style w:type="character" w:customStyle="1" w:styleId="FontStyle300">
    <w:name w:val="Font Style300"/>
    <w:uiPriority w:val="99"/>
    <w:rsid w:val="00282FC8"/>
    <w:rPr>
      <w:rFonts w:ascii="Arial" w:hAnsi="Arial" w:cs="Arial" w:hint="default"/>
      <w:b/>
      <w:bCs/>
      <w:color w:val="000000"/>
      <w:sz w:val="18"/>
      <w:szCs w:val="18"/>
    </w:rPr>
  </w:style>
  <w:style w:type="character" w:customStyle="1" w:styleId="FontStyle302">
    <w:name w:val="Font Style302"/>
    <w:uiPriority w:val="99"/>
    <w:rsid w:val="00282FC8"/>
    <w:rPr>
      <w:rFonts w:ascii="Arial" w:hAnsi="Arial" w:cs="Arial" w:hint="default"/>
      <w:color w:val="000000"/>
      <w:sz w:val="18"/>
      <w:szCs w:val="18"/>
    </w:rPr>
  </w:style>
  <w:style w:type="paragraph" w:customStyle="1" w:styleId="Style118">
    <w:name w:val="Style118"/>
    <w:basedOn w:val="Normal"/>
    <w:uiPriority w:val="99"/>
    <w:qFormat/>
    <w:rsid w:val="00282FC8"/>
    <w:pPr>
      <w:widowControl w:val="0"/>
      <w:autoSpaceDE w:val="0"/>
      <w:autoSpaceDN w:val="0"/>
      <w:adjustRightInd w:val="0"/>
      <w:spacing w:after="0" w:line="173" w:lineRule="exact"/>
      <w:jc w:val="center"/>
    </w:pPr>
    <w:rPr>
      <w:rFonts w:ascii="Franklin Gothic Medium Cond" w:eastAsia="Times New Roman" w:hAnsi="Franklin Gothic Medium Cond" w:cs="Times New Roman"/>
      <w:sz w:val="24"/>
      <w:szCs w:val="24"/>
      <w:lang w:val="ro-RO" w:eastAsia="en-GB"/>
    </w:rPr>
  </w:style>
  <w:style w:type="character" w:customStyle="1" w:styleId="FontStyle178">
    <w:name w:val="Font Style178"/>
    <w:uiPriority w:val="99"/>
    <w:rsid w:val="00282FC8"/>
    <w:rPr>
      <w:rFonts w:ascii="Franklin Gothic Medium Cond" w:hAnsi="Franklin Gothic Medium Cond" w:cs="Franklin Gothic Medium Cond"/>
      <w:color w:val="000000"/>
      <w:sz w:val="14"/>
      <w:szCs w:val="14"/>
    </w:rPr>
  </w:style>
  <w:style w:type="paragraph" w:customStyle="1" w:styleId="Style130">
    <w:name w:val="Style130"/>
    <w:basedOn w:val="Normal"/>
    <w:uiPriority w:val="99"/>
    <w:qFormat/>
    <w:rsid w:val="00282FC8"/>
    <w:pPr>
      <w:widowControl w:val="0"/>
      <w:autoSpaceDE w:val="0"/>
      <w:autoSpaceDN w:val="0"/>
      <w:adjustRightInd w:val="0"/>
      <w:spacing w:after="0" w:line="240" w:lineRule="auto"/>
      <w:jc w:val="center"/>
    </w:pPr>
    <w:rPr>
      <w:rFonts w:ascii="Franklin Gothic Medium Cond" w:eastAsia="Times New Roman" w:hAnsi="Franklin Gothic Medium Cond" w:cs="Times New Roman"/>
      <w:sz w:val="24"/>
      <w:szCs w:val="24"/>
      <w:lang w:val="ro-RO" w:eastAsia="en-GB"/>
    </w:rPr>
  </w:style>
  <w:style w:type="paragraph" w:customStyle="1" w:styleId="Style15">
    <w:name w:val="Style15"/>
    <w:basedOn w:val="Normal"/>
    <w:uiPriority w:val="99"/>
    <w:qFormat/>
    <w:rsid w:val="00282FC8"/>
    <w:pPr>
      <w:widowControl w:val="0"/>
      <w:autoSpaceDE w:val="0"/>
      <w:autoSpaceDN w:val="0"/>
      <w:adjustRightInd w:val="0"/>
      <w:spacing w:after="0" w:line="240" w:lineRule="auto"/>
    </w:pPr>
    <w:rPr>
      <w:rFonts w:ascii="Arial" w:eastAsia="Times New Roman" w:hAnsi="Arial" w:cs="Arial"/>
      <w:sz w:val="24"/>
      <w:szCs w:val="24"/>
      <w:lang w:eastAsia="ro-RO"/>
    </w:rPr>
  </w:style>
  <w:style w:type="paragraph" w:customStyle="1" w:styleId="Style27">
    <w:name w:val="Style27"/>
    <w:basedOn w:val="Normal"/>
    <w:uiPriority w:val="99"/>
    <w:qFormat/>
    <w:rsid w:val="00282FC8"/>
    <w:pPr>
      <w:widowControl w:val="0"/>
      <w:autoSpaceDE w:val="0"/>
      <w:autoSpaceDN w:val="0"/>
      <w:adjustRightInd w:val="0"/>
      <w:spacing w:after="0" w:line="240" w:lineRule="auto"/>
    </w:pPr>
    <w:rPr>
      <w:rFonts w:ascii="Arial" w:eastAsia="Times New Roman" w:hAnsi="Arial" w:cs="Arial"/>
      <w:sz w:val="24"/>
      <w:szCs w:val="24"/>
      <w:lang w:eastAsia="ro-RO"/>
    </w:rPr>
  </w:style>
  <w:style w:type="paragraph" w:customStyle="1" w:styleId="Style28">
    <w:name w:val="Style28"/>
    <w:basedOn w:val="Normal"/>
    <w:uiPriority w:val="99"/>
    <w:qFormat/>
    <w:rsid w:val="00282FC8"/>
    <w:pPr>
      <w:widowControl w:val="0"/>
      <w:autoSpaceDE w:val="0"/>
      <w:autoSpaceDN w:val="0"/>
      <w:adjustRightInd w:val="0"/>
      <w:spacing w:after="0" w:line="275" w:lineRule="exact"/>
    </w:pPr>
    <w:rPr>
      <w:rFonts w:ascii="Arial" w:eastAsia="Times New Roman" w:hAnsi="Arial" w:cs="Arial"/>
      <w:sz w:val="24"/>
      <w:szCs w:val="24"/>
      <w:lang w:val="ro-RO" w:eastAsia="ro-RO"/>
    </w:rPr>
  </w:style>
  <w:style w:type="paragraph" w:customStyle="1" w:styleId="Style51">
    <w:name w:val="Style51"/>
    <w:basedOn w:val="Normal"/>
    <w:uiPriority w:val="99"/>
    <w:qFormat/>
    <w:rsid w:val="00282FC8"/>
    <w:pPr>
      <w:widowControl w:val="0"/>
      <w:autoSpaceDE w:val="0"/>
      <w:autoSpaceDN w:val="0"/>
      <w:adjustRightInd w:val="0"/>
      <w:spacing w:after="0" w:line="238" w:lineRule="exact"/>
      <w:ind w:firstLine="340"/>
    </w:pPr>
    <w:rPr>
      <w:rFonts w:ascii="Arial" w:eastAsia="Times New Roman" w:hAnsi="Arial" w:cs="Arial"/>
      <w:sz w:val="24"/>
      <w:szCs w:val="24"/>
      <w:lang w:val="ro-RO" w:eastAsia="ro-RO"/>
    </w:rPr>
  </w:style>
  <w:style w:type="paragraph" w:customStyle="1" w:styleId="Style53">
    <w:name w:val="Style53"/>
    <w:basedOn w:val="Normal"/>
    <w:uiPriority w:val="99"/>
    <w:qFormat/>
    <w:rsid w:val="00282FC8"/>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64">
    <w:name w:val="Style64"/>
    <w:basedOn w:val="Normal"/>
    <w:uiPriority w:val="99"/>
    <w:qFormat/>
    <w:rsid w:val="00282FC8"/>
    <w:pPr>
      <w:widowControl w:val="0"/>
      <w:autoSpaceDE w:val="0"/>
      <w:autoSpaceDN w:val="0"/>
      <w:adjustRightInd w:val="0"/>
      <w:spacing w:after="0" w:line="241" w:lineRule="exact"/>
      <w:ind w:firstLine="353"/>
    </w:pPr>
    <w:rPr>
      <w:rFonts w:ascii="Arial" w:eastAsia="Times New Roman" w:hAnsi="Arial" w:cs="Arial"/>
      <w:sz w:val="24"/>
      <w:szCs w:val="24"/>
      <w:lang w:val="ro-RO" w:eastAsia="ro-RO"/>
    </w:rPr>
  </w:style>
  <w:style w:type="paragraph" w:customStyle="1" w:styleId="Style69">
    <w:name w:val="Style69"/>
    <w:basedOn w:val="Normal"/>
    <w:uiPriority w:val="99"/>
    <w:qFormat/>
    <w:rsid w:val="00282FC8"/>
    <w:pPr>
      <w:widowControl w:val="0"/>
      <w:autoSpaceDE w:val="0"/>
      <w:autoSpaceDN w:val="0"/>
      <w:adjustRightInd w:val="0"/>
      <w:spacing w:after="0" w:line="238" w:lineRule="exact"/>
      <w:ind w:firstLine="802"/>
    </w:pPr>
    <w:rPr>
      <w:rFonts w:ascii="Arial" w:eastAsia="Times New Roman" w:hAnsi="Arial" w:cs="Arial"/>
      <w:sz w:val="24"/>
      <w:szCs w:val="24"/>
      <w:lang w:val="ro-RO" w:eastAsia="ro-RO"/>
    </w:rPr>
  </w:style>
  <w:style w:type="paragraph" w:customStyle="1" w:styleId="Style71">
    <w:name w:val="Style71"/>
    <w:basedOn w:val="Normal"/>
    <w:uiPriority w:val="99"/>
    <w:qFormat/>
    <w:rsid w:val="00282FC8"/>
    <w:pPr>
      <w:widowControl w:val="0"/>
      <w:autoSpaceDE w:val="0"/>
      <w:autoSpaceDN w:val="0"/>
      <w:adjustRightInd w:val="0"/>
      <w:spacing w:after="0" w:line="238" w:lineRule="exact"/>
      <w:ind w:hanging="333"/>
    </w:pPr>
    <w:rPr>
      <w:rFonts w:ascii="Arial" w:eastAsia="Times New Roman" w:hAnsi="Arial" w:cs="Arial"/>
      <w:sz w:val="24"/>
      <w:szCs w:val="24"/>
      <w:lang w:val="ro-RO" w:eastAsia="ro-RO"/>
    </w:rPr>
  </w:style>
  <w:style w:type="paragraph" w:customStyle="1" w:styleId="Style78">
    <w:name w:val="Style78"/>
    <w:basedOn w:val="Normal"/>
    <w:uiPriority w:val="99"/>
    <w:qFormat/>
    <w:rsid w:val="00282FC8"/>
    <w:pPr>
      <w:widowControl w:val="0"/>
      <w:autoSpaceDE w:val="0"/>
      <w:autoSpaceDN w:val="0"/>
      <w:adjustRightInd w:val="0"/>
      <w:spacing w:after="0" w:line="240" w:lineRule="auto"/>
      <w:jc w:val="right"/>
    </w:pPr>
    <w:rPr>
      <w:rFonts w:ascii="Arial" w:eastAsia="Times New Roman" w:hAnsi="Arial" w:cs="Arial"/>
      <w:sz w:val="24"/>
      <w:szCs w:val="24"/>
      <w:lang w:val="ro-RO" w:eastAsia="ro-RO"/>
    </w:rPr>
  </w:style>
  <w:style w:type="paragraph" w:customStyle="1" w:styleId="Style80">
    <w:name w:val="Style80"/>
    <w:basedOn w:val="Normal"/>
    <w:uiPriority w:val="99"/>
    <w:qFormat/>
    <w:rsid w:val="00282FC8"/>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86">
    <w:name w:val="Style86"/>
    <w:basedOn w:val="Normal"/>
    <w:uiPriority w:val="99"/>
    <w:qFormat/>
    <w:rsid w:val="00282FC8"/>
    <w:pPr>
      <w:widowControl w:val="0"/>
      <w:autoSpaceDE w:val="0"/>
      <w:autoSpaceDN w:val="0"/>
      <w:adjustRightInd w:val="0"/>
      <w:spacing w:after="0" w:line="245" w:lineRule="exact"/>
    </w:pPr>
    <w:rPr>
      <w:rFonts w:ascii="Arial" w:eastAsia="Times New Roman" w:hAnsi="Arial" w:cs="Arial"/>
      <w:sz w:val="24"/>
      <w:szCs w:val="24"/>
      <w:lang w:val="ro-RO" w:eastAsia="ro-RO"/>
    </w:rPr>
  </w:style>
  <w:style w:type="paragraph" w:customStyle="1" w:styleId="Style94">
    <w:name w:val="Style94"/>
    <w:basedOn w:val="Normal"/>
    <w:uiPriority w:val="99"/>
    <w:qFormat/>
    <w:rsid w:val="00282FC8"/>
    <w:pPr>
      <w:widowControl w:val="0"/>
      <w:autoSpaceDE w:val="0"/>
      <w:autoSpaceDN w:val="0"/>
      <w:adjustRightInd w:val="0"/>
      <w:spacing w:after="0" w:line="244" w:lineRule="exact"/>
      <w:jc w:val="right"/>
    </w:pPr>
    <w:rPr>
      <w:rFonts w:ascii="Arial" w:eastAsia="Times New Roman" w:hAnsi="Arial" w:cs="Arial"/>
      <w:sz w:val="24"/>
      <w:szCs w:val="24"/>
      <w:lang w:val="ro-RO" w:eastAsia="ro-RO"/>
    </w:rPr>
  </w:style>
  <w:style w:type="paragraph" w:customStyle="1" w:styleId="Style95">
    <w:name w:val="Style95"/>
    <w:basedOn w:val="Normal"/>
    <w:uiPriority w:val="99"/>
    <w:qFormat/>
    <w:rsid w:val="00282FC8"/>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111">
    <w:name w:val="Style111"/>
    <w:basedOn w:val="Normal"/>
    <w:uiPriority w:val="99"/>
    <w:qFormat/>
    <w:rsid w:val="00282FC8"/>
    <w:pPr>
      <w:widowControl w:val="0"/>
      <w:autoSpaceDE w:val="0"/>
      <w:autoSpaceDN w:val="0"/>
      <w:adjustRightInd w:val="0"/>
      <w:spacing w:after="0" w:line="245" w:lineRule="exact"/>
      <w:ind w:firstLine="482"/>
    </w:pPr>
    <w:rPr>
      <w:rFonts w:ascii="Arial" w:eastAsia="Times New Roman" w:hAnsi="Arial" w:cs="Arial"/>
      <w:sz w:val="24"/>
      <w:szCs w:val="24"/>
      <w:lang w:val="ro-RO" w:eastAsia="ro-RO"/>
    </w:rPr>
  </w:style>
  <w:style w:type="paragraph" w:customStyle="1" w:styleId="Style121">
    <w:name w:val="Style121"/>
    <w:basedOn w:val="Normal"/>
    <w:uiPriority w:val="99"/>
    <w:qFormat/>
    <w:rsid w:val="00282FC8"/>
    <w:pPr>
      <w:widowControl w:val="0"/>
      <w:autoSpaceDE w:val="0"/>
      <w:autoSpaceDN w:val="0"/>
      <w:adjustRightInd w:val="0"/>
      <w:spacing w:after="0" w:line="238" w:lineRule="exact"/>
    </w:pPr>
    <w:rPr>
      <w:rFonts w:ascii="Arial" w:eastAsia="Times New Roman" w:hAnsi="Arial" w:cs="Arial"/>
      <w:sz w:val="24"/>
      <w:szCs w:val="24"/>
      <w:lang w:val="ro-RO" w:eastAsia="ro-RO"/>
    </w:rPr>
  </w:style>
  <w:style w:type="paragraph" w:customStyle="1" w:styleId="Style122">
    <w:name w:val="Style122"/>
    <w:basedOn w:val="Normal"/>
    <w:uiPriority w:val="99"/>
    <w:qFormat/>
    <w:rsid w:val="00282FC8"/>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124">
    <w:name w:val="Style124"/>
    <w:basedOn w:val="Normal"/>
    <w:uiPriority w:val="99"/>
    <w:qFormat/>
    <w:rsid w:val="00282FC8"/>
    <w:pPr>
      <w:widowControl w:val="0"/>
      <w:autoSpaceDE w:val="0"/>
      <w:autoSpaceDN w:val="0"/>
      <w:adjustRightInd w:val="0"/>
      <w:spacing w:after="0" w:line="238" w:lineRule="exact"/>
      <w:ind w:hanging="265"/>
    </w:pPr>
    <w:rPr>
      <w:rFonts w:ascii="Arial" w:eastAsia="Times New Roman" w:hAnsi="Arial" w:cs="Arial"/>
      <w:sz w:val="24"/>
      <w:szCs w:val="24"/>
      <w:lang w:val="ro-RO" w:eastAsia="ro-RO"/>
    </w:rPr>
  </w:style>
  <w:style w:type="paragraph" w:customStyle="1" w:styleId="Style137">
    <w:name w:val="Style137"/>
    <w:basedOn w:val="Normal"/>
    <w:uiPriority w:val="99"/>
    <w:qFormat/>
    <w:rsid w:val="00282FC8"/>
    <w:pPr>
      <w:widowControl w:val="0"/>
      <w:autoSpaceDE w:val="0"/>
      <w:autoSpaceDN w:val="0"/>
      <w:adjustRightInd w:val="0"/>
      <w:spacing w:after="0" w:line="238" w:lineRule="exact"/>
      <w:ind w:firstLine="204"/>
    </w:pPr>
    <w:rPr>
      <w:rFonts w:ascii="Arial" w:eastAsia="Times New Roman" w:hAnsi="Arial" w:cs="Arial"/>
      <w:sz w:val="24"/>
      <w:szCs w:val="24"/>
      <w:lang w:val="ro-RO" w:eastAsia="ro-RO"/>
    </w:rPr>
  </w:style>
  <w:style w:type="paragraph" w:customStyle="1" w:styleId="Style138">
    <w:name w:val="Style138"/>
    <w:basedOn w:val="Normal"/>
    <w:uiPriority w:val="99"/>
    <w:qFormat/>
    <w:rsid w:val="00282FC8"/>
    <w:pPr>
      <w:widowControl w:val="0"/>
      <w:autoSpaceDE w:val="0"/>
      <w:autoSpaceDN w:val="0"/>
      <w:adjustRightInd w:val="0"/>
      <w:spacing w:after="0" w:line="306" w:lineRule="exact"/>
      <w:ind w:hanging="829"/>
    </w:pPr>
    <w:rPr>
      <w:rFonts w:ascii="Arial" w:eastAsia="Times New Roman" w:hAnsi="Arial" w:cs="Arial"/>
      <w:sz w:val="24"/>
      <w:szCs w:val="24"/>
      <w:lang w:val="ro-RO" w:eastAsia="ro-RO"/>
    </w:rPr>
  </w:style>
  <w:style w:type="paragraph" w:customStyle="1" w:styleId="Style147">
    <w:name w:val="Style147"/>
    <w:basedOn w:val="Normal"/>
    <w:uiPriority w:val="99"/>
    <w:qFormat/>
    <w:rsid w:val="00282FC8"/>
    <w:pPr>
      <w:widowControl w:val="0"/>
      <w:autoSpaceDE w:val="0"/>
      <w:autoSpaceDN w:val="0"/>
      <w:adjustRightInd w:val="0"/>
      <w:spacing w:after="0" w:line="245" w:lineRule="exact"/>
      <w:ind w:hanging="340"/>
    </w:pPr>
    <w:rPr>
      <w:rFonts w:ascii="Arial" w:eastAsia="Times New Roman" w:hAnsi="Arial" w:cs="Arial"/>
      <w:sz w:val="24"/>
      <w:szCs w:val="24"/>
      <w:lang w:val="ro-RO" w:eastAsia="ro-RO"/>
    </w:rPr>
  </w:style>
  <w:style w:type="character" w:customStyle="1" w:styleId="FontStyle180">
    <w:name w:val="Font Style180"/>
    <w:uiPriority w:val="99"/>
    <w:rsid w:val="00282FC8"/>
    <w:rPr>
      <w:rFonts w:ascii="Arial" w:hAnsi="Arial" w:cs="Arial"/>
      <w:color w:val="000000"/>
      <w:sz w:val="18"/>
      <w:szCs w:val="18"/>
    </w:rPr>
  </w:style>
  <w:style w:type="character" w:customStyle="1" w:styleId="FontStyle196">
    <w:name w:val="Font Style196"/>
    <w:uiPriority w:val="99"/>
    <w:rsid w:val="00282FC8"/>
    <w:rPr>
      <w:rFonts w:ascii="Times New Roman" w:hAnsi="Times New Roman" w:cs="Times New Roman"/>
      <w:b/>
      <w:bCs/>
      <w:color w:val="000000"/>
      <w:sz w:val="22"/>
      <w:szCs w:val="22"/>
    </w:rPr>
  </w:style>
  <w:style w:type="character" w:customStyle="1" w:styleId="FontStyle199">
    <w:name w:val="Font Style199"/>
    <w:uiPriority w:val="99"/>
    <w:rsid w:val="00282FC8"/>
    <w:rPr>
      <w:rFonts w:ascii="Arial" w:hAnsi="Arial" w:cs="Arial"/>
      <w:i/>
      <w:iCs/>
      <w:color w:val="000000"/>
      <w:spacing w:val="10"/>
      <w:sz w:val="16"/>
      <w:szCs w:val="16"/>
    </w:rPr>
  </w:style>
  <w:style w:type="character" w:customStyle="1" w:styleId="FontStyle202">
    <w:name w:val="Font Style202"/>
    <w:uiPriority w:val="99"/>
    <w:rsid w:val="00282FC8"/>
    <w:rPr>
      <w:rFonts w:ascii="Arial" w:hAnsi="Arial" w:cs="Arial"/>
      <w:b/>
      <w:bCs/>
      <w:i/>
      <w:iCs/>
      <w:color w:val="000000"/>
      <w:sz w:val="18"/>
      <w:szCs w:val="18"/>
    </w:rPr>
  </w:style>
  <w:style w:type="character" w:customStyle="1" w:styleId="FontStyle204">
    <w:name w:val="Font Style204"/>
    <w:uiPriority w:val="99"/>
    <w:rsid w:val="00282FC8"/>
    <w:rPr>
      <w:rFonts w:ascii="Arial" w:hAnsi="Arial" w:cs="Arial"/>
      <w:i/>
      <w:iCs/>
      <w:color w:val="000000"/>
      <w:sz w:val="18"/>
      <w:szCs w:val="18"/>
    </w:rPr>
  </w:style>
  <w:style w:type="character" w:customStyle="1" w:styleId="FontStyle208">
    <w:name w:val="Font Style208"/>
    <w:uiPriority w:val="99"/>
    <w:rsid w:val="00282FC8"/>
    <w:rPr>
      <w:rFonts w:ascii="Times New Roman" w:hAnsi="Times New Roman" w:cs="Times New Roman"/>
      <w:b/>
      <w:bCs/>
      <w:color w:val="000000"/>
      <w:sz w:val="24"/>
      <w:szCs w:val="24"/>
    </w:rPr>
  </w:style>
  <w:style w:type="paragraph" w:customStyle="1" w:styleId="CaracterCharCharCharCharCaracterCharCaracterCharCaracterCharCaracterCharCaracterCharCharCharCharCharCharCharCharChar2">
    <w:name w:val="Caracter Char Char Char Char Caracter Char Caracter Char Caracter Char Caracter Char Caracter Char Char Char Char Char Char Char Char Char2"/>
    <w:basedOn w:val="Normal"/>
    <w:semiHidden/>
    <w:qFormat/>
    <w:rsid w:val="00282FC8"/>
    <w:pPr>
      <w:spacing w:after="160" w:line="240" w:lineRule="exact"/>
    </w:pPr>
    <w:rPr>
      <w:rFonts w:ascii="Verdana" w:eastAsia="Times New Roman" w:hAnsi="Verdana" w:cs="Times New Roman"/>
      <w:sz w:val="20"/>
      <w:szCs w:val="20"/>
      <w:lang w:eastAsia="ro-RO"/>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282FC8"/>
    <w:pPr>
      <w:spacing w:after="160" w:line="240" w:lineRule="exact"/>
    </w:pPr>
    <w:rPr>
      <w:rFonts w:eastAsia="Times New Roman" w:cs="Times New Roman"/>
      <w:szCs w:val="24"/>
      <w:vertAlign w:val="superscript"/>
      <w:lang w:val="ro-RO" w:eastAsia="ro-RO"/>
    </w:rPr>
  </w:style>
  <w:style w:type="character" w:customStyle="1" w:styleId="TextofPaperChar">
    <w:name w:val="Text of Paper Char"/>
    <w:link w:val="TextofPaper"/>
    <w:locked/>
    <w:rsid w:val="00282FC8"/>
  </w:style>
  <w:style w:type="paragraph" w:customStyle="1" w:styleId="TextofPaper">
    <w:name w:val="Text of Paper"/>
    <w:basedOn w:val="Normal"/>
    <w:link w:val="TextofPaperChar"/>
    <w:qFormat/>
    <w:rsid w:val="00282FC8"/>
    <w:pPr>
      <w:keepNext/>
      <w:spacing w:after="0" w:line="240" w:lineRule="auto"/>
      <w:outlineLvl w:val="0"/>
    </w:pPr>
    <w:rPr>
      <w:rFonts w:eastAsia="Times New Roman" w:cs="Times New Roman"/>
      <w:szCs w:val="24"/>
      <w:lang w:val="ro-RO" w:eastAsia="ro-RO"/>
    </w:rPr>
  </w:style>
  <w:style w:type="character" w:customStyle="1" w:styleId="BodyText3Char1">
    <w:name w:val="Body Text 3 Char1"/>
    <w:semiHidden/>
    <w:rsid w:val="00282FC8"/>
    <w:rPr>
      <w:rFonts w:ascii="Times New Roman" w:hAnsi="Times New Roman"/>
      <w:sz w:val="16"/>
      <w:szCs w:val="16"/>
      <w:lang w:val="ro-RO"/>
    </w:rPr>
  </w:style>
  <w:style w:type="table" w:customStyle="1" w:styleId="GridTable4-Accent61">
    <w:name w:val="Grid Table 4 - Accent 61"/>
    <w:basedOn w:val="TableNormal"/>
    <w:uiPriority w:val="49"/>
    <w:rsid w:val="00282FC8"/>
    <w:pPr>
      <w:spacing w:after="0" w:line="240" w:lineRule="auto"/>
    </w:pPr>
    <w:rPr>
      <w:rFonts w:ascii="Calibri" w:eastAsia="Calibri" w:hAnsi="Calibri" w:cs="Times New Roman"/>
      <w:sz w:val="24"/>
      <w:szCs w:val="24"/>
      <w:lang w:val="ro-RO"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Style12">
    <w:name w:val="Style12"/>
    <w:basedOn w:val="Heading3"/>
    <w:link w:val="Style12Char"/>
    <w:qFormat/>
    <w:rsid w:val="00282FC8"/>
    <w:pPr>
      <w:shd w:val="clear" w:color="auto" w:fill="FFD966"/>
      <w:spacing w:before="200"/>
      <w:ind w:left="720" w:hanging="720"/>
    </w:pPr>
    <w:rPr>
      <w:rFonts w:eastAsia="Times New Roman" w:cs="Times New Roman"/>
      <w:b w:val="0"/>
      <w:bCs/>
      <w:i/>
      <w:color w:val="auto"/>
    </w:rPr>
  </w:style>
  <w:style w:type="character" w:customStyle="1" w:styleId="Style12Char">
    <w:name w:val="Style12 Char"/>
    <w:link w:val="Style12"/>
    <w:rsid w:val="00282FC8"/>
    <w:rPr>
      <w:rFonts w:ascii="Times New Roman" w:eastAsia="Times New Roman" w:hAnsi="Times New Roman" w:cs="Times New Roman"/>
      <w:bCs/>
      <w:i/>
      <w:sz w:val="24"/>
      <w:szCs w:val="24"/>
      <w:shd w:val="clear" w:color="auto" w:fill="FFD966"/>
      <w:lang w:val="ro-RO" w:eastAsia="ro-RO"/>
    </w:rPr>
  </w:style>
  <w:style w:type="table" w:customStyle="1" w:styleId="TableGrid183">
    <w:name w:val="Table Grid183"/>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2">
    <w:name w:val="Mențiune Nerezolvat2"/>
    <w:uiPriority w:val="99"/>
    <w:semiHidden/>
    <w:unhideWhenUsed/>
    <w:rsid w:val="00282FC8"/>
    <w:rPr>
      <w:color w:val="808080"/>
      <w:shd w:val="clear" w:color="auto" w:fill="E6E6E6"/>
    </w:rPr>
  </w:style>
  <w:style w:type="paragraph" w:customStyle="1" w:styleId="p2">
    <w:name w:val="p2"/>
    <w:basedOn w:val="Normal"/>
    <w:uiPriority w:val="99"/>
    <w:qFormat/>
    <w:rsid w:val="00282FC8"/>
    <w:pPr>
      <w:tabs>
        <w:tab w:val="left" w:pos="720"/>
      </w:tabs>
      <w:spacing w:after="0" w:line="240" w:lineRule="atLeast"/>
    </w:pPr>
    <w:rPr>
      <w:rFonts w:ascii="Times New Roman" w:eastAsia="Times New Roman" w:hAnsi="Times New Roman" w:cs="Times New Roman"/>
      <w:snapToGrid w:val="0"/>
      <w:sz w:val="24"/>
      <w:szCs w:val="20"/>
      <w:lang w:eastAsia="ro-RO"/>
    </w:rPr>
  </w:style>
  <w:style w:type="table" w:customStyle="1" w:styleId="TableGrid0">
    <w:name w:val="TableGrid"/>
    <w:rsid w:val="00282FC8"/>
    <w:pPr>
      <w:spacing w:after="0" w:line="240" w:lineRule="auto"/>
    </w:pPr>
    <w:rPr>
      <w:rFonts w:ascii="Calibri" w:eastAsia="Times New Roman" w:hAnsi="Calibri" w:cs="Times New Roman"/>
      <w:sz w:val="24"/>
      <w:szCs w:val="24"/>
      <w:lang w:val="en-US" w:eastAsia="ro-RO"/>
    </w:rPr>
    <w:tblPr>
      <w:tblCellMar>
        <w:top w:w="0" w:type="dxa"/>
        <w:left w:w="0" w:type="dxa"/>
        <w:bottom w:w="0" w:type="dxa"/>
        <w:right w:w="0" w:type="dxa"/>
      </w:tblCellMar>
    </w:tblPr>
  </w:style>
  <w:style w:type="character" w:customStyle="1" w:styleId="tn">
    <w:name w:val="tn"/>
    <w:rsid w:val="00282FC8"/>
  </w:style>
  <w:style w:type="character" w:customStyle="1" w:styleId="genus">
    <w:name w:val="genus"/>
    <w:rsid w:val="00282FC8"/>
  </w:style>
  <w:style w:type="character" w:customStyle="1" w:styleId="species">
    <w:name w:val="species"/>
    <w:rsid w:val="00282FC8"/>
  </w:style>
  <w:style w:type="character" w:customStyle="1" w:styleId="order">
    <w:name w:val="order"/>
    <w:rsid w:val="00282FC8"/>
  </w:style>
  <w:style w:type="character" w:customStyle="1" w:styleId="family">
    <w:name w:val="family"/>
    <w:rsid w:val="00282FC8"/>
  </w:style>
  <w:style w:type="paragraph" w:customStyle="1" w:styleId="style13">
    <w:name w:val="style1"/>
    <w:basedOn w:val="Normal"/>
    <w:uiPriority w:val="99"/>
    <w:qFormat/>
    <w:rsid w:val="00282FC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tyle90">
    <w:name w:val="style9"/>
    <w:rsid w:val="00282FC8"/>
  </w:style>
  <w:style w:type="character" w:customStyle="1" w:styleId="style29">
    <w:name w:val="style29"/>
    <w:rsid w:val="00282FC8"/>
  </w:style>
  <w:style w:type="character" w:customStyle="1" w:styleId="style100">
    <w:name w:val="style10"/>
    <w:rsid w:val="00282FC8"/>
  </w:style>
  <w:style w:type="character" w:customStyle="1" w:styleId="a-size-large">
    <w:name w:val="a-size-large"/>
    <w:rsid w:val="00282FC8"/>
  </w:style>
  <w:style w:type="character" w:customStyle="1" w:styleId="UnresolvedMention2">
    <w:name w:val="Unresolved Mention2"/>
    <w:uiPriority w:val="99"/>
    <w:semiHidden/>
    <w:unhideWhenUsed/>
    <w:rsid w:val="00282FC8"/>
    <w:rPr>
      <w:color w:val="808080"/>
      <w:shd w:val="clear" w:color="auto" w:fill="E6E6E6"/>
    </w:rPr>
  </w:style>
  <w:style w:type="paragraph" w:customStyle="1" w:styleId="Style-3">
    <w:name w:val="Style-3"/>
    <w:qFormat/>
    <w:rsid w:val="00282FC8"/>
    <w:pPr>
      <w:spacing w:after="0" w:line="240" w:lineRule="auto"/>
    </w:pPr>
    <w:rPr>
      <w:rFonts w:ascii="Times New Roman" w:eastAsia="Times New Roman" w:hAnsi="Times New Roman" w:cs="Times New Roman"/>
      <w:sz w:val="20"/>
      <w:szCs w:val="20"/>
      <w:lang w:val="en-US" w:eastAsia="ro-RO"/>
    </w:rPr>
  </w:style>
  <w:style w:type="paragraph" w:customStyle="1" w:styleId="24">
    <w:name w:val="2.4"/>
    <w:basedOn w:val="Normal"/>
    <w:qFormat/>
    <w:rsid w:val="00282FC8"/>
    <w:pPr>
      <w:tabs>
        <w:tab w:val="left" w:pos="-2410"/>
        <w:tab w:val="num" w:pos="1440"/>
      </w:tabs>
      <w:spacing w:before="60" w:after="60"/>
      <w:ind w:left="1389" w:hanging="312"/>
    </w:pPr>
    <w:rPr>
      <w:rFonts w:ascii="Arial" w:eastAsia="Times New Roman" w:hAnsi="Arial" w:cs="Times New Roman"/>
      <w:szCs w:val="20"/>
      <w:lang w:val="ro-RO" w:eastAsia="ro-RO"/>
    </w:rPr>
  </w:style>
  <w:style w:type="paragraph" w:customStyle="1" w:styleId="0">
    <w:name w:val="0"/>
    <w:basedOn w:val="Normal"/>
    <w:qFormat/>
    <w:rsid w:val="00282FC8"/>
    <w:pPr>
      <w:spacing w:before="120" w:after="0"/>
    </w:pPr>
    <w:rPr>
      <w:rFonts w:ascii="Arial" w:eastAsia="Times New Roman" w:hAnsi="Arial" w:cs="Times New Roman"/>
      <w:szCs w:val="24"/>
      <w:lang w:val="ro-RO" w:eastAsia="ro-RO"/>
    </w:rPr>
  </w:style>
  <w:style w:type="paragraph" w:customStyle="1" w:styleId="StyleHeading512pt">
    <w:name w:val="Style Heading 5 + 12 pt"/>
    <w:basedOn w:val="Heading5"/>
    <w:qFormat/>
    <w:rsid w:val="00282FC8"/>
    <w:pPr>
      <w:keepNext w:val="0"/>
      <w:keepLines w:val="0"/>
      <w:spacing w:before="240" w:after="60"/>
      <w:ind w:left="697"/>
    </w:pPr>
    <w:rPr>
      <w:rFonts w:ascii="Arial" w:eastAsia="Times New Roman" w:hAnsi="Arial" w:cs="Times New Roman"/>
      <w:b/>
      <w:bCs/>
      <w:i/>
      <w:iCs/>
      <w:caps w:val="0"/>
      <w:color w:val="auto"/>
      <w:szCs w:val="26"/>
    </w:rPr>
  </w:style>
  <w:style w:type="paragraph" w:customStyle="1" w:styleId="Chenar">
    <w:name w:val="Chenar"/>
    <w:basedOn w:val="Normal"/>
    <w:qFormat/>
    <w:rsid w:val="00282FC8"/>
    <w:pPr>
      <w:shd w:val="pct20" w:color="auto" w:fill="auto"/>
      <w:tabs>
        <w:tab w:val="left" w:pos="340"/>
      </w:tabs>
      <w:spacing w:before="180" w:after="120" w:line="240" w:lineRule="auto"/>
      <w:jc w:val="center"/>
    </w:pPr>
    <w:rPr>
      <w:rFonts w:ascii="Arial Bold" w:eastAsia="Times New Roman" w:hAnsi="Arial Bold" w:cs="Times New Roman"/>
      <w:b/>
      <w:spacing w:val="10"/>
      <w:sz w:val="18"/>
      <w:szCs w:val="18"/>
      <w:lang w:val="ro-RO" w:eastAsia="ro-RO"/>
    </w:rPr>
  </w:style>
  <w:style w:type="paragraph" w:customStyle="1" w:styleId="Hanginding">
    <w:name w:val="Hanginding"/>
    <w:basedOn w:val="Normal"/>
    <w:qFormat/>
    <w:rsid w:val="00282FC8"/>
    <w:pPr>
      <w:tabs>
        <w:tab w:val="left" w:pos="340"/>
      </w:tabs>
      <w:spacing w:after="0" w:line="240" w:lineRule="auto"/>
      <w:ind w:left="284" w:hanging="284"/>
    </w:pPr>
    <w:rPr>
      <w:rFonts w:ascii="Arial" w:eastAsia="Times New Roman" w:hAnsi="Arial" w:cs="Arial"/>
      <w:sz w:val="18"/>
      <w:szCs w:val="18"/>
      <w:lang w:val="ro-RO" w:eastAsia="ro-RO"/>
    </w:rPr>
  </w:style>
  <w:style w:type="paragraph" w:styleId="ListBullet">
    <w:name w:val="List Bullet"/>
    <w:aliases w:val="UL,List Bullet2,List Bullet 1,List Bullet Char"/>
    <w:basedOn w:val="Normal"/>
    <w:link w:val="ListBulletChar1"/>
    <w:qFormat/>
    <w:rsid w:val="00282FC8"/>
    <w:pPr>
      <w:tabs>
        <w:tab w:val="num" w:pos="283"/>
      </w:tabs>
      <w:spacing w:after="240" w:line="240" w:lineRule="auto"/>
      <w:ind w:left="283" w:hanging="283"/>
    </w:pPr>
    <w:rPr>
      <w:rFonts w:ascii="Times New Roman" w:eastAsia="Times New Roman" w:hAnsi="Times New Roman" w:cs="Times New Roman"/>
      <w:sz w:val="24"/>
      <w:szCs w:val="20"/>
      <w:lang w:val="ro-RO" w:eastAsia="ro-RO"/>
    </w:rPr>
  </w:style>
  <w:style w:type="character" w:customStyle="1" w:styleId="ng-binding">
    <w:name w:val="ng-binding"/>
    <w:rsid w:val="00282FC8"/>
  </w:style>
  <w:style w:type="paragraph" w:customStyle="1" w:styleId="1101">
    <w:name w:val="䩏1䩑1䩞0䩡䩃䩏1"/>
    <w:basedOn w:val="Normal"/>
    <w:qFormat/>
    <w:rsid w:val="00282FC8"/>
    <w:pPr>
      <w:spacing w:after="0" w:line="360" w:lineRule="auto"/>
    </w:pPr>
    <w:rPr>
      <w:rFonts w:ascii="Times New Roman" w:eastAsia="Calibri" w:hAnsi="Times New Roman" w:cs="Times New Roman"/>
      <w:sz w:val="24"/>
      <w:szCs w:val="24"/>
      <w:lang w:val="ro-RO" w:eastAsia="ro-RO"/>
    </w:rPr>
  </w:style>
  <w:style w:type="paragraph" w:customStyle="1" w:styleId="CaracterCharCharCharCharCaracterCharCaracterCharCaracterCharCaracterCharCaracterCharCharCharCharCharCharCharCharChar1">
    <w:name w:val="Caracter Char Char Char Char Caracter Char Caracter Char Caracter Char Caracter Char Caracter Char Char Char Char Char Char Char Char Char1"/>
    <w:basedOn w:val="Normal"/>
    <w:semiHidden/>
    <w:qFormat/>
    <w:rsid w:val="00282FC8"/>
    <w:pPr>
      <w:spacing w:after="160" w:line="240" w:lineRule="exact"/>
    </w:pPr>
    <w:rPr>
      <w:rFonts w:ascii="Verdana" w:eastAsia="Times New Roman" w:hAnsi="Verdana" w:cs="Times New Roman"/>
      <w:sz w:val="20"/>
      <w:szCs w:val="20"/>
      <w:lang w:eastAsia="ro-RO"/>
    </w:rPr>
  </w:style>
  <w:style w:type="paragraph" w:customStyle="1" w:styleId="44331">
    <w:name w:val="䩏4䩑4䩞3䩡䩃䩏䩑䩞3䩡1"/>
    <w:basedOn w:val="Normal"/>
    <w:qFormat/>
    <w:rsid w:val="00282FC8"/>
    <w:pPr>
      <w:spacing w:after="0" w:line="360" w:lineRule="auto"/>
    </w:pPr>
    <w:rPr>
      <w:rFonts w:ascii="Times New Roman" w:eastAsia="Calibri" w:hAnsi="Times New Roman" w:cs="Times New Roman"/>
      <w:sz w:val="24"/>
      <w:szCs w:val="24"/>
      <w:lang w:val="ro-RO" w:eastAsia="ro-RO"/>
    </w:rPr>
  </w:style>
  <w:style w:type="paragraph" w:customStyle="1" w:styleId="xl108">
    <w:name w:val="xl108"/>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40FF"/>
      <w:sz w:val="24"/>
      <w:szCs w:val="24"/>
      <w:lang w:val="ro-RO" w:eastAsia="ro-RO"/>
    </w:rPr>
  </w:style>
  <w:style w:type="paragraph" w:customStyle="1" w:styleId="xl109">
    <w:name w:val="xl109"/>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A0761"/>
      <w:sz w:val="24"/>
      <w:szCs w:val="24"/>
      <w:lang w:val="ro-RO" w:eastAsia="ro-RO"/>
    </w:rPr>
  </w:style>
  <w:style w:type="paragraph" w:customStyle="1" w:styleId="xl110">
    <w:name w:val="xl110"/>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A0761"/>
      <w:sz w:val="24"/>
      <w:szCs w:val="24"/>
      <w:lang w:val="ro-RO" w:eastAsia="ro-RO"/>
    </w:rPr>
  </w:style>
  <w:style w:type="paragraph" w:customStyle="1" w:styleId="xl111">
    <w:name w:val="xl111"/>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A0761"/>
      <w:sz w:val="24"/>
      <w:szCs w:val="24"/>
      <w:lang w:val="ro-RO" w:eastAsia="ro-RO"/>
    </w:rPr>
  </w:style>
  <w:style w:type="paragraph" w:customStyle="1" w:styleId="xl112">
    <w:name w:val="xl112"/>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0E9DF"/>
      <w:sz w:val="24"/>
      <w:szCs w:val="24"/>
      <w:lang w:val="ro-RO" w:eastAsia="ro-RO"/>
    </w:rPr>
  </w:style>
  <w:style w:type="paragraph" w:customStyle="1" w:styleId="xl113">
    <w:name w:val="xl113"/>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0E9DF"/>
      <w:sz w:val="24"/>
      <w:szCs w:val="24"/>
      <w:lang w:val="ro-RO" w:eastAsia="ro-RO"/>
    </w:rPr>
  </w:style>
  <w:style w:type="paragraph" w:customStyle="1" w:styleId="xl114">
    <w:name w:val="xl114"/>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50E9DF"/>
      <w:sz w:val="24"/>
      <w:szCs w:val="24"/>
      <w:lang w:val="ro-RO" w:eastAsia="ro-RO"/>
    </w:rPr>
  </w:style>
  <w:style w:type="paragraph" w:customStyle="1" w:styleId="xl115">
    <w:name w:val="xl115"/>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116">
    <w:name w:val="xl116"/>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117">
    <w:name w:val="xl117"/>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o-RO" w:eastAsia="ro-RO"/>
    </w:rPr>
  </w:style>
  <w:style w:type="paragraph" w:customStyle="1" w:styleId="xl118">
    <w:name w:val="xl118"/>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o-RO" w:eastAsia="ro-RO"/>
    </w:rPr>
  </w:style>
  <w:style w:type="paragraph" w:customStyle="1" w:styleId="xl119">
    <w:name w:val="xl119"/>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E8AF72"/>
      <w:sz w:val="24"/>
      <w:szCs w:val="24"/>
      <w:lang w:val="ro-RO" w:eastAsia="ro-RO"/>
    </w:rPr>
  </w:style>
  <w:style w:type="paragraph" w:customStyle="1" w:styleId="xl120">
    <w:name w:val="xl120"/>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E8AF72"/>
      <w:sz w:val="24"/>
      <w:szCs w:val="24"/>
      <w:lang w:val="ro-RO" w:eastAsia="ro-RO"/>
    </w:rPr>
  </w:style>
  <w:style w:type="paragraph" w:customStyle="1" w:styleId="xl121">
    <w:name w:val="xl121"/>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E8AF72"/>
      <w:sz w:val="24"/>
      <w:szCs w:val="24"/>
      <w:lang w:val="ro-RO" w:eastAsia="ro-RO"/>
    </w:rPr>
  </w:style>
  <w:style w:type="paragraph" w:customStyle="1" w:styleId="xl122">
    <w:name w:val="xl122"/>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9290EA"/>
      <w:sz w:val="24"/>
      <w:szCs w:val="24"/>
      <w:lang w:val="ro-RO" w:eastAsia="ro-RO"/>
    </w:rPr>
  </w:style>
  <w:style w:type="paragraph" w:customStyle="1" w:styleId="xl123">
    <w:name w:val="xl123"/>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9290EA"/>
      <w:sz w:val="24"/>
      <w:szCs w:val="24"/>
      <w:lang w:val="ro-RO" w:eastAsia="ro-RO"/>
    </w:rPr>
  </w:style>
  <w:style w:type="paragraph" w:customStyle="1" w:styleId="xl124">
    <w:name w:val="xl124"/>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9290EA"/>
      <w:sz w:val="24"/>
      <w:szCs w:val="24"/>
      <w:lang w:val="ro-RO" w:eastAsia="ro-RO"/>
    </w:rPr>
  </w:style>
  <w:style w:type="paragraph" w:customStyle="1" w:styleId="xl125">
    <w:name w:val="xl125"/>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DB10D2"/>
      <w:sz w:val="24"/>
      <w:szCs w:val="24"/>
      <w:lang w:val="ro-RO" w:eastAsia="ro-RO"/>
    </w:rPr>
  </w:style>
  <w:style w:type="paragraph" w:customStyle="1" w:styleId="xl126">
    <w:name w:val="xl126"/>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DB10D2"/>
      <w:sz w:val="24"/>
      <w:szCs w:val="24"/>
      <w:lang w:val="ro-RO" w:eastAsia="ro-RO"/>
    </w:rPr>
  </w:style>
  <w:style w:type="paragraph" w:customStyle="1" w:styleId="xl127">
    <w:name w:val="xl127"/>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DB10D2"/>
      <w:sz w:val="24"/>
      <w:szCs w:val="24"/>
      <w:lang w:val="ro-RO" w:eastAsia="ro-RO"/>
    </w:rPr>
  </w:style>
  <w:style w:type="paragraph" w:customStyle="1" w:styleId="xl128">
    <w:name w:val="xl128"/>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8F00"/>
      <w:sz w:val="24"/>
      <w:szCs w:val="24"/>
      <w:lang w:val="ro-RO" w:eastAsia="ro-RO"/>
    </w:rPr>
  </w:style>
  <w:style w:type="paragraph" w:customStyle="1" w:styleId="xl129">
    <w:name w:val="xl129"/>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8F00"/>
      <w:sz w:val="24"/>
      <w:szCs w:val="24"/>
      <w:lang w:val="ro-RO" w:eastAsia="ro-RO"/>
    </w:rPr>
  </w:style>
  <w:style w:type="paragraph" w:customStyle="1" w:styleId="xl130">
    <w:name w:val="xl130"/>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8F00"/>
      <w:sz w:val="24"/>
      <w:szCs w:val="24"/>
      <w:lang w:val="ro-RO" w:eastAsia="ro-RO"/>
    </w:rPr>
  </w:style>
  <w:style w:type="paragraph" w:customStyle="1" w:styleId="xl131">
    <w:name w:val="xl131"/>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9193"/>
      <w:sz w:val="24"/>
      <w:szCs w:val="24"/>
      <w:lang w:val="ro-RO" w:eastAsia="ro-RO"/>
    </w:rPr>
  </w:style>
  <w:style w:type="paragraph" w:customStyle="1" w:styleId="xl132">
    <w:name w:val="xl132"/>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9193"/>
      <w:sz w:val="24"/>
      <w:szCs w:val="24"/>
      <w:lang w:val="ro-RO" w:eastAsia="ro-RO"/>
    </w:rPr>
  </w:style>
  <w:style w:type="paragraph" w:customStyle="1" w:styleId="xl133">
    <w:name w:val="xl133"/>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9193"/>
      <w:sz w:val="24"/>
      <w:szCs w:val="24"/>
      <w:lang w:val="ro-RO" w:eastAsia="ro-RO"/>
    </w:rPr>
  </w:style>
  <w:style w:type="paragraph" w:customStyle="1" w:styleId="xl134">
    <w:name w:val="xl134"/>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9300"/>
      <w:sz w:val="24"/>
      <w:szCs w:val="24"/>
      <w:lang w:val="ro-RO" w:eastAsia="ro-RO"/>
    </w:rPr>
  </w:style>
  <w:style w:type="paragraph" w:customStyle="1" w:styleId="xl135">
    <w:name w:val="xl135"/>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9300"/>
      <w:sz w:val="24"/>
      <w:szCs w:val="24"/>
      <w:lang w:val="ro-RO" w:eastAsia="ro-RO"/>
    </w:rPr>
  </w:style>
  <w:style w:type="paragraph" w:customStyle="1" w:styleId="xl136">
    <w:name w:val="xl136"/>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9300"/>
      <w:sz w:val="24"/>
      <w:szCs w:val="24"/>
      <w:lang w:val="ro-RO" w:eastAsia="ro-RO"/>
    </w:rPr>
  </w:style>
  <w:style w:type="paragraph" w:customStyle="1" w:styleId="xl137">
    <w:name w:val="xl137"/>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E8F00"/>
      <w:sz w:val="24"/>
      <w:szCs w:val="24"/>
      <w:lang w:val="ro-RO" w:eastAsia="ro-RO"/>
    </w:rPr>
  </w:style>
  <w:style w:type="paragraph" w:customStyle="1" w:styleId="xl138">
    <w:name w:val="xl138"/>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E8F00"/>
      <w:sz w:val="24"/>
      <w:szCs w:val="24"/>
      <w:lang w:val="ro-RO" w:eastAsia="ro-RO"/>
    </w:rPr>
  </w:style>
  <w:style w:type="paragraph" w:customStyle="1" w:styleId="xl139">
    <w:name w:val="xl139"/>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4E8F00"/>
      <w:sz w:val="24"/>
      <w:szCs w:val="24"/>
      <w:lang w:val="ro-RO" w:eastAsia="ro-RO"/>
    </w:rPr>
  </w:style>
  <w:style w:type="paragraph" w:customStyle="1" w:styleId="xl140">
    <w:name w:val="xl140"/>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val="ro-RO" w:eastAsia="ro-RO"/>
    </w:rPr>
  </w:style>
  <w:style w:type="paragraph" w:customStyle="1" w:styleId="xl141">
    <w:name w:val="xl141"/>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val="ro-RO" w:eastAsia="ro-RO"/>
    </w:rPr>
  </w:style>
  <w:style w:type="paragraph" w:customStyle="1" w:styleId="xl142">
    <w:name w:val="xl142"/>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lang w:val="ro-RO" w:eastAsia="ro-RO"/>
    </w:rPr>
  </w:style>
  <w:style w:type="paragraph" w:customStyle="1" w:styleId="xl143">
    <w:name w:val="xl143"/>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D579"/>
      <w:sz w:val="24"/>
      <w:szCs w:val="24"/>
      <w:lang w:val="ro-RO" w:eastAsia="ro-RO"/>
    </w:rPr>
  </w:style>
  <w:style w:type="paragraph" w:customStyle="1" w:styleId="xl144">
    <w:name w:val="xl144"/>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D579"/>
      <w:sz w:val="24"/>
      <w:szCs w:val="24"/>
      <w:lang w:val="ro-RO" w:eastAsia="ro-RO"/>
    </w:rPr>
  </w:style>
  <w:style w:type="paragraph" w:customStyle="1" w:styleId="xl145">
    <w:name w:val="xl145"/>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D579"/>
      <w:sz w:val="24"/>
      <w:szCs w:val="24"/>
      <w:lang w:val="ro-RO" w:eastAsia="ro-RO"/>
    </w:rPr>
  </w:style>
  <w:style w:type="paragraph" w:customStyle="1" w:styleId="xl146">
    <w:name w:val="xl146"/>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341E9"/>
      <w:sz w:val="24"/>
      <w:szCs w:val="24"/>
      <w:lang w:val="ro-RO" w:eastAsia="ro-RO"/>
    </w:rPr>
  </w:style>
  <w:style w:type="paragraph" w:customStyle="1" w:styleId="xl147">
    <w:name w:val="xl147"/>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341E9"/>
      <w:sz w:val="24"/>
      <w:szCs w:val="24"/>
      <w:lang w:val="ro-RO" w:eastAsia="ro-RO"/>
    </w:rPr>
  </w:style>
  <w:style w:type="paragraph" w:customStyle="1" w:styleId="xl148">
    <w:name w:val="xl148"/>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5341E9"/>
      <w:sz w:val="24"/>
      <w:szCs w:val="24"/>
      <w:lang w:val="ro-RO" w:eastAsia="ro-RO"/>
    </w:rPr>
  </w:style>
  <w:style w:type="paragraph" w:customStyle="1" w:styleId="xl149">
    <w:name w:val="xl149"/>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ECA3B3"/>
      <w:sz w:val="24"/>
      <w:szCs w:val="24"/>
      <w:lang w:val="ro-RO" w:eastAsia="ro-RO"/>
    </w:rPr>
  </w:style>
  <w:style w:type="paragraph" w:customStyle="1" w:styleId="xl150">
    <w:name w:val="xl150"/>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ECA3B3"/>
      <w:sz w:val="24"/>
      <w:szCs w:val="24"/>
      <w:lang w:val="ro-RO" w:eastAsia="ro-RO"/>
    </w:rPr>
  </w:style>
  <w:style w:type="paragraph" w:customStyle="1" w:styleId="xl151">
    <w:name w:val="xl151"/>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ECA3B3"/>
      <w:sz w:val="24"/>
      <w:szCs w:val="24"/>
      <w:lang w:val="ro-RO" w:eastAsia="ro-RO"/>
    </w:rPr>
  </w:style>
  <w:style w:type="paragraph" w:customStyle="1" w:styleId="xl152">
    <w:name w:val="xl152"/>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8C04"/>
      <w:sz w:val="24"/>
      <w:szCs w:val="24"/>
      <w:lang w:val="ro-RO" w:eastAsia="ro-RO"/>
    </w:rPr>
  </w:style>
  <w:style w:type="paragraph" w:customStyle="1" w:styleId="xl153">
    <w:name w:val="xl153"/>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8C04"/>
      <w:sz w:val="24"/>
      <w:szCs w:val="24"/>
      <w:lang w:val="ro-RO" w:eastAsia="ro-RO"/>
    </w:rPr>
  </w:style>
  <w:style w:type="paragraph" w:customStyle="1" w:styleId="xl154">
    <w:name w:val="xl154"/>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8C04"/>
      <w:sz w:val="24"/>
      <w:szCs w:val="24"/>
      <w:lang w:val="ro-RO" w:eastAsia="ro-RO"/>
    </w:rPr>
  </w:style>
  <w:style w:type="paragraph" w:customStyle="1" w:styleId="xl155">
    <w:name w:val="xl155"/>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929292"/>
      <w:sz w:val="24"/>
      <w:szCs w:val="24"/>
      <w:lang w:val="ro-RO" w:eastAsia="ro-RO"/>
    </w:rPr>
  </w:style>
  <w:style w:type="paragraph" w:customStyle="1" w:styleId="xl156">
    <w:name w:val="xl156"/>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929292"/>
      <w:sz w:val="24"/>
      <w:szCs w:val="24"/>
      <w:lang w:val="ro-RO" w:eastAsia="ro-RO"/>
    </w:rPr>
  </w:style>
  <w:style w:type="paragraph" w:customStyle="1" w:styleId="xl157">
    <w:name w:val="xl157"/>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929292"/>
      <w:sz w:val="24"/>
      <w:szCs w:val="24"/>
      <w:lang w:val="ro-RO" w:eastAsia="ro-RO"/>
    </w:rPr>
  </w:style>
  <w:style w:type="paragraph" w:customStyle="1" w:styleId="xl158">
    <w:name w:val="xl158"/>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929000"/>
      <w:sz w:val="24"/>
      <w:szCs w:val="24"/>
      <w:lang w:val="ro-RO" w:eastAsia="ro-RO"/>
    </w:rPr>
  </w:style>
  <w:style w:type="paragraph" w:customStyle="1" w:styleId="xl159">
    <w:name w:val="xl159"/>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929000"/>
      <w:sz w:val="24"/>
      <w:szCs w:val="24"/>
      <w:lang w:val="ro-RO" w:eastAsia="ro-RO"/>
    </w:rPr>
  </w:style>
  <w:style w:type="paragraph" w:customStyle="1" w:styleId="xl160">
    <w:name w:val="xl160"/>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929000"/>
      <w:sz w:val="24"/>
      <w:szCs w:val="24"/>
      <w:lang w:val="ro-RO" w:eastAsia="ro-RO"/>
    </w:rPr>
  </w:style>
  <w:style w:type="paragraph" w:customStyle="1" w:styleId="xl161">
    <w:name w:val="xl161"/>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D4F907"/>
      <w:sz w:val="24"/>
      <w:szCs w:val="24"/>
      <w:lang w:val="ro-RO" w:eastAsia="ro-RO"/>
    </w:rPr>
  </w:style>
  <w:style w:type="paragraph" w:customStyle="1" w:styleId="xl162">
    <w:name w:val="xl162"/>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D4F907"/>
      <w:sz w:val="24"/>
      <w:szCs w:val="24"/>
      <w:lang w:val="ro-RO" w:eastAsia="ro-RO"/>
    </w:rPr>
  </w:style>
  <w:style w:type="paragraph" w:customStyle="1" w:styleId="xl163">
    <w:name w:val="xl163"/>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D4F907"/>
      <w:sz w:val="24"/>
      <w:szCs w:val="24"/>
      <w:lang w:val="ro-RO" w:eastAsia="ro-RO"/>
    </w:rPr>
  </w:style>
  <w:style w:type="paragraph" w:customStyle="1" w:styleId="xl164">
    <w:name w:val="xl164"/>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2600"/>
      <w:sz w:val="24"/>
      <w:szCs w:val="24"/>
      <w:lang w:val="ro-RO" w:eastAsia="ro-RO"/>
    </w:rPr>
  </w:style>
  <w:style w:type="paragraph" w:customStyle="1" w:styleId="xl165">
    <w:name w:val="xl165"/>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2600"/>
      <w:sz w:val="24"/>
      <w:szCs w:val="24"/>
      <w:lang w:val="ro-RO" w:eastAsia="ro-RO"/>
    </w:rPr>
  </w:style>
  <w:style w:type="paragraph" w:customStyle="1" w:styleId="xl166">
    <w:name w:val="xl166"/>
    <w:basedOn w:val="Normal"/>
    <w:qFormat/>
    <w:rsid w:val="00282F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942093"/>
      <w:sz w:val="24"/>
      <w:szCs w:val="24"/>
      <w:lang w:val="ro-RO" w:eastAsia="ro-RO"/>
    </w:rPr>
  </w:style>
  <w:style w:type="paragraph" w:customStyle="1" w:styleId="xl167">
    <w:name w:val="xl167"/>
    <w:basedOn w:val="Normal"/>
    <w:qFormat/>
    <w:rsid w:val="00282FC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o-RO" w:eastAsia="ro-RO"/>
    </w:rPr>
  </w:style>
  <w:style w:type="character" w:customStyle="1" w:styleId="word">
    <w:name w:val="word"/>
    <w:rsid w:val="00282FC8"/>
  </w:style>
  <w:style w:type="character" w:customStyle="1" w:styleId="whitespace">
    <w:name w:val="whitespace"/>
    <w:rsid w:val="00282FC8"/>
  </w:style>
  <w:style w:type="table" w:customStyle="1" w:styleId="TableGrid2201">
    <w:name w:val="Table Grid220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2">
    <w:name w:val="Table Grid18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
    <w:name w:val="Table Grid19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2">
    <w:name w:val="Table Grid20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7211"/>
    <w:basedOn w:val="TableNormal"/>
    <w:rsid w:val="00282FC8"/>
    <w:pPr>
      <w:spacing w:after="200" w:line="276" w:lineRule="auto"/>
    </w:pPr>
    <w:rPr>
      <w:rFonts w:ascii="Calibri" w:eastAsia="Calibri" w:hAnsi="Calibri" w:cs="Calibri"/>
      <w:color w:val="000000"/>
      <w:sz w:val="20"/>
      <w:szCs w:val="20"/>
      <w:lang w:val="ro-RO" w:eastAsia="en-GB"/>
    </w:rPr>
    <w:tblPr>
      <w:tblStyleRowBandSize w:val="1"/>
      <w:tblStyleColBandSize w:val="1"/>
      <w:tblCellMar>
        <w:left w:w="115" w:type="dxa"/>
        <w:right w:w="115" w:type="dxa"/>
      </w:tblCellMar>
    </w:tblPr>
  </w:style>
  <w:style w:type="table" w:customStyle="1" w:styleId="TableGrid2621">
    <w:name w:val="Table Grid26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next w:val="TableGrid"/>
    <w:uiPriority w:val="59"/>
    <w:qFormat/>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
    <w:name w:val="Table Grid261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
    <w:name w:val="Table Grid181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
    <w:name w:val="Table Grid191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
    <w:name w:val="Table Grid201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1">
    <w:name w:val="Table Grid30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next w:val="TableGrid"/>
    <w:uiPriority w:val="59"/>
    <w:qFormat/>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1">
    <w:name w:val="Table Grid119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next w:val="TableGrid"/>
    <w:uiPriority w:val="3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
    <w:name w:val="Table Grid216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1">
    <w:name w:val="Table Grid1110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1">
    <w:name w:val="Table Grid217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3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1">
    <w:name w:val="Table Grid5121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
    <w:name w:val="Table Grid132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1">
    <w:name w:val="Table Grid218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
    <w:name w:val="Table Grid39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1">
    <w:name w:val="Table Grid219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1">
    <w:name w:val="Table Grid316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3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
    <w:name w:val="Table Grid32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1">
    <w:name w:val="Table Grid51311"/>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
    <w:name w:val="Table Grid13311"/>
    <w:basedOn w:val="TableNormal"/>
    <w:next w:val="TableGrid"/>
    <w:uiPriority w:val="5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1361"/>
    <w:basedOn w:val="TableNormal"/>
    <w:rsid w:val="00282FC8"/>
    <w:pPr>
      <w:spacing w:after="200" w:line="276" w:lineRule="auto"/>
    </w:pPr>
    <w:rPr>
      <w:rFonts w:ascii="Calibri" w:eastAsia="Calibri" w:hAnsi="Calibri" w:cs="Calibri"/>
      <w:color w:val="000000"/>
      <w:sz w:val="20"/>
      <w:szCs w:val="20"/>
      <w:lang w:val="ro-RO" w:eastAsia="en-GB"/>
    </w:rPr>
    <w:tblPr>
      <w:tblStyleRowBandSize w:val="1"/>
      <w:tblStyleColBandSize w:val="1"/>
      <w:tblCellMar>
        <w:left w:w="115" w:type="dxa"/>
        <w:right w:w="115" w:type="dxa"/>
      </w:tblCellMar>
    </w:tblPr>
  </w:style>
  <w:style w:type="table" w:customStyle="1" w:styleId="TableGrid1432">
    <w:name w:val="Table Grid143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uiPriority w:val="99"/>
    <w:semiHidden/>
    <w:rsid w:val="00282FC8"/>
  </w:style>
  <w:style w:type="character" w:customStyle="1" w:styleId="SangradetextonormalCar1">
    <w:name w:val="Sangría de texto normal Car1"/>
    <w:uiPriority w:val="99"/>
    <w:semiHidden/>
    <w:rsid w:val="00282FC8"/>
  </w:style>
  <w:style w:type="character" w:customStyle="1" w:styleId="Sangra2detindependienteCar1">
    <w:name w:val="Sangría 2 de t. independiente Car1"/>
    <w:uiPriority w:val="99"/>
    <w:semiHidden/>
    <w:rsid w:val="00282FC8"/>
  </w:style>
  <w:style w:type="character" w:customStyle="1" w:styleId="Textoindependiente2Car1">
    <w:name w:val="Texto independiente 2 Car1"/>
    <w:uiPriority w:val="99"/>
    <w:semiHidden/>
    <w:rsid w:val="00282FC8"/>
  </w:style>
  <w:style w:type="table" w:customStyle="1" w:styleId="TableGrid1823">
    <w:name w:val="Table Grid1823"/>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har">
    <w:name w:val="SUPERS Char"/>
    <w:aliases w:val="EN Footnote Reference Char"/>
    <w:basedOn w:val="Normal"/>
    <w:uiPriority w:val="99"/>
    <w:qFormat/>
    <w:rsid w:val="00282FC8"/>
    <w:pPr>
      <w:widowControl w:val="0"/>
      <w:adjustRightInd w:val="0"/>
      <w:spacing w:after="160" w:line="240" w:lineRule="exact"/>
      <w:textAlignment w:val="baseline"/>
    </w:pPr>
    <w:rPr>
      <w:rFonts w:ascii="Calibri" w:eastAsia="Calibri" w:hAnsi="Calibri" w:cs="Times New Roman"/>
      <w:szCs w:val="24"/>
      <w:vertAlign w:val="superscript"/>
      <w:lang w:val="ro-RO" w:eastAsia="ro-RO"/>
    </w:rPr>
  </w:style>
  <w:style w:type="paragraph" w:customStyle="1" w:styleId="H6">
    <w:name w:val="H6"/>
    <w:basedOn w:val="Normal"/>
    <w:next w:val="Normal"/>
    <w:qFormat/>
    <w:rsid w:val="00282FC8"/>
    <w:pPr>
      <w:keepNext/>
      <w:spacing w:before="100" w:after="100" w:line="240" w:lineRule="auto"/>
    </w:pPr>
    <w:rPr>
      <w:rFonts w:ascii="Times New Roman" w:eastAsia="Times New Roman" w:hAnsi="Times New Roman" w:cs="Times New Roman"/>
      <w:b/>
      <w:sz w:val="16"/>
      <w:szCs w:val="20"/>
      <w:lang w:val="ro-RO" w:eastAsia="ro-RO"/>
    </w:rPr>
  </w:style>
  <w:style w:type="paragraph" w:customStyle="1" w:styleId="TableContents">
    <w:name w:val="Table Contents"/>
    <w:basedOn w:val="Normal"/>
    <w:qFormat/>
    <w:rsid w:val="00282FC8"/>
    <w:pPr>
      <w:suppressLineNumbers/>
      <w:suppressAutoHyphens/>
      <w:spacing w:after="0" w:line="240" w:lineRule="auto"/>
    </w:pPr>
    <w:rPr>
      <w:rFonts w:ascii="Liberation Serif" w:eastAsia="SimSun" w:hAnsi="Liberation Serif" w:cs="Lucida Sans"/>
      <w:kern w:val="2"/>
      <w:sz w:val="24"/>
      <w:szCs w:val="24"/>
      <w:lang w:val="ro-RO" w:eastAsia="zh-CN" w:bidi="hi-IN"/>
    </w:rPr>
  </w:style>
  <w:style w:type="table" w:customStyle="1" w:styleId="9">
    <w:name w:val="9"/>
    <w:basedOn w:val="TableNormal"/>
    <w:rsid w:val="00282FC8"/>
    <w:pPr>
      <w:spacing w:after="0" w:line="360" w:lineRule="auto"/>
    </w:pPr>
    <w:rPr>
      <w:rFonts w:ascii="Times New Roman" w:eastAsia="Times New Roman" w:hAnsi="Times New Roman" w:cs="Times New Roman"/>
      <w:sz w:val="24"/>
      <w:szCs w:val="24"/>
      <w:lang w:val="ro-RO" w:eastAsia="ro-RO"/>
    </w:rPr>
    <w:tblPr>
      <w:tblStyleRowBandSize w:val="1"/>
      <w:tblStyleColBandSize w:val="1"/>
      <w:tblCellMar>
        <w:left w:w="115" w:type="dxa"/>
        <w:right w:w="115" w:type="dxa"/>
      </w:tblCellMar>
    </w:tblPr>
  </w:style>
  <w:style w:type="table" w:customStyle="1" w:styleId="8">
    <w:name w:val="8"/>
    <w:basedOn w:val="TableNormal"/>
    <w:rsid w:val="00282FC8"/>
    <w:pPr>
      <w:spacing w:after="0" w:line="360" w:lineRule="auto"/>
    </w:pPr>
    <w:rPr>
      <w:rFonts w:ascii="Times New Roman" w:eastAsia="Times New Roman" w:hAnsi="Times New Roman" w:cs="Times New Roman"/>
      <w:sz w:val="24"/>
      <w:szCs w:val="24"/>
      <w:lang w:val="ro-RO" w:eastAsia="ro-RO"/>
    </w:rPr>
    <w:tblPr>
      <w:tblStyleRowBandSize w:val="1"/>
      <w:tblStyleColBandSize w:val="1"/>
      <w:tblCellMar>
        <w:left w:w="115" w:type="dxa"/>
        <w:right w:w="115" w:type="dxa"/>
      </w:tblCellMar>
    </w:tblPr>
  </w:style>
  <w:style w:type="table" w:customStyle="1" w:styleId="7">
    <w:name w:val="7"/>
    <w:basedOn w:val="TableNormal"/>
    <w:rsid w:val="00282FC8"/>
    <w:pPr>
      <w:spacing w:after="0" w:line="360" w:lineRule="auto"/>
    </w:pPr>
    <w:rPr>
      <w:rFonts w:ascii="Times New Roman" w:eastAsia="Times New Roman" w:hAnsi="Times New Roman" w:cs="Times New Roman"/>
      <w:sz w:val="24"/>
      <w:szCs w:val="24"/>
      <w:lang w:val="ro-RO" w:eastAsia="ro-RO"/>
    </w:rPr>
    <w:tblPr>
      <w:tblStyleRowBandSize w:val="1"/>
      <w:tblStyleColBandSize w:val="1"/>
      <w:tblCellMar>
        <w:left w:w="115" w:type="dxa"/>
        <w:right w:w="115" w:type="dxa"/>
      </w:tblCellMar>
    </w:tblPr>
  </w:style>
  <w:style w:type="table" w:customStyle="1" w:styleId="6">
    <w:name w:val="6"/>
    <w:basedOn w:val="TableNormal"/>
    <w:rsid w:val="00282FC8"/>
    <w:pPr>
      <w:spacing w:after="0" w:line="360" w:lineRule="auto"/>
    </w:pPr>
    <w:rPr>
      <w:rFonts w:ascii="Times New Roman" w:eastAsia="Times New Roman" w:hAnsi="Times New Roman" w:cs="Times New Roman"/>
      <w:sz w:val="24"/>
      <w:szCs w:val="24"/>
      <w:lang w:val="ro-RO" w:eastAsia="ro-RO"/>
    </w:rPr>
    <w:tblPr>
      <w:tblStyleRowBandSize w:val="1"/>
      <w:tblStyleColBandSize w:val="1"/>
      <w:tblCellMar>
        <w:left w:w="115" w:type="dxa"/>
        <w:right w:w="115" w:type="dxa"/>
      </w:tblCellMar>
    </w:tblPr>
  </w:style>
  <w:style w:type="table" w:customStyle="1" w:styleId="5">
    <w:name w:val="5"/>
    <w:basedOn w:val="TableNormal"/>
    <w:rsid w:val="00282FC8"/>
    <w:pPr>
      <w:spacing w:after="0" w:line="360" w:lineRule="auto"/>
    </w:pPr>
    <w:rPr>
      <w:rFonts w:ascii="Times New Roman" w:eastAsia="Times New Roman" w:hAnsi="Times New Roman" w:cs="Times New Roman"/>
      <w:sz w:val="24"/>
      <w:szCs w:val="24"/>
      <w:lang w:val="ro-RO" w:eastAsia="ro-RO"/>
    </w:rPr>
    <w:tblPr>
      <w:tblStyleRowBandSize w:val="1"/>
      <w:tblStyleColBandSize w:val="1"/>
      <w:tblCellMar>
        <w:left w:w="115" w:type="dxa"/>
        <w:right w:w="115" w:type="dxa"/>
      </w:tblCellMar>
    </w:tblPr>
  </w:style>
  <w:style w:type="table" w:customStyle="1" w:styleId="4">
    <w:name w:val="4"/>
    <w:basedOn w:val="TableNormal"/>
    <w:rsid w:val="00282FC8"/>
    <w:pPr>
      <w:spacing w:after="0" w:line="360" w:lineRule="auto"/>
    </w:pPr>
    <w:rPr>
      <w:rFonts w:ascii="Times New Roman" w:eastAsia="Times New Roman" w:hAnsi="Times New Roman" w:cs="Times New Roman"/>
      <w:sz w:val="24"/>
      <w:szCs w:val="24"/>
      <w:lang w:val="ro-RO" w:eastAsia="ro-RO"/>
    </w:rPr>
    <w:tblPr>
      <w:tblStyleRowBandSize w:val="1"/>
      <w:tblStyleColBandSize w:val="1"/>
      <w:tblCellMar>
        <w:left w:w="115" w:type="dxa"/>
        <w:right w:w="115" w:type="dxa"/>
      </w:tblCellMar>
    </w:tblPr>
  </w:style>
  <w:style w:type="table" w:customStyle="1" w:styleId="3">
    <w:name w:val="3"/>
    <w:basedOn w:val="TableNormal"/>
    <w:rsid w:val="00282FC8"/>
    <w:pPr>
      <w:spacing w:after="0" w:line="360" w:lineRule="auto"/>
    </w:pPr>
    <w:rPr>
      <w:rFonts w:ascii="Times New Roman" w:eastAsia="Times New Roman" w:hAnsi="Times New Roman" w:cs="Times New Roman"/>
      <w:sz w:val="24"/>
      <w:szCs w:val="24"/>
      <w:lang w:val="ro-RO" w:eastAsia="ro-RO"/>
    </w:rPr>
    <w:tblPr>
      <w:tblStyleRowBandSize w:val="1"/>
      <w:tblStyleColBandSize w:val="1"/>
      <w:tblCellMar>
        <w:left w:w="115" w:type="dxa"/>
        <w:right w:w="115" w:type="dxa"/>
      </w:tblCellMar>
    </w:tblPr>
  </w:style>
  <w:style w:type="table" w:customStyle="1" w:styleId="2">
    <w:name w:val="2"/>
    <w:basedOn w:val="TableNormal"/>
    <w:rsid w:val="00282FC8"/>
    <w:pPr>
      <w:spacing w:after="0" w:line="360" w:lineRule="auto"/>
    </w:pPr>
    <w:rPr>
      <w:rFonts w:ascii="Times New Roman" w:eastAsia="Times New Roman" w:hAnsi="Times New Roman" w:cs="Times New Roman"/>
      <w:sz w:val="24"/>
      <w:szCs w:val="24"/>
      <w:lang w:val="ro-RO" w:eastAsia="ro-RO"/>
    </w:rPr>
    <w:tblPr>
      <w:tblStyleRowBandSize w:val="1"/>
      <w:tblStyleColBandSize w:val="1"/>
      <w:tblCellMar>
        <w:left w:w="115" w:type="dxa"/>
        <w:right w:w="115" w:type="dxa"/>
      </w:tblCellMar>
    </w:tblPr>
  </w:style>
  <w:style w:type="table" w:customStyle="1" w:styleId="1">
    <w:name w:val="1"/>
    <w:basedOn w:val="TableNormal"/>
    <w:rsid w:val="00282FC8"/>
    <w:pPr>
      <w:spacing w:after="0" w:line="360" w:lineRule="auto"/>
    </w:pPr>
    <w:rPr>
      <w:rFonts w:ascii="Times New Roman" w:eastAsia="Times New Roman" w:hAnsi="Times New Roman" w:cs="Times New Roman"/>
      <w:sz w:val="24"/>
      <w:szCs w:val="24"/>
      <w:lang w:val="ro-RO" w:eastAsia="ro-RO"/>
    </w:rPr>
    <w:tblPr>
      <w:tblStyleRowBandSize w:val="1"/>
      <w:tblStyleColBandSize w:val="1"/>
      <w:tblCellMar>
        <w:left w:w="115" w:type="dxa"/>
        <w:right w:w="115" w:type="dxa"/>
      </w:tblCellMar>
    </w:tblPr>
  </w:style>
  <w:style w:type="numbering" w:customStyle="1" w:styleId="Bulet2">
    <w:name w:val="Bulet 2"/>
    <w:basedOn w:val="NoList"/>
    <w:rsid w:val="00282FC8"/>
    <w:pPr>
      <w:numPr>
        <w:numId w:val="6"/>
      </w:numPr>
    </w:pPr>
  </w:style>
  <w:style w:type="table" w:customStyle="1" w:styleId="TableGrid1182">
    <w:name w:val="Table Grid118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3">
    <w:name w:val="Table Grid118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282FC8"/>
    <w:pPr>
      <w:spacing w:after="0" w:line="240" w:lineRule="auto"/>
    </w:pPr>
    <w:rPr>
      <w:rFonts w:ascii="Calibri" w:eastAsia="Times New Roman"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282FC8"/>
    <w:pPr>
      <w:spacing w:after="0" w:line="240" w:lineRule="auto"/>
    </w:pPr>
    <w:rPr>
      <w:rFonts w:ascii="Calibri" w:eastAsia="Calibri"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282FC8"/>
    <w:pPr>
      <w:spacing w:after="0" w:line="240" w:lineRule="auto"/>
    </w:pPr>
    <w:rPr>
      <w:rFonts w:ascii="Calibri" w:eastAsia="Calibri"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282FC8"/>
  </w:style>
  <w:style w:type="character" w:customStyle="1" w:styleId="UnresolvedMention3">
    <w:name w:val="Unresolved Mention3"/>
    <w:basedOn w:val="DefaultParagraphFont"/>
    <w:uiPriority w:val="99"/>
    <w:semiHidden/>
    <w:unhideWhenUsed/>
    <w:rsid w:val="00282FC8"/>
    <w:rPr>
      <w:color w:val="605E5C"/>
      <w:shd w:val="clear" w:color="auto" w:fill="E1DFDD"/>
    </w:rPr>
  </w:style>
  <w:style w:type="table" w:customStyle="1" w:styleId="TableGrid49">
    <w:name w:val="Table Grid49"/>
    <w:basedOn w:val="TableNormal"/>
    <w:next w:val="TableGrid"/>
    <w:uiPriority w:val="59"/>
    <w:rsid w:val="00282FC8"/>
    <w:pPr>
      <w:spacing w:after="0" w:line="240" w:lineRule="auto"/>
    </w:pPr>
    <w:rPr>
      <w:rFonts w:ascii="Calibri" w:eastAsia="Calibri"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59"/>
    <w:rsid w:val="00282FC8"/>
    <w:pPr>
      <w:spacing w:after="0" w:line="240" w:lineRule="auto"/>
    </w:pPr>
    <w:rPr>
      <w:rFonts w:ascii="Calibri" w:eastAsia="Calibri"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282FC8"/>
    <w:pPr>
      <w:spacing w:after="0" w:line="240" w:lineRule="auto"/>
    </w:pPr>
    <w:rPr>
      <w:rFonts w:ascii="Calibri" w:eastAsia="Calibri"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282FC8"/>
    <w:pPr>
      <w:spacing w:after="0" w:line="240" w:lineRule="auto"/>
    </w:pPr>
    <w:rPr>
      <w:rFonts w:ascii="Calibri" w:eastAsia="Calibri"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282FC8"/>
    <w:pPr>
      <w:spacing w:after="0" w:line="240" w:lineRule="auto"/>
    </w:pPr>
    <w:rPr>
      <w:rFonts w:ascii="Calibri" w:eastAsia="Times New Roman" w:hAnsi="Calibri" w:cs="Arial"/>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39"/>
    <w:rsid w:val="00282F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282F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2">
    <w:name w:val="Table Grid352"/>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4">
    <w:name w:val="Table Grid364"/>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
    <w:name w:val="Table Grid147"/>
    <w:basedOn w:val="TableNormal"/>
    <w:next w:val="TableGrid"/>
    <w:uiPriority w:val="59"/>
    <w:rsid w:val="00282FC8"/>
    <w:pPr>
      <w:spacing w:after="0" w:line="240" w:lineRule="auto"/>
    </w:pPr>
    <w:rPr>
      <w:rFonts w:ascii="Calibri" w:eastAsia="Times New Roman" w:hAnsi="Calibri" w:cs="Arial"/>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rsid w:val="00282FC8"/>
    <w:pPr>
      <w:spacing w:after="0" w:line="240" w:lineRule="auto"/>
    </w:pPr>
    <w:rPr>
      <w:rFonts w:ascii="Calibri" w:eastAsia="Times New Roman" w:hAnsi="Calibri" w:cs="Arial"/>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
    <w:name w:val="Table Grid130"/>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3">
    <w:name w:val="Style_litera_cifra2123"/>
    <w:uiPriority w:val="99"/>
    <w:rsid w:val="00282FC8"/>
    <w:pPr>
      <w:numPr>
        <w:numId w:val="7"/>
      </w:numPr>
    </w:pPr>
  </w:style>
  <w:style w:type="numbering" w:customStyle="1" w:styleId="Bumbi-111111">
    <w:name w:val="Bumbi -111111"/>
    <w:rsid w:val="00282FC8"/>
    <w:pPr>
      <w:numPr>
        <w:numId w:val="3"/>
      </w:numPr>
    </w:pPr>
  </w:style>
  <w:style w:type="table" w:customStyle="1" w:styleId="TableGrid135">
    <w:name w:val="Table Grid13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qFormat/>
    <w:rsid w:val="00282F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59"/>
    <w:rsid w:val="00282F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282F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282FC8"/>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uiPriority w:val="3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
    <w:name w:val="Table Grid150"/>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282FC8"/>
    <w:pPr>
      <w:spacing w:after="0" w:line="240" w:lineRule="auto"/>
    </w:pPr>
    <w:rPr>
      <w:rFonts w:ascii="Calibri" w:eastAsia="Calibri" w:hAnsi="Calibri" w:cs="Arial"/>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
    <w:name w:val="Tabel grilă6"/>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
    <w:name w:val="Tabel grilă7"/>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8">
    <w:name w:val="Tabel grilă8"/>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9">
    <w:name w:val="Tabel grilă9"/>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Char6 Char,Char2,Char6,Caracter Caracter Caracter,Caracter Caracter,Body Text Char Char"/>
    <w:basedOn w:val="Normal"/>
    <w:link w:val="BodyTextChar"/>
    <w:unhideWhenUsed/>
    <w:qFormat/>
    <w:rsid w:val="00282FC8"/>
    <w:pPr>
      <w:spacing w:after="120" w:line="360" w:lineRule="auto"/>
    </w:pPr>
    <w:rPr>
      <w:rFonts w:ascii="Times New Roman" w:eastAsia="Times New Roman" w:hAnsi="Times New Roman" w:cs="Times New Roman"/>
      <w:caps/>
      <w:sz w:val="16"/>
      <w:szCs w:val="16"/>
      <w:lang w:val="ro-RO" w:eastAsia="ro-RO"/>
    </w:rPr>
  </w:style>
  <w:style w:type="character" w:customStyle="1" w:styleId="BodyTextChar2">
    <w:name w:val="Body Text Char2"/>
    <w:basedOn w:val="DefaultParagraphFont"/>
    <w:uiPriority w:val="99"/>
    <w:semiHidden/>
    <w:rsid w:val="00282FC8"/>
    <w:rPr>
      <w:rFonts w:ascii="Times New Roman" w:hAnsi="Times New Roman"/>
      <w:sz w:val="24"/>
    </w:rPr>
  </w:style>
  <w:style w:type="paragraph" w:styleId="BodyTextIndent">
    <w:name w:val="Body Text Indent"/>
    <w:basedOn w:val="Normal"/>
    <w:link w:val="BodyTextIndentChar"/>
    <w:unhideWhenUsed/>
    <w:qFormat/>
    <w:rsid w:val="00282FC8"/>
    <w:pPr>
      <w:spacing w:after="120" w:line="360" w:lineRule="auto"/>
      <w:ind w:left="360"/>
    </w:pPr>
    <w:rPr>
      <w:rFonts w:ascii="Times New Roman" w:eastAsia="Times New Roman" w:hAnsi="Times New Roman" w:cs="Times New Roman"/>
      <w:sz w:val="24"/>
      <w:szCs w:val="24"/>
      <w:lang w:val="ro-RO" w:eastAsia="ro-RO"/>
    </w:rPr>
  </w:style>
  <w:style w:type="character" w:customStyle="1" w:styleId="BodyTextIndentChar2">
    <w:name w:val="Body Text Indent Char2"/>
    <w:basedOn w:val="DefaultParagraphFont"/>
    <w:uiPriority w:val="99"/>
    <w:semiHidden/>
    <w:rsid w:val="00282FC8"/>
    <w:rPr>
      <w:rFonts w:ascii="Times New Roman" w:hAnsi="Times New Roman"/>
      <w:sz w:val="24"/>
    </w:rPr>
  </w:style>
  <w:style w:type="paragraph" w:styleId="BodyTextIndent2">
    <w:name w:val="Body Text Indent 2"/>
    <w:basedOn w:val="Normal"/>
    <w:link w:val="BodyTextIndent2Char"/>
    <w:unhideWhenUsed/>
    <w:qFormat/>
    <w:rsid w:val="00282FC8"/>
    <w:pPr>
      <w:spacing w:after="120" w:line="480" w:lineRule="auto"/>
      <w:ind w:left="360"/>
    </w:pPr>
    <w:rPr>
      <w:rFonts w:ascii="Times New Roman" w:eastAsia="Times New Roman" w:hAnsi="Times New Roman" w:cs="Times New Roman"/>
      <w:sz w:val="24"/>
      <w:szCs w:val="24"/>
      <w:lang w:val="ro-RO" w:eastAsia="ro-RO"/>
    </w:rPr>
  </w:style>
  <w:style w:type="character" w:customStyle="1" w:styleId="BodyTextIndent2Char2">
    <w:name w:val="Body Text Indent 2 Char2"/>
    <w:basedOn w:val="DefaultParagraphFont"/>
    <w:uiPriority w:val="99"/>
    <w:semiHidden/>
    <w:rsid w:val="00282FC8"/>
    <w:rPr>
      <w:rFonts w:ascii="Times New Roman" w:hAnsi="Times New Roman"/>
      <w:sz w:val="24"/>
    </w:rPr>
  </w:style>
  <w:style w:type="paragraph" w:styleId="BodyText22">
    <w:name w:val="Body Text 2"/>
    <w:basedOn w:val="Normal"/>
    <w:link w:val="BodyText2Char"/>
    <w:unhideWhenUsed/>
    <w:qFormat/>
    <w:rsid w:val="00282FC8"/>
    <w:pPr>
      <w:spacing w:after="120" w:line="480" w:lineRule="auto"/>
    </w:pPr>
    <w:rPr>
      <w:rFonts w:ascii="Times New Roman" w:eastAsia="Times New Roman" w:hAnsi="Times New Roman" w:cs="Times New Roman"/>
      <w:sz w:val="24"/>
      <w:szCs w:val="24"/>
      <w:lang w:val="ro-RO" w:eastAsia="ro-RO"/>
    </w:rPr>
  </w:style>
  <w:style w:type="character" w:customStyle="1" w:styleId="BodyText2Char2">
    <w:name w:val="Body Text 2 Char2"/>
    <w:basedOn w:val="DefaultParagraphFont"/>
    <w:uiPriority w:val="99"/>
    <w:semiHidden/>
    <w:rsid w:val="00282FC8"/>
    <w:rPr>
      <w:rFonts w:ascii="Times New Roman" w:hAnsi="Times New Roman"/>
      <w:sz w:val="24"/>
    </w:rPr>
  </w:style>
  <w:style w:type="table" w:customStyle="1" w:styleId="TableGrid1410">
    <w:name w:val="Table Grid1410"/>
    <w:basedOn w:val="TableNormal"/>
    <w:next w:val="TableGrid"/>
    <w:uiPriority w:val="39"/>
    <w:rsid w:val="00282FC8"/>
    <w:pPr>
      <w:spacing w:after="0" w:line="240" w:lineRule="auto"/>
    </w:pPr>
    <w:rPr>
      <w:rFonts w:ascii="Calibri" w:eastAsia="Times New Roman"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
    <w:name w:val="Table Grid15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282F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282FC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282FC8"/>
    <w:pPr>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uiPriority w:val="39"/>
    <w:rsid w:val="00282FC8"/>
    <w:pPr>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59"/>
    <w:rsid w:val="00282FC8"/>
    <w:pPr>
      <w:spacing w:after="0" w:line="240" w:lineRule="auto"/>
    </w:pPr>
    <w:rPr>
      <w:rFonts w:ascii="Calibri" w:eastAsia="Calibri" w:hAnsi="Calibri" w:cs="Calibri"/>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6">
    <w:name w:val="Table Grid7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basedOn w:val="DefaultParagraphFont"/>
    <w:uiPriority w:val="99"/>
    <w:unhideWhenUsed/>
    <w:rsid w:val="00282FC8"/>
    <w:rPr>
      <w:color w:val="0000FF"/>
      <w:u w:val="single"/>
    </w:rPr>
  </w:style>
  <w:style w:type="table" w:customStyle="1" w:styleId="TableNormal1">
    <w:name w:val="Table Normal1"/>
    <w:rsid w:val="00282FC8"/>
    <w:pPr>
      <w:spacing w:after="200" w:line="276" w:lineRule="auto"/>
    </w:pPr>
    <w:rPr>
      <w:rFonts w:ascii="Calibri" w:eastAsia="Calibri" w:hAnsi="Calibri" w:cs="Calibri"/>
      <w:lang w:val="ro-RO"/>
    </w:rPr>
    <w:tblPr>
      <w:tblCellMar>
        <w:top w:w="0" w:type="dxa"/>
        <w:left w:w="0" w:type="dxa"/>
        <w:bottom w:w="0" w:type="dxa"/>
        <w:right w:w="0" w:type="dxa"/>
      </w:tblCellMar>
    </w:tblPr>
  </w:style>
  <w:style w:type="table" w:customStyle="1" w:styleId="TableGrid77">
    <w:name w:val="Table Grid77"/>
    <w:basedOn w:val="TableNormal"/>
    <w:next w:val="TableGrid"/>
    <w:uiPriority w:val="59"/>
    <w:rsid w:val="00282FC8"/>
    <w:pPr>
      <w:spacing w:after="0" w:line="240" w:lineRule="auto"/>
    </w:pPr>
    <w:rPr>
      <w:rFonts w:ascii="Calibri" w:eastAsia="Calibri" w:hAnsi="Calibri"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uiPriority w:val="39"/>
    <w:rsid w:val="00282FC8"/>
    <w:pPr>
      <w:spacing w:after="0" w:line="240" w:lineRule="auto"/>
    </w:pPr>
    <w:rPr>
      <w:rFonts w:ascii="Calibri" w:eastAsia="Calibri" w:hAnsi="Calibri"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282FC8"/>
    <w:rPr>
      <w:color w:val="605E5C"/>
      <w:shd w:val="clear" w:color="auto" w:fill="E1DFDD"/>
    </w:rPr>
  </w:style>
  <w:style w:type="character" w:customStyle="1" w:styleId="Fuentedeprrafopredeter">
    <w:name w:val="Fuente de párrafo predeter."/>
    <w:rsid w:val="00282FC8"/>
  </w:style>
  <w:style w:type="paragraph" w:customStyle="1" w:styleId="Prrafodelista">
    <w:name w:val="Párrafo de lista"/>
    <w:basedOn w:val="Normal"/>
    <w:qFormat/>
    <w:rsid w:val="00282FC8"/>
    <w:pPr>
      <w:autoSpaceDN w:val="0"/>
      <w:spacing w:after="0" w:line="240" w:lineRule="auto"/>
      <w:ind w:left="720"/>
    </w:pPr>
    <w:rPr>
      <w:rFonts w:ascii="Times New Roman" w:eastAsia="Times New Roman" w:hAnsi="Times New Roman" w:cs="Times New Roman"/>
      <w:sz w:val="24"/>
      <w:szCs w:val="24"/>
      <w:lang w:eastAsia="zh-CN"/>
    </w:rPr>
  </w:style>
  <w:style w:type="character" w:customStyle="1" w:styleId="Fontdeparagrafimplicit1">
    <w:name w:val="Font de paragraf implicit1"/>
    <w:qFormat/>
    <w:rsid w:val="00282FC8"/>
  </w:style>
  <w:style w:type="character" w:customStyle="1" w:styleId="WW8Num1z0">
    <w:name w:val="WW8Num1z0"/>
    <w:qFormat/>
    <w:rsid w:val="00282FC8"/>
  </w:style>
  <w:style w:type="character" w:customStyle="1" w:styleId="WW8Num1z1">
    <w:name w:val="WW8Num1z1"/>
    <w:qFormat/>
    <w:rsid w:val="00282FC8"/>
  </w:style>
  <w:style w:type="character" w:customStyle="1" w:styleId="WW8Num1z2">
    <w:name w:val="WW8Num1z2"/>
    <w:qFormat/>
    <w:rsid w:val="00282FC8"/>
  </w:style>
  <w:style w:type="character" w:customStyle="1" w:styleId="WW8Num1z3">
    <w:name w:val="WW8Num1z3"/>
    <w:qFormat/>
    <w:rsid w:val="00282FC8"/>
  </w:style>
  <w:style w:type="character" w:customStyle="1" w:styleId="WW8Num1z4">
    <w:name w:val="WW8Num1z4"/>
    <w:qFormat/>
    <w:rsid w:val="00282FC8"/>
  </w:style>
  <w:style w:type="character" w:customStyle="1" w:styleId="WW8Num1z5">
    <w:name w:val="WW8Num1z5"/>
    <w:qFormat/>
    <w:rsid w:val="00282FC8"/>
  </w:style>
  <w:style w:type="character" w:customStyle="1" w:styleId="WW8Num1z7">
    <w:name w:val="WW8Num1z7"/>
    <w:qFormat/>
    <w:rsid w:val="00282FC8"/>
  </w:style>
  <w:style w:type="character" w:customStyle="1" w:styleId="WW8Num1z8">
    <w:name w:val="WW8Num1z8"/>
    <w:qFormat/>
    <w:rsid w:val="00282FC8"/>
  </w:style>
  <w:style w:type="character" w:customStyle="1" w:styleId="WW8Num2z0">
    <w:name w:val="WW8Num2z0"/>
    <w:qFormat/>
    <w:rsid w:val="00282FC8"/>
    <w:rPr>
      <w:rFonts w:ascii="Segoe UI" w:hAnsi="Segoe UI" w:cs="OpenSymbol"/>
    </w:rPr>
  </w:style>
  <w:style w:type="character" w:customStyle="1" w:styleId="WW8Num2z2">
    <w:name w:val="WW8Num2z2"/>
    <w:qFormat/>
    <w:rsid w:val="00282FC8"/>
    <w:rPr>
      <w:rFonts w:ascii="Symbol" w:hAnsi="Symbol" w:cs="Symbol"/>
    </w:rPr>
  </w:style>
  <w:style w:type="character" w:customStyle="1" w:styleId="ECVHeadingContactDetails">
    <w:name w:val="_ECV_HeadingContactDetails"/>
    <w:qFormat/>
    <w:rsid w:val="00282FC8"/>
    <w:rPr>
      <w:rFonts w:ascii="Arial" w:hAnsi="Arial" w:cs="Arial"/>
      <w:color w:val="1593CB"/>
      <w:sz w:val="18"/>
      <w:szCs w:val="18"/>
    </w:rPr>
  </w:style>
  <w:style w:type="character" w:customStyle="1" w:styleId="ECVContactDetails">
    <w:name w:val="_ECV_ContactDetails"/>
    <w:qFormat/>
    <w:rsid w:val="00282FC8"/>
    <w:rPr>
      <w:rFonts w:ascii="Arial" w:hAnsi="Arial" w:cs="Arial"/>
      <w:color w:val="3F3A38"/>
      <w:sz w:val="18"/>
      <w:szCs w:val="18"/>
    </w:rPr>
  </w:style>
  <w:style w:type="character" w:customStyle="1" w:styleId="NumberingSymbols">
    <w:name w:val="Numbering Symbols"/>
    <w:qFormat/>
    <w:rsid w:val="00282FC8"/>
  </w:style>
  <w:style w:type="character" w:customStyle="1" w:styleId="Bullets">
    <w:name w:val="Bullets"/>
    <w:qFormat/>
    <w:rsid w:val="00282FC8"/>
    <w:rPr>
      <w:rFonts w:ascii="OpenSymbol" w:eastAsia="OpenSymbol" w:hAnsi="OpenSymbol" w:cs="OpenSymbol"/>
    </w:rPr>
  </w:style>
  <w:style w:type="character" w:customStyle="1" w:styleId="LineNumbering">
    <w:name w:val="Line Numbering"/>
    <w:rsid w:val="00282FC8"/>
  </w:style>
  <w:style w:type="character" w:customStyle="1" w:styleId="ECVInternetLink">
    <w:name w:val="_ECV_InternetLink"/>
    <w:qFormat/>
    <w:rsid w:val="00282FC8"/>
    <w:rPr>
      <w:rFonts w:ascii="Arial" w:hAnsi="Arial" w:cs="Arial"/>
      <w:color w:val="3F3A38"/>
      <w:sz w:val="18"/>
      <w:u w:val="single"/>
      <w:lang w:val="en-GB"/>
    </w:rPr>
  </w:style>
  <w:style w:type="character" w:customStyle="1" w:styleId="ECVHeadingBusinessSector">
    <w:name w:val="_ECV_HeadingBusinessSector"/>
    <w:qFormat/>
    <w:rsid w:val="00282FC8"/>
    <w:rPr>
      <w:rFonts w:ascii="Arial" w:hAnsi="Arial" w:cs="Arial"/>
      <w:color w:val="1593CB"/>
      <w:spacing w:val="-6"/>
      <w:sz w:val="18"/>
      <w:szCs w:val="18"/>
    </w:rPr>
  </w:style>
  <w:style w:type="character" w:customStyle="1" w:styleId="VisitedInternetLink">
    <w:name w:val="Visited Internet Link"/>
    <w:rsid w:val="00282FC8"/>
    <w:rPr>
      <w:color w:val="800000"/>
      <w:u w:val="single"/>
    </w:rPr>
  </w:style>
  <w:style w:type="character" w:customStyle="1" w:styleId="WWCharLFO2LVL1">
    <w:name w:val="WW_CharLFO2LVL1"/>
    <w:qFormat/>
    <w:rsid w:val="00282FC8"/>
    <w:rPr>
      <w:rFonts w:ascii="Segoe UI" w:hAnsi="Segoe UI" w:cs="OpenSymbol"/>
    </w:rPr>
  </w:style>
  <w:style w:type="character" w:customStyle="1" w:styleId="WWCharLFO2LVL2">
    <w:name w:val="WW_CharLFO2LVL2"/>
    <w:qFormat/>
    <w:rsid w:val="00282FC8"/>
    <w:rPr>
      <w:rFonts w:ascii="Segoe UI" w:hAnsi="Segoe UI" w:cs="OpenSymbol"/>
    </w:rPr>
  </w:style>
  <w:style w:type="character" w:customStyle="1" w:styleId="WWCharLFO2LVL3">
    <w:name w:val="WW_CharLFO2LVL3"/>
    <w:qFormat/>
    <w:rsid w:val="00282FC8"/>
    <w:rPr>
      <w:rFonts w:ascii="Symbol" w:hAnsi="Symbol" w:cs="Symbol"/>
    </w:rPr>
  </w:style>
  <w:style w:type="character" w:customStyle="1" w:styleId="WWCharLFO2LVL4">
    <w:name w:val="WW_CharLFO2LVL4"/>
    <w:qFormat/>
    <w:rsid w:val="00282FC8"/>
    <w:rPr>
      <w:rFonts w:ascii="Symbol" w:hAnsi="Symbol" w:cs="Symbol"/>
    </w:rPr>
  </w:style>
  <w:style w:type="character" w:customStyle="1" w:styleId="WWCharLFO2LVL5">
    <w:name w:val="WW_CharLFO2LVL5"/>
    <w:qFormat/>
    <w:rsid w:val="00282FC8"/>
    <w:rPr>
      <w:rFonts w:ascii="Symbol" w:hAnsi="Symbol" w:cs="Symbol"/>
    </w:rPr>
  </w:style>
  <w:style w:type="character" w:customStyle="1" w:styleId="WWCharLFO2LVL6">
    <w:name w:val="WW_CharLFO2LVL6"/>
    <w:qFormat/>
    <w:rsid w:val="00282FC8"/>
    <w:rPr>
      <w:rFonts w:ascii="Symbol" w:hAnsi="Symbol" w:cs="Symbol"/>
    </w:rPr>
  </w:style>
  <w:style w:type="character" w:customStyle="1" w:styleId="WWCharLFO2LVL7">
    <w:name w:val="WW_CharLFO2LVL7"/>
    <w:qFormat/>
    <w:rsid w:val="00282FC8"/>
    <w:rPr>
      <w:rFonts w:ascii="Symbol" w:hAnsi="Symbol" w:cs="Symbol"/>
    </w:rPr>
  </w:style>
  <w:style w:type="character" w:customStyle="1" w:styleId="WWCharLFO2LVL8">
    <w:name w:val="WW_CharLFO2LVL8"/>
    <w:qFormat/>
    <w:rsid w:val="00282FC8"/>
    <w:rPr>
      <w:rFonts w:ascii="Symbol" w:hAnsi="Symbol" w:cs="Symbol"/>
    </w:rPr>
  </w:style>
  <w:style w:type="character" w:customStyle="1" w:styleId="WWCharLFO2LVL9">
    <w:name w:val="WW_CharLFO2LVL9"/>
    <w:qFormat/>
    <w:rsid w:val="00282FC8"/>
    <w:rPr>
      <w:rFonts w:ascii="Symbol" w:hAnsi="Symbol" w:cs="Symbol"/>
    </w:rPr>
  </w:style>
  <w:style w:type="paragraph" w:customStyle="1" w:styleId="LO-Normal">
    <w:name w:val="LO-Normal"/>
    <w:qFormat/>
    <w:rsid w:val="00282FC8"/>
    <w:pPr>
      <w:widowControl w:val="0"/>
      <w:suppressAutoHyphens/>
      <w:spacing w:after="0" w:line="240" w:lineRule="auto"/>
      <w:textAlignment w:val="baseline"/>
    </w:pPr>
    <w:rPr>
      <w:rFonts w:ascii="Times New Roman" w:eastAsia="SimSun" w:hAnsi="Times New Roman" w:cs="Mangal"/>
      <w:kern w:val="2"/>
      <w:sz w:val="24"/>
      <w:szCs w:val="24"/>
      <w:lang w:val="en-US" w:eastAsia="zh-CN" w:bidi="hi-IN"/>
    </w:rPr>
  </w:style>
  <w:style w:type="paragraph" w:customStyle="1" w:styleId="ECVHeadingBullet">
    <w:name w:val="_ECV_HeadingBullet"/>
    <w:basedOn w:val="ECVLeftHeading"/>
    <w:qFormat/>
    <w:rsid w:val="00282FC8"/>
    <w:pPr>
      <w:numPr>
        <w:numId w:val="11"/>
      </w:numPr>
      <w:spacing w:line="100" w:lineRule="atLeast"/>
      <w:outlineLvl w:val="0"/>
    </w:pPr>
  </w:style>
  <w:style w:type="paragraph" w:customStyle="1" w:styleId="Titlu11">
    <w:name w:val="Titlu 11"/>
    <w:basedOn w:val="Heading"/>
    <w:next w:val="BodyText"/>
    <w:qFormat/>
    <w:rsid w:val="00282FC8"/>
    <w:pPr>
      <w:outlineLvl w:val="0"/>
    </w:pPr>
    <w:rPr>
      <w:b/>
      <w:bCs/>
      <w:sz w:val="32"/>
      <w:szCs w:val="32"/>
    </w:rPr>
  </w:style>
  <w:style w:type="paragraph" w:customStyle="1" w:styleId="Titlu21">
    <w:name w:val="Titlu 21"/>
    <w:basedOn w:val="Heading"/>
    <w:next w:val="BodyText"/>
    <w:qFormat/>
    <w:rsid w:val="00282FC8"/>
    <w:pPr>
      <w:numPr>
        <w:ilvl w:val="1"/>
        <w:numId w:val="11"/>
      </w:numPr>
      <w:outlineLvl w:val="1"/>
    </w:pPr>
    <w:rPr>
      <w:b/>
      <w:bCs/>
      <w:i/>
      <w:iCs/>
    </w:rPr>
  </w:style>
  <w:style w:type="paragraph" w:customStyle="1" w:styleId="Heading">
    <w:name w:val="Heading"/>
    <w:basedOn w:val="Normal"/>
    <w:next w:val="BodyText"/>
    <w:qFormat/>
    <w:rsid w:val="00282FC8"/>
    <w:pPr>
      <w:keepNext/>
      <w:widowControl w:val="0"/>
      <w:suppressAutoHyphens/>
      <w:spacing w:before="240" w:after="120" w:line="240" w:lineRule="auto"/>
      <w:textAlignment w:val="baseline"/>
    </w:pPr>
    <w:rPr>
      <w:rFonts w:ascii="Arial" w:eastAsia="Microsoft YaHei" w:hAnsi="Arial" w:cs="Mangal"/>
      <w:color w:val="3F3A38"/>
      <w:spacing w:val="-6"/>
      <w:kern w:val="2"/>
      <w:sz w:val="28"/>
      <w:szCs w:val="28"/>
      <w:lang w:val="ro-RO" w:eastAsia="zh-CN" w:bidi="hi-IN"/>
    </w:rPr>
  </w:style>
  <w:style w:type="paragraph" w:customStyle="1" w:styleId="List1">
    <w:name w:val="Listă1"/>
    <w:basedOn w:val="BodyText"/>
    <w:qFormat/>
    <w:rsid w:val="00282FC8"/>
    <w:pPr>
      <w:widowControl w:val="0"/>
      <w:suppressAutoHyphens/>
      <w:spacing w:after="0" w:line="100" w:lineRule="atLeast"/>
      <w:textAlignment w:val="baseline"/>
    </w:pPr>
    <w:rPr>
      <w:rFonts w:ascii="Arial" w:eastAsia="SimSun;宋体" w:hAnsi="Arial" w:cs="Mangal"/>
      <w:caps w:val="0"/>
      <w:color w:val="3F3A38"/>
      <w:spacing w:val="-6"/>
      <w:kern w:val="2"/>
      <w:szCs w:val="24"/>
      <w:lang w:eastAsia="zh-CN" w:bidi="hi-IN"/>
    </w:rPr>
  </w:style>
  <w:style w:type="paragraph" w:customStyle="1" w:styleId="Legend1">
    <w:name w:val="Legendă1"/>
    <w:basedOn w:val="Normal"/>
    <w:qFormat/>
    <w:rsid w:val="00282FC8"/>
    <w:pPr>
      <w:widowControl w:val="0"/>
      <w:suppressLineNumbers/>
      <w:suppressAutoHyphens/>
      <w:spacing w:before="120" w:after="120" w:line="240" w:lineRule="auto"/>
      <w:textAlignment w:val="baseline"/>
    </w:pPr>
    <w:rPr>
      <w:rFonts w:ascii="Arial" w:eastAsia="SimSun;宋体" w:hAnsi="Arial" w:cs="Mangal"/>
      <w:i/>
      <w:iCs/>
      <w:color w:val="3F3A38"/>
      <w:spacing w:val="-6"/>
      <w:kern w:val="2"/>
      <w:sz w:val="24"/>
      <w:szCs w:val="24"/>
      <w:lang w:val="ro-RO" w:eastAsia="zh-CN" w:bidi="hi-IN"/>
    </w:rPr>
  </w:style>
  <w:style w:type="paragraph" w:customStyle="1" w:styleId="Index">
    <w:name w:val="Index"/>
    <w:basedOn w:val="Normal"/>
    <w:qFormat/>
    <w:rsid w:val="00282FC8"/>
    <w:pPr>
      <w:widowControl w:val="0"/>
      <w:suppressLineNumbers/>
      <w:suppressAutoHyphens/>
      <w:spacing w:after="0" w:line="240" w:lineRule="auto"/>
      <w:textAlignment w:val="baseline"/>
    </w:pPr>
    <w:rPr>
      <w:rFonts w:ascii="Arial" w:eastAsia="SimSun;宋体" w:hAnsi="Arial" w:cs="Mangal"/>
      <w:color w:val="3F3A38"/>
      <w:spacing w:val="-6"/>
      <w:kern w:val="2"/>
      <w:sz w:val="16"/>
      <w:szCs w:val="24"/>
      <w:lang w:val="ro-RO" w:eastAsia="zh-CN" w:bidi="hi-IN"/>
    </w:rPr>
  </w:style>
  <w:style w:type="paragraph" w:customStyle="1" w:styleId="TableHeading">
    <w:name w:val="Table Heading"/>
    <w:basedOn w:val="TableContents"/>
    <w:qFormat/>
    <w:rsid w:val="00282FC8"/>
    <w:pPr>
      <w:widowControl w:val="0"/>
      <w:jc w:val="center"/>
      <w:textAlignment w:val="baseline"/>
    </w:pPr>
    <w:rPr>
      <w:rFonts w:ascii="Arial" w:eastAsia="SimSun;宋体" w:hAnsi="Arial" w:cs="Mangal"/>
      <w:b/>
      <w:bCs/>
      <w:color w:val="3F3A38"/>
      <w:spacing w:val="-6"/>
      <w:sz w:val="16"/>
    </w:rPr>
  </w:style>
  <w:style w:type="paragraph" w:customStyle="1" w:styleId="ECVLeftHeading">
    <w:name w:val="_ECV_LeftHeading"/>
    <w:basedOn w:val="TableContents"/>
    <w:qFormat/>
    <w:rsid w:val="00282FC8"/>
    <w:pPr>
      <w:widowControl w:val="0"/>
      <w:ind w:right="283"/>
      <w:jc w:val="right"/>
      <w:textAlignment w:val="baseline"/>
    </w:pPr>
    <w:rPr>
      <w:rFonts w:ascii="Arial" w:eastAsia="SimSun;宋体" w:hAnsi="Arial" w:cs="Arial"/>
      <w:caps/>
      <w:color w:val="0E4194"/>
      <w:spacing w:val="-6"/>
      <w:sz w:val="18"/>
    </w:rPr>
  </w:style>
  <w:style w:type="paragraph" w:customStyle="1" w:styleId="ECVMiddleColumn">
    <w:name w:val="_ECV_MiddleColumn"/>
    <w:basedOn w:val="TableContents"/>
    <w:qFormat/>
    <w:rsid w:val="00282FC8"/>
    <w:pPr>
      <w:widowControl w:val="0"/>
      <w:textAlignment w:val="baseline"/>
    </w:pPr>
    <w:rPr>
      <w:rFonts w:ascii="Arial" w:eastAsia="SimSun;宋体" w:hAnsi="Arial" w:cs="Mangal"/>
      <w:color w:val="404040"/>
      <w:spacing w:val="-6"/>
      <w:sz w:val="20"/>
    </w:rPr>
  </w:style>
  <w:style w:type="paragraph" w:customStyle="1" w:styleId="ECVRightColumn">
    <w:name w:val="_ECV_RightColumn"/>
    <w:basedOn w:val="TableContents"/>
    <w:qFormat/>
    <w:rsid w:val="00282FC8"/>
    <w:pPr>
      <w:widowControl w:val="0"/>
      <w:spacing w:before="62"/>
      <w:textAlignment w:val="baseline"/>
    </w:pPr>
    <w:rPr>
      <w:rFonts w:ascii="Arial" w:eastAsia="SimSun;宋体" w:hAnsi="Arial" w:cs="Arial"/>
      <w:color w:val="404040"/>
      <w:spacing w:val="-6"/>
      <w:sz w:val="16"/>
    </w:rPr>
  </w:style>
  <w:style w:type="paragraph" w:customStyle="1" w:styleId="ECVNameField">
    <w:name w:val="_ECV_NameField"/>
    <w:basedOn w:val="ECVRightColumn"/>
    <w:qFormat/>
    <w:rsid w:val="00282FC8"/>
    <w:pPr>
      <w:spacing w:before="0" w:line="100" w:lineRule="atLeast"/>
    </w:pPr>
    <w:rPr>
      <w:color w:val="3F3A38"/>
      <w:sz w:val="26"/>
      <w:szCs w:val="18"/>
    </w:rPr>
  </w:style>
  <w:style w:type="paragraph" w:customStyle="1" w:styleId="ECVRightHeading">
    <w:name w:val="_ECV_RightHeading"/>
    <w:basedOn w:val="ECVNameField"/>
    <w:qFormat/>
    <w:rsid w:val="00282FC8"/>
    <w:pPr>
      <w:spacing w:before="62"/>
      <w:jc w:val="right"/>
    </w:pPr>
    <w:rPr>
      <w:color w:val="1593CB"/>
      <w:sz w:val="15"/>
    </w:rPr>
  </w:style>
  <w:style w:type="paragraph" w:customStyle="1" w:styleId="ECV1stPage">
    <w:name w:val="_ECV_1stPage"/>
    <w:basedOn w:val="ECVRightHeading"/>
    <w:qFormat/>
    <w:rsid w:val="00282FC8"/>
    <w:pPr>
      <w:tabs>
        <w:tab w:val="left" w:pos="2835"/>
        <w:tab w:val="right" w:pos="10205"/>
      </w:tabs>
      <w:spacing w:before="215"/>
      <w:jc w:val="left"/>
    </w:pPr>
    <w:rPr>
      <w:sz w:val="20"/>
    </w:rPr>
  </w:style>
  <w:style w:type="paragraph" w:customStyle="1" w:styleId="ECVText">
    <w:name w:val="_ECV_Text"/>
    <w:basedOn w:val="BodyText"/>
    <w:qFormat/>
    <w:rsid w:val="00282FC8"/>
    <w:pPr>
      <w:widowControl w:val="0"/>
      <w:suppressAutoHyphens/>
      <w:spacing w:after="0" w:line="100" w:lineRule="atLeast"/>
      <w:textAlignment w:val="baseline"/>
    </w:pPr>
    <w:rPr>
      <w:rFonts w:ascii="Arial" w:eastAsia="SimSun;宋体" w:hAnsi="Arial" w:cs="Arial"/>
      <w:caps w:val="0"/>
      <w:color w:val="3F3A38"/>
      <w:spacing w:val="-6"/>
      <w:kern w:val="2"/>
      <w:szCs w:val="24"/>
      <w:lang w:eastAsia="zh-CN" w:bidi="hi-IN"/>
    </w:rPr>
  </w:style>
  <w:style w:type="paragraph" w:customStyle="1" w:styleId="ECVComments">
    <w:name w:val="_ECV_Comments"/>
    <w:basedOn w:val="ECVText"/>
    <w:qFormat/>
    <w:rsid w:val="00282FC8"/>
    <w:pPr>
      <w:jc w:val="center"/>
    </w:pPr>
    <w:rPr>
      <w:color w:val="FF0000"/>
    </w:rPr>
  </w:style>
  <w:style w:type="paragraph" w:customStyle="1" w:styleId="ECVNarrowSpacing">
    <w:name w:val="_ECV_NarrowSpacing"/>
    <w:basedOn w:val="ECVRightColumn"/>
    <w:qFormat/>
    <w:rsid w:val="00282FC8"/>
    <w:rPr>
      <w:color w:val="402C24"/>
      <w:sz w:val="8"/>
      <w:szCs w:val="10"/>
    </w:rPr>
  </w:style>
  <w:style w:type="paragraph" w:customStyle="1" w:styleId="ECVSectionSpacing">
    <w:name w:val="_ECV_SectionSpacing"/>
    <w:basedOn w:val="ECVRightColumn"/>
    <w:qFormat/>
    <w:rsid w:val="00282FC8"/>
  </w:style>
  <w:style w:type="paragraph" w:customStyle="1" w:styleId="Table">
    <w:name w:val="Table"/>
    <w:basedOn w:val="Legend1"/>
    <w:qFormat/>
    <w:rsid w:val="00282FC8"/>
  </w:style>
  <w:style w:type="paragraph" w:customStyle="1" w:styleId="ECVSubSectionHeading">
    <w:name w:val="_ECV_SubSectionHeading"/>
    <w:basedOn w:val="ECVRightColumn"/>
    <w:qFormat/>
    <w:rsid w:val="00282FC8"/>
    <w:pPr>
      <w:spacing w:before="0" w:line="100" w:lineRule="atLeast"/>
    </w:pPr>
    <w:rPr>
      <w:color w:val="0E4194"/>
      <w:sz w:val="22"/>
    </w:rPr>
  </w:style>
  <w:style w:type="paragraph" w:customStyle="1" w:styleId="ECVOrganisationDetails">
    <w:name w:val="_ECV_OrganisationDetails"/>
    <w:basedOn w:val="ECVRightColumn"/>
    <w:qFormat/>
    <w:rsid w:val="00282FC8"/>
    <w:pPr>
      <w:autoSpaceDE w:val="0"/>
      <w:spacing w:before="57" w:after="85" w:line="100" w:lineRule="atLeast"/>
    </w:pPr>
    <w:rPr>
      <w:rFonts w:eastAsia="ArialMT;Arial" w:cs="ArialMT;Arial"/>
      <w:color w:val="3F3A38"/>
      <w:sz w:val="18"/>
      <w:szCs w:val="18"/>
    </w:rPr>
  </w:style>
  <w:style w:type="paragraph" w:customStyle="1" w:styleId="ECVSectionDetails">
    <w:name w:val="_ECV_SectionDetails"/>
    <w:basedOn w:val="Normal"/>
    <w:qFormat/>
    <w:rsid w:val="00282FC8"/>
    <w:pPr>
      <w:widowControl w:val="0"/>
      <w:suppressLineNumbers/>
      <w:suppressAutoHyphens/>
      <w:autoSpaceDE w:val="0"/>
      <w:spacing w:before="28" w:after="0" w:line="100" w:lineRule="atLeast"/>
      <w:textAlignment w:val="baseline"/>
    </w:pPr>
    <w:rPr>
      <w:rFonts w:ascii="Arial" w:eastAsia="SimSun;宋体" w:hAnsi="Arial" w:cs="Arial"/>
      <w:color w:val="3F3A38"/>
      <w:spacing w:val="-6"/>
      <w:kern w:val="2"/>
      <w:sz w:val="18"/>
      <w:szCs w:val="24"/>
      <w:lang w:val="ro-RO" w:eastAsia="zh-CN" w:bidi="hi-IN"/>
    </w:rPr>
  </w:style>
  <w:style w:type="paragraph" w:customStyle="1" w:styleId="ECVSectionBullet">
    <w:name w:val="_ECV_SectionBullet"/>
    <w:basedOn w:val="ECVSectionDetails"/>
    <w:qFormat/>
    <w:rsid w:val="00282FC8"/>
    <w:pPr>
      <w:spacing w:before="0"/>
    </w:pPr>
  </w:style>
  <w:style w:type="paragraph" w:customStyle="1" w:styleId="ECVLeftDetails">
    <w:name w:val="_ECV_LeftDetails"/>
    <w:basedOn w:val="ECVLeftHeading"/>
    <w:qFormat/>
    <w:rsid w:val="00282FC8"/>
    <w:pPr>
      <w:spacing w:before="23"/>
    </w:pPr>
    <w:rPr>
      <w:caps w:val="0"/>
    </w:rPr>
  </w:style>
  <w:style w:type="paragraph" w:customStyle="1" w:styleId="ECVSubHeadingBullet">
    <w:name w:val="_ECV_SubHeadingBullet"/>
    <w:basedOn w:val="ECVLeftDetails"/>
    <w:qFormat/>
    <w:rsid w:val="00282FC8"/>
    <w:pPr>
      <w:spacing w:before="0" w:line="100" w:lineRule="atLeast"/>
    </w:pPr>
  </w:style>
  <w:style w:type="paragraph" w:customStyle="1" w:styleId="CVMajor">
    <w:name w:val="CV Major"/>
    <w:basedOn w:val="Normal"/>
    <w:qFormat/>
    <w:rsid w:val="00282FC8"/>
    <w:pPr>
      <w:widowControl w:val="0"/>
      <w:suppressAutoHyphens/>
      <w:spacing w:after="0" w:line="240" w:lineRule="auto"/>
      <w:ind w:left="113" w:right="113"/>
      <w:textAlignment w:val="baseline"/>
    </w:pPr>
    <w:rPr>
      <w:rFonts w:ascii="Arial" w:eastAsia="SimSun;宋体" w:hAnsi="Arial" w:cs="Mangal"/>
      <w:b/>
      <w:color w:val="3F3A38"/>
      <w:spacing w:val="-6"/>
      <w:kern w:val="2"/>
      <w:sz w:val="24"/>
      <w:szCs w:val="24"/>
      <w:lang w:val="ro-RO" w:eastAsia="zh-CN" w:bidi="hi-IN"/>
    </w:rPr>
  </w:style>
  <w:style w:type="paragraph" w:customStyle="1" w:styleId="ECVDate">
    <w:name w:val="_ECV_Date"/>
    <w:basedOn w:val="ECVLeftHeading"/>
    <w:qFormat/>
    <w:rsid w:val="00282FC8"/>
    <w:pPr>
      <w:spacing w:before="28" w:line="100" w:lineRule="atLeast"/>
      <w:textAlignment w:val="top"/>
    </w:pPr>
    <w:rPr>
      <w:caps w:val="0"/>
    </w:rPr>
  </w:style>
  <w:style w:type="paragraph" w:customStyle="1" w:styleId="CVHeading3">
    <w:name w:val="CV Heading 3"/>
    <w:basedOn w:val="Normal"/>
    <w:next w:val="Normal"/>
    <w:qFormat/>
    <w:rsid w:val="00282FC8"/>
    <w:pPr>
      <w:widowControl w:val="0"/>
      <w:suppressAutoHyphens/>
      <w:spacing w:after="0" w:line="240" w:lineRule="auto"/>
      <w:ind w:left="113" w:right="113"/>
      <w:jc w:val="right"/>
      <w:textAlignment w:val="center"/>
    </w:pPr>
    <w:rPr>
      <w:rFonts w:ascii="Arial" w:eastAsia="SimSun;宋体" w:hAnsi="Arial" w:cs="Mangal"/>
      <w:color w:val="3F3A38"/>
      <w:spacing w:val="-6"/>
      <w:kern w:val="2"/>
      <w:sz w:val="16"/>
      <w:szCs w:val="24"/>
      <w:lang w:val="ro-RO" w:eastAsia="zh-CN" w:bidi="hi-IN"/>
    </w:rPr>
  </w:style>
  <w:style w:type="paragraph" w:customStyle="1" w:styleId="ECVHeadingLine">
    <w:name w:val="_ECV_HeadingLine"/>
    <w:basedOn w:val="ECVSubSectionHeading"/>
    <w:qFormat/>
    <w:rsid w:val="00282FC8"/>
    <w:rPr>
      <w:color w:val="17ACE6"/>
    </w:rPr>
  </w:style>
  <w:style w:type="paragraph" w:customStyle="1" w:styleId="Antet1">
    <w:name w:val="Antet1"/>
    <w:basedOn w:val="Normal"/>
    <w:qFormat/>
    <w:rsid w:val="00282FC8"/>
    <w:pPr>
      <w:widowControl w:val="0"/>
      <w:suppressLineNumbers/>
      <w:tabs>
        <w:tab w:val="center" w:pos="5103"/>
        <w:tab w:val="right" w:pos="10206"/>
      </w:tabs>
      <w:suppressAutoHyphens/>
      <w:spacing w:after="0" w:line="240" w:lineRule="auto"/>
      <w:textAlignment w:val="baseline"/>
    </w:pPr>
    <w:rPr>
      <w:rFonts w:ascii="Arial" w:eastAsia="SimSun;宋体" w:hAnsi="Arial" w:cs="Mangal"/>
      <w:color w:val="3F3A38"/>
      <w:spacing w:val="-6"/>
      <w:kern w:val="2"/>
      <w:sz w:val="16"/>
      <w:szCs w:val="24"/>
      <w:lang w:val="ro-RO" w:eastAsia="zh-CN" w:bidi="hi-IN"/>
    </w:rPr>
  </w:style>
  <w:style w:type="paragraph" w:customStyle="1" w:styleId="ECVAttachment">
    <w:name w:val="_ECV_Attachment"/>
    <w:basedOn w:val="ECVSectionDetails"/>
    <w:qFormat/>
    <w:rsid w:val="00282FC8"/>
    <w:pPr>
      <w:jc w:val="right"/>
    </w:pPr>
    <w:rPr>
      <w:u w:val="single"/>
    </w:rPr>
  </w:style>
  <w:style w:type="paragraph" w:customStyle="1" w:styleId="ECVHeaderFirstPage">
    <w:name w:val="_ECV_HeaderFirstPage"/>
    <w:basedOn w:val="Antet1"/>
    <w:qFormat/>
    <w:rsid w:val="00282FC8"/>
    <w:pPr>
      <w:tabs>
        <w:tab w:val="center" w:pos="2835"/>
      </w:tabs>
      <w:spacing w:line="100" w:lineRule="atLeast"/>
    </w:pPr>
    <w:rPr>
      <w:rFonts w:cs="Arial"/>
      <w:color w:val="17ACE6"/>
      <w:sz w:val="20"/>
    </w:rPr>
  </w:style>
  <w:style w:type="paragraph" w:customStyle="1" w:styleId="ECVHeaderOtherPage">
    <w:name w:val="_ECV_HeaderOtherPage"/>
    <w:basedOn w:val="ECVHeaderFirstPage"/>
    <w:qFormat/>
    <w:rsid w:val="00282FC8"/>
  </w:style>
  <w:style w:type="paragraph" w:customStyle="1" w:styleId="Subsol1">
    <w:name w:val="Subsol1"/>
    <w:basedOn w:val="Normal"/>
    <w:qFormat/>
    <w:rsid w:val="00282FC8"/>
    <w:pPr>
      <w:widowControl w:val="0"/>
      <w:suppressLineNumbers/>
      <w:tabs>
        <w:tab w:val="right" w:pos="2835"/>
        <w:tab w:val="left" w:pos="10205"/>
      </w:tabs>
      <w:suppressAutoHyphens/>
      <w:spacing w:after="0" w:line="240" w:lineRule="auto"/>
      <w:textAlignment w:val="baseline"/>
    </w:pPr>
    <w:rPr>
      <w:rFonts w:ascii="Arial" w:eastAsia="SimSun;宋体" w:hAnsi="Arial" w:cs="Arial"/>
      <w:color w:val="1593CB"/>
      <w:spacing w:val="-6"/>
      <w:kern w:val="2"/>
      <w:sz w:val="16"/>
      <w:szCs w:val="24"/>
      <w:lang w:val="ro-RO" w:eastAsia="zh-CN" w:bidi="hi-IN"/>
    </w:rPr>
  </w:style>
  <w:style w:type="paragraph" w:customStyle="1" w:styleId="ECVLanguageHeading">
    <w:name w:val="_ECV_LanguageHeading"/>
    <w:basedOn w:val="ECVRightColumn"/>
    <w:qFormat/>
    <w:rsid w:val="00282FC8"/>
    <w:pPr>
      <w:spacing w:before="0"/>
      <w:jc w:val="center"/>
    </w:pPr>
    <w:rPr>
      <w:caps/>
      <w:color w:val="0E4194"/>
      <w:sz w:val="14"/>
    </w:rPr>
  </w:style>
  <w:style w:type="paragraph" w:customStyle="1" w:styleId="ECVLanguageSubHeading">
    <w:name w:val="_ECV_LanguageSubHeading"/>
    <w:basedOn w:val="ECVLanguageHeading"/>
    <w:qFormat/>
    <w:rsid w:val="00282FC8"/>
    <w:pPr>
      <w:spacing w:line="100" w:lineRule="atLeast"/>
    </w:pPr>
    <w:rPr>
      <w:caps w:val="0"/>
      <w:sz w:val="16"/>
    </w:rPr>
  </w:style>
  <w:style w:type="paragraph" w:customStyle="1" w:styleId="ECVLanguageLevel">
    <w:name w:val="_ECV_LanguageLevel"/>
    <w:basedOn w:val="ECVSectionDetails"/>
    <w:qFormat/>
    <w:rsid w:val="00282FC8"/>
    <w:pPr>
      <w:jc w:val="center"/>
      <w:textAlignment w:val="center"/>
    </w:pPr>
    <w:rPr>
      <w:caps/>
    </w:rPr>
  </w:style>
  <w:style w:type="paragraph" w:customStyle="1" w:styleId="ECVLanguageCertificate">
    <w:name w:val="_ECV_LanguageCertificate"/>
    <w:basedOn w:val="ECVRightColumn"/>
    <w:qFormat/>
    <w:rsid w:val="00282FC8"/>
    <w:pPr>
      <w:spacing w:before="0" w:line="100" w:lineRule="atLeast"/>
      <w:ind w:right="283"/>
      <w:jc w:val="center"/>
    </w:pPr>
    <w:rPr>
      <w:color w:val="3F3A38"/>
    </w:rPr>
  </w:style>
  <w:style w:type="paragraph" w:customStyle="1" w:styleId="ECVLanguageExplanation">
    <w:name w:val="_ECV_LanguageExplanation"/>
    <w:basedOn w:val="Normal"/>
    <w:qFormat/>
    <w:rsid w:val="00282FC8"/>
    <w:pPr>
      <w:widowControl w:val="0"/>
      <w:suppressAutoHyphens/>
      <w:autoSpaceDE w:val="0"/>
      <w:spacing w:after="0" w:line="100" w:lineRule="atLeast"/>
      <w:textAlignment w:val="baseline"/>
    </w:pPr>
    <w:rPr>
      <w:rFonts w:ascii="Arial" w:eastAsia="SimSun;宋体" w:hAnsi="Arial" w:cs="Arial"/>
      <w:color w:val="0E4194"/>
      <w:spacing w:val="-6"/>
      <w:kern w:val="2"/>
      <w:sz w:val="15"/>
      <w:szCs w:val="24"/>
      <w:lang w:val="ro-RO" w:eastAsia="zh-CN" w:bidi="hi-IN"/>
    </w:rPr>
  </w:style>
  <w:style w:type="paragraph" w:customStyle="1" w:styleId="ECVLinks">
    <w:name w:val="_ECV_Links"/>
    <w:qFormat/>
    <w:rsid w:val="00282FC8"/>
    <w:pPr>
      <w:widowControl w:val="0"/>
      <w:suppressAutoHyphens/>
      <w:spacing w:after="0" w:line="240" w:lineRule="auto"/>
      <w:textAlignment w:val="baseline"/>
    </w:pPr>
    <w:rPr>
      <w:rFonts w:ascii="Times New Roman" w:eastAsia="SimSun" w:hAnsi="Times New Roman" w:cs="Mangal"/>
      <w:kern w:val="2"/>
      <w:sz w:val="24"/>
      <w:szCs w:val="24"/>
      <w:u w:val="single"/>
      <w:lang w:val="en-US" w:eastAsia="zh-CN" w:bidi="hi-IN"/>
    </w:rPr>
  </w:style>
  <w:style w:type="paragraph" w:customStyle="1" w:styleId="ECVBusinessSector">
    <w:name w:val="_ECV_BusinessSector"/>
    <w:basedOn w:val="ECVOrganisationDetails"/>
    <w:qFormat/>
    <w:rsid w:val="00282FC8"/>
    <w:pPr>
      <w:spacing w:before="113" w:after="0"/>
    </w:pPr>
  </w:style>
  <w:style w:type="paragraph" w:customStyle="1" w:styleId="ECVLanguageName">
    <w:name w:val="_ECV_LanguageName"/>
    <w:basedOn w:val="ECVLanguageCertificate"/>
    <w:qFormat/>
    <w:rsid w:val="00282FC8"/>
    <w:pPr>
      <w:jc w:val="right"/>
    </w:pPr>
    <w:rPr>
      <w:sz w:val="18"/>
    </w:rPr>
  </w:style>
  <w:style w:type="paragraph" w:customStyle="1" w:styleId="ECVPersonalInfoHeading">
    <w:name w:val="_ECV_PersonalInfoHeading"/>
    <w:basedOn w:val="ECVLeftHeading"/>
    <w:qFormat/>
    <w:rsid w:val="00282FC8"/>
    <w:pPr>
      <w:spacing w:before="57"/>
    </w:pPr>
  </w:style>
  <w:style w:type="paragraph" w:customStyle="1" w:styleId="ECVOccupationalFieldHeading">
    <w:name w:val="_ECV_OccupationalFieldHeading"/>
    <w:basedOn w:val="ECVLeftHeading"/>
    <w:qFormat/>
    <w:rsid w:val="00282FC8"/>
    <w:pPr>
      <w:spacing w:before="57"/>
    </w:pPr>
  </w:style>
  <w:style w:type="paragraph" w:customStyle="1" w:styleId="ECVGenderRow">
    <w:name w:val="_ECV_GenderRow"/>
    <w:basedOn w:val="Normal"/>
    <w:qFormat/>
    <w:rsid w:val="00282FC8"/>
    <w:pPr>
      <w:widowControl w:val="0"/>
      <w:suppressAutoHyphens/>
      <w:spacing w:before="85" w:after="0" w:line="240" w:lineRule="auto"/>
      <w:textAlignment w:val="baseline"/>
    </w:pPr>
    <w:rPr>
      <w:rFonts w:ascii="Arial" w:eastAsia="SimSun;宋体" w:hAnsi="Arial" w:cs="Mangal"/>
      <w:color w:val="1593CB"/>
      <w:spacing w:val="-6"/>
      <w:kern w:val="2"/>
      <w:sz w:val="16"/>
      <w:szCs w:val="24"/>
      <w:lang w:val="ro-RO" w:eastAsia="zh-CN" w:bidi="hi-IN"/>
    </w:rPr>
  </w:style>
  <w:style w:type="paragraph" w:customStyle="1" w:styleId="ECVCurriculumVitaeNextPages">
    <w:name w:val="_ECV_CurriculumVitae_NextPages"/>
    <w:basedOn w:val="ECV1stPage"/>
    <w:qFormat/>
    <w:rsid w:val="00282FC8"/>
    <w:pPr>
      <w:tabs>
        <w:tab w:val="right" w:pos="10350"/>
      </w:tabs>
      <w:spacing w:before="153"/>
      <w:jc w:val="right"/>
      <w:textAlignment w:val="auto"/>
    </w:pPr>
  </w:style>
  <w:style w:type="paragraph" w:customStyle="1" w:styleId="ECVBusinessSctionRow">
    <w:name w:val="_ECV_BusinessSctionRow"/>
    <w:basedOn w:val="Normal"/>
    <w:qFormat/>
    <w:rsid w:val="00282FC8"/>
    <w:pPr>
      <w:widowControl w:val="0"/>
      <w:suppressAutoHyphens/>
      <w:spacing w:after="0" w:line="240" w:lineRule="auto"/>
      <w:textAlignment w:val="baseline"/>
    </w:pPr>
    <w:rPr>
      <w:rFonts w:ascii="Arial" w:eastAsia="SimSun;宋体" w:hAnsi="Arial" w:cs="Mangal"/>
      <w:color w:val="3F3A38"/>
      <w:spacing w:val="-6"/>
      <w:kern w:val="2"/>
      <w:sz w:val="16"/>
      <w:szCs w:val="24"/>
      <w:lang w:val="ro-RO" w:eastAsia="zh-CN" w:bidi="hi-IN"/>
    </w:rPr>
  </w:style>
  <w:style w:type="paragraph" w:customStyle="1" w:styleId="ECVBusinessSectorRow">
    <w:name w:val="_ECV_BusinessSectorRow"/>
    <w:basedOn w:val="Normal"/>
    <w:qFormat/>
    <w:rsid w:val="00282FC8"/>
    <w:pPr>
      <w:widowControl w:val="0"/>
      <w:suppressAutoHyphens/>
      <w:spacing w:after="0" w:line="240" w:lineRule="auto"/>
      <w:textAlignment w:val="baseline"/>
    </w:pPr>
    <w:rPr>
      <w:rFonts w:ascii="Arial" w:eastAsia="SimSun;宋体" w:hAnsi="Arial" w:cs="Mangal"/>
      <w:color w:val="3F3A38"/>
      <w:spacing w:val="-6"/>
      <w:kern w:val="2"/>
      <w:sz w:val="16"/>
      <w:szCs w:val="24"/>
      <w:lang w:val="ro-RO" w:eastAsia="zh-CN" w:bidi="hi-IN"/>
    </w:rPr>
  </w:style>
  <w:style w:type="paragraph" w:customStyle="1" w:styleId="ECVBlueBox">
    <w:name w:val="_ECV_BlueBox"/>
    <w:basedOn w:val="ECVNarrowSpacing"/>
    <w:qFormat/>
    <w:rsid w:val="00282FC8"/>
    <w:pPr>
      <w:spacing w:before="0"/>
      <w:jc w:val="right"/>
      <w:textAlignment w:val="bottom"/>
    </w:pPr>
    <w:rPr>
      <w:spacing w:val="0"/>
    </w:rPr>
  </w:style>
  <w:style w:type="paragraph" w:customStyle="1" w:styleId="ESP1stPage">
    <w:name w:val="_ESP_1stPage"/>
    <w:basedOn w:val="ECVCurriculumVitaeNextPages"/>
    <w:qFormat/>
    <w:rsid w:val="00282FC8"/>
  </w:style>
  <w:style w:type="paragraph" w:customStyle="1" w:styleId="ESPText">
    <w:name w:val="_ESP_Text"/>
    <w:basedOn w:val="ECVText"/>
    <w:qFormat/>
    <w:rsid w:val="00282FC8"/>
  </w:style>
  <w:style w:type="paragraph" w:customStyle="1" w:styleId="ESPHeading">
    <w:name w:val="_ESP_Heading"/>
    <w:basedOn w:val="ESPText"/>
    <w:qFormat/>
    <w:rsid w:val="00282FC8"/>
    <w:rPr>
      <w:b/>
      <w:bCs/>
      <w:sz w:val="32"/>
      <w:szCs w:val="32"/>
    </w:rPr>
  </w:style>
  <w:style w:type="paragraph" w:customStyle="1" w:styleId="FooterLeft">
    <w:name w:val="Footer Left"/>
    <w:basedOn w:val="Normal"/>
    <w:qFormat/>
    <w:rsid w:val="00282FC8"/>
    <w:pPr>
      <w:widowControl w:val="0"/>
      <w:suppressLineNumbers/>
      <w:tabs>
        <w:tab w:val="center" w:pos="5188"/>
        <w:tab w:val="right" w:pos="10376"/>
      </w:tabs>
      <w:suppressAutoHyphens/>
      <w:spacing w:after="0" w:line="240" w:lineRule="auto"/>
      <w:textAlignment w:val="baseline"/>
    </w:pPr>
    <w:rPr>
      <w:rFonts w:ascii="Arial" w:eastAsia="SimSun;宋体" w:hAnsi="Arial" w:cs="Mangal"/>
      <w:color w:val="3F3A38"/>
      <w:spacing w:val="-6"/>
      <w:kern w:val="2"/>
      <w:sz w:val="16"/>
      <w:szCs w:val="24"/>
      <w:lang w:val="ro-RO" w:eastAsia="zh-CN" w:bidi="hi-IN"/>
    </w:rPr>
  </w:style>
  <w:style w:type="paragraph" w:customStyle="1" w:styleId="FooterRight">
    <w:name w:val="Footer Right"/>
    <w:basedOn w:val="Normal"/>
    <w:qFormat/>
    <w:rsid w:val="00282FC8"/>
    <w:pPr>
      <w:widowControl w:val="0"/>
      <w:suppressLineNumbers/>
      <w:tabs>
        <w:tab w:val="center" w:pos="5188"/>
        <w:tab w:val="right" w:pos="10376"/>
      </w:tabs>
      <w:suppressAutoHyphens/>
      <w:spacing w:after="0" w:line="240" w:lineRule="auto"/>
      <w:textAlignment w:val="baseline"/>
    </w:pPr>
    <w:rPr>
      <w:rFonts w:ascii="Arial" w:eastAsia="SimSun;宋体" w:hAnsi="Arial" w:cs="Mangal"/>
      <w:color w:val="3F3A38"/>
      <w:spacing w:val="-6"/>
      <w:kern w:val="2"/>
      <w:sz w:val="16"/>
      <w:szCs w:val="24"/>
      <w:lang w:val="ro-RO" w:eastAsia="zh-CN" w:bidi="hi-IN"/>
    </w:rPr>
  </w:style>
  <w:style w:type="paragraph" w:customStyle="1" w:styleId="ECVRelatedDocumentRow">
    <w:name w:val="_ECV_RelatedDocumentRow"/>
    <w:basedOn w:val="ECVBusinessSectorRow"/>
    <w:qFormat/>
    <w:rsid w:val="00282FC8"/>
  </w:style>
  <w:style w:type="character" w:customStyle="1" w:styleId="UnresolvedMention5">
    <w:name w:val="Unresolved Mention5"/>
    <w:basedOn w:val="DefaultParagraphFont"/>
    <w:uiPriority w:val="99"/>
    <w:semiHidden/>
    <w:unhideWhenUsed/>
    <w:rsid w:val="00282FC8"/>
    <w:rPr>
      <w:color w:val="605E5C"/>
      <w:shd w:val="clear" w:color="auto" w:fill="E1DFDD"/>
    </w:rPr>
  </w:style>
  <w:style w:type="numbering" w:customStyle="1" w:styleId="Bumbi-174">
    <w:name w:val="Bumbi -174"/>
    <w:rsid w:val="00282FC8"/>
    <w:pPr>
      <w:numPr>
        <w:numId w:val="12"/>
      </w:numPr>
    </w:pPr>
  </w:style>
  <w:style w:type="numbering" w:customStyle="1" w:styleId="Bumbi-1">
    <w:name w:val="Bumbi -1"/>
    <w:rsid w:val="00282FC8"/>
  </w:style>
  <w:style w:type="numbering" w:customStyle="1" w:styleId="Styleliteracifra3">
    <w:name w:val="Style_litera_cifra3"/>
    <w:uiPriority w:val="99"/>
    <w:rsid w:val="00282FC8"/>
  </w:style>
  <w:style w:type="numbering" w:customStyle="1" w:styleId="Styleliteracifra2">
    <w:name w:val="Style_litera_cifra2"/>
    <w:uiPriority w:val="99"/>
    <w:rsid w:val="00282FC8"/>
    <w:pPr>
      <w:numPr>
        <w:numId w:val="113"/>
      </w:numPr>
    </w:pPr>
  </w:style>
  <w:style w:type="numbering" w:customStyle="1" w:styleId="NoList12">
    <w:name w:val="No List12"/>
    <w:next w:val="NoList"/>
    <w:uiPriority w:val="99"/>
    <w:semiHidden/>
    <w:unhideWhenUsed/>
    <w:rsid w:val="00282FC8"/>
  </w:style>
  <w:style w:type="numbering" w:customStyle="1" w:styleId="Styleliteracifra11">
    <w:name w:val="Style_litera_cifra11"/>
    <w:uiPriority w:val="99"/>
    <w:rsid w:val="00282FC8"/>
  </w:style>
  <w:style w:type="numbering" w:customStyle="1" w:styleId="Bumbi-11">
    <w:name w:val="Bumbi -11"/>
    <w:rsid w:val="00282FC8"/>
  </w:style>
  <w:style w:type="numbering" w:customStyle="1" w:styleId="Styleliteracifra4">
    <w:name w:val="Style_litera_cifra4"/>
    <w:uiPriority w:val="99"/>
    <w:rsid w:val="00282FC8"/>
  </w:style>
  <w:style w:type="numbering" w:customStyle="1" w:styleId="NoList13">
    <w:name w:val="No List13"/>
    <w:next w:val="NoList"/>
    <w:uiPriority w:val="99"/>
    <w:semiHidden/>
    <w:unhideWhenUsed/>
    <w:rsid w:val="00282FC8"/>
  </w:style>
  <w:style w:type="numbering" w:customStyle="1" w:styleId="Styleliteracifra12">
    <w:name w:val="Style_litera_cifra12"/>
    <w:uiPriority w:val="99"/>
    <w:rsid w:val="00282FC8"/>
  </w:style>
  <w:style w:type="numbering" w:customStyle="1" w:styleId="Bumbi-12">
    <w:name w:val="Bumbi -12"/>
    <w:rsid w:val="00282FC8"/>
    <w:pPr>
      <w:numPr>
        <w:numId w:val="114"/>
      </w:numPr>
    </w:pPr>
  </w:style>
  <w:style w:type="numbering" w:customStyle="1" w:styleId="NoList4">
    <w:name w:val="No List4"/>
    <w:next w:val="NoList"/>
    <w:uiPriority w:val="99"/>
    <w:semiHidden/>
    <w:unhideWhenUsed/>
    <w:rsid w:val="00282FC8"/>
  </w:style>
  <w:style w:type="numbering" w:customStyle="1" w:styleId="Styleliteracifra5">
    <w:name w:val="Style_litera_cifra5"/>
    <w:uiPriority w:val="99"/>
    <w:rsid w:val="00282FC8"/>
    <w:pPr>
      <w:numPr>
        <w:numId w:val="115"/>
      </w:numPr>
    </w:pPr>
  </w:style>
  <w:style w:type="numbering" w:customStyle="1" w:styleId="NoList14">
    <w:name w:val="No List14"/>
    <w:next w:val="NoList"/>
    <w:uiPriority w:val="99"/>
    <w:semiHidden/>
    <w:unhideWhenUsed/>
    <w:rsid w:val="00282FC8"/>
  </w:style>
  <w:style w:type="numbering" w:customStyle="1" w:styleId="Styleliteracifra13">
    <w:name w:val="Style_litera_cifra13"/>
    <w:uiPriority w:val="99"/>
    <w:rsid w:val="00282FC8"/>
  </w:style>
  <w:style w:type="numbering" w:customStyle="1" w:styleId="Bumbi-13">
    <w:name w:val="Bumbi -13"/>
    <w:rsid w:val="00282FC8"/>
  </w:style>
  <w:style w:type="numbering" w:customStyle="1" w:styleId="Bumbi-14">
    <w:name w:val="Bumbi -14"/>
    <w:rsid w:val="00282FC8"/>
  </w:style>
  <w:style w:type="numbering" w:customStyle="1" w:styleId="NoList5">
    <w:name w:val="No List5"/>
    <w:next w:val="NoList"/>
    <w:uiPriority w:val="99"/>
    <w:semiHidden/>
    <w:unhideWhenUsed/>
    <w:rsid w:val="00282FC8"/>
  </w:style>
  <w:style w:type="numbering" w:customStyle="1" w:styleId="Styleliteracifra6">
    <w:name w:val="Style_litera_cifra6"/>
    <w:uiPriority w:val="99"/>
    <w:rsid w:val="00282FC8"/>
  </w:style>
  <w:style w:type="numbering" w:customStyle="1" w:styleId="NoList15">
    <w:name w:val="No List15"/>
    <w:next w:val="NoList"/>
    <w:uiPriority w:val="99"/>
    <w:semiHidden/>
    <w:unhideWhenUsed/>
    <w:rsid w:val="00282FC8"/>
  </w:style>
  <w:style w:type="numbering" w:customStyle="1" w:styleId="Styleliteracifra14">
    <w:name w:val="Style_litera_cifra14"/>
    <w:uiPriority w:val="99"/>
    <w:rsid w:val="00282FC8"/>
  </w:style>
  <w:style w:type="numbering" w:customStyle="1" w:styleId="Bumbi-15">
    <w:name w:val="Bumbi -15"/>
    <w:rsid w:val="00282FC8"/>
    <w:pPr>
      <w:numPr>
        <w:numId w:val="116"/>
      </w:numPr>
    </w:pPr>
  </w:style>
  <w:style w:type="numbering" w:customStyle="1" w:styleId="Bumbi-16">
    <w:name w:val="Bumbi -16"/>
    <w:rsid w:val="00282FC8"/>
    <w:pPr>
      <w:numPr>
        <w:numId w:val="289"/>
      </w:numPr>
    </w:pPr>
  </w:style>
  <w:style w:type="numbering" w:customStyle="1" w:styleId="Bumbi-17">
    <w:name w:val="Bumbi -17"/>
    <w:rsid w:val="00282FC8"/>
    <w:pPr>
      <w:numPr>
        <w:numId w:val="109"/>
      </w:numPr>
    </w:pPr>
  </w:style>
  <w:style w:type="numbering" w:customStyle="1" w:styleId="NoList6">
    <w:name w:val="No List6"/>
    <w:next w:val="NoList"/>
    <w:uiPriority w:val="99"/>
    <w:semiHidden/>
    <w:unhideWhenUsed/>
    <w:rsid w:val="00282FC8"/>
  </w:style>
  <w:style w:type="numbering" w:customStyle="1" w:styleId="NoList16">
    <w:name w:val="No List16"/>
    <w:next w:val="NoList"/>
    <w:uiPriority w:val="99"/>
    <w:semiHidden/>
    <w:unhideWhenUsed/>
    <w:rsid w:val="00282FC8"/>
  </w:style>
  <w:style w:type="numbering" w:customStyle="1" w:styleId="Styleliteracifra15">
    <w:name w:val="Style_litera_cifra15"/>
    <w:uiPriority w:val="99"/>
    <w:rsid w:val="00282FC8"/>
  </w:style>
  <w:style w:type="numbering" w:customStyle="1" w:styleId="NoList7">
    <w:name w:val="No List7"/>
    <w:next w:val="NoList"/>
    <w:uiPriority w:val="99"/>
    <w:semiHidden/>
    <w:unhideWhenUsed/>
    <w:rsid w:val="00282FC8"/>
  </w:style>
  <w:style w:type="numbering" w:customStyle="1" w:styleId="NoList17">
    <w:name w:val="No List17"/>
    <w:next w:val="NoList"/>
    <w:uiPriority w:val="99"/>
    <w:semiHidden/>
    <w:unhideWhenUsed/>
    <w:rsid w:val="00282FC8"/>
  </w:style>
  <w:style w:type="numbering" w:customStyle="1" w:styleId="Styleliteracifra16">
    <w:name w:val="Style_litera_cifra16"/>
    <w:uiPriority w:val="99"/>
    <w:rsid w:val="00282FC8"/>
  </w:style>
  <w:style w:type="numbering" w:customStyle="1" w:styleId="NoList8">
    <w:name w:val="No List8"/>
    <w:next w:val="NoList"/>
    <w:uiPriority w:val="99"/>
    <w:semiHidden/>
    <w:unhideWhenUsed/>
    <w:rsid w:val="00282FC8"/>
  </w:style>
  <w:style w:type="numbering" w:customStyle="1" w:styleId="Styleliteracifra7">
    <w:name w:val="Style_litera_cifra7"/>
    <w:uiPriority w:val="99"/>
    <w:rsid w:val="00282FC8"/>
    <w:pPr>
      <w:numPr>
        <w:numId w:val="163"/>
      </w:numPr>
    </w:pPr>
  </w:style>
  <w:style w:type="numbering" w:customStyle="1" w:styleId="NoList18">
    <w:name w:val="No List18"/>
    <w:next w:val="NoList"/>
    <w:uiPriority w:val="99"/>
    <w:semiHidden/>
    <w:unhideWhenUsed/>
    <w:rsid w:val="00282FC8"/>
  </w:style>
  <w:style w:type="numbering" w:customStyle="1" w:styleId="Styleliteracifra17">
    <w:name w:val="Style_litera_cifra17"/>
    <w:uiPriority w:val="99"/>
    <w:rsid w:val="00282FC8"/>
  </w:style>
  <w:style w:type="numbering" w:customStyle="1" w:styleId="Styleliteracifra21">
    <w:name w:val="Style_litera_cifra21"/>
    <w:uiPriority w:val="99"/>
    <w:rsid w:val="00282FC8"/>
  </w:style>
  <w:style w:type="numbering" w:customStyle="1" w:styleId="Styleliteracifra32">
    <w:name w:val="Style_litera_cifra32"/>
    <w:uiPriority w:val="99"/>
    <w:rsid w:val="00282FC8"/>
  </w:style>
  <w:style w:type="numbering" w:customStyle="1" w:styleId="NoList111">
    <w:name w:val="No List111"/>
    <w:next w:val="NoList"/>
    <w:uiPriority w:val="99"/>
    <w:semiHidden/>
    <w:unhideWhenUsed/>
    <w:rsid w:val="00282FC8"/>
  </w:style>
  <w:style w:type="numbering" w:customStyle="1" w:styleId="Styleliteracifra41">
    <w:name w:val="Style_litera_cifra41"/>
    <w:uiPriority w:val="99"/>
    <w:rsid w:val="00282FC8"/>
  </w:style>
  <w:style w:type="numbering" w:customStyle="1" w:styleId="NoList1111">
    <w:name w:val="No List1111"/>
    <w:next w:val="NoList"/>
    <w:uiPriority w:val="99"/>
    <w:semiHidden/>
    <w:unhideWhenUsed/>
    <w:rsid w:val="00282FC8"/>
  </w:style>
  <w:style w:type="numbering" w:customStyle="1" w:styleId="Styleliteracifra111">
    <w:name w:val="Style_litera_cifra111"/>
    <w:uiPriority w:val="99"/>
    <w:rsid w:val="00282FC8"/>
  </w:style>
  <w:style w:type="numbering" w:customStyle="1" w:styleId="Bumbi-111">
    <w:name w:val="Bumbi -111"/>
    <w:rsid w:val="00282FC8"/>
    <w:pPr>
      <w:numPr>
        <w:numId w:val="118"/>
      </w:numPr>
    </w:pPr>
  </w:style>
  <w:style w:type="numbering" w:customStyle="1" w:styleId="NoList211">
    <w:name w:val="No List211"/>
    <w:next w:val="NoList"/>
    <w:uiPriority w:val="99"/>
    <w:semiHidden/>
    <w:unhideWhenUsed/>
    <w:rsid w:val="00282FC8"/>
  </w:style>
  <w:style w:type="numbering" w:customStyle="1" w:styleId="Styleliteracifra211">
    <w:name w:val="Style_litera_cifra211"/>
    <w:uiPriority w:val="99"/>
    <w:rsid w:val="00282FC8"/>
  </w:style>
  <w:style w:type="numbering" w:customStyle="1" w:styleId="NoList121">
    <w:name w:val="No List121"/>
    <w:next w:val="NoList"/>
    <w:uiPriority w:val="99"/>
    <w:semiHidden/>
    <w:unhideWhenUsed/>
    <w:rsid w:val="00282FC8"/>
  </w:style>
  <w:style w:type="numbering" w:customStyle="1" w:styleId="Styleliteracifra1111">
    <w:name w:val="Style_litera_cifra1111"/>
    <w:uiPriority w:val="99"/>
    <w:rsid w:val="00282FC8"/>
  </w:style>
  <w:style w:type="numbering" w:customStyle="1" w:styleId="Bumbi-1111">
    <w:name w:val="Bumbi -1111"/>
    <w:rsid w:val="00282FC8"/>
  </w:style>
  <w:style w:type="numbering" w:customStyle="1" w:styleId="NoList9">
    <w:name w:val="No List9"/>
    <w:next w:val="NoList"/>
    <w:uiPriority w:val="99"/>
    <w:semiHidden/>
    <w:unhideWhenUsed/>
    <w:rsid w:val="00282FC8"/>
  </w:style>
  <w:style w:type="numbering" w:customStyle="1" w:styleId="Styleliteracifra8">
    <w:name w:val="Style_litera_cifra8"/>
    <w:uiPriority w:val="99"/>
    <w:rsid w:val="00282FC8"/>
    <w:pPr>
      <w:numPr>
        <w:numId w:val="245"/>
      </w:numPr>
    </w:pPr>
  </w:style>
  <w:style w:type="numbering" w:customStyle="1" w:styleId="NoList19">
    <w:name w:val="No List19"/>
    <w:next w:val="NoList"/>
    <w:uiPriority w:val="99"/>
    <w:semiHidden/>
    <w:unhideWhenUsed/>
    <w:rsid w:val="00282FC8"/>
  </w:style>
  <w:style w:type="numbering" w:customStyle="1" w:styleId="Styleliteracifra18">
    <w:name w:val="Style_litera_cifra18"/>
    <w:uiPriority w:val="99"/>
    <w:rsid w:val="00282FC8"/>
  </w:style>
  <w:style w:type="numbering" w:customStyle="1" w:styleId="Styleliteracifra22">
    <w:name w:val="Style_litera_cifra22"/>
    <w:uiPriority w:val="99"/>
    <w:rsid w:val="00282FC8"/>
  </w:style>
  <w:style w:type="numbering" w:customStyle="1" w:styleId="Styleliteracifra33">
    <w:name w:val="Style_litera_cifra33"/>
    <w:uiPriority w:val="99"/>
    <w:rsid w:val="00282FC8"/>
    <w:pPr>
      <w:numPr>
        <w:numId w:val="162"/>
      </w:numPr>
    </w:pPr>
  </w:style>
  <w:style w:type="numbering" w:customStyle="1" w:styleId="NoList22">
    <w:name w:val="No List22"/>
    <w:next w:val="NoList"/>
    <w:uiPriority w:val="99"/>
    <w:semiHidden/>
    <w:unhideWhenUsed/>
    <w:rsid w:val="00282FC8"/>
  </w:style>
  <w:style w:type="numbering" w:customStyle="1" w:styleId="NoList112">
    <w:name w:val="No List112"/>
    <w:next w:val="NoList"/>
    <w:uiPriority w:val="99"/>
    <w:semiHidden/>
    <w:unhideWhenUsed/>
    <w:rsid w:val="00282FC8"/>
  </w:style>
  <w:style w:type="numbering" w:customStyle="1" w:styleId="Styleliteracifra42">
    <w:name w:val="Style_litera_cifra42"/>
    <w:uiPriority w:val="99"/>
    <w:rsid w:val="00282FC8"/>
  </w:style>
  <w:style w:type="numbering" w:customStyle="1" w:styleId="NoList1112">
    <w:name w:val="No List1112"/>
    <w:next w:val="NoList"/>
    <w:uiPriority w:val="99"/>
    <w:semiHidden/>
    <w:unhideWhenUsed/>
    <w:rsid w:val="00282FC8"/>
  </w:style>
  <w:style w:type="numbering" w:customStyle="1" w:styleId="Styleliteracifra112">
    <w:name w:val="Style_litera_cifra112"/>
    <w:uiPriority w:val="99"/>
    <w:rsid w:val="00282FC8"/>
  </w:style>
  <w:style w:type="numbering" w:customStyle="1" w:styleId="Bumbi-112">
    <w:name w:val="Bumbi -112"/>
    <w:rsid w:val="00282FC8"/>
    <w:pPr>
      <w:numPr>
        <w:numId w:val="161"/>
      </w:numPr>
    </w:pPr>
  </w:style>
  <w:style w:type="numbering" w:customStyle="1" w:styleId="NoList212">
    <w:name w:val="No List212"/>
    <w:next w:val="NoList"/>
    <w:uiPriority w:val="99"/>
    <w:semiHidden/>
    <w:unhideWhenUsed/>
    <w:rsid w:val="00282FC8"/>
  </w:style>
  <w:style w:type="numbering" w:customStyle="1" w:styleId="Styleliteracifra212">
    <w:name w:val="Style_litera_cifra212"/>
    <w:uiPriority w:val="99"/>
    <w:rsid w:val="00282FC8"/>
  </w:style>
  <w:style w:type="numbering" w:customStyle="1" w:styleId="NoList122">
    <w:name w:val="No List122"/>
    <w:next w:val="NoList"/>
    <w:uiPriority w:val="99"/>
    <w:semiHidden/>
    <w:unhideWhenUsed/>
    <w:rsid w:val="00282FC8"/>
  </w:style>
  <w:style w:type="numbering" w:customStyle="1" w:styleId="Styleliteracifra1112">
    <w:name w:val="Style_litera_cifra1112"/>
    <w:uiPriority w:val="99"/>
    <w:rsid w:val="00282FC8"/>
  </w:style>
  <w:style w:type="numbering" w:customStyle="1" w:styleId="Bumbi-1112">
    <w:name w:val="Bumbi -1112"/>
    <w:rsid w:val="00282FC8"/>
  </w:style>
  <w:style w:type="numbering" w:customStyle="1" w:styleId="NoList10">
    <w:name w:val="No List10"/>
    <w:next w:val="NoList"/>
    <w:uiPriority w:val="99"/>
    <w:semiHidden/>
    <w:unhideWhenUsed/>
    <w:rsid w:val="00282FC8"/>
  </w:style>
  <w:style w:type="numbering" w:customStyle="1" w:styleId="Styleliteracifra9">
    <w:name w:val="Style_litera_cifra9"/>
    <w:uiPriority w:val="99"/>
    <w:rsid w:val="00282FC8"/>
    <w:pPr>
      <w:numPr>
        <w:numId w:val="145"/>
      </w:numPr>
    </w:pPr>
  </w:style>
  <w:style w:type="numbering" w:customStyle="1" w:styleId="NoList110">
    <w:name w:val="No List110"/>
    <w:next w:val="NoList"/>
    <w:uiPriority w:val="99"/>
    <w:semiHidden/>
    <w:unhideWhenUsed/>
    <w:rsid w:val="00282FC8"/>
  </w:style>
  <w:style w:type="numbering" w:customStyle="1" w:styleId="Styleliteracifra19">
    <w:name w:val="Style_litera_cifra19"/>
    <w:uiPriority w:val="99"/>
    <w:rsid w:val="00282FC8"/>
  </w:style>
  <w:style w:type="numbering" w:customStyle="1" w:styleId="Styleliteracifra23">
    <w:name w:val="Style_litera_cifra23"/>
    <w:uiPriority w:val="99"/>
    <w:rsid w:val="00282FC8"/>
    <w:pPr>
      <w:numPr>
        <w:numId w:val="183"/>
      </w:numPr>
    </w:pPr>
  </w:style>
  <w:style w:type="numbering" w:customStyle="1" w:styleId="Styleliteracifra34">
    <w:name w:val="Style_litera_cifra34"/>
    <w:uiPriority w:val="99"/>
    <w:rsid w:val="00282FC8"/>
    <w:pPr>
      <w:numPr>
        <w:numId w:val="290"/>
      </w:numPr>
    </w:pPr>
  </w:style>
  <w:style w:type="numbering" w:customStyle="1" w:styleId="NoList23">
    <w:name w:val="No List23"/>
    <w:next w:val="NoList"/>
    <w:uiPriority w:val="99"/>
    <w:semiHidden/>
    <w:unhideWhenUsed/>
    <w:rsid w:val="00282FC8"/>
  </w:style>
  <w:style w:type="numbering" w:customStyle="1" w:styleId="NoList113">
    <w:name w:val="No List113"/>
    <w:next w:val="NoList"/>
    <w:uiPriority w:val="99"/>
    <w:semiHidden/>
    <w:unhideWhenUsed/>
    <w:rsid w:val="00282FC8"/>
  </w:style>
  <w:style w:type="numbering" w:customStyle="1" w:styleId="Styleliteracifra43">
    <w:name w:val="Style_litera_cifra43"/>
    <w:uiPriority w:val="99"/>
    <w:rsid w:val="00282FC8"/>
  </w:style>
  <w:style w:type="numbering" w:customStyle="1" w:styleId="NoList1113">
    <w:name w:val="No List1113"/>
    <w:next w:val="NoList"/>
    <w:uiPriority w:val="99"/>
    <w:semiHidden/>
    <w:unhideWhenUsed/>
    <w:rsid w:val="00282FC8"/>
  </w:style>
  <w:style w:type="numbering" w:customStyle="1" w:styleId="Styleliteracifra113">
    <w:name w:val="Style_litera_cifra113"/>
    <w:uiPriority w:val="99"/>
    <w:rsid w:val="00282FC8"/>
  </w:style>
  <w:style w:type="numbering" w:customStyle="1" w:styleId="Bumbi-113">
    <w:name w:val="Bumbi -113"/>
    <w:rsid w:val="00282FC8"/>
  </w:style>
  <w:style w:type="numbering" w:customStyle="1" w:styleId="NoList213">
    <w:name w:val="No List213"/>
    <w:next w:val="NoList"/>
    <w:uiPriority w:val="99"/>
    <w:semiHidden/>
    <w:unhideWhenUsed/>
    <w:rsid w:val="00282FC8"/>
  </w:style>
  <w:style w:type="numbering" w:customStyle="1" w:styleId="Styleliteracifra213">
    <w:name w:val="Style_litera_cifra213"/>
    <w:uiPriority w:val="99"/>
    <w:rsid w:val="00282FC8"/>
  </w:style>
  <w:style w:type="numbering" w:customStyle="1" w:styleId="NoList123">
    <w:name w:val="No List123"/>
    <w:next w:val="NoList"/>
    <w:uiPriority w:val="99"/>
    <w:semiHidden/>
    <w:unhideWhenUsed/>
    <w:rsid w:val="00282FC8"/>
  </w:style>
  <w:style w:type="numbering" w:customStyle="1" w:styleId="Styleliteracifra1113">
    <w:name w:val="Style_litera_cifra1113"/>
    <w:uiPriority w:val="99"/>
    <w:rsid w:val="00282FC8"/>
  </w:style>
  <w:style w:type="numbering" w:customStyle="1" w:styleId="Bumbi-1113">
    <w:name w:val="Bumbi -1113"/>
    <w:rsid w:val="00282FC8"/>
    <w:pPr>
      <w:numPr>
        <w:numId w:val="153"/>
      </w:numPr>
    </w:pPr>
  </w:style>
  <w:style w:type="numbering" w:customStyle="1" w:styleId="Bumbi-18">
    <w:name w:val="Bumbi -18"/>
    <w:rsid w:val="00282FC8"/>
  </w:style>
  <w:style w:type="numbering" w:customStyle="1" w:styleId="NoList20">
    <w:name w:val="No List20"/>
    <w:next w:val="NoList"/>
    <w:uiPriority w:val="99"/>
    <w:semiHidden/>
    <w:unhideWhenUsed/>
    <w:rsid w:val="00282FC8"/>
  </w:style>
  <w:style w:type="numbering" w:customStyle="1" w:styleId="NoList114">
    <w:name w:val="No List114"/>
    <w:next w:val="NoList"/>
    <w:uiPriority w:val="99"/>
    <w:semiHidden/>
    <w:unhideWhenUsed/>
    <w:rsid w:val="00282FC8"/>
  </w:style>
  <w:style w:type="numbering" w:customStyle="1" w:styleId="Styleliteracifra110">
    <w:name w:val="Style_litera_cifra110"/>
    <w:uiPriority w:val="99"/>
    <w:rsid w:val="00282FC8"/>
  </w:style>
  <w:style w:type="numbering" w:customStyle="1" w:styleId="NoList115">
    <w:name w:val="No List115"/>
    <w:next w:val="NoList"/>
    <w:uiPriority w:val="99"/>
    <w:semiHidden/>
    <w:unhideWhenUsed/>
    <w:rsid w:val="00282FC8"/>
  </w:style>
  <w:style w:type="numbering" w:customStyle="1" w:styleId="NoList24">
    <w:name w:val="No List24"/>
    <w:next w:val="NoList"/>
    <w:uiPriority w:val="99"/>
    <w:semiHidden/>
    <w:unhideWhenUsed/>
    <w:rsid w:val="00282FC8"/>
  </w:style>
  <w:style w:type="numbering" w:customStyle="1" w:styleId="Styleliteracifra24">
    <w:name w:val="Style_litera_cifra24"/>
    <w:uiPriority w:val="99"/>
    <w:rsid w:val="00282FC8"/>
  </w:style>
  <w:style w:type="numbering" w:customStyle="1" w:styleId="NoList124">
    <w:name w:val="No List124"/>
    <w:next w:val="NoList"/>
    <w:uiPriority w:val="99"/>
    <w:semiHidden/>
    <w:unhideWhenUsed/>
    <w:rsid w:val="00282FC8"/>
  </w:style>
  <w:style w:type="numbering" w:customStyle="1" w:styleId="Styleliteracifra114">
    <w:name w:val="Style_litera_cifra114"/>
    <w:uiPriority w:val="99"/>
    <w:rsid w:val="00282FC8"/>
  </w:style>
  <w:style w:type="numbering" w:customStyle="1" w:styleId="Bumbi-114">
    <w:name w:val="Bumbi -114"/>
    <w:rsid w:val="00282FC8"/>
  </w:style>
  <w:style w:type="numbering" w:customStyle="1" w:styleId="NoList31">
    <w:name w:val="No List31"/>
    <w:next w:val="NoList"/>
    <w:uiPriority w:val="99"/>
    <w:semiHidden/>
    <w:unhideWhenUsed/>
    <w:rsid w:val="00282FC8"/>
  </w:style>
  <w:style w:type="numbering" w:customStyle="1" w:styleId="Styleliteracifra44">
    <w:name w:val="Style_litera_cifra44"/>
    <w:uiPriority w:val="99"/>
    <w:rsid w:val="00282FC8"/>
  </w:style>
  <w:style w:type="numbering" w:customStyle="1" w:styleId="NoList131">
    <w:name w:val="No List131"/>
    <w:next w:val="NoList"/>
    <w:uiPriority w:val="99"/>
    <w:semiHidden/>
    <w:unhideWhenUsed/>
    <w:rsid w:val="00282FC8"/>
  </w:style>
  <w:style w:type="numbering" w:customStyle="1" w:styleId="Styleliteracifra121">
    <w:name w:val="Style_litera_cifra121"/>
    <w:uiPriority w:val="99"/>
    <w:rsid w:val="00282FC8"/>
  </w:style>
  <w:style w:type="numbering" w:customStyle="1" w:styleId="Bumbi-121">
    <w:name w:val="Bumbi -121"/>
    <w:rsid w:val="00282FC8"/>
  </w:style>
  <w:style w:type="numbering" w:customStyle="1" w:styleId="NoList41">
    <w:name w:val="No List41"/>
    <w:next w:val="NoList"/>
    <w:uiPriority w:val="99"/>
    <w:semiHidden/>
    <w:unhideWhenUsed/>
    <w:rsid w:val="00282FC8"/>
  </w:style>
  <w:style w:type="numbering" w:customStyle="1" w:styleId="Styleliteracifra51">
    <w:name w:val="Style_litera_cifra51"/>
    <w:uiPriority w:val="99"/>
    <w:rsid w:val="00282FC8"/>
  </w:style>
  <w:style w:type="numbering" w:customStyle="1" w:styleId="NoList141">
    <w:name w:val="No List141"/>
    <w:next w:val="NoList"/>
    <w:uiPriority w:val="99"/>
    <w:semiHidden/>
    <w:unhideWhenUsed/>
    <w:rsid w:val="00282FC8"/>
  </w:style>
  <w:style w:type="numbering" w:customStyle="1" w:styleId="Styleliteracifra131">
    <w:name w:val="Style_litera_cifra131"/>
    <w:uiPriority w:val="99"/>
    <w:rsid w:val="00282FC8"/>
  </w:style>
  <w:style w:type="numbering" w:customStyle="1" w:styleId="Bumbi-131">
    <w:name w:val="Bumbi -131"/>
    <w:rsid w:val="00282FC8"/>
  </w:style>
  <w:style w:type="numbering" w:customStyle="1" w:styleId="NoList51">
    <w:name w:val="No List51"/>
    <w:next w:val="NoList"/>
    <w:uiPriority w:val="99"/>
    <w:semiHidden/>
    <w:unhideWhenUsed/>
    <w:rsid w:val="00282FC8"/>
  </w:style>
  <w:style w:type="numbering" w:customStyle="1" w:styleId="NoList151">
    <w:name w:val="No List151"/>
    <w:next w:val="NoList"/>
    <w:uiPriority w:val="99"/>
    <w:semiHidden/>
    <w:unhideWhenUsed/>
    <w:rsid w:val="00282FC8"/>
  </w:style>
  <w:style w:type="numbering" w:customStyle="1" w:styleId="Styleliteracifra141">
    <w:name w:val="Style_litera_cifra141"/>
    <w:uiPriority w:val="99"/>
    <w:rsid w:val="00282FC8"/>
  </w:style>
  <w:style w:type="numbering" w:customStyle="1" w:styleId="NoList61">
    <w:name w:val="No List61"/>
    <w:next w:val="NoList"/>
    <w:uiPriority w:val="99"/>
    <w:semiHidden/>
    <w:unhideWhenUsed/>
    <w:rsid w:val="00282FC8"/>
  </w:style>
  <w:style w:type="numbering" w:customStyle="1" w:styleId="NoList161">
    <w:name w:val="No List161"/>
    <w:next w:val="NoList"/>
    <w:uiPriority w:val="99"/>
    <w:semiHidden/>
    <w:unhideWhenUsed/>
    <w:rsid w:val="00282FC8"/>
  </w:style>
  <w:style w:type="numbering" w:customStyle="1" w:styleId="Styleliteracifra151">
    <w:name w:val="Style_litera_cifra151"/>
    <w:uiPriority w:val="99"/>
    <w:rsid w:val="00282FC8"/>
  </w:style>
  <w:style w:type="numbering" w:customStyle="1" w:styleId="NoList71">
    <w:name w:val="No List71"/>
    <w:next w:val="NoList"/>
    <w:uiPriority w:val="99"/>
    <w:semiHidden/>
    <w:unhideWhenUsed/>
    <w:rsid w:val="00282FC8"/>
  </w:style>
  <w:style w:type="numbering" w:customStyle="1" w:styleId="NoList171">
    <w:name w:val="No List171"/>
    <w:next w:val="NoList"/>
    <w:uiPriority w:val="99"/>
    <w:semiHidden/>
    <w:unhideWhenUsed/>
    <w:rsid w:val="00282FC8"/>
  </w:style>
  <w:style w:type="numbering" w:customStyle="1" w:styleId="Styleliteracifra161">
    <w:name w:val="Style_litera_cifra161"/>
    <w:uiPriority w:val="99"/>
    <w:rsid w:val="00282FC8"/>
  </w:style>
  <w:style w:type="numbering" w:customStyle="1" w:styleId="NoList81">
    <w:name w:val="No List81"/>
    <w:next w:val="NoList"/>
    <w:uiPriority w:val="99"/>
    <w:semiHidden/>
    <w:unhideWhenUsed/>
    <w:rsid w:val="00282FC8"/>
  </w:style>
  <w:style w:type="numbering" w:customStyle="1" w:styleId="NoList181">
    <w:name w:val="No List181"/>
    <w:next w:val="NoList"/>
    <w:uiPriority w:val="99"/>
    <w:semiHidden/>
    <w:unhideWhenUsed/>
    <w:rsid w:val="00282FC8"/>
  </w:style>
  <w:style w:type="numbering" w:customStyle="1" w:styleId="Styleliteracifra171">
    <w:name w:val="Style_litera_cifra171"/>
    <w:uiPriority w:val="99"/>
    <w:rsid w:val="00282FC8"/>
  </w:style>
  <w:style w:type="numbering" w:customStyle="1" w:styleId="Styleliteracifra214">
    <w:name w:val="Style_litera_cifra214"/>
    <w:uiPriority w:val="99"/>
    <w:rsid w:val="00282FC8"/>
  </w:style>
  <w:style w:type="numbering" w:customStyle="1" w:styleId="NoList214">
    <w:name w:val="No List214"/>
    <w:next w:val="NoList"/>
    <w:uiPriority w:val="99"/>
    <w:semiHidden/>
    <w:unhideWhenUsed/>
    <w:rsid w:val="00282FC8"/>
  </w:style>
  <w:style w:type="numbering" w:customStyle="1" w:styleId="NoList1114">
    <w:name w:val="No List1114"/>
    <w:next w:val="NoList"/>
    <w:uiPriority w:val="99"/>
    <w:semiHidden/>
    <w:unhideWhenUsed/>
    <w:rsid w:val="00282FC8"/>
  </w:style>
  <w:style w:type="numbering" w:customStyle="1" w:styleId="NoList11111">
    <w:name w:val="No List11111"/>
    <w:next w:val="NoList"/>
    <w:uiPriority w:val="99"/>
    <w:semiHidden/>
    <w:unhideWhenUsed/>
    <w:rsid w:val="00282FC8"/>
  </w:style>
  <w:style w:type="numbering" w:customStyle="1" w:styleId="Styleliteracifra1114">
    <w:name w:val="Style_litera_cifra1114"/>
    <w:uiPriority w:val="99"/>
    <w:rsid w:val="00282FC8"/>
  </w:style>
  <w:style w:type="numbering" w:customStyle="1" w:styleId="NoList2111">
    <w:name w:val="No List2111"/>
    <w:next w:val="NoList"/>
    <w:uiPriority w:val="99"/>
    <w:semiHidden/>
    <w:unhideWhenUsed/>
    <w:rsid w:val="00282FC8"/>
  </w:style>
  <w:style w:type="numbering" w:customStyle="1" w:styleId="NoList1211">
    <w:name w:val="No List1211"/>
    <w:next w:val="NoList"/>
    <w:uiPriority w:val="99"/>
    <w:semiHidden/>
    <w:unhideWhenUsed/>
    <w:rsid w:val="00282FC8"/>
  </w:style>
  <w:style w:type="numbering" w:customStyle="1" w:styleId="Styleliteracifra11111">
    <w:name w:val="Style_litera_cifra11111"/>
    <w:uiPriority w:val="99"/>
    <w:rsid w:val="00282FC8"/>
  </w:style>
  <w:style w:type="numbering" w:customStyle="1" w:styleId="NoList91">
    <w:name w:val="No List91"/>
    <w:next w:val="NoList"/>
    <w:uiPriority w:val="99"/>
    <w:semiHidden/>
    <w:unhideWhenUsed/>
    <w:rsid w:val="00282FC8"/>
  </w:style>
  <w:style w:type="numbering" w:customStyle="1" w:styleId="NoList191">
    <w:name w:val="No List191"/>
    <w:next w:val="NoList"/>
    <w:uiPriority w:val="99"/>
    <w:semiHidden/>
    <w:unhideWhenUsed/>
    <w:rsid w:val="00282FC8"/>
  </w:style>
  <w:style w:type="numbering" w:customStyle="1" w:styleId="Styleliteracifra181">
    <w:name w:val="Style_litera_cifra181"/>
    <w:uiPriority w:val="99"/>
    <w:rsid w:val="00282FC8"/>
  </w:style>
  <w:style w:type="numbering" w:customStyle="1" w:styleId="Styleliteracifra221">
    <w:name w:val="Style_litera_cifra221"/>
    <w:uiPriority w:val="99"/>
    <w:rsid w:val="00282FC8"/>
  </w:style>
  <w:style w:type="numbering" w:customStyle="1" w:styleId="NoList221">
    <w:name w:val="No List221"/>
    <w:next w:val="NoList"/>
    <w:uiPriority w:val="99"/>
    <w:semiHidden/>
    <w:unhideWhenUsed/>
    <w:rsid w:val="00282FC8"/>
  </w:style>
  <w:style w:type="numbering" w:customStyle="1" w:styleId="NoList1121">
    <w:name w:val="No List1121"/>
    <w:next w:val="NoList"/>
    <w:uiPriority w:val="99"/>
    <w:semiHidden/>
    <w:unhideWhenUsed/>
    <w:rsid w:val="00282FC8"/>
  </w:style>
  <w:style w:type="numbering" w:customStyle="1" w:styleId="NoList11121">
    <w:name w:val="No List11121"/>
    <w:next w:val="NoList"/>
    <w:uiPriority w:val="99"/>
    <w:semiHidden/>
    <w:unhideWhenUsed/>
    <w:rsid w:val="00282FC8"/>
  </w:style>
  <w:style w:type="numbering" w:customStyle="1" w:styleId="Styleliteracifra1121">
    <w:name w:val="Style_litera_cifra1121"/>
    <w:uiPriority w:val="99"/>
    <w:rsid w:val="00282FC8"/>
  </w:style>
  <w:style w:type="numbering" w:customStyle="1" w:styleId="NoList2121">
    <w:name w:val="No List2121"/>
    <w:next w:val="NoList"/>
    <w:uiPriority w:val="99"/>
    <w:semiHidden/>
    <w:unhideWhenUsed/>
    <w:rsid w:val="00282FC8"/>
  </w:style>
  <w:style w:type="numbering" w:customStyle="1" w:styleId="NoList1221">
    <w:name w:val="No List1221"/>
    <w:next w:val="NoList"/>
    <w:uiPriority w:val="99"/>
    <w:semiHidden/>
    <w:unhideWhenUsed/>
    <w:rsid w:val="00282FC8"/>
  </w:style>
  <w:style w:type="numbering" w:customStyle="1" w:styleId="Styleliteracifra11121">
    <w:name w:val="Style_litera_cifra11121"/>
    <w:uiPriority w:val="99"/>
    <w:rsid w:val="00282FC8"/>
  </w:style>
  <w:style w:type="numbering" w:customStyle="1" w:styleId="NoList101">
    <w:name w:val="No List101"/>
    <w:next w:val="NoList"/>
    <w:uiPriority w:val="99"/>
    <w:semiHidden/>
    <w:unhideWhenUsed/>
    <w:rsid w:val="00282FC8"/>
  </w:style>
  <w:style w:type="numbering" w:customStyle="1" w:styleId="NoList1101">
    <w:name w:val="No List1101"/>
    <w:next w:val="NoList"/>
    <w:uiPriority w:val="99"/>
    <w:semiHidden/>
    <w:unhideWhenUsed/>
    <w:rsid w:val="00282FC8"/>
  </w:style>
  <w:style w:type="numbering" w:customStyle="1" w:styleId="Styleliteracifra191">
    <w:name w:val="Style_litera_cifra191"/>
    <w:uiPriority w:val="99"/>
    <w:rsid w:val="00282FC8"/>
  </w:style>
  <w:style w:type="numbering" w:customStyle="1" w:styleId="Styleliteracifra231">
    <w:name w:val="Style_litera_cifra231"/>
    <w:uiPriority w:val="99"/>
    <w:rsid w:val="00282FC8"/>
  </w:style>
  <w:style w:type="numbering" w:customStyle="1" w:styleId="NoList231">
    <w:name w:val="No List231"/>
    <w:next w:val="NoList"/>
    <w:uiPriority w:val="99"/>
    <w:semiHidden/>
    <w:unhideWhenUsed/>
    <w:rsid w:val="00282FC8"/>
  </w:style>
  <w:style w:type="numbering" w:customStyle="1" w:styleId="NoList1131">
    <w:name w:val="No List1131"/>
    <w:next w:val="NoList"/>
    <w:uiPriority w:val="99"/>
    <w:semiHidden/>
    <w:unhideWhenUsed/>
    <w:rsid w:val="00282FC8"/>
  </w:style>
  <w:style w:type="numbering" w:customStyle="1" w:styleId="NoList11131">
    <w:name w:val="No List11131"/>
    <w:next w:val="NoList"/>
    <w:uiPriority w:val="99"/>
    <w:semiHidden/>
    <w:unhideWhenUsed/>
    <w:rsid w:val="00282FC8"/>
  </w:style>
  <w:style w:type="numbering" w:customStyle="1" w:styleId="Styleliteracifra1131">
    <w:name w:val="Style_litera_cifra1131"/>
    <w:uiPriority w:val="99"/>
    <w:rsid w:val="00282FC8"/>
  </w:style>
  <w:style w:type="numbering" w:customStyle="1" w:styleId="NoList2131">
    <w:name w:val="No List2131"/>
    <w:next w:val="NoList"/>
    <w:uiPriority w:val="99"/>
    <w:semiHidden/>
    <w:unhideWhenUsed/>
    <w:rsid w:val="00282FC8"/>
  </w:style>
  <w:style w:type="numbering" w:customStyle="1" w:styleId="NoList1231">
    <w:name w:val="No List1231"/>
    <w:next w:val="NoList"/>
    <w:uiPriority w:val="99"/>
    <w:semiHidden/>
    <w:unhideWhenUsed/>
    <w:rsid w:val="00282FC8"/>
  </w:style>
  <w:style w:type="numbering" w:customStyle="1" w:styleId="Styleliteracifra11131">
    <w:name w:val="Style_litera_cifra11131"/>
    <w:uiPriority w:val="99"/>
    <w:rsid w:val="00282FC8"/>
  </w:style>
  <w:style w:type="numbering" w:customStyle="1" w:styleId="FrListare1">
    <w:name w:val="Fără Listare1"/>
    <w:next w:val="NoList"/>
    <w:uiPriority w:val="99"/>
    <w:semiHidden/>
    <w:unhideWhenUsed/>
    <w:rsid w:val="00282FC8"/>
  </w:style>
  <w:style w:type="numbering" w:customStyle="1" w:styleId="FrListare2">
    <w:name w:val="Fără Listare2"/>
    <w:next w:val="NoList"/>
    <w:uiPriority w:val="99"/>
    <w:semiHidden/>
    <w:unhideWhenUsed/>
    <w:rsid w:val="00282FC8"/>
  </w:style>
  <w:style w:type="numbering" w:customStyle="1" w:styleId="WW8Num24">
    <w:name w:val="WW8Num24"/>
    <w:rsid w:val="00282FC8"/>
  </w:style>
  <w:style w:type="numbering" w:customStyle="1" w:styleId="Bumbi-141">
    <w:name w:val="Bumbi -141"/>
    <w:rsid w:val="00282FC8"/>
  </w:style>
  <w:style w:type="numbering" w:customStyle="1" w:styleId="Bumbi-142">
    <w:name w:val="Bumbi -142"/>
    <w:rsid w:val="00282FC8"/>
  </w:style>
  <w:style w:type="numbering" w:customStyle="1" w:styleId="Styleliteracifra61">
    <w:name w:val="Style_litera_cifra61"/>
    <w:uiPriority w:val="99"/>
    <w:rsid w:val="00282FC8"/>
    <w:pPr>
      <w:numPr>
        <w:numId w:val="165"/>
      </w:numPr>
    </w:pPr>
  </w:style>
  <w:style w:type="numbering" w:customStyle="1" w:styleId="Bumbi-151">
    <w:name w:val="Bumbi -151"/>
    <w:rsid w:val="00282FC8"/>
    <w:pPr>
      <w:numPr>
        <w:numId w:val="164"/>
      </w:numPr>
    </w:pPr>
  </w:style>
  <w:style w:type="numbering" w:customStyle="1" w:styleId="Styleliteracifra321">
    <w:name w:val="Style_litera_cifra321"/>
    <w:uiPriority w:val="99"/>
    <w:rsid w:val="00282FC8"/>
    <w:pPr>
      <w:numPr>
        <w:numId w:val="111"/>
      </w:numPr>
    </w:pPr>
  </w:style>
  <w:style w:type="numbering" w:customStyle="1" w:styleId="Styleliteracifra323">
    <w:name w:val="Style_litera_cifra323"/>
    <w:uiPriority w:val="99"/>
    <w:rsid w:val="00282FC8"/>
    <w:pPr>
      <w:numPr>
        <w:numId w:val="110"/>
      </w:numPr>
    </w:pPr>
  </w:style>
  <w:style w:type="numbering" w:customStyle="1" w:styleId="Bumbi-11112">
    <w:name w:val="Bumbi -11112"/>
    <w:rsid w:val="00282FC8"/>
    <w:pPr>
      <w:numPr>
        <w:numId w:val="147"/>
      </w:numPr>
    </w:pPr>
  </w:style>
  <w:style w:type="numbering" w:customStyle="1" w:styleId="Styleliteracifra62">
    <w:name w:val="Style_litera_cifra62"/>
    <w:uiPriority w:val="99"/>
    <w:rsid w:val="00282FC8"/>
    <w:pPr>
      <w:numPr>
        <w:numId w:val="148"/>
      </w:numPr>
    </w:pPr>
  </w:style>
  <w:style w:type="numbering" w:customStyle="1" w:styleId="Bumbi-1212">
    <w:name w:val="Bumbi -1212"/>
    <w:rsid w:val="00282FC8"/>
    <w:pPr>
      <w:numPr>
        <w:numId w:val="141"/>
      </w:numPr>
    </w:pPr>
  </w:style>
  <w:style w:type="numbering" w:customStyle="1" w:styleId="Bumbi-124">
    <w:name w:val="Bumbi -124"/>
    <w:rsid w:val="00282FC8"/>
    <w:pPr>
      <w:numPr>
        <w:numId w:val="150"/>
      </w:numPr>
    </w:pPr>
  </w:style>
  <w:style w:type="numbering" w:customStyle="1" w:styleId="Styleliteracifra35">
    <w:name w:val="Style_litera_cifra35"/>
    <w:uiPriority w:val="99"/>
    <w:rsid w:val="00282FC8"/>
    <w:pPr>
      <w:numPr>
        <w:numId w:val="151"/>
      </w:numPr>
    </w:pPr>
  </w:style>
  <w:style w:type="numbering" w:customStyle="1" w:styleId="Bumbi-172">
    <w:name w:val="Bumbi -172"/>
    <w:rsid w:val="00282FC8"/>
    <w:pPr>
      <w:numPr>
        <w:numId w:val="174"/>
      </w:numPr>
    </w:pPr>
  </w:style>
  <w:style w:type="numbering" w:customStyle="1" w:styleId="Bumbi-1222">
    <w:name w:val="Bumbi -1222"/>
    <w:rsid w:val="00282FC8"/>
    <w:pPr>
      <w:numPr>
        <w:numId w:val="155"/>
      </w:numPr>
    </w:pPr>
  </w:style>
  <w:style w:type="numbering" w:customStyle="1" w:styleId="Styleliteracifra82">
    <w:name w:val="Style_litera_cifra82"/>
    <w:uiPriority w:val="99"/>
    <w:rsid w:val="00282FC8"/>
    <w:pPr>
      <w:numPr>
        <w:numId w:val="188"/>
      </w:numPr>
    </w:pPr>
  </w:style>
  <w:style w:type="numbering" w:customStyle="1" w:styleId="Bumbi-11131">
    <w:name w:val="Bumbi -11131"/>
    <w:rsid w:val="00282FC8"/>
    <w:pPr>
      <w:numPr>
        <w:numId w:val="175"/>
      </w:numPr>
    </w:pPr>
  </w:style>
  <w:style w:type="numbering" w:customStyle="1" w:styleId="Bumbi-117">
    <w:name w:val="Bumbi -117"/>
    <w:rsid w:val="00282FC8"/>
  </w:style>
  <w:style w:type="numbering" w:customStyle="1" w:styleId="Styleliteracifra21112">
    <w:name w:val="Style_litera_cifra21112"/>
    <w:uiPriority w:val="99"/>
    <w:rsid w:val="00282FC8"/>
    <w:pPr>
      <w:numPr>
        <w:numId w:val="189"/>
      </w:numPr>
    </w:pPr>
  </w:style>
  <w:style w:type="numbering" w:customStyle="1" w:styleId="Styleliteracifra2111">
    <w:name w:val="Style_litera_cifra2111"/>
    <w:uiPriority w:val="99"/>
    <w:rsid w:val="00282FC8"/>
  </w:style>
  <w:style w:type="numbering" w:customStyle="1" w:styleId="Styleliteracifra311">
    <w:name w:val="Style_litera_cifra311"/>
    <w:uiPriority w:val="99"/>
    <w:rsid w:val="00282FC8"/>
  </w:style>
  <w:style w:type="numbering" w:customStyle="1" w:styleId="Bumbi-19">
    <w:name w:val="Bumbi -19"/>
    <w:rsid w:val="00282FC8"/>
    <w:pPr>
      <w:numPr>
        <w:numId w:val="149"/>
      </w:numPr>
    </w:pPr>
  </w:style>
  <w:style w:type="numbering" w:customStyle="1" w:styleId="Bumbi-122">
    <w:name w:val="Bumbi -122"/>
    <w:rsid w:val="00282FC8"/>
  </w:style>
  <w:style w:type="numbering" w:customStyle="1" w:styleId="Bumbi-115">
    <w:name w:val="Bumbi -115"/>
    <w:rsid w:val="00282FC8"/>
  </w:style>
  <w:style w:type="numbering" w:customStyle="1" w:styleId="Styleliteracifra52">
    <w:name w:val="Style_litera_cifra52"/>
    <w:uiPriority w:val="99"/>
    <w:rsid w:val="00282FC8"/>
    <w:pPr>
      <w:numPr>
        <w:numId w:val="167"/>
      </w:numPr>
    </w:pPr>
  </w:style>
  <w:style w:type="numbering" w:customStyle="1" w:styleId="Styleliteracifra142">
    <w:name w:val="Style_litera_cifra142"/>
    <w:uiPriority w:val="99"/>
    <w:rsid w:val="00282FC8"/>
    <w:pPr>
      <w:numPr>
        <w:numId w:val="180"/>
      </w:numPr>
    </w:pPr>
  </w:style>
  <w:style w:type="numbering" w:customStyle="1" w:styleId="Styleliteracifra331">
    <w:name w:val="Style_litera_cifra331"/>
    <w:uiPriority w:val="99"/>
    <w:rsid w:val="00282FC8"/>
    <w:pPr>
      <w:numPr>
        <w:numId w:val="182"/>
      </w:numPr>
    </w:pPr>
  </w:style>
  <w:style w:type="numbering" w:customStyle="1" w:styleId="WW8Num241">
    <w:name w:val="WW8Num241"/>
    <w:rsid w:val="00282FC8"/>
    <w:pPr>
      <w:numPr>
        <w:numId w:val="181"/>
      </w:numPr>
    </w:pPr>
  </w:style>
  <w:style w:type="numbering" w:customStyle="1" w:styleId="Styleliteracifra115">
    <w:name w:val="Style_litera_cifra115"/>
    <w:uiPriority w:val="99"/>
    <w:rsid w:val="00282FC8"/>
    <w:pPr>
      <w:numPr>
        <w:numId w:val="173"/>
      </w:numPr>
    </w:pPr>
  </w:style>
  <w:style w:type="numbering" w:customStyle="1" w:styleId="Bumbi-116">
    <w:name w:val="Bumbi -116"/>
    <w:rsid w:val="00282FC8"/>
  </w:style>
  <w:style w:type="numbering" w:customStyle="1" w:styleId="Bumbi-161">
    <w:name w:val="Bumbi -161"/>
    <w:rsid w:val="00282FC8"/>
    <w:pPr>
      <w:numPr>
        <w:numId w:val="170"/>
      </w:numPr>
    </w:pPr>
  </w:style>
  <w:style w:type="numbering" w:customStyle="1" w:styleId="Styleliteracifra71">
    <w:name w:val="Style_litera_cifra71"/>
    <w:uiPriority w:val="99"/>
    <w:rsid w:val="00282FC8"/>
    <w:pPr>
      <w:numPr>
        <w:numId w:val="172"/>
      </w:numPr>
    </w:pPr>
  </w:style>
  <w:style w:type="numbering" w:customStyle="1" w:styleId="Styleliteracifra322">
    <w:name w:val="Style_litera_cifra322"/>
    <w:uiPriority w:val="99"/>
    <w:rsid w:val="00282FC8"/>
  </w:style>
  <w:style w:type="numbering" w:customStyle="1" w:styleId="Styleliteracifra421">
    <w:name w:val="Style_litera_cifra421"/>
    <w:uiPriority w:val="99"/>
    <w:rsid w:val="00282FC8"/>
    <w:pPr>
      <w:numPr>
        <w:numId w:val="166"/>
      </w:numPr>
    </w:pPr>
  </w:style>
  <w:style w:type="numbering" w:customStyle="1" w:styleId="Bumbi-1121">
    <w:name w:val="Bumbi -1121"/>
    <w:rsid w:val="00282FC8"/>
    <w:pPr>
      <w:numPr>
        <w:numId w:val="171"/>
      </w:numPr>
    </w:pPr>
  </w:style>
  <w:style w:type="numbering" w:customStyle="1" w:styleId="Styleliteracifra2121">
    <w:name w:val="Style_litera_cifra2121"/>
    <w:uiPriority w:val="99"/>
    <w:rsid w:val="00282FC8"/>
    <w:pPr>
      <w:numPr>
        <w:numId w:val="169"/>
      </w:numPr>
    </w:pPr>
  </w:style>
  <w:style w:type="numbering" w:customStyle="1" w:styleId="Bumbi-181">
    <w:name w:val="Bumbi -181"/>
    <w:rsid w:val="00282FC8"/>
  </w:style>
  <w:style w:type="numbering" w:customStyle="1" w:styleId="WW8Num242">
    <w:name w:val="WW8Num242"/>
    <w:rsid w:val="00282FC8"/>
    <w:pPr>
      <w:numPr>
        <w:numId w:val="121"/>
      </w:numPr>
    </w:pPr>
  </w:style>
  <w:style w:type="numbering" w:customStyle="1" w:styleId="Styleliteracifra3211">
    <w:name w:val="Style_litera_cifra3211"/>
    <w:uiPriority w:val="99"/>
    <w:rsid w:val="00282FC8"/>
    <w:pPr>
      <w:numPr>
        <w:numId w:val="168"/>
      </w:numPr>
    </w:pPr>
  </w:style>
  <w:style w:type="numbering" w:customStyle="1" w:styleId="NoList25">
    <w:name w:val="No List25"/>
    <w:next w:val="NoList"/>
    <w:uiPriority w:val="99"/>
    <w:semiHidden/>
    <w:unhideWhenUsed/>
    <w:rsid w:val="00282FC8"/>
  </w:style>
  <w:style w:type="numbering" w:customStyle="1" w:styleId="Bumbi-110">
    <w:name w:val="Bumbi -110"/>
    <w:rsid w:val="00282FC8"/>
  </w:style>
  <w:style w:type="numbering" w:customStyle="1" w:styleId="NoList26">
    <w:name w:val="No List26"/>
    <w:next w:val="NoList"/>
    <w:uiPriority w:val="99"/>
    <w:semiHidden/>
    <w:unhideWhenUsed/>
    <w:rsid w:val="00282FC8"/>
  </w:style>
  <w:style w:type="numbering" w:customStyle="1" w:styleId="Styleliteracifra431">
    <w:name w:val="Style_litera_cifra431"/>
    <w:uiPriority w:val="99"/>
    <w:rsid w:val="00282FC8"/>
    <w:pPr>
      <w:numPr>
        <w:numId w:val="244"/>
      </w:numPr>
    </w:pPr>
  </w:style>
  <w:style w:type="numbering" w:customStyle="1" w:styleId="Bumbi-143">
    <w:name w:val="Bumbi -143"/>
    <w:rsid w:val="00282FC8"/>
    <w:pPr>
      <w:numPr>
        <w:numId w:val="146"/>
      </w:numPr>
    </w:pPr>
  </w:style>
  <w:style w:type="numbering" w:customStyle="1" w:styleId="Bumbi-1211">
    <w:name w:val="Bumbi -1211"/>
    <w:rsid w:val="00282FC8"/>
  </w:style>
  <w:style w:type="numbering" w:customStyle="1" w:styleId="Styleliteracifra91">
    <w:name w:val="Style_litera_cifra91"/>
    <w:uiPriority w:val="99"/>
    <w:rsid w:val="00282FC8"/>
    <w:pPr>
      <w:numPr>
        <w:numId w:val="152"/>
      </w:numPr>
    </w:pPr>
  </w:style>
  <w:style w:type="numbering" w:customStyle="1" w:styleId="Bumbi-11132">
    <w:name w:val="Bumbi -11132"/>
    <w:rsid w:val="00282FC8"/>
    <w:pPr>
      <w:numPr>
        <w:numId w:val="178"/>
      </w:numPr>
    </w:pPr>
  </w:style>
  <w:style w:type="numbering" w:customStyle="1" w:styleId="Styleliteracifra411">
    <w:name w:val="Style_litera_cifra411"/>
    <w:uiPriority w:val="99"/>
    <w:rsid w:val="00282FC8"/>
  </w:style>
  <w:style w:type="numbering" w:customStyle="1" w:styleId="Bumbi-191">
    <w:name w:val="Bumbi -191"/>
    <w:rsid w:val="00282FC8"/>
    <w:pPr>
      <w:numPr>
        <w:numId w:val="154"/>
      </w:numPr>
    </w:pPr>
  </w:style>
  <w:style w:type="numbering" w:customStyle="1" w:styleId="Styleliteracifra53">
    <w:name w:val="Style_litera_cifra53"/>
    <w:uiPriority w:val="99"/>
    <w:rsid w:val="00282FC8"/>
    <w:pPr>
      <w:numPr>
        <w:numId w:val="179"/>
      </w:numPr>
    </w:pPr>
  </w:style>
  <w:style w:type="numbering" w:customStyle="1" w:styleId="Styleliteracifra36">
    <w:name w:val="Style_litera_cifra36"/>
    <w:uiPriority w:val="99"/>
    <w:rsid w:val="00282FC8"/>
    <w:pPr>
      <w:numPr>
        <w:numId w:val="156"/>
      </w:numPr>
    </w:pPr>
  </w:style>
  <w:style w:type="numbering" w:customStyle="1" w:styleId="Styleliteracifra72">
    <w:name w:val="Style_litera_cifra72"/>
    <w:uiPriority w:val="99"/>
    <w:rsid w:val="00282FC8"/>
    <w:pPr>
      <w:numPr>
        <w:numId w:val="291"/>
      </w:numPr>
    </w:pPr>
  </w:style>
  <w:style w:type="numbering" w:customStyle="1" w:styleId="Styleliteracifra2122">
    <w:name w:val="Style_litera_cifra2122"/>
    <w:uiPriority w:val="99"/>
    <w:rsid w:val="00282FC8"/>
    <w:pPr>
      <w:numPr>
        <w:numId w:val="157"/>
      </w:numPr>
    </w:pPr>
  </w:style>
  <w:style w:type="numbering" w:customStyle="1" w:styleId="Styleliteracifra511">
    <w:name w:val="Style_litera_cifra511"/>
    <w:uiPriority w:val="99"/>
    <w:rsid w:val="00282FC8"/>
    <w:pPr>
      <w:numPr>
        <w:numId w:val="176"/>
      </w:numPr>
    </w:pPr>
  </w:style>
  <w:style w:type="numbering" w:customStyle="1" w:styleId="Bumbi-1221">
    <w:name w:val="Bumbi -1221"/>
    <w:rsid w:val="00282FC8"/>
  </w:style>
  <w:style w:type="numbering" w:customStyle="1" w:styleId="Bumbi-1114">
    <w:name w:val="Bumbi -1114"/>
    <w:rsid w:val="00282FC8"/>
  </w:style>
  <w:style w:type="numbering" w:customStyle="1" w:styleId="Styleliteracifra81">
    <w:name w:val="Style_litera_cifra81"/>
    <w:uiPriority w:val="99"/>
    <w:rsid w:val="00282FC8"/>
  </w:style>
  <w:style w:type="numbering" w:customStyle="1" w:styleId="Styleliteracifra215">
    <w:name w:val="Style_litera_cifra215"/>
    <w:uiPriority w:val="99"/>
    <w:rsid w:val="00282FC8"/>
  </w:style>
  <w:style w:type="numbering" w:customStyle="1" w:styleId="Styleliteracifra341">
    <w:name w:val="Style_litera_cifra341"/>
    <w:uiPriority w:val="99"/>
    <w:rsid w:val="00282FC8"/>
  </w:style>
  <w:style w:type="numbering" w:customStyle="1" w:styleId="Bumbi-162">
    <w:name w:val="Bumbi -162"/>
    <w:rsid w:val="00282FC8"/>
    <w:pPr>
      <w:numPr>
        <w:numId w:val="184"/>
      </w:numPr>
    </w:pPr>
  </w:style>
  <w:style w:type="numbering" w:customStyle="1" w:styleId="Styleliteracifra2112">
    <w:name w:val="Style_litera_cifra2112"/>
    <w:uiPriority w:val="99"/>
    <w:rsid w:val="00282FC8"/>
  </w:style>
  <w:style w:type="numbering" w:customStyle="1" w:styleId="Styleliteracifra25">
    <w:name w:val="Style_litera_cifra25"/>
    <w:uiPriority w:val="99"/>
    <w:rsid w:val="00282FC8"/>
    <w:pPr>
      <w:numPr>
        <w:numId w:val="187"/>
      </w:numPr>
    </w:pPr>
  </w:style>
  <w:style w:type="numbering" w:customStyle="1" w:styleId="Styleliteracifra2131">
    <w:name w:val="Style_litera_cifra2131"/>
    <w:uiPriority w:val="99"/>
    <w:rsid w:val="00282FC8"/>
    <w:pPr>
      <w:numPr>
        <w:numId w:val="112"/>
      </w:numPr>
    </w:pPr>
  </w:style>
  <w:style w:type="numbering" w:customStyle="1" w:styleId="Bumbi-152">
    <w:name w:val="Bumbi -152"/>
    <w:rsid w:val="00282FC8"/>
  </w:style>
  <w:style w:type="numbering" w:customStyle="1" w:styleId="Bumbi-171">
    <w:name w:val="Bumbi -171"/>
    <w:rsid w:val="00282FC8"/>
  </w:style>
  <w:style w:type="numbering" w:customStyle="1" w:styleId="Styleliteracifra143">
    <w:name w:val="Style_litera_cifra143"/>
    <w:uiPriority w:val="99"/>
    <w:rsid w:val="00282FC8"/>
  </w:style>
  <w:style w:type="numbering" w:customStyle="1" w:styleId="Bumbi-1131">
    <w:name w:val="Bumbi -1131"/>
    <w:rsid w:val="00282FC8"/>
  </w:style>
  <w:style w:type="numbering" w:customStyle="1" w:styleId="Styleliteracifra312">
    <w:name w:val="Style_litera_cifra312"/>
    <w:uiPriority w:val="99"/>
    <w:rsid w:val="00282FC8"/>
  </w:style>
  <w:style w:type="numbering" w:customStyle="1" w:styleId="Bumbi-11121">
    <w:name w:val="Bumbi -11121"/>
    <w:rsid w:val="00282FC8"/>
  </w:style>
  <w:style w:type="numbering" w:customStyle="1" w:styleId="WW8Num243">
    <w:name w:val="WW8Num243"/>
    <w:rsid w:val="00282FC8"/>
    <w:pPr>
      <w:numPr>
        <w:numId w:val="257"/>
      </w:numPr>
    </w:pPr>
  </w:style>
  <w:style w:type="numbering" w:customStyle="1" w:styleId="Styleliteracifra332">
    <w:name w:val="Style_litera_cifra332"/>
    <w:uiPriority w:val="99"/>
    <w:rsid w:val="00282FC8"/>
    <w:pPr>
      <w:numPr>
        <w:numId w:val="102"/>
      </w:numPr>
    </w:pPr>
  </w:style>
  <w:style w:type="numbering" w:customStyle="1" w:styleId="Styleliteracifra21111">
    <w:name w:val="Style_litera_cifra21111"/>
    <w:uiPriority w:val="99"/>
    <w:rsid w:val="00282FC8"/>
    <w:pPr>
      <w:numPr>
        <w:numId w:val="186"/>
      </w:numPr>
    </w:pPr>
  </w:style>
  <w:style w:type="numbering" w:customStyle="1" w:styleId="Bumbi-11111">
    <w:name w:val="Bumbi -11111"/>
    <w:rsid w:val="00282FC8"/>
  </w:style>
  <w:style w:type="numbering" w:customStyle="1" w:styleId="Bumbi-123">
    <w:name w:val="Bumbi -123"/>
    <w:rsid w:val="00282FC8"/>
    <w:pPr>
      <w:numPr>
        <w:numId w:val="177"/>
      </w:numPr>
    </w:pPr>
  </w:style>
  <w:style w:type="numbering" w:customStyle="1" w:styleId="Styleliteracifra324">
    <w:name w:val="Style_litera_cifra324"/>
    <w:uiPriority w:val="99"/>
    <w:rsid w:val="00282FC8"/>
    <w:pPr>
      <w:numPr>
        <w:numId w:val="305"/>
      </w:numPr>
    </w:pPr>
  </w:style>
  <w:style w:type="numbering" w:customStyle="1" w:styleId="Styleliteracifra63">
    <w:name w:val="Style_litera_cifra63"/>
    <w:uiPriority w:val="99"/>
    <w:rsid w:val="00282FC8"/>
    <w:pPr>
      <w:numPr>
        <w:numId w:val="132"/>
      </w:numPr>
    </w:pPr>
  </w:style>
  <w:style w:type="numbering" w:customStyle="1" w:styleId="Bumbi-182">
    <w:name w:val="Bumbi -182"/>
    <w:rsid w:val="00282FC8"/>
    <w:pPr>
      <w:numPr>
        <w:numId w:val="185"/>
      </w:numPr>
    </w:pPr>
  </w:style>
  <w:style w:type="numbering" w:customStyle="1" w:styleId="NoList27">
    <w:name w:val="No List27"/>
    <w:next w:val="NoList"/>
    <w:uiPriority w:val="99"/>
    <w:semiHidden/>
    <w:unhideWhenUsed/>
    <w:rsid w:val="00282FC8"/>
  </w:style>
  <w:style w:type="numbering" w:customStyle="1" w:styleId="Bumbi-118">
    <w:name w:val="Bumbi -118"/>
    <w:rsid w:val="00282FC8"/>
  </w:style>
  <w:style w:type="numbering" w:customStyle="1" w:styleId="NoList28">
    <w:name w:val="No List28"/>
    <w:next w:val="NoList"/>
    <w:uiPriority w:val="99"/>
    <w:semiHidden/>
    <w:unhideWhenUsed/>
    <w:rsid w:val="00282FC8"/>
  </w:style>
  <w:style w:type="numbering" w:customStyle="1" w:styleId="NoList29">
    <w:name w:val="No List29"/>
    <w:next w:val="NoList"/>
    <w:uiPriority w:val="99"/>
    <w:semiHidden/>
    <w:unhideWhenUsed/>
    <w:rsid w:val="00282FC8"/>
  </w:style>
  <w:style w:type="numbering" w:customStyle="1" w:styleId="NoList116">
    <w:name w:val="No List116"/>
    <w:next w:val="NoList"/>
    <w:uiPriority w:val="99"/>
    <w:semiHidden/>
    <w:unhideWhenUsed/>
    <w:rsid w:val="00282FC8"/>
  </w:style>
  <w:style w:type="numbering" w:customStyle="1" w:styleId="NoList117">
    <w:name w:val="No List117"/>
    <w:next w:val="NoList"/>
    <w:uiPriority w:val="99"/>
    <w:semiHidden/>
    <w:unhideWhenUsed/>
    <w:rsid w:val="00282FC8"/>
  </w:style>
  <w:style w:type="table" w:customStyle="1" w:styleId="TableGrid1117">
    <w:name w:val="Table Grid1117"/>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
    <w:name w:val="Fără Listare11"/>
    <w:next w:val="NoList"/>
    <w:uiPriority w:val="99"/>
    <w:semiHidden/>
    <w:unhideWhenUsed/>
    <w:rsid w:val="00282FC8"/>
  </w:style>
  <w:style w:type="table" w:customStyle="1" w:styleId="Tabelgril11">
    <w:name w:val="Tabel grilă11"/>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
    <w:name w:val="Fără Listare21"/>
    <w:next w:val="NoList"/>
    <w:uiPriority w:val="99"/>
    <w:semiHidden/>
    <w:unhideWhenUsed/>
    <w:rsid w:val="00282FC8"/>
  </w:style>
  <w:style w:type="table" w:customStyle="1" w:styleId="Tabelgril21">
    <w:name w:val="Tabel grilă21"/>
    <w:basedOn w:val="TableNormal"/>
    <w:next w:val="TableGrid"/>
    <w:uiPriority w:val="99"/>
    <w:qFormat/>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0">
    <w:name w:val="Style_litera_cifra10"/>
    <w:uiPriority w:val="99"/>
    <w:rsid w:val="00282FC8"/>
  </w:style>
  <w:style w:type="numbering" w:customStyle="1" w:styleId="WW8Num244">
    <w:name w:val="WW8Num244"/>
    <w:rsid w:val="00282FC8"/>
    <w:pPr>
      <w:numPr>
        <w:numId w:val="50"/>
      </w:numPr>
    </w:pPr>
  </w:style>
  <w:style w:type="numbering" w:customStyle="1" w:styleId="NoList210">
    <w:name w:val="No List210"/>
    <w:next w:val="NoList"/>
    <w:uiPriority w:val="99"/>
    <w:semiHidden/>
    <w:unhideWhenUsed/>
    <w:rsid w:val="00282FC8"/>
  </w:style>
  <w:style w:type="numbering" w:customStyle="1" w:styleId="Styleliteracifra116">
    <w:name w:val="Style_litera_cifra116"/>
    <w:uiPriority w:val="99"/>
    <w:rsid w:val="00282FC8"/>
  </w:style>
  <w:style w:type="numbering" w:customStyle="1" w:styleId="NoList125">
    <w:name w:val="No List125"/>
    <w:next w:val="NoList"/>
    <w:uiPriority w:val="99"/>
    <w:semiHidden/>
    <w:unhideWhenUsed/>
    <w:rsid w:val="00282FC8"/>
  </w:style>
  <w:style w:type="numbering" w:customStyle="1" w:styleId="Styleliteracifra117">
    <w:name w:val="Style_litera_cifra117"/>
    <w:uiPriority w:val="99"/>
    <w:rsid w:val="00282FC8"/>
  </w:style>
  <w:style w:type="numbering" w:customStyle="1" w:styleId="Bumbi-119">
    <w:name w:val="Bumbi -119"/>
    <w:rsid w:val="00282FC8"/>
    <w:pPr>
      <w:numPr>
        <w:numId w:val="86"/>
      </w:numPr>
    </w:pPr>
  </w:style>
  <w:style w:type="table" w:customStyle="1" w:styleId="TableGrid2115">
    <w:name w:val="Table Grid21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7">
    <w:name w:val="Style_litera_cifra37"/>
    <w:uiPriority w:val="99"/>
    <w:rsid w:val="00282FC8"/>
  </w:style>
  <w:style w:type="numbering" w:customStyle="1" w:styleId="NoList32">
    <w:name w:val="No List32"/>
    <w:next w:val="NoList"/>
    <w:uiPriority w:val="99"/>
    <w:semiHidden/>
    <w:unhideWhenUsed/>
    <w:rsid w:val="00282FC8"/>
  </w:style>
  <w:style w:type="numbering" w:customStyle="1" w:styleId="NoList132">
    <w:name w:val="No List132"/>
    <w:next w:val="NoList"/>
    <w:uiPriority w:val="99"/>
    <w:semiHidden/>
    <w:unhideWhenUsed/>
    <w:rsid w:val="00282FC8"/>
  </w:style>
  <w:style w:type="numbering" w:customStyle="1" w:styleId="NoList1115">
    <w:name w:val="No List1115"/>
    <w:next w:val="NoList"/>
    <w:uiPriority w:val="99"/>
    <w:semiHidden/>
    <w:unhideWhenUsed/>
    <w:rsid w:val="00282FC8"/>
  </w:style>
  <w:style w:type="table" w:customStyle="1" w:styleId="TableGrid1122">
    <w:name w:val="Table Grid1122"/>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1">
    <w:name w:val="Fără Listare111"/>
    <w:next w:val="NoList"/>
    <w:uiPriority w:val="99"/>
    <w:semiHidden/>
    <w:unhideWhenUsed/>
    <w:rsid w:val="00282FC8"/>
  </w:style>
  <w:style w:type="numbering" w:customStyle="1" w:styleId="FrListare211">
    <w:name w:val="Fără Listare211"/>
    <w:next w:val="NoList"/>
    <w:uiPriority w:val="99"/>
    <w:semiHidden/>
    <w:unhideWhenUsed/>
    <w:rsid w:val="00282FC8"/>
  </w:style>
  <w:style w:type="table" w:customStyle="1" w:styleId="TableGrid1212">
    <w:name w:val="Table Grid1212"/>
    <w:uiPriority w:val="9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282FC8"/>
  </w:style>
  <w:style w:type="table" w:customStyle="1" w:styleId="TableGrid522">
    <w:name w:val="Table Grid522"/>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282FC8"/>
  </w:style>
  <w:style w:type="numbering" w:customStyle="1" w:styleId="Styleliteracifra1115">
    <w:name w:val="Style_litera_cifra1115"/>
    <w:uiPriority w:val="99"/>
    <w:rsid w:val="00282FC8"/>
  </w:style>
  <w:style w:type="table" w:customStyle="1" w:styleId="TableGrid2116">
    <w:name w:val="Table Grid21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Do Not Use 3 Char1"/>
    <w:autoRedefine/>
    <w:uiPriority w:val="9"/>
    <w:qFormat/>
    <w:rsid w:val="00282FC8"/>
    <w:rPr>
      <w:rFonts w:ascii="Cambria" w:hAnsi="Cambria" w:cs="Arial"/>
      <w:szCs w:val="26"/>
    </w:rPr>
  </w:style>
  <w:style w:type="character" w:customStyle="1" w:styleId="RMCitation">
    <w:name w:val="[RMCitation]"/>
    <w:rsid w:val="00282FC8"/>
  </w:style>
  <w:style w:type="paragraph" w:customStyle="1" w:styleId="Cuprins2">
    <w:name w:val="Cuprins2"/>
    <w:basedOn w:val="Heading2"/>
    <w:next w:val="Normal"/>
    <w:autoRedefine/>
    <w:uiPriority w:val="99"/>
    <w:qFormat/>
    <w:rsid w:val="00282FC8"/>
    <w:pPr>
      <w:keepLines w:val="0"/>
      <w:spacing w:before="0" w:line="360" w:lineRule="auto"/>
      <w:jc w:val="center"/>
    </w:pPr>
    <w:rPr>
      <w:rFonts w:ascii="Calibri" w:eastAsia="MS Mincho" w:hAnsi="Calibri" w:cs="Times New Roman"/>
      <w:b w:val="0"/>
      <w:bCs/>
      <w:i/>
      <w:szCs w:val="24"/>
      <w:lang w:val="it-IT"/>
    </w:rPr>
  </w:style>
  <w:style w:type="paragraph" w:customStyle="1" w:styleId="titlu3">
    <w:name w:val="titlu 3"/>
    <w:autoRedefine/>
    <w:uiPriority w:val="99"/>
    <w:qFormat/>
    <w:rsid w:val="00282FC8"/>
    <w:pPr>
      <w:autoSpaceDE w:val="0"/>
      <w:autoSpaceDN w:val="0"/>
      <w:adjustRightInd w:val="0"/>
      <w:spacing w:after="0" w:line="240" w:lineRule="auto"/>
      <w:jc w:val="center"/>
    </w:pPr>
    <w:rPr>
      <w:rFonts w:ascii="Calibri" w:eastAsia="Times New Roman" w:hAnsi="Calibri" w:cs="Times New Roman"/>
      <w:b/>
      <w:bCs/>
      <w:i/>
      <w:iCs/>
      <w:sz w:val="24"/>
      <w:szCs w:val="24"/>
      <w:lang w:val="en-US"/>
    </w:rPr>
  </w:style>
  <w:style w:type="paragraph" w:customStyle="1" w:styleId="Bodytext10">
    <w:name w:val="Body text1"/>
    <w:basedOn w:val="Normal"/>
    <w:link w:val="Bodytext0"/>
    <w:qFormat/>
    <w:rsid w:val="00282FC8"/>
    <w:pPr>
      <w:widowControl w:val="0"/>
      <w:shd w:val="clear" w:color="auto" w:fill="FFFFFF"/>
      <w:suppressAutoHyphens/>
      <w:spacing w:after="0" w:line="413" w:lineRule="exact"/>
      <w:ind w:hanging="360"/>
    </w:pPr>
    <w:rPr>
      <w:rFonts w:ascii="Times New Roman" w:eastAsia="SimSun" w:hAnsi="Times New Roman" w:cs="Mangal"/>
      <w:kern w:val="1"/>
      <w:sz w:val="23"/>
      <w:szCs w:val="23"/>
      <w:lang w:eastAsia="hi-IN" w:bidi="hi-IN"/>
    </w:rPr>
  </w:style>
  <w:style w:type="character" w:customStyle="1" w:styleId="Bodytext0">
    <w:name w:val="Body text_"/>
    <w:link w:val="Bodytext10"/>
    <w:qFormat/>
    <w:rsid w:val="00282FC8"/>
    <w:rPr>
      <w:rFonts w:ascii="Times New Roman" w:eastAsia="SimSun" w:hAnsi="Times New Roman" w:cs="Mangal"/>
      <w:kern w:val="1"/>
      <w:sz w:val="23"/>
      <w:szCs w:val="23"/>
      <w:shd w:val="clear" w:color="auto" w:fill="FFFFFF"/>
      <w:lang w:val="en-US" w:eastAsia="hi-IN" w:bidi="hi-IN"/>
    </w:rPr>
  </w:style>
  <w:style w:type="paragraph" w:customStyle="1" w:styleId="EndNoteBibliographyTitle">
    <w:name w:val="EndNote Bibliography Title"/>
    <w:basedOn w:val="Normal"/>
    <w:uiPriority w:val="99"/>
    <w:qFormat/>
    <w:rsid w:val="00282FC8"/>
    <w:pPr>
      <w:spacing w:after="0" w:line="240" w:lineRule="auto"/>
      <w:jc w:val="center"/>
    </w:pPr>
    <w:rPr>
      <w:rFonts w:ascii="Cambria" w:eastAsia="MS Mincho" w:hAnsi="Cambria" w:cs="Times New Roman"/>
      <w:sz w:val="24"/>
      <w:szCs w:val="24"/>
      <w:lang w:eastAsia="ro-RO"/>
    </w:rPr>
  </w:style>
  <w:style w:type="paragraph" w:customStyle="1" w:styleId="titlu4">
    <w:name w:val="titlu 4"/>
    <w:basedOn w:val="Normal"/>
    <w:uiPriority w:val="99"/>
    <w:qFormat/>
    <w:rsid w:val="00282FC8"/>
    <w:pPr>
      <w:spacing w:after="0"/>
    </w:pPr>
    <w:rPr>
      <w:rFonts w:ascii="Cambria" w:eastAsia="MS Mincho" w:hAnsi="Cambria" w:cs="Times New Roman"/>
      <w:i/>
      <w:sz w:val="24"/>
      <w:szCs w:val="24"/>
      <w:u w:val="single"/>
      <w:lang w:eastAsia="ro-RO"/>
    </w:rPr>
  </w:style>
  <w:style w:type="paragraph" w:customStyle="1" w:styleId="titlu5">
    <w:name w:val="titlu 5"/>
    <w:basedOn w:val="Normal"/>
    <w:autoRedefine/>
    <w:uiPriority w:val="99"/>
    <w:qFormat/>
    <w:rsid w:val="00282FC8"/>
    <w:pPr>
      <w:spacing w:after="0"/>
      <w:jc w:val="center"/>
    </w:pPr>
    <w:rPr>
      <w:rFonts w:ascii="Cambria" w:eastAsia="MS Mincho" w:hAnsi="Cambria" w:cs="Times New Roman"/>
      <w:sz w:val="24"/>
      <w:szCs w:val="24"/>
      <w:lang w:eastAsia="ro-RO"/>
    </w:rPr>
  </w:style>
  <w:style w:type="paragraph" w:customStyle="1" w:styleId="EndNoteBibliography">
    <w:name w:val="EndNote Bibliography"/>
    <w:basedOn w:val="Normal"/>
    <w:uiPriority w:val="99"/>
    <w:qFormat/>
    <w:rsid w:val="00282FC8"/>
    <w:pPr>
      <w:spacing w:after="0" w:line="240" w:lineRule="auto"/>
    </w:pPr>
    <w:rPr>
      <w:rFonts w:ascii="Cambria" w:eastAsia="MS Mincho" w:hAnsi="Cambria" w:cs="Times New Roman"/>
      <w:sz w:val="24"/>
      <w:szCs w:val="24"/>
      <w:lang w:eastAsia="ro-RO"/>
    </w:rPr>
  </w:style>
  <w:style w:type="character" w:styleId="PageNumber">
    <w:name w:val="page number"/>
    <w:basedOn w:val="DefaultParagraphFont"/>
    <w:unhideWhenUsed/>
    <w:qFormat/>
    <w:rsid w:val="00282FC8"/>
  </w:style>
  <w:style w:type="numbering" w:customStyle="1" w:styleId="Styleliteracifra26">
    <w:name w:val="Style_litera_cifra26"/>
    <w:uiPriority w:val="99"/>
    <w:rsid w:val="00282FC8"/>
  </w:style>
  <w:style w:type="numbering" w:customStyle="1" w:styleId="Styleliteracifra122">
    <w:name w:val="Style_litera_cifra122"/>
    <w:uiPriority w:val="99"/>
    <w:rsid w:val="00282FC8"/>
  </w:style>
  <w:style w:type="numbering" w:customStyle="1" w:styleId="Bumbi-1110">
    <w:name w:val="Bumbi -1110"/>
    <w:rsid w:val="00282FC8"/>
  </w:style>
  <w:style w:type="table" w:customStyle="1" w:styleId="TableGrid234">
    <w:name w:val="Table Grid23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
    <w:name w:val="Style_litera_cifra313"/>
    <w:uiPriority w:val="99"/>
    <w:rsid w:val="00282FC8"/>
    <w:pPr>
      <w:numPr>
        <w:numId w:val="53"/>
      </w:numPr>
    </w:pPr>
  </w:style>
  <w:style w:type="table" w:customStyle="1" w:styleId="TableGrid184">
    <w:name w:val="Table Grid18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722"/>
    <w:basedOn w:val="TableNormal"/>
    <w:rsid w:val="00282FC8"/>
    <w:pPr>
      <w:spacing w:after="200" w:line="276"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TableGrid263">
    <w:name w:val="Table Grid26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6">
    <w:name w:val="Style_litera_cifra216"/>
    <w:uiPriority w:val="99"/>
    <w:rsid w:val="00282FC8"/>
  </w:style>
  <w:style w:type="table" w:customStyle="1" w:styleId="TableGrid1222">
    <w:name w:val="Table Grid12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5">
    <w:name w:val="Bumbi -1115"/>
    <w:rsid w:val="00282FC8"/>
    <w:pPr>
      <w:numPr>
        <w:numId w:val="83"/>
      </w:numPr>
    </w:pPr>
  </w:style>
  <w:style w:type="table" w:customStyle="1" w:styleId="TableGrid242">
    <w:name w:val="Table Grid24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5">
    <w:name w:val="Style_litera_cifra45"/>
    <w:uiPriority w:val="99"/>
    <w:rsid w:val="00282FC8"/>
  </w:style>
  <w:style w:type="table" w:customStyle="1" w:styleId="TableGrid1322">
    <w:name w:val="Table Grid13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5">
    <w:name w:val="Bumbi -125"/>
    <w:rsid w:val="00282FC8"/>
    <w:pPr>
      <w:numPr>
        <w:numId w:val="73"/>
      </w:numPr>
    </w:pPr>
  </w:style>
  <w:style w:type="table" w:customStyle="1" w:styleId="TableGrid252">
    <w:name w:val="Table Grid25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282FC8"/>
  </w:style>
  <w:style w:type="numbering" w:customStyle="1" w:styleId="Styleliteracifra54">
    <w:name w:val="Style_litera_cifra54"/>
    <w:uiPriority w:val="99"/>
    <w:rsid w:val="00282FC8"/>
    <w:pPr>
      <w:numPr>
        <w:numId w:val="76"/>
      </w:numPr>
    </w:pPr>
  </w:style>
  <w:style w:type="numbering" w:customStyle="1" w:styleId="NoList142">
    <w:name w:val="No List142"/>
    <w:next w:val="NoList"/>
    <w:uiPriority w:val="99"/>
    <w:semiHidden/>
    <w:unhideWhenUsed/>
    <w:rsid w:val="00282FC8"/>
  </w:style>
  <w:style w:type="numbering" w:customStyle="1" w:styleId="Styleliteracifra132">
    <w:name w:val="Style_litera_cifra132"/>
    <w:uiPriority w:val="99"/>
    <w:rsid w:val="00282FC8"/>
  </w:style>
  <w:style w:type="table" w:customStyle="1" w:styleId="TableGrid162">
    <w:name w:val="Table Grid16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2">
    <w:name w:val="Bumbi -132"/>
    <w:rsid w:val="00282FC8"/>
  </w:style>
  <w:style w:type="table" w:customStyle="1" w:styleId="TableGrid272">
    <w:name w:val="Table Grid27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4">
    <w:name w:val="Bumbi -144"/>
    <w:rsid w:val="00282FC8"/>
  </w:style>
  <w:style w:type="numbering" w:customStyle="1" w:styleId="NoList52">
    <w:name w:val="No List52"/>
    <w:next w:val="NoList"/>
    <w:uiPriority w:val="99"/>
    <w:semiHidden/>
    <w:unhideWhenUsed/>
    <w:rsid w:val="00282FC8"/>
  </w:style>
  <w:style w:type="table" w:customStyle="1" w:styleId="TableGrid85">
    <w:name w:val="Table Grid8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4">
    <w:name w:val="Style_litera_cifra64"/>
    <w:uiPriority w:val="99"/>
    <w:rsid w:val="00282FC8"/>
  </w:style>
  <w:style w:type="numbering" w:customStyle="1" w:styleId="NoList152">
    <w:name w:val="No List152"/>
    <w:next w:val="NoList"/>
    <w:uiPriority w:val="99"/>
    <w:semiHidden/>
    <w:unhideWhenUsed/>
    <w:rsid w:val="00282FC8"/>
  </w:style>
  <w:style w:type="numbering" w:customStyle="1" w:styleId="Styleliteracifra144">
    <w:name w:val="Style_litera_cifra144"/>
    <w:uiPriority w:val="99"/>
    <w:rsid w:val="00282FC8"/>
    <w:pPr>
      <w:numPr>
        <w:numId w:val="259"/>
      </w:numPr>
    </w:pPr>
  </w:style>
  <w:style w:type="table" w:customStyle="1" w:styleId="TableGrid172">
    <w:name w:val="Table Grid17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3">
    <w:name w:val="Bumbi -153"/>
    <w:rsid w:val="00282FC8"/>
    <w:pPr>
      <w:numPr>
        <w:numId w:val="192"/>
      </w:numPr>
    </w:pPr>
  </w:style>
  <w:style w:type="table" w:customStyle="1" w:styleId="TableGrid282">
    <w:name w:val="Table Grid28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3">
    <w:name w:val="Style_litera_cifra2113"/>
    <w:uiPriority w:val="99"/>
    <w:rsid w:val="00282FC8"/>
    <w:pPr>
      <w:numPr>
        <w:numId w:val="74"/>
      </w:numPr>
    </w:pPr>
  </w:style>
  <w:style w:type="numbering" w:customStyle="1" w:styleId="Bumbi-11113">
    <w:name w:val="Bumbi -11113"/>
    <w:rsid w:val="00282FC8"/>
  </w:style>
  <w:style w:type="table" w:customStyle="1" w:styleId="TableGrid95">
    <w:name w:val="Table Grid9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1">
    <w:name w:val="Style_litera_cifra3111"/>
    <w:uiPriority w:val="99"/>
    <w:rsid w:val="00282FC8"/>
  </w:style>
  <w:style w:type="table" w:customStyle="1" w:styleId="TableGrid1812">
    <w:name w:val="Table Grid18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
    <w:name w:val="Table Grid20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5">
    <w:name w:val="Style_litera_cifra325"/>
    <w:uiPriority w:val="99"/>
    <w:rsid w:val="00282FC8"/>
  </w:style>
  <w:style w:type="table" w:customStyle="1" w:styleId="TableGrid1824">
    <w:name w:val="Table Grid18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3">
    <w:name w:val="Table Grid19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3">
    <w:name w:val="Table Grid20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3">
    <w:name w:val="Table Grid143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3">
    <w:name w:val="Table Grid1533"/>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282FC8"/>
  </w:style>
  <w:style w:type="table" w:customStyle="1" w:styleId="TableGrid292">
    <w:name w:val="Table Grid29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282FC8"/>
  </w:style>
  <w:style w:type="numbering" w:customStyle="1" w:styleId="Styleliteracifra152">
    <w:name w:val="Style_litera_cifra152"/>
    <w:uiPriority w:val="99"/>
    <w:rsid w:val="00282FC8"/>
  </w:style>
  <w:style w:type="table" w:customStyle="1" w:styleId="TableGrid1163">
    <w:name w:val="Table Grid116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3">
    <w:name w:val="Bumbi -163"/>
    <w:rsid w:val="00282FC8"/>
    <w:pPr>
      <w:numPr>
        <w:numId w:val="261"/>
      </w:numPr>
    </w:pPr>
  </w:style>
  <w:style w:type="table" w:customStyle="1" w:styleId="TableGrid2102">
    <w:name w:val="Table Grid2102"/>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
    <w:name w:val="Table Grid183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1">
    <w:name w:val="Table Grid203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1172"/>
    <w:basedOn w:val="TableNormal"/>
    <w:next w:val="TableGrid"/>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7212"/>
    <w:basedOn w:val="TableNormal"/>
    <w:rsid w:val="00282FC8"/>
    <w:pPr>
      <w:spacing w:after="200" w:line="276"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TableGrid2612">
    <w:name w:val="Table Grid26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282FC8"/>
  </w:style>
  <w:style w:type="table" w:customStyle="1" w:styleId="TableGrid2142">
    <w:name w:val="Table Grid214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2">
    <w:name w:val="Bumbi -1122"/>
    <w:rsid w:val="00282FC8"/>
  </w:style>
  <w:style w:type="table" w:customStyle="1" w:styleId="TableGrid2412">
    <w:name w:val="Table Grid24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282FC8"/>
  </w:style>
  <w:style w:type="numbering" w:customStyle="1" w:styleId="Styleliteracifra412">
    <w:name w:val="Style_litera_cifra412"/>
    <w:uiPriority w:val="99"/>
    <w:rsid w:val="00282FC8"/>
  </w:style>
  <w:style w:type="numbering" w:customStyle="1" w:styleId="NoList1311">
    <w:name w:val="No List1311"/>
    <w:next w:val="NoList"/>
    <w:uiPriority w:val="99"/>
    <w:semiHidden/>
    <w:unhideWhenUsed/>
    <w:rsid w:val="00282FC8"/>
  </w:style>
  <w:style w:type="numbering" w:customStyle="1" w:styleId="Styleliteracifra1211">
    <w:name w:val="Style_litera_cifra1211"/>
    <w:uiPriority w:val="99"/>
    <w:rsid w:val="00282FC8"/>
  </w:style>
  <w:style w:type="table" w:customStyle="1" w:styleId="TableGrid13112">
    <w:name w:val="Table Grid13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3">
    <w:name w:val="Bumbi -1213"/>
    <w:rsid w:val="00282FC8"/>
    <w:pPr>
      <w:numPr>
        <w:numId w:val="79"/>
      </w:numPr>
    </w:pPr>
  </w:style>
  <w:style w:type="table" w:customStyle="1" w:styleId="TableGrid2512">
    <w:name w:val="Table Grid25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282FC8"/>
  </w:style>
  <w:style w:type="table" w:customStyle="1" w:styleId="TableGrid712">
    <w:name w:val="Table Grid7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2">
    <w:name w:val="Style_litera_cifra512"/>
    <w:uiPriority w:val="99"/>
    <w:rsid w:val="00282FC8"/>
    <w:pPr>
      <w:numPr>
        <w:numId w:val="81"/>
      </w:numPr>
    </w:pPr>
  </w:style>
  <w:style w:type="numbering" w:customStyle="1" w:styleId="NoList1411">
    <w:name w:val="No List1411"/>
    <w:next w:val="NoList"/>
    <w:uiPriority w:val="99"/>
    <w:semiHidden/>
    <w:unhideWhenUsed/>
    <w:rsid w:val="00282FC8"/>
  </w:style>
  <w:style w:type="numbering" w:customStyle="1" w:styleId="Styleliteracifra1311">
    <w:name w:val="Style_litera_cifra1311"/>
    <w:uiPriority w:val="99"/>
    <w:rsid w:val="00282FC8"/>
  </w:style>
  <w:style w:type="table" w:customStyle="1" w:styleId="TableGrid1611">
    <w:name w:val="Table Grid16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1">
    <w:name w:val="Bumbi -1311"/>
    <w:rsid w:val="00282FC8"/>
  </w:style>
  <w:style w:type="table" w:customStyle="1" w:styleId="TableGrid2712">
    <w:name w:val="Table Grid27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282FC8"/>
  </w:style>
  <w:style w:type="table" w:customStyle="1" w:styleId="TableGrid812">
    <w:name w:val="Table Grid8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282FC8"/>
  </w:style>
  <w:style w:type="numbering" w:customStyle="1" w:styleId="Styleliteracifra1411">
    <w:name w:val="Style_litera_cifra1411"/>
    <w:uiPriority w:val="99"/>
    <w:rsid w:val="00282FC8"/>
  </w:style>
  <w:style w:type="table" w:customStyle="1" w:styleId="TableGrid1711">
    <w:name w:val="Table Grid17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2">
    <w:name w:val="Table Grid28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115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3">
    <w:name w:val="Style_litera_cifra21113"/>
    <w:uiPriority w:val="99"/>
    <w:rsid w:val="00282FC8"/>
    <w:pPr>
      <w:numPr>
        <w:numId w:val="80"/>
      </w:numPr>
    </w:pPr>
  </w:style>
  <w:style w:type="table" w:customStyle="1" w:styleId="TableGrid912">
    <w:name w:val="Table Grid9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2">
    <w:name w:val="Table Grid18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2">
    <w:name w:val="Table Grid19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2">
    <w:name w:val="Table Grid20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2">
    <w:name w:val="Table Grid23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
    <w:name w:val="Table Grid15211"/>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1">
    <w:name w:val="Table Grid182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
    <w:name w:val="Table Grid192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1">
    <w:name w:val="Table Grid202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
    <w:name w:val="Table Grid232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1">
    <w:name w:val="Table Grid143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1">
    <w:name w:val="Table Grid15311"/>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73">
    <w:name w:val="Bumbi -173"/>
    <w:rsid w:val="00282FC8"/>
    <w:pPr>
      <w:numPr>
        <w:numId w:val="77"/>
      </w:numPr>
    </w:pPr>
  </w:style>
  <w:style w:type="numbering" w:customStyle="1" w:styleId="Styleliteracifra73">
    <w:name w:val="Style_litera_cifra73"/>
    <w:uiPriority w:val="99"/>
    <w:rsid w:val="00282FC8"/>
  </w:style>
  <w:style w:type="numbering" w:customStyle="1" w:styleId="Bumbi-183">
    <w:name w:val="Bumbi -183"/>
    <w:rsid w:val="00282FC8"/>
    <w:pPr>
      <w:numPr>
        <w:numId w:val="265"/>
      </w:numPr>
    </w:pPr>
  </w:style>
  <w:style w:type="numbering" w:customStyle="1" w:styleId="Styleliteracifra83">
    <w:name w:val="Style_litera_cifra83"/>
    <w:uiPriority w:val="99"/>
    <w:rsid w:val="00282FC8"/>
    <w:pPr>
      <w:numPr>
        <w:numId w:val="137"/>
      </w:numPr>
    </w:pPr>
  </w:style>
  <w:style w:type="numbering" w:customStyle="1" w:styleId="Bumbi-192">
    <w:name w:val="Bumbi -192"/>
    <w:rsid w:val="00282FC8"/>
    <w:pPr>
      <w:numPr>
        <w:numId w:val="82"/>
      </w:numPr>
    </w:pPr>
  </w:style>
  <w:style w:type="numbering" w:customStyle="1" w:styleId="Bumbi-1132">
    <w:name w:val="Bumbi -1132"/>
    <w:rsid w:val="00282FC8"/>
  </w:style>
  <w:style w:type="table" w:customStyle="1" w:styleId="TableGrid302">
    <w:name w:val="Table Grid30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282FC8"/>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372">
    <w:name w:val="Table Grid37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3">
    <w:name w:val="Bumbi -1223"/>
    <w:rsid w:val="00282FC8"/>
    <w:pPr>
      <w:numPr>
        <w:numId w:val="78"/>
      </w:numPr>
    </w:pPr>
  </w:style>
  <w:style w:type="table" w:customStyle="1" w:styleId="TableGrid392">
    <w:name w:val="Table Grid39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282FC8"/>
  </w:style>
  <w:style w:type="table" w:customStyle="1" w:styleId="TableGrid401">
    <w:name w:val="Table Grid401"/>
    <w:basedOn w:val="TableNormal"/>
    <w:next w:val="TableGrid"/>
    <w:uiPriority w:val="39"/>
    <w:rsid w:val="00282FC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qFormat/>
    <w:rsid w:val="00282FC8"/>
    <w:pPr>
      <w:spacing w:after="0" w:line="240" w:lineRule="auto"/>
      <w:ind w:left="849" w:hanging="283"/>
    </w:pPr>
    <w:rPr>
      <w:rFonts w:ascii="Times New Roman" w:eastAsia="Times New Roman" w:hAnsi="Times New Roman" w:cs="Times New Roman"/>
      <w:sz w:val="20"/>
      <w:szCs w:val="20"/>
      <w:lang w:val="ro-RO" w:eastAsia="ro-RO"/>
    </w:rPr>
  </w:style>
  <w:style w:type="paragraph" w:styleId="BodyTextIndent3">
    <w:name w:val="Body Text Indent 3"/>
    <w:basedOn w:val="Normal"/>
    <w:link w:val="BodyTextIndent3Char"/>
    <w:unhideWhenUsed/>
    <w:rsid w:val="00282FC8"/>
    <w:pPr>
      <w:spacing w:after="120" w:line="240" w:lineRule="auto"/>
      <w:ind w:left="360"/>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qFormat/>
    <w:rsid w:val="00282FC8"/>
    <w:rPr>
      <w:rFonts w:ascii="Times New Roman" w:eastAsia="Times New Roman" w:hAnsi="Times New Roman" w:cs="Times New Roman"/>
      <w:sz w:val="16"/>
      <w:szCs w:val="16"/>
      <w:lang w:val="ro-RO"/>
    </w:rPr>
  </w:style>
  <w:style w:type="paragraph" w:customStyle="1" w:styleId="CharCharCharCaracterCaracter">
    <w:name w:val="Char Char Char Caracter Caracter"/>
    <w:basedOn w:val="Normal"/>
    <w:qFormat/>
    <w:rsid w:val="00282FC8"/>
    <w:pPr>
      <w:spacing w:after="0" w:line="240" w:lineRule="auto"/>
    </w:pPr>
    <w:rPr>
      <w:rFonts w:ascii="Verdana" w:eastAsia="Times New Roman" w:hAnsi="Verdana" w:cs="Times New Roman"/>
      <w:sz w:val="24"/>
      <w:szCs w:val="24"/>
      <w:lang w:val="pl-PL" w:eastAsia="pl-PL"/>
    </w:rPr>
  </w:style>
  <w:style w:type="numbering" w:customStyle="1" w:styleId="Styleliteracifra92">
    <w:name w:val="Style_litera_cifra92"/>
    <w:uiPriority w:val="99"/>
    <w:rsid w:val="00282FC8"/>
  </w:style>
  <w:style w:type="table" w:customStyle="1" w:styleId="TableGrid2242">
    <w:name w:val="Table Grid224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2">
    <w:name w:val="Style_litera_cifra222"/>
    <w:uiPriority w:val="99"/>
    <w:rsid w:val="00282FC8"/>
  </w:style>
  <w:style w:type="numbering" w:customStyle="1" w:styleId="Bumbi-1141">
    <w:name w:val="Bumbi -1141"/>
    <w:rsid w:val="00282FC8"/>
  </w:style>
  <w:style w:type="table" w:customStyle="1" w:styleId="TableGrid11221">
    <w:name w:val="Table Grid112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1">
    <w:name w:val="Bumbi -1231"/>
    <w:rsid w:val="00282FC8"/>
    <w:pPr>
      <w:numPr>
        <w:numId w:val="217"/>
      </w:numPr>
    </w:pPr>
  </w:style>
  <w:style w:type="table" w:customStyle="1" w:styleId="TableGrid3222">
    <w:name w:val="Table Grid32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1">
    <w:name w:val="Style_litera_cifra521"/>
    <w:uiPriority w:val="99"/>
    <w:rsid w:val="00282FC8"/>
    <w:pPr>
      <w:numPr>
        <w:numId w:val="216"/>
      </w:numPr>
    </w:pPr>
  </w:style>
  <w:style w:type="table" w:customStyle="1" w:styleId="TableGrid3321">
    <w:name w:val="Table Grid33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1">
    <w:name w:val="Bumbi -1411"/>
    <w:rsid w:val="00282FC8"/>
  </w:style>
  <w:style w:type="numbering" w:customStyle="1" w:styleId="Styleliteracifra611">
    <w:name w:val="Style_litera_cifra611"/>
    <w:uiPriority w:val="99"/>
    <w:rsid w:val="00282FC8"/>
    <w:pPr>
      <w:numPr>
        <w:numId w:val="127"/>
      </w:numPr>
    </w:pPr>
  </w:style>
  <w:style w:type="numbering" w:customStyle="1" w:styleId="Bumbi-1511">
    <w:name w:val="Bumbi -1511"/>
    <w:rsid w:val="00282FC8"/>
    <w:pPr>
      <w:numPr>
        <w:numId w:val="126"/>
      </w:numPr>
    </w:pPr>
  </w:style>
  <w:style w:type="numbering" w:customStyle="1" w:styleId="Styleliteracifra21121">
    <w:name w:val="Style_litera_cifra21121"/>
    <w:uiPriority w:val="99"/>
    <w:rsid w:val="00282FC8"/>
    <w:pPr>
      <w:numPr>
        <w:numId w:val="252"/>
      </w:numPr>
    </w:pPr>
  </w:style>
  <w:style w:type="numbering" w:customStyle="1" w:styleId="Bumbi-11122">
    <w:name w:val="Bumbi -11122"/>
    <w:rsid w:val="00282FC8"/>
  </w:style>
  <w:style w:type="table" w:customStyle="1" w:styleId="TableGrid14121">
    <w:name w:val="Table Grid14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1">
    <w:name w:val="Style_litera_cifra3121"/>
    <w:uiPriority w:val="99"/>
    <w:rsid w:val="00282FC8"/>
  </w:style>
  <w:style w:type="table" w:customStyle="1" w:styleId="TableGrid22121">
    <w:name w:val="Table Grid22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2">
    <w:name w:val="Style_litera_cifra3212"/>
    <w:uiPriority w:val="99"/>
    <w:rsid w:val="00282FC8"/>
    <w:pPr>
      <w:numPr>
        <w:numId w:val="204"/>
      </w:numPr>
    </w:pPr>
  </w:style>
  <w:style w:type="numbering" w:customStyle="1" w:styleId="Bumbi-1611">
    <w:name w:val="Bumbi -1611"/>
    <w:rsid w:val="00282FC8"/>
    <w:pPr>
      <w:numPr>
        <w:numId w:val="84"/>
      </w:numPr>
    </w:pPr>
  </w:style>
  <w:style w:type="numbering" w:customStyle="1" w:styleId="Styleliteracifra2132">
    <w:name w:val="Style_litera_cifra2132"/>
    <w:uiPriority w:val="99"/>
    <w:rsid w:val="00282FC8"/>
  </w:style>
  <w:style w:type="table" w:customStyle="1" w:styleId="TableGrid12121">
    <w:name w:val="Table Grid12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1">
    <w:name w:val="Bumbi -12111"/>
    <w:rsid w:val="00282FC8"/>
  </w:style>
  <w:style w:type="numbering" w:customStyle="1" w:styleId="Styleliteracifra5111">
    <w:name w:val="Style_litera_cifra5111"/>
    <w:uiPriority w:val="99"/>
    <w:rsid w:val="00282FC8"/>
    <w:pPr>
      <w:numPr>
        <w:numId w:val="134"/>
      </w:numPr>
    </w:pPr>
  </w:style>
  <w:style w:type="numbering" w:customStyle="1" w:styleId="Styleliteracifra211111">
    <w:name w:val="Style_litera_cifra211111"/>
    <w:uiPriority w:val="99"/>
    <w:rsid w:val="00282FC8"/>
    <w:pPr>
      <w:numPr>
        <w:numId w:val="131"/>
      </w:numPr>
    </w:pPr>
  </w:style>
  <w:style w:type="numbering" w:customStyle="1" w:styleId="Bumbi-111121">
    <w:name w:val="Bumbi -111121"/>
    <w:rsid w:val="00282FC8"/>
    <w:pPr>
      <w:numPr>
        <w:numId w:val="107"/>
      </w:numPr>
    </w:pPr>
  </w:style>
  <w:style w:type="numbering" w:customStyle="1" w:styleId="Bumbi-1711">
    <w:name w:val="Bumbi -1711"/>
    <w:rsid w:val="00282FC8"/>
    <w:pPr>
      <w:numPr>
        <w:numId w:val="135"/>
      </w:numPr>
    </w:pPr>
  </w:style>
  <w:style w:type="numbering" w:customStyle="1" w:styleId="Bumbi-1811">
    <w:name w:val="Bumbi -1811"/>
    <w:rsid w:val="00282FC8"/>
    <w:pPr>
      <w:numPr>
        <w:numId w:val="85"/>
      </w:numPr>
    </w:pPr>
  </w:style>
  <w:style w:type="numbering" w:customStyle="1" w:styleId="Styleliteracifra811">
    <w:name w:val="Style_litera_cifra811"/>
    <w:uiPriority w:val="99"/>
    <w:rsid w:val="00282FC8"/>
  </w:style>
  <w:style w:type="numbering" w:customStyle="1" w:styleId="Bumbi-1911">
    <w:name w:val="Bumbi -1911"/>
    <w:rsid w:val="00282FC8"/>
  </w:style>
  <w:style w:type="numbering" w:customStyle="1" w:styleId="Bumbi-12211">
    <w:name w:val="Bumbi -12211"/>
    <w:rsid w:val="00282FC8"/>
    <w:pPr>
      <w:numPr>
        <w:numId w:val="213"/>
      </w:numPr>
    </w:pPr>
  </w:style>
  <w:style w:type="character" w:customStyle="1" w:styleId="ListLabel1">
    <w:name w:val="ListLabel 1"/>
    <w:qFormat/>
    <w:rsid w:val="00282FC8"/>
    <w:rPr>
      <w:rFonts w:cs="StarSymbol"/>
      <w:sz w:val="18"/>
      <w:szCs w:val="18"/>
    </w:rPr>
  </w:style>
  <w:style w:type="character" w:customStyle="1" w:styleId="ListLabel2">
    <w:name w:val="ListLabel 2"/>
    <w:qFormat/>
    <w:rsid w:val="00282FC8"/>
    <w:rPr>
      <w:rFonts w:cs="StarSymbol"/>
      <w:sz w:val="18"/>
      <w:szCs w:val="18"/>
    </w:rPr>
  </w:style>
  <w:style w:type="character" w:customStyle="1" w:styleId="ListLabel3">
    <w:name w:val="ListLabel 3"/>
    <w:qFormat/>
    <w:rsid w:val="00282FC8"/>
    <w:rPr>
      <w:rFonts w:cs="StarSymbol"/>
      <w:sz w:val="18"/>
      <w:szCs w:val="18"/>
    </w:rPr>
  </w:style>
  <w:style w:type="character" w:customStyle="1" w:styleId="ListLabel4">
    <w:name w:val="ListLabel 4"/>
    <w:qFormat/>
    <w:rsid w:val="00282FC8"/>
    <w:rPr>
      <w:rFonts w:cs="StarSymbol"/>
      <w:sz w:val="18"/>
      <w:szCs w:val="18"/>
    </w:rPr>
  </w:style>
  <w:style w:type="character" w:customStyle="1" w:styleId="ListLabel5">
    <w:name w:val="ListLabel 5"/>
    <w:qFormat/>
    <w:rsid w:val="00282FC8"/>
    <w:rPr>
      <w:rFonts w:cs="StarSymbol"/>
      <w:sz w:val="18"/>
      <w:szCs w:val="18"/>
    </w:rPr>
  </w:style>
  <w:style w:type="character" w:customStyle="1" w:styleId="ListLabel6">
    <w:name w:val="ListLabel 6"/>
    <w:qFormat/>
    <w:rsid w:val="00282FC8"/>
    <w:rPr>
      <w:rFonts w:cs="StarSymbol"/>
      <w:sz w:val="18"/>
      <w:szCs w:val="18"/>
    </w:rPr>
  </w:style>
  <w:style w:type="character" w:customStyle="1" w:styleId="ListLabel7">
    <w:name w:val="ListLabel 7"/>
    <w:qFormat/>
    <w:rsid w:val="00282FC8"/>
    <w:rPr>
      <w:rFonts w:cs="StarSymbol"/>
      <w:sz w:val="18"/>
      <w:szCs w:val="18"/>
    </w:rPr>
  </w:style>
  <w:style w:type="character" w:customStyle="1" w:styleId="ListLabel8">
    <w:name w:val="ListLabel 8"/>
    <w:qFormat/>
    <w:rsid w:val="00282FC8"/>
    <w:rPr>
      <w:rFonts w:cs="StarSymbol"/>
      <w:sz w:val="18"/>
      <w:szCs w:val="18"/>
    </w:rPr>
  </w:style>
  <w:style w:type="character" w:customStyle="1" w:styleId="ListLabel9">
    <w:name w:val="ListLabel 9"/>
    <w:qFormat/>
    <w:rsid w:val="00282FC8"/>
    <w:rPr>
      <w:rFonts w:cs="StarSymbol"/>
      <w:sz w:val="18"/>
      <w:szCs w:val="18"/>
    </w:rPr>
  </w:style>
  <w:style w:type="character" w:customStyle="1" w:styleId="ListLabel10">
    <w:name w:val="ListLabel 10"/>
    <w:qFormat/>
    <w:rsid w:val="00282FC8"/>
    <w:rPr>
      <w:rFonts w:cs="StarSymbol"/>
      <w:sz w:val="18"/>
      <w:szCs w:val="18"/>
    </w:rPr>
  </w:style>
  <w:style w:type="character" w:customStyle="1" w:styleId="ListLabel11">
    <w:name w:val="ListLabel 11"/>
    <w:qFormat/>
    <w:rsid w:val="00282FC8"/>
    <w:rPr>
      <w:rFonts w:cs="StarSymbol"/>
      <w:sz w:val="18"/>
      <w:szCs w:val="18"/>
    </w:rPr>
  </w:style>
  <w:style w:type="character" w:customStyle="1" w:styleId="ListLabel12">
    <w:name w:val="ListLabel 12"/>
    <w:qFormat/>
    <w:rsid w:val="00282FC8"/>
    <w:rPr>
      <w:rFonts w:cs="StarSymbol"/>
      <w:sz w:val="18"/>
      <w:szCs w:val="18"/>
    </w:rPr>
  </w:style>
  <w:style w:type="character" w:customStyle="1" w:styleId="ListLabel13">
    <w:name w:val="ListLabel 13"/>
    <w:qFormat/>
    <w:rsid w:val="00282FC8"/>
    <w:rPr>
      <w:rFonts w:cs="StarSymbol"/>
      <w:sz w:val="18"/>
      <w:szCs w:val="18"/>
    </w:rPr>
  </w:style>
  <w:style w:type="character" w:customStyle="1" w:styleId="ListLabel14">
    <w:name w:val="ListLabel 14"/>
    <w:qFormat/>
    <w:rsid w:val="00282FC8"/>
    <w:rPr>
      <w:rFonts w:cs="StarSymbol"/>
      <w:sz w:val="18"/>
      <w:szCs w:val="18"/>
    </w:rPr>
  </w:style>
  <w:style w:type="character" w:customStyle="1" w:styleId="ListLabel15">
    <w:name w:val="ListLabel 15"/>
    <w:qFormat/>
    <w:rsid w:val="00282FC8"/>
    <w:rPr>
      <w:rFonts w:cs="StarSymbol"/>
      <w:sz w:val="18"/>
      <w:szCs w:val="18"/>
    </w:rPr>
  </w:style>
  <w:style w:type="character" w:customStyle="1" w:styleId="ListLabel16">
    <w:name w:val="ListLabel 16"/>
    <w:qFormat/>
    <w:rsid w:val="00282FC8"/>
    <w:rPr>
      <w:rFonts w:cs="StarSymbol"/>
      <w:sz w:val="18"/>
      <w:szCs w:val="18"/>
    </w:rPr>
  </w:style>
  <w:style w:type="character" w:customStyle="1" w:styleId="ListLabel17">
    <w:name w:val="ListLabel 17"/>
    <w:qFormat/>
    <w:rsid w:val="00282FC8"/>
    <w:rPr>
      <w:rFonts w:cs="StarSymbol"/>
      <w:sz w:val="18"/>
      <w:szCs w:val="18"/>
    </w:rPr>
  </w:style>
  <w:style w:type="character" w:customStyle="1" w:styleId="ListLabel18">
    <w:name w:val="ListLabel 18"/>
    <w:qFormat/>
    <w:rsid w:val="00282FC8"/>
    <w:rPr>
      <w:rFonts w:cs="StarSymbol"/>
      <w:sz w:val="18"/>
      <w:szCs w:val="18"/>
    </w:rPr>
  </w:style>
  <w:style w:type="character" w:customStyle="1" w:styleId="ListLabel19">
    <w:name w:val="ListLabel 19"/>
    <w:qFormat/>
    <w:rsid w:val="00282FC8"/>
    <w:rPr>
      <w:rFonts w:cs="StarSymbol"/>
      <w:sz w:val="18"/>
      <w:szCs w:val="18"/>
    </w:rPr>
  </w:style>
  <w:style w:type="character" w:customStyle="1" w:styleId="ListLabel20">
    <w:name w:val="ListLabel 20"/>
    <w:qFormat/>
    <w:rsid w:val="00282FC8"/>
    <w:rPr>
      <w:rFonts w:cs="StarSymbol"/>
      <w:sz w:val="18"/>
      <w:szCs w:val="18"/>
    </w:rPr>
  </w:style>
  <w:style w:type="character" w:customStyle="1" w:styleId="ListLabel21">
    <w:name w:val="ListLabel 21"/>
    <w:qFormat/>
    <w:rsid w:val="00282FC8"/>
    <w:rPr>
      <w:rFonts w:cs="StarSymbol"/>
      <w:sz w:val="18"/>
      <w:szCs w:val="18"/>
    </w:rPr>
  </w:style>
  <w:style w:type="character" w:customStyle="1" w:styleId="ListLabel22">
    <w:name w:val="ListLabel 22"/>
    <w:qFormat/>
    <w:rsid w:val="00282FC8"/>
    <w:rPr>
      <w:rFonts w:cs="StarSymbol"/>
      <w:sz w:val="18"/>
      <w:szCs w:val="18"/>
    </w:rPr>
  </w:style>
  <w:style w:type="character" w:customStyle="1" w:styleId="ListLabel23">
    <w:name w:val="ListLabel 23"/>
    <w:qFormat/>
    <w:rsid w:val="00282FC8"/>
    <w:rPr>
      <w:rFonts w:cs="StarSymbol"/>
      <w:sz w:val="18"/>
      <w:szCs w:val="18"/>
    </w:rPr>
  </w:style>
  <w:style w:type="character" w:customStyle="1" w:styleId="ListLabel24">
    <w:name w:val="ListLabel 24"/>
    <w:qFormat/>
    <w:rsid w:val="00282FC8"/>
    <w:rPr>
      <w:rFonts w:cs="StarSymbol"/>
      <w:sz w:val="18"/>
      <w:szCs w:val="18"/>
    </w:rPr>
  </w:style>
  <w:style w:type="character" w:customStyle="1" w:styleId="ListLabel25">
    <w:name w:val="ListLabel 25"/>
    <w:qFormat/>
    <w:rsid w:val="00282FC8"/>
    <w:rPr>
      <w:rFonts w:cs="StarSymbol"/>
      <w:sz w:val="18"/>
      <w:szCs w:val="18"/>
    </w:rPr>
  </w:style>
  <w:style w:type="character" w:customStyle="1" w:styleId="ListLabel26">
    <w:name w:val="ListLabel 26"/>
    <w:qFormat/>
    <w:rsid w:val="00282FC8"/>
    <w:rPr>
      <w:rFonts w:cs="StarSymbol"/>
      <w:sz w:val="18"/>
      <w:szCs w:val="18"/>
    </w:rPr>
  </w:style>
  <w:style w:type="character" w:customStyle="1" w:styleId="ListLabel27">
    <w:name w:val="ListLabel 27"/>
    <w:qFormat/>
    <w:rsid w:val="00282FC8"/>
    <w:rPr>
      <w:rFonts w:cs="StarSymbol"/>
      <w:sz w:val="18"/>
      <w:szCs w:val="18"/>
    </w:rPr>
  </w:style>
  <w:style w:type="character" w:customStyle="1" w:styleId="ListLabel28">
    <w:name w:val="ListLabel 28"/>
    <w:qFormat/>
    <w:rsid w:val="00282FC8"/>
    <w:rPr>
      <w:rFonts w:cs="StarSymbol"/>
      <w:sz w:val="18"/>
      <w:szCs w:val="18"/>
    </w:rPr>
  </w:style>
  <w:style w:type="character" w:customStyle="1" w:styleId="ListLabel29">
    <w:name w:val="ListLabel 29"/>
    <w:qFormat/>
    <w:rsid w:val="00282FC8"/>
    <w:rPr>
      <w:rFonts w:cs="StarSymbol"/>
      <w:sz w:val="18"/>
      <w:szCs w:val="18"/>
    </w:rPr>
  </w:style>
  <w:style w:type="character" w:customStyle="1" w:styleId="ListLabel30">
    <w:name w:val="ListLabel 30"/>
    <w:qFormat/>
    <w:rsid w:val="00282FC8"/>
    <w:rPr>
      <w:rFonts w:cs="StarSymbol"/>
      <w:sz w:val="18"/>
      <w:szCs w:val="18"/>
    </w:rPr>
  </w:style>
  <w:style w:type="character" w:customStyle="1" w:styleId="ListLabel31">
    <w:name w:val="ListLabel 31"/>
    <w:qFormat/>
    <w:rsid w:val="00282FC8"/>
    <w:rPr>
      <w:rFonts w:cs="StarSymbol"/>
      <w:sz w:val="18"/>
      <w:szCs w:val="18"/>
    </w:rPr>
  </w:style>
  <w:style w:type="character" w:customStyle="1" w:styleId="ListLabel32">
    <w:name w:val="ListLabel 32"/>
    <w:qFormat/>
    <w:rsid w:val="00282FC8"/>
    <w:rPr>
      <w:rFonts w:cs="StarSymbol"/>
      <w:sz w:val="18"/>
      <w:szCs w:val="18"/>
    </w:rPr>
  </w:style>
  <w:style w:type="character" w:customStyle="1" w:styleId="ListLabel33">
    <w:name w:val="ListLabel 33"/>
    <w:qFormat/>
    <w:rsid w:val="00282FC8"/>
    <w:rPr>
      <w:rFonts w:cs="StarSymbol"/>
      <w:sz w:val="18"/>
      <w:szCs w:val="18"/>
    </w:rPr>
  </w:style>
  <w:style w:type="character" w:customStyle="1" w:styleId="ListLabel34">
    <w:name w:val="ListLabel 34"/>
    <w:qFormat/>
    <w:rsid w:val="00282FC8"/>
    <w:rPr>
      <w:rFonts w:cs="StarSymbol"/>
      <w:sz w:val="18"/>
      <w:szCs w:val="18"/>
    </w:rPr>
  </w:style>
  <w:style w:type="character" w:customStyle="1" w:styleId="ListLabel35">
    <w:name w:val="ListLabel 35"/>
    <w:qFormat/>
    <w:rsid w:val="00282FC8"/>
    <w:rPr>
      <w:rFonts w:cs="StarSymbol"/>
      <w:sz w:val="18"/>
      <w:szCs w:val="18"/>
    </w:rPr>
  </w:style>
  <w:style w:type="character" w:customStyle="1" w:styleId="ListLabel36">
    <w:name w:val="ListLabel 36"/>
    <w:qFormat/>
    <w:rsid w:val="00282FC8"/>
    <w:rPr>
      <w:rFonts w:cs="StarSymbol"/>
      <w:sz w:val="18"/>
      <w:szCs w:val="18"/>
    </w:rPr>
  </w:style>
  <w:style w:type="character" w:customStyle="1" w:styleId="ListLabel37">
    <w:name w:val="ListLabel 37"/>
    <w:qFormat/>
    <w:rsid w:val="00282FC8"/>
    <w:rPr>
      <w:rFonts w:cs="StarSymbol"/>
      <w:sz w:val="18"/>
      <w:szCs w:val="18"/>
    </w:rPr>
  </w:style>
  <w:style w:type="character" w:customStyle="1" w:styleId="ListLabel38">
    <w:name w:val="ListLabel 38"/>
    <w:qFormat/>
    <w:rsid w:val="00282FC8"/>
    <w:rPr>
      <w:rFonts w:cs="StarSymbol"/>
      <w:sz w:val="18"/>
      <w:szCs w:val="18"/>
    </w:rPr>
  </w:style>
  <w:style w:type="character" w:customStyle="1" w:styleId="ListLabel39">
    <w:name w:val="ListLabel 39"/>
    <w:qFormat/>
    <w:rsid w:val="00282FC8"/>
    <w:rPr>
      <w:rFonts w:cs="StarSymbol"/>
      <w:sz w:val="18"/>
      <w:szCs w:val="18"/>
    </w:rPr>
  </w:style>
  <w:style w:type="character" w:customStyle="1" w:styleId="ListLabel40">
    <w:name w:val="ListLabel 40"/>
    <w:qFormat/>
    <w:rsid w:val="00282FC8"/>
    <w:rPr>
      <w:rFonts w:cs="StarSymbol"/>
      <w:sz w:val="18"/>
      <w:szCs w:val="18"/>
    </w:rPr>
  </w:style>
  <w:style w:type="character" w:customStyle="1" w:styleId="ListLabel41">
    <w:name w:val="ListLabel 41"/>
    <w:qFormat/>
    <w:rsid w:val="00282FC8"/>
    <w:rPr>
      <w:rFonts w:cs="StarSymbol"/>
      <w:sz w:val="18"/>
      <w:szCs w:val="18"/>
    </w:rPr>
  </w:style>
  <w:style w:type="character" w:customStyle="1" w:styleId="ListLabel42">
    <w:name w:val="ListLabel 42"/>
    <w:qFormat/>
    <w:rsid w:val="00282FC8"/>
    <w:rPr>
      <w:rFonts w:cs="StarSymbol"/>
      <w:sz w:val="18"/>
      <w:szCs w:val="18"/>
    </w:rPr>
  </w:style>
  <w:style w:type="character" w:customStyle="1" w:styleId="ListLabel43">
    <w:name w:val="ListLabel 43"/>
    <w:qFormat/>
    <w:rsid w:val="00282FC8"/>
    <w:rPr>
      <w:rFonts w:cs="StarSymbol"/>
      <w:sz w:val="18"/>
      <w:szCs w:val="18"/>
    </w:rPr>
  </w:style>
  <w:style w:type="character" w:customStyle="1" w:styleId="ListLabel44">
    <w:name w:val="ListLabel 44"/>
    <w:qFormat/>
    <w:rsid w:val="00282FC8"/>
    <w:rPr>
      <w:rFonts w:cs="StarSymbol"/>
      <w:sz w:val="18"/>
      <w:szCs w:val="18"/>
    </w:rPr>
  </w:style>
  <w:style w:type="character" w:customStyle="1" w:styleId="ListLabel45">
    <w:name w:val="ListLabel 45"/>
    <w:qFormat/>
    <w:rsid w:val="00282FC8"/>
    <w:rPr>
      <w:rFonts w:cs="StarSymbol"/>
      <w:sz w:val="18"/>
      <w:szCs w:val="18"/>
    </w:rPr>
  </w:style>
  <w:style w:type="character" w:customStyle="1" w:styleId="ListLabel46">
    <w:name w:val="ListLabel 46"/>
    <w:qFormat/>
    <w:rsid w:val="00282FC8"/>
    <w:rPr>
      <w:rFonts w:cs="Courier New"/>
    </w:rPr>
  </w:style>
  <w:style w:type="character" w:customStyle="1" w:styleId="ListLabel47">
    <w:name w:val="ListLabel 47"/>
    <w:qFormat/>
    <w:rsid w:val="00282FC8"/>
    <w:rPr>
      <w:rFonts w:cs="Courier New"/>
    </w:rPr>
  </w:style>
  <w:style w:type="character" w:customStyle="1" w:styleId="ListLabel48">
    <w:name w:val="ListLabel 48"/>
    <w:qFormat/>
    <w:rsid w:val="00282FC8"/>
    <w:rPr>
      <w:rFonts w:cs="Courier New"/>
    </w:rPr>
  </w:style>
  <w:style w:type="character" w:customStyle="1" w:styleId="ListLabel49">
    <w:name w:val="ListLabel 49"/>
    <w:qFormat/>
    <w:rsid w:val="00282FC8"/>
    <w:rPr>
      <w:rFonts w:cs="Courier New"/>
    </w:rPr>
  </w:style>
  <w:style w:type="character" w:customStyle="1" w:styleId="ListLabel50">
    <w:name w:val="ListLabel 50"/>
    <w:qFormat/>
    <w:rsid w:val="00282FC8"/>
    <w:rPr>
      <w:rFonts w:cs="Courier New"/>
    </w:rPr>
  </w:style>
  <w:style w:type="character" w:customStyle="1" w:styleId="ListLabel51">
    <w:name w:val="ListLabel 51"/>
    <w:qFormat/>
    <w:rsid w:val="00282FC8"/>
    <w:rPr>
      <w:rFonts w:cs="Courier New"/>
    </w:rPr>
  </w:style>
  <w:style w:type="character" w:customStyle="1" w:styleId="ListLabel52">
    <w:name w:val="ListLabel 52"/>
    <w:qFormat/>
    <w:rsid w:val="00282FC8"/>
    <w:rPr>
      <w:rFonts w:cs="Courier New"/>
    </w:rPr>
  </w:style>
  <w:style w:type="character" w:customStyle="1" w:styleId="ListLabel53">
    <w:name w:val="ListLabel 53"/>
    <w:qFormat/>
    <w:rsid w:val="00282FC8"/>
    <w:rPr>
      <w:rFonts w:cs="Courier New"/>
    </w:rPr>
  </w:style>
  <w:style w:type="character" w:customStyle="1" w:styleId="ListLabel54">
    <w:name w:val="ListLabel 54"/>
    <w:qFormat/>
    <w:rsid w:val="00282FC8"/>
    <w:rPr>
      <w:rFonts w:cs="Courier New"/>
    </w:rPr>
  </w:style>
  <w:style w:type="character" w:customStyle="1" w:styleId="ListLabel55">
    <w:name w:val="ListLabel 55"/>
    <w:qFormat/>
    <w:rsid w:val="00282FC8"/>
    <w:rPr>
      <w:rFonts w:cs="Courier New"/>
    </w:rPr>
  </w:style>
  <w:style w:type="character" w:customStyle="1" w:styleId="ListLabel56">
    <w:name w:val="ListLabel 56"/>
    <w:qFormat/>
    <w:rsid w:val="00282FC8"/>
    <w:rPr>
      <w:rFonts w:cs="Courier New"/>
    </w:rPr>
  </w:style>
  <w:style w:type="character" w:customStyle="1" w:styleId="ListLabel57">
    <w:name w:val="ListLabel 57"/>
    <w:qFormat/>
    <w:rsid w:val="00282FC8"/>
    <w:rPr>
      <w:rFonts w:cs="Courier New"/>
    </w:rPr>
  </w:style>
  <w:style w:type="character" w:customStyle="1" w:styleId="ListLabel58">
    <w:name w:val="ListLabel 58"/>
    <w:qFormat/>
    <w:rsid w:val="00282FC8"/>
    <w:rPr>
      <w:rFonts w:cs="Courier New"/>
    </w:rPr>
  </w:style>
  <w:style w:type="character" w:customStyle="1" w:styleId="ListLabel59">
    <w:name w:val="ListLabel 59"/>
    <w:qFormat/>
    <w:rsid w:val="00282FC8"/>
    <w:rPr>
      <w:rFonts w:cs="Courier New"/>
    </w:rPr>
  </w:style>
  <w:style w:type="character" w:customStyle="1" w:styleId="ListLabel60">
    <w:name w:val="ListLabel 60"/>
    <w:qFormat/>
    <w:rsid w:val="00282FC8"/>
    <w:rPr>
      <w:rFonts w:cs="Courier New"/>
    </w:rPr>
  </w:style>
  <w:style w:type="character" w:customStyle="1" w:styleId="ListLabel61">
    <w:name w:val="ListLabel 61"/>
    <w:qFormat/>
    <w:rsid w:val="00282FC8"/>
    <w:rPr>
      <w:rFonts w:cs="Courier New"/>
    </w:rPr>
  </w:style>
  <w:style w:type="character" w:customStyle="1" w:styleId="ListLabel62">
    <w:name w:val="ListLabel 62"/>
    <w:qFormat/>
    <w:rsid w:val="00282FC8"/>
    <w:rPr>
      <w:rFonts w:cs="Courier New"/>
    </w:rPr>
  </w:style>
  <w:style w:type="character" w:customStyle="1" w:styleId="ListLabel63">
    <w:name w:val="ListLabel 63"/>
    <w:qFormat/>
    <w:rsid w:val="00282FC8"/>
    <w:rPr>
      <w:rFonts w:cs="Courier New"/>
    </w:rPr>
  </w:style>
  <w:style w:type="character" w:customStyle="1" w:styleId="ListLabel64">
    <w:name w:val="ListLabel 64"/>
    <w:qFormat/>
    <w:rsid w:val="00282FC8"/>
    <w:rPr>
      <w:rFonts w:cs="Courier New"/>
    </w:rPr>
  </w:style>
  <w:style w:type="character" w:customStyle="1" w:styleId="ListLabel65">
    <w:name w:val="ListLabel 65"/>
    <w:qFormat/>
    <w:rsid w:val="00282FC8"/>
    <w:rPr>
      <w:rFonts w:cs="Courier New"/>
    </w:rPr>
  </w:style>
  <w:style w:type="character" w:customStyle="1" w:styleId="ListLabel66">
    <w:name w:val="ListLabel 66"/>
    <w:qFormat/>
    <w:rsid w:val="00282FC8"/>
    <w:rPr>
      <w:rFonts w:cs="Courier New"/>
    </w:rPr>
  </w:style>
  <w:style w:type="character" w:customStyle="1" w:styleId="ListLabel67">
    <w:name w:val="ListLabel 67"/>
    <w:qFormat/>
    <w:rsid w:val="00282FC8"/>
    <w:rPr>
      <w:rFonts w:cs="Courier New"/>
    </w:rPr>
  </w:style>
  <w:style w:type="character" w:customStyle="1" w:styleId="ListLabel68">
    <w:name w:val="ListLabel 68"/>
    <w:qFormat/>
    <w:rsid w:val="00282FC8"/>
    <w:rPr>
      <w:rFonts w:cs="Courier New"/>
    </w:rPr>
  </w:style>
  <w:style w:type="character" w:customStyle="1" w:styleId="ListLabel69">
    <w:name w:val="ListLabel 69"/>
    <w:qFormat/>
    <w:rsid w:val="00282FC8"/>
    <w:rPr>
      <w:rFonts w:cs="Courier New"/>
    </w:rPr>
  </w:style>
  <w:style w:type="character" w:customStyle="1" w:styleId="ListLabel70">
    <w:name w:val="ListLabel 70"/>
    <w:qFormat/>
    <w:rsid w:val="00282FC8"/>
    <w:rPr>
      <w:rFonts w:cs="Courier New"/>
    </w:rPr>
  </w:style>
  <w:style w:type="character" w:customStyle="1" w:styleId="ListLabel71">
    <w:name w:val="ListLabel 71"/>
    <w:qFormat/>
    <w:rsid w:val="00282FC8"/>
    <w:rPr>
      <w:rFonts w:cs="Courier New"/>
    </w:rPr>
  </w:style>
  <w:style w:type="character" w:customStyle="1" w:styleId="ListLabel72">
    <w:name w:val="ListLabel 72"/>
    <w:qFormat/>
    <w:rsid w:val="00282FC8"/>
    <w:rPr>
      <w:rFonts w:cs="Courier New"/>
    </w:rPr>
  </w:style>
  <w:style w:type="character" w:customStyle="1" w:styleId="ListLabel73">
    <w:name w:val="ListLabel 73"/>
    <w:qFormat/>
    <w:rsid w:val="00282FC8"/>
    <w:rPr>
      <w:rFonts w:cs="Courier New"/>
    </w:rPr>
  </w:style>
  <w:style w:type="character" w:customStyle="1" w:styleId="ListLabel74">
    <w:name w:val="ListLabel 74"/>
    <w:qFormat/>
    <w:rsid w:val="00282FC8"/>
    <w:rPr>
      <w:rFonts w:cs="Courier New"/>
    </w:rPr>
  </w:style>
  <w:style w:type="character" w:customStyle="1" w:styleId="ListLabel75">
    <w:name w:val="ListLabel 75"/>
    <w:qFormat/>
    <w:rsid w:val="00282FC8"/>
    <w:rPr>
      <w:rFonts w:cs="Courier New"/>
    </w:rPr>
  </w:style>
  <w:style w:type="character" w:customStyle="1" w:styleId="ListLabel76">
    <w:name w:val="ListLabel 76"/>
    <w:qFormat/>
    <w:rsid w:val="00282FC8"/>
    <w:rPr>
      <w:rFonts w:cs="Courier New"/>
    </w:rPr>
  </w:style>
  <w:style w:type="character" w:customStyle="1" w:styleId="ListLabel77">
    <w:name w:val="ListLabel 77"/>
    <w:qFormat/>
    <w:rsid w:val="00282FC8"/>
    <w:rPr>
      <w:rFonts w:cs="Courier New"/>
    </w:rPr>
  </w:style>
  <w:style w:type="character" w:customStyle="1" w:styleId="ListLabel78">
    <w:name w:val="ListLabel 78"/>
    <w:qFormat/>
    <w:rsid w:val="00282FC8"/>
    <w:rPr>
      <w:rFonts w:cs="Courier New"/>
    </w:rPr>
  </w:style>
  <w:style w:type="character" w:customStyle="1" w:styleId="ListLabel79">
    <w:name w:val="ListLabel 79"/>
    <w:qFormat/>
    <w:rsid w:val="00282FC8"/>
    <w:rPr>
      <w:rFonts w:cs="Courier New"/>
    </w:rPr>
  </w:style>
  <w:style w:type="character" w:customStyle="1" w:styleId="ListLabel80">
    <w:name w:val="ListLabel 80"/>
    <w:qFormat/>
    <w:rsid w:val="00282FC8"/>
    <w:rPr>
      <w:rFonts w:cs="Courier New"/>
    </w:rPr>
  </w:style>
  <w:style w:type="character" w:customStyle="1" w:styleId="ListLabel81">
    <w:name w:val="ListLabel 81"/>
    <w:qFormat/>
    <w:rsid w:val="00282FC8"/>
    <w:rPr>
      <w:rFonts w:cs="Courier New"/>
    </w:rPr>
  </w:style>
  <w:style w:type="character" w:customStyle="1" w:styleId="ListLabel82">
    <w:name w:val="ListLabel 82"/>
    <w:qFormat/>
    <w:rsid w:val="00282FC8"/>
    <w:rPr>
      <w:rFonts w:cs="Courier New"/>
    </w:rPr>
  </w:style>
  <w:style w:type="character" w:customStyle="1" w:styleId="ListLabel83">
    <w:name w:val="ListLabel 83"/>
    <w:qFormat/>
    <w:rsid w:val="00282FC8"/>
    <w:rPr>
      <w:rFonts w:cs="Courier New"/>
    </w:rPr>
  </w:style>
  <w:style w:type="character" w:customStyle="1" w:styleId="ListLabel84">
    <w:name w:val="ListLabel 84"/>
    <w:qFormat/>
    <w:rsid w:val="00282FC8"/>
    <w:rPr>
      <w:rFonts w:cs="Courier New"/>
    </w:rPr>
  </w:style>
  <w:style w:type="character" w:customStyle="1" w:styleId="ListLabel85">
    <w:name w:val="ListLabel 85"/>
    <w:qFormat/>
    <w:rsid w:val="00282FC8"/>
    <w:rPr>
      <w:rFonts w:eastAsia="Arial" w:cs="Times New Roman"/>
    </w:rPr>
  </w:style>
  <w:style w:type="character" w:customStyle="1" w:styleId="ListLabel86">
    <w:name w:val="ListLabel 86"/>
    <w:qFormat/>
    <w:rsid w:val="00282FC8"/>
    <w:rPr>
      <w:rFonts w:cs="Courier New"/>
    </w:rPr>
  </w:style>
  <w:style w:type="character" w:customStyle="1" w:styleId="ListLabel87">
    <w:name w:val="ListLabel 87"/>
    <w:qFormat/>
    <w:rsid w:val="00282FC8"/>
    <w:rPr>
      <w:rFonts w:cs="Courier New"/>
    </w:rPr>
  </w:style>
  <w:style w:type="character" w:customStyle="1" w:styleId="ListLabel88">
    <w:name w:val="ListLabel 88"/>
    <w:qFormat/>
    <w:rsid w:val="00282FC8"/>
    <w:rPr>
      <w:rFonts w:cs="Courier New"/>
    </w:rPr>
  </w:style>
  <w:style w:type="character" w:customStyle="1" w:styleId="ListLabel89">
    <w:name w:val="ListLabel 89"/>
    <w:qFormat/>
    <w:rsid w:val="00282FC8"/>
    <w:rPr>
      <w:rFonts w:cs="Courier New"/>
    </w:rPr>
  </w:style>
  <w:style w:type="character" w:customStyle="1" w:styleId="ListLabel90">
    <w:name w:val="ListLabel 90"/>
    <w:qFormat/>
    <w:rsid w:val="00282FC8"/>
    <w:rPr>
      <w:rFonts w:cs="Courier New"/>
    </w:rPr>
  </w:style>
  <w:style w:type="character" w:customStyle="1" w:styleId="ListLabel91">
    <w:name w:val="ListLabel 91"/>
    <w:qFormat/>
    <w:rsid w:val="00282FC8"/>
    <w:rPr>
      <w:rFonts w:ascii="Times New Roman" w:hAnsi="Times New Roman" w:cs="Symbol"/>
      <w:sz w:val="24"/>
    </w:rPr>
  </w:style>
  <w:style w:type="character" w:customStyle="1" w:styleId="ListLabel92">
    <w:name w:val="ListLabel 92"/>
    <w:qFormat/>
    <w:rsid w:val="00282FC8"/>
    <w:rPr>
      <w:rFonts w:ascii="Times New Roman" w:hAnsi="Times New Roman" w:cs="Symbol"/>
      <w:sz w:val="24"/>
    </w:rPr>
  </w:style>
  <w:style w:type="character" w:customStyle="1" w:styleId="ListLabel93">
    <w:name w:val="ListLabel 93"/>
    <w:qFormat/>
    <w:rsid w:val="00282FC8"/>
    <w:rPr>
      <w:rFonts w:cs="Courier New"/>
    </w:rPr>
  </w:style>
  <w:style w:type="character" w:customStyle="1" w:styleId="ListLabel94">
    <w:name w:val="ListLabel 94"/>
    <w:qFormat/>
    <w:rsid w:val="00282FC8"/>
    <w:rPr>
      <w:rFonts w:cs="Wingdings"/>
    </w:rPr>
  </w:style>
  <w:style w:type="character" w:customStyle="1" w:styleId="ListLabel95">
    <w:name w:val="ListLabel 95"/>
    <w:qFormat/>
    <w:rsid w:val="00282FC8"/>
    <w:rPr>
      <w:rFonts w:cs="Symbol"/>
    </w:rPr>
  </w:style>
  <w:style w:type="character" w:customStyle="1" w:styleId="ListLabel96">
    <w:name w:val="ListLabel 96"/>
    <w:qFormat/>
    <w:rsid w:val="00282FC8"/>
    <w:rPr>
      <w:rFonts w:cs="Courier New"/>
    </w:rPr>
  </w:style>
  <w:style w:type="character" w:customStyle="1" w:styleId="ListLabel97">
    <w:name w:val="ListLabel 97"/>
    <w:qFormat/>
    <w:rsid w:val="00282FC8"/>
    <w:rPr>
      <w:rFonts w:cs="Wingdings"/>
    </w:rPr>
  </w:style>
  <w:style w:type="character" w:customStyle="1" w:styleId="ListLabel98">
    <w:name w:val="ListLabel 98"/>
    <w:qFormat/>
    <w:rsid w:val="00282FC8"/>
    <w:rPr>
      <w:rFonts w:cs="Symbol"/>
    </w:rPr>
  </w:style>
  <w:style w:type="character" w:customStyle="1" w:styleId="ListLabel99">
    <w:name w:val="ListLabel 99"/>
    <w:qFormat/>
    <w:rsid w:val="00282FC8"/>
    <w:rPr>
      <w:rFonts w:cs="Courier New"/>
    </w:rPr>
  </w:style>
  <w:style w:type="character" w:customStyle="1" w:styleId="ListLabel100">
    <w:name w:val="ListLabel 100"/>
    <w:qFormat/>
    <w:rsid w:val="00282FC8"/>
    <w:rPr>
      <w:rFonts w:cs="Wingdings"/>
    </w:rPr>
  </w:style>
  <w:style w:type="character" w:customStyle="1" w:styleId="ListLabel101">
    <w:name w:val="ListLabel 101"/>
    <w:qFormat/>
    <w:rsid w:val="00282FC8"/>
    <w:rPr>
      <w:rFonts w:ascii="Times New Roman" w:hAnsi="Times New Roman" w:cs="Symbol"/>
      <w:sz w:val="24"/>
    </w:rPr>
  </w:style>
  <w:style w:type="character" w:customStyle="1" w:styleId="ListLabel102">
    <w:name w:val="ListLabel 102"/>
    <w:qFormat/>
    <w:rsid w:val="00282FC8"/>
    <w:rPr>
      <w:rFonts w:cs="Courier New"/>
    </w:rPr>
  </w:style>
  <w:style w:type="character" w:customStyle="1" w:styleId="ListLabel103">
    <w:name w:val="ListLabel 103"/>
    <w:qFormat/>
    <w:rsid w:val="00282FC8"/>
    <w:rPr>
      <w:rFonts w:cs="Wingdings"/>
    </w:rPr>
  </w:style>
  <w:style w:type="character" w:customStyle="1" w:styleId="ListLabel104">
    <w:name w:val="ListLabel 104"/>
    <w:qFormat/>
    <w:rsid w:val="00282FC8"/>
    <w:rPr>
      <w:rFonts w:cs="Symbol"/>
    </w:rPr>
  </w:style>
  <w:style w:type="character" w:customStyle="1" w:styleId="ListLabel105">
    <w:name w:val="ListLabel 105"/>
    <w:qFormat/>
    <w:rsid w:val="00282FC8"/>
    <w:rPr>
      <w:rFonts w:cs="Courier New"/>
    </w:rPr>
  </w:style>
  <w:style w:type="character" w:customStyle="1" w:styleId="ListLabel106">
    <w:name w:val="ListLabel 106"/>
    <w:qFormat/>
    <w:rsid w:val="00282FC8"/>
    <w:rPr>
      <w:rFonts w:cs="Wingdings"/>
    </w:rPr>
  </w:style>
  <w:style w:type="character" w:customStyle="1" w:styleId="ListLabel107">
    <w:name w:val="ListLabel 107"/>
    <w:qFormat/>
    <w:rsid w:val="00282FC8"/>
    <w:rPr>
      <w:rFonts w:cs="Symbol"/>
    </w:rPr>
  </w:style>
  <w:style w:type="character" w:customStyle="1" w:styleId="ListLabel108">
    <w:name w:val="ListLabel 108"/>
    <w:qFormat/>
    <w:rsid w:val="00282FC8"/>
    <w:rPr>
      <w:rFonts w:cs="Courier New"/>
    </w:rPr>
  </w:style>
  <w:style w:type="character" w:customStyle="1" w:styleId="ListLabel109">
    <w:name w:val="ListLabel 109"/>
    <w:qFormat/>
    <w:rsid w:val="00282FC8"/>
    <w:rPr>
      <w:rFonts w:cs="Wingdings"/>
    </w:rPr>
  </w:style>
  <w:style w:type="character" w:customStyle="1" w:styleId="ListLabel110">
    <w:name w:val="ListLabel 110"/>
    <w:qFormat/>
    <w:rsid w:val="00282FC8"/>
    <w:rPr>
      <w:rFonts w:ascii="Times New Roman" w:hAnsi="Times New Roman" w:cs="Symbol"/>
      <w:sz w:val="24"/>
    </w:rPr>
  </w:style>
  <w:style w:type="character" w:customStyle="1" w:styleId="ListLabel111">
    <w:name w:val="ListLabel 111"/>
    <w:qFormat/>
    <w:rsid w:val="00282FC8"/>
    <w:rPr>
      <w:rFonts w:cs="Courier New"/>
    </w:rPr>
  </w:style>
  <w:style w:type="character" w:customStyle="1" w:styleId="ListLabel112">
    <w:name w:val="ListLabel 112"/>
    <w:qFormat/>
    <w:rsid w:val="00282FC8"/>
    <w:rPr>
      <w:rFonts w:cs="Wingdings"/>
    </w:rPr>
  </w:style>
  <w:style w:type="character" w:customStyle="1" w:styleId="ListLabel113">
    <w:name w:val="ListLabel 113"/>
    <w:qFormat/>
    <w:rsid w:val="00282FC8"/>
    <w:rPr>
      <w:rFonts w:cs="Symbol"/>
    </w:rPr>
  </w:style>
  <w:style w:type="character" w:customStyle="1" w:styleId="ListLabel114">
    <w:name w:val="ListLabel 114"/>
    <w:qFormat/>
    <w:rsid w:val="00282FC8"/>
    <w:rPr>
      <w:rFonts w:cs="Courier New"/>
    </w:rPr>
  </w:style>
  <w:style w:type="character" w:customStyle="1" w:styleId="ListLabel115">
    <w:name w:val="ListLabel 115"/>
    <w:qFormat/>
    <w:rsid w:val="00282FC8"/>
    <w:rPr>
      <w:rFonts w:cs="Wingdings"/>
    </w:rPr>
  </w:style>
  <w:style w:type="character" w:customStyle="1" w:styleId="ListLabel116">
    <w:name w:val="ListLabel 116"/>
    <w:qFormat/>
    <w:rsid w:val="00282FC8"/>
    <w:rPr>
      <w:rFonts w:cs="Symbol"/>
    </w:rPr>
  </w:style>
  <w:style w:type="character" w:customStyle="1" w:styleId="ListLabel117">
    <w:name w:val="ListLabel 117"/>
    <w:qFormat/>
    <w:rsid w:val="00282FC8"/>
    <w:rPr>
      <w:rFonts w:cs="Courier New"/>
    </w:rPr>
  </w:style>
  <w:style w:type="character" w:customStyle="1" w:styleId="ListLabel118">
    <w:name w:val="ListLabel 118"/>
    <w:qFormat/>
    <w:rsid w:val="00282FC8"/>
    <w:rPr>
      <w:rFonts w:cs="Wingdings"/>
    </w:rPr>
  </w:style>
  <w:style w:type="character" w:customStyle="1" w:styleId="ListLabel119">
    <w:name w:val="ListLabel 119"/>
    <w:qFormat/>
    <w:rsid w:val="00282FC8"/>
    <w:rPr>
      <w:rFonts w:ascii="Times New Roman" w:hAnsi="Times New Roman" w:cs="Symbol"/>
      <w:b w:val="0"/>
      <w:sz w:val="24"/>
    </w:rPr>
  </w:style>
  <w:style w:type="character" w:customStyle="1" w:styleId="ListLabel120">
    <w:name w:val="ListLabel 120"/>
    <w:qFormat/>
    <w:rsid w:val="00282FC8"/>
    <w:rPr>
      <w:rFonts w:cs="Courier New"/>
    </w:rPr>
  </w:style>
  <w:style w:type="character" w:customStyle="1" w:styleId="ListLabel121">
    <w:name w:val="ListLabel 121"/>
    <w:qFormat/>
    <w:rsid w:val="00282FC8"/>
    <w:rPr>
      <w:rFonts w:cs="Wingdings"/>
    </w:rPr>
  </w:style>
  <w:style w:type="character" w:customStyle="1" w:styleId="ListLabel122">
    <w:name w:val="ListLabel 122"/>
    <w:qFormat/>
    <w:rsid w:val="00282FC8"/>
    <w:rPr>
      <w:rFonts w:cs="Symbol"/>
    </w:rPr>
  </w:style>
  <w:style w:type="character" w:customStyle="1" w:styleId="ListLabel123">
    <w:name w:val="ListLabel 123"/>
    <w:qFormat/>
    <w:rsid w:val="00282FC8"/>
    <w:rPr>
      <w:rFonts w:cs="Courier New"/>
    </w:rPr>
  </w:style>
  <w:style w:type="character" w:customStyle="1" w:styleId="ListLabel124">
    <w:name w:val="ListLabel 124"/>
    <w:qFormat/>
    <w:rsid w:val="00282FC8"/>
    <w:rPr>
      <w:rFonts w:cs="Wingdings"/>
    </w:rPr>
  </w:style>
  <w:style w:type="character" w:customStyle="1" w:styleId="ListLabel125">
    <w:name w:val="ListLabel 125"/>
    <w:qFormat/>
    <w:rsid w:val="00282FC8"/>
    <w:rPr>
      <w:rFonts w:cs="Symbol"/>
    </w:rPr>
  </w:style>
  <w:style w:type="character" w:customStyle="1" w:styleId="ListLabel126">
    <w:name w:val="ListLabel 126"/>
    <w:qFormat/>
    <w:rsid w:val="00282FC8"/>
    <w:rPr>
      <w:rFonts w:cs="Courier New"/>
    </w:rPr>
  </w:style>
  <w:style w:type="character" w:customStyle="1" w:styleId="ListLabel127">
    <w:name w:val="ListLabel 127"/>
    <w:qFormat/>
    <w:rsid w:val="00282FC8"/>
    <w:rPr>
      <w:rFonts w:cs="Wingdings"/>
    </w:rPr>
  </w:style>
  <w:style w:type="character" w:customStyle="1" w:styleId="ListLabel128">
    <w:name w:val="ListLabel 128"/>
    <w:qFormat/>
    <w:rsid w:val="00282FC8"/>
    <w:rPr>
      <w:rFonts w:ascii="Times New Roman" w:hAnsi="Times New Roman" w:cs="Symbol"/>
      <w:sz w:val="24"/>
    </w:rPr>
  </w:style>
  <w:style w:type="character" w:customStyle="1" w:styleId="ListLabel129">
    <w:name w:val="ListLabel 129"/>
    <w:qFormat/>
    <w:rsid w:val="00282FC8"/>
    <w:rPr>
      <w:rFonts w:cs="Times New Roman"/>
    </w:rPr>
  </w:style>
  <w:style w:type="character" w:customStyle="1" w:styleId="ListLabel130">
    <w:name w:val="ListLabel 130"/>
    <w:qFormat/>
    <w:rsid w:val="00282FC8"/>
    <w:rPr>
      <w:rFonts w:cs="Wingdings"/>
    </w:rPr>
  </w:style>
  <w:style w:type="character" w:customStyle="1" w:styleId="ListLabel131">
    <w:name w:val="ListLabel 131"/>
    <w:qFormat/>
    <w:rsid w:val="00282FC8"/>
    <w:rPr>
      <w:rFonts w:cs="Symbol"/>
    </w:rPr>
  </w:style>
  <w:style w:type="character" w:customStyle="1" w:styleId="ListLabel132">
    <w:name w:val="ListLabel 132"/>
    <w:qFormat/>
    <w:rsid w:val="00282FC8"/>
    <w:rPr>
      <w:rFonts w:cs="Courier New"/>
    </w:rPr>
  </w:style>
  <w:style w:type="character" w:customStyle="1" w:styleId="ListLabel133">
    <w:name w:val="ListLabel 133"/>
    <w:qFormat/>
    <w:rsid w:val="00282FC8"/>
    <w:rPr>
      <w:rFonts w:cs="Wingdings"/>
    </w:rPr>
  </w:style>
  <w:style w:type="character" w:customStyle="1" w:styleId="ListLabel134">
    <w:name w:val="ListLabel 134"/>
    <w:qFormat/>
    <w:rsid w:val="00282FC8"/>
    <w:rPr>
      <w:rFonts w:cs="Symbol"/>
    </w:rPr>
  </w:style>
  <w:style w:type="character" w:customStyle="1" w:styleId="ListLabel135">
    <w:name w:val="ListLabel 135"/>
    <w:qFormat/>
    <w:rsid w:val="00282FC8"/>
    <w:rPr>
      <w:rFonts w:cs="Courier New"/>
    </w:rPr>
  </w:style>
  <w:style w:type="character" w:customStyle="1" w:styleId="ListLabel136">
    <w:name w:val="ListLabel 136"/>
    <w:qFormat/>
    <w:rsid w:val="00282FC8"/>
    <w:rPr>
      <w:rFonts w:cs="Wingdings"/>
    </w:rPr>
  </w:style>
  <w:style w:type="character" w:customStyle="1" w:styleId="ListLabel137">
    <w:name w:val="ListLabel 137"/>
    <w:qFormat/>
    <w:rsid w:val="00282FC8"/>
    <w:rPr>
      <w:rFonts w:ascii="Times New Roman" w:hAnsi="Times New Roman" w:cs="Symbol"/>
      <w:sz w:val="24"/>
    </w:rPr>
  </w:style>
  <w:style w:type="character" w:customStyle="1" w:styleId="ListLabel138">
    <w:name w:val="ListLabel 138"/>
    <w:qFormat/>
    <w:rsid w:val="00282FC8"/>
    <w:rPr>
      <w:rFonts w:ascii="Times New Roman" w:hAnsi="Times New Roman" w:cs="Symbol"/>
      <w:b w:val="0"/>
      <w:sz w:val="24"/>
    </w:rPr>
  </w:style>
  <w:style w:type="character" w:customStyle="1" w:styleId="ListLabel139">
    <w:name w:val="ListLabel 139"/>
    <w:qFormat/>
    <w:rsid w:val="00282FC8"/>
    <w:rPr>
      <w:rFonts w:cs="Courier New"/>
    </w:rPr>
  </w:style>
  <w:style w:type="character" w:customStyle="1" w:styleId="ListLabel140">
    <w:name w:val="ListLabel 140"/>
    <w:qFormat/>
    <w:rsid w:val="00282FC8"/>
    <w:rPr>
      <w:rFonts w:cs="Wingdings"/>
    </w:rPr>
  </w:style>
  <w:style w:type="character" w:customStyle="1" w:styleId="ListLabel141">
    <w:name w:val="ListLabel 141"/>
    <w:qFormat/>
    <w:rsid w:val="00282FC8"/>
    <w:rPr>
      <w:rFonts w:cs="Symbol"/>
    </w:rPr>
  </w:style>
  <w:style w:type="character" w:customStyle="1" w:styleId="ListLabel142">
    <w:name w:val="ListLabel 142"/>
    <w:qFormat/>
    <w:rsid w:val="00282FC8"/>
    <w:rPr>
      <w:rFonts w:cs="Courier New"/>
    </w:rPr>
  </w:style>
  <w:style w:type="character" w:customStyle="1" w:styleId="ListLabel143">
    <w:name w:val="ListLabel 143"/>
    <w:qFormat/>
    <w:rsid w:val="00282FC8"/>
    <w:rPr>
      <w:rFonts w:cs="Wingdings"/>
    </w:rPr>
  </w:style>
  <w:style w:type="character" w:customStyle="1" w:styleId="ListLabel144">
    <w:name w:val="ListLabel 144"/>
    <w:qFormat/>
    <w:rsid w:val="00282FC8"/>
    <w:rPr>
      <w:rFonts w:cs="Symbol"/>
    </w:rPr>
  </w:style>
  <w:style w:type="character" w:customStyle="1" w:styleId="ListLabel145">
    <w:name w:val="ListLabel 145"/>
    <w:qFormat/>
    <w:rsid w:val="00282FC8"/>
    <w:rPr>
      <w:rFonts w:cs="Courier New"/>
    </w:rPr>
  </w:style>
  <w:style w:type="character" w:customStyle="1" w:styleId="ListLabel146">
    <w:name w:val="ListLabel 146"/>
    <w:qFormat/>
    <w:rsid w:val="00282FC8"/>
    <w:rPr>
      <w:rFonts w:cs="Wingdings"/>
    </w:rPr>
  </w:style>
  <w:style w:type="character" w:customStyle="1" w:styleId="ListLabel147">
    <w:name w:val="ListLabel 147"/>
    <w:qFormat/>
    <w:rsid w:val="00282FC8"/>
    <w:rPr>
      <w:rFonts w:ascii="Times New Roman" w:hAnsi="Times New Roman" w:cs="Symbol"/>
      <w:sz w:val="24"/>
    </w:rPr>
  </w:style>
  <w:style w:type="character" w:customStyle="1" w:styleId="ListLabel148">
    <w:name w:val="ListLabel 148"/>
    <w:qFormat/>
    <w:rsid w:val="00282FC8"/>
    <w:rPr>
      <w:rFonts w:cs="Times New Roman"/>
    </w:rPr>
  </w:style>
  <w:style w:type="character" w:customStyle="1" w:styleId="ListLabel149">
    <w:name w:val="ListLabel 149"/>
    <w:qFormat/>
    <w:rsid w:val="00282FC8"/>
    <w:rPr>
      <w:rFonts w:cs="Wingdings"/>
    </w:rPr>
  </w:style>
  <w:style w:type="character" w:customStyle="1" w:styleId="ListLabel150">
    <w:name w:val="ListLabel 150"/>
    <w:qFormat/>
    <w:rsid w:val="00282FC8"/>
    <w:rPr>
      <w:rFonts w:cs="Symbol"/>
    </w:rPr>
  </w:style>
  <w:style w:type="character" w:customStyle="1" w:styleId="ListLabel151">
    <w:name w:val="ListLabel 151"/>
    <w:qFormat/>
    <w:rsid w:val="00282FC8"/>
    <w:rPr>
      <w:rFonts w:cs="Courier New"/>
    </w:rPr>
  </w:style>
  <w:style w:type="character" w:customStyle="1" w:styleId="ListLabel152">
    <w:name w:val="ListLabel 152"/>
    <w:qFormat/>
    <w:rsid w:val="00282FC8"/>
    <w:rPr>
      <w:rFonts w:cs="Wingdings"/>
    </w:rPr>
  </w:style>
  <w:style w:type="character" w:customStyle="1" w:styleId="ListLabel153">
    <w:name w:val="ListLabel 153"/>
    <w:qFormat/>
    <w:rsid w:val="00282FC8"/>
    <w:rPr>
      <w:rFonts w:cs="Symbol"/>
    </w:rPr>
  </w:style>
  <w:style w:type="character" w:customStyle="1" w:styleId="ListLabel154">
    <w:name w:val="ListLabel 154"/>
    <w:qFormat/>
    <w:rsid w:val="00282FC8"/>
    <w:rPr>
      <w:rFonts w:cs="Courier New"/>
    </w:rPr>
  </w:style>
  <w:style w:type="character" w:customStyle="1" w:styleId="ListLabel155">
    <w:name w:val="ListLabel 155"/>
    <w:qFormat/>
    <w:rsid w:val="00282FC8"/>
    <w:rPr>
      <w:rFonts w:cs="Wingdings"/>
    </w:rPr>
  </w:style>
  <w:style w:type="character" w:customStyle="1" w:styleId="IndexLink">
    <w:name w:val="Index Link"/>
    <w:qFormat/>
    <w:rsid w:val="00282FC8"/>
  </w:style>
  <w:style w:type="character" w:customStyle="1" w:styleId="ListLabel156">
    <w:name w:val="ListLabel 156"/>
    <w:qFormat/>
    <w:rsid w:val="00282FC8"/>
    <w:rPr>
      <w:rFonts w:ascii="Times New Roman" w:hAnsi="Times New Roman" w:cs="Symbol"/>
      <w:sz w:val="24"/>
    </w:rPr>
  </w:style>
  <w:style w:type="character" w:customStyle="1" w:styleId="ListLabel157">
    <w:name w:val="ListLabel 157"/>
    <w:qFormat/>
    <w:rsid w:val="00282FC8"/>
    <w:rPr>
      <w:rFonts w:ascii="Times New Roman" w:hAnsi="Times New Roman" w:cs="Symbol"/>
      <w:b w:val="0"/>
      <w:sz w:val="24"/>
    </w:rPr>
  </w:style>
  <w:style w:type="character" w:customStyle="1" w:styleId="ListLabel158">
    <w:name w:val="ListLabel 158"/>
    <w:qFormat/>
    <w:rsid w:val="00282FC8"/>
    <w:rPr>
      <w:rFonts w:cs="Courier New"/>
    </w:rPr>
  </w:style>
  <w:style w:type="character" w:customStyle="1" w:styleId="ListLabel159">
    <w:name w:val="ListLabel 159"/>
    <w:qFormat/>
    <w:rsid w:val="00282FC8"/>
    <w:rPr>
      <w:rFonts w:cs="Wingdings"/>
    </w:rPr>
  </w:style>
  <w:style w:type="character" w:customStyle="1" w:styleId="ListLabel160">
    <w:name w:val="ListLabel 160"/>
    <w:qFormat/>
    <w:rsid w:val="00282FC8"/>
    <w:rPr>
      <w:rFonts w:cs="Symbol"/>
    </w:rPr>
  </w:style>
  <w:style w:type="character" w:customStyle="1" w:styleId="ListLabel161">
    <w:name w:val="ListLabel 161"/>
    <w:qFormat/>
    <w:rsid w:val="00282FC8"/>
    <w:rPr>
      <w:rFonts w:cs="Courier New"/>
    </w:rPr>
  </w:style>
  <w:style w:type="character" w:customStyle="1" w:styleId="ListLabel162">
    <w:name w:val="ListLabel 162"/>
    <w:qFormat/>
    <w:rsid w:val="00282FC8"/>
    <w:rPr>
      <w:rFonts w:cs="Wingdings"/>
    </w:rPr>
  </w:style>
  <w:style w:type="character" w:customStyle="1" w:styleId="ListLabel163">
    <w:name w:val="ListLabel 163"/>
    <w:qFormat/>
    <w:rsid w:val="00282FC8"/>
    <w:rPr>
      <w:rFonts w:cs="Symbol"/>
    </w:rPr>
  </w:style>
  <w:style w:type="character" w:customStyle="1" w:styleId="ListLabel164">
    <w:name w:val="ListLabel 164"/>
    <w:qFormat/>
    <w:rsid w:val="00282FC8"/>
    <w:rPr>
      <w:rFonts w:cs="Courier New"/>
    </w:rPr>
  </w:style>
  <w:style w:type="character" w:customStyle="1" w:styleId="ListLabel165">
    <w:name w:val="ListLabel 165"/>
    <w:qFormat/>
    <w:rsid w:val="00282FC8"/>
    <w:rPr>
      <w:rFonts w:cs="Wingdings"/>
    </w:rPr>
  </w:style>
  <w:style w:type="character" w:customStyle="1" w:styleId="ListLabel166">
    <w:name w:val="ListLabel 166"/>
    <w:qFormat/>
    <w:rsid w:val="00282FC8"/>
    <w:rPr>
      <w:rFonts w:ascii="Times New Roman" w:hAnsi="Times New Roman" w:cs="Symbol"/>
      <w:sz w:val="24"/>
    </w:rPr>
  </w:style>
  <w:style w:type="character" w:customStyle="1" w:styleId="ListLabel167">
    <w:name w:val="ListLabel 167"/>
    <w:qFormat/>
    <w:rsid w:val="00282FC8"/>
    <w:rPr>
      <w:rFonts w:cs="Times New Roman"/>
    </w:rPr>
  </w:style>
  <w:style w:type="character" w:customStyle="1" w:styleId="ListLabel168">
    <w:name w:val="ListLabel 168"/>
    <w:qFormat/>
    <w:rsid w:val="00282FC8"/>
    <w:rPr>
      <w:rFonts w:cs="Wingdings"/>
    </w:rPr>
  </w:style>
  <w:style w:type="character" w:customStyle="1" w:styleId="ListLabel169">
    <w:name w:val="ListLabel 169"/>
    <w:qFormat/>
    <w:rsid w:val="00282FC8"/>
    <w:rPr>
      <w:rFonts w:cs="Symbol"/>
    </w:rPr>
  </w:style>
  <w:style w:type="character" w:customStyle="1" w:styleId="ListLabel170">
    <w:name w:val="ListLabel 170"/>
    <w:qFormat/>
    <w:rsid w:val="00282FC8"/>
    <w:rPr>
      <w:rFonts w:cs="Courier New"/>
    </w:rPr>
  </w:style>
  <w:style w:type="character" w:customStyle="1" w:styleId="ListLabel171">
    <w:name w:val="ListLabel 171"/>
    <w:qFormat/>
    <w:rsid w:val="00282FC8"/>
    <w:rPr>
      <w:rFonts w:cs="Wingdings"/>
    </w:rPr>
  </w:style>
  <w:style w:type="character" w:customStyle="1" w:styleId="ListLabel172">
    <w:name w:val="ListLabel 172"/>
    <w:qFormat/>
    <w:rsid w:val="00282FC8"/>
    <w:rPr>
      <w:rFonts w:cs="Symbol"/>
    </w:rPr>
  </w:style>
  <w:style w:type="character" w:customStyle="1" w:styleId="ListLabel173">
    <w:name w:val="ListLabel 173"/>
    <w:qFormat/>
    <w:rsid w:val="00282FC8"/>
    <w:rPr>
      <w:rFonts w:cs="Courier New"/>
    </w:rPr>
  </w:style>
  <w:style w:type="character" w:customStyle="1" w:styleId="ListLabel174">
    <w:name w:val="ListLabel 174"/>
    <w:qFormat/>
    <w:rsid w:val="00282FC8"/>
    <w:rPr>
      <w:rFonts w:cs="Wingdings"/>
    </w:rPr>
  </w:style>
  <w:style w:type="character" w:customStyle="1" w:styleId="ListLabel175">
    <w:name w:val="ListLabel 175"/>
    <w:qFormat/>
    <w:rsid w:val="00282FC8"/>
    <w:rPr>
      <w:rFonts w:ascii="Times New Roman" w:hAnsi="Times New Roman" w:cs="Symbol"/>
      <w:b w:val="0"/>
      <w:sz w:val="24"/>
    </w:rPr>
  </w:style>
  <w:style w:type="character" w:customStyle="1" w:styleId="ListLabel176">
    <w:name w:val="ListLabel 176"/>
    <w:qFormat/>
    <w:rsid w:val="00282FC8"/>
    <w:rPr>
      <w:rFonts w:cs="Courier New"/>
    </w:rPr>
  </w:style>
  <w:style w:type="character" w:customStyle="1" w:styleId="ListLabel177">
    <w:name w:val="ListLabel 177"/>
    <w:qFormat/>
    <w:rsid w:val="00282FC8"/>
    <w:rPr>
      <w:rFonts w:cs="Wingdings"/>
    </w:rPr>
  </w:style>
  <w:style w:type="character" w:customStyle="1" w:styleId="ListLabel178">
    <w:name w:val="ListLabel 178"/>
    <w:qFormat/>
    <w:rsid w:val="00282FC8"/>
    <w:rPr>
      <w:rFonts w:cs="Symbol"/>
    </w:rPr>
  </w:style>
  <w:style w:type="character" w:customStyle="1" w:styleId="ListLabel179">
    <w:name w:val="ListLabel 179"/>
    <w:qFormat/>
    <w:rsid w:val="00282FC8"/>
    <w:rPr>
      <w:rFonts w:cs="Courier New"/>
    </w:rPr>
  </w:style>
  <w:style w:type="character" w:customStyle="1" w:styleId="ListLabel180">
    <w:name w:val="ListLabel 180"/>
    <w:qFormat/>
    <w:rsid w:val="00282FC8"/>
    <w:rPr>
      <w:rFonts w:cs="Wingdings"/>
    </w:rPr>
  </w:style>
  <w:style w:type="character" w:customStyle="1" w:styleId="ListLabel181">
    <w:name w:val="ListLabel 181"/>
    <w:qFormat/>
    <w:rsid w:val="00282FC8"/>
    <w:rPr>
      <w:rFonts w:cs="Symbol"/>
    </w:rPr>
  </w:style>
  <w:style w:type="character" w:customStyle="1" w:styleId="ListLabel182">
    <w:name w:val="ListLabel 182"/>
    <w:qFormat/>
    <w:rsid w:val="00282FC8"/>
    <w:rPr>
      <w:rFonts w:cs="Courier New"/>
    </w:rPr>
  </w:style>
  <w:style w:type="character" w:customStyle="1" w:styleId="ListLabel183">
    <w:name w:val="ListLabel 183"/>
    <w:qFormat/>
    <w:rsid w:val="00282FC8"/>
    <w:rPr>
      <w:rFonts w:cs="Wingdings"/>
    </w:rPr>
  </w:style>
  <w:style w:type="character" w:customStyle="1" w:styleId="ListLabel184">
    <w:name w:val="ListLabel 184"/>
    <w:qFormat/>
    <w:rsid w:val="00282FC8"/>
    <w:rPr>
      <w:rFonts w:ascii="Times New Roman" w:hAnsi="Times New Roman" w:cs="Symbol"/>
      <w:sz w:val="24"/>
    </w:rPr>
  </w:style>
  <w:style w:type="character" w:customStyle="1" w:styleId="ListLabel185">
    <w:name w:val="ListLabel 185"/>
    <w:qFormat/>
    <w:rsid w:val="00282FC8"/>
    <w:rPr>
      <w:rFonts w:cs="Times New Roman"/>
    </w:rPr>
  </w:style>
  <w:style w:type="character" w:customStyle="1" w:styleId="ListLabel186">
    <w:name w:val="ListLabel 186"/>
    <w:qFormat/>
    <w:rsid w:val="00282FC8"/>
    <w:rPr>
      <w:rFonts w:cs="Wingdings"/>
    </w:rPr>
  </w:style>
  <w:style w:type="character" w:customStyle="1" w:styleId="ListLabel187">
    <w:name w:val="ListLabel 187"/>
    <w:qFormat/>
    <w:rsid w:val="00282FC8"/>
    <w:rPr>
      <w:rFonts w:cs="Symbol"/>
    </w:rPr>
  </w:style>
  <w:style w:type="character" w:customStyle="1" w:styleId="ListLabel188">
    <w:name w:val="ListLabel 188"/>
    <w:qFormat/>
    <w:rsid w:val="00282FC8"/>
    <w:rPr>
      <w:rFonts w:cs="Courier New"/>
    </w:rPr>
  </w:style>
  <w:style w:type="character" w:customStyle="1" w:styleId="ListLabel189">
    <w:name w:val="ListLabel 189"/>
    <w:qFormat/>
    <w:rsid w:val="00282FC8"/>
    <w:rPr>
      <w:rFonts w:cs="Wingdings"/>
    </w:rPr>
  </w:style>
  <w:style w:type="character" w:customStyle="1" w:styleId="ListLabel190">
    <w:name w:val="ListLabel 190"/>
    <w:qFormat/>
    <w:rsid w:val="00282FC8"/>
    <w:rPr>
      <w:rFonts w:cs="Symbol"/>
    </w:rPr>
  </w:style>
  <w:style w:type="character" w:customStyle="1" w:styleId="ListLabel191">
    <w:name w:val="ListLabel 191"/>
    <w:qFormat/>
    <w:rsid w:val="00282FC8"/>
    <w:rPr>
      <w:rFonts w:cs="Courier New"/>
    </w:rPr>
  </w:style>
  <w:style w:type="character" w:customStyle="1" w:styleId="ListLabel192">
    <w:name w:val="ListLabel 192"/>
    <w:qFormat/>
    <w:rsid w:val="00282FC8"/>
    <w:rPr>
      <w:rFonts w:cs="Wingdings"/>
    </w:rPr>
  </w:style>
  <w:style w:type="paragraph" w:customStyle="1" w:styleId="List2">
    <w:name w:val="List2"/>
    <w:basedOn w:val="BodyText"/>
    <w:next w:val="List"/>
    <w:uiPriority w:val="99"/>
    <w:qFormat/>
    <w:rsid w:val="00282FC8"/>
    <w:pPr>
      <w:spacing w:after="140" w:line="276" w:lineRule="auto"/>
    </w:pPr>
    <w:rPr>
      <w:rFonts w:ascii="Calibri" w:hAnsi="Calibri" w:cs="Arial"/>
      <w:caps w:val="0"/>
      <w:color w:val="00000A"/>
      <w:sz w:val="22"/>
      <w:szCs w:val="22"/>
    </w:rPr>
  </w:style>
  <w:style w:type="paragraph" w:customStyle="1" w:styleId="Illustration">
    <w:name w:val="Illustration"/>
    <w:basedOn w:val="Normal"/>
    <w:uiPriority w:val="99"/>
    <w:qFormat/>
    <w:rsid w:val="00282FC8"/>
    <w:pPr>
      <w:widowControl w:val="0"/>
      <w:suppressLineNumbers/>
      <w:suppressAutoHyphens/>
      <w:spacing w:before="120" w:after="120"/>
    </w:pPr>
    <w:rPr>
      <w:rFonts w:ascii="Times New Roman" w:eastAsia="Lucida Sans Unicode" w:hAnsi="Times New Roman" w:cs="Tahoma"/>
      <w:i/>
      <w:iCs/>
      <w:color w:val="00000A"/>
      <w:kern w:val="2"/>
      <w:sz w:val="24"/>
      <w:szCs w:val="24"/>
      <w:lang w:val="ro-RO" w:eastAsia="ro-RO"/>
    </w:rPr>
  </w:style>
  <w:style w:type="paragraph" w:customStyle="1" w:styleId="Quote1">
    <w:name w:val="Quote1"/>
    <w:basedOn w:val="Normal"/>
    <w:next w:val="Normal"/>
    <w:uiPriority w:val="29"/>
    <w:qFormat/>
    <w:rsid w:val="00282FC8"/>
    <w:pPr>
      <w:spacing w:before="200" w:after="0"/>
      <w:ind w:left="360" w:right="360"/>
    </w:pPr>
    <w:rPr>
      <w:rFonts w:ascii="Calibri" w:eastAsia="Calibri" w:hAnsi="Calibri" w:cs="Times New Roman"/>
      <w:i/>
      <w:iCs/>
      <w:szCs w:val="24"/>
      <w:lang w:eastAsia="ro-RO"/>
    </w:rPr>
  </w:style>
  <w:style w:type="character" w:customStyle="1" w:styleId="QuoteChar1">
    <w:name w:val="Quote Char1"/>
    <w:basedOn w:val="DefaultParagraphFont"/>
    <w:uiPriority w:val="29"/>
    <w:rsid w:val="00282FC8"/>
    <w:rPr>
      <w:i/>
      <w:iCs/>
      <w:color w:val="000000"/>
    </w:rPr>
  </w:style>
  <w:style w:type="character" w:customStyle="1" w:styleId="CitatCaracter1">
    <w:name w:val="Citat Caracter1"/>
    <w:basedOn w:val="DefaultParagraphFont"/>
    <w:uiPriority w:val="29"/>
    <w:rsid w:val="00282FC8"/>
    <w:rPr>
      <w:i/>
      <w:iCs/>
      <w:color w:val="404040"/>
    </w:rPr>
  </w:style>
  <w:style w:type="paragraph" w:customStyle="1" w:styleId="IntenseQuote1">
    <w:name w:val="Intense Quote1"/>
    <w:basedOn w:val="Normal"/>
    <w:next w:val="Normal"/>
    <w:uiPriority w:val="30"/>
    <w:qFormat/>
    <w:rsid w:val="00282FC8"/>
    <w:pPr>
      <w:pBdr>
        <w:bottom w:val="single" w:sz="4" w:space="1" w:color="00000A"/>
      </w:pBdr>
      <w:spacing w:before="200" w:after="280"/>
      <w:ind w:left="1008" w:right="1152"/>
    </w:pPr>
    <w:rPr>
      <w:rFonts w:ascii="Calibri" w:eastAsia="Calibri" w:hAnsi="Calibri" w:cs="Times New Roman"/>
      <w:b/>
      <w:bCs/>
      <w:i/>
      <w:iCs/>
      <w:szCs w:val="24"/>
      <w:lang w:eastAsia="ro-RO"/>
    </w:rPr>
  </w:style>
  <w:style w:type="character" w:customStyle="1" w:styleId="IntenseQuoteChar1">
    <w:name w:val="Intense Quote Char1"/>
    <w:basedOn w:val="DefaultParagraphFont"/>
    <w:uiPriority w:val="30"/>
    <w:rsid w:val="00282FC8"/>
    <w:rPr>
      <w:b/>
      <w:bCs/>
      <w:i/>
      <w:iCs/>
      <w:color w:val="4F81BD"/>
    </w:rPr>
  </w:style>
  <w:style w:type="character" w:customStyle="1" w:styleId="CitatintensCaracter1">
    <w:name w:val="Citat intens Caracter1"/>
    <w:basedOn w:val="DefaultParagraphFont"/>
    <w:uiPriority w:val="30"/>
    <w:rsid w:val="00282FC8"/>
    <w:rPr>
      <w:i/>
      <w:iCs/>
      <w:color w:val="4F81BD"/>
    </w:rPr>
  </w:style>
  <w:style w:type="paragraph" w:customStyle="1" w:styleId="HeaderRight">
    <w:name w:val="Header Right"/>
    <w:basedOn w:val="Normal"/>
    <w:uiPriority w:val="99"/>
    <w:qFormat/>
    <w:rsid w:val="00282FC8"/>
    <w:pPr>
      <w:suppressLineNumbers/>
      <w:tabs>
        <w:tab w:val="center" w:pos="4680"/>
        <w:tab w:val="right" w:pos="9360"/>
      </w:tabs>
    </w:pPr>
    <w:rPr>
      <w:rFonts w:ascii="Calibri" w:eastAsia="Times New Roman" w:hAnsi="Calibri" w:cs="Times New Roman"/>
      <w:color w:val="00000A"/>
      <w:szCs w:val="24"/>
      <w:lang w:eastAsia="ro-RO"/>
    </w:rPr>
  </w:style>
  <w:style w:type="paragraph" w:styleId="TOAHeading">
    <w:name w:val="toa heading"/>
    <w:basedOn w:val="Heading"/>
    <w:qFormat/>
    <w:rsid w:val="00282FC8"/>
    <w:pPr>
      <w:widowControl/>
      <w:suppressLineNumbers/>
      <w:suppressAutoHyphens w:val="0"/>
      <w:spacing w:line="276" w:lineRule="auto"/>
      <w:textAlignment w:val="auto"/>
    </w:pPr>
    <w:rPr>
      <w:rFonts w:ascii="Liberation Sans" w:hAnsi="Liberation Sans" w:cs="Arial"/>
      <w:b/>
      <w:bCs/>
      <w:color w:val="00000A"/>
      <w:spacing w:val="0"/>
      <w:kern w:val="0"/>
      <w:sz w:val="32"/>
      <w:szCs w:val="32"/>
      <w:lang w:val="en-US" w:eastAsia="en-US" w:bidi="ar-SA"/>
    </w:rPr>
  </w:style>
  <w:style w:type="paragraph" w:styleId="TableofAuthorities">
    <w:name w:val="table of authorities"/>
    <w:basedOn w:val="Heading"/>
    <w:qFormat/>
    <w:rsid w:val="00282FC8"/>
    <w:pPr>
      <w:widowControl/>
      <w:suppressLineNumbers/>
      <w:suppressAutoHyphens w:val="0"/>
      <w:spacing w:line="276" w:lineRule="auto"/>
      <w:textAlignment w:val="auto"/>
    </w:pPr>
    <w:rPr>
      <w:rFonts w:ascii="Liberation Sans" w:hAnsi="Liberation Sans" w:cs="Arial"/>
      <w:b/>
      <w:bCs/>
      <w:color w:val="00000A"/>
      <w:spacing w:val="0"/>
      <w:kern w:val="0"/>
      <w:sz w:val="32"/>
      <w:szCs w:val="32"/>
      <w:lang w:val="en-US" w:eastAsia="en-US" w:bidi="ar-SA"/>
    </w:rPr>
  </w:style>
  <w:style w:type="table" w:customStyle="1" w:styleId="TableGrid2252">
    <w:name w:val="Table Grid225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2">
    <w:name w:val="Style_litera_cifra232"/>
    <w:uiPriority w:val="99"/>
    <w:rsid w:val="00282FC8"/>
    <w:pPr>
      <w:numPr>
        <w:numId w:val="58"/>
      </w:numPr>
    </w:pPr>
  </w:style>
  <w:style w:type="numbering" w:customStyle="1" w:styleId="Bumbi-1151">
    <w:name w:val="Bumbi -1151"/>
    <w:rsid w:val="00282FC8"/>
    <w:pPr>
      <w:numPr>
        <w:numId w:val="75"/>
      </w:numPr>
    </w:pPr>
  </w:style>
  <w:style w:type="table" w:customStyle="1" w:styleId="TableGrid1123">
    <w:name w:val="Table Grid11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1">
    <w:name w:val="Bumbi -1241"/>
    <w:rsid w:val="00282FC8"/>
    <w:pPr>
      <w:numPr>
        <w:numId w:val="59"/>
      </w:numPr>
    </w:pPr>
  </w:style>
  <w:style w:type="table" w:customStyle="1" w:styleId="TableGrid3232">
    <w:name w:val="Table Grid323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1">
    <w:name w:val="Style_litera_cifra531"/>
    <w:uiPriority w:val="99"/>
    <w:rsid w:val="00282FC8"/>
    <w:pPr>
      <w:numPr>
        <w:numId w:val="62"/>
      </w:numPr>
    </w:pPr>
  </w:style>
  <w:style w:type="table" w:customStyle="1" w:styleId="TableGrid333">
    <w:name w:val="Table Grid33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1">
    <w:name w:val="Bumbi -1421"/>
    <w:rsid w:val="00282FC8"/>
    <w:pPr>
      <w:numPr>
        <w:numId w:val="54"/>
      </w:numPr>
    </w:pPr>
  </w:style>
  <w:style w:type="numbering" w:customStyle="1" w:styleId="Styleliteracifra621">
    <w:name w:val="Style_litera_cifra621"/>
    <w:uiPriority w:val="99"/>
    <w:rsid w:val="00282FC8"/>
    <w:pPr>
      <w:numPr>
        <w:numId w:val="57"/>
      </w:numPr>
    </w:pPr>
  </w:style>
  <w:style w:type="numbering" w:customStyle="1" w:styleId="Bumbi-1521">
    <w:name w:val="Bumbi -1521"/>
    <w:rsid w:val="00282FC8"/>
    <w:pPr>
      <w:numPr>
        <w:numId w:val="55"/>
      </w:numPr>
    </w:pPr>
  </w:style>
  <w:style w:type="numbering" w:customStyle="1" w:styleId="Styleliteracifra21131">
    <w:name w:val="Style_litera_cifra21131"/>
    <w:uiPriority w:val="99"/>
    <w:rsid w:val="00282FC8"/>
    <w:pPr>
      <w:numPr>
        <w:numId w:val="60"/>
      </w:numPr>
    </w:pPr>
  </w:style>
  <w:style w:type="numbering" w:customStyle="1" w:styleId="Bumbi-11133">
    <w:name w:val="Bumbi -11133"/>
    <w:rsid w:val="00282FC8"/>
    <w:pPr>
      <w:numPr>
        <w:numId w:val="61"/>
      </w:numPr>
    </w:pPr>
  </w:style>
  <w:style w:type="numbering" w:customStyle="1" w:styleId="Styleliteracifra3131">
    <w:name w:val="Style_litera_cifra3131"/>
    <w:uiPriority w:val="99"/>
    <w:rsid w:val="00282FC8"/>
  </w:style>
  <w:style w:type="table" w:customStyle="1" w:styleId="TableGrid2213">
    <w:name w:val="Table Grid22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1">
    <w:name w:val="Style_litera_cifra3221"/>
    <w:uiPriority w:val="99"/>
    <w:rsid w:val="00282FC8"/>
    <w:pPr>
      <w:numPr>
        <w:numId w:val="56"/>
      </w:numPr>
    </w:pPr>
  </w:style>
  <w:style w:type="numbering" w:customStyle="1" w:styleId="Bumbi-1621">
    <w:name w:val="Bumbi -1621"/>
    <w:rsid w:val="00282FC8"/>
    <w:pPr>
      <w:numPr>
        <w:numId w:val="63"/>
      </w:numPr>
    </w:pPr>
  </w:style>
  <w:style w:type="numbering" w:customStyle="1" w:styleId="Styleliteracifra2141">
    <w:name w:val="Style_litera_cifra2141"/>
    <w:uiPriority w:val="99"/>
    <w:rsid w:val="00282FC8"/>
    <w:pPr>
      <w:numPr>
        <w:numId w:val="66"/>
      </w:numPr>
    </w:pPr>
  </w:style>
  <w:style w:type="table" w:customStyle="1" w:styleId="TableGrid1213">
    <w:name w:val="Table Grid1213"/>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1">
    <w:name w:val="Bumbi -12121"/>
    <w:rsid w:val="00282FC8"/>
    <w:pPr>
      <w:numPr>
        <w:numId w:val="67"/>
      </w:numPr>
    </w:pPr>
  </w:style>
  <w:style w:type="numbering" w:customStyle="1" w:styleId="Styleliteracifra5121">
    <w:name w:val="Style_litera_cifra5121"/>
    <w:uiPriority w:val="99"/>
    <w:rsid w:val="00282FC8"/>
    <w:pPr>
      <w:numPr>
        <w:numId w:val="71"/>
      </w:numPr>
    </w:pPr>
  </w:style>
  <w:style w:type="numbering" w:customStyle="1" w:styleId="Styleliteracifra211121">
    <w:name w:val="Style_litera_cifra211121"/>
    <w:uiPriority w:val="99"/>
    <w:rsid w:val="00282FC8"/>
    <w:pPr>
      <w:numPr>
        <w:numId w:val="68"/>
      </w:numPr>
    </w:pPr>
  </w:style>
  <w:style w:type="numbering" w:customStyle="1" w:styleId="Bumbi-111131">
    <w:name w:val="Bumbi -111131"/>
    <w:rsid w:val="00282FC8"/>
    <w:pPr>
      <w:numPr>
        <w:numId w:val="69"/>
      </w:numPr>
    </w:pPr>
  </w:style>
  <w:style w:type="numbering" w:customStyle="1" w:styleId="Bumbi-1721">
    <w:name w:val="Bumbi -1721"/>
    <w:rsid w:val="00282FC8"/>
    <w:pPr>
      <w:numPr>
        <w:numId w:val="64"/>
      </w:numPr>
    </w:pPr>
  </w:style>
  <w:style w:type="numbering" w:customStyle="1" w:styleId="Bumbi-1821">
    <w:name w:val="Bumbi -1821"/>
    <w:rsid w:val="00282FC8"/>
    <w:pPr>
      <w:numPr>
        <w:numId w:val="70"/>
      </w:numPr>
    </w:pPr>
  </w:style>
  <w:style w:type="numbering" w:customStyle="1" w:styleId="Styleliteracifra821">
    <w:name w:val="Style_litera_cifra821"/>
    <w:uiPriority w:val="99"/>
    <w:rsid w:val="00282FC8"/>
  </w:style>
  <w:style w:type="numbering" w:customStyle="1" w:styleId="Bumbi-1921">
    <w:name w:val="Bumbi -1921"/>
    <w:rsid w:val="00282FC8"/>
    <w:pPr>
      <w:numPr>
        <w:numId w:val="72"/>
      </w:numPr>
    </w:pPr>
  </w:style>
  <w:style w:type="numbering" w:customStyle="1" w:styleId="Bumbi-12221">
    <w:name w:val="Bumbi -12221"/>
    <w:rsid w:val="00282FC8"/>
    <w:pPr>
      <w:numPr>
        <w:numId w:val="65"/>
      </w:numPr>
    </w:pPr>
  </w:style>
  <w:style w:type="numbering" w:customStyle="1" w:styleId="NoList82">
    <w:name w:val="No List82"/>
    <w:next w:val="NoList"/>
    <w:uiPriority w:val="99"/>
    <w:semiHidden/>
    <w:unhideWhenUsed/>
    <w:rsid w:val="00282FC8"/>
  </w:style>
  <w:style w:type="character" w:customStyle="1" w:styleId="ListLabel193">
    <w:name w:val="ListLabel 193"/>
    <w:qFormat/>
    <w:rsid w:val="00282FC8"/>
    <w:rPr>
      <w:rFonts w:ascii="Times New Roman" w:hAnsi="Times New Roman" w:cs="Symbol"/>
      <w:b w:val="0"/>
      <w:sz w:val="24"/>
    </w:rPr>
  </w:style>
  <w:style w:type="character" w:customStyle="1" w:styleId="ListLabel194">
    <w:name w:val="ListLabel 194"/>
    <w:qFormat/>
    <w:rsid w:val="00282FC8"/>
    <w:rPr>
      <w:rFonts w:cs="Courier New"/>
    </w:rPr>
  </w:style>
  <w:style w:type="character" w:customStyle="1" w:styleId="ListLabel195">
    <w:name w:val="ListLabel 195"/>
    <w:qFormat/>
    <w:rsid w:val="00282FC8"/>
    <w:rPr>
      <w:rFonts w:cs="Wingdings"/>
    </w:rPr>
  </w:style>
  <w:style w:type="character" w:customStyle="1" w:styleId="ListLabel196">
    <w:name w:val="ListLabel 196"/>
    <w:qFormat/>
    <w:rsid w:val="00282FC8"/>
    <w:rPr>
      <w:rFonts w:cs="Symbol"/>
    </w:rPr>
  </w:style>
  <w:style w:type="character" w:customStyle="1" w:styleId="ListLabel197">
    <w:name w:val="ListLabel 197"/>
    <w:qFormat/>
    <w:rsid w:val="00282FC8"/>
    <w:rPr>
      <w:rFonts w:cs="Courier New"/>
    </w:rPr>
  </w:style>
  <w:style w:type="character" w:customStyle="1" w:styleId="ListLabel198">
    <w:name w:val="ListLabel 198"/>
    <w:qFormat/>
    <w:rsid w:val="00282FC8"/>
    <w:rPr>
      <w:rFonts w:cs="Wingdings"/>
    </w:rPr>
  </w:style>
  <w:style w:type="character" w:customStyle="1" w:styleId="ListLabel199">
    <w:name w:val="ListLabel 199"/>
    <w:qFormat/>
    <w:rsid w:val="00282FC8"/>
    <w:rPr>
      <w:rFonts w:cs="Symbol"/>
    </w:rPr>
  </w:style>
  <w:style w:type="character" w:customStyle="1" w:styleId="ListLabel200">
    <w:name w:val="ListLabel 200"/>
    <w:qFormat/>
    <w:rsid w:val="00282FC8"/>
    <w:rPr>
      <w:rFonts w:cs="Courier New"/>
    </w:rPr>
  </w:style>
  <w:style w:type="character" w:customStyle="1" w:styleId="ListLabel201">
    <w:name w:val="ListLabel 201"/>
    <w:qFormat/>
    <w:rsid w:val="00282FC8"/>
    <w:rPr>
      <w:rFonts w:cs="Wingdings"/>
    </w:rPr>
  </w:style>
  <w:style w:type="character" w:customStyle="1" w:styleId="ListLabel202">
    <w:name w:val="ListLabel 202"/>
    <w:qFormat/>
    <w:rsid w:val="00282FC8"/>
    <w:rPr>
      <w:rFonts w:ascii="Times New Roman" w:hAnsi="Times New Roman" w:cs="Symbol"/>
      <w:sz w:val="24"/>
    </w:rPr>
  </w:style>
  <w:style w:type="character" w:customStyle="1" w:styleId="ListLabel203">
    <w:name w:val="ListLabel 203"/>
    <w:qFormat/>
    <w:rsid w:val="00282FC8"/>
    <w:rPr>
      <w:rFonts w:cs="Times New Roman"/>
    </w:rPr>
  </w:style>
  <w:style w:type="character" w:customStyle="1" w:styleId="ListLabel204">
    <w:name w:val="ListLabel 204"/>
    <w:qFormat/>
    <w:rsid w:val="00282FC8"/>
    <w:rPr>
      <w:rFonts w:cs="Wingdings"/>
    </w:rPr>
  </w:style>
  <w:style w:type="character" w:customStyle="1" w:styleId="ListLabel205">
    <w:name w:val="ListLabel 205"/>
    <w:qFormat/>
    <w:rsid w:val="00282FC8"/>
    <w:rPr>
      <w:rFonts w:cs="Symbol"/>
    </w:rPr>
  </w:style>
  <w:style w:type="character" w:customStyle="1" w:styleId="ListLabel206">
    <w:name w:val="ListLabel 206"/>
    <w:qFormat/>
    <w:rsid w:val="00282FC8"/>
    <w:rPr>
      <w:rFonts w:cs="Courier New"/>
    </w:rPr>
  </w:style>
  <w:style w:type="character" w:customStyle="1" w:styleId="ListLabel207">
    <w:name w:val="ListLabel 207"/>
    <w:qFormat/>
    <w:rsid w:val="00282FC8"/>
    <w:rPr>
      <w:rFonts w:cs="Wingdings"/>
    </w:rPr>
  </w:style>
  <w:style w:type="character" w:customStyle="1" w:styleId="ListLabel208">
    <w:name w:val="ListLabel 208"/>
    <w:qFormat/>
    <w:rsid w:val="00282FC8"/>
    <w:rPr>
      <w:rFonts w:cs="Symbol"/>
    </w:rPr>
  </w:style>
  <w:style w:type="character" w:customStyle="1" w:styleId="ListLabel209">
    <w:name w:val="ListLabel 209"/>
    <w:qFormat/>
    <w:rsid w:val="00282FC8"/>
    <w:rPr>
      <w:rFonts w:cs="Courier New"/>
    </w:rPr>
  </w:style>
  <w:style w:type="character" w:customStyle="1" w:styleId="ListLabel210">
    <w:name w:val="ListLabel 210"/>
    <w:qFormat/>
    <w:rsid w:val="00282FC8"/>
    <w:rPr>
      <w:rFonts w:cs="Wingdings"/>
    </w:rPr>
  </w:style>
  <w:style w:type="table" w:customStyle="1" w:styleId="TableGrid452">
    <w:name w:val="Table Grid452"/>
    <w:basedOn w:val="TableNormal"/>
    <w:next w:val="TableGrid"/>
    <w:uiPriority w:val="59"/>
    <w:rsid w:val="00282FC8"/>
    <w:pPr>
      <w:spacing w:after="0" w:line="240" w:lineRule="auto"/>
    </w:pPr>
    <w:rPr>
      <w:rFonts w:ascii="Calibri" w:eastAsia="Calibri" w:hAnsi="Calibri" w:cs="Times New Roman"/>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3">
    <w:name w:val="Mențiune Nerezolvat3"/>
    <w:uiPriority w:val="99"/>
    <w:semiHidden/>
    <w:unhideWhenUsed/>
    <w:rsid w:val="00282FC8"/>
    <w:rPr>
      <w:color w:val="808080"/>
      <w:shd w:val="clear" w:color="auto" w:fill="E6E6E6"/>
    </w:rPr>
  </w:style>
  <w:style w:type="character" w:customStyle="1" w:styleId="QuoteChar2">
    <w:name w:val="Quote Char2"/>
    <w:basedOn w:val="DefaultParagraphFont"/>
    <w:uiPriority w:val="29"/>
    <w:rsid w:val="00282FC8"/>
    <w:rPr>
      <w:rFonts w:eastAsia="Calibri"/>
      <w:i/>
      <w:iCs/>
      <w:color w:val="000000" w:themeColor="text1"/>
    </w:rPr>
  </w:style>
  <w:style w:type="character" w:customStyle="1" w:styleId="IntenseQuoteChar2">
    <w:name w:val="Intense Quote Char2"/>
    <w:basedOn w:val="DefaultParagraphFont"/>
    <w:uiPriority w:val="30"/>
    <w:rsid w:val="00282FC8"/>
    <w:rPr>
      <w:rFonts w:eastAsia="Calibri"/>
      <w:b/>
      <w:bCs/>
      <w:i/>
      <w:iCs/>
      <w:color w:val="4472C4" w:themeColor="accent1"/>
    </w:rPr>
  </w:style>
  <w:style w:type="paragraph" w:styleId="List">
    <w:name w:val="List"/>
    <w:basedOn w:val="Normal"/>
    <w:unhideWhenUsed/>
    <w:qFormat/>
    <w:rsid w:val="00282FC8"/>
    <w:pPr>
      <w:spacing w:after="0" w:line="360" w:lineRule="auto"/>
      <w:ind w:left="360" w:hanging="360"/>
      <w:contextualSpacing/>
    </w:pPr>
    <w:rPr>
      <w:rFonts w:ascii="Times New Roman" w:eastAsia="Calibri" w:hAnsi="Times New Roman" w:cs="Times New Roman"/>
      <w:sz w:val="24"/>
      <w:szCs w:val="24"/>
      <w:lang w:val="ro-RO" w:eastAsia="ro-RO"/>
    </w:rPr>
  </w:style>
  <w:style w:type="numbering" w:customStyle="1" w:styleId="NoList30">
    <w:name w:val="No List30"/>
    <w:next w:val="NoList"/>
    <w:uiPriority w:val="99"/>
    <w:semiHidden/>
    <w:unhideWhenUsed/>
    <w:rsid w:val="00282FC8"/>
  </w:style>
  <w:style w:type="numbering" w:customStyle="1" w:styleId="NoList118">
    <w:name w:val="No List118"/>
    <w:next w:val="NoList"/>
    <w:uiPriority w:val="99"/>
    <w:semiHidden/>
    <w:unhideWhenUsed/>
    <w:rsid w:val="00282FC8"/>
  </w:style>
  <w:style w:type="numbering" w:customStyle="1" w:styleId="NoList119">
    <w:name w:val="No List119"/>
    <w:next w:val="NoList"/>
    <w:uiPriority w:val="99"/>
    <w:semiHidden/>
    <w:unhideWhenUsed/>
    <w:rsid w:val="00282FC8"/>
  </w:style>
  <w:style w:type="table" w:customStyle="1" w:styleId="TableGrid1119">
    <w:name w:val="Table Grid1119"/>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2">
    <w:name w:val="Fără Listare12"/>
    <w:next w:val="NoList"/>
    <w:uiPriority w:val="99"/>
    <w:semiHidden/>
    <w:unhideWhenUsed/>
    <w:rsid w:val="00282FC8"/>
  </w:style>
  <w:style w:type="table" w:customStyle="1" w:styleId="Tabelgril12">
    <w:name w:val="Tabel grilă12"/>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
    <w:name w:val="Fără Listare22"/>
    <w:next w:val="NoList"/>
    <w:uiPriority w:val="99"/>
    <w:semiHidden/>
    <w:unhideWhenUsed/>
    <w:rsid w:val="00282FC8"/>
  </w:style>
  <w:style w:type="table" w:customStyle="1" w:styleId="Tabelgril22">
    <w:name w:val="Tabel grilă22"/>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0"/>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0">
    <w:name w:val="Style_litera_cifra20"/>
    <w:uiPriority w:val="99"/>
    <w:rsid w:val="00282FC8"/>
    <w:pPr>
      <w:numPr>
        <w:numId w:val="191"/>
      </w:numPr>
    </w:pPr>
  </w:style>
  <w:style w:type="numbering" w:customStyle="1" w:styleId="WW8Num245">
    <w:name w:val="WW8Num245"/>
    <w:rsid w:val="00282FC8"/>
  </w:style>
  <w:style w:type="numbering" w:customStyle="1" w:styleId="NoList216">
    <w:name w:val="No List216"/>
    <w:next w:val="NoList"/>
    <w:uiPriority w:val="99"/>
    <w:semiHidden/>
    <w:unhideWhenUsed/>
    <w:rsid w:val="00282FC8"/>
  </w:style>
  <w:style w:type="numbering" w:customStyle="1" w:styleId="Styleliteracifra118">
    <w:name w:val="Style_litera_cifra118"/>
    <w:uiPriority w:val="99"/>
    <w:rsid w:val="00282FC8"/>
  </w:style>
  <w:style w:type="numbering" w:customStyle="1" w:styleId="NoList126">
    <w:name w:val="No List126"/>
    <w:next w:val="NoList"/>
    <w:uiPriority w:val="99"/>
    <w:semiHidden/>
    <w:unhideWhenUsed/>
    <w:rsid w:val="00282FC8"/>
  </w:style>
  <w:style w:type="numbering" w:customStyle="1" w:styleId="Styleliteracifra119">
    <w:name w:val="Style_litera_cifra119"/>
    <w:uiPriority w:val="99"/>
    <w:rsid w:val="00282FC8"/>
  </w:style>
  <w:style w:type="numbering" w:customStyle="1" w:styleId="Bumbi-120">
    <w:name w:val="Bumbi -120"/>
    <w:rsid w:val="00282FC8"/>
  </w:style>
  <w:style w:type="table" w:customStyle="1" w:styleId="TableGrid2117">
    <w:name w:val="Table Grid211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8">
    <w:name w:val="Style_litera_cifra38"/>
    <w:uiPriority w:val="99"/>
    <w:rsid w:val="00282FC8"/>
  </w:style>
  <w:style w:type="numbering" w:customStyle="1" w:styleId="NoList33">
    <w:name w:val="No List33"/>
    <w:next w:val="NoList"/>
    <w:uiPriority w:val="99"/>
    <w:semiHidden/>
    <w:unhideWhenUsed/>
    <w:rsid w:val="00282FC8"/>
  </w:style>
  <w:style w:type="numbering" w:customStyle="1" w:styleId="NoList133">
    <w:name w:val="No List133"/>
    <w:next w:val="NoList"/>
    <w:uiPriority w:val="99"/>
    <w:semiHidden/>
    <w:unhideWhenUsed/>
    <w:rsid w:val="00282FC8"/>
  </w:style>
  <w:style w:type="numbering" w:customStyle="1" w:styleId="NoList1116">
    <w:name w:val="No List1116"/>
    <w:next w:val="NoList"/>
    <w:uiPriority w:val="99"/>
    <w:semiHidden/>
    <w:unhideWhenUsed/>
    <w:rsid w:val="00282FC8"/>
  </w:style>
  <w:style w:type="table" w:customStyle="1" w:styleId="TableGrid1124">
    <w:name w:val="Table Grid1124"/>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2">
    <w:name w:val="Fără Listare112"/>
    <w:next w:val="NoList"/>
    <w:uiPriority w:val="99"/>
    <w:semiHidden/>
    <w:unhideWhenUsed/>
    <w:rsid w:val="00282FC8"/>
  </w:style>
  <w:style w:type="table" w:customStyle="1" w:styleId="Tabelgril111">
    <w:name w:val="Tabel grilă1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2">
    <w:name w:val="Fără Listare212"/>
    <w:next w:val="NoList"/>
    <w:uiPriority w:val="99"/>
    <w:semiHidden/>
    <w:unhideWhenUsed/>
    <w:rsid w:val="00282FC8"/>
  </w:style>
  <w:style w:type="table" w:customStyle="1" w:styleId="Tabelgril211">
    <w:name w:val="Tabel grilă211"/>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uiPriority w:val="9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
    <w:name w:val="Table Grid229"/>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282FC8"/>
  </w:style>
  <w:style w:type="table" w:customStyle="1" w:styleId="TableGrid524">
    <w:name w:val="Table Grid524"/>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282FC8"/>
  </w:style>
  <w:style w:type="numbering" w:customStyle="1" w:styleId="Styleliteracifra1116">
    <w:name w:val="Style_litera_cifra1116"/>
    <w:uiPriority w:val="99"/>
    <w:rsid w:val="00282FC8"/>
  </w:style>
  <w:style w:type="table" w:customStyle="1" w:styleId="TableGrid2118">
    <w:name w:val="Table Grid2118"/>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7">
    <w:name w:val="Style_litera_cifra27"/>
    <w:uiPriority w:val="99"/>
    <w:rsid w:val="00282FC8"/>
  </w:style>
  <w:style w:type="numbering" w:customStyle="1" w:styleId="Styleliteracifra123">
    <w:name w:val="Style_litera_cifra123"/>
    <w:uiPriority w:val="99"/>
    <w:rsid w:val="00282FC8"/>
  </w:style>
  <w:style w:type="numbering" w:customStyle="1" w:styleId="Bumbi-1116">
    <w:name w:val="Bumbi -1116"/>
    <w:rsid w:val="00282FC8"/>
  </w:style>
  <w:style w:type="table" w:customStyle="1" w:styleId="TableGrid235">
    <w:name w:val="Table Grid23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4">
    <w:name w:val="Style_litera_cifra314"/>
    <w:uiPriority w:val="99"/>
    <w:rsid w:val="00282FC8"/>
    <w:pPr>
      <w:numPr>
        <w:numId w:val="17"/>
      </w:numPr>
    </w:pPr>
  </w:style>
  <w:style w:type="table" w:customStyle="1" w:styleId="TableGrid185">
    <w:name w:val="Table Grid18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723"/>
    <w:basedOn w:val="TableNormal"/>
    <w:rsid w:val="00282FC8"/>
    <w:pPr>
      <w:spacing w:after="200" w:line="276"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TableGrid264">
    <w:name w:val="Table Grid26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7">
    <w:name w:val="Style_litera_cifra217"/>
    <w:uiPriority w:val="99"/>
    <w:rsid w:val="00282FC8"/>
  </w:style>
  <w:style w:type="table" w:customStyle="1" w:styleId="TableGrid1223">
    <w:name w:val="Table Grid12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7">
    <w:name w:val="Bumbi -1117"/>
    <w:rsid w:val="00282FC8"/>
    <w:pPr>
      <w:numPr>
        <w:numId w:val="48"/>
      </w:numPr>
    </w:pPr>
  </w:style>
  <w:style w:type="table" w:customStyle="1" w:styleId="TableGrid243">
    <w:name w:val="Table Grid24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6">
    <w:name w:val="Style_litera_cifra46"/>
    <w:uiPriority w:val="99"/>
    <w:rsid w:val="00282FC8"/>
  </w:style>
  <w:style w:type="table" w:customStyle="1" w:styleId="TableGrid1323">
    <w:name w:val="Table Grid13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6">
    <w:name w:val="Bumbi -126"/>
    <w:rsid w:val="00282FC8"/>
    <w:pPr>
      <w:numPr>
        <w:numId w:val="37"/>
      </w:numPr>
    </w:pPr>
  </w:style>
  <w:style w:type="table" w:customStyle="1" w:styleId="TableGrid253">
    <w:name w:val="Table Grid25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282FC8"/>
  </w:style>
  <w:style w:type="numbering" w:customStyle="1" w:styleId="Styleliteracifra55">
    <w:name w:val="Style_litera_cifra55"/>
    <w:uiPriority w:val="99"/>
    <w:rsid w:val="00282FC8"/>
    <w:pPr>
      <w:numPr>
        <w:numId w:val="40"/>
      </w:numPr>
    </w:pPr>
  </w:style>
  <w:style w:type="numbering" w:customStyle="1" w:styleId="NoList143">
    <w:name w:val="No List143"/>
    <w:next w:val="NoList"/>
    <w:uiPriority w:val="99"/>
    <w:semiHidden/>
    <w:unhideWhenUsed/>
    <w:rsid w:val="00282FC8"/>
  </w:style>
  <w:style w:type="numbering" w:customStyle="1" w:styleId="Styleliteracifra133">
    <w:name w:val="Style_litera_cifra133"/>
    <w:uiPriority w:val="99"/>
    <w:rsid w:val="00282FC8"/>
  </w:style>
  <w:style w:type="table" w:customStyle="1" w:styleId="TableGrid163">
    <w:name w:val="Table Grid16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3">
    <w:name w:val="Bumbi -133"/>
    <w:rsid w:val="00282FC8"/>
  </w:style>
  <w:style w:type="table" w:customStyle="1" w:styleId="TableGrid273">
    <w:name w:val="Table Grid27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5">
    <w:name w:val="Bumbi -145"/>
    <w:rsid w:val="00282FC8"/>
  </w:style>
  <w:style w:type="numbering" w:customStyle="1" w:styleId="NoList53">
    <w:name w:val="No List53"/>
    <w:next w:val="NoList"/>
    <w:uiPriority w:val="99"/>
    <w:semiHidden/>
    <w:unhideWhenUsed/>
    <w:rsid w:val="00282FC8"/>
  </w:style>
  <w:style w:type="table" w:customStyle="1" w:styleId="TableGrid86">
    <w:name w:val="Table Grid8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5">
    <w:name w:val="Style_litera_cifra65"/>
    <w:uiPriority w:val="99"/>
    <w:rsid w:val="00282FC8"/>
    <w:pPr>
      <w:numPr>
        <w:numId w:val="300"/>
      </w:numPr>
    </w:pPr>
  </w:style>
  <w:style w:type="numbering" w:customStyle="1" w:styleId="NoList153">
    <w:name w:val="No List153"/>
    <w:next w:val="NoList"/>
    <w:uiPriority w:val="99"/>
    <w:semiHidden/>
    <w:unhideWhenUsed/>
    <w:rsid w:val="00282FC8"/>
  </w:style>
  <w:style w:type="numbering" w:customStyle="1" w:styleId="Styleliteracifra145">
    <w:name w:val="Style_litera_cifra145"/>
    <w:uiPriority w:val="99"/>
    <w:rsid w:val="00282FC8"/>
    <w:pPr>
      <w:numPr>
        <w:numId w:val="128"/>
      </w:numPr>
    </w:pPr>
  </w:style>
  <w:style w:type="table" w:customStyle="1" w:styleId="TableGrid173">
    <w:name w:val="Table Grid17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4">
    <w:name w:val="Bumbi -154"/>
    <w:rsid w:val="00282FC8"/>
  </w:style>
  <w:style w:type="table" w:customStyle="1" w:styleId="TableGrid283">
    <w:name w:val="Table Grid28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4">
    <w:name w:val="Style_litera_cifra2114"/>
    <w:uiPriority w:val="99"/>
    <w:rsid w:val="00282FC8"/>
    <w:pPr>
      <w:numPr>
        <w:numId w:val="38"/>
      </w:numPr>
    </w:pPr>
  </w:style>
  <w:style w:type="numbering" w:customStyle="1" w:styleId="Bumbi-11114">
    <w:name w:val="Bumbi -11114"/>
    <w:rsid w:val="00282FC8"/>
  </w:style>
  <w:style w:type="table" w:customStyle="1" w:styleId="TableGrid96">
    <w:name w:val="Table Grid9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3">
    <w:name w:val="Table Grid141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2">
    <w:name w:val="Style_litera_cifra3112"/>
    <w:uiPriority w:val="99"/>
    <w:rsid w:val="00282FC8"/>
  </w:style>
  <w:style w:type="table" w:customStyle="1" w:styleId="TableGrid1813">
    <w:name w:val="Table Grid18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3">
    <w:name w:val="Table Grid20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4">
    <w:name w:val="Table Grid14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4">
    <w:name w:val="Table Grid1524"/>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6">
    <w:name w:val="Style_litera_cifra326"/>
    <w:uiPriority w:val="99"/>
    <w:rsid w:val="00282FC8"/>
  </w:style>
  <w:style w:type="table" w:customStyle="1" w:styleId="TableGrid1825">
    <w:name w:val="Table Grid18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4">
    <w:name w:val="Table Grid19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4">
    <w:name w:val="Table Grid20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4">
    <w:name w:val="Table Grid143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4">
    <w:name w:val="Table Grid1534"/>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282FC8"/>
  </w:style>
  <w:style w:type="table" w:customStyle="1" w:styleId="TableGrid293">
    <w:name w:val="Table Grid29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282FC8"/>
  </w:style>
  <w:style w:type="numbering" w:customStyle="1" w:styleId="Styleliteracifra153">
    <w:name w:val="Style_litera_cifra153"/>
    <w:uiPriority w:val="99"/>
    <w:rsid w:val="00282FC8"/>
  </w:style>
  <w:style w:type="table" w:customStyle="1" w:styleId="TableGrid1164">
    <w:name w:val="Table Grid116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4">
    <w:name w:val="Bumbi -164"/>
    <w:rsid w:val="00282FC8"/>
  </w:style>
  <w:style w:type="table" w:customStyle="1" w:styleId="TableGrid2103">
    <w:name w:val="Table Grid2103"/>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2">
    <w:name w:val="Table Grid183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2">
    <w:name w:val="Table Grid193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2">
    <w:name w:val="Table Grid203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3">
    <w:name w:val="Table Grid1173"/>
    <w:basedOn w:val="TableNormal"/>
    <w:next w:val="TableGrid"/>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TableNormal"/>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
    <w:name w:val="7213"/>
    <w:basedOn w:val="TableNormal"/>
    <w:rsid w:val="00282FC8"/>
    <w:pPr>
      <w:spacing w:after="200" w:line="276"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TableGrid2613">
    <w:name w:val="Table Grid26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282FC8"/>
  </w:style>
  <w:style w:type="table" w:customStyle="1" w:styleId="TableGrid2143">
    <w:name w:val="Table Grid214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4">
    <w:name w:val="Style_litera_cifra2124"/>
    <w:uiPriority w:val="99"/>
    <w:rsid w:val="00282FC8"/>
    <w:pPr>
      <w:numPr>
        <w:numId w:val="42"/>
      </w:numPr>
    </w:pPr>
  </w:style>
  <w:style w:type="table" w:customStyle="1" w:styleId="TableGrid12112">
    <w:name w:val="Table Grid12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3">
    <w:name w:val="Bumbi -1123"/>
    <w:rsid w:val="00282FC8"/>
  </w:style>
  <w:style w:type="table" w:customStyle="1" w:styleId="TableGrid2413">
    <w:name w:val="Table Grid24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282FC8"/>
  </w:style>
  <w:style w:type="numbering" w:customStyle="1" w:styleId="Styleliteracifra413">
    <w:name w:val="Style_litera_cifra413"/>
    <w:uiPriority w:val="99"/>
    <w:rsid w:val="00282FC8"/>
  </w:style>
  <w:style w:type="numbering" w:customStyle="1" w:styleId="NoList1312">
    <w:name w:val="No List1312"/>
    <w:next w:val="NoList"/>
    <w:uiPriority w:val="99"/>
    <w:semiHidden/>
    <w:unhideWhenUsed/>
    <w:rsid w:val="00282FC8"/>
  </w:style>
  <w:style w:type="numbering" w:customStyle="1" w:styleId="Styleliteracifra1212">
    <w:name w:val="Style_litera_cifra1212"/>
    <w:uiPriority w:val="99"/>
    <w:rsid w:val="00282FC8"/>
  </w:style>
  <w:style w:type="table" w:customStyle="1" w:styleId="TableGrid13113">
    <w:name w:val="Table Grid13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4">
    <w:name w:val="Bumbi -1214"/>
    <w:rsid w:val="00282FC8"/>
    <w:pPr>
      <w:numPr>
        <w:numId w:val="43"/>
      </w:numPr>
    </w:pPr>
  </w:style>
  <w:style w:type="table" w:customStyle="1" w:styleId="TableGrid2513">
    <w:name w:val="Table Grid25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282FC8"/>
  </w:style>
  <w:style w:type="table" w:customStyle="1" w:styleId="TableGrid713">
    <w:name w:val="Table Grid7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3">
    <w:name w:val="Style_litera_cifra513"/>
    <w:uiPriority w:val="99"/>
    <w:rsid w:val="00282FC8"/>
    <w:pPr>
      <w:numPr>
        <w:numId w:val="46"/>
      </w:numPr>
    </w:pPr>
  </w:style>
  <w:style w:type="numbering" w:customStyle="1" w:styleId="NoList1412">
    <w:name w:val="No List1412"/>
    <w:next w:val="NoList"/>
    <w:uiPriority w:val="99"/>
    <w:semiHidden/>
    <w:unhideWhenUsed/>
    <w:rsid w:val="00282FC8"/>
  </w:style>
  <w:style w:type="numbering" w:customStyle="1" w:styleId="Styleliteracifra1312">
    <w:name w:val="Style_litera_cifra1312"/>
    <w:uiPriority w:val="99"/>
    <w:rsid w:val="00282FC8"/>
  </w:style>
  <w:style w:type="table" w:customStyle="1" w:styleId="TableGrid1612">
    <w:name w:val="Table Grid16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2">
    <w:name w:val="Bumbi -1312"/>
    <w:rsid w:val="00282FC8"/>
  </w:style>
  <w:style w:type="table" w:customStyle="1" w:styleId="TableGrid2713">
    <w:name w:val="Table Grid27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282FC8"/>
  </w:style>
  <w:style w:type="table" w:customStyle="1" w:styleId="TableGrid813">
    <w:name w:val="Table Grid8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282FC8"/>
  </w:style>
  <w:style w:type="numbering" w:customStyle="1" w:styleId="Styleliteracifra1412">
    <w:name w:val="Style_litera_cifra1412"/>
    <w:uiPriority w:val="99"/>
    <w:rsid w:val="00282FC8"/>
  </w:style>
  <w:style w:type="table" w:customStyle="1" w:styleId="TableGrid1712">
    <w:name w:val="Table Grid17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3">
    <w:name w:val="Table Grid28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115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3">
    <w:name w:val="Table Grid213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4">
    <w:name w:val="Style_litera_cifra21114"/>
    <w:uiPriority w:val="99"/>
    <w:rsid w:val="00282FC8"/>
    <w:pPr>
      <w:numPr>
        <w:numId w:val="44"/>
      </w:numPr>
    </w:pPr>
  </w:style>
  <w:style w:type="numbering" w:customStyle="1" w:styleId="Bumbi-111112">
    <w:name w:val="Bumbi -111112"/>
    <w:rsid w:val="00282FC8"/>
    <w:pPr>
      <w:numPr>
        <w:numId w:val="45"/>
      </w:numPr>
    </w:pPr>
  </w:style>
  <w:style w:type="table" w:customStyle="1" w:styleId="TableGrid913">
    <w:name w:val="Table Grid9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3">
    <w:name w:val="Table Grid15113"/>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3">
    <w:name w:val="Table Grid18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3">
    <w:name w:val="Table Grid19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3">
    <w:name w:val="Table Grid20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3">
    <w:name w:val="Table Grid23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2">
    <w:name w:val="Table Grid142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2">
    <w:name w:val="Table Grid15212"/>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2">
    <w:name w:val="Table Grid182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2">
    <w:name w:val="Table Grid192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2">
    <w:name w:val="Table Grid202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2">
    <w:name w:val="Table Grid232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2">
    <w:name w:val="Table Grid143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2">
    <w:name w:val="Table Grid15312"/>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74">
    <w:name w:val="Style_litera_cifra74"/>
    <w:uiPriority w:val="99"/>
    <w:rsid w:val="00282FC8"/>
  </w:style>
  <w:style w:type="numbering" w:customStyle="1" w:styleId="Bumbi-184">
    <w:name w:val="Bumbi -184"/>
    <w:rsid w:val="00282FC8"/>
  </w:style>
  <w:style w:type="numbering" w:customStyle="1" w:styleId="Styleliteracifra84">
    <w:name w:val="Style_litera_cifra84"/>
    <w:uiPriority w:val="99"/>
    <w:rsid w:val="00282FC8"/>
  </w:style>
  <w:style w:type="numbering" w:customStyle="1" w:styleId="Bumbi-193">
    <w:name w:val="Bumbi -193"/>
    <w:rsid w:val="00282FC8"/>
    <w:pPr>
      <w:numPr>
        <w:numId w:val="47"/>
      </w:numPr>
    </w:pPr>
  </w:style>
  <w:style w:type="numbering" w:customStyle="1" w:styleId="Bumbi-1133">
    <w:name w:val="Bumbi -1133"/>
    <w:rsid w:val="00282FC8"/>
  </w:style>
  <w:style w:type="table" w:customStyle="1" w:styleId="TableGrid303">
    <w:name w:val="Table Grid30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282FC8"/>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373">
    <w:name w:val="Table Grid37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4">
    <w:name w:val="Bumbi -1224"/>
    <w:rsid w:val="00282FC8"/>
    <w:pPr>
      <w:numPr>
        <w:numId w:val="41"/>
      </w:numPr>
    </w:pPr>
  </w:style>
  <w:style w:type="table" w:customStyle="1" w:styleId="TableGrid393">
    <w:name w:val="Table Grid39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282FC8"/>
  </w:style>
  <w:style w:type="table" w:customStyle="1" w:styleId="TableGrid402">
    <w:name w:val="Table Grid402"/>
    <w:basedOn w:val="TableNormal"/>
    <w:next w:val="TableGrid"/>
    <w:uiPriority w:val="39"/>
    <w:rsid w:val="00282FC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93">
    <w:name w:val="Style_litera_cifra93"/>
    <w:uiPriority w:val="99"/>
    <w:rsid w:val="00282FC8"/>
  </w:style>
  <w:style w:type="table" w:customStyle="1" w:styleId="TableGrid2243">
    <w:name w:val="Table Grid224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3">
    <w:name w:val="Style_litera_cifra223"/>
    <w:uiPriority w:val="99"/>
    <w:rsid w:val="00282FC8"/>
  </w:style>
  <w:style w:type="numbering" w:customStyle="1" w:styleId="Bumbi-1142">
    <w:name w:val="Bumbi -1142"/>
    <w:rsid w:val="00282FC8"/>
  </w:style>
  <w:style w:type="table" w:customStyle="1" w:styleId="TableGrid11222">
    <w:name w:val="Table Grid112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2">
    <w:name w:val="Bumbi -1232"/>
    <w:rsid w:val="00282FC8"/>
    <w:pPr>
      <w:numPr>
        <w:numId w:val="225"/>
      </w:numPr>
    </w:pPr>
  </w:style>
  <w:style w:type="table" w:customStyle="1" w:styleId="TableGrid3223">
    <w:name w:val="Table Grid32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2">
    <w:name w:val="Style_litera_cifra522"/>
    <w:uiPriority w:val="99"/>
    <w:rsid w:val="00282FC8"/>
  </w:style>
  <w:style w:type="table" w:customStyle="1" w:styleId="TableGrid3322">
    <w:name w:val="Table Grid33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2">
    <w:name w:val="Bumbi -1412"/>
    <w:rsid w:val="00282FC8"/>
  </w:style>
  <w:style w:type="numbering" w:customStyle="1" w:styleId="Styleliteracifra612">
    <w:name w:val="Style_litera_cifra612"/>
    <w:uiPriority w:val="99"/>
    <w:rsid w:val="00282FC8"/>
  </w:style>
  <w:style w:type="numbering" w:customStyle="1" w:styleId="Bumbi-1512">
    <w:name w:val="Bumbi -1512"/>
    <w:rsid w:val="00282FC8"/>
    <w:pPr>
      <w:numPr>
        <w:numId w:val="160"/>
      </w:numPr>
    </w:pPr>
  </w:style>
  <w:style w:type="numbering" w:customStyle="1" w:styleId="Styleliteracifra21122">
    <w:name w:val="Style_litera_cifra21122"/>
    <w:uiPriority w:val="99"/>
    <w:rsid w:val="00282FC8"/>
    <w:pPr>
      <w:numPr>
        <w:numId w:val="223"/>
      </w:numPr>
    </w:pPr>
  </w:style>
  <w:style w:type="numbering" w:customStyle="1" w:styleId="Bumbi-11123">
    <w:name w:val="Bumbi -11123"/>
    <w:rsid w:val="00282FC8"/>
  </w:style>
  <w:style w:type="table" w:customStyle="1" w:styleId="TableGrid14122">
    <w:name w:val="Table Grid141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2">
    <w:name w:val="Style_litera_cifra3122"/>
    <w:uiPriority w:val="99"/>
    <w:rsid w:val="00282FC8"/>
  </w:style>
  <w:style w:type="table" w:customStyle="1" w:styleId="TableGrid22122">
    <w:name w:val="Table Grid221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3">
    <w:name w:val="Style_litera_cifra3213"/>
    <w:uiPriority w:val="99"/>
    <w:rsid w:val="00282FC8"/>
    <w:pPr>
      <w:numPr>
        <w:numId w:val="253"/>
      </w:numPr>
    </w:pPr>
  </w:style>
  <w:style w:type="numbering" w:customStyle="1" w:styleId="Bumbi-1612">
    <w:name w:val="Bumbi -1612"/>
    <w:rsid w:val="00282FC8"/>
    <w:pPr>
      <w:numPr>
        <w:numId w:val="49"/>
      </w:numPr>
    </w:pPr>
  </w:style>
  <w:style w:type="numbering" w:customStyle="1" w:styleId="Styleliteracifra2133">
    <w:name w:val="Style_litera_cifra2133"/>
    <w:uiPriority w:val="99"/>
    <w:rsid w:val="00282FC8"/>
    <w:pPr>
      <w:numPr>
        <w:numId w:val="255"/>
      </w:numPr>
    </w:pPr>
  </w:style>
  <w:style w:type="table" w:customStyle="1" w:styleId="TableGrid12122">
    <w:name w:val="Table Grid121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2">
    <w:name w:val="Table Grid131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2">
    <w:name w:val="Bumbi -12112"/>
    <w:rsid w:val="00282FC8"/>
  </w:style>
  <w:style w:type="numbering" w:customStyle="1" w:styleId="Styleliteracifra5112">
    <w:name w:val="Style_litera_cifra5112"/>
    <w:uiPriority w:val="99"/>
    <w:rsid w:val="00282FC8"/>
    <w:pPr>
      <w:numPr>
        <w:numId w:val="221"/>
      </w:numPr>
    </w:pPr>
  </w:style>
  <w:style w:type="numbering" w:customStyle="1" w:styleId="Styleliteracifra211112">
    <w:name w:val="Style_litera_cifra211112"/>
    <w:uiPriority w:val="99"/>
    <w:rsid w:val="00282FC8"/>
  </w:style>
  <w:style w:type="numbering" w:customStyle="1" w:styleId="Bumbi-111122">
    <w:name w:val="Bumbi -111122"/>
    <w:rsid w:val="00282FC8"/>
  </w:style>
  <w:style w:type="numbering" w:customStyle="1" w:styleId="Bumbi-1712">
    <w:name w:val="Bumbi -1712"/>
    <w:rsid w:val="00282FC8"/>
    <w:pPr>
      <w:numPr>
        <w:numId w:val="224"/>
      </w:numPr>
    </w:pPr>
  </w:style>
  <w:style w:type="numbering" w:customStyle="1" w:styleId="Bumbi-1812">
    <w:name w:val="Bumbi -1812"/>
    <w:rsid w:val="00282FC8"/>
  </w:style>
  <w:style w:type="numbering" w:customStyle="1" w:styleId="Styleliteracifra812">
    <w:name w:val="Style_litera_cifra812"/>
    <w:uiPriority w:val="99"/>
    <w:rsid w:val="00282FC8"/>
  </w:style>
  <w:style w:type="numbering" w:customStyle="1" w:styleId="Bumbi-1912">
    <w:name w:val="Bumbi -1912"/>
    <w:rsid w:val="00282FC8"/>
  </w:style>
  <w:style w:type="numbering" w:customStyle="1" w:styleId="Bumbi-12212">
    <w:name w:val="Bumbi -12212"/>
    <w:rsid w:val="00282FC8"/>
  </w:style>
  <w:style w:type="table" w:customStyle="1" w:styleId="TableGrid2253">
    <w:name w:val="Table Grid225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3">
    <w:name w:val="Style_litera_cifra233"/>
    <w:uiPriority w:val="99"/>
    <w:rsid w:val="00282FC8"/>
    <w:pPr>
      <w:numPr>
        <w:numId w:val="22"/>
      </w:numPr>
    </w:pPr>
  </w:style>
  <w:style w:type="numbering" w:customStyle="1" w:styleId="Bumbi-1152">
    <w:name w:val="Bumbi -1152"/>
    <w:rsid w:val="00282FC8"/>
    <w:pPr>
      <w:numPr>
        <w:numId w:val="39"/>
      </w:numPr>
    </w:pPr>
  </w:style>
  <w:style w:type="table" w:customStyle="1" w:styleId="TableGrid11231">
    <w:name w:val="Table Grid1123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2">
    <w:name w:val="Bumbi -1242"/>
    <w:rsid w:val="00282FC8"/>
    <w:pPr>
      <w:numPr>
        <w:numId w:val="23"/>
      </w:numPr>
    </w:pPr>
  </w:style>
  <w:style w:type="table" w:customStyle="1" w:styleId="TableGrid3233">
    <w:name w:val="Table Grid323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2">
    <w:name w:val="Style_litera_cifra532"/>
    <w:uiPriority w:val="99"/>
    <w:rsid w:val="00282FC8"/>
    <w:pPr>
      <w:numPr>
        <w:numId w:val="26"/>
      </w:numPr>
    </w:pPr>
  </w:style>
  <w:style w:type="table" w:customStyle="1" w:styleId="TableGrid3331">
    <w:name w:val="Table Grid333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2">
    <w:name w:val="Bumbi -1422"/>
    <w:rsid w:val="00282FC8"/>
    <w:pPr>
      <w:numPr>
        <w:numId w:val="18"/>
      </w:numPr>
    </w:pPr>
  </w:style>
  <w:style w:type="numbering" w:customStyle="1" w:styleId="Styleliteracifra622">
    <w:name w:val="Style_litera_cifra622"/>
    <w:uiPriority w:val="99"/>
    <w:rsid w:val="00282FC8"/>
    <w:pPr>
      <w:numPr>
        <w:numId w:val="21"/>
      </w:numPr>
    </w:pPr>
  </w:style>
  <w:style w:type="numbering" w:customStyle="1" w:styleId="Bumbi-1522">
    <w:name w:val="Bumbi -1522"/>
    <w:rsid w:val="00282FC8"/>
    <w:pPr>
      <w:numPr>
        <w:numId w:val="19"/>
      </w:numPr>
    </w:pPr>
  </w:style>
  <w:style w:type="numbering" w:customStyle="1" w:styleId="Styleliteracifra21132">
    <w:name w:val="Style_litera_cifra21132"/>
    <w:uiPriority w:val="99"/>
    <w:rsid w:val="00282FC8"/>
    <w:pPr>
      <w:numPr>
        <w:numId w:val="24"/>
      </w:numPr>
    </w:pPr>
  </w:style>
  <w:style w:type="numbering" w:customStyle="1" w:styleId="Bumbi-11134">
    <w:name w:val="Bumbi -11134"/>
    <w:rsid w:val="00282FC8"/>
    <w:pPr>
      <w:numPr>
        <w:numId w:val="25"/>
      </w:numPr>
    </w:pPr>
  </w:style>
  <w:style w:type="table" w:customStyle="1" w:styleId="TableGrid14131">
    <w:name w:val="Table Grid141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2">
    <w:name w:val="Style_litera_cifra3132"/>
    <w:uiPriority w:val="99"/>
    <w:rsid w:val="00282FC8"/>
  </w:style>
  <w:style w:type="table" w:customStyle="1" w:styleId="TableGrid22131">
    <w:name w:val="Table Grid221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2">
    <w:name w:val="Style_litera_cifra3222"/>
    <w:uiPriority w:val="99"/>
    <w:rsid w:val="00282FC8"/>
    <w:pPr>
      <w:numPr>
        <w:numId w:val="20"/>
      </w:numPr>
    </w:pPr>
  </w:style>
  <w:style w:type="numbering" w:customStyle="1" w:styleId="Bumbi-1622">
    <w:name w:val="Bumbi -1622"/>
    <w:rsid w:val="00282FC8"/>
    <w:pPr>
      <w:numPr>
        <w:numId w:val="27"/>
      </w:numPr>
    </w:pPr>
  </w:style>
  <w:style w:type="numbering" w:customStyle="1" w:styleId="Styleliteracifra2142">
    <w:name w:val="Style_litera_cifra2142"/>
    <w:uiPriority w:val="99"/>
    <w:rsid w:val="00282FC8"/>
    <w:pPr>
      <w:numPr>
        <w:numId w:val="30"/>
      </w:numPr>
    </w:pPr>
  </w:style>
  <w:style w:type="table" w:customStyle="1" w:styleId="TableGrid12131">
    <w:name w:val="Table Grid121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2">
    <w:name w:val="Bumbi -12122"/>
    <w:rsid w:val="00282FC8"/>
    <w:pPr>
      <w:numPr>
        <w:numId w:val="31"/>
      </w:numPr>
    </w:pPr>
  </w:style>
  <w:style w:type="numbering" w:customStyle="1" w:styleId="Styleliteracifra5122">
    <w:name w:val="Style_litera_cifra5122"/>
    <w:uiPriority w:val="99"/>
    <w:rsid w:val="00282FC8"/>
    <w:pPr>
      <w:numPr>
        <w:numId w:val="35"/>
      </w:numPr>
    </w:pPr>
  </w:style>
  <w:style w:type="numbering" w:customStyle="1" w:styleId="Styleliteracifra211122">
    <w:name w:val="Style_litera_cifra211122"/>
    <w:uiPriority w:val="99"/>
    <w:rsid w:val="00282FC8"/>
    <w:pPr>
      <w:numPr>
        <w:numId w:val="32"/>
      </w:numPr>
    </w:pPr>
  </w:style>
  <w:style w:type="numbering" w:customStyle="1" w:styleId="Bumbi-111132">
    <w:name w:val="Bumbi -111132"/>
    <w:rsid w:val="00282FC8"/>
    <w:pPr>
      <w:numPr>
        <w:numId w:val="33"/>
      </w:numPr>
    </w:pPr>
  </w:style>
  <w:style w:type="numbering" w:customStyle="1" w:styleId="Bumbi-1722">
    <w:name w:val="Bumbi -1722"/>
    <w:rsid w:val="00282FC8"/>
    <w:pPr>
      <w:numPr>
        <w:numId w:val="28"/>
      </w:numPr>
    </w:pPr>
  </w:style>
  <w:style w:type="numbering" w:customStyle="1" w:styleId="Bumbi-1822">
    <w:name w:val="Bumbi -1822"/>
    <w:rsid w:val="00282FC8"/>
    <w:pPr>
      <w:numPr>
        <w:numId w:val="34"/>
      </w:numPr>
    </w:pPr>
  </w:style>
  <w:style w:type="numbering" w:customStyle="1" w:styleId="Styleliteracifra822">
    <w:name w:val="Style_litera_cifra822"/>
    <w:uiPriority w:val="99"/>
    <w:rsid w:val="00282FC8"/>
    <w:pPr>
      <w:numPr>
        <w:numId w:val="220"/>
      </w:numPr>
    </w:pPr>
  </w:style>
  <w:style w:type="numbering" w:customStyle="1" w:styleId="Bumbi-1922">
    <w:name w:val="Bumbi -1922"/>
    <w:rsid w:val="00282FC8"/>
    <w:pPr>
      <w:numPr>
        <w:numId w:val="36"/>
      </w:numPr>
    </w:pPr>
  </w:style>
  <w:style w:type="numbering" w:customStyle="1" w:styleId="Bumbi-12222">
    <w:name w:val="Bumbi -12222"/>
    <w:rsid w:val="00282FC8"/>
    <w:pPr>
      <w:numPr>
        <w:numId w:val="29"/>
      </w:numPr>
    </w:pPr>
  </w:style>
  <w:style w:type="numbering" w:customStyle="1" w:styleId="NoList83">
    <w:name w:val="No List83"/>
    <w:next w:val="NoList"/>
    <w:uiPriority w:val="99"/>
    <w:semiHidden/>
    <w:unhideWhenUsed/>
    <w:rsid w:val="00282FC8"/>
  </w:style>
  <w:style w:type="table" w:customStyle="1" w:styleId="TableGrid453">
    <w:name w:val="Table Grid453"/>
    <w:basedOn w:val="TableNormal"/>
    <w:next w:val="TableGrid"/>
    <w:uiPriority w:val="59"/>
    <w:rsid w:val="00282FC8"/>
    <w:pPr>
      <w:spacing w:after="0" w:line="240" w:lineRule="auto"/>
    </w:pPr>
    <w:rPr>
      <w:rFonts w:ascii="Calibri" w:eastAsia="Calibri" w:hAnsi="Calibri" w:cs="Times New Roman"/>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282FC8"/>
  </w:style>
  <w:style w:type="numbering" w:customStyle="1" w:styleId="Styleliteracifra120">
    <w:name w:val="Style_litera_cifra120"/>
    <w:uiPriority w:val="99"/>
    <w:rsid w:val="00282FC8"/>
  </w:style>
  <w:style w:type="numbering" w:customStyle="1" w:styleId="Styleliteracifra28">
    <w:name w:val="Style_litera_cifra28"/>
    <w:uiPriority w:val="99"/>
    <w:rsid w:val="00282FC8"/>
    <w:pPr>
      <w:numPr>
        <w:numId w:val="193"/>
      </w:numPr>
    </w:pPr>
  </w:style>
  <w:style w:type="table" w:customStyle="1" w:styleId="TableGrid230">
    <w:name w:val="Table Grid230"/>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282FC8"/>
  </w:style>
  <w:style w:type="numbering" w:customStyle="1" w:styleId="Styleliteracifra124">
    <w:name w:val="Style_litera_cifra124"/>
    <w:uiPriority w:val="99"/>
    <w:rsid w:val="00282FC8"/>
  </w:style>
  <w:style w:type="numbering" w:customStyle="1" w:styleId="Styleliteracifra29">
    <w:name w:val="Style_litera_cifra29"/>
    <w:uiPriority w:val="99"/>
    <w:rsid w:val="00282FC8"/>
  </w:style>
  <w:style w:type="table" w:customStyle="1" w:styleId="TableGrid237">
    <w:name w:val="Table Grid23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rsid w:val="00282FC8"/>
  </w:style>
  <w:style w:type="paragraph" w:customStyle="1" w:styleId="NormalBlack">
    <w:name w:val="Normal + Black"/>
    <w:basedOn w:val="Normal"/>
    <w:uiPriority w:val="99"/>
    <w:qFormat/>
    <w:rsid w:val="00282FC8"/>
    <w:pPr>
      <w:spacing w:after="0" w:line="240" w:lineRule="auto"/>
    </w:pPr>
    <w:rPr>
      <w:rFonts w:ascii="Times New Roman" w:eastAsia="Times New Roman" w:hAnsi="Times New Roman" w:cs="Times New Roman"/>
      <w:color w:val="000000"/>
      <w:sz w:val="24"/>
      <w:szCs w:val="24"/>
      <w:lang w:val="ro-RO" w:eastAsia="ro-RO"/>
    </w:rPr>
  </w:style>
  <w:style w:type="numbering" w:customStyle="1" w:styleId="NoList36">
    <w:name w:val="No List36"/>
    <w:next w:val="NoList"/>
    <w:uiPriority w:val="99"/>
    <w:semiHidden/>
    <w:unhideWhenUsed/>
    <w:rsid w:val="00282FC8"/>
  </w:style>
  <w:style w:type="numbering" w:customStyle="1" w:styleId="Styleliteracifra125">
    <w:name w:val="Style_litera_cifra125"/>
    <w:uiPriority w:val="99"/>
    <w:rsid w:val="00282FC8"/>
  </w:style>
  <w:style w:type="numbering" w:customStyle="1" w:styleId="Styleliteracifra30">
    <w:name w:val="Style_litera_cifra30"/>
    <w:uiPriority w:val="99"/>
    <w:rsid w:val="00282FC8"/>
    <w:pPr>
      <w:numPr>
        <w:numId w:val="13"/>
      </w:numPr>
    </w:pPr>
  </w:style>
  <w:style w:type="table" w:customStyle="1" w:styleId="TableGrid238">
    <w:name w:val="Table Grid238"/>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282FC8"/>
  </w:style>
  <w:style w:type="table" w:customStyle="1" w:styleId="POIM">
    <w:name w:val="POIM"/>
    <w:basedOn w:val="TableNormal"/>
    <w:uiPriority w:val="99"/>
    <w:rsid w:val="00282FC8"/>
    <w:pPr>
      <w:spacing w:after="0" w:line="240" w:lineRule="auto"/>
    </w:pPr>
    <w:rPr>
      <w:rFonts w:ascii="Times New Roman" w:eastAsia="Times New Roman" w:hAnsi="Times New Roman" w:cs="Times New Roman"/>
      <w:sz w:val="24"/>
      <w:szCs w:val="24"/>
      <w:lang w:val="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tcMar>
        <w:top w:w="85" w:type="dxa"/>
        <w:left w:w="85" w:type="dxa"/>
        <w:bottom w:w="85" w:type="dxa"/>
        <w:right w:w="85" w:type="dxa"/>
      </w:tcMar>
    </w:tcPr>
  </w:style>
  <w:style w:type="paragraph" w:customStyle="1" w:styleId="H1">
    <w:name w:val="H1"/>
    <w:basedOn w:val="Title"/>
    <w:link w:val="H1Char"/>
    <w:qFormat/>
    <w:rsid w:val="00282FC8"/>
    <w:pPr>
      <w:keepNext/>
      <w:keepLines/>
      <w:spacing w:line="240" w:lineRule="auto"/>
      <w:contextualSpacing w:val="0"/>
      <w:jc w:val="both"/>
      <w:outlineLvl w:val="0"/>
    </w:pPr>
    <w:rPr>
      <w:rFonts w:ascii="Calibri" w:eastAsia="Calibri" w:hAnsi="Calibri" w:cs="Times New Roman"/>
      <w:b/>
      <w:caps w:val="0"/>
      <w:color w:val="17365D"/>
      <w:sz w:val="32"/>
      <w:szCs w:val="52"/>
      <w:lang w:val="ro-RO"/>
    </w:rPr>
  </w:style>
  <w:style w:type="paragraph" w:customStyle="1" w:styleId="H2">
    <w:name w:val="H2"/>
    <w:basedOn w:val="Title"/>
    <w:link w:val="H2Char"/>
    <w:qFormat/>
    <w:rsid w:val="00282FC8"/>
    <w:pPr>
      <w:keepNext/>
      <w:keepLines/>
      <w:spacing w:line="360" w:lineRule="auto"/>
      <w:contextualSpacing w:val="0"/>
      <w:jc w:val="both"/>
      <w:outlineLvl w:val="1"/>
    </w:pPr>
    <w:rPr>
      <w:rFonts w:ascii="Times New Roman" w:eastAsia="Calibri" w:hAnsi="Times New Roman" w:cs="Times New Roman"/>
      <w:b/>
      <w:caps w:val="0"/>
      <w:color w:val="17365D"/>
      <w:sz w:val="24"/>
      <w:szCs w:val="52"/>
      <w:lang w:val="ro-RO"/>
    </w:rPr>
  </w:style>
  <w:style w:type="character" w:customStyle="1" w:styleId="H1Char">
    <w:name w:val="H1 Char"/>
    <w:basedOn w:val="TitleChar"/>
    <w:link w:val="H1"/>
    <w:rsid w:val="00282FC8"/>
    <w:rPr>
      <w:rFonts w:ascii="Calibri" w:eastAsia="Calibri" w:hAnsi="Calibri" w:cs="Times New Roman"/>
      <w:b/>
      <w:caps w:val="0"/>
      <w:color w:val="17365D"/>
      <w:spacing w:val="-15"/>
      <w:sz w:val="32"/>
      <w:szCs w:val="52"/>
      <w:lang w:val="ro-RO"/>
    </w:rPr>
  </w:style>
  <w:style w:type="paragraph" w:customStyle="1" w:styleId="H3">
    <w:name w:val="H3"/>
    <w:basedOn w:val="Title"/>
    <w:link w:val="H3Char"/>
    <w:qFormat/>
    <w:rsid w:val="00282FC8"/>
    <w:pPr>
      <w:keepNext/>
      <w:keepLines/>
      <w:spacing w:line="240" w:lineRule="auto"/>
      <w:contextualSpacing w:val="0"/>
      <w:jc w:val="both"/>
      <w:outlineLvl w:val="2"/>
    </w:pPr>
    <w:rPr>
      <w:rFonts w:ascii="Times New Roman" w:eastAsia="Calibri" w:hAnsi="Times New Roman" w:cs="Times New Roman"/>
      <w:i/>
      <w:caps w:val="0"/>
      <w:color w:val="17365D"/>
      <w:sz w:val="24"/>
      <w:szCs w:val="52"/>
      <w:lang w:val="ro-RO"/>
    </w:rPr>
  </w:style>
  <w:style w:type="character" w:customStyle="1" w:styleId="H2Char">
    <w:name w:val="H2 Char"/>
    <w:basedOn w:val="TitleChar"/>
    <w:link w:val="H2"/>
    <w:rsid w:val="00282FC8"/>
    <w:rPr>
      <w:rFonts w:ascii="Times New Roman" w:eastAsia="Calibri" w:hAnsi="Times New Roman" w:cs="Times New Roman"/>
      <w:b/>
      <w:caps w:val="0"/>
      <w:color w:val="17365D"/>
      <w:spacing w:val="-15"/>
      <w:sz w:val="24"/>
      <w:szCs w:val="52"/>
      <w:lang w:val="ro-RO"/>
    </w:rPr>
  </w:style>
  <w:style w:type="character" w:customStyle="1" w:styleId="H3Char">
    <w:name w:val="H3 Char"/>
    <w:basedOn w:val="TitleChar"/>
    <w:link w:val="H3"/>
    <w:rsid w:val="00282FC8"/>
    <w:rPr>
      <w:rFonts w:ascii="Times New Roman" w:eastAsia="Calibri" w:hAnsi="Times New Roman" w:cs="Times New Roman"/>
      <w:i/>
      <w:caps w:val="0"/>
      <w:color w:val="17365D"/>
      <w:spacing w:val="-15"/>
      <w:sz w:val="24"/>
      <w:szCs w:val="52"/>
      <w:lang w:val="ro-RO"/>
    </w:rPr>
  </w:style>
  <w:style w:type="numbering" w:customStyle="1" w:styleId="NoList38">
    <w:name w:val="No List38"/>
    <w:next w:val="NoList"/>
    <w:uiPriority w:val="99"/>
    <w:semiHidden/>
    <w:unhideWhenUsed/>
    <w:rsid w:val="00282FC8"/>
  </w:style>
  <w:style w:type="numbering" w:customStyle="1" w:styleId="NoList39">
    <w:name w:val="No List39"/>
    <w:next w:val="NoList"/>
    <w:uiPriority w:val="99"/>
    <w:semiHidden/>
    <w:unhideWhenUsed/>
    <w:rsid w:val="00282FC8"/>
  </w:style>
  <w:style w:type="numbering" w:customStyle="1" w:styleId="NoList40">
    <w:name w:val="No List40"/>
    <w:next w:val="NoList"/>
    <w:uiPriority w:val="99"/>
    <w:semiHidden/>
    <w:unhideWhenUsed/>
    <w:rsid w:val="00282FC8"/>
  </w:style>
  <w:style w:type="numbering" w:customStyle="1" w:styleId="NoList44">
    <w:name w:val="No List44"/>
    <w:next w:val="NoList"/>
    <w:uiPriority w:val="99"/>
    <w:semiHidden/>
    <w:unhideWhenUsed/>
    <w:rsid w:val="00282FC8"/>
  </w:style>
  <w:style w:type="numbering" w:customStyle="1" w:styleId="Styleliteracifra126">
    <w:name w:val="Style_litera_cifra126"/>
    <w:uiPriority w:val="99"/>
    <w:rsid w:val="00282FC8"/>
  </w:style>
  <w:style w:type="numbering" w:customStyle="1" w:styleId="Styleliteracifra39">
    <w:name w:val="Style_litera_cifra39"/>
    <w:uiPriority w:val="99"/>
    <w:rsid w:val="00282FC8"/>
  </w:style>
  <w:style w:type="table" w:customStyle="1" w:styleId="TableGrid239">
    <w:name w:val="Table Grid239"/>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282FC8"/>
  </w:style>
  <w:style w:type="table" w:customStyle="1" w:styleId="TableGrid87">
    <w:name w:val="Table Grid87"/>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27">
    <w:name w:val="Style_litera_cifra127"/>
    <w:uiPriority w:val="99"/>
    <w:rsid w:val="00282FC8"/>
  </w:style>
  <w:style w:type="numbering" w:customStyle="1" w:styleId="Styleliteracifra40">
    <w:name w:val="Style_litera_cifra40"/>
    <w:uiPriority w:val="99"/>
    <w:rsid w:val="00282FC8"/>
  </w:style>
  <w:style w:type="table" w:customStyle="1" w:styleId="TableGrid240">
    <w:name w:val="Table Grid240"/>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282FC8"/>
  </w:style>
  <w:style w:type="table" w:customStyle="1" w:styleId="TableGrid88">
    <w:name w:val="Table Grid88"/>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28">
    <w:name w:val="Style_litera_cifra128"/>
    <w:uiPriority w:val="99"/>
    <w:rsid w:val="00282FC8"/>
  </w:style>
  <w:style w:type="numbering" w:customStyle="1" w:styleId="Styleliteracifra47">
    <w:name w:val="Style_litera_cifra47"/>
    <w:uiPriority w:val="99"/>
    <w:rsid w:val="00282FC8"/>
    <w:pPr>
      <w:numPr>
        <w:numId w:val="190"/>
      </w:numPr>
    </w:pPr>
  </w:style>
  <w:style w:type="table" w:customStyle="1" w:styleId="TableGrid244">
    <w:name w:val="Table Grid244"/>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282FC8"/>
  </w:style>
  <w:style w:type="table" w:customStyle="1" w:styleId="TableGrid89">
    <w:name w:val="Table Grid89"/>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29">
    <w:name w:val="Style_litera_cifra129"/>
    <w:uiPriority w:val="99"/>
    <w:rsid w:val="00282FC8"/>
  </w:style>
  <w:style w:type="numbering" w:customStyle="1" w:styleId="Styleliteracifra48">
    <w:name w:val="Style_litera_cifra48"/>
    <w:uiPriority w:val="99"/>
    <w:rsid w:val="00282FC8"/>
  </w:style>
  <w:style w:type="table" w:customStyle="1" w:styleId="TableGrid245">
    <w:name w:val="Table Grid245"/>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282FC8"/>
  </w:style>
  <w:style w:type="table" w:customStyle="1" w:styleId="TableGrid90">
    <w:name w:val="Table Grid90"/>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30">
    <w:name w:val="Style_litera_cifra130"/>
    <w:uiPriority w:val="99"/>
    <w:rsid w:val="00282FC8"/>
  </w:style>
  <w:style w:type="numbering" w:customStyle="1" w:styleId="Styleliteracifra49">
    <w:name w:val="Style_litera_cifra49"/>
    <w:uiPriority w:val="99"/>
    <w:rsid w:val="00282FC8"/>
  </w:style>
  <w:style w:type="numbering" w:customStyle="1" w:styleId="NoList120">
    <w:name w:val="No List120"/>
    <w:next w:val="NoList"/>
    <w:uiPriority w:val="99"/>
    <w:semiHidden/>
    <w:unhideWhenUsed/>
    <w:rsid w:val="00282FC8"/>
  </w:style>
  <w:style w:type="table" w:customStyle="1" w:styleId="TableGrid246">
    <w:name w:val="Table Grid246"/>
    <w:basedOn w:val="TableNormal"/>
    <w:next w:val="TableGrid"/>
    <w:uiPriority w:val="59"/>
    <w:locked/>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282FC8"/>
  </w:style>
  <w:style w:type="numbering" w:customStyle="1" w:styleId="NoList1117">
    <w:name w:val="No List1117"/>
    <w:next w:val="NoList"/>
    <w:uiPriority w:val="99"/>
    <w:semiHidden/>
    <w:unhideWhenUsed/>
    <w:rsid w:val="00282FC8"/>
  </w:style>
  <w:style w:type="table" w:customStyle="1" w:styleId="TableGrid1120">
    <w:name w:val="Table Grid1120"/>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3">
    <w:name w:val="Fără Listare13"/>
    <w:next w:val="NoList"/>
    <w:uiPriority w:val="99"/>
    <w:semiHidden/>
    <w:unhideWhenUsed/>
    <w:rsid w:val="00282FC8"/>
  </w:style>
  <w:style w:type="table" w:customStyle="1" w:styleId="Tabelgril13">
    <w:name w:val="Tabel grilă13"/>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3">
    <w:name w:val="Fără Listare23"/>
    <w:next w:val="NoList"/>
    <w:uiPriority w:val="99"/>
    <w:semiHidden/>
    <w:unhideWhenUsed/>
    <w:rsid w:val="00282FC8"/>
  </w:style>
  <w:style w:type="table" w:customStyle="1" w:styleId="Tabelgril23">
    <w:name w:val="Tabel grilă23"/>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9">
    <w:name w:val="Table Grid2119"/>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uiPriority w:val="59"/>
    <w:qFormat/>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0">
    <w:name w:val="Style_litera_cifra210"/>
    <w:uiPriority w:val="99"/>
    <w:rsid w:val="00282FC8"/>
  </w:style>
  <w:style w:type="numbering" w:customStyle="1" w:styleId="WW8Num246">
    <w:name w:val="WW8Num246"/>
    <w:rsid w:val="00282FC8"/>
    <w:pPr>
      <w:numPr>
        <w:numId w:val="294"/>
      </w:numPr>
    </w:pPr>
  </w:style>
  <w:style w:type="table" w:customStyle="1" w:styleId="TableGrid1310">
    <w:name w:val="Table Grid1310"/>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282FC8"/>
  </w:style>
  <w:style w:type="table" w:customStyle="1" w:styleId="TableGrid510">
    <w:name w:val="Table Grid510"/>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110">
    <w:name w:val="Style_litera_cifra1110"/>
    <w:uiPriority w:val="99"/>
    <w:rsid w:val="00282FC8"/>
  </w:style>
  <w:style w:type="numbering" w:customStyle="1" w:styleId="NoList127">
    <w:name w:val="No List127"/>
    <w:next w:val="NoList"/>
    <w:uiPriority w:val="99"/>
    <w:semiHidden/>
    <w:unhideWhenUsed/>
    <w:rsid w:val="00282FC8"/>
  </w:style>
  <w:style w:type="numbering" w:customStyle="1" w:styleId="Styleliteracifra1117">
    <w:name w:val="Style_litera_cifra1117"/>
    <w:uiPriority w:val="99"/>
    <w:rsid w:val="00282FC8"/>
  </w:style>
  <w:style w:type="numbering" w:customStyle="1" w:styleId="Bumbi-127">
    <w:name w:val="Bumbi -127"/>
    <w:rsid w:val="00282FC8"/>
    <w:pPr>
      <w:numPr>
        <w:numId w:val="201"/>
      </w:numPr>
    </w:pPr>
  </w:style>
  <w:style w:type="table" w:customStyle="1" w:styleId="TableGrid21110">
    <w:name w:val="Table Grid21110"/>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0">
    <w:name w:val="Style_litera_cifra310"/>
    <w:uiPriority w:val="99"/>
    <w:rsid w:val="00282FC8"/>
  </w:style>
  <w:style w:type="numbering" w:customStyle="1" w:styleId="NoList310">
    <w:name w:val="No List310"/>
    <w:next w:val="NoList"/>
    <w:uiPriority w:val="99"/>
    <w:semiHidden/>
    <w:unhideWhenUsed/>
    <w:rsid w:val="00282FC8"/>
  </w:style>
  <w:style w:type="table" w:customStyle="1" w:styleId="TableGrid610">
    <w:name w:val="Table Grid610"/>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282FC8"/>
  </w:style>
  <w:style w:type="numbering" w:customStyle="1" w:styleId="NoList11114">
    <w:name w:val="No List11114"/>
    <w:next w:val="NoList"/>
    <w:uiPriority w:val="99"/>
    <w:semiHidden/>
    <w:unhideWhenUsed/>
    <w:rsid w:val="00282FC8"/>
  </w:style>
  <w:style w:type="table" w:customStyle="1" w:styleId="TableGrid1125">
    <w:name w:val="Table Grid1125"/>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3">
    <w:name w:val="Fără Listare113"/>
    <w:next w:val="NoList"/>
    <w:uiPriority w:val="99"/>
    <w:semiHidden/>
    <w:unhideWhenUsed/>
    <w:rsid w:val="00282FC8"/>
  </w:style>
  <w:style w:type="table" w:customStyle="1" w:styleId="Tabelgril112">
    <w:name w:val="Tabel grilă112"/>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3">
    <w:name w:val="Fără Listare213"/>
    <w:next w:val="NoList"/>
    <w:uiPriority w:val="99"/>
    <w:semiHidden/>
    <w:unhideWhenUsed/>
    <w:rsid w:val="00282FC8"/>
  </w:style>
  <w:style w:type="table" w:customStyle="1" w:styleId="Tabelgril212">
    <w:name w:val="Tabel grilă212"/>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0">
    <w:name w:val="Table Grid2210"/>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282FC8"/>
  </w:style>
  <w:style w:type="table" w:customStyle="1" w:styleId="TableGrid525">
    <w:name w:val="Table Grid525"/>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282FC8"/>
  </w:style>
  <w:style w:type="numbering" w:customStyle="1" w:styleId="Styleliteracifra11112">
    <w:name w:val="Style_litera_cifra11112"/>
    <w:uiPriority w:val="99"/>
    <w:rsid w:val="00282FC8"/>
  </w:style>
  <w:style w:type="table" w:customStyle="1" w:styleId="TableGrid3118">
    <w:name w:val="Table Grid3118"/>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8">
    <w:name w:val="Style_litera_cifra218"/>
    <w:uiPriority w:val="99"/>
    <w:rsid w:val="00282FC8"/>
  </w:style>
  <w:style w:type="numbering" w:customStyle="1" w:styleId="Styleliteracifra1210">
    <w:name w:val="Style_litera_cifra1210"/>
    <w:uiPriority w:val="99"/>
    <w:rsid w:val="00282FC8"/>
  </w:style>
  <w:style w:type="numbering" w:customStyle="1" w:styleId="Bumbi-1118">
    <w:name w:val="Bumbi -1118"/>
    <w:rsid w:val="00282FC8"/>
    <w:pPr>
      <w:numPr>
        <w:numId w:val="298"/>
      </w:numPr>
    </w:pPr>
  </w:style>
  <w:style w:type="table" w:customStyle="1" w:styleId="TableGrid2310">
    <w:name w:val="Table Grid2310"/>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5">
    <w:name w:val="Style_litera_cifra315"/>
    <w:uiPriority w:val="99"/>
    <w:rsid w:val="00282FC8"/>
  </w:style>
  <w:style w:type="table" w:customStyle="1" w:styleId="TableGrid186">
    <w:name w:val="Table Grid18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 Grid1510"/>
    <w:basedOn w:val="TableNormal"/>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724"/>
    <w:basedOn w:val="TableNormal"/>
    <w:rsid w:val="00282FC8"/>
    <w:pPr>
      <w:spacing w:after="200" w:line="276" w:lineRule="auto"/>
    </w:pPr>
    <w:rPr>
      <w:rFonts w:ascii="Calibri" w:eastAsia="Calibri" w:hAnsi="Calibri" w:cs="Calibri"/>
      <w:color w:val="000000"/>
      <w:lang w:val="ro-RO" w:eastAsia="en-GB"/>
    </w:rPr>
    <w:tblPr>
      <w:tblStyleRowBandSize w:val="1"/>
      <w:tblStyleColBandSize w:val="1"/>
      <w:tblCellMar>
        <w:left w:w="115" w:type="dxa"/>
        <w:right w:w="115" w:type="dxa"/>
      </w:tblCellMar>
    </w:tblPr>
  </w:style>
  <w:style w:type="table" w:customStyle="1" w:styleId="TableGrid265">
    <w:name w:val="Table Grid26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5">
    <w:name w:val="Style_litera_cifra2115"/>
    <w:uiPriority w:val="99"/>
    <w:rsid w:val="00282FC8"/>
    <w:pPr>
      <w:numPr>
        <w:numId w:val="196"/>
      </w:numPr>
    </w:pPr>
  </w:style>
  <w:style w:type="table" w:customStyle="1" w:styleId="TableGrid1224">
    <w:name w:val="Table Grid12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9">
    <w:name w:val="Bumbi -1119"/>
    <w:rsid w:val="00282FC8"/>
  </w:style>
  <w:style w:type="table" w:customStyle="1" w:styleId="TableGrid247">
    <w:name w:val="Table Grid247"/>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10">
    <w:name w:val="Style_litera_cifra410"/>
    <w:uiPriority w:val="99"/>
    <w:rsid w:val="00282FC8"/>
  </w:style>
  <w:style w:type="table" w:customStyle="1" w:styleId="TableGrid1324">
    <w:name w:val="Table Grid13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8">
    <w:name w:val="Bumbi -128"/>
    <w:rsid w:val="00282FC8"/>
    <w:pPr>
      <w:numPr>
        <w:numId w:val="296"/>
      </w:numPr>
    </w:pPr>
  </w:style>
  <w:style w:type="table" w:customStyle="1" w:styleId="TableGrid254">
    <w:name w:val="Table Grid25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282FC8"/>
  </w:style>
  <w:style w:type="numbering" w:customStyle="1" w:styleId="Styleliteracifra56">
    <w:name w:val="Style_litera_cifra56"/>
    <w:uiPriority w:val="99"/>
    <w:rsid w:val="00282FC8"/>
  </w:style>
  <w:style w:type="numbering" w:customStyle="1" w:styleId="NoList144">
    <w:name w:val="No List144"/>
    <w:next w:val="NoList"/>
    <w:uiPriority w:val="99"/>
    <w:semiHidden/>
    <w:unhideWhenUsed/>
    <w:rsid w:val="00282FC8"/>
  </w:style>
  <w:style w:type="numbering" w:customStyle="1" w:styleId="Styleliteracifra134">
    <w:name w:val="Style_litera_cifra134"/>
    <w:uiPriority w:val="99"/>
    <w:rsid w:val="00282FC8"/>
  </w:style>
  <w:style w:type="table" w:customStyle="1" w:styleId="TableGrid164">
    <w:name w:val="Table Grid16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4">
    <w:name w:val="Bumbi -134"/>
    <w:rsid w:val="00282FC8"/>
  </w:style>
  <w:style w:type="table" w:customStyle="1" w:styleId="TableGrid274">
    <w:name w:val="Table Grid27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6">
    <w:name w:val="Bumbi -146"/>
    <w:rsid w:val="00282FC8"/>
    <w:pPr>
      <w:numPr>
        <w:numId w:val="195"/>
      </w:numPr>
    </w:pPr>
  </w:style>
  <w:style w:type="numbering" w:customStyle="1" w:styleId="NoList54">
    <w:name w:val="No List54"/>
    <w:next w:val="NoList"/>
    <w:uiPriority w:val="99"/>
    <w:semiHidden/>
    <w:unhideWhenUsed/>
    <w:rsid w:val="00282FC8"/>
  </w:style>
  <w:style w:type="table" w:customStyle="1" w:styleId="TableGrid810">
    <w:name w:val="Table Grid810"/>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6">
    <w:name w:val="Style_litera_cifra66"/>
    <w:uiPriority w:val="99"/>
    <w:rsid w:val="00282FC8"/>
    <w:pPr>
      <w:numPr>
        <w:numId w:val="303"/>
      </w:numPr>
    </w:pPr>
  </w:style>
  <w:style w:type="numbering" w:customStyle="1" w:styleId="NoList154">
    <w:name w:val="No List154"/>
    <w:next w:val="NoList"/>
    <w:uiPriority w:val="99"/>
    <w:semiHidden/>
    <w:unhideWhenUsed/>
    <w:rsid w:val="00282FC8"/>
  </w:style>
  <w:style w:type="numbering" w:customStyle="1" w:styleId="Styleliteracifra146">
    <w:name w:val="Style_litera_cifra146"/>
    <w:uiPriority w:val="99"/>
    <w:rsid w:val="00282FC8"/>
    <w:pPr>
      <w:numPr>
        <w:numId w:val="202"/>
      </w:numPr>
    </w:pPr>
  </w:style>
  <w:style w:type="table" w:customStyle="1" w:styleId="TableGrid174">
    <w:name w:val="Table Grid17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5">
    <w:name w:val="Bumbi -155"/>
    <w:rsid w:val="00282FC8"/>
    <w:pPr>
      <w:numPr>
        <w:numId w:val="136"/>
      </w:numPr>
    </w:pPr>
  </w:style>
  <w:style w:type="table" w:customStyle="1" w:styleId="TableGrid284">
    <w:name w:val="Table Grid28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5">
    <w:name w:val="Style_litera_cifra21115"/>
    <w:uiPriority w:val="99"/>
    <w:rsid w:val="00282FC8"/>
  </w:style>
  <w:style w:type="numbering" w:customStyle="1" w:styleId="Bumbi-11115">
    <w:name w:val="Bumbi -11115"/>
    <w:rsid w:val="00282FC8"/>
    <w:pPr>
      <w:numPr>
        <w:numId w:val="264"/>
      </w:numPr>
    </w:pPr>
  </w:style>
  <w:style w:type="table" w:customStyle="1" w:styleId="TableGrid97">
    <w:name w:val="Table Grid97"/>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4">
    <w:name w:val="Table Grid1411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3">
    <w:name w:val="Style_litera_cifra3113"/>
    <w:uiPriority w:val="99"/>
    <w:rsid w:val="00282FC8"/>
  </w:style>
  <w:style w:type="table" w:customStyle="1" w:styleId="TableGrid1814">
    <w:name w:val="Table Grid181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4">
    <w:name w:val="Table Grid191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4">
    <w:name w:val="Table Grid201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5">
    <w:name w:val="Table Grid2211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5">
    <w:name w:val="Table Grid14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5">
    <w:name w:val="Table Grid1525"/>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7">
    <w:name w:val="Style_litera_cifra327"/>
    <w:uiPriority w:val="99"/>
    <w:rsid w:val="00282FC8"/>
  </w:style>
  <w:style w:type="table" w:customStyle="1" w:styleId="TableGrid1826">
    <w:name w:val="Table Grid182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5">
    <w:name w:val="Table Grid19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5">
    <w:name w:val="Table Grid20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5">
    <w:name w:val="Table Grid23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5">
    <w:name w:val="Table Grid143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5">
    <w:name w:val="Table Grid1535"/>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282FC8"/>
  </w:style>
  <w:style w:type="table" w:customStyle="1" w:styleId="TableGrid294">
    <w:name w:val="Table Grid29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282FC8"/>
  </w:style>
  <w:style w:type="numbering" w:customStyle="1" w:styleId="Styleliteracifra154">
    <w:name w:val="Style_litera_cifra154"/>
    <w:uiPriority w:val="99"/>
    <w:rsid w:val="00282FC8"/>
  </w:style>
  <w:style w:type="table" w:customStyle="1" w:styleId="TableGrid1165">
    <w:name w:val="Table Grid116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5">
    <w:name w:val="Bumbi -165"/>
    <w:rsid w:val="00282FC8"/>
  </w:style>
  <w:style w:type="table" w:customStyle="1" w:styleId="TableGrid2104">
    <w:name w:val="Table Grid210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3">
    <w:name w:val="Table Grid183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3">
    <w:name w:val="Table Grid193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3">
    <w:name w:val="Table Grid203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3">
    <w:name w:val="Table Grid233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4">
    <w:name w:val="Table Grid1174"/>
    <w:basedOn w:val="TableNormal"/>
    <w:next w:val="TableGrid"/>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3">
    <w:name w:val="Table Grid144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3">
    <w:name w:val="Table Grid1543"/>
    <w:basedOn w:val="TableNormal"/>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7214"/>
    <w:basedOn w:val="TableNormal"/>
    <w:rsid w:val="00282FC8"/>
    <w:pPr>
      <w:spacing w:after="200" w:line="276" w:lineRule="auto"/>
    </w:pPr>
    <w:rPr>
      <w:rFonts w:ascii="Calibri" w:eastAsia="Calibri" w:hAnsi="Calibri" w:cs="Calibri"/>
      <w:color w:val="000000"/>
      <w:lang w:val="ro-RO" w:eastAsia="en-GB"/>
    </w:rPr>
    <w:tblPr>
      <w:tblStyleRowBandSize w:val="1"/>
      <w:tblStyleColBandSize w:val="1"/>
      <w:tblCellMar>
        <w:left w:w="115" w:type="dxa"/>
        <w:right w:w="115" w:type="dxa"/>
      </w:tblCellMar>
    </w:tblPr>
  </w:style>
  <w:style w:type="table" w:customStyle="1" w:styleId="TableGrid2614">
    <w:name w:val="Table Grid26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282FC8"/>
  </w:style>
  <w:style w:type="table" w:customStyle="1" w:styleId="TableGrid2144">
    <w:name w:val="Table Grid214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5">
    <w:name w:val="Style_litera_cifra2125"/>
    <w:uiPriority w:val="99"/>
    <w:rsid w:val="00282FC8"/>
  </w:style>
  <w:style w:type="table" w:customStyle="1" w:styleId="TableGrid12113">
    <w:name w:val="Table Grid12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4">
    <w:name w:val="Bumbi -1124"/>
    <w:rsid w:val="00282FC8"/>
    <w:pPr>
      <w:numPr>
        <w:numId w:val="144"/>
      </w:numPr>
    </w:pPr>
  </w:style>
  <w:style w:type="table" w:customStyle="1" w:styleId="TableGrid2414">
    <w:name w:val="Table Grid24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
    <w:name w:val="Table Grid544"/>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282FC8"/>
  </w:style>
  <w:style w:type="numbering" w:customStyle="1" w:styleId="Styleliteracifra414">
    <w:name w:val="Style_litera_cifra414"/>
    <w:uiPriority w:val="99"/>
    <w:rsid w:val="00282FC8"/>
  </w:style>
  <w:style w:type="numbering" w:customStyle="1" w:styleId="NoList1313">
    <w:name w:val="No List1313"/>
    <w:next w:val="NoList"/>
    <w:uiPriority w:val="99"/>
    <w:semiHidden/>
    <w:unhideWhenUsed/>
    <w:rsid w:val="00282FC8"/>
  </w:style>
  <w:style w:type="numbering" w:customStyle="1" w:styleId="Styleliteracifra1213">
    <w:name w:val="Style_litera_cifra1213"/>
    <w:uiPriority w:val="99"/>
    <w:rsid w:val="00282FC8"/>
  </w:style>
  <w:style w:type="table" w:customStyle="1" w:styleId="TableGrid13114">
    <w:name w:val="Table Grid131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5">
    <w:name w:val="Bumbi -1215"/>
    <w:rsid w:val="00282FC8"/>
  </w:style>
  <w:style w:type="table" w:customStyle="1" w:styleId="TableGrid2514">
    <w:name w:val="Table Grid25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4">
    <w:name w:val="Table Grid113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282FC8"/>
  </w:style>
  <w:style w:type="table" w:customStyle="1" w:styleId="TableGrid714">
    <w:name w:val="Table Grid7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4">
    <w:name w:val="Style_litera_cifra514"/>
    <w:uiPriority w:val="99"/>
    <w:rsid w:val="00282FC8"/>
  </w:style>
  <w:style w:type="numbering" w:customStyle="1" w:styleId="NoList1413">
    <w:name w:val="No List1413"/>
    <w:next w:val="NoList"/>
    <w:uiPriority w:val="99"/>
    <w:semiHidden/>
    <w:unhideWhenUsed/>
    <w:rsid w:val="00282FC8"/>
  </w:style>
  <w:style w:type="numbering" w:customStyle="1" w:styleId="Styleliteracifra1313">
    <w:name w:val="Style_litera_cifra1313"/>
    <w:uiPriority w:val="99"/>
    <w:rsid w:val="00282FC8"/>
  </w:style>
  <w:style w:type="table" w:customStyle="1" w:styleId="TableGrid1613">
    <w:name w:val="Table Grid16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3">
    <w:name w:val="Bumbi -1313"/>
    <w:rsid w:val="00282FC8"/>
  </w:style>
  <w:style w:type="table" w:customStyle="1" w:styleId="TableGrid2714">
    <w:name w:val="Table Grid27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4">
    <w:name w:val="Table Grid114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282FC8"/>
  </w:style>
  <w:style w:type="table" w:customStyle="1" w:styleId="TableGrid814">
    <w:name w:val="Table Grid8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282FC8"/>
  </w:style>
  <w:style w:type="numbering" w:customStyle="1" w:styleId="Styleliteracifra1413">
    <w:name w:val="Style_litera_cifra1413"/>
    <w:uiPriority w:val="99"/>
    <w:rsid w:val="00282FC8"/>
  </w:style>
  <w:style w:type="table" w:customStyle="1" w:styleId="TableGrid1713">
    <w:name w:val="Table Grid17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4">
    <w:name w:val="Table Grid28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4">
    <w:name w:val="Table Grid115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4">
    <w:name w:val="Table Grid213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4">
    <w:name w:val="Table Grid5314"/>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13">
    <w:name w:val="Style_litera_cifra211113"/>
    <w:uiPriority w:val="99"/>
    <w:rsid w:val="00282FC8"/>
  </w:style>
  <w:style w:type="numbering" w:customStyle="1" w:styleId="Bumbi-111113">
    <w:name w:val="Bumbi -111113"/>
    <w:rsid w:val="00282FC8"/>
  </w:style>
  <w:style w:type="table" w:customStyle="1" w:styleId="TableGrid914">
    <w:name w:val="Table Grid9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4">
    <w:name w:val="Table Grid15114"/>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4">
    <w:name w:val="Table Grid181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4">
    <w:name w:val="Table Grid191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4">
    <w:name w:val="Table Grid201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4">
    <w:name w:val="Table Grid231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3">
    <w:name w:val="Table Grid142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3">
    <w:name w:val="Table Grid15213"/>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3">
    <w:name w:val="Table Grid182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3">
    <w:name w:val="Table Grid192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3">
    <w:name w:val="Table Grid202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3">
    <w:name w:val="Table Grid232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3">
    <w:name w:val="Table Grid143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3">
    <w:name w:val="Table Grid15313"/>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75">
    <w:name w:val="Bumbi -175"/>
    <w:rsid w:val="00282FC8"/>
  </w:style>
  <w:style w:type="numbering" w:customStyle="1" w:styleId="Styleliteracifra75">
    <w:name w:val="Style_litera_cifra75"/>
    <w:uiPriority w:val="99"/>
    <w:rsid w:val="00282FC8"/>
    <w:pPr>
      <w:numPr>
        <w:numId w:val="295"/>
      </w:numPr>
    </w:pPr>
  </w:style>
  <w:style w:type="numbering" w:customStyle="1" w:styleId="Bumbi-185">
    <w:name w:val="Bumbi -185"/>
    <w:rsid w:val="00282FC8"/>
  </w:style>
  <w:style w:type="numbering" w:customStyle="1" w:styleId="Styleliteracifra85">
    <w:name w:val="Style_litera_cifra85"/>
    <w:uiPriority w:val="99"/>
    <w:rsid w:val="00282FC8"/>
  </w:style>
  <w:style w:type="numbering" w:customStyle="1" w:styleId="Bumbi-194">
    <w:name w:val="Bumbi -194"/>
    <w:rsid w:val="00282FC8"/>
  </w:style>
  <w:style w:type="numbering" w:customStyle="1" w:styleId="Bumbi-1134">
    <w:name w:val="Bumbi -1134"/>
    <w:rsid w:val="00282FC8"/>
  </w:style>
  <w:style w:type="table" w:customStyle="1" w:styleId="TableGrid304">
    <w:name w:val="Table Grid304"/>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282FC8"/>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374">
    <w:name w:val="Table Grid37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5">
    <w:name w:val="Bumbi -1225"/>
    <w:rsid w:val="00282FC8"/>
    <w:pPr>
      <w:numPr>
        <w:numId w:val="297"/>
      </w:numPr>
    </w:pPr>
  </w:style>
  <w:style w:type="table" w:customStyle="1" w:styleId="TableGrid394">
    <w:name w:val="Table Grid39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282FC8"/>
  </w:style>
  <w:style w:type="table" w:customStyle="1" w:styleId="TableGrid403">
    <w:name w:val="Table Grid403"/>
    <w:basedOn w:val="TableNormal"/>
    <w:next w:val="TableGrid"/>
    <w:uiPriority w:val="59"/>
    <w:rsid w:val="00282FC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94">
    <w:name w:val="Style_litera_cifra94"/>
    <w:uiPriority w:val="99"/>
    <w:rsid w:val="00282FC8"/>
  </w:style>
  <w:style w:type="table" w:customStyle="1" w:styleId="TableGrid2244">
    <w:name w:val="Table Grid224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4">
    <w:name w:val="Style_litera_cifra224"/>
    <w:uiPriority w:val="99"/>
    <w:rsid w:val="00282FC8"/>
  </w:style>
  <w:style w:type="numbering" w:customStyle="1" w:styleId="Bumbi-1143">
    <w:name w:val="Bumbi -1143"/>
    <w:rsid w:val="00282FC8"/>
  </w:style>
  <w:style w:type="table" w:customStyle="1" w:styleId="TableGrid11223">
    <w:name w:val="Table Grid112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3">
    <w:name w:val="Bumbi -1233"/>
    <w:rsid w:val="00282FC8"/>
    <w:pPr>
      <w:numPr>
        <w:numId w:val="238"/>
      </w:numPr>
    </w:pPr>
  </w:style>
  <w:style w:type="table" w:customStyle="1" w:styleId="TableGrid3224">
    <w:name w:val="Table Grid322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3">
    <w:name w:val="Style_litera_cifra523"/>
    <w:uiPriority w:val="99"/>
    <w:rsid w:val="00282FC8"/>
  </w:style>
  <w:style w:type="table" w:customStyle="1" w:styleId="TableGrid3323">
    <w:name w:val="Table Grid33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3">
    <w:name w:val="Bumbi -1413"/>
    <w:rsid w:val="00282FC8"/>
  </w:style>
  <w:style w:type="numbering" w:customStyle="1" w:styleId="Styleliteracifra613">
    <w:name w:val="Style_litera_cifra613"/>
    <w:uiPriority w:val="99"/>
    <w:rsid w:val="00282FC8"/>
    <w:pPr>
      <w:numPr>
        <w:numId w:val="103"/>
      </w:numPr>
    </w:pPr>
  </w:style>
  <w:style w:type="numbering" w:customStyle="1" w:styleId="Bumbi-1513">
    <w:name w:val="Bumbi -1513"/>
    <w:rsid w:val="00282FC8"/>
    <w:pPr>
      <w:numPr>
        <w:numId w:val="248"/>
      </w:numPr>
    </w:pPr>
  </w:style>
  <w:style w:type="numbering" w:customStyle="1" w:styleId="Styleliteracifra21123">
    <w:name w:val="Style_litera_cifra21123"/>
    <w:uiPriority w:val="99"/>
    <w:rsid w:val="00282FC8"/>
    <w:pPr>
      <w:numPr>
        <w:numId w:val="236"/>
      </w:numPr>
    </w:pPr>
  </w:style>
  <w:style w:type="numbering" w:customStyle="1" w:styleId="Bumbi-11124">
    <w:name w:val="Bumbi -11124"/>
    <w:rsid w:val="00282FC8"/>
    <w:pPr>
      <w:numPr>
        <w:numId w:val="271"/>
      </w:numPr>
    </w:pPr>
  </w:style>
  <w:style w:type="table" w:customStyle="1" w:styleId="TableGrid14123">
    <w:name w:val="Table Grid141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3">
    <w:name w:val="Style_litera_cifra3123"/>
    <w:uiPriority w:val="99"/>
    <w:rsid w:val="00282FC8"/>
  </w:style>
  <w:style w:type="table" w:customStyle="1" w:styleId="TableGrid22123">
    <w:name w:val="Table Grid221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4">
    <w:name w:val="Style_litera_cifra3214"/>
    <w:uiPriority w:val="99"/>
    <w:rsid w:val="00282FC8"/>
    <w:pPr>
      <w:numPr>
        <w:numId w:val="139"/>
      </w:numPr>
    </w:pPr>
  </w:style>
  <w:style w:type="numbering" w:customStyle="1" w:styleId="Bumbi-1613">
    <w:name w:val="Bumbi -1613"/>
    <w:rsid w:val="00282FC8"/>
    <w:pPr>
      <w:numPr>
        <w:numId w:val="269"/>
      </w:numPr>
    </w:pPr>
  </w:style>
  <w:style w:type="numbering" w:customStyle="1" w:styleId="Styleliteracifra2134">
    <w:name w:val="Style_litera_cifra2134"/>
    <w:uiPriority w:val="99"/>
    <w:rsid w:val="00282FC8"/>
  </w:style>
  <w:style w:type="table" w:customStyle="1" w:styleId="TableGrid12123">
    <w:name w:val="Table Grid121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3">
    <w:name w:val="Table Grid131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3">
    <w:name w:val="Bumbi -12113"/>
    <w:rsid w:val="00282FC8"/>
    <w:pPr>
      <w:numPr>
        <w:numId w:val="286"/>
      </w:numPr>
    </w:pPr>
  </w:style>
  <w:style w:type="numbering" w:customStyle="1" w:styleId="Styleliteracifra5113">
    <w:name w:val="Style_litera_cifra5113"/>
    <w:uiPriority w:val="99"/>
    <w:rsid w:val="00282FC8"/>
    <w:pPr>
      <w:numPr>
        <w:numId w:val="233"/>
      </w:numPr>
    </w:pPr>
  </w:style>
  <w:style w:type="numbering" w:customStyle="1" w:styleId="Styleliteracifra2111111">
    <w:name w:val="Style_litera_cifra2111111"/>
    <w:uiPriority w:val="99"/>
    <w:rsid w:val="00282FC8"/>
  </w:style>
  <w:style w:type="numbering" w:customStyle="1" w:styleId="Bumbi-111123">
    <w:name w:val="Bumbi -111123"/>
    <w:rsid w:val="00282FC8"/>
  </w:style>
  <w:style w:type="numbering" w:customStyle="1" w:styleId="Bumbi-1713">
    <w:name w:val="Bumbi -1713"/>
    <w:rsid w:val="00282FC8"/>
    <w:pPr>
      <w:numPr>
        <w:numId w:val="237"/>
      </w:numPr>
    </w:pPr>
  </w:style>
  <w:style w:type="numbering" w:customStyle="1" w:styleId="Bumbi-1813">
    <w:name w:val="Bumbi -1813"/>
    <w:rsid w:val="00282FC8"/>
  </w:style>
  <w:style w:type="numbering" w:customStyle="1" w:styleId="Styleliteracifra813">
    <w:name w:val="Style_litera_cifra813"/>
    <w:uiPriority w:val="99"/>
    <w:rsid w:val="00282FC8"/>
    <w:pPr>
      <w:numPr>
        <w:numId w:val="140"/>
      </w:numPr>
    </w:pPr>
  </w:style>
  <w:style w:type="numbering" w:customStyle="1" w:styleId="Bumbi-1913">
    <w:name w:val="Bumbi -1913"/>
    <w:rsid w:val="00282FC8"/>
  </w:style>
  <w:style w:type="numbering" w:customStyle="1" w:styleId="Bumbi-12213">
    <w:name w:val="Bumbi -12213"/>
    <w:rsid w:val="00282FC8"/>
    <w:pPr>
      <w:numPr>
        <w:numId w:val="138"/>
      </w:numPr>
    </w:pPr>
  </w:style>
  <w:style w:type="table" w:customStyle="1" w:styleId="TableGrid2254">
    <w:name w:val="Table Grid225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2">
    <w:name w:val="Table Grid146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4">
    <w:name w:val="Style_litera_cifra234"/>
    <w:uiPriority w:val="99"/>
    <w:rsid w:val="00282FC8"/>
    <w:pPr>
      <w:numPr>
        <w:numId w:val="219"/>
      </w:numPr>
    </w:pPr>
  </w:style>
  <w:style w:type="numbering" w:customStyle="1" w:styleId="Bumbi-1153">
    <w:name w:val="Bumbi -1153"/>
    <w:rsid w:val="00282FC8"/>
  </w:style>
  <w:style w:type="table" w:customStyle="1" w:styleId="TableGrid11232">
    <w:name w:val="Table Grid1123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3">
    <w:name w:val="Bumbi -1243"/>
    <w:rsid w:val="00282FC8"/>
    <w:pPr>
      <w:numPr>
        <w:numId w:val="293"/>
      </w:numPr>
    </w:pPr>
  </w:style>
  <w:style w:type="table" w:customStyle="1" w:styleId="TableGrid3234">
    <w:name w:val="Table Grid323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3">
    <w:name w:val="Style_litera_cifra533"/>
    <w:uiPriority w:val="99"/>
    <w:rsid w:val="00282FC8"/>
    <w:pPr>
      <w:numPr>
        <w:numId w:val="299"/>
      </w:numPr>
    </w:pPr>
  </w:style>
  <w:style w:type="table" w:customStyle="1" w:styleId="TableGrid3332">
    <w:name w:val="Table Grid333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3">
    <w:name w:val="Bumbi -1423"/>
    <w:rsid w:val="00282FC8"/>
  </w:style>
  <w:style w:type="numbering" w:customStyle="1" w:styleId="Styleliteracifra623">
    <w:name w:val="Style_litera_cifra623"/>
    <w:uiPriority w:val="99"/>
    <w:rsid w:val="00282FC8"/>
  </w:style>
  <w:style w:type="numbering" w:customStyle="1" w:styleId="Bumbi-1523">
    <w:name w:val="Bumbi -1523"/>
    <w:rsid w:val="00282FC8"/>
  </w:style>
  <w:style w:type="numbering" w:customStyle="1" w:styleId="Styleliteracifra21133">
    <w:name w:val="Style_litera_cifra21133"/>
    <w:uiPriority w:val="99"/>
    <w:rsid w:val="00282FC8"/>
  </w:style>
  <w:style w:type="numbering" w:customStyle="1" w:styleId="Bumbi-11135">
    <w:name w:val="Bumbi -11135"/>
    <w:rsid w:val="00282FC8"/>
  </w:style>
  <w:style w:type="table" w:customStyle="1" w:styleId="TableGrid14132">
    <w:name w:val="Table Grid1413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3">
    <w:name w:val="Style_litera_cifra3133"/>
    <w:uiPriority w:val="99"/>
    <w:rsid w:val="00282FC8"/>
  </w:style>
  <w:style w:type="table" w:customStyle="1" w:styleId="TableGrid22132">
    <w:name w:val="Table Grid2213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3">
    <w:name w:val="Style_litera_cifra3223"/>
    <w:uiPriority w:val="99"/>
    <w:rsid w:val="00282FC8"/>
    <w:pPr>
      <w:numPr>
        <w:numId w:val="266"/>
      </w:numPr>
    </w:pPr>
  </w:style>
  <w:style w:type="numbering" w:customStyle="1" w:styleId="Bumbi-1623">
    <w:name w:val="Bumbi -1623"/>
    <w:rsid w:val="00282FC8"/>
    <w:pPr>
      <w:numPr>
        <w:numId w:val="235"/>
      </w:numPr>
    </w:pPr>
  </w:style>
  <w:style w:type="numbering" w:customStyle="1" w:styleId="Styleliteracifra2143">
    <w:name w:val="Style_litera_cifra2143"/>
    <w:uiPriority w:val="99"/>
    <w:rsid w:val="00282FC8"/>
  </w:style>
  <w:style w:type="table" w:customStyle="1" w:styleId="TableGrid12132">
    <w:name w:val="Table Grid1213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2">
    <w:name w:val="Table Grid1313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3">
    <w:name w:val="Bumbi -12123"/>
    <w:rsid w:val="00282FC8"/>
    <w:pPr>
      <w:numPr>
        <w:numId w:val="273"/>
      </w:numPr>
    </w:pPr>
  </w:style>
  <w:style w:type="numbering" w:customStyle="1" w:styleId="Styleliteracifra5123">
    <w:name w:val="Style_litera_cifra5123"/>
    <w:uiPriority w:val="99"/>
    <w:rsid w:val="00282FC8"/>
  </w:style>
  <w:style w:type="numbering" w:customStyle="1" w:styleId="Styleliteracifra211123">
    <w:name w:val="Style_litera_cifra211123"/>
    <w:uiPriority w:val="99"/>
    <w:rsid w:val="00282FC8"/>
  </w:style>
  <w:style w:type="numbering" w:customStyle="1" w:styleId="Bumbi-111133">
    <w:name w:val="Bumbi -111133"/>
    <w:rsid w:val="00282FC8"/>
  </w:style>
  <w:style w:type="numbering" w:customStyle="1" w:styleId="Bumbi-1723">
    <w:name w:val="Bumbi -1723"/>
    <w:rsid w:val="00282FC8"/>
    <w:pPr>
      <w:numPr>
        <w:numId w:val="143"/>
      </w:numPr>
    </w:pPr>
  </w:style>
  <w:style w:type="numbering" w:customStyle="1" w:styleId="Bumbi-1823">
    <w:name w:val="Bumbi -1823"/>
    <w:rsid w:val="00282FC8"/>
    <w:pPr>
      <w:numPr>
        <w:numId w:val="239"/>
      </w:numPr>
    </w:pPr>
  </w:style>
  <w:style w:type="numbering" w:customStyle="1" w:styleId="Styleliteracifra823">
    <w:name w:val="Style_litera_cifra823"/>
    <w:uiPriority w:val="99"/>
    <w:rsid w:val="00282FC8"/>
  </w:style>
  <w:style w:type="numbering" w:customStyle="1" w:styleId="Bumbi-1923">
    <w:name w:val="Bumbi -1923"/>
    <w:rsid w:val="00282FC8"/>
  </w:style>
  <w:style w:type="numbering" w:customStyle="1" w:styleId="Bumbi-12223">
    <w:name w:val="Bumbi -12223"/>
    <w:rsid w:val="00282FC8"/>
  </w:style>
  <w:style w:type="numbering" w:customStyle="1" w:styleId="NoList84">
    <w:name w:val="No List84"/>
    <w:next w:val="NoList"/>
    <w:uiPriority w:val="99"/>
    <w:semiHidden/>
    <w:unhideWhenUsed/>
    <w:rsid w:val="00282FC8"/>
  </w:style>
  <w:style w:type="table" w:customStyle="1" w:styleId="TableGrid454">
    <w:name w:val="Table Grid454"/>
    <w:basedOn w:val="TableNormal"/>
    <w:next w:val="TableGrid"/>
    <w:uiPriority w:val="59"/>
    <w:rsid w:val="00282FC8"/>
    <w:pPr>
      <w:spacing w:after="0" w:line="240" w:lineRule="auto"/>
    </w:pPr>
    <w:rPr>
      <w:rFonts w:ascii="Calibri" w:eastAsia="Calibri" w:hAnsi="Calibri" w:cs="Calibr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4">
    <w:name w:val="Table Grid1184"/>
    <w:basedOn w:val="TableNormal"/>
    <w:next w:val="TableGrid"/>
    <w:uiPriority w:val="39"/>
    <w:rsid w:val="00282FC8"/>
    <w:pPr>
      <w:spacing w:after="0" w:line="240" w:lineRule="auto"/>
    </w:pPr>
    <w:rPr>
      <w:rFonts w:ascii="Calibri" w:eastAsia="Times New Roman" w:hAnsi="Calibri" w:cs="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
    <w:name w:val="Caracter"/>
    <w:basedOn w:val="Normal"/>
    <w:uiPriority w:val="99"/>
    <w:qFormat/>
    <w:rsid w:val="00282FC8"/>
    <w:pPr>
      <w:tabs>
        <w:tab w:val="left" w:pos="709"/>
      </w:tabs>
      <w:spacing w:after="0" w:line="240" w:lineRule="auto"/>
      <w:ind w:firstLine="720"/>
    </w:pPr>
    <w:rPr>
      <w:rFonts w:ascii="Tahoma" w:eastAsia="Times New Roman" w:hAnsi="Tahoma" w:cs="Tahoma"/>
      <w:sz w:val="24"/>
      <w:szCs w:val="24"/>
      <w:lang w:val="pl-PL" w:eastAsia="pl-PL"/>
    </w:rPr>
  </w:style>
  <w:style w:type="paragraph" w:customStyle="1" w:styleId="OTCap">
    <w:name w:val="OT_Cap"/>
    <w:basedOn w:val="Heading1"/>
    <w:next w:val="Normal"/>
    <w:qFormat/>
    <w:rsid w:val="00282FC8"/>
    <w:pPr>
      <w:keepLines w:val="0"/>
      <w:widowControl w:val="0"/>
      <w:tabs>
        <w:tab w:val="num" w:pos="720"/>
      </w:tabs>
      <w:suppressAutoHyphens/>
      <w:spacing w:before="360" w:after="240" w:line="360" w:lineRule="auto"/>
      <w:ind w:left="720" w:hanging="360"/>
    </w:pPr>
    <w:rPr>
      <w:rFonts w:ascii="Times New Roman Bold" w:eastAsia="SimSun" w:hAnsi="Times New Roman Bold" w:cs="Times New Roman"/>
      <w:bCs/>
      <w:caps/>
      <w:color w:val="auto"/>
      <w:kern w:val="28"/>
      <w:szCs w:val="24"/>
      <w:lang w:val="en-US" w:eastAsia="de-DE"/>
    </w:rPr>
  </w:style>
  <w:style w:type="paragraph" w:customStyle="1" w:styleId="OTSubCap">
    <w:name w:val="OT_SubCap"/>
    <w:basedOn w:val="Heading2"/>
    <w:next w:val="Normal"/>
    <w:qFormat/>
    <w:rsid w:val="00282FC8"/>
    <w:pPr>
      <w:keepLines w:val="0"/>
      <w:tabs>
        <w:tab w:val="num" w:pos="1440"/>
      </w:tabs>
      <w:spacing w:before="240" w:after="200" w:line="360" w:lineRule="auto"/>
      <w:ind w:left="1440" w:hanging="360"/>
    </w:pPr>
    <w:rPr>
      <w:rFonts w:ascii="Times New Roman Bold" w:eastAsia="Times New Roman" w:hAnsi="Times New Roman Bold" w:cs="Arial"/>
      <w:b w:val="0"/>
      <w:i/>
      <w:iCs/>
      <w:szCs w:val="28"/>
    </w:rPr>
  </w:style>
  <w:style w:type="numbering" w:customStyle="1" w:styleId="NoList92">
    <w:name w:val="No List92"/>
    <w:next w:val="NoList"/>
    <w:uiPriority w:val="99"/>
    <w:semiHidden/>
    <w:unhideWhenUsed/>
    <w:rsid w:val="00282FC8"/>
  </w:style>
  <w:style w:type="table" w:customStyle="1" w:styleId="TableGrid462">
    <w:name w:val="Table Grid462"/>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62">
    <w:name w:val="Style_litera_cifra162"/>
    <w:uiPriority w:val="99"/>
    <w:rsid w:val="00282FC8"/>
  </w:style>
  <w:style w:type="numbering" w:customStyle="1" w:styleId="Styleliteracifra101">
    <w:name w:val="Style_litera_cifra101"/>
    <w:uiPriority w:val="99"/>
    <w:rsid w:val="00282FC8"/>
  </w:style>
  <w:style w:type="numbering" w:customStyle="1" w:styleId="NoList172">
    <w:name w:val="No List172"/>
    <w:next w:val="NoList"/>
    <w:uiPriority w:val="99"/>
    <w:semiHidden/>
    <w:unhideWhenUsed/>
    <w:rsid w:val="00282FC8"/>
  </w:style>
  <w:style w:type="table" w:customStyle="1" w:styleId="TableGrid2152">
    <w:name w:val="Table Grid2152"/>
    <w:basedOn w:val="TableNormal"/>
    <w:next w:val="TableGrid"/>
    <w:uiPriority w:val="59"/>
    <w:locked/>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282FC8"/>
  </w:style>
  <w:style w:type="numbering" w:customStyle="1" w:styleId="NoList11122">
    <w:name w:val="No List11122"/>
    <w:next w:val="NoList"/>
    <w:uiPriority w:val="99"/>
    <w:semiHidden/>
    <w:unhideWhenUsed/>
    <w:rsid w:val="00282FC8"/>
  </w:style>
  <w:style w:type="table" w:customStyle="1" w:styleId="TableGrid11102">
    <w:name w:val="Table Grid1110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21">
    <w:name w:val="Fără Listare121"/>
    <w:next w:val="NoList"/>
    <w:uiPriority w:val="99"/>
    <w:semiHidden/>
    <w:unhideWhenUsed/>
    <w:rsid w:val="00282FC8"/>
  </w:style>
  <w:style w:type="table" w:customStyle="1" w:styleId="Tabelgril121">
    <w:name w:val="Tabel grilă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1">
    <w:name w:val="Fără Listare221"/>
    <w:next w:val="NoList"/>
    <w:uiPriority w:val="99"/>
    <w:semiHidden/>
    <w:unhideWhenUsed/>
    <w:rsid w:val="00282FC8"/>
  </w:style>
  <w:style w:type="table" w:customStyle="1" w:styleId="Tabelgril221">
    <w:name w:val="Tabel grilă221"/>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41">
    <w:name w:val="Style_litera_cifra241"/>
    <w:uiPriority w:val="99"/>
    <w:rsid w:val="00282FC8"/>
  </w:style>
  <w:style w:type="numbering" w:customStyle="1" w:styleId="WW8Num2411">
    <w:name w:val="WW8Num2411"/>
    <w:rsid w:val="00282FC8"/>
    <w:pPr>
      <w:numPr>
        <w:numId w:val="206"/>
      </w:numPr>
    </w:pPr>
  </w:style>
  <w:style w:type="table" w:customStyle="1" w:styleId="TableGrid1332">
    <w:name w:val="Table Grid1332"/>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282FC8"/>
  </w:style>
  <w:style w:type="table" w:customStyle="1" w:styleId="TableGrid552">
    <w:name w:val="Table Grid552"/>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122">
    <w:name w:val="Style_litera_cifra1122"/>
    <w:uiPriority w:val="99"/>
    <w:rsid w:val="00282FC8"/>
  </w:style>
  <w:style w:type="numbering" w:customStyle="1" w:styleId="NoList1222">
    <w:name w:val="No List1222"/>
    <w:next w:val="NoList"/>
    <w:uiPriority w:val="99"/>
    <w:semiHidden/>
    <w:unhideWhenUsed/>
    <w:rsid w:val="00282FC8"/>
  </w:style>
  <w:style w:type="numbering" w:customStyle="1" w:styleId="Styleliteracifra11122">
    <w:name w:val="Style_litera_cifra11122"/>
    <w:uiPriority w:val="99"/>
    <w:rsid w:val="00282FC8"/>
  </w:style>
  <w:style w:type="numbering" w:customStyle="1" w:styleId="Bumbi-1101">
    <w:name w:val="Bumbi -1101"/>
    <w:rsid w:val="00282FC8"/>
  </w:style>
  <w:style w:type="table" w:customStyle="1" w:styleId="TableGrid21122">
    <w:name w:val="Table Grid2112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33">
    <w:name w:val="Style_litera_cifra333"/>
    <w:uiPriority w:val="99"/>
    <w:rsid w:val="00282FC8"/>
    <w:pPr>
      <w:numPr>
        <w:numId w:val="258"/>
      </w:numPr>
    </w:pPr>
  </w:style>
  <w:style w:type="numbering" w:customStyle="1" w:styleId="NoList321">
    <w:name w:val="No List321"/>
    <w:next w:val="NoList"/>
    <w:uiPriority w:val="99"/>
    <w:semiHidden/>
    <w:unhideWhenUsed/>
    <w:rsid w:val="00282FC8"/>
  </w:style>
  <w:style w:type="table" w:customStyle="1" w:styleId="TableGrid641">
    <w:name w:val="Table Grid641"/>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282FC8"/>
  </w:style>
  <w:style w:type="numbering" w:customStyle="1" w:styleId="NoList111121">
    <w:name w:val="No List111121"/>
    <w:next w:val="NoList"/>
    <w:uiPriority w:val="99"/>
    <w:semiHidden/>
    <w:unhideWhenUsed/>
    <w:rsid w:val="00282FC8"/>
  </w:style>
  <w:style w:type="table" w:customStyle="1" w:styleId="TableGrid1471">
    <w:name w:val="Table Grid147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11">
    <w:name w:val="Fără Listare1111"/>
    <w:next w:val="NoList"/>
    <w:uiPriority w:val="99"/>
    <w:semiHidden/>
    <w:unhideWhenUsed/>
    <w:rsid w:val="00282FC8"/>
  </w:style>
  <w:style w:type="table" w:customStyle="1" w:styleId="Tabelgril1111">
    <w:name w:val="Tabel grilă1111"/>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11">
    <w:name w:val="Fără Listare2111"/>
    <w:next w:val="NoList"/>
    <w:uiPriority w:val="99"/>
    <w:semiHidden/>
    <w:unhideWhenUsed/>
    <w:rsid w:val="00282FC8"/>
  </w:style>
  <w:style w:type="table" w:customStyle="1" w:styleId="Tabelgril2111">
    <w:name w:val="Tabel grilă2111"/>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1">
    <w:name w:val="Table Grid2261"/>
    <w:basedOn w:val="TableNormal"/>
    <w:next w:val="TableGrid"/>
    <w:uiPriority w:val="3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1">
    <w:name w:val="Table Grid13141"/>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282FC8"/>
  </w:style>
  <w:style w:type="table" w:customStyle="1" w:styleId="TableGrid5241">
    <w:name w:val="Table Grid5241"/>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282FC8"/>
  </w:style>
  <w:style w:type="numbering" w:customStyle="1" w:styleId="Styleliteracifra111111">
    <w:name w:val="Style_litera_cifra111111"/>
    <w:uiPriority w:val="99"/>
    <w:rsid w:val="00282FC8"/>
  </w:style>
  <w:style w:type="table" w:customStyle="1" w:styleId="TableGrid31122">
    <w:name w:val="Table Grid3112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51">
    <w:name w:val="Style_litera_cifra2151"/>
    <w:uiPriority w:val="99"/>
    <w:rsid w:val="00282FC8"/>
    <w:pPr>
      <w:numPr>
        <w:numId w:val="214"/>
      </w:numPr>
    </w:pPr>
  </w:style>
  <w:style w:type="numbering" w:customStyle="1" w:styleId="Styleliteracifra1221">
    <w:name w:val="Style_litera_cifra1221"/>
    <w:uiPriority w:val="99"/>
    <w:rsid w:val="00282FC8"/>
  </w:style>
  <w:style w:type="numbering" w:customStyle="1" w:styleId="Bumbi-1161">
    <w:name w:val="Bumbi -1161"/>
    <w:rsid w:val="00282FC8"/>
  </w:style>
  <w:style w:type="table" w:customStyle="1" w:styleId="TableGrid2341">
    <w:name w:val="Table Grid234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41">
    <w:name w:val="Style_litera_cifra3141"/>
    <w:uiPriority w:val="99"/>
    <w:rsid w:val="00282FC8"/>
    <w:pPr>
      <w:numPr>
        <w:numId w:val="247"/>
      </w:numPr>
    </w:pPr>
  </w:style>
  <w:style w:type="table" w:customStyle="1" w:styleId="TableGrid1841">
    <w:name w:val="Table Grid184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1">
    <w:name w:val="Table Grid194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1">
    <w:name w:val="Table Grid204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1">
    <w:name w:val="Table Grid1414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7221"/>
    <w:basedOn w:val="TableNormal"/>
    <w:rsid w:val="00282FC8"/>
    <w:pPr>
      <w:spacing w:after="200" w:line="276" w:lineRule="auto"/>
    </w:pPr>
    <w:rPr>
      <w:rFonts w:ascii="Calibri" w:eastAsia="Calibri" w:hAnsi="Calibri" w:cs="Calibri"/>
      <w:color w:val="000000"/>
      <w:lang w:val="ro-RO" w:eastAsia="en-GB"/>
    </w:rPr>
    <w:tblPr>
      <w:tblStyleRowBandSize w:val="1"/>
      <w:tblStyleColBandSize w:val="1"/>
      <w:tblCellMar>
        <w:left w:w="115" w:type="dxa"/>
        <w:right w:w="115" w:type="dxa"/>
      </w:tblCellMar>
    </w:tblPr>
  </w:style>
  <w:style w:type="table" w:customStyle="1" w:styleId="TableGrid2622">
    <w:name w:val="Table Grid262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41">
    <w:name w:val="Style_litera_cifra21141"/>
    <w:uiPriority w:val="99"/>
    <w:rsid w:val="00282FC8"/>
  </w:style>
  <w:style w:type="table" w:customStyle="1" w:styleId="TableGrid12211">
    <w:name w:val="Table Grid12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41">
    <w:name w:val="Bumbi -11141"/>
    <w:rsid w:val="00282FC8"/>
    <w:pPr>
      <w:numPr>
        <w:numId w:val="251"/>
      </w:numPr>
    </w:pPr>
  </w:style>
  <w:style w:type="table" w:customStyle="1" w:styleId="TableGrid2421">
    <w:name w:val="Table Grid24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22">
    <w:name w:val="Style_litera_cifra422"/>
    <w:uiPriority w:val="99"/>
    <w:rsid w:val="00282FC8"/>
    <w:pPr>
      <w:numPr>
        <w:numId w:val="260"/>
      </w:numPr>
    </w:pPr>
  </w:style>
  <w:style w:type="table" w:customStyle="1" w:styleId="TableGrid13212">
    <w:name w:val="Table Grid132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51">
    <w:name w:val="Bumbi -1251"/>
    <w:rsid w:val="00282FC8"/>
  </w:style>
  <w:style w:type="table" w:customStyle="1" w:styleId="TableGrid2521">
    <w:name w:val="Table Grid25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282FC8"/>
  </w:style>
  <w:style w:type="numbering" w:customStyle="1" w:styleId="Styleliteracifra541">
    <w:name w:val="Style_litera_cifra541"/>
    <w:uiPriority w:val="99"/>
    <w:rsid w:val="00282FC8"/>
  </w:style>
  <w:style w:type="numbering" w:customStyle="1" w:styleId="NoList1421">
    <w:name w:val="No List1421"/>
    <w:next w:val="NoList"/>
    <w:uiPriority w:val="99"/>
    <w:semiHidden/>
    <w:unhideWhenUsed/>
    <w:rsid w:val="00282FC8"/>
  </w:style>
  <w:style w:type="numbering" w:customStyle="1" w:styleId="Styleliteracifra1321">
    <w:name w:val="Style_litera_cifra1321"/>
    <w:uiPriority w:val="99"/>
    <w:rsid w:val="00282FC8"/>
  </w:style>
  <w:style w:type="table" w:customStyle="1" w:styleId="TableGrid1621">
    <w:name w:val="Table Grid16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21">
    <w:name w:val="Bumbi -1321"/>
    <w:rsid w:val="00282FC8"/>
  </w:style>
  <w:style w:type="table" w:customStyle="1" w:styleId="TableGrid2721">
    <w:name w:val="Table Grid27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31">
    <w:name w:val="Bumbi -1431"/>
    <w:rsid w:val="00282FC8"/>
  </w:style>
  <w:style w:type="numbering" w:customStyle="1" w:styleId="NoList521">
    <w:name w:val="No List521"/>
    <w:next w:val="NoList"/>
    <w:uiPriority w:val="99"/>
    <w:semiHidden/>
    <w:unhideWhenUsed/>
    <w:rsid w:val="00282FC8"/>
  </w:style>
  <w:style w:type="table" w:customStyle="1" w:styleId="TableGrid822">
    <w:name w:val="Table Grid8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31">
    <w:name w:val="Style_litera_cifra631"/>
    <w:uiPriority w:val="99"/>
    <w:rsid w:val="00282FC8"/>
    <w:pPr>
      <w:numPr>
        <w:numId w:val="158"/>
      </w:numPr>
    </w:pPr>
  </w:style>
  <w:style w:type="numbering" w:customStyle="1" w:styleId="NoList1521">
    <w:name w:val="No List1521"/>
    <w:next w:val="NoList"/>
    <w:uiPriority w:val="99"/>
    <w:semiHidden/>
    <w:unhideWhenUsed/>
    <w:rsid w:val="00282FC8"/>
  </w:style>
  <w:style w:type="numbering" w:customStyle="1" w:styleId="Styleliteracifra1421">
    <w:name w:val="Style_litera_cifra1421"/>
    <w:uiPriority w:val="99"/>
    <w:rsid w:val="00282FC8"/>
    <w:pPr>
      <w:numPr>
        <w:numId w:val="133"/>
      </w:numPr>
    </w:pPr>
  </w:style>
  <w:style w:type="table" w:customStyle="1" w:styleId="TableGrid1721">
    <w:name w:val="Table Grid17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31">
    <w:name w:val="Bumbi -1531"/>
    <w:rsid w:val="00282FC8"/>
  </w:style>
  <w:style w:type="table" w:customStyle="1" w:styleId="TableGrid2821">
    <w:name w:val="Table Grid28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115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31">
    <w:name w:val="Style_litera_cifra211131"/>
    <w:uiPriority w:val="99"/>
    <w:rsid w:val="00282FC8"/>
  </w:style>
  <w:style w:type="numbering" w:customStyle="1" w:styleId="Bumbi-111141">
    <w:name w:val="Bumbi -111141"/>
    <w:rsid w:val="00282FC8"/>
  </w:style>
  <w:style w:type="table" w:customStyle="1" w:styleId="TableGrid922">
    <w:name w:val="Table Grid92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
    <w:name w:val="Table Grid1411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1">
    <w:name w:val="Table Grid11021"/>
    <w:basedOn w:val="TableNormal"/>
    <w:next w:val="TableGrid"/>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11">
    <w:name w:val="Style_litera_cifra31111"/>
    <w:uiPriority w:val="99"/>
    <w:rsid w:val="00282FC8"/>
  </w:style>
  <w:style w:type="table" w:customStyle="1" w:styleId="TableGrid18121">
    <w:name w:val="Table Grid18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1">
    <w:name w:val="Table Grid19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1">
    <w:name w:val="Table Grid20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1">
    <w:name w:val="Table Grid142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1">
    <w:name w:val="Table Grid15221"/>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31">
    <w:name w:val="Style_litera_cifra3231"/>
    <w:uiPriority w:val="99"/>
    <w:rsid w:val="00282FC8"/>
    <w:pPr>
      <w:numPr>
        <w:numId w:val="218"/>
      </w:numPr>
    </w:pPr>
  </w:style>
  <w:style w:type="table" w:customStyle="1" w:styleId="TableGrid18221">
    <w:name w:val="Table Grid182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1">
    <w:name w:val="Table Grid192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21">
    <w:name w:val="Table Grid202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1">
    <w:name w:val="Table Grid232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1">
    <w:name w:val="Table Grid1432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1">
    <w:name w:val="Table Grid15321"/>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282FC8"/>
  </w:style>
  <w:style w:type="table" w:customStyle="1" w:styleId="TableGrid2912">
    <w:name w:val="Table Grid29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282FC8"/>
  </w:style>
  <w:style w:type="numbering" w:customStyle="1" w:styleId="Styleliteracifra1511">
    <w:name w:val="Style_litera_cifra1511"/>
    <w:uiPriority w:val="99"/>
    <w:rsid w:val="00282FC8"/>
  </w:style>
  <w:style w:type="table" w:customStyle="1" w:styleId="TableGrid11612">
    <w:name w:val="Table Grid116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31">
    <w:name w:val="Bumbi -1631"/>
    <w:rsid w:val="00282FC8"/>
  </w:style>
  <w:style w:type="table" w:customStyle="1" w:styleId="TableGrid21012">
    <w:name w:val="Table Grid21012"/>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1">
    <w:name w:val="Table Grid183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1">
    <w:name w:val="Table Grid193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11">
    <w:name w:val="Table Grid203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
    <w:name w:val="Table Grid233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1">
    <w:name w:val="Table Grid11711"/>
    <w:basedOn w:val="TableNormal"/>
    <w:next w:val="TableGrid"/>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1">
    <w:name w:val="Table Grid144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1">
    <w:name w:val="Table Grid15411"/>
    <w:basedOn w:val="TableNormal"/>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72111"/>
    <w:basedOn w:val="TableNormal"/>
    <w:rsid w:val="00282FC8"/>
    <w:pPr>
      <w:spacing w:after="200" w:line="276" w:lineRule="auto"/>
    </w:pPr>
    <w:rPr>
      <w:rFonts w:ascii="Calibri" w:eastAsia="Calibri" w:hAnsi="Calibri" w:cs="Calibri"/>
      <w:color w:val="000000"/>
      <w:lang w:val="ro-RO" w:eastAsia="en-GB"/>
    </w:rPr>
    <w:tblPr>
      <w:tblStyleRowBandSize w:val="1"/>
      <w:tblStyleColBandSize w:val="1"/>
      <w:tblCellMar>
        <w:left w:w="115" w:type="dxa"/>
        <w:right w:w="115" w:type="dxa"/>
      </w:tblCellMar>
    </w:tblPr>
  </w:style>
  <w:style w:type="table" w:customStyle="1" w:styleId="TableGrid26112">
    <w:name w:val="Table Grid26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uiPriority w:val="99"/>
    <w:semiHidden/>
    <w:unhideWhenUsed/>
    <w:rsid w:val="00282FC8"/>
  </w:style>
  <w:style w:type="table" w:customStyle="1" w:styleId="TableGrid21412">
    <w:name w:val="Table Grid214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11">
    <w:name w:val="Style_litera_cifra21211"/>
    <w:uiPriority w:val="99"/>
    <w:rsid w:val="00282FC8"/>
    <w:pPr>
      <w:numPr>
        <w:numId w:val="209"/>
      </w:numPr>
    </w:pPr>
  </w:style>
  <w:style w:type="table" w:customStyle="1" w:styleId="TableGrid121111">
    <w:name w:val="Table Grid121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11">
    <w:name w:val="Bumbi -11211"/>
    <w:rsid w:val="00282FC8"/>
    <w:pPr>
      <w:numPr>
        <w:numId w:val="250"/>
      </w:numPr>
    </w:pPr>
  </w:style>
  <w:style w:type="table" w:customStyle="1" w:styleId="TableGrid24111">
    <w:name w:val="Table Grid241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2">
    <w:name w:val="Table Grid5412"/>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282FC8"/>
  </w:style>
  <w:style w:type="numbering" w:customStyle="1" w:styleId="Styleliteracifra4111">
    <w:name w:val="Style_litera_cifra4111"/>
    <w:uiPriority w:val="99"/>
    <w:rsid w:val="00282FC8"/>
    <w:pPr>
      <w:numPr>
        <w:numId w:val="249"/>
      </w:numPr>
    </w:pPr>
  </w:style>
  <w:style w:type="numbering" w:customStyle="1" w:styleId="NoList13111">
    <w:name w:val="No List13111"/>
    <w:next w:val="NoList"/>
    <w:uiPriority w:val="99"/>
    <w:semiHidden/>
    <w:unhideWhenUsed/>
    <w:rsid w:val="00282FC8"/>
  </w:style>
  <w:style w:type="numbering" w:customStyle="1" w:styleId="Styleliteracifra12111">
    <w:name w:val="Style_litera_cifra12111"/>
    <w:uiPriority w:val="99"/>
    <w:rsid w:val="00282FC8"/>
  </w:style>
  <w:style w:type="table" w:customStyle="1" w:styleId="TableGrid131111">
    <w:name w:val="Table Grid131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31">
    <w:name w:val="Bumbi -12131"/>
    <w:rsid w:val="00282FC8"/>
  </w:style>
  <w:style w:type="table" w:customStyle="1" w:styleId="TableGrid25111">
    <w:name w:val="Table Grid251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2">
    <w:name w:val="Table Grid211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282FC8"/>
  </w:style>
  <w:style w:type="table" w:customStyle="1" w:styleId="TableGrid7111">
    <w:name w:val="Table Grid7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31">
    <w:name w:val="Style_litera_cifra5131"/>
    <w:uiPriority w:val="99"/>
    <w:rsid w:val="00282FC8"/>
  </w:style>
  <w:style w:type="numbering" w:customStyle="1" w:styleId="NoList14111">
    <w:name w:val="No List14111"/>
    <w:next w:val="NoList"/>
    <w:uiPriority w:val="99"/>
    <w:semiHidden/>
    <w:unhideWhenUsed/>
    <w:rsid w:val="00282FC8"/>
  </w:style>
  <w:style w:type="numbering" w:customStyle="1" w:styleId="Styleliteracifra13111">
    <w:name w:val="Style_litera_cifra13111"/>
    <w:uiPriority w:val="99"/>
    <w:rsid w:val="00282FC8"/>
  </w:style>
  <w:style w:type="table" w:customStyle="1" w:styleId="TableGrid16111">
    <w:name w:val="Table Grid16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11">
    <w:name w:val="Bumbi -13111"/>
    <w:rsid w:val="00282FC8"/>
  </w:style>
  <w:style w:type="table" w:customStyle="1" w:styleId="TableGrid27111">
    <w:name w:val="Table Grid271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282FC8"/>
  </w:style>
  <w:style w:type="table" w:customStyle="1" w:styleId="TableGrid8112">
    <w:name w:val="Table Grid8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
    <w:name w:val="No List15111"/>
    <w:next w:val="NoList"/>
    <w:uiPriority w:val="99"/>
    <w:semiHidden/>
    <w:unhideWhenUsed/>
    <w:rsid w:val="00282FC8"/>
  </w:style>
  <w:style w:type="numbering" w:customStyle="1" w:styleId="Styleliteracifra14111">
    <w:name w:val="Style_litera_cifra14111"/>
    <w:uiPriority w:val="99"/>
    <w:rsid w:val="00282FC8"/>
  </w:style>
  <w:style w:type="table" w:customStyle="1" w:styleId="TableGrid17111">
    <w:name w:val="Table Grid17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1">
    <w:name w:val="Table Grid281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1">
    <w:name w:val="Table Grid1151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121">
    <w:name w:val="Style_litera_cifra2111121"/>
    <w:uiPriority w:val="99"/>
    <w:rsid w:val="00282FC8"/>
  </w:style>
  <w:style w:type="numbering" w:customStyle="1" w:styleId="Bumbi-1111111">
    <w:name w:val="Bumbi -1111111"/>
    <w:rsid w:val="00282FC8"/>
  </w:style>
  <w:style w:type="table" w:customStyle="1" w:styleId="TableGrid9111">
    <w:name w:val="Table Grid9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1">
    <w:name w:val="Table Grid151111"/>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1">
    <w:name w:val="Table Grid181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
    <w:name w:val="Table Grid191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1">
    <w:name w:val="Table Grid201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
    <w:name w:val="Table Grid231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1">
    <w:name w:val="Table Grid142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1">
    <w:name w:val="Table Grid152111"/>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11">
    <w:name w:val="Table Grid182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1">
    <w:name w:val="Table Grid192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11">
    <w:name w:val="Table Grid202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1">
    <w:name w:val="Table Grid232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11">
    <w:name w:val="Table Grid143111"/>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11">
    <w:name w:val="Table Grid153111"/>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731">
    <w:name w:val="Bumbi -1731"/>
    <w:rsid w:val="00282FC8"/>
  </w:style>
  <w:style w:type="numbering" w:customStyle="1" w:styleId="Styleliteracifra711">
    <w:name w:val="Style_litera_cifra711"/>
    <w:uiPriority w:val="99"/>
    <w:rsid w:val="00282FC8"/>
    <w:pPr>
      <w:numPr>
        <w:numId w:val="210"/>
      </w:numPr>
    </w:pPr>
  </w:style>
  <w:style w:type="numbering" w:customStyle="1" w:styleId="Bumbi-1831">
    <w:name w:val="Bumbi -1831"/>
    <w:rsid w:val="00282FC8"/>
  </w:style>
  <w:style w:type="numbering" w:customStyle="1" w:styleId="Styleliteracifra831">
    <w:name w:val="Style_litera_cifra831"/>
    <w:uiPriority w:val="99"/>
    <w:rsid w:val="00282FC8"/>
  </w:style>
  <w:style w:type="numbering" w:customStyle="1" w:styleId="Bumbi-1931">
    <w:name w:val="Bumbi -1931"/>
    <w:rsid w:val="00282FC8"/>
  </w:style>
  <w:style w:type="numbering" w:customStyle="1" w:styleId="Bumbi-11311">
    <w:name w:val="Bumbi -11311"/>
    <w:rsid w:val="00282FC8"/>
    <w:pPr>
      <w:numPr>
        <w:numId w:val="215"/>
      </w:numPr>
    </w:pPr>
  </w:style>
  <w:style w:type="table" w:customStyle="1" w:styleId="TableGrid3012">
    <w:name w:val="Table Grid30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rsid w:val="00282FC8"/>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3712">
    <w:name w:val="Table Grid37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2">
    <w:name w:val="Table Grid38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31">
    <w:name w:val="Bumbi -12231"/>
    <w:rsid w:val="00282FC8"/>
  </w:style>
  <w:style w:type="table" w:customStyle="1" w:styleId="TableGrid3912">
    <w:name w:val="Table Grid39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282FC8"/>
  </w:style>
  <w:style w:type="table" w:customStyle="1" w:styleId="TableGrid4011">
    <w:name w:val="Table Grid4011"/>
    <w:basedOn w:val="TableNormal"/>
    <w:next w:val="TableGrid"/>
    <w:uiPriority w:val="59"/>
    <w:rsid w:val="00282FC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911">
    <w:name w:val="Style_litera_cifra911"/>
    <w:uiPriority w:val="99"/>
    <w:rsid w:val="00282FC8"/>
    <w:pPr>
      <w:numPr>
        <w:numId w:val="212"/>
      </w:numPr>
    </w:pPr>
  </w:style>
  <w:style w:type="table" w:customStyle="1" w:styleId="TableGrid22412">
    <w:name w:val="Table Grid224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1">
    <w:name w:val="Table Grid1451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11">
    <w:name w:val="Style_litera_cifra2211"/>
    <w:uiPriority w:val="99"/>
    <w:rsid w:val="00282FC8"/>
  </w:style>
  <w:style w:type="numbering" w:customStyle="1" w:styleId="Bumbi-11411">
    <w:name w:val="Bumbi -11411"/>
    <w:rsid w:val="00282FC8"/>
  </w:style>
  <w:style w:type="table" w:customStyle="1" w:styleId="TableGrid112211">
    <w:name w:val="Table Grid11221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11">
    <w:name w:val="Bumbi -12311"/>
    <w:rsid w:val="00282FC8"/>
  </w:style>
  <w:style w:type="table" w:customStyle="1" w:styleId="TableGrid32212">
    <w:name w:val="Table Grid322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11">
    <w:name w:val="Style_litera_cifra5211"/>
    <w:uiPriority w:val="99"/>
    <w:rsid w:val="00282FC8"/>
  </w:style>
  <w:style w:type="table" w:customStyle="1" w:styleId="TableGrid33211">
    <w:name w:val="Table Grid3321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1">
    <w:name w:val="Table Grid52211"/>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11">
    <w:name w:val="Bumbi -14111"/>
    <w:rsid w:val="00282FC8"/>
  </w:style>
  <w:style w:type="numbering" w:customStyle="1" w:styleId="Styleliteracifra6111">
    <w:name w:val="Style_litera_cifra6111"/>
    <w:uiPriority w:val="99"/>
    <w:rsid w:val="00282FC8"/>
    <w:pPr>
      <w:numPr>
        <w:numId w:val="256"/>
      </w:numPr>
    </w:pPr>
  </w:style>
  <w:style w:type="numbering" w:customStyle="1" w:styleId="Bumbi-15111">
    <w:name w:val="Bumbi -15111"/>
    <w:rsid w:val="00282FC8"/>
    <w:pPr>
      <w:numPr>
        <w:numId w:val="211"/>
      </w:numPr>
    </w:pPr>
  </w:style>
  <w:style w:type="numbering" w:customStyle="1" w:styleId="Styleliteracifra211211">
    <w:name w:val="Style_litera_cifra211211"/>
    <w:uiPriority w:val="99"/>
    <w:rsid w:val="00282FC8"/>
  </w:style>
  <w:style w:type="numbering" w:customStyle="1" w:styleId="Bumbi-111211">
    <w:name w:val="Bumbi -111211"/>
    <w:rsid w:val="00282FC8"/>
  </w:style>
  <w:style w:type="table" w:customStyle="1" w:styleId="TableGrid141211">
    <w:name w:val="Table Grid141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11">
    <w:name w:val="Style_litera_cifra31211"/>
    <w:uiPriority w:val="99"/>
    <w:rsid w:val="00282FC8"/>
  </w:style>
  <w:style w:type="table" w:customStyle="1" w:styleId="TableGrid221211">
    <w:name w:val="Table Grid221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11">
    <w:name w:val="Style_litera_cifra32111"/>
    <w:uiPriority w:val="99"/>
    <w:rsid w:val="00282FC8"/>
    <w:pPr>
      <w:numPr>
        <w:numId w:val="207"/>
      </w:numPr>
    </w:pPr>
  </w:style>
  <w:style w:type="numbering" w:customStyle="1" w:styleId="Bumbi-16111">
    <w:name w:val="Bumbi -16111"/>
    <w:rsid w:val="00282FC8"/>
  </w:style>
  <w:style w:type="numbering" w:customStyle="1" w:styleId="Styleliteracifra21311">
    <w:name w:val="Style_litera_cifra21311"/>
    <w:uiPriority w:val="99"/>
    <w:rsid w:val="00282FC8"/>
  </w:style>
  <w:style w:type="table" w:customStyle="1" w:styleId="TableGrid121211">
    <w:name w:val="Table Grid121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1">
    <w:name w:val="Table Grid1312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11">
    <w:name w:val="Bumbi -121111"/>
    <w:rsid w:val="00282FC8"/>
  </w:style>
  <w:style w:type="numbering" w:customStyle="1" w:styleId="Styleliteracifra51111">
    <w:name w:val="Style_litera_cifra51111"/>
    <w:uiPriority w:val="99"/>
    <w:rsid w:val="00282FC8"/>
  </w:style>
  <w:style w:type="numbering" w:customStyle="1" w:styleId="Styleliteracifra21111111">
    <w:name w:val="Style_litera_cifra21111111"/>
    <w:uiPriority w:val="99"/>
    <w:rsid w:val="00282FC8"/>
  </w:style>
  <w:style w:type="numbering" w:customStyle="1" w:styleId="Bumbi-1111211">
    <w:name w:val="Bumbi -1111211"/>
    <w:rsid w:val="00282FC8"/>
  </w:style>
  <w:style w:type="numbering" w:customStyle="1" w:styleId="Bumbi-17111">
    <w:name w:val="Bumbi -17111"/>
    <w:rsid w:val="00282FC8"/>
  </w:style>
  <w:style w:type="numbering" w:customStyle="1" w:styleId="Bumbi-18111">
    <w:name w:val="Bumbi -18111"/>
    <w:rsid w:val="00282FC8"/>
  </w:style>
  <w:style w:type="numbering" w:customStyle="1" w:styleId="Styleliteracifra8111">
    <w:name w:val="Style_litera_cifra8111"/>
    <w:uiPriority w:val="99"/>
    <w:rsid w:val="00282FC8"/>
  </w:style>
  <w:style w:type="numbering" w:customStyle="1" w:styleId="Bumbi-19111">
    <w:name w:val="Bumbi -19111"/>
    <w:rsid w:val="00282FC8"/>
  </w:style>
  <w:style w:type="numbering" w:customStyle="1" w:styleId="Bumbi-122111">
    <w:name w:val="Bumbi -122111"/>
    <w:rsid w:val="00282FC8"/>
  </w:style>
  <w:style w:type="table" w:customStyle="1" w:styleId="TableGrid22511">
    <w:name w:val="Table Grid2251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1">
    <w:name w:val="Table Grid1461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11">
    <w:name w:val="Style_litera_cifra2311"/>
    <w:uiPriority w:val="99"/>
    <w:rsid w:val="00282FC8"/>
  </w:style>
  <w:style w:type="numbering" w:customStyle="1" w:styleId="Bumbi-11511">
    <w:name w:val="Bumbi -11511"/>
    <w:rsid w:val="00282FC8"/>
  </w:style>
  <w:style w:type="table" w:customStyle="1" w:styleId="TableGrid112311">
    <w:name w:val="Table Grid11231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11">
    <w:name w:val="Bumbi -12411"/>
    <w:rsid w:val="00282FC8"/>
  </w:style>
  <w:style w:type="table" w:customStyle="1" w:styleId="TableGrid32312">
    <w:name w:val="Table Grid323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11">
    <w:name w:val="Style_litera_cifra5311"/>
    <w:uiPriority w:val="99"/>
    <w:rsid w:val="00282FC8"/>
  </w:style>
  <w:style w:type="table" w:customStyle="1" w:styleId="TableGrid33311">
    <w:name w:val="Table Grid3331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
    <w:name w:val="Table Grid42311"/>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1">
    <w:name w:val="Table Grid52311"/>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11">
    <w:name w:val="Bumbi -14211"/>
    <w:rsid w:val="00282FC8"/>
    <w:pPr>
      <w:numPr>
        <w:numId w:val="208"/>
      </w:numPr>
    </w:pPr>
  </w:style>
  <w:style w:type="numbering" w:customStyle="1" w:styleId="Styleliteracifra6211">
    <w:name w:val="Style_litera_cifra6211"/>
    <w:uiPriority w:val="99"/>
    <w:rsid w:val="00282FC8"/>
  </w:style>
  <w:style w:type="numbering" w:customStyle="1" w:styleId="Bumbi-15211">
    <w:name w:val="Bumbi -15211"/>
    <w:rsid w:val="00282FC8"/>
  </w:style>
  <w:style w:type="numbering" w:customStyle="1" w:styleId="Styleliteracifra211311">
    <w:name w:val="Style_litera_cifra211311"/>
    <w:uiPriority w:val="99"/>
    <w:rsid w:val="00282FC8"/>
  </w:style>
  <w:style w:type="numbering" w:customStyle="1" w:styleId="Bumbi-111311">
    <w:name w:val="Bumbi -111311"/>
    <w:rsid w:val="00282FC8"/>
    <w:pPr>
      <w:numPr>
        <w:numId w:val="302"/>
      </w:numPr>
    </w:pPr>
  </w:style>
  <w:style w:type="table" w:customStyle="1" w:styleId="TableGrid141311">
    <w:name w:val="Table Grid141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11">
    <w:name w:val="Style_litera_cifra31311"/>
    <w:uiPriority w:val="99"/>
    <w:rsid w:val="00282FC8"/>
  </w:style>
  <w:style w:type="table" w:customStyle="1" w:styleId="TableGrid221311">
    <w:name w:val="Table Grid221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11">
    <w:name w:val="Style_litera_cifra32211"/>
    <w:uiPriority w:val="99"/>
    <w:rsid w:val="00282FC8"/>
  </w:style>
  <w:style w:type="numbering" w:customStyle="1" w:styleId="Bumbi-16211">
    <w:name w:val="Bumbi -16211"/>
    <w:rsid w:val="00282FC8"/>
  </w:style>
  <w:style w:type="numbering" w:customStyle="1" w:styleId="Styleliteracifra21411">
    <w:name w:val="Style_litera_cifra21411"/>
    <w:uiPriority w:val="99"/>
    <w:rsid w:val="00282FC8"/>
  </w:style>
  <w:style w:type="table" w:customStyle="1" w:styleId="TableGrid121311">
    <w:name w:val="Table Grid121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1">
    <w:name w:val="Table Grid13131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11">
    <w:name w:val="Bumbi -121211"/>
    <w:rsid w:val="00282FC8"/>
  </w:style>
  <w:style w:type="numbering" w:customStyle="1" w:styleId="Styleliteracifra51211">
    <w:name w:val="Style_litera_cifra51211"/>
    <w:uiPriority w:val="99"/>
    <w:rsid w:val="00282FC8"/>
  </w:style>
  <w:style w:type="numbering" w:customStyle="1" w:styleId="Styleliteracifra2111211">
    <w:name w:val="Style_litera_cifra2111211"/>
    <w:uiPriority w:val="99"/>
    <w:rsid w:val="00282FC8"/>
  </w:style>
  <w:style w:type="numbering" w:customStyle="1" w:styleId="Bumbi-1111311">
    <w:name w:val="Bumbi -1111311"/>
    <w:rsid w:val="00282FC8"/>
  </w:style>
  <w:style w:type="numbering" w:customStyle="1" w:styleId="Bumbi-17211">
    <w:name w:val="Bumbi -17211"/>
    <w:rsid w:val="00282FC8"/>
  </w:style>
  <w:style w:type="numbering" w:customStyle="1" w:styleId="Bumbi-18211">
    <w:name w:val="Bumbi -18211"/>
    <w:rsid w:val="00282FC8"/>
  </w:style>
  <w:style w:type="numbering" w:customStyle="1" w:styleId="Styleliteracifra8211">
    <w:name w:val="Style_litera_cifra8211"/>
    <w:uiPriority w:val="99"/>
    <w:rsid w:val="00282FC8"/>
  </w:style>
  <w:style w:type="numbering" w:customStyle="1" w:styleId="Bumbi-19211">
    <w:name w:val="Bumbi -19211"/>
    <w:rsid w:val="00282FC8"/>
  </w:style>
  <w:style w:type="numbering" w:customStyle="1" w:styleId="Bumbi-122211">
    <w:name w:val="Bumbi -122211"/>
    <w:rsid w:val="00282FC8"/>
  </w:style>
  <w:style w:type="numbering" w:customStyle="1" w:styleId="NoList811">
    <w:name w:val="No List811"/>
    <w:next w:val="NoList"/>
    <w:uiPriority w:val="99"/>
    <w:semiHidden/>
    <w:unhideWhenUsed/>
    <w:rsid w:val="00282FC8"/>
  </w:style>
  <w:style w:type="table" w:customStyle="1" w:styleId="TableGrid4512">
    <w:name w:val="Table Grid4512"/>
    <w:basedOn w:val="TableNormal"/>
    <w:next w:val="TableGrid"/>
    <w:uiPriority w:val="59"/>
    <w:rsid w:val="00282FC8"/>
    <w:pPr>
      <w:spacing w:after="0" w:line="240" w:lineRule="auto"/>
    </w:pPr>
    <w:rPr>
      <w:rFonts w:ascii="Calibri" w:eastAsia="Calibri" w:hAnsi="Calibri" w:cs="Calibr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1">
    <w:name w:val="Table Grid11811"/>
    <w:basedOn w:val="TableNormal"/>
    <w:next w:val="TableGrid"/>
    <w:uiPriority w:val="59"/>
    <w:rsid w:val="00282FC8"/>
    <w:pPr>
      <w:spacing w:after="0" w:line="240" w:lineRule="auto"/>
    </w:pPr>
    <w:rPr>
      <w:rFonts w:ascii="Calibri" w:eastAsia="Times New Roman" w:hAnsi="Calibri" w:cs="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0">
    <w:name w:val="No List50"/>
    <w:next w:val="NoList"/>
    <w:uiPriority w:val="99"/>
    <w:semiHidden/>
    <w:unhideWhenUsed/>
    <w:rsid w:val="00282FC8"/>
  </w:style>
  <w:style w:type="table" w:customStyle="1" w:styleId="TableGrid98">
    <w:name w:val="Table Grid98"/>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uiPriority w:val="3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35">
    <w:name w:val="Style_litera_cifra135"/>
    <w:uiPriority w:val="99"/>
    <w:rsid w:val="00282FC8"/>
  </w:style>
  <w:style w:type="numbering" w:customStyle="1" w:styleId="Styleliteracifra50">
    <w:name w:val="Style_litera_cifra50"/>
    <w:uiPriority w:val="99"/>
    <w:rsid w:val="00282FC8"/>
    <w:pPr>
      <w:numPr>
        <w:numId w:val="99"/>
      </w:numPr>
    </w:pPr>
  </w:style>
  <w:style w:type="numbering" w:customStyle="1" w:styleId="NoList128">
    <w:name w:val="No List128"/>
    <w:next w:val="NoList"/>
    <w:uiPriority w:val="99"/>
    <w:semiHidden/>
    <w:unhideWhenUsed/>
    <w:rsid w:val="00282FC8"/>
  </w:style>
  <w:style w:type="table" w:customStyle="1" w:styleId="TableGrid248">
    <w:name w:val="Table Grid248"/>
    <w:basedOn w:val="TableNormal"/>
    <w:next w:val="TableGrid"/>
    <w:uiPriority w:val="59"/>
    <w:locked/>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282FC8"/>
  </w:style>
  <w:style w:type="numbering" w:customStyle="1" w:styleId="NoList1119">
    <w:name w:val="No List1119"/>
    <w:next w:val="NoList"/>
    <w:uiPriority w:val="99"/>
    <w:semiHidden/>
    <w:unhideWhenUsed/>
    <w:rsid w:val="00282FC8"/>
  </w:style>
  <w:style w:type="table" w:customStyle="1" w:styleId="TableGrid1126">
    <w:name w:val="Table Grid112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4">
    <w:name w:val="Fără Listare14"/>
    <w:next w:val="NoList"/>
    <w:uiPriority w:val="99"/>
    <w:semiHidden/>
    <w:unhideWhenUsed/>
    <w:rsid w:val="00282FC8"/>
  </w:style>
  <w:style w:type="table" w:customStyle="1" w:styleId="Tabelgril14">
    <w:name w:val="Tabel grilă1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4">
    <w:name w:val="Fără Listare24"/>
    <w:next w:val="NoList"/>
    <w:uiPriority w:val="99"/>
    <w:semiHidden/>
    <w:unhideWhenUsed/>
    <w:rsid w:val="00282FC8"/>
  </w:style>
  <w:style w:type="table" w:customStyle="1" w:styleId="Tabelgril24">
    <w:name w:val="Tabel grilă24"/>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0">
    <w:name w:val="Table Grid2120"/>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0">
    <w:name w:val="Table Grid340"/>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9">
    <w:name w:val="Style_litera_cifra219"/>
    <w:uiPriority w:val="99"/>
    <w:rsid w:val="00282FC8"/>
    <w:pPr>
      <w:numPr>
        <w:numId w:val="262"/>
      </w:numPr>
    </w:pPr>
  </w:style>
  <w:style w:type="numbering" w:customStyle="1" w:styleId="WW8Num247">
    <w:name w:val="WW8Num247"/>
    <w:rsid w:val="00282FC8"/>
    <w:pPr>
      <w:numPr>
        <w:numId w:val="130"/>
      </w:numPr>
    </w:pPr>
  </w:style>
  <w:style w:type="table" w:customStyle="1" w:styleId="TableGrid1316">
    <w:name w:val="Table Grid1316"/>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282FC8"/>
  </w:style>
  <w:style w:type="table" w:customStyle="1" w:styleId="TableGrid518">
    <w:name w:val="Table Grid518"/>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118">
    <w:name w:val="Style_litera_cifra1118"/>
    <w:uiPriority w:val="99"/>
    <w:rsid w:val="00282FC8"/>
  </w:style>
  <w:style w:type="numbering" w:customStyle="1" w:styleId="NoList129">
    <w:name w:val="No List129"/>
    <w:next w:val="NoList"/>
    <w:uiPriority w:val="99"/>
    <w:semiHidden/>
    <w:unhideWhenUsed/>
    <w:rsid w:val="00282FC8"/>
  </w:style>
  <w:style w:type="numbering" w:customStyle="1" w:styleId="Styleliteracifra1119">
    <w:name w:val="Style_litera_cifra1119"/>
    <w:uiPriority w:val="99"/>
    <w:rsid w:val="00282FC8"/>
  </w:style>
  <w:style w:type="numbering" w:customStyle="1" w:styleId="Bumbi-129">
    <w:name w:val="Bumbi -129"/>
    <w:rsid w:val="00282FC8"/>
    <w:pPr>
      <w:numPr>
        <w:numId w:val="274"/>
      </w:numPr>
    </w:pPr>
  </w:style>
  <w:style w:type="table" w:customStyle="1" w:styleId="TableGrid21115">
    <w:name w:val="Table Grid211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6">
    <w:name w:val="Style_litera_cifra316"/>
    <w:uiPriority w:val="99"/>
    <w:rsid w:val="00282FC8"/>
    <w:pPr>
      <w:numPr>
        <w:numId w:val="246"/>
      </w:numPr>
    </w:pPr>
  </w:style>
  <w:style w:type="numbering" w:customStyle="1" w:styleId="NoList314">
    <w:name w:val="No List314"/>
    <w:next w:val="NoList"/>
    <w:uiPriority w:val="99"/>
    <w:semiHidden/>
    <w:unhideWhenUsed/>
    <w:rsid w:val="00282FC8"/>
  </w:style>
  <w:style w:type="table" w:customStyle="1" w:styleId="TableGrid615">
    <w:name w:val="Table Grid615"/>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282FC8"/>
  </w:style>
  <w:style w:type="numbering" w:customStyle="1" w:styleId="NoList11115">
    <w:name w:val="No List11115"/>
    <w:next w:val="NoList"/>
    <w:uiPriority w:val="99"/>
    <w:semiHidden/>
    <w:unhideWhenUsed/>
    <w:rsid w:val="00282FC8"/>
  </w:style>
  <w:style w:type="table" w:customStyle="1" w:styleId="TableGrid1127">
    <w:name w:val="Table Grid1127"/>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4">
    <w:name w:val="Fără Listare114"/>
    <w:next w:val="NoList"/>
    <w:uiPriority w:val="99"/>
    <w:semiHidden/>
    <w:unhideWhenUsed/>
    <w:rsid w:val="00282FC8"/>
  </w:style>
  <w:style w:type="table" w:customStyle="1" w:styleId="Tabelgril113">
    <w:name w:val="Tabel grilă113"/>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4">
    <w:name w:val="Fără Listare214"/>
    <w:next w:val="NoList"/>
    <w:uiPriority w:val="99"/>
    <w:semiHidden/>
    <w:unhideWhenUsed/>
    <w:rsid w:val="00282FC8"/>
  </w:style>
  <w:style w:type="table" w:customStyle="1" w:styleId="Tabelgril213">
    <w:name w:val="Tabel grilă213"/>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uiPriority w:val="9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next w:val="TableGrid"/>
    <w:uiPriority w:val="59"/>
    <w:qFormat/>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0">
    <w:name w:val="No List2110"/>
    <w:next w:val="NoList"/>
    <w:uiPriority w:val="99"/>
    <w:semiHidden/>
    <w:unhideWhenUsed/>
    <w:rsid w:val="00282FC8"/>
  </w:style>
  <w:style w:type="table" w:customStyle="1" w:styleId="TableGrid526">
    <w:name w:val="Table Grid526"/>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282FC8"/>
  </w:style>
  <w:style w:type="numbering" w:customStyle="1" w:styleId="Styleliteracifra11113">
    <w:name w:val="Style_litera_cifra11113"/>
    <w:uiPriority w:val="99"/>
    <w:rsid w:val="00282FC8"/>
  </w:style>
  <w:style w:type="table" w:customStyle="1" w:styleId="TableGrid31110">
    <w:name w:val="Table Grid31110"/>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0">
    <w:name w:val="Style_litera_cifra2110"/>
    <w:uiPriority w:val="99"/>
    <w:rsid w:val="00282FC8"/>
  </w:style>
  <w:style w:type="numbering" w:customStyle="1" w:styleId="Styleliteracifra1214">
    <w:name w:val="Style_litera_cifra1214"/>
    <w:uiPriority w:val="99"/>
    <w:rsid w:val="00282FC8"/>
  </w:style>
  <w:style w:type="numbering" w:customStyle="1" w:styleId="Bumbi-1120">
    <w:name w:val="Bumbi -1120"/>
    <w:rsid w:val="00282FC8"/>
    <w:pPr>
      <w:numPr>
        <w:numId w:val="100"/>
      </w:numPr>
    </w:pPr>
  </w:style>
  <w:style w:type="table" w:customStyle="1" w:styleId="TableGrid2315">
    <w:name w:val="Table Grid23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7">
    <w:name w:val="Style_litera_cifra317"/>
    <w:uiPriority w:val="99"/>
    <w:rsid w:val="00282FC8"/>
  </w:style>
  <w:style w:type="table" w:customStyle="1" w:styleId="TableGrid187">
    <w:name w:val="Table Grid18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725"/>
    <w:basedOn w:val="TableNormal"/>
    <w:rsid w:val="00282FC8"/>
    <w:pPr>
      <w:spacing w:after="200" w:line="276" w:lineRule="auto"/>
    </w:pPr>
    <w:rPr>
      <w:rFonts w:ascii="Calibri" w:eastAsia="Calibri" w:hAnsi="Calibri" w:cs="Calibri"/>
      <w:color w:val="000000"/>
      <w:lang w:val="ro-RO" w:eastAsia="en-GB"/>
    </w:rPr>
    <w:tblPr>
      <w:tblStyleRowBandSize w:val="1"/>
      <w:tblStyleColBandSize w:val="1"/>
      <w:tblCellMar>
        <w:left w:w="115" w:type="dxa"/>
        <w:right w:w="115" w:type="dxa"/>
      </w:tblCellMar>
    </w:tblPr>
  </w:style>
  <w:style w:type="table" w:customStyle="1" w:styleId="TableGrid266">
    <w:name w:val="Table Grid26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6">
    <w:name w:val="Style_litera_cifra2116"/>
    <w:uiPriority w:val="99"/>
    <w:rsid w:val="00282FC8"/>
  </w:style>
  <w:style w:type="table" w:customStyle="1" w:styleId="TableGrid1225">
    <w:name w:val="Table Grid12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10">
    <w:name w:val="Bumbi -11110"/>
    <w:rsid w:val="00282FC8"/>
  </w:style>
  <w:style w:type="table" w:customStyle="1" w:styleId="TableGrid249">
    <w:name w:val="Table Grid249"/>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15">
    <w:name w:val="Style_litera_cifra415"/>
    <w:uiPriority w:val="99"/>
    <w:rsid w:val="00282FC8"/>
  </w:style>
  <w:style w:type="table" w:customStyle="1" w:styleId="TableGrid1325">
    <w:name w:val="Table Grid13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0">
    <w:name w:val="Bumbi -1210"/>
    <w:rsid w:val="00282FC8"/>
  </w:style>
  <w:style w:type="table" w:customStyle="1" w:styleId="TableGrid255">
    <w:name w:val="Table Grid25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
    <w:name w:val="No List410"/>
    <w:next w:val="NoList"/>
    <w:uiPriority w:val="99"/>
    <w:semiHidden/>
    <w:unhideWhenUsed/>
    <w:rsid w:val="00282FC8"/>
  </w:style>
  <w:style w:type="numbering" w:customStyle="1" w:styleId="Styleliteracifra57">
    <w:name w:val="Style_litera_cifra57"/>
    <w:uiPriority w:val="99"/>
    <w:rsid w:val="00282FC8"/>
    <w:pPr>
      <w:numPr>
        <w:numId w:val="194"/>
      </w:numPr>
    </w:pPr>
  </w:style>
  <w:style w:type="numbering" w:customStyle="1" w:styleId="NoList145">
    <w:name w:val="No List145"/>
    <w:next w:val="NoList"/>
    <w:uiPriority w:val="99"/>
    <w:semiHidden/>
    <w:unhideWhenUsed/>
    <w:rsid w:val="00282FC8"/>
  </w:style>
  <w:style w:type="numbering" w:customStyle="1" w:styleId="Styleliteracifra136">
    <w:name w:val="Style_litera_cifra136"/>
    <w:uiPriority w:val="99"/>
    <w:rsid w:val="00282FC8"/>
  </w:style>
  <w:style w:type="table" w:customStyle="1" w:styleId="TableGrid165">
    <w:name w:val="Table Grid165"/>
    <w:basedOn w:val="TableNormal"/>
    <w:next w:val="TableGrid"/>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5">
    <w:name w:val="Bumbi -135"/>
    <w:rsid w:val="00282FC8"/>
  </w:style>
  <w:style w:type="table" w:customStyle="1" w:styleId="TableGrid275">
    <w:name w:val="Table Grid27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5">
    <w:name w:val="Table Grid331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7">
    <w:name w:val="Bumbi -147"/>
    <w:rsid w:val="00282FC8"/>
  </w:style>
  <w:style w:type="numbering" w:customStyle="1" w:styleId="NoList55">
    <w:name w:val="No List55"/>
    <w:next w:val="NoList"/>
    <w:uiPriority w:val="99"/>
    <w:semiHidden/>
    <w:unhideWhenUsed/>
    <w:rsid w:val="00282FC8"/>
  </w:style>
  <w:style w:type="table" w:customStyle="1" w:styleId="TableGrid815">
    <w:name w:val="Table Grid81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7">
    <w:name w:val="Style_litera_cifra67"/>
    <w:uiPriority w:val="99"/>
    <w:rsid w:val="00282FC8"/>
  </w:style>
  <w:style w:type="numbering" w:customStyle="1" w:styleId="NoList155">
    <w:name w:val="No List155"/>
    <w:next w:val="NoList"/>
    <w:uiPriority w:val="99"/>
    <w:semiHidden/>
    <w:unhideWhenUsed/>
    <w:rsid w:val="00282FC8"/>
  </w:style>
  <w:style w:type="numbering" w:customStyle="1" w:styleId="Styleliteracifra147">
    <w:name w:val="Style_litera_cifra147"/>
    <w:uiPriority w:val="99"/>
    <w:rsid w:val="00282FC8"/>
  </w:style>
  <w:style w:type="table" w:customStyle="1" w:styleId="TableGrid175">
    <w:name w:val="Table Grid17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6">
    <w:name w:val="Bumbi -156"/>
    <w:rsid w:val="00282FC8"/>
    <w:pPr>
      <w:numPr>
        <w:numId w:val="304"/>
      </w:numPr>
    </w:pPr>
  </w:style>
  <w:style w:type="table" w:customStyle="1" w:styleId="TableGrid285">
    <w:name w:val="Table Grid28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115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6">
    <w:name w:val="Style_litera_cifra21116"/>
    <w:uiPriority w:val="99"/>
    <w:rsid w:val="00282FC8"/>
    <w:pPr>
      <w:numPr>
        <w:numId w:val="284"/>
      </w:numPr>
    </w:pPr>
  </w:style>
  <w:style w:type="numbering" w:customStyle="1" w:styleId="Bumbi-11116">
    <w:name w:val="Bumbi -11116"/>
    <w:rsid w:val="00282FC8"/>
  </w:style>
  <w:style w:type="table" w:customStyle="1" w:styleId="TableGrid99">
    <w:name w:val="Table Grid99"/>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5">
    <w:name w:val="Table Grid1411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6">
    <w:name w:val="Table Grid1516"/>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4">
    <w:name w:val="Style_litera_cifra3114"/>
    <w:uiPriority w:val="99"/>
    <w:rsid w:val="00282FC8"/>
  </w:style>
  <w:style w:type="table" w:customStyle="1" w:styleId="TableGrid1815">
    <w:name w:val="Table Grid181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5">
    <w:name w:val="Table Grid191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5">
    <w:name w:val="Table Grid201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6">
    <w:name w:val="Table Grid2211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6">
    <w:name w:val="Table Grid231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6">
    <w:name w:val="Table Grid142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6">
    <w:name w:val="Table Grid1526"/>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8">
    <w:name w:val="Style_litera_cifra328"/>
    <w:uiPriority w:val="99"/>
    <w:rsid w:val="00282FC8"/>
  </w:style>
  <w:style w:type="table" w:customStyle="1" w:styleId="TableGrid1827">
    <w:name w:val="Table Grid1827"/>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6">
    <w:name w:val="Table Grid192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6">
    <w:name w:val="Table Grid202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6">
    <w:name w:val="Table Grid232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6">
    <w:name w:val="Table Grid143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6">
    <w:name w:val="Table Grid1536"/>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282FC8"/>
  </w:style>
  <w:style w:type="table" w:customStyle="1" w:styleId="TableGrid295">
    <w:name w:val="Table Grid29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282FC8"/>
  </w:style>
  <w:style w:type="numbering" w:customStyle="1" w:styleId="Styleliteracifra155">
    <w:name w:val="Style_litera_cifra155"/>
    <w:uiPriority w:val="99"/>
    <w:rsid w:val="00282FC8"/>
  </w:style>
  <w:style w:type="table" w:customStyle="1" w:styleId="TableGrid1166">
    <w:name w:val="Table Grid116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6">
    <w:name w:val="Bumbi -166"/>
    <w:rsid w:val="00282FC8"/>
  </w:style>
  <w:style w:type="table" w:customStyle="1" w:styleId="TableGrid2105">
    <w:name w:val="Table Grid210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4">
    <w:name w:val="Table Grid183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4">
    <w:name w:val="Table Grid193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4">
    <w:name w:val="Table Grid203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4">
    <w:name w:val="Table Grid233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5">
    <w:name w:val="Table Grid1175"/>
    <w:basedOn w:val="TableNormal"/>
    <w:next w:val="TableGrid"/>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4">
    <w:name w:val="Table Grid144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4">
    <w:name w:val="Table Grid1544"/>
    <w:basedOn w:val="TableNormal"/>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5">
    <w:name w:val="7215"/>
    <w:basedOn w:val="TableNormal"/>
    <w:rsid w:val="00282FC8"/>
    <w:pPr>
      <w:spacing w:after="200" w:line="276" w:lineRule="auto"/>
    </w:pPr>
    <w:rPr>
      <w:rFonts w:ascii="Calibri" w:eastAsia="Calibri" w:hAnsi="Calibri" w:cs="Calibri"/>
      <w:color w:val="000000"/>
      <w:lang w:val="ro-RO" w:eastAsia="en-GB"/>
    </w:rPr>
    <w:tblPr>
      <w:tblStyleRowBandSize w:val="1"/>
      <w:tblStyleColBandSize w:val="1"/>
      <w:tblCellMar>
        <w:left w:w="115" w:type="dxa"/>
        <w:right w:w="115" w:type="dxa"/>
      </w:tblCellMar>
    </w:tblPr>
  </w:style>
  <w:style w:type="table" w:customStyle="1" w:styleId="TableGrid2615">
    <w:name w:val="Table Grid26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282FC8"/>
  </w:style>
  <w:style w:type="table" w:customStyle="1" w:styleId="TableGrid2145">
    <w:name w:val="Table Grid214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6">
    <w:name w:val="Style_litera_cifra2126"/>
    <w:uiPriority w:val="99"/>
    <w:rsid w:val="00282FC8"/>
  </w:style>
  <w:style w:type="table" w:customStyle="1" w:styleId="TableGrid12114">
    <w:name w:val="Table Grid121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5">
    <w:name w:val="Bumbi -1125"/>
    <w:rsid w:val="00282FC8"/>
  </w:style>
  <w:style w:type="table" w:customStyle="1" w:styleId="TableGrid2415">
    <w:name w:val="Table Grid24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
    <w:name w:val="Table Grid545"/>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282FC8"/>
  </w:style>
  <w:style w:type="numbering" w:customStyle="1" w:styleId="Styleliteracifra416">
    <w:name w:val="Style_litera_cifra416"/>
    <w:uiPriority w:val="99"/>
    <w:rsid w:val="00282FC8"/>
  </w:style>
  <w:style w:type="numbering" w:customStyle="1" w:styleId="NoList1314">
    <w:name w:val="No List1314"/>
    <w:next w:val="NoList"/>
    <w:uiPriority w:val="99"/>
    <w:semiHidden/>
    <w:unhideWhenUsed/>
    <w:rsid w:val="00282FC8"/>
  </w:style>
  <w:style w:type="numbering" w:customStyle="1" w:styleId="Styleliteracifra1215">
    <w:name w:val="Style_litera_cifra1215"/>
    <w:uiPriority w:val="99"/>
    <w:rsid w:val="00282FC8"/>
  </w:style>
  <w:style w:type="table" w:customStyle="1" w:styleId="TableGrid13115">
    <w:name w:val="Table Grid131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6">
    <w:name w:val="Bumbi -1216"/>
    <w:rsid w:val="00282FC8"/>
  </w:style>
  <w:style w:type="table" w:customStyle="1" w:styleId="TableGrid2515">
    <w:name w:val="Table Grid25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5">
    <w:name w:val="Table Grid113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uiPriority w:val="99"/>
    <w:semiHidden/>
    <w:unhideWhenUsed/>
    <w:rsid w:val="00282FC8"/>
  </w:style>
  <w:style w:type="table" w:customStyle="1" w:styleId="TableGrid716">
    <w:name w:val="Table Grid71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5">
    <w:name w:val="Style_litera_cifra515"/>
    <w:uiPriority w:val="99"/>
    <w:rsid w:val="00282FC8"/>
  </w:style>
  <w:style w:type="numbering" w:customStyle="1" w:styleId="NoList1414">
    <w:name w:val="No List1414"/>
    <w:next w:val="NoList"/>
    <w:uiPriority w:val="99"/>
    <w:semiHidden/>
    <w:unhideWhenUsed/>
    <w:rsid w:val="00282FC8"/>
  </w:style>
  <w:style w:type="numbering" w:customStyle="1" w:styleId="Styleliteracifra1314">
    <w:name w:val="Style_litera_cifra1314"/>
    <w:uiPriority w:val="99"/>
    <w:rsid w:val="00282FC8"/>
  </w:style>
  <w:style w:type="table" w:customStyle="1" w:styleId="TableGrid1614">
    <w:name w:val="Table Grid16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4">
    <w:name w:val="Bumbi -1314"/>
    <w:rsid w:val="00282FC8"/>
  </w:style>
  <w:style w:type="table" w:customStyle="1" w:styleId="TableGrid2715">
    <w:name w:val="Table Grid27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5">
    <w:name w:val="Table Grid114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5">
    <w:name w:val="Table Grid212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282FC8"/>
  </w:style>
  <w:style w:type="table" w:customStyle="1" w:styleId="TableGrid816">
    <w:name w:val="Table Grid81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282FC8"/>
  </w:style>
  <w:style w:type="numbering" w:customStyle="1" w:styleId="Styleliteracifra1414">
    <w:name w:val="Style_litera_cifra1414"/>
    <w:uiPriority w:val="99"/>
    <w:rsid w:val="00282FC8"/>
  </w:style>
  <w:style w:type="table" w:customStyle="1" w:styleId="TableGrid1714">
    <w:name w:val="Table Grid17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5">
    <w:name w:val="Table Grid28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5">
    <w:name w:val="Table Grid34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5">
    <w:name w:val="Table Grid43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5">
    <w:name w:val="Table Grid115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5">
    <w:name w:val="Table Grid213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5">
    <w:name w:val="Table Grid3131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5">
    <w:name w:val="Table Grid5315"/>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14">
    <w:name w:val="Style_litera_cifra211114"/>
    <w:uiPriority w:val="99"/>
    <w:rsid w:val="00282FC8"/>
  </w:style>
  <w:style w:type="numbering" w:customStyle="1" w:styleId="Bumbi-111114">
    <w:name w:val="Bumbi -111114"/>
    <w:rsid w:val="00282FC8"/>
  </w:style>
  <w:style w:type="table" w:customStyle="1" w:styleId="TableGrid915">
    <w:name w:val="Table Grid9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5">
    <w:name w:val="Table Grid15115"/>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5">
    <w:name w:val="Table Grid181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5">
    <w:name w:val="Table Grid191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5">
    <w:name w:val="Table Grid201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5">
    <w:name w:val="Table Grid231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4">
    <w:name w:val="Table Grid142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4">
    <w:name w:val="Table Grid15214"/>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4">
    <w:name w:val="Table Grid182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4">
    <w:name w:val="Table Grid192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4">
    <w:name w:val="Table Grid202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5">
    <w:name w:val="Table Grid222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4">
    <w:name w:val="Table Grid232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4">
    <w:name w:val="Table Grid143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4">
    <w:name w:val="Table Grid15314"/>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76">
    <w:name w:val="Bumbi -176"/>
    <w:rsid w:val="00282FC8"/>
    <w:pPr>
      <w:numPr>
        <w:numId w:val="120"/>
      </w:numPr>
    </w:pPr>
  </w:style>
  <w:style w:type="numbering" w:customStyle="1" w:styleId="Styleliteracifra76">
    <w:name w:val="Style_litera_cifra76"/>
    <w:uiPriority w:val="99"/>
    <w:rsid w:val="00282FC8"/>
  </w:style>
  <w:style w:type="numbering" w:customStyle="1" w:styleId="Bumbi-186">
    <w:name w:val="Bumbi -186"/>
    <w:rsid w:val="00282FC8"/>
  </w:style>
  <w:style w:type="numbering" w:customStyle="1" w:styleId="Styleliteracifra86">
    <w:name w:val="Style_litera_cifra86"/>
    <w:uiPriority w:val="99"/>
    <w:rsid w:val="00282FC8"/>
  </w:style>
  <w:style w:type="numbering" w:customStyle="1" w:styleId="Bumbi-195">
    <w:name w:val="Bumbi -195"/>
    <w:rsid w:val="00282FC8"/>
  </w:style>
  <w:style w:type="numbering" w:customStyle="1" w:styleId="Bumbi-1135">
    <w:name w:val="Bumbi -1135"/>
    <w:rsid w:val="00282FC8"/>
  </w:style>
  <w:style w:type="table" w:customStyle="1" w:styleId="TableGrid305">
    <w:name w:val="Table Grid305"/>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282FC8"/>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375">
    <w:name w:val="Table Grid37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6">
    <w:name w:val="Bumbi -1226"/>
    <w:rsid w:val="00282FC8"/>
  </w:style>
  <w:style w:type="table" w:customStyle="1" w:styleId="TableGrid395">
    <w:name w:val="Table Grid39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282FC8"/>
  </w:style>
  <w:style w:type="table" w:customStyle="1" w:styleId="TableGrid404">
    <w:name w:val="Table Grid404"/>
    <w:basedOn w:val="TableNormal"/>
    <w:next w:val="TableGrid"/>
    <w:uiPriority w:val="59"/>
    <w:rsid w:val="00282FC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95">
    <w:name w:val="Style_litera_cifra95"/>
    <w:uiPriority w:val="99"/>
    <w:rsid w:val="00282FC8"/>
    <w:pPr>
      <w:numPr>
        <w:numId w:val="283"/>
      </w:numPr>
    </w:pPr>
  </w:style>
  <w:style w:type="table" w:customStyle="1" w:styleId="TableGrid2245">
    <w:name w:val="Table Grid224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5">
    <w:name w:val="Style_litera_cifra225"/>
    <w:uiPriority w:val="99"/>
    <w:rsid w:val="00282FC8"/>
  </w:style>
  <w:style w:type="numbering" w:customStyle="1" w:styleId="Bumbi-1144">
    <w:name w:val="Bumbi -1144"/>
    <w:rsid w:val="00282FC8"/>
  </w:style>
  <w:style w:type="table" w:customStyle="1" w:styleId="TableGrid11224">
    <w:name w:val="Table Grid1122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4">
    <w:name w:val="Bumbi -1234"/>
    <w:rsid w:val="00282FC8"/>
    <w:pPr>
      <w:numPr>
        <w:numId w:val="104"/>
      </w:numPr>
    </w:pPr>
  </w:style>
  <w:style w:type="table" w:customStyle="1" w:styleId="TableGrid3225">
    <w:name w:val="Table Grid322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4">
    <w:name w:val="Style_litera_cifra524"/>
    <w:uiPriority w:val="99"/>
    <w:rsid w:val="00282FC8"/>
    <w:pPr>
      <w:numPr>
        <w:numId w:val="272"/>
      </w:numPr>
    </w:pPr>
  </w:style>
  <w:style w:type="table" w:customStyle="1" w:styleId="TableGrid3324">
    <w:name w:val="Table Grid332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4">
    <w:name w:val="Table Grid5224"/>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4">
    <w:name w:val="Bumbi -1414"/>
    <w:rsid w:val="00282FC8"/>
  </w:style>
  <w:style w:type="numbering" w:customStyle="1" w:styleId="Styleliteracifra614">
    <w:name w:val="Style_litera_cifra614"/>
    <w:uiPriority w:val="99"/>
    <w:rsid w:val="00282FC8"/>
  </w:style>
  <w:style w:type="numbering" w:customStyle="1" w:styleId="Bumbi-1514">
    <w:name w:val="Bumbi -1514"/>
    <w:rsid w:val="00282FC8"/>
  </w:style>
  <w:style w:type="numbering" w:customStyle="1" w:styleId="Styleliteracifra21124">
    <w:name w:val="Style_litera_cifra21124"/>
    <w:uiPriority w:val="99"/>
    <w:rsid w:val="00282FC8"/>
    <w:pPr>
      <w:numPr>
        <w:numId w:val="281"/>
      </w:numPr>
    </w:pPr>
  </w:style>
  <w:style w:type="numbering" w:customStyle="1" w:styleId="Bumbi-11125">
    <w:name w:val="Bumbi -11125"/>
    <w:rsid w:val="00282FC8"/>
  </w:style>
  <w:style w:type="table" w:customStyle="1" w:styleId="TableGrid14124">
    <w:name w:val="Table Grid141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4">
    <w:name w:val="Style_litera_cifra3124"/>
    <w:uiPriority w:val="99"/>
    <w:rsid w:val="00282FC8"/>
  </w:style>
  <w:style w:type="table" w:customStyle="1" w:styleId="TableGrid22124">
    <w:name w:val="Table Grid221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5">
    <w:name w:val="Style_litera_cifra3215"/>
    <w:uiPriority w:val="99"/>
    <w:rsid w:val="00282FC8"/>
  </w:style>
  <w:style w:type="numbering" w:customStyle="1" w:styleId="Bumbi-1614">
    <w:name w:val="Bumbi -1614"/>
    <w:rsid w:val="00282FC8"/>
  </w:style>
  <w:style w:type="numbering" w:customStyle="1" w:styleId="Styleliteracifra2135">
    <w:name w:val="Style_litera_cifra2135"/>
    <w:uiPriority w:val="99"/>
    <w:rsid w:val="00282FC8"/>
  </w:style>
  <w:style w:type="table" w:customStyle="1" w:styleId="TableGrid12124">
    <w:name w:val="Table Grid121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4">
    <w:name w:val="Table Grid131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4">
    <w:name w:val="Bumbi -12114"/>
    <w:rsid w:val="00282FC8"/>
  </w:style>
  <w:style w:type="numbering" w:customStyle="1" w:styleId="Styleliteracifra5114">
    <w:name w:val="Style_litera_cifra5114"/>
    <w:uiPriority w:val="99"/>
    <w:rsid w:val="00282FC8"/>
    <w:pPr>
      <w:numPr>
        <w:numId w:val="279"/>
      </w:numPr>
    </w:pPr>
  </w:style>
  <w:style w:type="numbering" w:customStyle="1" w:styleId="Styleliteracifra2111112">
    <w:name w:val="Style_litera_cifra2111112"/>
    <w:uiPriority w:val="99"/>
    <w:rsid w:val="00282FC8"/>
  </w:style>
  <w:style w:type="numbering" w:customStyle="1" w:styleId="Bumbi-111124">
    <w:name w:val="Bumbi -111124"/>
    <w:rsid w:val="00282FC8"/>
    <w:pPr>
      <w:numPr>
        <w:numId w:val="275"/>
      </w:numPr>
    </w:pPr>
  </w:style>
  <w:style w:type="numbering" w:customStyle="1" w:styleId="Bumbi-1714">
    <w:name w:val="Bumbi -1714"/>
    <w:rsid w:val="00282FC8"/>
    <w:pPr>
      <w:numPr>
        <w:numId w:val="282"/>
      </w:numPr>
    </w:pPr>
  </w:style>
  <w:style w:type="numbering" w:customStyle="1" w:styleId="Bumbi-1814">
    <w:name w:val="Bumbi -1814"/>
    <w:rsid w:val="00282FC8"/>
  </w:style>
  <w:style w:type="numbering" w:customStyle="1" w:styleId="Styleliteracifra814">
    <w:name w:val="Style_litera_cifra814"/>
    <w:uiPriority w:val="99"/>
    <w:rsid w:val="00282FC8"/>
  </w:style>
  <w:style w:type="numbering" w:customStyle="1" w:styleId="Bumbi-1914">
    <w:name w:val="Bumbi -1914"/>
    <w:rsid w:val="00282FC8"/>
  </w:style>
  <w:style w:type="numbering" w:customStyle="1" w:styleId="Bumbi-12214">
    <w:name w:val="Bumbi -12214"/>
    <w:rsid w:val="00282FC8"/>
  </w:style>
  <w:style w:type="table" w:customStyle="1" w:styleId="TableGrid2255">
    <w:name w:val="Table Grid225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3">
    <w:name w:val="Table Grid146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5">
    <w:name w:val="Style_litera_cifra235"/>
    <w:uiPriority w:val="99"/>
    <w:rsid w:val="00282FC8"/>
  </w:style>
  <w:style w:type="numbering" w:customStyle="1" w:styleId="Bumbi-1154">
    <w:name w:val="Bumbi -1154"/>
    <w:rsid w:val="00282FC8"/>
  </w:style>
  <w:style w:type="table" w:customStyle="1" w:styleId="TableGrid11233">
    <w:name w:val="Table Grid1123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4">
    <w:name w:val="Bumbi -1244"/>
    <w:rsid w:val="00282FC8"/>
    <w:pPr>
      <w:numPr>
        <w:numId w:val="278"/>
      </w:numPr>
    </w:pPr>
  </w:style>
  <w:style w:type="table" w:customStyle="1" w:styleId="TableGrid3235">
    <w:name w:val="Table Grid323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4">
    <w:name w:val="Style_litera_cifra534"/>
    <w:uiPriority w:val="99"/>
    <w:rsid w:val="00282FC8"/>
  </w:style>
  <w:style w:type="table" w:customStyle="1" w:styleId="TableGrid3333">
    <w:name w:val="Table Grid333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4">
    <w:name w:val="Bumbi -1424"/>
    <w:rsid w:val="00282FC8"/>
  </w:style>
  <w:style w:type="numbering" w:customStyle="1" w:styleId="Styleliteracifra624">
    <w:name w:val="Style_litera_cifra624"/>
    <w:uiPriority w:val="99"/>
    <w:rsid w:val="00282FC8"/>
    <w:pPr>
      <w:numPr>
        <w:numId w:val="276"/>
      </w:numPr>
    </w:pPr>
  </w:style>
  <w:style w:type="numbering" w:customStyle="1" w:styleId="Bumbi-1524">
    <w:name w:val="Bumbi -1524"/>
    <w:rsid w:val="00282FC8"/>
  </w:style>
  <w:style w:type="numbering" w:customStyle="1" w:styleId="Styleliteracifra21134">
    <w:name w:val="Style_litera_cifra21134"/>
    <w:uiPriority w:val="99"/>
    <w:rsid w:val="00282FC8"/>
  </w:style>
  <w:style w:type="numbering" w:customStyle="1" w:styleId="Bumbi-11136">
    <w:name w:val="Bumbi -11136"/>
    <w:rsid w:val="00282FC8"/>
    <w:pPr>
      <w:numPr>
        <w:numId w:val="129"/>
      </w:numPr>
    </w:pPr>
  </w:style>
  <w:style w:type="table" w:customStyle="1" w:styleId="TableGrid14133">
    <w:name w:val="Table Grid1413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4">
    <w:name w:val="Style_litera_cifra3134"/>
    <w:uiPriority w:val="99"/>
    <w:rsid w:val="00282FC8"/>
  </w:style>
  <w:style w:type="table" w:customStyle="1" w:styleId="TableGrid22133">
    <w:name w:val="Table Grid2213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4">
    <w:name w:val="Style_litera_cifra3224"/>
    <w:uiPriority w:val="99"/>
    <w:rsid w:val="00282FC8"/>
  </w:style>
  <w:style w:type="numbering" w:customStyle="1" w:styleId="Bumbi-1624">
    <w:name w:val="Bumbi -1624"/>
    <w:rsid w:val="00282FC8"/>
    <w:pPr>
      <w:numPr>
        <w:numId w:val="280"/>
      </w:numPr>
    </w:pPr>
  </w:style>
  <w:style w:type="numbering" w:customStyle="1" w:styleId="Styleliteracifra2144">
    <w:name w:val="Style_litera_cifra2144"/>
    <w:uiPriority w:val="99"/>
    <w:rsid w:val="00282FC8"/>
  </w:style>
  <w:style w:type="table" w:customStyle="1" w:styleId="TableGrid12133">
    <w:name w:val="Table Grid1213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3">
    <w:name w:val="Table Grid1313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4">
    <w:name w:val="Bumbi -12124"/>
    <w:rsid w:val="00282FC8"/>
    <w:pPr>
      <w:numPr>
        <w:numId w:val="277"/>
      </w:numPr>
    </w:pPr>
  </w:style>
  <w:style w:type="numbering" w:customStyle="1" w:styleId="Styleliteracifra5124">
    <w:name w:val="Style_litera_cifra5124"/>
    <w:uiPriority w:val="99"/>
    <w:rsid w:val="00282FC8"/>
  </w:style>
  <w:style w:type="numbering" w:customStyle="1" w:styleId="Styleliteracifra211124">
    <w:name w:val="Style_litera_cifra211124"/>
    <w:uiPriority w:val="99"/>
    <w:rsid w:val="00282FC8"/>
    <w:pPr>
      <w:numPr>
        <w:numId w:val="232"/>
      </w:numPr>
    </w:pPr>
  </w:style>
  <w:style w:type="numbering" w:customStyle="1" w:styleId="Bumbi-111134">
    <w:name w:val="Bumbi -111134"/>
    <w:rsid w:val="00282FC8"/>
  </w:style>
  <w:style w:type="numbering" w:customStyle="1" w:styleId="Bumbi-1724">
    <w:name w:val="Bumbi -1724"/>
    <w:rsid w:val="00282FC8"/>
  </w:style>
  <w:style w:type="numbering" w:customStyle="1" w:styleId="Bumbi-1824">
    <w:name w:val="Bumbi -1824"/>
    <w:rsid w:val="00282FC8"/>
    <w:pPr>
      <w:numPr>
        <w:numId w:val="285"/>
      </w:numPr>
    </w:pPr>
  </w:style>
  <w:style w:type="numbering" w:customStyle="1" w:styleId="Styleliteracifra824">
    <w:name w:val="Style_litera_cifra824"/>
    <w:uiPriority w:val="99"/>
    <w:rsid w:val="00282FC8"/>
  </w:style>
  <w:style w:type="numbering" w:customStyle="1" w:styleId="Bumbi-1924">
    <w:name w:val="Bumbi -1924"/>
    <w:rsid w:val="00282FC8"/>
  </w:style>
  <w:style w:type="numbering" w:customStyle="1" w:styleId="Bumbi-12224">
    <w:name w:val="Bumbi -12224"/>
    <w:rsid w:val="00282FC8"/>
    <w:pPr>
      <w:numPr>
        <w:numId w:val="230"/>
      </w:numPr>
    </w:pPr>
  </w:style>
  <w:style w:type="numbering" w:customStyle="1" w:styleId="NoList85">
    <w:name w:val="No List85"/>
    <w:next w:val="NoList"/>
    <w:uiPriority w:val="99"/>
    <w:semiHidden/>
    <w:unhideWhenUsed/>
    <w:rsid w:val="00282FC8"/>
  </w:style>
  <w:style w:type="table" w:customStyle="1" w:styleId="TableGrid455">
    <w:name w:val="Table Grid455"/>
    <w:basedOn w:val="TableNormal"/>
    <w:next w:val="TableGrid"/>
    <w:uiPriority w:val="59"/>
    <w:rsid w:val="00282FC8"/>
    <w:pPr>
      <w:spacing w:after="0" w:line="240" w:lineRule="auto"/>
    </w:pPr>
    <w:rPr>
      <w:rFonts w:ascii="Calibri" w:eastAsia="Calibri" w:hAnsi="Calibri" w:cs="Calibr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5">
    <w:name w:val="Table Grid1185"/>
    <w:basedOn w:val="TableNormal"/>
    <w:next w:val="TableGrid"/>
    <w:uiPriority w:val="39"/>
    <w:rsid w:val="00282FC8"/>
    <w:pPr>
      <w:spacing w:after="0" w:line="240" w:lineRule="auto"/>
    </w:pPr>
    <w:rPr>
      <w:rFonts w:ascii="Calibri" w:eastAsia="Times New Roman" w:hAnsi="Calibri" w:cs="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282FC8"/>
  </w:style>
  <w:style w:type="table" w:customStyle="1" w:styleId="TableGrid463">
    <w:name w:val="Table Grid463"/>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3">
    <w:name w:val="Table Grid1193"/>
    <w:basedOn w:val="TableNormal"/>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63">
    <w:name w:val="Style_litera_cifra163"/>
    <w:uiPriority w:val="99"/>
    <w:rsid w:val="00282FC8"/>
  </w:style>
  <w:style w:type="numbering" w:customStyle="1" w:styleId="Styleliteracifra102">
    <w:name w:val="Style_litera_cifra102"/>
    <w:uiPriority w:val="99"/>
    <w:rsid w:val="00282FC8"/>
  </w:style>
  <w:style w:type="numbering" w:customStyle="1" w:styleId="NoList173">
    <w:name w:val="No List173"/>
    <w:next w:val="NoList"/>
    <w:uiPriority w:val="99"/>
    <w:semiHidden/>
    <w:unhideWhenUsed/>
    <w:rsid w:val="00282FC8"/>
  </w:style>
  <w:style w:type="table" w:customStyle="1" w:styleId="TableGrid2153">
    <w:name w:val="Table Grid2153"/>
    <w:basedOn w:val="TableNormal"/>
    <w:next w:val="TableGrid"/>
    <w:uiPriority w:val="59"/>
    <w:locked/>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282FC8"/>
  </w:style>
  <w:style w:type="numbering" w:customStyle="1" w:styleId="NoList11123">
    <w:name w:val="No List11123"/>
    <w:next w:val="NoList"/>
    <w:uiPriority w:val="99"/>
    <w:semiHidden/>
    <w:unhideWhenUsed/>
    <w:rsid w:val="00282FC8"/>
  </w:style>
  <w:style w:type="table" w:customStyle="1" w:styleId="TableGrid11103">
    <w:name w:val="Table Grid1110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22">
    <w:name w:val="Fără Listare122"/>
    <w:next w:val="NoList"/>
    <w:uiPriority w:val="99"/>
    <w:semiHidden/>
    <w:unhideWhenUsed/>
    <w:rsid w:val="00282FC8"/>
  </w:style>
  <w:style w:type="table" w:customStyle="1" w:styleId="Tabelgril122">
    <w:name w:val="Tabel grilă122"/>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2">
    <w:name w:val="Fără Listare222"/>
    <w:next w:val="NoList"/>
    <w:uiPriority w:val="99"/>
    <w:semiHidden/>
    <w:unhideWhenUsed/>
    <w:rsid w:val="00282FC8"/>
  </w:style>
  <w:style w:type="table" w:customStyle="1" w:styleId="Tabelgril222">
    <w:name w:val="Tabel grilă222"/>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3">
    <w:name w:val="Table Grid2163"/>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42">
    <w:name w:val="Style_litera_cifra242"/>
    <w:uiPriority w:val="99"/>
    <w:rsid w:val="00282FC8"/>
  </w:style>
  <w:style w:type="numbering" w:customStyle="1" w:styleId="WW8Num2412">
    <w:name w:val="WW8Num2412"/>
    <w:rsid w:val="00282FC8"/>
  </w:style>
  <w:style w:type="table" w:customStyle="1" w:styleId="TableGrid1333">
    <w:name w:val="Table Grid1333"/>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282FC8"/>
  </w:style>
  <w:style w:type="table" w:customStyle="1" w:styleId="TableGrid553">
    <w:name w:val="Table Grid553"/>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123">
    <w:name w:val="Style_litera_cifra1123"/>
    <w:uiPriority w:val="99"/>
    <w:rsid w:val="00282FC8"/>
  </w:style>
  <w:style w:type="numbering" w:customStyle="1" w:styleId="NoList1223">
    <w:name w:val="No List1223"/>
    <w:next w:val="NoList"/>
    <w:uiPriority w:val="99"/>
    <w:semiHidden/>
    <w:unhideWhenUsed/>
    <w:rsid w:val="00282FC8"/>
  </w:style>
  <w:style w:type="numbering" w:customStyle="1" w:styleId="Styleliteracifra11123">
    <w:name w:val="Style_litera_cifra11123"/>
    <w:uiPriority w:val="99"/>
    <w:rsid w:val="00282FC8"/>
  </w:style>
  <w:style w:type="numbering" w:customStyle="1" w:styleId="Bumbi-1102">
    <w:name w:val="Bumbi -1102"/>
    <w:rsid w:val="00282FC8"/>
  </w:style>
  <w:style w:type="table" w:customStyle="1" w:styleId="TableGrid21123">
    <w:name w:val="Table Grid2112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34">
    <w:name w:val="Style_litera_cifra334"/>
    <w:uiPriority w:val="99"/>
    <w:rsid w:val="00282FC8"/>
  </w:style>
  <w:style w:type="numbering" w:customStyle="1" w:styleId="NoList322">
    <w:name w:val="No List322"/>
    <w:next w:val="NoList"/>
    <w:uiPriority w:val="99"/>
    <w:semiHidden/>
    <w:unhideWhenUsed/>
    <w:rsid w:val="00282FC8"/>
  </w:style>
  <w:style w:type="table" w:customStyle="1" w:styleId="TableGrid642">
    <w:name w:val="Table Grid642"/>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
    <w:name w:val="No List1322"/>
    <w:next w:val="NoList"/>
    <w:uiPriority w:val="99"/>
    <w:semiHidden/>
    <w:unhideWhenUsed/>
    <w:rsid w:val="00282FC8"/>
  </w:style>
  <w:style w:type="numbering" w:customStyle="1" w:styleId="NoList111122">
    <w:name w:val="No List111122"/>
    <w:next w:val="NoList"/>
    <w:uiPriority w:val="99"/>
    <w:semiHidden/>
    <w:unhideWhenUsed/>
    <w:rsid w:val="00282FC8"/>
  </w:style>
  <w:style w:type="table" w:customStyle="1" w:styleId="TableGrid1472">
    <w:name w:val="Table Grid147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12">
    <w:name w:val="Fără Listare1112"/>
    <w:next w:val="NoList"/>
    <w:uiPriority w:val="99"/>
    <w:semiHidden/>
    <w:unhideWhenUsed/>
    <w:rsid w:val="00282FC8"/>
  </w:style>
  <w:style w:type="table" w:customStyle="1" w:styleId="Tabelgril1112">
    <w:name w:val="Tabel grilă1112"/>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12">
    <w:name w:val="Fără Listare2112"/>
    <w:next w:val="NoList"/>
    <w:uiPriority w:val="99"/>
    <w:semiHidden/>
    <w:unhideWhenUsed/>
    <w:rsid w:val="00282FC8"/>
  </w:style>
  <w:style w:type="table" w:customStyle="1" w:styleId="Tabelgril2112">
    <w:name w:val="Tabel grilă2112"/>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2">
    <w:name w:val="Table Grid12142"/>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2">
    <w:name w:val="Table Grid2262"/>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3">
    <w:name w:val="Table Grid3243"/>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2">
    <w:name w:val="Table Grid13142"/>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282FC8"/>
  </w:style>
  <w:style w:type="table" w:customStyle="1" w:styleId="TableGrid5242">
    <w:name w:val="Table Grid5242"/>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282FC8"/>
  </w:style>
  <w:style w:type="numbering" w:customStyle="1" w:styleId="Styleliteracifra111112">
    <w:name w:val="Style_litera_cifra111112"/>
    <w:uiPriority w:val="99"/>
    <w:rsid w:val="00282FC8"/>
  </w:style>
  <w:style w:type="table" w:customStyle="1" w:styleId="TableGrid31123">
    <w:name w:val="Table Grid3112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3">
    <w:name w:val="Table Grid51113"/>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52">
    <w:name w:val="Style_litera_cifra2152"/>
    <w:uiPriority w:val="99"/>
    <w:rsid w:val="00282FC8"/>
  </w:style>
  <w:style w:type="numbering" w:customStyle="1" w:styleId="Styleliteracifra1222">
    <w:name w:val="Style_litera_cifra1222"/>
    <w:uiPriority w:val="99"/>
    <w:rsid w:val="00282FC8"/>
  </w:style>
  <w:style w:type="numbering" w:customStyle="1" w:styleId="Bumbi-1162">
    <w:name w:val="Bumbi -1162"/>
    <w:rsid w:val="00282FC8"/>
  </w:style>
  <w:style w:type="table" w:customStyle="1" w:styleId="TableGrid2342">
    <w:name w:val="Table Grid234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42">
    <w:name w:val="Style_litera_cifra3142"/>
    <w:uiPriority w:val="99"/>
    <w:rsid w:val="00282FC8"/>
  </w:style>
  <w:style w:type="table" w:customStyle="1" w:styleId="TableGrid1842">
    <w:name w:val="Table Grid184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2">
    <w:name w:val="Table Grid194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2">
    <w:name w:val="Table Grid204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2">
    <w:name w:val="Table Grid2214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TableNormal"/>
    <w:next w:val="TableGrid"/>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2">
    <w:name w:val="Table Grid1414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1552"/>
    <w:basedOn w:val="TableNormal"/>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7222"/>
    <w:basedOn w:val="TableNormal"/>
    <w:rsid w:val="00282FC8"/>
    <w:pPr>
      <w:spacing w:after="200" w:line="276" w:lineRule="auto"/>
    </w:pPr>
    <w:rPr>
      <w:rFonts w:ascii="Calibri" w:eastAsia="Calibri" w:hAnsi="Calibri" w:cs="Calibri"/>
      <w:color w:val="000000"/>
      <w:lang w:val="ro-RO" w:eastAsia="en-GB"/>
    </w:rPr>
    <w:tblPr>
      <w:tblStyleRowBandSize w:val="1"/>
      <w:tblStyleColBandSize w:val="1"/>
      <w:tblCellMar>
        <w:left w:w="115" w:type="dxa"/>
        <w:right w:w="115" w:type="dxa"/>
      </w:tblCellMar>
    </w:tblPr>
  </w:style>
  <w:style w:type="table" w:customStyle="1" w:styleId="TableGrid2623">
    <w:name w:val="Table Grid262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2">
    <w:name w:val="Table Grid334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42">
    <w:name w:val="Style_litera_cifra21142"/>
    <w:uiPriority w:val="99"/>
    <w:rsid w:val="00282FC8"/>
  </w:style>
  <w:style w:type="table" w:customStyle="1" w:styleId="TableGrid12212">
    <w:name w:val="Table Grid122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42">
    <w:name w:val="Bumbi -11142"/>
    <w:rsid w:val="00282FC8"/>
    <w:pPr>
      <w:numPr>
        <w:numId w:val="222"/>
      </w:numPr>
    </w:pPr>
  </w:style>
  <w:style w:type="table" w:customStyle="1" w:styleId="TableGrid2422">
    <w:name w:val="Table Grid24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23">
    <w:name w:val="Style_litera_cifra423"/>
    <w:uiPriority w:val="99"/>
    <w:rsid w:val="00282FC8"/>
  </w:style>
  <w:style w:type="table" w:customStyle="1" w:styleId="TableGrid13213">
    <w:name w:val="Table Grid132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52">
    <w:name w:val="Bumbi -1252"/>
    <w:rsid w:val="00282FC8"/>
  </w:style>
  <w:style w:type="table" w:customStyle="1" w:styleId="TableGrid2522">
    <w:name w:val="Table Grid25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282FC8"/>
  </w:style>
  <w:style w:type="numbering" w:customStyle="1" w:styleId="Styleliteracifra542">
    <w:name w:val="Style_litera_cifra542"/>
    <w:uiPriority w:val="99"/>
    <w:rsid w:val="00282FC8"/>
  </w:style>
  <w:style w:type="numbering" w:customStyle="1" w:styleId="NoList1422">
    <w:name w:val="No List1422"/>
    <w:next w:val="NoList"/>
    <w:uiPriority w:val="99"/>
    <w:semiHidden/>
    <w:unhideWhenUsed/>
    <w:rsid w:val="00282FC8"/>
  </w:style>
  <w:style w:type="numbering" w:customStyle="1" w:styleId="Styleliteracifra1322">
    <w:name w:val="Style_litera_cifra1322"/>
    <w:uiPriority w:val="99"/>
    <w:rsid w:val="00282FC8"/>
  </w:style>
  <w:style w:type="table" w:customStyle="1" w:styleId="TableGrid1622">
    <w:name w:val="Table Grid1622"/>
    <w:basedOn w:val="TableNormal"/>
    <w:next w:val="TableGrid"/>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22">
    <w:name w:val="Bumbi -1322"/>
    <w:rsid w:val="00282FC8"/>
  </w:style>
  <w:style w:type="table" w:customStyle="1" w:styleId="TableGrid2722">
    <w:name w:val="Table Grid27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2">
    <w:name w:val="Table Grid331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32">
    <w:name w:val="Bumbi -1432"/>
    <w:rsid w:val="00282FC8"/>
  </w:style>
  <w:style w:type="numbering" w:customStyle="1" w:styleId="NoList522">
    <w:name w:val="No List522"/>
    <w:next w:val="NoList"/>
    <w:uiPriority w:val="99"/>
    <w:semiHidden/>
    <w:unhideWhenUsed/>
    <w:rsid w:val="00282FC8"/>
  </w:style>
  <w:style w:type="table" w:customStyle="1" w:styleId="TableGrid823">
    <w:name w:val="Table Grid8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32">
    <w:name w:val="Style_litera_cifra632"/>
    <w:uiPriority w:val="99"/>
    <w:rsid w:val="00282FC8"/>
  </w:style>
  <w:style w:type="numbering" w:customStyle="1" w:styleId="NoList1522">
    <w:name w:val="No List1522"/>
    <w:next w:val="NoList"/>
    <w:uiPriority w:val="99"/>
    <w:semiHidden/>
    <w:unhideWhenUsed/>
    <w:rsid w:val="00282FC8"/>
  </w:style>
  <w:style w:type="numbering" w:customStyle="1" w:styleId="Styleliteracifra1422">
    <w:name w:val="Style_litera_cifra1422"/>
    <w:uiPriority w:val="99"/>
    <w:rsid w:val="00282FC8"/>
  </w:style>
  <w:style w:type="table" w:customStyle="1" w:styleId="TableGrid1722">
    <w:name w:val="Table Grid17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32">
    <w:name w:val="Bumbi -1532"/>
    <w:rsid w:val="00282FC8"/>
  </w:style>
  <w:style w:type="table" w:customStyle="1" w:styleId="TableGrid2822">
    <w:name w:val="Table Grid28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2">
    <w:name w:val="Table Grid115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2">
    <w:name w:val="Table Grid213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2">
    <w:name w:val="Table Grid3132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32">
    <w:name w:val="Style_litera_cifra211132"/>
    <w:uiPriority w:val="99"/>
    <w:rsid w:val="00282FC8"/>
  </w:style>
  <w:style w:type="numbering" w:customStyle="1" w:styleId="Bumbi-111142">
    <w:name w:val="Bumbi -111142"/>
    <w:rsid w:val="00282FC8"/>
  </w:style>
  <w:style w:type="table" w:customStyle="1" w:styleId="TableGrid923">
    <w:name w:val="Table Grid92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2">
    <w:name w:val="Table Grid1411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2">
    <w:name w:val="Table Grid15122"/>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2">
    <w:name w:val="Table Grid11022"/>
    <w:basedOn w:val="TableNormal"/>
    <w:next w:val="TableGrid"/>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12">
    <w:name w:val="Style_litera_cifra31112"/>
    <w:uiPriority w:val="99"/>
    <w:rsid w:val="00282FC8"/>
  </w:style>
  <w:style w:type="table" w:customStyle="1" w:styleId="TableGrid18122">
    <w:name w:val="Table Grid181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2">
    <w:name w:val="Table Grid191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2">
    <w:name w:val="Table Grid201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2">
    <w:name w:val="Table Grid2211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2">
    <w:name w:val="Table Grid231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2">
    <w:name w:val="Table Grid142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2">
    <w:name w:val="Table Grid15222"/>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32">
    <w:name w:val="Style_litera_cifra3232"/>
    <w:uiPriority w:val="99"/>
    <w:rsid w:val="00282FC8"/>
  </w:style>
  <w:style w:type="table" w:customStyle="1" w:styleId="TableGrid18222">
    <w:name w:val="Table Grid182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2">
    <w:name w:val="Table Grid192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22">
    <w:name w:val="Table Grid202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2">
    <w:name w:val="Table Grid222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2">
    <w:name w:val="Table Grid232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2">
    <w:name w:val="Table Grid1432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2">
    <w:name w:val="Table Grid15322"/>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282FC8"/>
  </w:style>
  <w:style w:type="table" w:customStyle="1" w:styleId="TableGrid2913">
    <w:name w:val="Table Grid29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282FC8"/>
  </w:style>
  <w:style w:type="numbering" w:customStyle="1" w:styleId="Styleliteracifra1512">
    <w:name w:val="Style_litera_cifra1512"/>
    <w:uiPriority w:val="99"/>
    <w:rsid w:val="00282FC8"/>
  </w:style>
  <w:style w:type="table" w:customStyle="1" w:styleId="TableGrid11613">
    <w:name w:val="Table Grid116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32">
    <w:name w:val="Bumbi -1632"/>
    <w:rsid w:val="00282FC8"/>
  </w:style>
  <w:style w:type="table" w:customStyle="1" w:styleId="TableGrid21013">
    <w:name w:val="Table Grid210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2">
    <w:name w:val="Table Grid183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2">
    <w:name w:val="Table Grid193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12">
    <w:name w:val="Table Grid203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2">
    <w:name w:val="Table Grid233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2">
    <w:name w:val="Table Grid11712"/>
    <w:basedOn w:val="TableNormal"/>
    <w:next w:val="TableGrid"/>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2">
    <w:name w:val="Table Grid144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2">
    <w:name w:val="Table Grid15412"/>
    <w:basedOn w:val="TableNormal"/>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72112"/>
    <w:basedOn w:val="TableNormal"/>
    <w:rsid w:val="00282FC8"/>
    <w:pPr>
      <w:spacing w:after="200" w:line="276" w:lineRule="auto"/>
    </w:pPr>
    <w:rPr>
      <w:rFonts w:ascii="Calibri" w:eastAsia="Calibri" w:hAnsi="Calibri" w:cs="Calibri"/>
      <w:color w:val="000000"/>
      <w:lang w:val="ro-RO" w:eastAsia="en-GB"/>
    </w:rPr>
    <w:tblPr>
      <w:tblStyleRowBandSize w:val="1"/>
      <w:tblStyleColBandSize w:val="1"/>
      <w:tblCellMar>
        <w:left w:w="115" w:type="dxa"/>
        <w:right w:w="115" w:type="dxa"/>
      </w:tblCellMar>
    </w:tblPr>
  </w:style>
  <w:style w:type="table" w:customStyle="1" w:styleId="TableGrid26113">
    <w:name w:val="Table Grid26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2">
    <w:name w:val="No List1111112"/>
    <w:next w:val="NoList"/>
    <w:uiPriority w:val="99"/>
    <w:semiHidden/>
    <w:unhideWhenUsed/>
    <w:rsid w:val="00282FC8"/>
  </w:style>
  <w:style w:type="table" w:customStyle="1" w:styleId="TableGrid21413">
    <w:name w:val="Table Grid214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12">
    <w:name w:val="Style_litera_cifra21212"/>
    <w:uiPriority w:val="99"/>
    <w:rsid w:val="00282FC8"/>
  </w:style>
  <w:style w:type="table" w:customStyle="1" w:styleId="TableGrid121112">
    <w:name w:val="Table Grid121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12">
    <w:name w:val="Bumbi -11212"/>
    <w:rsid w:val="00282FC8"/>
  </w:style>
  <w:style w:type="table" w:customStyle="1" w:styleId="TableGrid24112">
    <w:name w:val="Table Grid24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3">
    <w:name w:val="Table Grid5413"/>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282FC8"/>
  </w:style>
  <w:style w:type="numbering" w:customStyle="1" w:styleId="Styleliteracifra4112">
    <w:name w:val="Style_litera_cifra4112"/>
    <w:uiPriority w:val="99"/>
    <w:rsid w:val="00282FC8"/>
  </w:style>
  <w:style w:type="numbering" w:customStyle="1" w:styleId="NoList13112">
    <w:name w:val="No List13112"/>
    <w:next w:val="NoList"/>
    <w:uiPriority w:val="99"/>
    <w:semiHidden/>
    <w:unhideWhenUsed/>
    <w:rsid w:val="00282FC8"/>
  </w:style>
  <w:style w:type="numbering" w:customStyle="1" w:styleId="Styleliteracifra12112">
    <w:name w:val="Style_litera_cifra12112"/>
    <w:uiPriority w:val="99"/>
    <w:rsid w:val="00282FC8"/>
  </w:style>
  <w:style w:type="table" w:customStyle="1" w:styleId="TableGrid131112">
    <w:name w:val="Table Grid131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32">
    <w:name w:val="Bumbi -12132"/>
    <w:rsid w:val="00282FC8"/>
  </w:style>
  <w:style w:type="table" w:customStyle="1" w:styleId="TableGrid25112">
    <w:name w:val="Table Grid25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2">
    <w:name w:val="Table Grid113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3">
    <w:name w:val="Table Grid211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3">
    <w:name w:val="Table Grid311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semiHidden/>
    <w:unhideWhenUsed/>
    <w:rsid w:val="00282FC8"/>
  </w:style>
  <w:style w:type="table" w:customStyle="1" w:styleId="TableGrid7112">
    <w:name w:val="Table Grid7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32">
    <w:name w:val="Style_litera_cifra5132"/>
    <w:uiPriority w:val="99"/>
    <w:rsid w:val="00282FC8"/>
  </w:style>
  <w:style w:type="numbering" w:customStyle="1" w:styleId="NoList14112">
    <w:name w:val="No List14112"/>
    <w:next w:val="NoList"/>
    <w:uiPriority w:val="99"/>
    <w:semiHidden/>
    <w:unhideWhenUsed/>
    <w:rsid w:val="00282FC8"/>
  </w:style>
  <w:style w:type="numbering" w:customStyle="1" w:styleId="Styleliteracifra13112">
    <w:name w:val="Style_litera_cifra13112"/>
    <w:uiPriority w:val="99"/>
    <w:rsid w:val="00282FC8"/>
  </w:style>
  <w:style w:type="table" w:customStyle="1" w:styleId="TableGrid16112">
    <w:name w:val="Table Grid16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12">
    <w:name w:val="Bumbi -13112"/>
    <w:rsid w:val="00282FC8"/>
  </w:style>
  <w:style w:type="table" w:customStyle="1" w:styleId="TableGrid27112">
    <w:name w:val="Table Grid27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2">
    <w:name w:val="Table Grid114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2">
    <w:name w:val="Table Grid212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2">
    <w:name w:val="Table Grid312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semiHidden/>
    <w:unhideWhenUsed/>
    <w:rsid w:val="00282FC8"/>
  </w:style>
  <w:style w:type="table" w:customStyle="1" w:styleId="TableGrid8113">
    <w:name w:val="Table Grid8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2">
    <w:name w:val="No List15112"/>
    <w:next w:val="NoList"/>
    <w:uiPriority w:val="99"/>
    <w:semiHidden/>
    <w:unhideWhenUsed/>
    <w:rsid w:val="00282FC8"/>
  </w:style>
  <w:style w:type="numbering" w:customStyle="1" w:styleId="Styleliteracifra14112">
    <w:name w:val="Style_litera_cifra14112"/>
    <w:uiPriority w:val="99"/>
    <w:rsid w:val="00282FC8"/>
  </w:style>
  <w:style w:type="table" w:customStyle="1" w:styleId="TableGrid17112">
    <w:name w:val="Table Grid17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2">
    <w:name w:val="Table Grid28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2">
    <w:name w:val="Table Grid34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2">
    <w:name w:val="Table Grid43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2">
    <w:name w:val="Table Grid115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2">
    <w:name w:val="Table Grid213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2">
    <w:name w:val="Table Grid313112"/>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2">
    <w:name w:val="Table Grid53112"/>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122">
    <w:name w:val="Style_litera_cifra2111122"/>
    <w:uiPriority w:val="99"/>
    <w:rsid w:val="00282FC8"/>
  </w:style>
  <w:style w:type="numbering" w:customStyle="1" w:styleId="Bumbi-1111112">
    <w:name w:val="Bumbi -1111112"/>
    <w:rsid w:val="00282FC8"/>
  </w:style>
  <w:style w:type="table" w:customStyle="1" w:styleId="TableGrid9112">
    <w:name w:val="Table Grid9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2">
    <w:name w:val="Table Grid151112"/>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2">
    <w:name w:val="Table Grid181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2">
    <w:name w:val="Table Grid191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2">
    <w:name w:val="Table Grid201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2">
    <w:name w:val="Table Grid231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2">
    <w:name w:val="Table Grid142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2">
    <w:name w:val="Table Grid152112"/>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12">
    <w:name w:val="Table Grid182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2">
    <w:name w:val="Table Grid192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12">
    <w:name w:val="Table Grid202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2">
    <w:name w:val="Table Grid222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2">
    <w:name w:val="Table Grid232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12">
    <w:name w:val="Table Grid143112"/>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12">
    <w:name w:val="Table Grid153112"/>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732">
    <w:name w:val="Bumbi -1732"/>
    <w:rsid w:val="00282FC8"/>
  </w:style>
  <w:style w:type="numbering" w:customStyle="1" w:styleId="Styleliteracifra712">
    <w:name w:val="Style_litera_cifra712"/>
    <w:uiPriority w:val="99"/>
    <w:rsid w:val="00282FC8"/>
  </w:style>
  <w:style w:type="numbering" w:customStyle="1" w:styleId="Bumbi-1832">
    <w:name w:val="Bumbi -1832"/>
    <w:rsid w:val="00282FC8"/>
  </w:style>
  <w:style w:type="numbering" w:customStyle="1" w:styleId="Styleliteracifra832">
    <w:name w:val="Style_litera_cifra832"/>
    <w:uiPriority w:val="99"/>
    <w:rsid w:val="00282FC8"/>
  </w:style>
  <w:style w:type="numbering" w:customStyle="1" w:styleId="Bumbi-1932">
    <w:name w:val="Bumbi -1932"/>
    <w:rsid w:val="00282FC8"/>
  </w:style>
  <w:style w:type="numbering" w:customStyle="1" w:styleId="Bumbi-11312">
    <w:name w:val="Bumbi -11312"/>
    <w:rsid w:val="00282FC8"/>
  </w:style>
  <w:style w:type="table" w:customStyle="1" w:styleId="TableGrid3013">
    <w:name w:val="Table Grid3013"/>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Grid12"/>
    <w:rsid w:val="00282FC8"/>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3713">
    <w:name w:val="Table Grid37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3">
    <w:name w:val="Table Grid38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32">
    <w:name w:val="Bumbi -12232"/>
    <w:rsid w:val="00282FC8"/>
  </w:style>
  <w:style w:type="table" w:customStyle="1" w:styleId="TableGrid3913">
    <w:name w:val="Table Grid39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282FC8"/>
  </w:style>
  <w:style w:type="table" w:customStyle="1" w:styleId="TableGrid4012">
    <w:name w:val="Table Grid4012"/>
    <w:basedOn w:val="TableNormal"/>
    <w:next w:val="TableGrid"/>
    <w:uiPriority w:val="59"/>
    <w:rsid w:val="00282FC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912">
    <w:name w:val="Style_litera_cifra912"/>
    <w:uiPriority w:val="99"/>
    <w:rsid w:val="00282FC8"/>
  </w:style>
  <w:style w:type="table" w:customStyle="1" w:styleId="TableGrid22413">
    <w:name w:val="Table Grid224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2">
    <w:name w:val="Table Grid145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12">
    <w:name w:val="Style_litera_cifra2212"/>
    <w:uiPriority w:val="99"/>
    <w:rsid w:val="00282FC8"/>
  </w:style>
  <w:style w:type="numbering" w:customStyle="1" w:styleId="Bumbi-11412">
    <w:name w:val="Bumbi -11412"/>
    <w:rsid w:val="00282FC8"/>
  </w:style>
  <w:style w:type="table" w:customStyle="1" w:styleId="TableGrid112212">
    <w:name w:val="Table Grid1122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12">
    <w:name w:val="Bumbi -12312"/>
    <w:rsid w:val="00282FC8"/>
  </w:style>
  <w:style w:type="table" w:customStyle="1" w:styleId="TableGrid32213">
    <w:name w:val="Table Grid322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12">
    <w:name w:val="Style_litera_cifra5212"/>
    <w:uiPriority w:val="99"/>
    <w:rsid w:val="00282FC8"/>
  </w:style>
  <w:style w:type="table" w:customStyle="1" w:styleId="TableGrid33212">
    <w:name w:val="Table Grid332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2">
    <w:name w:val="Table Grid52212"/>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12">
    <w:name w:val="Bumbi -14112"/>
    <w:rsid w:val="00282FC8"/>
  </w:style>
  <w:style w:type="numbering" w:customStyle="1" w:styleId="Styleliteracifra6112">
    <w:name w:val="Style_litera_cifra6112"/>
    <w:uiPriority w:val="99"/>
    <w:rsid w:val="00282FC8"/>
  </w:style>
  <w:style w:type="numbering" w:customStyle="1" w:styleId="Bumbi-15112">
    <w:name w:val="Bumbi -15112"/>
    <w:rsid w:val="00282FC8"/>
  </w:style>
  <w:style w:type="numbering" w:customStyle="1" w:styleId="Styleliteracifra211212">
    <w:name w:val="Style_litera_cifra211212"/>
    <w:uiPriority w:val="99"/>
    <w:rsid w:val="00282FC8"/>
  </w:style>
  <w:style w:type="numbering" w:customStyle="1" w:styleId="Bumbi-111212">
    <w:name w:val="Bumbi -111212"/>
    <w:rsid w:val="00282FC8"/>
  </w:style>
  <w:style w:type="table" w:customStyle="1" w:styleId="TableGrid141212">
    <w:name w:val="Table Grid1412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12">
    <w:name w:val="Style_litera_cifra31212"/>
    <w:uiPriority w:val="99"/>
    <w:rsid w:val="00282FC8"/>
  </w:style>
  <w:style w:type="table" w:customStyle="1" w:styleId="TableGrid221212">
    <w:name w:val="Table Grid2212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12">
    <w:name w:val="Style_litera_cifra32112"/>
    <w:uiPriority w:val="99"/>
    <w:rsid w:val="00282FC8"/>
    <w:pPr>
      <w:numPr>
        <w:numId w:val="159"/>
      </w:numPr>
    </w:pPr>
  </w:style>
  <w:style w:type="numbering" w:customStyle="1" w:styleId="Bumbi-16112">
    <w:name w:val="Bumbi -16112"/>
    <w:rsid w:val="00282FC8"/>
  </w:style>
  <w:style w:type="numbering" w:customStyle="1" w:styleId="Styleliteracifra21312">
    <w:name w:val="Style_litera_cifra21312"/>
    <w:uiPriority w:val="99"/>
    <w:rsid w:val="00282FC8"/>
  </w:style>
  <w:style w:type="table" w:customStyle="1" w:styleId="TableGrid121212">
    <w:name w:val="Table Grid1212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2">
    <w:name w:val="Table Grid1312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12">
    <w:name w:val="Bumbi -121112"/>
    <w:rsid w:val="00282FC8"/>
  </w:style>
  <w:style w:type="numbering" w:customStyle="1" w:styleId="Styleliteracifra51112">
    <w:name w:val="Style_litera_cifra51112"/>
    <w:uiPriority w:val="99"/>
    <w:rsid w:val="00282FC8"/>
  </w:style>
  <w:style w:type="numbering" w:customStyle="1" w:styleId="Styleliteracifra21111112">
    <w:name w:val="Style_litera_cifra21111112"/>
    <w:uiPriority w:val="99"/>
    <w:rsid w:val="00282FC8"/>
  </w:style>
  <w:style w:type="numbering" w:customStyle="1" w:styleId="Bumbi-1111212">
    <w:name w:val="Bumbi -1111212"/>
    <w:rsid w:val="00282FC8"/>
  </w:style>
  <w:style w:type="numbering" w:customStyle="1" w:styleId="Bumbi-17112">
    <w:name w:val="Bumbi -17112"/>
    <w:rsid w:val="00282FC8"/>
  </w:style>
  <w:style w:type="numbering" w:customStyle="1" w:styleId="Bumbi-18112">
    <w:name w:val="Bumbi -18112"/>
    <w:rsid w:val="00282FC8"/>
  </w:style>
  <w:style w:type="numbering" w:customStyle="1" w:styleId="Styleliteracifra8112">
    <w:name w:val="Style_litera_cifra8112"/>
    <w:uiPriority w:val="99"/>
    <w:rsid w:val="00282FC8"/>
  </w:style>
  <w:style w:type="numbering" w:customStyle="1" w:styleId="Bumbi-19112">
    <w:name w:val="Bumbi -19112"/>
    <w:rsid w:val="00282FC8"/>
  </w:style>
  <w:style w:type="numbering" w:customStyle="1" w:styleId="Bumbi-122112">
    <w:name w:val="Bumbi -122112"/>
    <w:rsid w:val="00282FC8"/>
  </w:style>
  <w:style w:type="table" w:customStyle="1" w:styleId="TableGrid22512">
    <w:name w:val="Table Grid225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2">
    <w:name w:val="Table Grid146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12">
    <w:name w:val="Style_litera_cifra2312"/>
    <w:uiPriority w:val="99"/>
    <w:rsid w:val="00282FC8"/>
  </w:style>
  <w:style w:type="numbering" w:customStyle="1" w:styleId="Bumbi-11512">
    <w:name w:val="Bumbi -11512"/>
    <w:rsid w:val="00282FC8"/>
  </w:style>
  <w:style w:type="table" w:customStyle="1" w:styleId="TableGrid112312">
    <w:name w:val="Table Grid1123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12">
    <w:name w:val="Bumbi -12412"/>
    <w:rsid w:val="00282FC8"/>
  </w:style>
  <w:style w:type="table" w:customStyle="1" w:styleId="TableGrid32313">
    <w:name w:val="Table Grid323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12">
    <w:name w:val="Style_litera_cifra5312"/>
    <w:uiPriority w:val="99"/>
    <w:rsid w:val="00282FC8"/>
  </w:style>
  <w:style w:type="table" w:customStyle="1" w:styleId="TableGrid33312">
    <w:name w:val="Table Grid333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2">
    <w:name w:val="Table Grid42312"/>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2">
    <w:name w:val="Table Grid52312"/>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12">
    <w:name w:val="Bumbi -14212"/>
    <w:rsid w:val="00282FC8"/>
  </w:style>
  <w:style w:type="numbering" w:customStyle="1" w:styleId="Styleliteracifra6212">
    <w:name w:val="Style_litera_cifra6212"/>
    <w:uiPriority w:val="99"/>
    <w:rsid w:val="00282FC8"/>
  </w:style>
  <w:style w:type="numbering" w:customStyle="1" w:styleId="Bumbi-15212">
    <w:name w:val="Bumbi -15212"/>
    <w:rsid w:val="00282FC8"/>
  </w:style>
  <w:style w:type="numbering" w:customStyle="1" w:styleId="Styleliteracifra211312">
    <w:name w:val="Style_litera_cifra211312"/>
    <w:uiPriority w:val="99"/>
    <w:rsid w:val="00282FC8"/>
  </w:style>
  <w:style w:type="numbering" w:customStyle="1" w:styleId="Bumbi-111312">
    <w:name w:val="Bumbi -111312"/>
    <w:rsid w:val="00282FC8"/>
  </w:style>
  <w:style w:type="table" w:customStyle="1" w:styleId="TableGrid141312">
    <w:name w:val="Table Grid1413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12">
    <w:name w:val="Style_litera_cifra31312"/>
    <w:uiPriority w:val="99"/>
    <w:rsid w:val="00282FC8"/>
  </w:style>
  <w:style w:type="table" w:customStyle="1" w:styleId="TableGrid221312">
    <w:name w:val="Table Grid2213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12">
    <w:name w:val="Style_litera_cifra32212"/>
    <w:uiPriority w:val="99"/>
    <w:rsid w:val="00282FC8"/>
  </w:style>
  <w:style w:type="numbering" w:customStyle="1" w:styleId="Bumbi-16212">
    <w:name w:val="Bumbi -16212"/>
    <w:rsid w:val="00282FC8"/>
  </w:style>
  <w:style w:type="numbering" w:customStyle="1" w:styleId="Styleliteracifra21412">
    <w:name w:val="Style_litera_cifra21412"/>
    <w:uiPriority w:val="99"/>
    <w:rsid w:val="00282FC8"/>
  </w:style>
  <w:style w:type="table" w:customStyle="1" w:styleId="TableGrid121312">
    <w:name w:val="Table Grid1213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2">
    <w:name w:val="Table Grid13131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12">
    <w:name w:val="Bumbi -121212"/>
    <w:rsid w:val="00282FC8"/>
  </w:style>
  <w:style w:type="numbering" w:customStyle="1" w:styleId="Styleliteracifra51212">
    <w:name w:val="Style_litera_cifra51212"/>
    <w:uiPriority w:val="99"/>
    <w:rsid w:val="00282FC8"/>
  </w:style>
  <w:style w:type="numbering" w:customStyle="1" w:styleId="Styleliteracifra2111212">
    <w:name w:val="Style_litera_cifra2111212"/>
    <w:uiPriority w:val="99"/>
    <w:rsid w:val="00282FC8"/>
  </w:style>
  <w:style w:type="numbering" w:customStyle="1" w:styleId="Bumbi-1111312">
    <w:name w:val="Bumbi -1111312"/>
    <w:rsid w:val="00282FC8"/>
  </w:style>
  <w:style w:type="numbering" w:customStyle="1" w:styleId="Bumbi-17212">
    <w:name w:val="Bumbi -17212"/>
    <w:rsid w:val="00282FC8"/>
  </w:style>
  <w:style w:type="numbering" w:customStyle="1" w:styleId="Bumbi-18212">
    <w:name w:val="Bumbi -18212"/>
    <w:rsid w:val="00282FC8"/>
  </w:style>
  <w:style w:type="numbering" w:customStyle="1" w:styleId="Styleliteracifra8212">
    <w:name w:val="Style_litera_cifra8212"/>
    <w:uiPriority w:val="99"/>
    <w:rsid w:val="00282FC8"/>
  </w:style>
  <w:style w:type="numbering" w:customStyle="1" w:styleId="Bumbi-19212">
    <w:name w:val="Bumbi -19212"/>
    <w:rsid w:val="00282FC8"/>
  </w:style>
  <w:style w:type="numbering" w:customStyle="1" w:styleId="Bumbi-122212">
    <w:name w:val="Bumbi -122212"/>
    <w:rsid w:val="00282FC8"/>
  </w:style>
  <w:style w:type="numbering" w:customStyle="1" w:styleId="NoList812">
    <w:name w:val="No List812"/>
    <w:next w:val="NoList"/>
    <w:uiPriority w:val="99"/>
    <w:semiHidden/>
    <w:unhideWhenUsed/>
    <w:rsid w:val="00282FC8"/>
  </w:style>
  <w:style w:type="table" w:customStyle="1" w:styleId="TableGrid4513">
    <w:name w:val="Table Grid4513"/>
    <w:basedOn w:val="TableNormal"/>
    <w:next w:val="TableGrid"/>
    <w:uiPriority w:val="59"/>
    <w:rsid w:val="00282FC8"/>
    <w:pPr>
      <w:spacing w:after="0" w:line="240" w:lineRule="auto"/>
    </w:pPr>
    <w:rPr>
      <w:rFonts w:ascii="Calibri" w:eastAsia="Calibri" w:hAnsi="Calibri" w:cs="Calibr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2">
    <w:name w:val="Table Grid11812"/>
    <w:basedOn w:val="TableNormal"/>
    <w:next w:val="TableGrid"/>
    <w:uiPriority w:val="59"/>
    <w:rsid w:val="00282FC8"/>
    <w:pPr>
      <w:spacing w:after="0" w:line="240" w:lineRule="auto"/>
    </w:pPr>
    <w:rPr>
      <w:rFonts w:ascii="Calibri" w:eastAsia="Times New Roman" w:hAnsi="Calibri" w:cs="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282FC8"/>
  </w:style>
  <w:style w:type="table" w:customStyle="1" w:styleId="TableGrid100">
    <w:name w:val="Table Grid100"/>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37">
    <w:name w:val="Style_litera_cifra137"/>
    <w:uiPriority w:val="99"/>
    <w:rsid w:val="00282FC8"/>
  </w:style>
  <w:style w:type="numbering" w:customStyle="1" w:styleId="Styleliteracifra58">
    <w:name w:val="Style_litera_cifra58"/>
    <w:uiPriority w:val="99"/>
    <w:rsid w:val="00282FC8"/>
    <w:pPr>
      <w:numPr>
        <w:numId w:val="301"/>
      </w:numPr>
    </w:pPr>
  </w:style>
  <w:style w:type="numbering" w:customStyle="1" w:styleId="NoList130">
    <w:name w:val="No List130"/>
    <w:next w:val="NoList"/>
    <w:uiPriority w:val="99"/>
    <w:semiHidden/>
    <w:unhideWhenUsed/>
    <w:rsid w:val="00282FC8"/>
  </w:style>
  <w:style w:type="table" w:customStyle="1" w:styleId="TableGrid250">
    <w:name w:val="Table Grid250"/>
    <w:basedOn w:val="TableNormal"/>
    <w:next w:val="TableGrid"/>
    <w:uiPriority w:val="59"/>
    <w:locked/>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0">
    <w:name w:val="No List1120"/>
    <w:next w:val="NoList"/>
    <w:uiPriority w:val="99"/>
    <w:semiHidden/>
    <w:unhideWhenUsed/>
    <w:rsid w:val="00282FC8"/>
  </w:style>
  <w:style w:type="numbering" w:customStyle="1" w:styleId="NoList11110">
    <w:name w:val="No List11110"/>
    <w:next w:val="NoList"/>
    <w:uiPriority w:val="99"/>
    <w:semiHidden/>
    <w:unhideWhenUsed/>
    <w:rsid w:val="00282FC8"/>
  </w:style>
  <w:style w:type="table" w:customStyle="1" w:styleId="TableGrid1128">
    <w:name w:val="Table Grid1128"/>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8">
    <w:name w:val="Table Grid11118"/>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5">
    <w:name w:val="Fără Listare15"/>
    <w:next w:val="NoList"/>
    <w:uiPriority w:val="99"/>
    <w:semiHidden/>
    <w:unhideWhenUsed/>
    <w:rsid w:val="00282FC8"/>
  </w:style>
  <w:style w:type="table" w:customStyle="1" w:styleId="Tabelgril15">
    <w:name w:val="Tabel grilă1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5">
    <w:name w:val="Fără Listare25"/>
    <w:next w:val="NoList"/>
    <w:uiPriority w:val="99"/>
    <w:semiHidden/>
    <w:unhideWhenUsed/>
    <w:rsid w:val="00282FC8"/>
  </w:style>
  <w:style w:type="table" w:customStyle="1" w:styleId="Tabelgril25">
    <w:name w:val="Tabel grilă25"/>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6">
    <w:name w:val="Table Grid2126"/>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0">
    <w:name w:val="Style_litera_cifra220"/>
    <w:uiPriority w:val="99"/>
    <w:rsid w:val="00282FC8"/>
  </w:style>
  <w:style w:type="numbering" w:customStyle="1" w:styleId="WW8Num248">
    <w:name w:val="WW8Num248"/>
    <w:rsid w:val="00282FC8"/>
  </w:style>
  <w:style w:type="table" w:customStyle="1" w:styleId="TableGrid1318">
    <w:name w:val="Table Grid1318"/>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282FC8"/>
  </w:style>
  <w:style w:type="table" w:customStyle="1" w:styleId="TableGrid520">
    <w:name w:val="Table Grid520"/>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120">
    <w:name w:val="Style_litera_cifra1120"/>
    <w:uiPriority w:val="99"/>
    <w:rsid w:val="00282FC8"/>
  </w:style>
  <w:style w:type="numbering" w:customStyle="1" w:styleId="NoList1210">
    <w:name w:val="No List1210"/>
    <w:next w:val="NoList"/>
    <w:uiPriority w:val="99"/>
    <w:semiHidden/>
    <w:unhideWhenUsed/>
    <w:rsid w:val="00282FC8"/>
  </w:style>
  <w:style w:type="numbering" w:customStyle="1" w:styleId="Styleliteracifra11110">
    <w:name w:val="Style_litera_cifra11110"/>
    <w:uiPriority w:val="99"/>
    <w:rsid w:val="00282FC8"/>
  </w:style>
  <w:style w:type="numbering" w:customStyle="1" w:styleId="Bumbi-130">
    <w:name w:val="Bumbi -130"/>
    <w:rsid w:val="00282FC8"/>
  </w:style>
  <w:style w:type="table" w:customStyle="1" w:styleId="TableGrid21117">
    <w:name w:val="Table Grid2111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9">
    <w:name w:val="Table Grid11119"/>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8">
    <w:name w:val="Style_litera_cifra318"/>
    <w:uiPriority w:val="99"/>
    <w:rsid w:val="00282FC8"/>
  </w:style>
  <w:style w:type="numbering" w:customStyle="1" w:styleId="NoList316">
    <w:name w:val="No List316"/>
    <w:next w:val="NoList"/>
    <w:uiPriority w:val="99"/>
    <w:semiHidden/>
    <w:unhideWhenUsed/>
    <w:rsid w:val="00282FC8"/>
  </w:style>
  <w:style w:type="table" w:customStyle="1" w:styleId="TableGrid617">
    <w:name w:val="Table Grid617"/>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282FC8"/>
  </w:style>
  <w:style w:type="numbering" w:customStyle="1" w:styleId="NoList11116">
    <w:name w:val="No List11116"/>
    <w:next w:val="NoList"/>
    <w:uiPriority w:val="99"/>
    <w:semiHidden/>
    <w:unhideWhenUsed/>
    <w:rsid w:val="00282FC8"/>
  </w:style>
  <w:style w:type="table" w:customStyle="1" w:styleId="TableGrid1129">
    <w:name w:val="Table Grid1129"/>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5">
    <w:name w:val="Fără Listare115"/>
    <w:next w:val="NoList"/>
    <w:uiPriority w:val="99"/>
    <w:semiHidden/>
    <w:unhideWhenUsed/>
    <w:rsid w:val="00282FC8"/>
  </w:style>
  <w:style w:type="table" w:customStyle="1" w:styleId="Tabelgril114">
    <w:name w:val="Tabel grilă114"/>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5">
    <w:name w:val="Fără Listare215"/>
    <w:next w:val="NoList"/>
    <w:uiPriority w:val="99"/>
    <w:semiHidden/>
    <w:unhideWhenUsed/>
    <w:rsid w:val="00282FC8"/>
  </w:style>
  <w:style w:type="table" w:customStyle="1" w:styleId="Tabelgril214">
    <w:name w:val="Tabel grilă214"/>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uiPriority w:val="9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8">
    <w:name w:val="Table Grid2218"/>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4">
    <w:name w:val="No List2114"/>
    <w:next w:val="NoList"/>
    <w:uiPriority w:val="99"/>
    <w:semiHidden/>
    <w:unhideWhenUsed/>
    <w:rsid w:val="00282FC8"/>
  </w:style>
  <w:style w:type="table" w:customStyle="1" w:styleId="TableGrid527">
    <w:name w:val="Table Grid527"/>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6">
    <w:name w:val="No List1216"/>
    <w:next w:val="NoList"/>
    <w:uiPriority w:val="99"/>
    <w:semiHidden/>
    <w:unhideWhenUsed/>
    <w:rsid w:val="00282FC8"/>
  </w:style>
  <w:style w:type="numbering" w:customStyle="1" w:styleId="Styleliteracifra11114">
    <w:name w:val="Style_litera_cifra11114"/>
    <w:uiPriority w:val="99"/>
    <w:rsid w:val="00282FC8"/>
  </w:style>
  <w:style w:type="table" w:customStyle="1" w:styleId="TableGrid31116">
    <w:name w:val="Table Grid311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7">
    <w:name w:val="Style_litera_cifra2117"/>
    <w:uiPriority w:val="99"/>
    <w:rsid w:val="00282FC8"/>
    <w:pPr>
      <w:numPr>
        <w:numId w:val="254"/>
      </w:numPr>
    </w:pPr>
  </w:style>
  <w:style w:type="numbering" w:customStyle="1" w:styleId="Styleliteracifra1216">
    <w:name w:val="Style_litera_cifra1216"/>
    <w:uiPriority w:val="99"/>
    <w:rsid w:val="00282FC8"/>
  </w:style>
  <w:style w:type="numbering" w:customStyle="1" w:styleId="Bumbi-1126">
    <w:name w:val="Bumbi -1126"/>
    <w:rsid w:val="00282FC8"/>
    <w:pPr>
      <w:numPr>
        <w:numId w:val="125"/>
      </w:numPr>
    </w:pPr>
  </w:style>
  <w:style w:type="table" w:customStyle="1" w:styleId="TableGrid2317">
    <w:name w:val="Table Grid231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9">
    <w:name w:val="Style_litera_cifra319"/>
    <w:uiPriority w:val="99"/>
    <w:rsid w:val="00282FC8"/>
    <w:pPr>
      <w:numPr>
        <w:numId w:val="119"/>
      </w:numPr>
    </w:pPr>
  </w:style>
  <w:style w:type="table" w:customStyle="1" w:styleId="TableGrid188">
    <w:name w:val="Table Grid188"/>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9">
    <w:name w:val="Table Grid2219"/>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7">
    <w:name w:val="Table Grid1517"/>
    <w:basedOn w:val="TableNormal"/>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726"/>
    <w:basedOn w:val="TableNormal"/>
    <w:rsid w:val="00282FC8"/>
    <w:pPr>
      <w:spacing w:after="200" w:line="276" w:lineRule="auto"/>
    </w:pPr>
    <w:rPr>
      <w:rFonts w:ascii="Calibri" w:eastAsia="Calibri" w:hAnsi="Calibri" w:cs="Calibri"/>
      <w:color w:val="000000"/>
      <w:lang w:val="ro-RO" w:eastAsia="en-GB"/>
    </w:rPr>
    <w:tblPr>
      <w:tblStyleRowBandSize w:val="1"/>
      <w:tblStyleColBandSize w:val="1"/>
      <w:tblCellMar>
        <w:left w:w="115" w:type="dxa"/>
        <w:right w:w="115" w:type="dxa"/>
      </w:tblCellMar>
    </w:tblPr>
  </w:style>
  <w:style w:type="table" w:customStyle="1" w:styleId="TableGrid267">
    <w:name w:val="Table Grid26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6">
    <w:name w:val="Table Grid331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8">
    <w:name w:val="Style_litera_cifra2118"/>
    <w:uiPriority w:val="99"/>
    <w:rsid w:val="00282FC8"/>
    <w:pPr>
      <w:numPr>
        <w:numId w:val="263"/>
      </w:numPr>
    </w:pPr>
  </w:style>
  <w:style w:type="table" w:customStyle="1" w:styleId="TableGrid1226">
    <w:name w:val="Table Grid122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17">
    <w:name w:val="Bumbi -11117"/>
    <w:rsid w:val="00282FC8"/>
  </w:style>
  <w:style w:type="table" w:customStyle="1" w:styleId="TableGrid2410">
    <w:name w:val="Table Grid2410"/>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17">
    <w:name w:val="Style_litera_cifra417"/>
    <w:uiPriority w:val="99"/>
    <w:rsid w:val="00282FC8"/>
  </w:style>
  <w:style w:type="table" w:customStyle="1" w:styleId="TableGrid1326">
    <w:name w:val="Table Grid132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7">
    <w:name w:val="Bumbi -1217"/>
    <w:rsid w:val="00282FC8"/>
  </w:style>
  <w:style w:type="table" w:customStyle="1" w:styleId="TableGrid256">
    <w:name w:val="Table Grid25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8">
    <w:name w:val="Table Grid3218"/>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NoList"/>
    <w:uiPriority w:val="99"/>
    <w:semiHidden/>
    <w:unhideWhenUsed/>
    <w:rsid w:val="00282FC8"/>
  </w:style>
  <w:style w:type="numbering" w:customStyle="1" w:styleId="Styleliteracifra59">
    <w:name w:val="Style_litera_cifra59"/>
    <w:uiPriority w:val="99"/>
    <w:rsid w:val="00282FC8"/>
  </w:style>
  <w:style w:type="numbering" w:customStyle="1" w:styleId="NoList146">
    <w:name w:val="No List146"/>
    <w:next w:val="NoList"/>
    <w:uiPriority w:val="99"/>
    <w:semiHidden/>
    <w:unhideWhenUsed/>
    <w:rsid w:val="00282FC8"/>
  </w:style>
  <w:style w:type="numbering" w:customStyle="1" w:styleId="Styleliteracifra138">
    <w:name w:val="Style_litera_cifra138"/>
    <w:uiPriority w:val="99"/>
    <w:rsid w:val="00282FC8"/>
  </w:style>
  <w:style w:type="table" w:customStyle="1" w:styleId="TableGrid167">
    <w:name w:val="Table Grid167"/>
    <w:basedOn w:val="TableNormal"/>
    <w:next w:val="TableGrid"/>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6">
    <w:name w:val="Bumbi -136"/>
    <w:rsid w:val="00282FC8"/>
  </w:style>
  <w:style w:type="table" w:customStyle="1" w:styleId="TableGrid276">
    <w:name w:val="Table Grid27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7">
    <w:name w:val="Table Grid3317"/>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8">
    <w:name w:val="Bumbi -148"/>
    <w:rsid w:val="00282FC8"/>
  </w:style>
  <w:style w:type="numbering" w:customStyle="1" w:styleId="NoList57">
    <w:name w:val="No List57"/>
    <w:next w:val="NoList"/>
    <w:uiPriority w:val="99"/>
    <w:semiHidden/>
    <w:unhideWhenUsed/>
    <w:rsid w:val="00282FC8"/>
  </w:style>
  <w:style w:type="table" w:customStyle="1" w:styleId="TableGrid817">
    <w:name w:val="Table Grid817"/>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8">
    <w:name w:val="Style_litera_cifra68"/>
    <w:uiPriority w:val="99"/>
    <w:rsid w:val="00282FC8"/>
  </w:style>
  <w:style w:type="numbering" w:customStyle="1" w:styleId="NoList156">
    <w:name w:val="No List156"/>
    <w:next w:val="NoList"/>
    <w:uiPriority w:val="99"/>
    <w:semiHidden/>
    <w:unhideWhenUsed/>
    <w:rsid w:val="00282FC8"/>
  </w:style>
  <w:style w:type="numbering" w:customStyle="1" w:styleId="Styleliteracifra148">
    <w:name w:val="Style_litera_cifra148"/>
    <w:uiPriority w:val="99"/>
    <w:rsid w:val="00282FC8"/>
  </w:style>
  <w:style w:type="table" w:customStyle="1" w:styleId="TableGrid176">
    <w:name w:val="Table Grid17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7">
    <w:name w:val="Bumbi -157"/>
    <w:rsid w:val="00282FC8"/>
  </w:style>
  <w:style w:type="table" w:customStyle="1" w:styleId="TableGrid286">
    <w:name w:val="Table Grid28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6">
    <w:name w:val="Table Grid115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7">
    <w:name w:val="Style_litera_cifra21117"/>
    <w:uiPriority w:val="99"/>
    <w:rsid w:val="00282FC8"/>
  </w:style>
  <w:style w:type="numbering" w:customStyle="1" w:styleId="Bumbi-11118">
    <w:name w:val="Bumbi -11118"/>
    <w:rsid w:val="00282FC8"/>
  </w:style>
  <w:style w:type="table" w:customStyle="1" w:styleId="TableGrid910">
    <w:name w:val="Table Grid910"/>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6">
    <w:name w:val="Table Grid1411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8">
    <w:name w:val="Table Grid1518"/>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5">
    <w:name w:val="Style_litera_cifra3115"/>
    <w:uiPriority w:val="99"/>
    <w:rsid w:val="00282FC8"/>
  </w:style>
  <w:style w:type="table" w:customStyle="1" w:styleId="TableGrid1816">
    <w:name w:val="Table Grid181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6">
    <w:name w:val="Table Grid191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6">
    <w:name w:val="Table Grid201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7">
    <w:name w:val="Table Grid22117"/>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8">
    <w:name w:val="Table Grid2318"/>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7">
    <w:name w:val="Table Grid1427"/>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7">
    <w:name w:val="Table Grid1527"/>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9">
    <w:name w:val="Style_litera_cifra329"/>
    <w:uiPriority w:val="99"/>
    <w:rsid w:val="00282FC8"/>
  </w:style>
  <w:style w:type="table" w:customStyle="1" w:styleId="TableGrid1828">
    <w:name w:val="Table Grid1828"/>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7">
    <w:name w:val="Table Grid1927"/>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7">
    <w:name w:val="Table Grid2027"/>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7">
    <w:name w:val="Table Grid2327"/>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7">
    <w:name w:val="Table Grid1437"/>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7">
    <w:name w:val="Table Grid1537"/>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282FC8"/>
  </w:style>
  <w:style w:type="table" w:customStyle="1" w:styleId="TableGrid296">
    <w:name w:val="Table Grid29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6">
    <w:name w:val="No List166"/>
    <w:next w:val="NoList"/>
    <w:uiPriority w:val="99"/>
    <w:semiHidden/>
    <w:unhideWhenUsed/>
    <w:rsid w:val="00282FC8"/>
  </w:style>
  <w:style w:type="numbering" w:customStyle="1" w:styleId="Styleliteracifra156">
    <w:name w:val="Style_litera_cifra156"/>
    <w:uiPriority w:val="99"/>
    <w:rsid w:val="00282FC8"/>
  </w:style>
  <w:style w:type="table" w:customStyle="1" w:styleId="TableGrid1167">
    <w:name w:val="Table Grid1167"/>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7">
    <w:name w:val="Bumbi -167"/>
    <w:rsid w:val="00282FC8"/>
  </w:style>
  <w:style w:type="table" w:customStyle="1" w:styleId="TableGrid2106">
    <w:name w:val="Table Grid210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5">
    <w:name w:val="Table Grid183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5">
    <w:name w:val="Table Grid193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5">
    <w:name w:val="Table Grid203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5">
    <w:name w:val="Table Grid233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6">
    <w:name w:val="Table Grid1176"/>
    <w:basedOn w:val="TableNormal"/>
    <w:next w:val="TableGrid"/>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5">
    <w:name w:val="Table Grid1445"/>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5">
    <w:name w:val="Table Grid1545"/>
    <w:basedOn w:val="TableNormal"/>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6">
    <w:name w:val="7216"/>
    <w:basedOn w:val="TableNormal"/>
    <w:rsid w:val="00282FC8"/>
    <w:pPr>
      <w:spacing w:after="200" w:line="276" w:lineRule="auto"/>
    </w:pPr>
    <w:rPr>
      <w:rFonts w:ascii="Calibri" w:eastAsia="Calibri" w:hAnsi="Calibri" w:cs="Calibri"/>
      <w:color w:val="000000"/>
      <w:lang w:val="ro-RO" w:eastAsia="en-GB"/>
    </w:rPr>
    <w:tblPr>
      <w:tblStyleRowBandSize w:val="1"/>
      <w:tblStyleColBandSize w:val="1"/>
      <w:tblCellMar>
        <w:left w:w="115" w:type="dxa"/>
        <w:right w:w="115" w:type="dxa"/>
      </w:tblCellMar>
    </w:tblPr>
  </w:style>
  <w:style w:type="table" w:customStyle="1" w:styleId="TableGrid2616">
    <w:name w:val="Table Grid26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uiPriority w:val="99"/>
    <w:semiHidden/>
    <w:unhideWhenUsed/>
    <w:rsid w:val="00282FC8"/>
  </w:style>
  <w:style w:type="table" w:customStyle="1" w:styleId="TableGrid2146">
    <w:name w:val="Table Grid214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7">
    <w:name w:val="Style_litera_cifra2127"/>
    <w:uiPriority w:val="99"/>
    <w:rsid w:val="00282FC8"/>
  </w:style>
  <w:style w:type="table" w:customStyle="1" w:styleId="TableGrid12115">
    <w:name w:val="Table Grid121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7">
    <w:name w:val="Bumbi -1127"/>
    <w:rsid w:val="00282FC8"/>
  </w:style>
  <w:style w:type="table" w:customStyle="1" w:styleId="TableGrid2416">
    <w:name w:val="Table Grid24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6">
    <w:name w:val="Table Grid546"/>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7">
    <w:name w:val="No List317"/>
    <w:next w:val="NoList"/>
    <w:uiPriority w:val="99"/>
    <w:semiHidden/>
    <w:unhideWhenUsed/>
    <w:rsid w:val="00282FC8"/>
  </w:style>
  <w:style w:type="numbering" w:customStyle="1" w:styleId="Styleliteracifra418">
    <w:name w:val="Style_litera_cifra418"/>
    <w:uiPriority w:val="99"/>
    <w:rsid w:val="00282FC8"/>
  </w:style>
  <w:style w:type="numbering" w:customStyle="1" w:styleId="NoList1315">
    <w:name w:val="No List1315"/>
    <w:next w:val="NoList"/>
    <w:uiPriority w:val="99"/>
    <w:semiHidden/>
    <w:unhideWhenUsed/>
    <w:rsid w:val="00282FC8"/>
  </w:style>
  <w:style w:type="numbering" w:customStyle="1" w:styleId="Styleliteracifra1217">
    <w:name w:val="Style_litera_cifra1217"/>
    <w:uiPriority w:val="99"/>
    <w:rsid w:val="00282FC8"/>
  </w:style>
  <w:style w:type="table" w:customStyle="1" w:styleId="TableGrid13116">
    <w:name w:val="Table Grid1311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8">
    <w:name w:val="Bumbi -1218"/>
    <w:rsid w:val="00282FC8"/>
  </w:style>
  <w:style w:type="table" w:customStyle="1" w:styleId="TableGrid2516">
    <w:name w:val="Table Grid25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6">
    <w:name w:val="Table Grid113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8">
    <w:name w:val="Table Grid21118"/>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6">
    <w:name w:val="No List416"/>
    <w:next w:val="NoList"/>
    <w:uiPriority w:val="99"/>
    <w:semiHidden/>
    <w:unhideWhenUsed/>
    <w:rsid w:val="00282FC8"/>
  </w:style>
  <w:style w:type="table" w:customStyle="1" w:styleId="TableGrid718">
    <w:name w:val="Table Grid718"/>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6">
    <w:name w:val="Style_litera_cifra516"/>
    <w:uiPriority w:val="99"/>
    <w:rsid w:val="00282FC8"/>
  </w:style>
  <w:style w:type="numbering" w:customStyle="1" w:styleId="NoList1415">
    <w:name w:val="No List1415"/>
    <w:next w:val="NoList"/>
    <w:uiPriority w:val="99"/>
    <w:semiHidden/>
    <w:unhideWhenUsed/>
    <w:rsid w:val="00282FC8"/>
  </w:style>
  <w:style w:type="numbering" w:customStyle="1" w:styleId="Styleliteracifra1315">
    <w:name w:val="Style_litera_cifra1315"/>
    <w:uiPriority w:val="99"/>
    <w:rsid w:val="00282FC8"/>
  </w:style>
  <w:style w:type="table" w:customStyle="1" w:styleId="TableGrid1615">
    <w:name w:val="Table Grid16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5">
    <w:name w:val="Bumbi -1315"/>
    <w:rsid w:val="00282FC8"/>
  </w:style>
  <w:style w:type="table" w:customStyle="1" w:styleId="TableGrid2716">
    <w:name w:val="Table Grid27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6">
    <w:name w:val="Table Grid114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6">
    <w:name w:val="Table Grid212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5">
    <w:name w:val="No List515"/>
    <w:next w:val="NoList"/>
    <w:uiPriority w:val="99"/>
    <w:semiHidden/>
    <w:unhideWhenUsed/>
    <w:rsid w:val="00282FC8"/>
  </w:style>
  <w:style w:type="table" w:customStyle="1" w:styleId="TableGrid818">
    <w:name w:val="Table Grid818"/>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5">
    <w:name w:val="No List1515"/>
    <w:next w:val="NoList"/>
    <w:uiPriority w:val="99"/>
    <w:semiHidden/>
    <w:unhideWhenUsed/>
    <w:rsid w:val="00282FC8"/>
  </w:style>
  <w:style w:type="numbering" w:customStyle="1" w:styleId="Styleliteracifra1415">
    <w:name w:val="Style_litera_cifra1415"/>
    <w:uiPriority w:val="99"/>
    <w:rsid w:val="00282FC8"/>
  </w:style>
  <w:style w:type="table" w:customStyle="1" w:styleId="TableGrid1715">
    <w:name w:val="Table Grid17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6">
    <w:name w:val="Table Grid28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6">
    <w:name w:val="Table Grid34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6">
    <w:name w:val="Table Grid43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6">
    <w:name w:val="Table Grid115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6">
    <w:name w:val="Table Grid213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6">
    <w:name w:val="Table Grid3131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6">
    <w:name w:val="Table Grid5316"/>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15">
    <w:name w:val="Style_litera_cifra211115"/>
    <w:uiPriority w:val="99"/>
    <w:rsid w:val="00282FC8"/>
    <w:pPr>
      <w:numPr>
        <w:numId w:val="199"/>
      </w:numPr>
    </w:pPr>
  </w:style>
  <w:style w:type="numbering" w:customStyle="1" w:styleId="Bumbi-111115">
    <w:name w:val="Bumbi -111115"/>
    <w:rsid w:val="00282FC8"/>
    <w:pPr>
      <w:numPr>
        <w:numId w:val="200"/>
      </w:numPr>
    </w:pPr>
  </w:style>
  <w:style w:type="table" w:customStyle="1" w:styleId="TableGrid916">
    <w:name w:val="Table Grid91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6">
    <w:name w:val="Table Grid15116"/>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6">
    <w:name w:val="Table Grid1811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6">
    <w:name w:val="Table Grid1911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6">
    <w:name w:val="Table Grid2011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6">
    <w:name w:val="Table Grid2311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5">
    <w:name w:val="Table Grid142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5">
    <w:name w:val="Table Grid15215"/>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5">
    <w:name w:val="Table Grid182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5">
    <w:name w:val="Table Grid192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5">
    <w:name w:val="Table Grid202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6">
    <w:name w:val="Table Grid22216"/>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5">
    <w:name w:val="Table Grid232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5">
    <w:name w:val="Table Grid14315"/>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5">
    <w:name w:val="Table Grid15315"/>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77">
    <w:name w:val="Bumbi -177"/>
    <w:rsid w:val="00282FC8"/>
  </w:style>
  <w:style w:type="numbering" w:customStyle="1" w:styleId="Styleliteracifra77">
    <w:name w:val="Style_litera_cifra77"/>
    <w:uiPriority w:val="99"/>
    <w:rsid w:val="00282FC8"/>
  </w:style>
  <w:style w:type="numbering" w:customStyle="1" w:styleId="Bumbi-187">
    <w:name w:val="Bumbi -187"/>
    <w:rsid w:val="00282FC8"/>
  </w:style>
  <w:style w:type="numbering" w:customStyle="1" w:styleId="Styleliteracifra87">
    <w:name w:val="Style_litera_cifra87"/>
    <w:uiPriority w:val="99"/>
    <w:rsid w:val="00282FC8"/>
  </w:style>
  <w:style w:type="numbering" w:customStyle="1" w:styleId="Bumbi-196">
    <w:name w:val="Bumbi -196"/>
    <w:rsid w:val="00282FC8"/>
  </w:style>
  <w:style w:type="numbering" w:customStyle="1" w:styleId="Bumbi-1136">
    <w:name w:val="Bumbi -1136"/>
    <w:rsid w:val="00282FC8"/>
  </w:style>
  <w:style w:type="table" w:customStyle="1" w:styleId="TableGrid306">
    <w:name w:val="Table Grid306"/>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a">
    <w:name w:val="TableGrid5"/>
    <w:rsid w:val="00282FC8"/>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376">
    <w:name w:val="Table Grid37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7">
    <w:name w:val="Bumbi -1227"/>
    <w:rsid w:val="00282FC8"/>
  </w:style>
  <w:style w:type="table" w:customStyle="1" w:styleId="TableGrid396">
    <w:name w:val="Table Grid396"/>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282FC8"/>
  </w:style>
  <w:style w:type="table" w:customStyle="1" w:styleId="TableGrid405">
    <w:name w:val="Table Grid405"/>
    <w:basedOn w:val="TableNormal"/>
    <w:next w:val="TableGrid"/>
    <w:uiPriority w:val="59"/>
    <w:rsid w:val="00282FC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96">
    <w:name w:val="Style_litera_cifra96"/>
    <w:uiPriority w:val="99"/>
    <w:rsid w:val="00282FC8"/>
    <w:pPr>
      <w:numPr>
        <w:numId w:val="108"/>
      </w:numPr>
    </w:pPr>
  </w:style>
  <w:style w:type="table" w:customStyle="1" w:styleId="TableGrid2246">
    <w:name w:val="Table Grid224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5">
    <w:name w:val="Table Grid145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6">
    <w:name w:val="Style_litera_cifra226"/>
    <w:uiPriority w:val="99"/>
    <w:rsid w:val="00282FC8"/>
  </w:style>
  <w:style w:type="numbering" w:customStyle="1" w:styleId="Bumbi-1145">
    <w:name w:val="Bumbi -1145"/>
    <w:rsid w:val="00282FC8"/>
  </w:style>
  <w:style w:type="table" w:customStyle="1" w:styleId="TableGrid11225">
    <w:name w:val="Table Grid1122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5">
    <w:name w:val="Bumbi -1235"/>
    <w:rsid w:val="00282FC8"/>
    <w:pPr>
      <w:numPr>
        <w:numId w:val="243"/>
      </w:numPr>
    </w:pPr>
  </w:style>
  <w:style w:type="table" w:customStyle="1" w:styleId="TableGrid3226">
    <w:name w:val="Table Grid322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5">
    <w:name w:val="Style_litera_cifra525"/>
    <w:uiPriority w:val="99"/>
    <w:rsid w:val="00282FC8"/>
  </w:style>
  <w:style w:type="table" w:customStyle="1" w:styleId="TableGrid3325">
    <w:name w:val="Table Grid332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5">
    <w:name w:val="Table Grid5225"/>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5">
    <w:name w:val="Bumbi -1415"/>
    <w:rsid w:val="00282FC8"/>
  </w:style>
  <w:style w:type="numbering" w:customStyle="1" w:styleId="Styleliteracifra615">
    <w:name w:val="Style_litera_cifra615"/>
    <w:uiPriority w:val="99"/>
    <w:rsid w:val="00282FC8"/>
  </w:style>
  <w:style w:type="numbering" w:customStyle="1" w:styleId="Bumbi-1515">
    <w:name w:val="Bumbi -1515"/>
    <w:rsid w:val="00282FC8"/>
  </w:style>
  <w:style w:type="numbering" w:customStyle="1" w:styleId="Styleliteracifra21125">
    <w:name w:val="Style_litera_cifra21125"/>
    <w:uiPriority w:val="99"/>
    <w:rsid w:val="00282FC8"/>
    <w:pPr>
      <w:numPr>
        <w:numId w:val="101"/>
      </w:numPr>
    </w:pPr>
  </w:style>
  <w:style w:type="numbering" w:customStyle="1" w:styleId="Bumbi-11126">
    <w:name w:val="Bumbi -11126"/>
    <w:rsid w:val="00282FC8"/>
  </w:style>
  <w:style w:type="table" w:customStyle="1" w:styleId="TableGrid14125">
    <w:name w:val="Table Grid141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5">
    <w:name w:val="Style_litera_cifra3125"/>
    <w:uiPriority w:val="99"/>
    <w:rsid w:val="00282FC8"/>
    <w:pPr>
      <w:numPr>
        <w:numId w:val="288"/>
      </w:numPr>
    </w:pPr>
  </w:style>
  <w:style w:type="table" w:customStyle="1" w:styleId="TableGrid22125">
    <w:name w:val="Table Grid221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6">
    <w:name w:val="Style_litera_cifra3216"/>
    <w:uiPriority w:val="99"/>
    <w:rsid w:val="00282FC8"/>
  </w:style>
  <w:style w:type="numbering" w:customStyle="1" w:styleId="Bumbi-1615">
    <w:name w:val="Bumbi -1615"/>
    <w:rsid w:val="00282FC8"/>
  </w:style>
  <w:style w:type="numbering" w:customStyle="1" w:styleId="Styleliteracifra2136">
    <w:name w:val="Style_litera_cifra2136"/>
    <w:uiPriority w:val="99"/>
    <w:rsid w:val="00282FC8"/>
    <w:pPr>
      <w:numPr>
        <w:numId w:val="117"/>
      </w:numPr>
    </w:pPr>
  </w:style>
  <w:style w:type="table" w:customStyle="1" w:styleId="TableGrid12125">
    <w:name w:val="Table Grid121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5">
    <w:name w:val="Table Grid13125"/>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5">
    <w:name w:val="Bumbi -12115"/>
    <w:rsid w:val="00282FC8"/>
  </w:style>
  <w:style w:type="numbering" w:customStyle="1" w:styleId="Styleliteracifra5115">
    <w:name w:val="Style_litera_cifra5115"/>
    <w:uiPriority w:val="99"/>
    <w:rsid w:val="00282FC8"/>
    <w:pPr>
      <w:numPr>
        <w:numId w:val="240"/>
      </w:numPr>
    </w:pPr>
  </w:style>
  <w:style w:type="numbering" w:customStyle="1" w:styleId="Styleliteracifra2111113">
    <w:name w:val="Style_litera_cifra2111113"/>
    <w:uiPriority w:val="99"/>
    <w:rsid w:val="00282FC8"/>
  </w:style>
  <w:style w:type="numbering" w:customStyle="1" w:styleId="Bumbi-111125">
    <w:name w:val="Bumbi -111125"/>
    <w:rsid w:val="00282FC8"/>
    <w:pPr>
      <w:numPr>
        <w:numId w:val="226"/>
      </w:numPr>
    </w:pPr>
  </w:style>
  <w:style w:type="numbering" w:customStyle="1" w:styleId="Bumbi-1715">
    <w:name w:val="Bumbi -1715"/>
    <w:rsid w:val="00282FC8"/>
    <w:pPr>
      <w:numPr>
        <w:numId w:val="242"/>
      </w:numPr>
    </w:pPr>
  </w:style>
  <w:style w:type="numbering" w:customStyle="1" w:styleId="Bumbi-1815">
    <w:name w:val="Bumbi -1815"/>
    <w:rsid w:val="00282FC8"/>
  </w:style>
  <w:style w:type="numbering" w:customStyle="1" w:styleId="Styleliteracifra815">
    <w:name w:val="Style_litera_cifra815"/>
    <w:uiPriority w:val="99"/>
    <w:rsid w:val="00282FC8"/>
    <w:pPr>
      <w:numPr>
        <w:numId w:val="124"/>
      </w:numPr>
    </w:pPr>
  </w:style>
  <w:style w:type="numbering" w:customStyle="1" w:styleId="Bumbi-1915">
    <w:name w:val="Bumbi -1915"/>
    <w:rsid w:val="00282FC8"/>
    <w:pPr>
      <w:numPr>
        <w:numId w:val="122"/>
      </w:numPr>
    </w:pPr>
  </w:style>
  <w:style w:type="numbering" w:customStyle="1" w:styleId="Bumbi-12215">
    <w:name w:val="Bumbi -12215"/>
    <w:rsid w:val="00282FC8"/>
    <w:pPr>
      <w:numPr>
        <w:numId w:val="197"/>
      </w:numPr>
    </w:pPr>
  </w:style>
  <w:style w:type="table" w:customStyle="1" w:styleId="TableGrid2256">
    <w:name w:val="Table Grid225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4">
    <w:name w:val="Table Grid146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6">
    <w:name w:val="Style_litera_cifra236"/>
    <w:uiPriority w:val="99"/>
    <w:rsid w:val="00282FC8"/>
  </w:style>
  <w:style w:type="numbering" w:customStyle="1" w:styleId="Bumbi-1155">
    <w:name w:val="Bumbi -1155"/>
    <w:rsid w:val="00282FC8"/>
  </w:style>
  <w:style w:type="table" w:customStyle="1" w:styleId="TableGrid11234">
    <w:name w:val="Table Grid1123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5">
    <w:name w:val="Bumbi -1245"/>
    <w:rsid w:val="00282FC8"/>
    <w:pPr>
      <w:numPr>
        <w:numId w:val="229"/>
      </w:numPr>
    </w:pPr>
  </w:style>
  <w:style w:type="table" w:customStyle="1" w:styleId="TableGrid3236">
    <w:name w:val="Table Grid3236"/>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5">
    <w:name w:val="Style_litera_cifra535"/>
    <w:uiPriority w:val="99"/>
    <w:rsid w:val="00282FC8"/>
    <w:pPr>
      <w:numPr>
        <w:numId w:val="123"/>
      </w:numPr>
    </w:pPr>
  </w:style>
  <w:style w:type="table" w:customStyle="1" w:styleId="TableGrid3334">
    <w:name w:val="Table Grid333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4">
    <w:name w:val="Table Grid5234"/>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5">
    <w:name w:val="Bumbi -1425"/>
    <w:rsid w:val="00282FC8"/>
    <w:pPr>
      <w:numPr>
        <w:numId w:val="105"/>
      </w:numPr>
    </w:pPr>
  </w:style>
  <w:style w:type="numbering" w:customStyle="1" w:styleId="Styleliteracifra625">
    <w:name w:val="Style_litera_cifra625"/>
    <w:uiPriority w:val="99"/>
    <w:rsid w:val="00282FC8"/>
    <w:pPr>
      <w:numPr>
        <w:numId w:val="227"/>
      </w:numPr>
    </w:pPr>
  </w:style>
  <w:style w:type="numbering" w:customStyle="1" w:styleId="Bumbi-1525">
    <w:name w:val="Bumbi -1525"/>
    <w:rsid w:val="00282FC8"/>
    <w:pPr>
      <w:numPr>
        <w:numId w:val="198"/>
      </w:numPr>
    </w:pPr>
  </w:style>
  <w:style w:type="numbering" w:customStyle="1" w:styleId="Styleliteracifra21135">
    <w:name w:val="Style_litera_cifra21135"/>
    <w:uiPriority w:val="99"/>
    <w:rsid w:val="00282FC8"/>
  </w:style>
  <w:style w:type="numbering" w:customStyle="1" w:styleId="Bumbi-11137">
    <w:name w:val="Bumbi -11137"/>
    <w:rsid w:val="00282FC8"/>
  </w:style>
  <w:style w:type="table" w:customStyle="1" w:styleId="TableGrid14134">
    <w:name w:val="Table Grid1413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5">
    <w:name w:val="Style_litera_cifra3135"/>
    <w:uiPriority w:val="99"/>
    <w:rsid w:val="00282FC8"/>
  </w:style>
  <w:style w:type="table" w:customStyle="1" w:styleId="TableGrid22134">
    <w:name w:val="Table Grid2213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5">
    <w:name w:val="Style_litera_cifra3225"/>
    <w:uiPriority w:val="99"/>
    <w:rsid w:val="00282FC8"/>
    <w:pPr>
      <w:numPr>
        <w:numId w:val="203"/>
      </w:numPr>
    </w:pPr>
  </w:style>
  <w:style w:type="numbering" w:customStyle="1" w:styleId="Bumbi-1625">
    <w:name w:val="Bumbi -1625"/>
    <w:rsid w:val="00282FC8"/>
    <w:pPr>
      <w:numPr>
        <w:numId w:val="241"/>
      </w:numPr>
    </w:pPr>
  </w:style>
  <w:style w:type="numbering" w:customStyle="1" w:styleId="Styleliteracifra2145">
    <w:name w:val="Style_litera_cifra2145"/>
    <w:uiPriority w:val="99"/>
    <w:rsid w:val="00282FC8"/>
  </w:style>
  <w:style w:type="table" w:customStyle="1" w:styleId="TableGrid12134">
    <w:name w:val="Table Grid1213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4">
    <w:name w:val="Table Grid1313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5">
    <w:name w:val="Bumbi -12125"/>
    <w:rsid w:val="00282FC8"/>
    <w:pPr>
      <w:numPr>
        <w:numId w:val="228"/>
      </w:numPr>
    </w:pPr>
  </w:style>
  <w:style w:type="numbering" w:customStyle="1" w:styleId="Styleliteracifra5125">
    <w:name w:val="Style_litera_cifra5125"/>
    <w:uiPriority w:val="99"/>
    <w:rsid w:val="00282FC8"/>
  </w:style>
  <w:style w:type="numbering" w:customStyle="1" w:styleId="Styleliteracifra211125">
    <w:name w:val="Style_litera_cifra211125"/>
    <w:uiPriority w:val="99"/>
    <w:rsid w:val="00282FC8"/>
  </w:style>
  <w:style w:type="numbering" w:customStyle="1" w:styleId="Bumbi-111135">
    <w:name w:val="Bumbi -111135"/>
    <w:rsid w:val="00282FC8"/>
  </w:style>
  <w:style w:type="numbering" w:customStyle="1" w:styleId="Bumbi-1725">
    <w:name w:val="Bumbi -1725"/>
    <w:rsid w:val="00282FC8"/>
    <w:pPr>
      <w:numPr>
        <w:numId w:val="287"/>
      </w:numPr>
    </w:pPr>
  </w:style>
  <w:style w:type="numbering" w:customStyle="1" w:styleId="Bumbi-1825">
    <w:name w:val="Bumbi -1825"/>
    <w:rsid w:val="00282FC8"/>
    <w:pPr>
      <w:numPr>
        <w:numId w:val="106"/>
      </w:numPr>
    </w:pPr>
  </w:style>
  <w:style w:type="numbering" w:customStyle="1" w:styleId="Styleliteracifra825">
    <w:name w:val="Style_litera_cifra825"/>
    <w:uiPriority w:val="99"/>
    <w:rsid w:val="00282FC8"/>
    <w:pPr>
      <w:numPr>
        <w:numId w:val="231"/>
      </w:numPr>
    </w:pPr>
  </w:style>
  <w:style w:type="numbering" w:customStyle="1" w:styleId="Bumbi-1925">
    <w:name w:val="Bumbi -1925"/>
    <w:rsid w:val="00282FC8"/>
  </w:style>
  <w:style w:type="numbering" w:customStyle="1" w:styleId="Bumbi-12225">
    <w:name w:val="Bumbi -12225"/>
    <w:rsid w:val="00282FC8"/>
  </w:style>
  <w:style w:type="numbering" w:customStyle="1" w:styleId="NoList86">
    <w:name w:val="No List86"/>
    <w:next w:val="NoList"/>
    <w:uiPriority w:val="99"/>
    <w:semiHidden/>
    <w:unhideWhenUsed/>
    <w:rsid w:val="00282FC8"/>
  </w:style>
  <w:style w:type="table" w:customStyle="1" w:styleId="TableGrid456">
    <w:name w:val="Table Grid456"/>
    <w:basedOn w:val="TableNormal"/>
    <w:next w:val="TableGrid"/>
    <w:uiPriority w:val="59"/>
    <w:rsid w:val="00282FC8"/>
    <w:pPr>
      <w:spacing w:after="0" w:line="240" w:lineRule="auto"/>
    </w:pPr>
    <w:rPr>
      <w:rFonts w:ascii="Calibri" w:eastAsia="Calibri" w:hAnsi="Calibri" w:cs="Calibr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6">
    <w:name w:val="Table Grid1186"/>
    <w:basedOn w:val="TableNormal"/>
    <w:next w:val="TableGrid"/>
    <w:uiPriority w:val="39"/>
    <w:rsid w:val="00282FC8"/>
    <w:pPr>
      <w:spacing w:after="0" w:line="240" w:lineRule="auto"/>
    </w:pPr>
    <w:rPr>
      <w:rFonts w:ascii="Calibri" w:eastAsia="Times New Roman" w:hAnsi="Calibri" w:cs="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282FC8"/>
  </w:style>
  <w:style w:type="table" w:customStyle="1" w:styleId="TableGrid464">
    <w:name w:val="Table Grid464"/>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4">
    <w:name w:val="Table Grid1194"/>
    <w:basedOn w:val="TableNormal"/>
    <w:uiPriority w:val="3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64">
    <w:name w:val="Style_litera_cifra164"/>
    <w:uiPriority w:val="99"/>
    <w:rsid w:val="00282FC8"/>
  </w:style>
  <w:style w:type="numbering" w:customStyle="1" w:styleId="Styleliteracifra103">
    <w:name w:val="Style_litera_cifra103"/>
    <w:uiPriority w:val="99"/>
    <w:rsid w:val="00282FC8"/>
  </w:style>
  <w:style w:type="numbering" w:customStyle="1" w:styleId="NoList174">
    <w:name w:val="No List174"/>
    <w:next w:val="NoList"/>
    <w:uiPriority w:val="99"/>
    <w:semiHidden/>
    <w:unhideWhenUsed/>
    <w:rsid w:val="00282FC8"/>
  </w:style>
  <w:style w:type="table" w:customStyle="1" w:styleId="TableGrid2154">
    <w:name w:val="Table Grid2154"/>
    <w:basedOn w:val="TableNormal"/>
    <w:next w:val="TableGrid"/>
    <w:uiPriority w:val="59"/>
    <w:locked/>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282FC8"/>
  </w:style>
  <w:style w:type="numbering" w:customStyle="1" w:styleId="NoList11124">
    <w:name w:val="No List11124"/>
    <w:next w:val="NoList"/>
    <w:uiPriority w:val="99"/>
    <w:semiHidden/>
    <w:unhideWhenUsed/>
    <w:rsid w:val="00282FC8"/>
  </w:style>
  <w:style w:type="table" w:customStyle="1" w:styleId="TableGrid11104">
    <w:name w:val="Table Grid11104"/>
    <w:basedOn w:val="TableNormal"/>
    <w:next w:val="TableGrid"/>
    <w:uiPriority w:val="3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23">
    <w:name w:val="Fără Listare123"/>
    <w:next w:val="NoList"/>
    <w:uiPriority w:val="99"/>
    <w:semiHidden/>
    <w:unhideWhenUsed/>
    <w:rsid w:val="00282FC8"/>
  </w:style>
  <w:style w:type="table" w:customStyle="1" w:styleId="Tabelgril123">
    <w:name w:val="Tabel grilă123"/>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3">
    <w:name w:val="Fără Listare223"/>
    <w:next w:val="NoList"/>
    <w:uiPriority w:val="99"/>
    <w:semiHidden/>
    <w:unhideWhenUsed/>
    <w:rsid w:val="00282FC8"/>
  </w:style>
  <w:style w:type="table" w:customStyle="1" w:styleId="Tabelgril223">
    <w:name w:val="Tabel grilă223"/>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4">
    <w:name w:val="Table Grid2164"/>
    <w:basedOn w:val="TableNormal"/>
    <w:next w:val="TableGrid"/>
    <w:uiPriority w:val="3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4">
    <w:name w:val="Table Grid47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43">
    <w:name w:val="Style_litera_cifra243"/>
    <w:uiPriority w:val="99"/>
    <w:rsid w:val="00282FC8"/>
  </w:style>
  <w:style w:type="numbering" w:customStyle="1" w:styleId="WW8Num2413">
    <w:name w:val="WW8Num2413"/>
    <w:rsid w:val="00282FC8"/>
  </w:style>
  <w:style w:type="table" w:customStyle="1" w:styleId="TableGrid1334">
    <w:name w:val="Table Grid1334"/>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282FC8"/>
  </w:style>
  <w:style w:type="table" w:customStyle="1" w:styleId="TableGrid554">
    <w:name w:val="Table Grid55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124">
    <w:name w:val="Style_litera_cifra1124"/>
    <w:uiPriority w:val="99"/>
    <w:rsid w:val="00282FC8"/>
  </w:style>
  <w:style w:type="numbering" w:customStyle="1" w:styleId="NoList1224">
    <w:name w:val="No List1224"/>
    <w:next w:val="NoList"/>
    <w:uiPriority w:val="99"/>
    <w:semiHidden/>
    <w:unhideWhenUsed/>
    <w:rsid w:val="00282FC8"/>
  </w:style>
  <w:style w:type="numbering" w:customStyle="1" w:styleId="Styleliteracifra11124">
    <w:name w:val="Style_litera_cifra11124"/>
    <w:uiPriority w:val="99"/>
    <w:rsid w:val="00282FC8"/>
  </w:style>
  <w:style w:type="numbering" w:customStyle="1" w:styleId="Bumbi-1103">
    <w:name w:val="Bumbi -1103"/>
    <w:rsid w:val="00282FC8"/>
  </w:style>
  <w:style w:type="table" w:customStyle="1" w:styleId="TableGrid21124">
    <w:name w:val="Table Grid2112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4">
    <w:name w:val="Table Grid315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35">
    <w:name w:val="Style_litera_cifra335"/>
    <w:uiPriority w:val="99"/>
    <w:rsid w:val="00282FC8"/>
  </w:style>
  <w:style w:type="numbering" w:customStyle="1" w:styleId="NoList323">
    <w:name w:val="No List323"/>
    <w:next w:val="NoList"/>
    <w:uiPriority w:val="99"/>
    <w:semiHidden/>
    <w:unhideWhenUsed/>
    <w:rsid w:val="00282FC8"/>
  </w:style>
  <w:style w:type="table" w:customStyle="1" w:styleId="TableGrid643">
    <w:name w:val="Table Grid643"/>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
    <w:name w:val="No List1323"/>
    <w:next w:val="NoList"/>
    <w:uiPriority w:val="99"/>
    <w:semiHidden/>
    <w:unhideWhenUsed/>
    <w:rsid w:val="00282FC8"/>
  </w:style>
  <w:style w:type="numbering" w:customStyle="1" w:styleId="NoList111123">
    <w:name w:val="No List111123"/>
    <w:next w:val="NoList"/>
    <w:uiPriority w:val="99"/>
    <w:semiHidden/>
    <w:unhideWhenUsed/>
    <w:rsid w:val="00282FC8"/>
  </w:style>
  <w:style w:type="table" w:customStyle="1" w:styleId="TableGrid1473">
    <w:name w:val="Table Grid147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3">
    <w:name w:val="Table Grid11243"/>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rListare1113">
    <w:name w:val="Fără Listare1113"/>
    <w:next w:val="NoList"/>
    <w:uiPriority w:val="99"/>
    <w:semiHidden/>
    <w:unhideWhenUsed/>
    <w:rsid w:val="00282FC8"/>
  </w:style>
  <w:style w:type="table" w:customStyle="1" w:styleId="Tabelgril1113">
    <w:name w:val="Tabel grilă1113"/>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13">
    <w:name w:val="Fără Listare2113"/>
    <w:next w:val="NoList"/>
    <w:uiPriority w:val="99"/>
    <w:semiHidden/>
    <w:unhideWhenUsed/>
    <w:rsid w:val="00282FC8"/>
  </w:style>
  <w:style w:type="table" w:customStyle="1" w:styleId="Tabelgril2113">
    <w:name w:val="Tabel grilă2113"/>
    <w:basedOn w:val="TableNormal"/>
    <w:next w:val="TableGrid"/>
    <w:uiPriority w:val="9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3">
    <w:name w:val="Table Grid12143"/>
    <w:uiPriority w:val="59"/>
    <w:rsid w:val="00282FC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3">
    <w:name w:val="Table Grid2263"/>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4">
    <w:name w:val="Table Grid3244"/>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3">
    <w:name w:val="Table Grid13143"/>
    <w:basedOn w:val="TableNormal"/>
    <w:next w:val="TableGrid"/>
    <w:uiPriority w:val="59"/>
    <w:rsid w:val="00282FC8"/>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5">
    <w:name w:val="No List2115"/>
    <w:next w:val="NoList"/>
    <w:uiPriority w:val="99"/>
    <w:semiHidden/>
    <w:unhideWhenUsed/>
    <w:rsid w:val="00282FC8"/>
  </w:style>
  <w:style w:type="table" w:customStyle="1" w:styleId="TableGrid5243">
    <w:name w:val="Table Grid5243"/>
    <w:basedOn w:val="TableNormal"/>
    <w:next w:val="TableGrid"/>
    <w:uiPriority w:val="3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282FC8"/>
  </w:style>
  <w:style w:type="numbering" w:customStyle="1" w:styleId="Styleliteracifra111113">
    <w:name w:val="Style_litera_cifra111113"/>
    <w:uiPriority w:val="99"/>
    <w:rsid w:val="00282FC8"/>
  </w:style>
  <w:style w:type="table" w:customStyle="1" w:styleId="TableGrid31124">
    <w:name w:val="Table Grid3112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4">
    <w:name w:val="Table Grid51114"/>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53">
    <w:name w:val="Style_litera_cifra2153"/>
    <w:uiPriority w:val="99"/>
    <w:rsid w:val="00282FC8"/>
  </w:style>
  <w:style w:type="numbering" w:customStyle="1" w:styleId="Styleliteracifra1223">
    <w:name w:val="Style_litera_cifra1223"/>
    <w:uiPriority w:val="99"/>
    <w:rsid w:val="00282FC8"/>
  </w:style>
  <w:style w:type="numbering" w:customStyle="1" w:styleId="Bumbi-1163">
    <w:name w:val="Bumbi -1163"/>
    <w:rsid w:val="00282FC8"/>
  </w:style>
  <w:style w:type="table" w:customStyle="1" w:styleId="TableGrid2343">
    <w:name w:val="Table Grid234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43">
    <w:name w:val="Style_litera_cifra3143"/>
    <w:uiPriority w:val="99"/>
    <w:rsid w:val="00282FC8"/>
  </w:style>
  <w:style w:type="table" w:customStyle="1" w:styleId="TableGrid1843">
    <w:name w:val="Table Grid184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3">
    <w:name w:val="Table Grid194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3">
    <w:name w:val="Table Grid204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3">
    <w:name w:val="Table Grid2214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3">
    <w:name w:val="Table Grid11323"/>
    <w:basedOn w:val="TableNormal"/>
    <w:next w:val="TableGrid"/>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3">
    <w:name w:val="Table Grid1414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3">
    <w:name w:val="Table Grid1553"/>
    <w:basedOn w:val="TableNormal"/>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3">
    <w:name w:val="7223"/>
    <w:basedOn w:val="TableNormal"/>
    <w:rsid w:val="00282FC8"/>
    <w:pPr>
      <w:spacing w:after="200" w:line="276" w:lineRule="auto"/>
    </w:pPr>
    <w:rPr>
      <w:rFonts w:ascii="Calibri" w:eastAsia="Calibri" w:hAnsi="Calibri" w:cs="Calibri"/>
      <w:color w:val="000000"/>
      <w:lang w:val="ro-RO" w:eastAsia="en-GB"/>
    </w:rPr>
    <w:tblPr>
      <w:tblStyleRowBandSize w:val="1"/>
      <w:tblStyleColBandSize w:val="1"/>
      <w:tblCellMar>
        <w:left w:w="115" w:type="dxa"/>
        <w:right w:w="115" w:type="dxa"/>
      </w:tblCellMar>
    </w:tblPr>
  </w:style>
  <w:style w:type="table" w:customStyle="1" w:styleId="TableGrid2624">
    <w:name w:val="Table Grid262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3">
    <w:name w:val="Table Grid334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43">
    <w:name w:val="Style_litera_cifra21143"/>
    <w:uiPriority w:val="99"/>
    <w:rsid w:val="00282FC8"/>
  </w:style>
  <w:style w:type="table" w:customStyle="1" w:styleId="TableGrid12213">
    <w:name w:val="Table Grid122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143">
    <w:name w:val="Bumbi -11143"/>
    <w:rsid w:val="00282FC8"/>
    <w:pPr>
      <w:numPr>
        <w:numId w:val="234"/>
      </w:numPr>
    </w:pPr>
  </w:style>
  <w:style w:type="table" w:customStyle="1" w:styleId="TableGrid2423">
    <w:name w:val="Table Grid24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3">
    <w:name w:val="Table Grid43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3">
    <w:name w:val="Table Grid1121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24">
    <w:name w:val="Style_litera_cifra424"/>
    <w:uiPriority w:val="99"/>
    <w:rsid w:val="00282FC8"/>
  </w:style>
  <w:style w:type="table" w:customStyle="1" w:styleId="TableGrid13214">
    <w:name w:val="Table Grid1321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53">
    <w:name w:val="Bumbi -1253"/>
    <w:rsid w:val="00282FC8"/>
  </w:style>
  <w:style w:type="table" w:customStyle="1" w:styleId="TableGrid2523">
    <w:name w:val="Table Grid25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4">
    <w:name w:val="Table Grid3211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282FC8"/>
  </w:style>
  <w:style w:type="numbering" w:customStyle="1" w:styleId="Styleliteracifra543">
    <w:name w:val="Style_litera_cifra543"/>
    <w:uiPriority w:val="99"/>
    <w:rsid w:val="00282FC8"/>
  </w:style>
  <w:style w:type="numbering" w:customStyle="1" w:styleId="NoList1423">
    <w:name w:val="No List1423"/>
    <w:next w:val="NoList"/>
    <w:uiPriority w:val="99"/>
    <w:semiHidden/>
    <w:unhideWhenUsed/>
    <w:rsid w:val="00282FC8"/>
  </w:style>
  <w:style w:type="numbering" w:customStyle="1" w:styleId="Styleliteracifra1323">
    <w:name w:val="Style_litera_cifra1323"/>
    <w:uiPriority w:val="99"/>
    <w:rsid w:val="00282FC8"/>
  </w:style>
  <w:style w:type="table" w:customStyle="1" w:styleId="TableGrid1623">
    <w:name w:val="Table Grid1623"/>
    <w:basedOn w:val="TableNormal"/>
    <w:next w:val="TableGrid"/>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23">
    <w:name w:val="Bumbi -1323"/>
    <w:rsid w:val="00282FC8"/>
  </w:style>
  <w:style w:type="table" w:customStyle="1" w:styleId="TableGrid2723">
    <w:name w:val="Table Grid27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3">
    <w:name w:val="Table Grid331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3">
    <w:name w:val="Table Grid114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3">
    <w:name w:val="Table Grid212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3">
    <w:name w:val="Table Grid312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3">
    <w:name w:val="Table Grid52113"/>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33">
    <w:name w:val="Bumbi -1433"/>
    <w:rsid w:val="00282FC8"/>
    <w:pPr>
      <w:numPr>
        <w:numId w:val="292"/>
      </w:numPr>
    </w:pPr>
  </w:style>
  <w:style w:type="numbering" w:customStyle="1" w:styleId="NoList523">
    <w:name w:val="No List523"/>
    <w:next w:val="NoList"/>
    <w:uiPriority w:val="99"/>
    <w:semiHidden/>
    <w:unhideWhenUsed/>
    <w:rsid w:val="00282FC8"/>
  </w:style>
  <w:style w:type="table" w:customStyle="1" w:styleId="TableGrid824">
    <w:name w:val="Table Grid824"/>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633">
    <w:name w:val="Style_litera_cifra633"/>
    <w:uiPriority w:val="99"/>
    <w:rsid w:val="00282FC8"/>
  </w:style>
  <w:style w:type="numbering" w:customStyle="1" w:styleId="NoList1523">
    <w:name w:val="No List1523"/>
    <w:next w:val="NoList"/>
    <w:uiPriority w:val="99"/>
    <w:semiHidden/>
    <w:unhideWhenUsed/>
    <w:rsid w:val="00282FC8"/>
  </w:style>
  <w:style w:type="numbering" w:customStyle="1" w:styleId="Styleliteracifra1423">
    <w:name w:val="Style_litera_cifra1423"/>
    <w:uiPriority w:val="99"/>
    <w:rsid w:val="00282FC8"/>
  </w:style>
  <w:style w:type="table" w:customStyle="1" w:styleId="TableGrid1723">
    <w:name w:val="Table Grid17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533">
    <w:name w:val="Bumbi -1533"/>
    <w:rsid w:val="00282FC8"/>
  </w:style>
  <w:style w:type="table" w:customStyle="1" w:styleId="TableGrid2823">
    <w:name w:val="Table Grid28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3">
    <w:name w:val="Table Grid34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3">
    <w:name w:val="Table Grid115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3">
    <w:name w:val="Table Grid213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3">
    <w:name w:val="Table Grid3132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33">
    <w:name w:val="Style_litera_cifra211133"/>
    <w:uiPriority w:val="99"/>
    <w:rsid w:val="00282FC8"/>
  </w:style>
  <w:style w:type="numbering" w:customStyle="1" w:styleId="Bumbi-111143">
    <w:name w:val="Bumbi -111143"/>
    <w:rsid w:val="00282FC8"/>
  </w:style>
  <w:style w:type="table" w:customStyle="1" w:styleId="TableGrid924">
    <w:name w:val="Table Grid92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3">
    <w:name w:val="Table Grid102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3">
    <w:name w:val="Table Grid1411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3">
    <w:name w:val="Table Grid15123"/>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3">
    <w:name w:val="Table Grid11023"/>
    <w:basedOn w:val="TableNormal"/>
    <w:next w:val="TableGrid"/>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113">
    <w:name w:val="Style_litera_cifra31113"/>
    <w:uiPriority w:val="99"/>
    <w:rsid w:val="00282FC8"/>
  </w:style>
  <w:style w:type="table" w:customStyle="1" w:styleId="TableGrid18123">
    <w:name w:val="Table Grid181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3">
    <w:name w:val="Table Grid191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3">
    <w:name w:val="Table Grid201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3">
    <w:name w:val="Table Grid2211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3">
    <w:name w:val="Table Grid231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3">
    <w:name w:val="Table Grid142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3">
    <w:name w:val="Table Grid15223"/>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33">
    <w:name w:val="Style_litera_cifra3233"/>
    <w:uiPriority w:val="99"/>
    <w:rsid w:val="00282FC8"/>
  </w:style>
  <w:style w:type="table" w:customStyle="1" w:styleId="TableGrid18223">
    <w:name w:val="Table Grid182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23">
    <w:name w:val="Table Grid192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23">
    <w:name w:val="Table Grid202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3">
    <w:name w:val="Table Grid222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3">
    <w:name w:val="Table Grid232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3">
    <w:name w:val="Table Grid1432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3">
    <w:name w:val="Table Grid15323"/>
    <w:basedOn w:val="TableNormal"/>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282FC8"/>
  </w:style>
  <w:style w:type="table" w:customStyle="1" w:styleId="TableGrid2914">
    <w:name w:val="Table Grid29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282FC8"/>
  </w:style>
  <w:style w:type="numbering" w:customStyle="1" w:styleId="Styleliteracifra1513">
    <w:name w:val="Style_litera_cifra1513"/>
    <w:uiPriority w:val="99"/>
    <w:rsid w:val="00282FC8"/>
  </w:style>
  <w:style w:type="table" w:customStyle="1" w:styleId="TableGrid11614">
    <w:name w:val="Table Grid116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633">
    <w:name w:val="Bumbi -1633"/>
    <w:rsid w:val="00282FC8"/>
  </w:style>
  <w:style w:type="table" w:customStyle="1" w:styleId="TableGrid21014">
    <w:name w:val="Table Grid210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3">
    <w:name w:val="Table Grid183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3">
    <w:name w:val="Table Grid193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13">
    <w:name w:val="Table Grid203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4">
    <w:name w:val="Table Grid223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3">
    <w:name w:val="Table Grid233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3">
    <w:name w:val="Table Grid11713"/>
    <w:basedOn w:val="TableNormal"/>
    <w:next w:val="TableGrid"/>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3">
    <w:name w:val="Table Grid144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3">
    <w:name w:val="Table Grid15413"/>
    <w:basedOn w:val="TableNormal"/>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3">
    <w:name w:val="72113"/>
    <w:basedOn w:val="TableNormal"/>
    <w:rsid w:val="00282FC8"/>
    <w:pPr>
      <w:spacing w:after="200" w:line="276" w:lineRule="auto"/>
    </w:pPr>
    <w:rPr>
      <w:rFonts w:ascii="Calibri" w:eastAsia="Calibri" w:hAnsi="Calibri" w:cs="Calibri"/>
      <w:color w:val="000000"/>
      <w:lang w:val="ro-RO" w:eastAsia="en-GB"/>
    </w:rPr>
    <w:tblPr>
      <w:tblStyleRowBandSize w:val="1"/>
      <w:tblStyleColBandSize w:val="1"/>
      <w:tblCellMar>
        <w:left w:w="115" w:type="dxa"/>
        <w:right w:w="115" w:type="dxa"/>
      </w:tblCellMar>
    </w:tblPr>
  </w:style>
  <w:style w:type="table" w:customStyle="1" w:styleId="TableGrid26114">
    <w:name w:val="Table Grid261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3">
    <w:name w:val="No List1111113"/>
    <w:next w:val="NoList"/>
    <w:uiPriority w:val="99"/>
    <w:semiHidden/>
    <w:unhideWhenUsed/>
    <w:rsid w:val="00282FC8"/>
  </w:style>
  <w:style w:type="table" w:customStyle="1" w:styleId="TableGrid21414">
    <w:name w:val="Table Grid214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4">
    <w:name w:val="Table Grid35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213">
    <w:name w:val="Style_litera_cifra21213"/>
    <w:uiPriority w:val="99"/>
    <w:rsid w:val="00282FC8"/>
    <w:pPr>
      <w:numPr>
        <w:numId w:val="268"/>
      </w:numPr>
    </w:pPr>
  </w:style>
  <w:style w:type="table" w:customStyle="1" w:styleId="TableGrid121113">
    <w:name w:val="Table Grid121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13">
    <w:name w:val="Bumbi -11213"/>
    <w:rsid w:val="00282FC8"/>
    <w:pPr>
      <w:numPr>
        <w:numId w:val="142"/>
      </w:numPr>
    </w:pPr>
  </w:style>
  <w:style w:type="table" w:customStyle="1" w:styleId="TableGrid24113">
    <w:name w:val="Table Grid24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4">
    <w:name w:val="Table Grid5414"/>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unhideWhenUsed/>
    <w:rsid w:val="00282FC8"/>
  </w:style>
  <w:style w:type="numbering" w:customStyle="1" w:styleId="Styleliteracifra4113">
    <w:name w:val="Style_litera_cifra4113"/>
    <w:uiPriority w:val="99"/>
    <w:rsid w:val="00282FC8"/>
  </w:style>
  <w:style w:type="numbering" w:customStyle="1" w:styleId="NoList13113">
    <w:name w:val="No List13113"/>
    <w:next w:val="NoList"/>
    <w:uiPriority w:val="99"/>
    <w:semiHidden/>
    <w:unhideWhenUsed/>
    <w:rsid w:val="00282FC8"/>
  </w:style>
  <w:style w:type="numbering" w:customStyle="1" w:styleId="Styleliteracifra12113">
    <w:name w:val="Style_litera_cifra12113"/>
    <w:uiPriority w:val="99"/>
    <w:rsid w:val="00282FC8"/>
  </w:style>
  <w:style w:type="table" w:customStyle="1" w:styleId="TableGrid131113">
    <w:name w:val="Table Grid131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33">
    <w:name w:val="Bumbi -12133"/>
    <w:rsid w:val="00282FC8"/>
  </w:style>
  <w:style w:type="table" w:customStyle="1" w:styleId="TableGrid25113">
    <w:name w:val="Table Grid25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3">
    <w:name w:val="Table Grid113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4">
    <w:name w:val="Table Grid2111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4">
    <w:name w:val="Table Grid3111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uiPriority w:val="99"/>
    <w:semiHidden/>
    <w:unhideWhenUsed/>
    <w:rsid w:val="00282FC8"/>
  </w:style>
  <w:style w:type="table" w:customStyle="1" w:styleId="TableGrid7113">
    <w:name w:val="Table Grid7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33">
    <w:name w:val="Style_litera_cifra5133"/>
    <w:uiPriority w:val="99"/>
    <w:rsid w:val="00282FC8"/>
  </w:style>
  <w:style w:type="numbering" w:customStyle="1" w:styleId="NoList14113">
    <w:name w:val="No List14113"/>
    <w:next w:val="NoList"/>
    <w:uiPriority w:val="99"/>
    <w:semiHidden/>
    <w:unhideWhenUsed/>
    <w:rsid w:val="00282FC8"/>
  </w:style>
  <w:style w:type="numbering" w:customStyle="1" w:styleId="Styleliteracifra13113">
    <w:name w:val="Style_litera_cifra13113"/>
    <w:uiPriority w:val="99"/>
    <w:rsid w:val="00282FC8"/>
  </w:style>
  <w:style w:type="table" w:customStyle="1" w:styleId="TableGrid16113">
    <w:name w:val="Table Grid16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113">
    <w:name w:val="Bumbi -13113"/>
    <w:rsid w:val="00282FC8"/>
  </w:style>
  <w:style w:type="table" w:customStyle="1" w:styleId="TableGrid27113">
    <w:name w:val="Table Grid27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3">
    <w:name w:val="Table Grid114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3">
    <w:name w:val="Table Grid212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3">
    <w:name w:val="Table Grid312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uiPriority w:val="99"/>
    <w:semiHidden/>
    <w:unhideWhenUsed/>
    <w:rsid w:val="00282FC8"/>
  </w:style>
  <w:style w:type="table" w:customStyle="1" w:styleId="TableGrid8114">
    <w:name w:val="Table Grid8114"/>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3">
    <w:name w:val="No List15113"/>
    <w:next w:val="NoList"/>
    <w:uiPriority w:val="99"/>
    <w:semiHidden/>
    <w:unhideWhenUsed/>
    <w:rsid w:val="00282FC8"/>
  </w:style>
  <w:style w:type="numbering" w:customStyle="1" w:styleId="Styleliteracifra14113">
    <w:name w:val="Style_litera_cifra14113"/>
    <w:uiPriority w:val="99"/>
    <w:rsid w:val="00282FC8"/>
  </w:style>
  <w:style w:type="table" w:customStyle="1" w:styleId="TableGrid17113">
    <w:name w:val="Table Grid17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3">
    <w:name w:val="Table Grid28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3">
    <w:name w:val="Table Grid34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3">
    <w:name w:val="Table Grid43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3">
    <w:name w:val="Table Grid115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3">
    <w:name w:val="Table Grid213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3">
    <w:name w:val="Table Grid313113"/>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3">
    <w:name w:val="Table Grid53113"/>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111123">
    <w:name w:val="Style_litera_cifra2111123"/>
    <w:uiPriority w:val="99"/>
    <w:rsid w:val="00282FC8"/>
  </w:style>
  <w:style w:type="numbering" w:customStyle="1" w:styleId="Bumbi-1111113">
    <w:name w:val="Bumbi -1111113"/>
    <w:rsid w:val="00282FC8"/>
  </w:style>
  <w:style w:type="table" w:customStyle="1" w:styleId="TableGrid9113">
    <w:name w:val="Table Grid9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3">
    <w:name w:val="Table Grid151113"/>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3">
    <w:name w:val="Table Grid110113"/>
    <w:basedOn w:val="TableNormal"/>
    <w:next w:val="TableGrid"/>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3">
    <w:name w:val="Table Grid181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3">
    <w:name w:val="Table Grid191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3">
    <w:name w:val="Table Grid201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3">
    <w:name w:val="Table Grid231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3">
    <w:name w:val="Table Grid142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3">
    <w:name w:val="Table Grid152113"/>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13">
    <w:name w:val="Table Grid182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3">
    <w:name w:val="Table Grid192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13">
    <w:name w:val="Table Grid202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3">
    <w:name w:val="Table Grid222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3">
    <w:name w:val="Table Grid232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13">
    <w:name w:val="Table Grid143113"/>
    <w:basedOn w:val="TableNormal"/>
    <w:next w:val="TableGrid"/>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13">
    <w:name w:val="Table Grid153113"/>
    <w:basedOn w:val="TableNormal"/>
    <w:uiPriority w:val="59"/>
    <w:rsid w:val="00282F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733">
    <w:name w:val="Bumbi -1733"/>
    <w:rsid w:val="00282FC8"/>
  </w:style>
  <w:style w:type="numbering" w:customStyle="1" w:styleId="Styleliteracifra713">
    <w:name w:val="Style_litera_cifra713"/>
    <w:uiPriority w:val="99"/>
    <w:rsid w:val="00282FC8"/>
    <w:pPr>
      <w:numPr>
        <w:numId w:val="270"/>
      </w:numPr>
    </w:pPr>
  </w:style>
  <w:style w:type="numbering" w:customStyle="1" w:styleId="Bumbi-1833">
    <w:name w:val="Bumbi -1833"/>
    <w:rsid w:val="00282FC8"/>
  </w:style>
  <w:style w:type="numbering" w:customStyle="1" w:styleId="Styleliteracifra833">
    <w:name w:val="Style_litera_cifra833"/>
    <w:uiPriority w:val="99"/>
    <w:rsid w:val="00282FC8"/>
  </w:style>
  <w:style w:type="numbering" w:customStyle="1" w:styleId="Bumbi-1933">
    <w:name w:val="Bumbi -1933"/>
    <w:rsid w:val="00282FC8"/>
  </w:style>
  <w:style w:type="numbering" w:customStyle="1" w:styleId="Bumbi-11313">
    <w:name w:val="Bumbi -11313"/>
    <w:rsid w:val="00282FC8"/>
  </w:style>
  <w:style w:type="table" w:customStyle="1" w:styleId="TableGrid3014">
    <w:name w:val="Table Grid3014"/>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a">
    <w:name w:val="TableGrid13"/>
    <w:rsid w:val="00282FC8"/>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3714">
    <w:name w:val="Table Grid37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4">
    <w:name w:val="Table Grid38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233">
    <w:name w:val="Bumbi -12233"/>
    <w:rsid w:val="00282FC8"/>
  </w:style>
  <w:style w:type="table" w:customStyle="1" w:styleId="TableGrid3914">
    <w:name w:val="Table Grid3914"/>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
    <w:name w:val="No List713"/>
    <w:next w:val="NoList"/>
    <w:uiPriority w:val="99"/>
    <w:semiHidden/>
    <w:unhideWhenUsed/>
    <w:rsid w:val="00282FC8"/>
  </w:style>
  <w:style w:type="table" w:customStyle="1" w:styleId="TableGrid4013">
    <w:name w:val="Table Grid4013"/>
    <w:basedOn w:val="TableNormal"/>
    <w:next w:val="TableGrid"/>
    <w:uiPriority w:val="59"/>
    <w:rsid w:val="00282FC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913">
    <w:name w:val="Style_litera_cifra913"/>
    <w:uiPriority w:val="99"/>
    <w:rsid w:val="00282FC8"/>
  </w:style>
  <w:style w:type="table" w:customStyle="1" w:styleId="TableGrid22414">
    <w:name w:val="Table Grid2241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3">
    <w:name w:val="Table Grid145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13">
    <w:name w:val="Style_litera_cifra2213"/>
    <w:uiPriority w:val="99"/>
    <w:rsid w:val="00282FC8"/>
  </w:style>
  <w:style w:type="numbering" w:customStyle="1" w:styleId="Bumbi-11413">
    <w:name w:val="Bumbi -11413"/>
    <w:rsid w:val="00282FC8"/>
  </w:style>
  <w:style w:type="table" w:customStyle="1" w:styleId="TableGrid112213">
    <w:name w:val="Table Grid1122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313">
    <w:name w:val="Bumbi -12313"/>
    <w:rsid w:val="00282FC8"/>
  </w:style>
  <w:style w:type="table" w:customStyle="1" w:styleId="TableGrid32214">
    <w:name w:val="Table Grid3221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213">
    <w:name w:val="Style_litera_cifra5213"/>
    <w:uiPriority w:val="99"/>
    <w:rsid w:val="00282FC8"/>
  </w:style>
  <w:style w:type="table" w:customStyle="1" w:styleId="TableGrid33213">
    <w:name w:val="Table Grid332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3">
    <w:name w:val="Table Grid52213"/>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113">
    <w:name w:val="Bumbi -14113"/>
    <w:rsid w:val="00282FC8"/>
  </w:style>
  <w:style w:type="numbering" w:customStyle="1" w:styleId="Styleliteracifra6113">
    <w:name w:val="Style_litera_cifra6113"/>
    <w:uiPriority w:val="99"/>
    <w:rsid w:val="00282FC8"/>
  </w:style>
  <w:style w:type="numbering" w:customStyle="1" w:styleId="Bumbi-15113">
    <w:name w:val="Bumbi -15113"/>
    <w:rsid w:val="00282FC8"/>
  </w:style>
  <w:style w:type="numbering" w:customStyle="1" w:styleId="Styleliteracifra211213">
    <w:name w:val="Style_litera_cifra211213"/>
    <w:uiPriority w:val="99"/>
    <w:rsid w:val="00282FC8"/>
  </w:style>
  <w:style w:type="numbering" w:customStyle="1" w:styleId="Bumbi-111213">
    <w:name w:val="Bumbi -111213"/>
    <w:rsid w:val="00282FC8"/>
  </w:style>
  <w:style w:type="table" w:customStyle="1" w:styleId="TableGrid141213">
    <w:name w:val="Table Grid1412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213">
    <w:name w:val="Style_litera_cifra31213"/>
    <w:uiPriority w:val="99"/>
    <w:rsid w:val="00282FC8"/>
  </w:style>
  <w:style w:type="table" w:customStyle="1" w:styleId="TableGrid221213">
    <w:name w:val="Table Grid2212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113">
    <w:name w:val="Style_litera_cifra32113"/>
    <w:uiPriority w:val="99"/>
    <w:rsid w:val="00282FC8"/>
    <w:pPr>
      <w:numPr>
        <w:numId w:val="267"/>
      </w:numPr>
    </w:pPr>
  </w:style>
  <w:style w:type="numbering" w:customStyle="1" w:styleId="Bumbi-16113">
    <w:name w:val="Bumbi -16113"/>
    <w:rsid w:val="00282FC8"/>
  </w:style>
  <w:style w:type="numbering" w:customStyle="1" w:styleId="Styleliteracifra21313">
    <w:name w:val="Style_litera_cifra21313"/>
    <w:uiPriority w:val="99"/>
    <w:rsid w:val="00282FC8"/>
  </w:style>
  <w:style w:type="table" w:customStyle="1" w:styleId="TableGrid121213">
    <w:name w:val="Table Grid1212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3">
    <w:name w:val="Table Grid1312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113">
    <w:name w:val="Bumbi -121113"/>
    <w:rsid w:val="00282FC8"/>
  </w:style>
  <w:style w:type="numbering" w:customStyle="1" w:styleId="Styleliteracifra51113">
    <w:name w:val="Style_litera_cifra51113"/>
    <w:uiPriority w:val="99"/>
    <w:rsid w:val="00282FC8"/>
  </w:style>
  <w:style w:type="numbering" w:customStyle="1" w:styleId="Styleliteracifra21111113">
    <w:name w:val="Style_litera_cifra21111113"/>
    <w:uiPriority w:val="99"/>
    <w:rsid w:val="00282FC8"/>
  </w:style>
  <w:style w:type="numbering" w:customStyle="1" w:styleId="Bumbi-1111213">
    <w:name w:val="Bumbi -1111213"/>
    <w:rsid w:val="00282FC8"/>
  </w:style>
  <w:style w:type="numbering" w:customStyle="1" w:styleId="Bumbi-17113">
    <w:name w:val="Bumbi -17113"/>
    <w:rsid w:val="00282FC8"/>
  </w:style>
  <w:style w:type="numbering" w:customStyle="1" w:styleId="Bumbi-18113">
    <w:name w:val="Bumbi -18113"/>
    <w:rsid w:val="00282FC8"/>
  </w:style>
  <w:style w:type="numbering" w:customStyle="1" w:styleId="Styleliteracifra8113">
    <w:name w:val="Style_litera_cifra8113"/>
    <w:uiPriority w:val="99"/>
    <w:rsid w:val="00282FC8"/>
  </w:style>
  <w:style w:type="numbering" w:customStyle="1" w:styleId="Bumbi-19113">
    <w:name w:val="Bumbi -19113"/>
    <w:rsid w:val="00282FC8"/>
  </w:style>
  <w:style w:type="numbering" w:customStyle="1" w:styleId="Bumbi-122113">
    <w:name w:val="Bumbi -122113"/>
    <w:rsid w:val="00282FC8"/>
  </w:style>
  <w:style w:type="table" w:customStyle="1" w:styleId="TableGrid22513">
    <w:name w:val="Table Grid225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3">
    <w:name w:val="Table Grid146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313">
    <w:name w:val="Style_litera_cifra2313"/>
    <w:uiPriority w:val="99"/>
    <w:rsid w:val="00282FC8"/>
  </w:style>
  <w:style w:type="numbering" w:customStyle="1" w:styleId="Bumbi-11513">
    <w:name w:val="Bumbi -11513"/>
    <w:rsid w:val="00282FC8"/>
  </w:style>
  <w:style w:type="table" w:customStyle="1" w:styleId="TableGrid112313">
    <w:name w:val="Table Grid1123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413">
    <w:name w:val="Bumbi -12413"/>
    <w:rsid w:val="00282FC8"/>
  </w:style>
  <w:style w:type="table" w:customStyle="1" w:styleId="TableGrid32314">
    <w:name w:val="Table Grid32314"/>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313">
    <w:name w:val="Style_litera_cifra5313"/>
    <w:uiPriority w:val="99"/>
    <w:rsid w:val="00282FC8"/>
  </w:style>
  <w:style w:type="table" w:customStyle="1" w:styleId="TableGrid33313">
    <w:name w:val="Table Grid333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3">
    <w:name w:val="Table Grid42313"/>
    <w:basedOn w:val="TableNormal"/>
    <w:next w:val="TableGrid"/>
    <w:uiPriority w:val="5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3">
    <w:name w:val="Table Grid52313"/>
    <w:basedOn w:val="TableNormal"/>
    <w:next w:val="TableGrid"/>
    <w:uiPriority w:val="39"/>
    <w:rsid w:val="00282FC8"/>
    <w:pPr>
      <w:spacing w:after="0" w:line="240" w:lineRule="auto"/>
    </w:pPr>
    <w:rPr>
      <w:rFonts w:ascii="Calibri" w:eastAsia="Calibri"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213">
    <w:name w:val="Bumbi -14213"/>
    <w:rsid w:val="00282FC8"/>
  </w:style>
  <w:style w:type="numbering" w:customStyle="1" w:styleId="Styleliteracifra6213">
    <w:name w:val="Style_litera_cifra6213"/>
    <w:uiPriority w:val="99"/>
    <w:rsid w:val="00282FC8"/>
  </w:style>
  <w:style w:type="numbering" w:customStyle="1" w:styleId="Bumbi-15213">
    <w:name w:val="Bumbi -15213"/>
    <w:rsid w:val="00282FC8"/>
  </w:style>
  <w:style w:type="numbering" w:customStyle="1" w:styleId="Styleliteracifra211313">
    <w:name w:val="Style_litera_cifra211313"/>
    <w:uiPriority w:val="99"/>
    <w:rsid w:val="00282FC8"/>
  </w:style>
  <w:style w:type="numbering" w:customStyle="1" w:styleId="Bumbi-111313">
    <w:name w:val="Bumbi -111313"/>
    <w:rsid w:val="00282FC8"/>
  </w:style>
  <w:style w:type="table" w:customStyle="1" w:styleId="TableGrid141313">
    <w:name w:val="Table Grid1413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1313">
    <w:name w:val="Style_litera_cifra31313"/>
    <w:uiPriority w:val="99"/>
    <w:rsid w:val="00282FC8"/>
  </w:style>
  <w:style w:type="table" w:customStyle="1" w:styleId="TableGrid221313">
    <w:name w:val="Table Grid2213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13">
    <w:name w:val="Style_litera_cifra32213"/>
    <w:uiPriority w:val="99"/>
    <w:rsid w:val="00282FC8"/>
  </w:style>
  <w:style w:type="numbering" w:customStyle="1" w:styleId="Bumbi-16213">
    <w:name w:val="Bumbi -16213"/>
    <w:rsid w:val="00282FC8"/>
  </w:style>
  <w:style w:type="numbering" w:customStyle="1" w:styleId="Styleliteracifra21413">
    <w:name w:val="Style_litera_cifra21413"/>
    <w:uiPriority w:val="99"/>
    <w:rsid w:val="00282FC8"/>
  </w:style>
  <w:style w:type="table" w:customStyle="1" w:styleId="TableGrid121313">
    <w:name w:val="Table Grid1213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3">
    <w:name w:val="Table Grid131313"/>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213">
    <w:name w:val="Bumbi -121213"/>
    <w:rsid w:val="00282FC8"/>
  </w:style>
  <w:style w:type="numbering" w:customStyle="1" w:styleId="Styleliteracifra51213">
    <w:name w:val="Style_litera_cifra51213"/>
    <w:uiPriority w:val="99"/>
    <w:rsid w:val="00282FC8"/>
  </w:style>
  <w:style w:type="numbering" w:customStyle="1" w:styleId="Styleliteracifra2111213">
    <w:name w:val="Style_litera_cifra2111213"/>
    <w:uiPriority w:val="99"/>
    <w:rsid w:val="00282FC8"/>
  </w:style>
  <w:style w:type="numbering" w:customStyle="1" w:styleId="Bumbi-1111313">
    <w:name w:val="Bumbi -1111313"/>
    <w:rsid w:val="00282FC8"/>
  </w:style>
  <w:style w:type="numbering" w:customStyle="1" w:styleId="Bumbi-17213">
    <w:name w:val="Bumbi -17213"/>
    <w:rsid w:val="00282FC8"/>
  </w:style>
  <w:style w:type="numbering" w:customStyle="1" w:styleId="Bumbi-18213">
    <w:name w:val="Bumbi -18213"/>
    <w:rsid w:val="00282FC8"/>
  </w:style>
  <w:style w:type="numbering" w:customStyle="1" w:styleId="Styleliteracifra8213">
    <w:name w:val="Style_litera_cifra8213"/>
    <w:uiPriority w:val="99"/>
    <w:rsid w:val="00282FC8"/>
  </w:style>
  <w:style w:type="numbering" w:customStyle="1" w:styleId="Bumbi-19213">
    <w:name w:val="Bumbi -19213"/>
    <w:rsid w:val="00282FC8"/>
  </w:style>
  <w:style w:type="numbering" w:customStyle="1" w:styleId="Bumbi-122213">
    <w:name w:val="Bumbi -122213"/>
    <w:rsid w:val="00282FC8"/>
  </w:style>
  <w:style w:type="numbering" w:customStyle="1" w:styleId="NoList813">
    <w:name w:val="No List813"/>
    <w:next w:val="NoList"/>
    <w:uiPriority w:val="99"/>
    <w:semiHidden/>
    <w:unhideWhenUsed/>
    <w:rsid w:val="00282FC8"/>
  </w:style>
  <w:style w:type="table" w:customStyle="1" w:styleId="TableGrid4514">
    <w:name w:val="Table Grid4514"/>
    <w:basedOn w:val="TableNormal"/>
    <w:next w:val="TableGrid"/>
    <w:uiPriority w:val="59"/>
    <w:rsid w:val="00282FC8"/>
    <w:pPr>
      <w:spacing w:after="0" w:line="240" w:lineRule="auto"/>
    </w:pPr>
    <w:rPr>
      <w:rFonts w:ascii="Calibri" w:eastAsia="Calibri" w:hAnsi="Calibri" w:cs="Calibr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3">
    <w:name w:val="Table Grid11813"/>
    <w:basedOn w:val="TableNormal"/>
    <w:next w:val="TableGrid"/>
    <w:uiPriority w:val="39"/>
    <w:rsid w:val="00282FC8"/>
    <w:pPr>
      <w:spacing w:after="0" w:line="240" w:lineRule="auto"/>
    </w:pPr>
    <w:rPr>
      <w:rFonts w:ascii="Calibri" w:eastAsia="Times New Roman" w:hAnsi="Calibri" w:cs="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282FC8"/>
  </w:style>
  <w:style w:type="paragraph" w:customStyle="1" w:styleId="Subtitlu2">
    <w:name w:val="Subtitlu2"/>
    <w:basedOn w:val="Heading2"/>
    <w:autoRedefine/>
    <w:uiPriority w:val="99"/>
    <w:qFormat/>
    <w:rsid w:val="00282FC8"/>
    <w:pPr>
      <w:keepLines w:val="0"/>
      <w:pBdr>
        <w:top w:val="double" w:sz="4" w:space="1" w:color="auto"/>
        <w:left w:val="double" w:sz="4" w:space="1" w:color="auto"/>
        <w:bottom w:val="double" w:sz="4" w:space="1" w:color="auto"/>
        <w:right w:val="double" w:sz="4" w:space="1" w:color="auto"/>
      </w:pBdr>
      <w:shd w:val="clear" w:color="auto" w:fill="BEE395"/>
      <w:tabs>
        <w:tab w:val="num" w:pos="360"/>
      </w:tabs>
      <w:spacing w:before="240" w:after="200" w:line="276" w:lineRule="auto"/>
      <w:ind w:right="57"/>
      <w:outlineLvl w:val="0"/>
    </w:pPr>
    <w:rPr>
      <w:rFonts w:eastAsia="Times New Roman" w:cs="Times New Roman"/>
      <w:b w:val="0"/>
      <w:smallCaps/>
      <w:szCs w:val="24"/>
    </w:rPr>
  </w:style>
  <w:style w:type="paragraph" w:customStyle="1" w:styleId="Subsubtitlu">
    <w:name w:val="Subsubtitlu"/>
    <w:basedOn w:val="Subtitlu2"/>
    <w:link w:val="SubsubtitluCaracter"/>
    <w:autoRedefine/>
    <w:qFormat/>
    <w:rsid w:val="00282FC8"/>
    <w:pPr>
      <w:pBdr>
        <w:top w:val="single" w:sz="2" w:space="1" w:color="333333"/>
        <w:left w:val="single" w:sz="2" w:space="1" w:color="333333"/>
        <w:bottom w:val="single" w:sz="2" w:space="1" w:color="333333"/>
        <w:right w:val="single" w:sz="2" w:space="1" w:color="333333"/>
      </w:pBdr>
      <w:shd w:val="clear" w:color="auto" w:fill="D6E3BC"/>
      <w:spacing w:after="120"/>
      <w:ind w:left="1191"/>
    </w:pPr>
    <w:rPr>
      <w:iCs/>
      <w:smallCaps w:val="0"/>
      <w:sz w:val="22"/>
      <w:szCs w:val="22"/>
    </w:rPr>
  </w:style>
  <w:style w:type="paragraph" w:customStyle="1" w:styleId="TextnormalCharCharCharChar">
    <w:name w:val="Text normal Char Char Char Char"/>
    <w:basedOn w:val="Normal"/>
    <w:link w:val="TextnormalCharCharCharCharChar"/>
    <w:qFormat/>
    <w:rsid w:val="00282FC8"/>
    <w:pPr>
      <w:spacing w:before="80" w:after="160" w:line="240" w:lineRule="auto"/>
      <w:ind w:left="1304"/>
    </w:pPr>
    <w:rPr>
      <w:rFonts w:ascii="Arial" w:eastAsia="Times New Roman" w:hAnsi="Arial" w:cs="Times New Roman"/>
      <w:sz w:val="24"/>
      <w:szCs w:val="24"/>
      <w:lang w:eastAsia="ro-RO"/>
    </w:rPr>
  </w:style>
  <w:style w:type="paragraph" w:customStyle="1" w:styleId="Bulet">
    <w:name w:val="Bulet"/>
    <w:basedOn w:val="Normal"/>
    <w:link w:val="BuletCaracter"/>
    <w:autoRedefine/>
    <w:qFormat/>
    <w:rsid w:val="00282FC8"/>
    <w:pPr>
      <w:numPr>
        <w:numId w:val="87"/>
      </w:numPr>
      <w:tabs>
        <w:tab w:val="left" w:pos="1304"/>
      </w:tabs>
      <w:spacing w:before="60" w:after="60" w:line="240" w:lineRule="auto"/>
    </w:pPr>
    <w:rPr>
      <w:rFonts w:ascii="Arial" w:eastAsia="Times New Roman" w:hAnsi="Arial" w:cs="Times New Roman"/>
      <w:iCs/>
      <w:sz w:val="24"/>
      <w:szCs w:val="24"/>
      <w:lang w:val="pt-BR" w:eastAsia="ro-RO"/>
    </w:rPr>
  </w:style>
  <w:style w:type="paragraph" w:customStyle="1" w:styleId="StyleTextTabelBoldCentered">
    <w:name w:val="Style TextTabel + Bold Centered"/>
    <w:basedOn w:val="Normal"/>
    <w:uiPriority w:val="99"/>
    <w:qFormat/>
    <w:rsid w:val="00282FC8"/>
    <w:pPr>
      <w:spacing w:after="120" w:line="240" w:lineRule="auto"/>
      <w:jc w:val="center"/>
    </w:pPr>
    <w:rPr>
      <w:rFonts w:ascii="Arial Narrow" w:eastAsia="Times New Roman" w:hAnsi="Arial Narrow" w:cs="Times New Roman"/>
      <w:b/>
      <w:bCs/>
      <w:sz w:val="18"/>
      <w:szCs w:val="20"/>
      <w:lang w:val="en-AU" w:eastAsia="en-GB"/>
    </w:rPr>
  </w:style>
  <w:style w:type="paragraph" w:customStyle="1" w:styleId="StyleTitlucapitolLeftRight004">
    <w:name w:val="Style Titlu capitol + Left Right:  004&quot;"/>
    <w:basedOn w:val="Titlucapitol"/>
    <w:uiPriority w:val="99"/>
    <w:qFormat/>
    <w:rsid w:val="00282FC8"/>
    <w:pPr>
      <w:pBdr>
        <w:top w:val="double" w:sz="2" w:space="3" w:color="auto"/>
        <w:left w:val="double" w:sz="2" w:space="1" w:color="auto"/>
        <w:bottom w:val="double" w:sz="2" w:space="1" w:color="auto"/>
        <w:right w:val="double" w:sz="2" w:space="1" w:color="auto"/>
      </w:pBdr>
      <w:spacing w:after="200" w:line="276" w:lineRule="auto"/>
      <w:ind w:right="57"/>
      <w:jc w:val="both"/>
    </w:pPr>
    <w:rPr>
      <w:rFonts w:ascii="Arial" w:hAnsi="Arial"/>
      <w:b w:val="0"/>
      <w:caps w:val="0"/>
      <w:noProof/>
      <w:szCs w:val="20"/>
      <w:lang w:eastAsia="en-US"/>
    </w:rPr>
  </w:style>
  <w:style w:type="paragraph" w:customStyle="1" w:styleId="StyleSubtitluPatternClearGray-35">
    <w:name w:val="Style Subtitlu + Pattern: Clear (Gray-35%)"/>
    <w:basedOn w:val="Subtitlu2"/>
    <w:uiPriority w:val="99"/>
    <w:qFormat/>
    <w:rsid w:val="00282FC8"/>
    <w:rPr>
      <w:szCs w:val="20"/>
    </w:rPr>
  </w:style>
  <w:style w:type="paragraph" w:customStyle="1" w:styleId="StyleSubtitluPatternClearGray-351">
    <w:name w:val="Style Subtitlu + Pattern: Clear (Gray-35%)1"/>
    <w:basedOn w:val="Subtitlu2"/>
    <w:uiPriority w:val="99"/>
    <w:qFormat/>
    <w:rsid w:val="00282FC8"/>
    <w:rPr>
      <w:szCs w:val="20"/>
    </w:rPr>
  </w:style>
  <w:style w:type="paragraph" w:customStyle="1" w:styleId="StyleSubsubtitluAutoJustifiedRight004">
    <w:name w:val="Style Subsubtitlu + Auto Justified Right:  004&quot;"/>
    <w:basedOn w:val="Subsubtitlu"/>
    <w:uiPriority w:val="99"/>
    <w:qFormat/>
    <w:rsid w:val="00282FC8"/>
    <w:pPr>
      <w:tabs>
        <w:tab w:val="num" w:pos="1304"/>
      </w:tabs>
    </w:pPr>
    <w:rPr>
      <w:iCs w:val="0"/>
      <w:szCs w:val="20"/>
      <w:lang w:val="en-US"/>
    </w:rPr>
  </w:style>
  <w:style w:type="table" w:customStyle="1" w:styleId="TableStyle1">
    <w:name w:val="Table Style1"/>
    <w:basedOn w:val="TableGrid"/>
    <w:rsid w:val="00282FC8"/>
    <w:rPr>
      <w:rFonts w:ascii="Arial Narrow" w:eastAsia="Times New Roman" w:hAnsi="Arial Narrow" w:cs="Times New Roman"/>
      <w:sz w:val="18"/>
      <w:szCs w:val="20"/>
    </w:rPr>
    <w:tblPr/>
  </w:style>
  <w:style w:type="table" w:customStyle="1" w:styleId="TableGrid109">
    <w:name w:val="Table Grid109"/>
    <w:basedOn w:val="TableNormal"/>
    <w:next w:val="TableGrid"/>
    <w:rsid w:val="00282F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Normal"/>
    <w:uiPriority w:val="99"/>
    <w:qFormat/>
    <w:rsid w:val="00282FC8"/>
    <w:pPr>
      <w:spacing w:before="40" w:after="0" w:line="240" w:lineRule="auto"/>
      <w:jc w:val="center"/>
    </w:pPr>
    <w:rPr>
      <w:rFonts w:ascii="Arial" w:eastAsia="Times New Roman" w:hAnsi="Arial" w:cs="Arial"/>
      <w:b/>
      <w:sz w:val="24"/>
      <w:szCs w:val="20"/>
      <w:lang w:eastAsia="ro-RO"/>
    </w:rPr>
  </w:style>
  <w:style w:type="character" w:customStyle="1" w:styleId="TextnormalCharCharCharCharChar">
    <w:name w:val="Text normal Char Char Char Char Char"/>
    <w:link w:val="TextnormalCharCharCharChar"/>
    <w:locked/>
    <w:rsid w:val="00282FC8"/>
    <w:rPr>
      <w:rFonts w:ascii="Arial" w:eastAsia="Times New Roman" w:hAnsi="Arial" w:cs="Times New Roman"/>
      <w:sz w:val="24"/>
      <w:lang w:val="en-US"/>
    </w:rPr>
  </w:style>
  <w:style w:type="paragraph" w:customStyle="1" w:styleId="TextTabel">
    <w:name w:val="TextTabel"/>
    <w:uiPriority w:val="99"/>
    <w:qFormat/>
    <w:rsid w:val="00282FC8"/>
    <w:pPr>
      <w:spacing w:after="120" w:line="240" w:lineRule="auto"/>
    </w:pPr>
    <w:rPr>
      <w:rFonts w:ascii="Arial Narrow" w:eastAsia="Times New Roman" w:hAnsi="Arial Narrow" w:cs="Times New Roman"/>
      <w:sz w:val="18"/>
      <w:lang w:val="en-AU" w:eastAsia="en-GB"/>
    </w:rPr>
  </w:style>
  <w:style w:type="character" w:customStyle="1" w:styleId="style280">
    <w:name w:val="style28"/>
    <w:rsid w:val="00282FC8"/>
    <w:rPr>
      <w:rFonts w:cs="Times New Roman"/>
    </w:rPr>
  </w:style>
  <w:style w:type="table" w:styleId="TableSimple1">
    <w:name w:val="Table Simple 1"/>
    <w:basedOn w:val="TableNormal"/>
    <w:qFormat/>
    <w:rsid w:val="00282FC8"/>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harCharCaracterCaracterCaracter">
    <w:name w:val="Char Char Caracter Caracter Caracter"/>
    <w:basedOn w:val="Normal"/>
    <w:uiPriority w:val="99"/>
    <w:qFormat/>
    <w:rsid w:val="00282FC8"/>
    <w:pPr>
      <w:spacing w:after="120" w:line="240" w:lineRule="auto"/>
    </w:pPr>
    <w:rPr>
      <w:rFonts w:ascii="Times New Roman" w:eastAsia="Times New Roman" w:hAnsi="Times New Roman" w:cs="Times New Roman"/>
      <w:sz w:val="24"/>
      <w:szCs w:val="24"/>
      <w:lang w:val="pl-PL" w:eastAsia="pl-PL"/>
    </w:rPr>
  </w:style>
  <w:style w:type="paragraph" w:customStyle="1" w:styleId="Textnormal">
    <w:name w:val="Text normal"/>
    <w:link w:val="TextnormalChar"/>
    <w:autoRedefine/>
    <w:qFormat/>
    <w:rsid w:val="00282FC8"/>
    <w:pPr>
      <w:spacing w:before="80" w:line="240" w:lineRule="auto"/>
      <w:ind w:left="1304" w:hanging="1304"/>
    </w:pPr>
    <w:rPr>
      <w:rFonts w:ascii="Times New Roman" w:eastAsia="Times New Roman" w:hAnsi="Times New Roman" w:cs="Times New Roman"/>
      <w:b/>
      <w:bCs/>
      <w:sz w:val="24"/>
      <w:lang w:val="en-US"/>
    </w:rPr>
  </w:style>
  <w:style w:type="paragraph" w:customStyle="1" w:styleId="Anexa">
    <w:name w:val="Anexa"/>
    <w:autoRedefine/>
    <w:uiPriority w:val="99"/>
    <w:qFormat/>
    <w:rsid w:val="00282FC8"/>
    <w:pPr>
      <w:spacing w:before="120" w:after="120" w:line="240" w:lineRule="auto"/>
      <w:ind w:left="1304"/>
    </w:pPr>
    <w:rPr>
      <w:rFonts w:ascii="Arial" w:eastAsia="Times New Roman" w:hAnsi="Arial" w:cs="Times New Roman"/>
      <w:b/>
      <w:i/>
      <w:color w:val="000080"/>
      <w:lang w:val="en-US"/>
    </w:rPr>
  </w:style>
  <w:style w:type="paragraph" w:customStyle="1" w:styleId="LinieJos">
    <w:name w:val="LinieJos"/>
    <w:basedOn w:val="Normal"/>
    <w:uiPriority w:val="99"/>
    <w:qFormat/>
    <w:rsid w:val="00282FC8"/>
    <w:pPr>
      <w:spacing w:after="240" w:line="240" w:lineRule="auto"/>
      <w:ind w:left="1304"/>
    </w:pPr>
    <w:rPr>
      <w:rFonts w:ascii="Times New Roman" w:eastAsia="Times New Roman" w:hAnsi="Times New Roman" w:cs="Times New Roman"/>
      <w:sz w:val="24"/>
      <w:szCs w:val="24"/>
      <w:lang w:val="ro-RO" w:eastAsia="ro-RO"/>
    </w:rPr>
  </w:style>
  <w:style w:type="paragraph" w:customStyle="1" w:styleId="LinieSus">
    <w:name w:val="LinieSus"/>
    <w:basedOn w:val="Normal"/>
    <w:uiPriority w:val="99"/>
    <w:qFormat/>
    <w:rsid w:val="00282FC8"/>
    <w:pPr>
      <w:spacing w:before="240" w:after="120" w:line="240" w:lineRule="auto"/>
      <w:ind w:left="1304"/>
    </w:pPr>
    <w:rPr>
      <w:rFonts w:ascii="Arial" w:eastAsia="Times New Roman" w:hAnsi="Arial" w:cs="Times New Roman"/>
      <w:sz w:val="16"/>
      <w:szCs w:val="24"/>
      <w:lang w:val="ro-RO" w:eastAsia="ro-RO"/>
    </w:rPr>
  </w:style>
  <w:style w:type="paragraph" w:customStyle="1" w:styleId="BuletLitere">
    <w:name w:val="BuletLitere"/>
    <w:uiPriority w:val="99"/>
    <w:qFormat/>
    <w:rsid w:val="00282FC8"/>
    <w:pPr>
      <w:numPr>
        <w:numId w:val="88"/>
      </w:numPr>
      <w:spacing w:before="120" w:after="120" w:line="240" w:lineRule="auto"/>
      <w:jc w:val="both"/>
    </w:pPr>
    <w:rPr>
      <w:rFonts w:ascii="Arial" w:eastAsia="Times New Roman" w:hAnsi="Arial" w:cs="Times New Roman"/>
      <w:iCs/>
      <w:sz w:val="24"/>
      <w:lang w:val="ro-RO"/>
    </w:rPr>
  </w:style>
  <w:style w:type="character" w:customStyle="1" w:styleId="TextnormalChar">
    <w:name w:val="Text normal Char"/>
    <w:link w:val="Textnormal"/>
    <w:locked/>
    <w:rsid w:val="00282FC8"/>
    <w:rPr>
      <w:rFonts w:ascii="Times New Roman" w:eastAsia="Times New Roman" w:hAnsi="Times New Roman" w:cs="Times New Roman"/>
      <w:b/>
      <w:bCs/>
      <w:sz w:val="24"/>
      <w:lang w:val="en-US"/>
    </w:rPr>
  </w:style>
  <w:style w:type="paragraph" w:customStyle="1" w:styleId="TextBold">
    <w:name w:val="TextBold"/>
    <w:link w:val="TextBoldChar"/>
    <w:qFormat/>
    <w:rsid w:val="00282FC8"/>
    <w:pPr>
      <w:spacing w:before="80" w:line="240" w:lineRule="auto"/>
      <w:ind w:left="1304"/>
    </w:pPr>
    <w:rPr>
      <w:rFonts w:ascii="Arial" w:eastAsia="Times New Roman" w:hAnsi="Arial" w:cs="Times New Roman"/>
      <w:b/>
      <w:color w:val="000080"/>
      <w:lang w:val="en-US"/>
    </w:rPr>
  </w:style>
  <w:style w:type="paragraph" w:customStyle="1" w:styleId="TextImportant">
    <w:name w:val="TextImportant"/>
    <w:basedOn w:val="Textnormal"/>
    <w:uiPriority w:val="99"/>
    <w:qFormat/>
    <w:rsid w:val="00282FC8"/>
    <w:pPr>
      <w:pBdr>
        <w:top w:val="double" w:sz="2" w:space="1" w:color="auto"/>
        <w:left w:val="double" w:sz="2" w:space="1" w:color="auto"/>
        <w:bottom w:val="double" w:sz="2" w:space="1" w:color="auto"/>
        <w:right w:val="double" w:sz="2" w:space="1" w:color="auto"/>
      </w:pBdr>
      <w:shd w:val="clear" w:color="auto" w:fill="FFFFC9"/>
      <w:ind w:right="57"/>
      <w:jc w:val="center"/>
    </w:pPr>
    <w:rPr>
      <w:szCs w:val="20"/>
      <w:lang w:val="en-AU" w:eastAsia="en-GB"/>
    </w:rPr>
  </w:style>
  <w:style w:type="paragraph" w:customStyle="1" w:styleId="TextNota">
    <w:name w:val="TextNota"/>
    <w:autoRedefine/>
    <w:uiPriority w:val="99"/>
    <w:qFormat/>
    <w:rsid w:val="00282FC8"/>
    <w:pPr>
      <w:tabs>
        <w:tab w:val="left" w:pos="1304"/>
      </w:tabs>
      <w:spacing w:after="120" w:line="240" w:lineRule="auto"/>
      <w:ind w:left="1304"/>
    </w:pPr>
    <w:rPr>
      <w:rFonts w:ascii="Arial" w:eastAsia="Times New Roman" w:hAnsi="Arial" w:cs="Times New Roman"/>
      <w:i/>
      <w:sz w:val="20"/>
      <w:szCs w:val="24"/>
      <w:lang w:val="en-US"/>
    </w:rPr>
  </w:style>
  <w:style w:type="table" w:customStyle="1" w:styleId="Tabel0">
    <w:name w:val="Tabel"/>
    <w:rsid w:val="00282FC8"/>
    <w:pPr>
      <w:spacing w:after="0" w:line="240" w:lineRule="auto"/>
      <w:jc w:val="center"/>
    </w:pPr>
    <w:rPr>
      <w:rFonts w:ascii="Arial Narrow" w:eastAsia="Times New Roman" w:hAnsi="Arial Narrow" w:cs="Times New Roman"/>
      <w:sz w:val="18"/>
      <w:szCs w:val="20"/>
      <w:lang w:val="en-US"/>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style>
  <w:style w:type="paragraph" w:customStyle="1" w:styleId="BuletNumere">
    <w:name w:val="BuletNumere"/>
    <w:basedOn w:val="Bulet"/>
    <w:uiPriority w:val="99"/>
    <w:qFormat/>
    <w:rsid w:val="00282FC8"/>
    <w:pPr>
      <w:numPr>
        <w:numId w:val="89"/>
      </w:numPr>
      <w:tabs>
        <w:tab w:val="clear" w:pos="1304"/>
        <w:tab w:val="clear" w:pos="1758"/>
        <w:tab w:val="num" w:pos="1191"/>
      </w:tabs>
      <w:ind w:left="720" w:hanging="360"/>
    </w:pPr>
    <w:rPr>
      <w:lang w:val="it-IT"/>
    </w:rPr>
  </w:style>
  <w:style w:type="paragraph" w:customStyle="1" w:styleId="TextnormalCharCaracterCaracter">
    <w:name w:val="Text normal Char Caracter Caracter"/>
    <w:link w:val="TextnormalCharCaracterCaracterCaracter"/>
    <w:qFormat/>
    <w:rsid w:val="00282FC8"/>
    <w:pPr>
      <w:spacing w:before="80" w:line="240" w:lineRule="auto"/>
      <w:ind w:left="1304"/>
      <w:jc w:val="both"/>
    </w:pPr>
    <w:rPr>
      <w:rFonts w:ascii="Arial" w:eastAsia="Times New Roman" w:hAnsi="Arial" w:cs="Times New Roman"/>
      <w:lang w:val="ro-RO"/>
    </w:rPr>
  </w:style>
  <w:style w:type="character" w:customStyle="1" w:styleId="TextnormalCharCaracterCaracterCaracter">
    <w:name w:val="Text normal Char Caracter Caracter Caracter"/>
    <w:link w:val="TextnormalCharCaracterCaracter"/>
    <w:locked/>
    <w:rsid w:val="00282FC8"/>
    <w:rPr>
      <w:rFonts w:ascii="Arial" w:eastAsia="Times New Roman" w:hAnsi="Arial" w:cs="Times New Roman"/>
      <w:lang w:val="ro-RO"/>
    </w:rPr>
  </w:style>
  <w:style w:type="paragraph" w:customStyle="1" w:styleId="SubtitluChar">
    <w:name w:val="Subtitlu Char"/>
    <w:basedOn w:val="Heading2"/>
    <w:link w:val="SubtitluCharChar"/>
    <w:qFormat/>
    <w:rsid w:val="00282FC8"/>
    <w:pPr>
      <w:keepLines w:val="0"/>
      <w:pBdr>
        <w:top w:val="single" w:sz="2" w:space="1" w:color="auto"/>
        <w:left w:val="single" w:sz="2" w:space="1" w:color="auto"/>
        <w:bottom w:val="single" w:sz="2" w:space="1" w:color="auto"/>
        <w:right w:val="single" w:sz="2" w:space="1" w:color="auto"/>
      </w:pBdr>
      <w:tabs>
        <w:tab w:val="num" w:pos="338"/>
        <w:tab w:val="left" w:pos="1304"/>
      </w:tabs>
      <w:spacing w:before="240" w:after="200"/>
      <w:ind w:left="1304" w:hanging="1304"/>
    </w:pPr>
    <w:rPr>
      <w:rFonts w:ascii="Arial" w:eastAsia="Times New Roman" w:hAnsi="Arial" w:cs="Times New Roman"/>
      <w:b w:val="0"/>
      <w:caps/>
      <w:szCs w:val="24"/>
    </w:rPr>
  </w:style>
  <w:style w:type="paragraph" w:customStyle="1" w:styleId="SubSubSubTitluCaracter">
    <w:name w:val="SubSubSubTitlu Caracter"/>
    <w:basedOn w:val="Subsubtitlu"/>
    <w:link w:val="SubSubSubTitluCaracterCaracter"/>
    <w:qFormat/>
    <w:rsid w:val="00282FC8"/>
    <w:pPr>
      <w:pBdr>
        <w:top w:val="single" w:sz="2" w:space="1" w:color="808080"/>
        <w:left w:val="single" w:sz="2" w:space="1" w:color="808080"/>
        <w:bottom w:val="single" w:sz="2" w:space="1" w:color="808080"/>
        <w:right w:val="single" w:sz="2" w:space="1" w:color="808080"/>
      </w:pBdr>
      <w:shd w:val="clear" w:color="auto" w:fill="auto"/>
      <w:tabs>
        <w:tab w:val="clear" w:pos="360"/>
        <w:tab w:val="left" w:pos="1310"/>
      </w:tabs>
      <w:spacing w:after="60"/>
      <w:ind w:left="1304" w:right="0" w:hanging="1304"/>
    </w:pPr>
    <w:rPr>
      <w:i/>
      <w:caps/>
      <w:smallCaps/>
      <w:sz w:val="24"/>
    </w:rPr>
  </w:style>
  <w:style w:type="paragraph" w:customStyle="1" w:styleId="TextBoldCaracterCaracterCaracter">
    <w:name w:val="TextBold Caracter Caracter Caracter"/>
    <w:link w:val="TextBoldCaracterCaracterCaracterCaracter"/>
    <w:qFormat/>
    <w:rsid w:val="00282FC8"/>
    <w:pPr>
      <w:spacing w:before="80" w:line="240" w:lineRule="auto"/>
      <w:ind w:left="1304"/>
    </w:pPr>
    <w:rPr>
      <w:rFonts w:ascii="Arial" w:eastAsia="Times New Roman" w:hAnsi="Arial" w:cs="Times New Roman"/>
      <w:b/>
      <w:color w:val="333300"/>
      <w:lang w:val="en-US"/>
    </w:rPr>
  </w:style>
  <w:style w:type="character" w:customStyle="1" w:styleId="TextBoldCaracterCaracterCaracterCaracter">
    <w:name w:val="TextBold Caracter Caracter Caracter Caracter"/>
    <w:link w:val="TextBoldCaracterCaracterCaracter"/>
    <w:locked/>
    <w:rsid w:val="00282FC8"/>
    <w:rPr>
      <w:rFonts w:ascii="Arial" w:eastAsia="Times New Roman" w:hAnsi="Arial" w:cs="Times New Roman"/>
      <w:b/>
      <w:color w:val="333300"/>
      <w:lang w:val="en-US"/>
    </w:rPr>
  </w:style>
  <w:style w:type="paragraph" w:customStyle="1" w:styleId="xl24">
    <w:name w:val="xl24"/>
    <w:basedOn w:val="Normal"/>
    <w:uiPriority w:val="99"/>
    <w:qFormat/>
    <w:rsid w:val="00282FC8"/>
    <w:pPr>
      <w:spacing w:before="100" w:after="100" w:line="240" w:lineRule="auto"/>
      <w:jc w:val="center"/>
    </w:pPr>
    <w:rPr>
      <w:rFonts w:ascii="Arial Unicode MS" w:eastAsia="Times New Roman" w:hAnsi="Arial Unicode MS" w:cs="Times New Roman"/>
      <w:sz w:val="24"/>
      <w:szCs w:val="20"/>
      <w:lang w:val="ro-RO" w:eastAsia="ro-RO"/>
    </w:rPr>
  </w:style>
  <w:style w:type="paragraph" w:customStyle="1" w:styleId="StilTextBoldCursivCaracterCaracterCaracterCaracterCaracterCaracterCaracterCaracterCaracterCaracter">
    <w:name w:val="Stil TextBold + Cursiv Caracter Caracter Caracter Caracter Caracter Caracter Caracter Caracter Caracter Caracter"/>
    <w:basedOn w:val="TextBoldCaracterCaracterCaracter"/>
    <w:link w:val="StilTextBoldCursivCaracterCaracterCaracterCaracterCaracterCaracterCaracterCaracterCaracterCaracterCaracter"/>
    <w:qFormat/>
    <w:rsid w:val="00282FC8"/>
    <w:rPr>
      <w:bCs/>
      <w:i/>
      <w:iCs/>
    </w:rPr>
  </w:style>
  <w:style w:type="character" w:customStyle="1" w:styleId="StilTextBoldCursivCaracterCaracterCaracterCaracterCaracterCaracterCaracterCaracterCaracterCaracterCaracter">
    <w:name w:val="Stil TextBold + Cursiv Caracter Caracter Caracter Caracter Caracter Caracter Caracter Caracter Caracter Caracter Caracter"/>
    <w:link w:val="StilTextBoldCursivCaracterCaracterCaracterCaracterCaracterCaracterCaracterCaracterCaracterCaracter"/>
    <w:locked/>
    <w:rsid w:val="00282FC8"/>
    <w:rPr>
      <w:rFonts w:ascii="Arial" w:eastAsia="Times New Roman" w:hAnsi="Arial" w:cs="Times New Roman"/>
      <w:b/>
      <w:bCs/>
      <w:i/>
      <w:iCs/>
      <w:color w:val="333300"/>
      <w:lang w:val="en-US"/>
    </w:rPr>
  </w:style>
  <w:style w:type="paragraph" w:customStyle="1" w:styleId="TableText">
    <w:name w:val="Table Text"/>
    <w:basedOn w:val="Normal"/>
    <w:uiPriority w:val="99"/>
    <w:qFormat/>
    <w:rsid w:val="00282FC8"/>
    <w:pPr>
      <w:spacing w:after="120" w:line="240" w:lineRule="auto"/>
      <w:ind w:firstLine="720"/>
      <w:jc w:val="center"/>
    </w:pPr>
    <w:rPr>
      <w:rFonts w:ascii="Tms Rmn" w:eastAsia="Times New Roman" w:hAnsi="Tms Rmn" w:cs="Times New Roman"/>
      <w:noProof/>
      <w:sz w:val="24"/>
      <w:szCs w:val="24"/>
      <w:lang w:eastAsia="ro-RO"/>
    </w:rPr>
  </w:style>
  <w:style w:type="character" w:customStyle="1" w:styleId="BuletCaracter">
    <w:name w:val="Bulet Caracter"/>
    <w:link w:val="Bulet"/>
    <w:locked/>
    <w:rsid w:val="00282FC8"/>
    <w:rPr>
      <w:rFonts w:ascii="Arial" w:eastAsia="Times New Roman" w:hAnsi="Arial" w:cs="Times New Roman"/>
      <w:iCs/>
      <w:sz w:val="24"/>
      <w:szCs w:val="24"/>
      <w:lang w:val="pt-BR" w:eastAsia="ro-RO"/>
    </w:rPr>
  </w:style>
  <w:style w:type="character" w:customStyle="1" w:styleId="TextnormalCharCaracter">
    <w:name w:val="Text normal Char Caracter"/>
    <w:rsid w:val="00282FC8"/>
    <w:rPr>
      <w:rFonts w:ascii="Arial" w:hAnsi="Arial"/>
      <w:sz w:val="22"/>
      <w:lang w:val="ro-RO" w:eastAsia="en-US"/>
    </w:rPr>
  </w:style>
  <w:style w:type="character" w:customStyle="1" w:styleId="BuletChar">
    <w:name w:val="Bulet Char"/>
    <w:rsid w:val="00282FC8"/>
    <w:rPr>
      <w:rFonts w:ascii="Arial" w:hAnsi="Arial"/>
      <w:sz w:val="22"/>
      <w:lang w:val="it-IT" w:eastAsia="en-US"/>
    </w:rPr>
  </w:style>
  <w:style w:type="character" w:customStyle="1" w:styleId="TextnormalCharChar">
    <w:name w:val="Text normal Char Char"/>
    <w:rsid w:val="00282FC8"/>
    <w:rPr>
      <w:rFonts w:ascii="Arial" w:hAnsi="Arial"/>
      <w:sz w:val="22"/>
      <w:lang w:val="en-US" w:eastAsia="en-US"/>
    </w:rPr>
  </w:style>
  <w:style w:type="character" w:customStyle="1" w:styleId="SubtitluCharChar">
    <w:name w:val="Subtitlu Char Char"/>
    <w:link w:val="SubtitluChar"/>
    <w:locked/>
    <w:rsid w:val="00282FC8"/>
    <w:rPr>
      <w:rFonts w:ascii="Arial" w:eastAsia="Times New Roman" w:hAnsi="Arial" w:cs="Times New Roman"/>
      <w:caps/>
      <w:sz w:val="24"/>
      <w:szCs w:val="24"/>
      <w:lang w:val="ro-RO"/>
    </w:rPr>
  </w:style>
  <w:style w:type="character" w:customStyle="1" w:styleId="SubsubtitluCaracter">
    <w:name w:val="Subsubtitlu Caracter"/>
    <w:link w:val="Subsubtitlu"/>
    <w:locked/>
    <w:rsid w:val="00282FC8"/>
    <w:rPr>
      <w:rFonts w:ascii="Times New Roman" w:eastAsia="Times New Roman" w:hAnsi="Times New Roman" w:cs="Times New Roman"/>
      <w:iCs/>
      <w:shd w:val="clear" w:color="auto" w:fill="D6E3BC"/>
      <w:lang w:val="ro-RO"/>
    </w:rPr>
  </w:style>
  <w:style w:type="character" w:customStyle="1" w:styleId="SubSubSubTitluCaracterCaracter">
    <w:name w:val="SubSubSubTitlu Caracter Caracter"/>
    <w:link w:val="SubSubSubTitluCaracter"/>
    <w:locked/>
    <w:rsid w:val="00282FC8"/>
    <w:rPr>
      <w:rFonts w:ascii="Times New Roman" w:eastAsia="Times New Roman" w:hAnsi="Times New Roman" w:cs="Times New Roman"/>
      <w:i/>
      <w:iCs/>
      <w:caps/>
      <w:smallCaps/>
      <w:sz w:val="24"/>
      <w:lang w:val="ro-RO"/>
    </w:rPr>
  </w:style>
  <w:style w:type="character" w:customStyle="1" w:styleId="TextBoldChar">
    <w:name w:val="TextBold Char"/>
    <w:link w:val="TextBold"/>
    <w:locked/>
    <w:rsid w:val="00282FC8"/>
    <w:rPr>
      <w:rFonts w:ascii="Arial" w:eastAsia="Times New Roman" w:hAnsi="Arial" w:cs="Times New Roman"/>
      <w:b/>
      <w:color w:val="000080"/>
      <w:lang w:val="en-US"/>
    </w:rPr>
  </w:style>
  <w:style w:type="character" w:customStyle="1" w:styleId="TextBoldChar1">
    <w:name w:val="TextBold Char1"/>
    <w:rsid w:val="00282FC8"/>
    <w:rPr>
      <w:rFonts w:ascii="Arial" w:hAnsi="Arial"/>
      <w:b/>
      <w:color w:val="000080"/>
      <w:sz w:val="22"/>
      <w:lang w:val="en-US" w:eastAsia="en-US"/>
    </w:rPr>
  </w:style>
  <w:style w:type="paragraph" w:customStyle="1" w:styleId="aLista">
    <w:name w:val="a Lista"/>
    <w:basedOn w:val="Normal"/>
    <w:uiPriority w:val="99"/>
    <w:qFormat/>
    <w:rsid w:val="00282FC8"/>
    <w:pPr>
      <w:tabs>
        <w:tab w:val="num" w:pos="360"/>
      </w:tabs>
      <w:spacing w:after="120" w:line="240" w:lineRule="auto"/>
      <w:ind w:left="360" w:hanging="360"/>
    </w:pPr>
    <w:rPr>
      <w:rFonts w:ascii="Times New Roman" w:eastAsia="Times New Roman" w:hAnsi="Times New Roman" w:cs="Times New Roman"/>
      <w:sz w:val="24"/>
      <w:szCs w:val="24"/>
      <w:lang w:val="ro-RO" w:eastAsia="ro-RO"/>
    </w:rPr>
  </w:style>
  <w:style w:type="paragraph" w:customStyle="1" w:styleId="StilBuletStnga">
    <w:name w:val="Stil Bulet + Stânga"/>
    <w:basedOn w:val="Bulet"/>
    <w:uiPriority w:val="99"/>
    <w:qFormat/>
    <w:rsid w:val="00282FC8"/>
    <w:pPr>
      <w:numPr>
        <w:numId w:val="0"/>
      </w:numPr>
      <w:tabs>
        <w:tab w:val="clear" w:pos="1304"/>
        <w:tab w:val="left" w:pos="1775"/>
      </w:tabs>
      <w:ind w:left="417" w:hanging="360"/>
    </w:pPr>
    <w:rPr>
      <w:iCs w:val="0"/>
      <w:sz w:val="22"/>
      <w:szCs w:val="20"/>
      <w:lang w:val="it-IT"/>
    </w:rPr>
  </w:style>
  <w:style w:type="paragraph" w:customStyle="1" w:styleId="TextBoldCaracter">
    <w:name w:val="TextBold Caracter"/>
    <w:uiPriority w:val="99"/>
    <w:qFormat/>
    <w:rsid w:val="00282FC8"/>
    <w:pPr>
      <w:spacing w:before="80" w:line="240" w:lineRule="auto"/>
      <w:ind w:left="1304"/>
    </w:pPr>
    <w:rPr>
      <w:rFonts w:ascii="Arial" w:eastAsia="Times New Roman" w:hAnsi="Arial" w:cs="Times New Roman"/>
      <w:b/>
      <w:color w:val="333300"/>
      <w:lang w:val="en-US"/>
    </w:rPr>
  </w:style>
  <w:style w:type="paragraph" w:customStyle="1" w:styleId="StilTextBoldCursivCaracterCaracterCaracterCaracterCaracterCaracterCaracterCaracterCaracter">
    <w:name w:val="Stil TextBold + Cursiv Caracter Caracter Caracter Caracter Caracter Caracter Caracter Caracter Caracter"/>
    <w:basedOn w:val="TextBoldCaracter"/>
    <w:uiPriority w:val="99"/>
    <w:qFormat/>
    <w:rsid w:val="00282FC8"/>
    <w:rPr>
      <w:bCs/>
      <w:i/>
      <w:iCs/>
    </w:rPr>
  </w:style>
  <w:style w:type="character" w:customStyle="1" w:styleId="CharChar2">
    <w:name w:val="Char Char2"/>
    <w:qFormat/>
    <w:rsid w:val="00282FC8"/>
    <w:rPr>
      <w:sz w:val="24"/>
      <w:lang w:eastAsia="en-US"/>
    </w:rPr>
  </w:style>
  <w:style w:type="paragraph" w:customStyle="1" w:styleId="TextBoldCaracterCaracter">
    <w:name w:val="TextBold Caracter Caracter"/>
    <w:uiPriority w:val="99"/>
    <w:qFormat/>
    <w:rsid w:val="00282FC8"/>
    <w:pPr>
      <w:spacing w:before="80" w:line="240" w:lineRule="auto"/>
      <w:ind w:left="1304"/>
    </w:pPr>
    <w:rPr>
      <w:rFonts w:ascii="Arial" w:eastAsia="Times New Roman" w:hAnsi="Arial" w:cs="Times New Roman"/>
      <w:b/>
      <w:color w:val="333300"/>
      <w:lang w:val="en-US"/>
    </w:rPr>
  </w:style>
  <w:style w:type="character" w:customStyle="1" w:styleId="StilTextBoldCursivCaracterCaracterCaracterCaracterCaracterCaracterCaracterCaracterCaracterCaracterCaracterCaracter">
    <w:name w:val="Stil TextBold + Cursiv Caracter Caracter Caracter Caracter Caracter Caracter Caracter Caracter Caracter Caracter Caracter Caracter"/>
    <w:rsid w:val="00282FC8"/>
    <w:rPr>
      <w:rFonts w:ascii="Arial" w:hAnsi="Arial"/>
      <w:b/>
      <w:i/>
      <w:color w:val="333300"/>
      <w:sz w:val="22"/>
      <w:lang w:val="en-US" w:eastAsia="en-US"/>
    </w:rPr>
  </w:style>
  <w:style w:type="character" w:customStyle="1" w:styleId="SubtitluCharCaracter">
    <w:name w:val="Subtitlu Char Caracter"/>
    <w:rsid w:val="00282FC8"/>
    <w:rPr>
      <w:rFonts w:ascii="Arial" w:hAnsi="Arial"/>
      <w:b/>
      <w:caps/>
      <w:sz w:val="24"/>
      <w:lang w:val="ro-RO" w:eastAsia="en-US"/>
    </w:rPr>
  </w:style>
  <w:style w:type="table" w:styleId="TableSubtle1">
    <w:name w:val="Table Subtle 1"/>
    <w:basedOn w:val="TableNormal"/>
    <w:rsid w:val="00282FC8"/>
    <w:pPr>
      <w:spacing w:after="0" w:line="240" w:lineRule="auto"/>
    </w:pPr>
    <w:rPr>
      <w:rFonts w:ascii="Times New Roman" w:eastAsia="Times New Roman" w:hAnsi="Times New Roman" w:cs="Times New Roman"/>
      <w:sz w:val="20"/>
      <w:szCs w:val="20"/>
      <w:lang w:val="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Mimi">
    <w:name w:val="Mimi"/>
    <w:basedOn w:val="Normal"/>
    <w:uiPriority w:val="99"/>
    <w:qFormat/>
    <w:rsid w:val="00282FC8"/>
    <w:pPr>
      <w:spacing w:after="120" w:line="360" w:lineRule="auto"/>
    </w:pPr>
    <w:rPr>
      <w:rFonts w:ascii="Arial" w:eastAsia="Times New Roman" w:hAnsi="Arial" w:cs="Times New Roman"/>
      <w:sz w:val="24"/>
      <w:szCs w:val="20"/>
      <w:lang w:val="ro-RO" w:eastAsia="ro-RO"/>
    </w:rPr>
  </w:style>
  <w:style w:type="paragraph" w:customStyle="1" w:styleId="xl43">
    <w:name w:val="xl43"/>
    <w:basedOn w:val="Normal"/>
    <w:uiPriority w:val="99"/>
    <w:qFormat/>
    <w:rsid w:val="00282FC8"/>
    <w:pPr>
      <w:spacing w:before="100" w:beforeAutospacing="1" w:after="100" w:afterAutospacing="1" w:line="240" w:lineRule="auto"/>
      <w:textAlignment w:val="center"/>
    </w:pPr>
    <w:rPr>
      <w:rFonts w:ascii="Arial Unicode MS" w:eastAsia="Times New Roman" w:hAnsi="Arial Unicode MS" w:cs="Times New Roman"/>
      <w:sz w:val="24"/>
      <w:szCs w:val="24"/>
      <w:lang w:eastAsia="ro-RO"/>
    </w:rPr>
  </w:style>
  <w:style w:type="paragraph" w:customStyle="1" w:styleId="NormalArial">
    <w:name w:val="Normal + Arial"/>
    <w:aliases w:val="12 pt,Justified,Plain Text + Arial,Red,First line:  1,27 cm,Line spacing...,Normal + 10.5 pt"/>
    <w:basedOn w:val="Normal"/>
    <w:qFormat/>
    <w:rsid w:val="00282FC8"/>
    <w:pPr>
      <w:numPr>
        <w:numId w:val="90"/>
      </w:numPr>
      <w:spacing w:after="120" w:line="240" w:lineRule="auto"/>
    </w:pPr>
    <w:rPr>
      <w:rFonts w:ascii="Arial" w:eastAsia="Times New Roman" w:hAnsi="Arial" w:cs="Times New Roman"/>
      <w:sz w:val="24"/>
      <w:szCs w:val="20"/>
      <w:lang w:val="ro-RO" w:eastAsia="ro-RO"/>
    </w:rPr>
  </w:style>
  <w:style w:type="paragraph" w:customStyle="1" w:styleId="Anormal">
    <w:name w:val="Anormal"/>
    <w:basedOn w:val="Normal"/>
    <w:uiPriority w:val="99"/>
    <w:qFormat/>
    <w:rsid w:val="00282FC8"/>
    <w:pPr>
      <w:spacing w:after="120" w:line="240" w:lineRule="auto"/>
    </w:pPr>
    <w:rPr>
      <w:rFonts w:ascii="Arial" w:eastAsia="Times New Roman" w:hAnsi="Arial" w:cs="Times New Roman"/>
      <w:szCs w:val="20"/>
      <w:lang w:val="ro-RO" w:eastAsia="ro-RO"/>
    </w:rPr>
  </w:style>
  <w:style w:type="paragraph" w:customStyle="1" w:styleId="text">
    <w:name w:val="text"/>
    <w:uiPriority w:val="99"/>
    <w:qFormat/>
    <w:rsid w:val="00282FC8"/>
    <w:pPr>
      <w:spacing w:after="120" w:line="360" w:lineRule="auto"/>
      <w:ind w:firstLine="851"/>
      <w:jc w:val="both"/>
    </w:pPr>
    <w:rPr>
      <w:rFonts w:ascii="Arial" w:eastAsia="Times New Roman" w:hAnsi="Arial" w:cs="Times New Roman"/>
      <w:sz w:val="28"/>
      <w:szCs w:val="28"/>
    </w:rPr>
  </w:style>
  <w:style w:type="paragraph" w:customStyle="1" w:styleId="Textdetabel">
    <w:name w:val="Text de tabel"/>
    <w:basedOn w:val="Normal"/>
    <w:uiPriority w:val="99"/>
    <w:qFormat/>
    <w:rsid w:val="00282FC8"/>
    <w:pPr>
      <w:spacing w:after="120" w:line="240" w:lineRule="auto"/>
      <w:jc w:val="center"/>
    </w:pPr>
    <w:rPr>
      <w:rFonts w:ascii="Times New Roman" w:eastAsia="Times New Roman" w:hAnsi="Times New Roman" w:cs="Times New Roman"/>
      <w:sz w:val="18"/>
      <w:szCs w:val="20"/>
      <w:lang w:val="ro-RO" w:eastAsia="ro-RO"/>
    </w:rPr>
  </w:style>
  <w:style w:type="paragraph" w:customStyle="1" w:styleId="p87">
    <w:name w:val="p87"/>
    <w:basedOn w:val="Normal"/>
    <w:uiPriority w:val="99"/>
    <w:qFormat/>
    <w:rsid w:val="00282FC8"/>
    <w:pPr>
      <w:widowControl w:val="0"/>
      <w:tabs>
        <w:tab w:val="left" w:pos="1440"/>
      </w:tabs>
      <w:spacing w:after="120" w:line="240" w:lineRule="atLeast"/>
    </w:pPr>
    <w:rPr>
      <w:rFonts w:ascii="Times New Roman" w:eastAsia="Times New Roman" w:hAnsi="Times New Roman" w:cs="Times New Roman"/>
      <w:sz w:val="24"/>
      <w:szCs w:val="20"/>
      <w:lang w:eastAsia="ro-RO"/>
    </w:rPr>
  </w:style>
  <w:style w:type="character" w:customStyle="1" w:styleId="SubSubSubTitluChar">
    <w:name w:val="SubSubSubTitlu Char"/>
    <w:link w:val="SubSubSubTitlu"/>
    <w:locked/>
    <w:rsid w:val="00282FC8"/>
    <w:rPr>
      <w:rFonts w:ascii="Arial" w:eastAsia="Times New Roman" w:hAnsi="Arial" w:cs="Arial"/>
      <w:b/>
      <w:iCs/>
      <w:sz w:val="24"/>
      <w:szCs w:val="24"/>
      <w:shd w:val="clear" w:color="auto" w:fill="B6DDE8"/>
      <w:lang w:val="ro-RO" w:eastAsia="ro-RO"/>
    </w:rPr>
  </w:style>
  <w:style w:type="character" w:customStyle="1" w:styleId="SubSubSubSubTitluChar">
    <w:name w:val="SubSubSubSubTitlu Char"/>
    <w:link w:val="SubSubSubSubTitlu"/>
    <w:locked/>
    <w:rsid w:val="00282FC8"/>
    <w:rPr>
      <w:rFonts w:ascii="Times New Roman" w:eastAsia="Times New Roman" w:hAnsi="Times New Roman" w:cs="Times New Roman"/>
      <w:b/>
      <w:iCs/>
      <w:sz w:val="24"/>
      <w:szCs w:val="24"/>
      <w:shd w:val="clear" w:color="auto" w:fill="00B0F0"/>
      <w:lang w:val="ro-RO" w:eastAsia="ro-RO"/>
    </w:rPr>
  </w:style>
  <w:style w:type="paragraph" w:customStyle="1" w:styleId="StilTextBoldCursiv">
    <w:name w:val="Stil TextBold + Cursiv"/>
    <w:basedOn w:val="TextBold"/>
    <w:link w:val="StilTextBoldCursivCaracter"/>
    <w:qFormat/>
    <w:rsid w:val="00282FC8"/>
    <w:pPr>
      <w:jc w:val="both"/>
    </w:pPr>
    <w:rPr>
      <w:bCs/>
      <w:i/>
      <w:iCs/>
      <w:color w:val="333300"/>
      <w:sz w:val="24"/>
    </w:rPr>
  </w:style>
  <w:style w:type="character" w:customStyle="1" w:styleId="StilTextBoldCursivCaracter">
    <w:name w:val="Stil TextBold + Cursiv Caracter"/>
    <w:link w:val="StilTextBoldCursiv"/>
    <w:locked/>
    <w:rsid w:val="00282FC8"/>
    <w:rPr>
      <w:rFonts w:ascii="Arial" w:eastAsia="Times New Roman" w:hAnsi="Arial" w:cs="Times New Roman"/>
      <w:b/>
      <w:bCs/>
      <w:i/>
      <w:iCs/>
      <w:color w:val="333300"/>
      <w:sz w:val="24"/>
      <w:lang w:val="en-US"/>
    </w:rPr>
  </w:style>
  <w:style w:type="paragraph" w:styleId="ListBullet2">
    <w:name w:val="List Bullet 2"/>
    <w:basedOn w:val="Normal"/>
    <w:autoRedefine/>
    <w:qFormat/>
    <w:rsid w:val="00282FC8"/>
    <w:pPr>
      <w:numPr>
        <w:numId w:val="91"/>
      </w:numPr>
      <w:spacing w:after="120" w:line="240" w:lineRule="auto"/>
    </w:pPr>
    <w:rPr>
      <w:rFonts w:ascii="Arial" w:eastAsia="Times New Roman" w:hAnsi="Arial" w:cs="Arial"/>
      <w:b/>
      <w:sz w:val="24"/>
      <w:szCs w:val="24"/>
      <w:lang w:eastAsia="ro-RO"/>
    </w:rPr>
  </w:style>
  <w:style w:type="character" w:customStyle="1" w:styleId="StyleTextnormalCharCaracter12pt">
    <w:name w:val="Style Text normal Char Caracter + 12 pt"/>
    <w:rsid w:val="00282FC8"/>
    <w:rPr>
      <w:rFonts w:ascii="Arial" w:hAnsi="Arial"/>
      <w:sz w:val="22"/>
      <w:lang w:val="it-IT" w:eastAsia="en-US"/>
    </w:rPr>
  </w:style>
  <w:style w:type="paragraph" w:customStyle="1" w:styleId="SubsubtitluCaracterCaracter">
    <w:name w:val="Subsubtitlu Caracter Caracter"/>
    <w:basedOn w:val="Heading2"/>
    <w:next w:val="SubtitluChar"/>
    <w:link w:val="SubsubtitluCaracterCaracterCharChar"/>
    <w:qFormat/>
    <w:rsid w:val="00282FC8"/>
    <w:pPr>
      <w:keepLines w:val="0"/>
      <w:pBdr>
        <w:top w:val="double" w:sz="2" w:space="1" w:color="auto"/>
        <w:left w:val="double" w:sz="2" w:space="1" w:color="auto"/>
        <w:bottom w:val="double" w:sz="2" w:space="1" w:color="auto"/>
        <w:right w:val="double" w:sz="2" w:space="1" w:color="auto"/>
      </w:pBdr>
      <w:shd w:val="clear" w:color="auto" w:fill="8B8BB3"/>
      <w:tabs>
        <w:tab w:val="num" w:pos="491"/>
        <w:tab w:val="left" w:pos="1310"/>
      </w:tabs>
      <w:spacing w:before="240" w:after="200"/>
      <w:ind w:left="1310" w:hanging="1310"/>
    </w:pPr>
    <w:rPr>
      <w:rFonts w:ascii="Arial Bold" w:eastAsia="Times New Roman" w:hAnsi="Arial Bold" w:cs="Times New Roman"/>
      <w:b w:val="0"/>
      <w:iCs/>
      <w:szCs w:val="24"/>
      <w:lang w:val="en-US"/>
    </w:rPr>
  </w:style>
  <w:style w:type="character" w:customStyle="1" w:styleId="SubsubtitluCaracterCaracterCharChar">
    <w:name w:val="Subsubtitlu Caracter Caracter Char Char"/>
    <w:link w:val="SubsubtitluCaracterCaracter"/>
    <w:locked/>
    <w:rsid w:val="00282FC8"/>
    <w:rPr>
      <w:rFonts w:ascii="Arial Bold" w:eastAsia="Times New Roman" w:hAnsi="Arial Bold" w:cs="Times New Roman"/>
      <w:iCs/>
      <w:sz w:val="24"/>
      <w:szCs w:val="24"/>
      <w:shd w:val="clear" w:color="auto" w:fill="8B8BB3"/>
      <w:lang w:val="en-US"/>
    </w:rPr>
  </w:style>
  <w:style w:type="character" w:customStyle="1" w:styleId="TextBoldCharChar1">
    <w:name w:val="TextBold Char Char1"/>
    <w:rsid w:val="00282FC8"/>
    <w:rPr>
      <w:rFonts w:ascii="Arial" w:hAnsi="Arial"/>
      <w:b/>
      <w:color w:val="000080"/>
      <w:sz w:val="22"/>
      <w:lang w:val="en-US" w:eastAsia="en-US"/>
    </w:rPr>
  </w:style>
  <w:style w:type="character" w:customStyle="1" w:styleId="BuletCaracterCaracter">
    <w:name w:val="Bulet Caracter Caracter"/>
    <w:rsid w:val="00282FC8"/>
    <w:rPr>
      <w:rFonts w:ascii="Arial" w:hAnsi="Arial"/>
      <w:caps/>
      <w:sz w:val="22"/>
      <w:lang w:val="it-IT" w:eastAsia="en-US"/>
    </w:rPr>
  </w:style>
  <w:style w:type="character" w:customStyle="1" w:styleId="SubsubtitluChar">
    <w:name w:val="Subsubtitlu Char"/>
    <w:rsid w:val="00282FC8"/>
    <w:rPr>
      <w:rFonts w:ascii="Arial" w:hAnsi="Arial"/>
      <w:b/>
      <w:sz w:val="24"/>
      <w:lang w:val="ro-RO" w:eastAsia="en-US"/>
    </w:rPr>
  </w:style>
  <w:style w:type="paragraph" w:customStyle="1" w:styleId="DefaultText1">
    <w:name w:val="Default Text:1"/>
    <w:basedOn w:val="Normal"/>
    <w:uiPriority w:val="99"/>
    <w:qFormat/>
    <w:rsid w:val="00282FC8"/>
    <w:pPr>
      <w:autoSpaceDE w:val="0"/>
      <w:autoSpaceDN w:val="0"/>
      <w:adjustRightInd w:val="0"/>
      <w:spacing w:after="120" w:line="240" w:lineRule="auto"/>
    </w:pPr>
    <w:rPr>
      <w:rFonts w:ascii="Times New Roman" w:eastAsia="Times New Roman" w:hAnsi="Times New Roman" w:cs="Times New Roman"/>
      <w:sz w:val="24"/>
      <w:szCs w:val="24"/>
      <w:lang w:eastAsia="ro-RO"/>
    </w:rPr>
  </w:style>
  <w:style w:type="character" w:customStyle="1" w:styleId="WW8Num84z0">
    <w:name w:val="WW8Num84z0"/>
    <w:rsid w:val="00282FC8"/>
    <w:rPr>
      <w:rFonts w:ascii="Times New Roman" w:hAnsi="Times New Roman"/>
    </w:rPr>
  </w:style>
  <w:style w:type="character" w:customStyle="1" w:styleId="DefaultTextChar">
    <w:name w:val="Default Text Char"/>
    <w:link w:val="DefaultText"/>
    <w:locked/>
    <w:rsid w:val="00282FC8"/>
    <w:rPr>
      <w:rFonts w:ascii="Arial" w:eastAsia="Arial Unicode MS" w:hAnsi="Arial" w:cs="Tahoma"/>
      <w:kern w:val="3"/>
      <w:sz w:val="24"/>
      <w:szCs w:val="24"/>
      <w:lang w:val="en-US" w:eastAsia="ro-RO"/>
    </w:rPr>
  </w:style>
  <w:style w:type="character" w:customStyle="1" w:styleId="WW-Absatz-Standardschriftart11">
    <w:name w:val="WW-Absatz-Standardschriftart11"/>
    <w:rsid w:val="00282FC8"/>
  </w:style>
  <w:style w:type="paragraph" w:customStyle="1" w:styleId="WW-BodyTextIndent2">
    <w:name w:val="WW-Body Text Indent 2"/>
    <w:basedOn w:val="Normal"/>
    <w:uiPriority w:val="99"/>
    <w:qFormat/>
    <w:rsid w:val="00282FC8"/>
    <w:pPr>
      <w:suppressAutoHyphens/>
      <w:spacing w:after="120" w:line="240" w:lineRule="auto"/>
      <w:ind w:firstLine="720"/>
    </w:pPr>
    <w:rPr>
      <w:rFonts w:ascii="Arial" w:eastAsia="Times New Roman" w:hAnsi="Arial" w:cs="Times New Roman"/>
      <w:color w:val="000000"/>
      <w:sz w:val="24"/>
      <w:szCs w:val="20"/>
      <w:lang w:eastAsia="ro-RO"/>
    </w:rPr>
  </w:style>
  <w:style w:type="character" w:customStyle="1" w:styleId="WW8Num6z0">
    <w:name w:val="WW8Num6z0"/>
    <w:rsid w:val="00282FC8"/>
    <w:rPr>
      <w:rFonts w:ascii="Symbol" w:hAnsi="Symbol"/>
    </w:rPr>
  </w:style>
  <w:style w:type="paragraph" w:customStyle="1" w:styleId="WW-BodyTextIndent3">
    <w:name w:val="WW-Body Text Indent 3"/>
    <w:basedOn w:val="Normal"/>
    <w:uiPriority w:val="99"/>
    <w:qFormat/>
    <w:rsid w:val="00282FC8"/>
    <w:pPr>
      <w:suppressAutoHyphens/>
      <w:spacing w:after="120" w:line="240" w:lineRule="auto"/>
      <w:ind w:firstLine="720"/>
    </w:pPr>
    <w:rPr>
      <w:rFonts w:ascii="Arial" w:eastAsia="Times New Roman" w:hAnsi="Arial" w:cs="Times New Roman"/>
      <w:sz w:val="24"/>
      <w:szCs w:val="20"/>
      <w:lang w:val="ro-RO" w:eastAsia="ro-RO"/>
    </w:rPr>
  </w:style>
  <w:style w:type="character" w:customStyle="1" w:styleId="BuletCharChar">
    <w:name w:val="Bulet Char Char"/>
    <w:rsid w:val="00282FC8"/>
    <w:rPr>
      <w:rFonts w:ascii="Arial" w:hAnsi="Arial"/>
      <w:b/>
      <w:sz w:val="22"/>
      <w:lang w:val="ro-RO" w:eastAsia="en-US"/>
    </w:rPr>
  </w:style>
  <w:style w:type="paragraph" w:customStyle="1" w:styleId="Char1">
    <w:name w:val="Char1"/>
    <w:basedOn w:val="Normal"/>
    <w:uiPriority w:val="99"/>
    <w:qFormat/>
    <w:rsid w:val="00282FC8"/>
    <w:pPr>
      <w:spacing w:after="120" w:line="240" w:lineRule="auto"/>
    </w:pPr>
    <w:rPr>
      <w:rFonts w:ascii="Times New Roman" w:eastAsia="Times New Roman" w:hAnsi="Times New Roman" w:cs="Times New Roman"/>
      <w:sz w:val="24"/>
      <w:szCs w:val="24"/>
      <w:lang w:val="pl-PL" w:eastAsia="pl-PL"/>
    </w:rPr>
  </w:style>
  <w:style w:type="paragraph" w:customStyle="1" w:styleId="Caracter1CharCharCaracterCharCharChar">
    <w:name w:val="Caracter1 Char Char Caracter Char Char Char"/>
    <w:basedOn w:val="Normal"/>
    <w:uiPriority w:val="99"/>
    <w:qFormat/>
    <w:rsid w:val="00282FC8"/>
    <w:pPr>
      <w:spacing w:after="120" w:line="240" w:lineRule="auto"/>
    </w:pPr>
    <w:rPr>
      <w:rFonts w:ascii="Times New Roman" w:eastAsia="Times New Roman" w:hAnsi="Times New Roman" w:cs="Times New Roman"/>
      <w:sz w:val="24"/>
      <w:szCs w:val="24"/>
      <w:lang w:val="pl-PL" w:eastAsia="pl-PL"/>
    </w:rPr>
  </w:style>
  <w:style w:type="character" w:customStyle="1" w:styleId="TextBoldChar3">
    <w:name w:val="TextBold Char3"/>
    <w:rsid w:val="00282FC8"/>
    <w:rPr>
      <w:rFonts w:ascii="Arial" w:hAnsi="Arial"/>
      <w:b/>
      <w:color w:val="000080"/>
      <w:sz w:val="22"/>
      <w:lang w:val="en-US" w:eastAsia="en-US"/>
    </w:rPr>
  </w:style>
  <w:style w:type="character" w:customStyle="1" w:styleId="tpa1">
    <w:name w:val="tpa1"/>
    <w:rsid w:val="00282FC8"/>
    <w:rPr>
      <w:rFonts w:cs="Times New Roman"/>
    </w:rPr>
  </w:style>
  <w:style w:type="character" w:styleId="PlaceholderText">
    <w:name w:val="Placeholder Text"/>
    <w:semiHidden/>
    <w:rsid w:val="00282FC8"/>
    <w:rPr>
      <w:rFonts w:cs="Times New Roman"/>
      <w:color w:val="808080"/>
    </w:rPr>
  </w:style>
  <w:style w:type="paragraph" w:customStyle="1" w:styleId="Style41">
    <w:name w:val="Style41"/>
    <w:basedOn w:val="Normal"/>
    <w:uiPriority w:val="99"/>
    <w:qFormat/>
    <w:rsid w:val="00282FC8"/>
    <w:pPr>
      <w:widowControl w:val="0"/>
      <w:autoSpaceDE w:val="0"/>
      <w:autoSpaceDN w:val="0"/>
      <w:adjustRightInd w:val="0"/>
      <w:spacing w:after="0" w:line="240" w:lineRule="auto"/>
      <w:jc w:val="center"/>
    </w:pPr>
    <w:rPr>
      <w:rFonts w:ascii="Franklin Gothic Medium Cond" w:eastAsia="Times New Roman" w:hAnsi="Franklin Gothic Medium Cond" w:cs="Times New Roman"/>
      <w:sz w:val="24"/>
      <w:szCs w:val="24"/>
      <w:lang w:val="ro-RO" w:eastAsia="en-GB"/>
    </w:rPr>
  </w:style>
  <w:style w:type="paragraph" w:customStyle="1" w:styleId="Style47">
    <w:name w:val="Style47"/>
    <w:basedOn w:val="Normal"/>
    <w:uiPriority w:val="99"/>
    <w:qFormat/>
    <w:rsid w:val="00282FC8"/>
    <w:pPr>
      <w:widowControl w:val="0"/>
      <w:autoSpaceDE w:val="0"/>
      <w:autoSpaceDN w:val="0"/>
      <w:adjustRightInd w:val="0"/>
      <w:spacing w:after="0" w:line="230" w:lineRule="exact"/>
    </w:pPr>
    <w:rPr>
      <w:rFonts w:ascii="Franklin Gothic Medium Cond" w:eastAsia="Times New Roman" w:hAnsi="Franklin Gothic Medium Cond" w:cs="Times New Roman"/>
      <w:sz w:val="24"/>
      <w:szCs w:val="24"/>
      <w:lang w:val="ro-RO" w:eastAsia="en-GB"/>
    </w:rPr>
  </w:style>
  <w:style w:type="character" w:customStyle="1" w:styleId="FontStyle53">
    <w:name w:val="Font Style53"/>
    <w:uiPriority w:val="99"/>
    <w:rsid w:val="00282FC8"/>
    <w:rPr>
      <w:rFonts w:ascii="Bookman Old Style" w:hAnsi="Bookman Old Style" w:cs="Bookman Old Style"/>
      <w:color w:val="000000"/>
      <w:sz w:val="18"/>
      <w:szCs w:val="18"/>
    </w:rPr>
  </w:style>
  <w:style w:type="character" w:customStyle="1" w:styleId="FontStyle56">
    <w:name w:val="Font Style56"/>
    <w:rsid w:val="00282FC8"/>
    <w:rPr>
      <w:rFonts w:ascii="Trebuchet MS" w:hAnsi="Trebuchet MS" w:cs="Trebuchet MS"/>
      <w:i/>
      <w:iCs/>
      <w:color w:val="000000"/>
      <w:sz w:val="18"/>
      <w:szCs w:val="18"/>
    </w:rPr>
  </w:style>
  <w:style w:type="character" w:customStyle="1" w:styleId="publication-title">
    <w:name w:val="publication-title"/>
    <w:rsid w:val="00282FC8"/>
  </w:style>
  <w:style w:type="table" w:customStyle="1" w:styleId="TableGrid168">
    <w:name w:val="Table Grid168"/>
    <w:basedOn w:val="TableNormal"/>
    <w:next w:val="TableGrid"/>
    <w:uiPriority w:val="3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282FC8"/>
  </w:style>
  <w:style w:type="table" w:customStyle="1" w:styleId="TableGrid169">
    <w:name w:val="Table Grid169"/>
    <w:basedOn w:val="TableNormal"/>
    <w:next w:val="TableGrid"/>
    <w:uiPriority w:val="39"/>
    <w:rsid w:val="00282FC8"/>
    <w:pPr>
      <w:spacing w:after="0" w:line="240" w:lineRule="auto"/>
    </w:pPr>
    <w:rPr>
      <w:rFonts w:ascii="Calibri" w:eastAsia="Calibri" w:hAnsi="Calibri" w:cs="Calibri"/>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uiPriority w:val="39"/>
    <w:rsid w:val="00282FC8"/>
    <w:pPr>
      <w:spacing w:after="0" w:line="240" w:lineRule="auto"/>
    </w:pPr>
    <w:rPr>
      <w:rFonts w:ascii="Calibri" w:eastAsia="Calibri" w:hAnsi="Calibri" w:cs="Calibri"/>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139">
    <w:name w:val="Style_litera_cifra139"/>
    <w:uiPriority w:val="99"/>
    <w:rsid w:val="00282FC8"/>
  </w:style>
  <w:style w:type="numbering" w:customStyle="1" w:styleId="Styleliteracifra60">
    <w:name w:val="Style_litera_cifra60"/>
    <w:uiPriority w:val="99"/>
    <w:rsid w:val="00282FC8"/>
  </w:style>
  <w:style w:type="table" w:customStyle="1" w:styleId="TableGrid1242">
    <w:name w:val="Table Grid1242"/>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0">
    <w:name w:val="No List60"/>
    <w:next w:val="NoList"/>
    <w:uiPriority w:val="99"/>
    <w:semiHidden/>
    <w:unhideWhenUsed/>
    <w:rsid w:val="00282FC8"/>
  </w:style>
  <w:style w:type="paragraph" w:customStyle="1" w:styleId="WW-Default">
    <w:name w:val="WW-Default"/>
    <w:qFormat/>
    <w:rsid w:val="00282FC8"/>
    <w:pPr>
      <w:suppressAutoHyphens/>
      <w:autoSpaceDE w:val="0"/>
      <w:spacing w:after="0" w:line="240" w:lineRule="auto"/>
    </w:pPr>
    <w:rPr>
      <w:rFonts w:ascii="Times New Roman" w:eastAsia="Calibri" w:hAnsi="Times New Roman" w:cs="Calibri"/>
      <w:color w:val="000000"/>
      <w:sz w:val="24"/>
      <w:szCs w:val="24"/>
      <w:lang w:val="ro-RO" w:eastAsia="ar-SA"/>
    </w:rPr>
  </w:style>
  <w:style w:type="character" w:customStyle="1" w:styleId="l6">
    <w:name w:val="l6"/>
    <w:basedOn w:val="DefaultParagraphFont"/>
    <w:rsid w:val="00282FC8"/>
  </w:style>
  <w:style w:type="character" w:customStyle="1" w:styleId="l7">
    <w:name w:val="l7"/>
    <w:basedOn w:val="DefaultParagraphFont"/>
    <w:rsid w:val="00282FC8"/>
  </w:style>
  <w:style w:type="character" w:customStyle="1" w:styleId="l">
    <w:name w:val="l"/>
    <w:basedOn w:val="DefaultParagraphFont"/>
    <w:rsid w:val="00282FC8"/>
  </w:style>
  <w:style w:type="character" w:customStyle="1" w:styleId="l9">
    <w:name w:val="l9"/>
    <w:basedOn w:val="DefaultParagraphFont"/>
    <w:rsid w:val="00282FC8"/>
  </w:style>
  <w:style w:type="character" w:customStyle="1" w:styleId="l10">
    <w:name w:val="l10"/>
    <w:basedOn w:val="DefaultParagraphFont"/>
    <w:rsid w:val="00282FC8"/>
  </w:style>
  <w:style w:type="character" w:customStyle="1" w:styleId="l12">
    <w:name w:val="l12"/>
    <w:basedOn w:val="DefaultParagraphFont"/>
    <w:rsid w:val="00282FC8"/>
  </w:style>
  <w:style w:type="character" w:customStyle="1" w:styleId="l8">
    <w:name w:val="l8"/>
    <w:basedOn w:val="DefaultParagraphFont"/>
    <w:rsid w:val="00282FC8"/>
  </w:style>
  <w:style w:type="character" w:customStyle="1" w:styleId="l11">
    <w:name w:val="l11"/>
    <w:basedOn w:val="DefaultParagraphFont"/>
    <w:rsid w:val="00282FC8"/>
  </w:style>
  <w:style w:type="paragraph" w:customStyle="1" w:styleId="CVNormal">
    <w:name w:val="CV Normal"/>
    <w:basedOn w:val="Normal"/>
    <w:qFormat/>
    <w:rsid w:val="00282FC8"/>
    <w:pPr>
      <w:suppressAutoHyphens/>
      <w:spacing w:after="0" w:line="240" w:lineRule="auto"/>
      <w:ind w:left="113" w:right="113"/>
    </w:pPr>
    <w:rPr>
      <w:rFonts w:ascii="Arial Narrow" w:eastAsia="Calibri" w:hAnsi="Arial Narrow" w:cs="Times New Roman"/>
      <w:sz w:val="20"/>
      <w:szCs w:val="20"/>
      <w:lang w:val="ro-RO" w:eastAsia="ar-SA"/>
    </w:rPr>
  </w:style>
  <w:style w:type="paragraph" w:customStyle="1" w:styleId="CaracterCaracter6">
    <w:name w:val="Caracter Caracter6"/>
    <w:basedOn w:val="Normal"/>
    <w:qFormat/>
    <w:rsid w:val="00282FC8"/>
    <w:pPr>
      <w:spacing w:after="160" w:line="240" w:lineRule="exact"/>
    </w:pPr>
    <w:rPr>
      <w:rFonts w:ascii="Verdana" w:eastAsia="Times New Roman" w:hAnsi="Verdana" w:cs="Verdana"/>
      <w:sz w:val="20"/>
      <w:szCs w:val="20"/>
      <w:lang w:eastAsia="ro-RO"/>
    </w:rPr>
  </w:style>
  <w:style w:type="table" w:customStyle="1" w:styleId="TableGrid177">
    <w:name w:val="Table Grid177"/>
    <w:basedOn w:val="TableNormal"/>
    <w:next w:val="TableGrid"/>
    <w:uiPriority w:val="59"/>
    <w:rsid w:val="00282F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26">
    <w:name w:val="Style_litera_cifra3226"/>
    <w:uiPriority w:val="99"/>
    <w:rsid w:val="00282FC8"/>
    <w:pPr>
      <w:numPr>
        <w:numId w:val="92"/>
      </w:numPr>
    </w:pPr>
  </w:style>
  <w:style w:type="numbering" w:customStyle="1" w:styleId="Styleliteracifra3210">
    <w:name w:val="Style_litera_cifra3210"/>
    <w:uiPriority w:val="99"/>
    <w:rsid w:val="00282FC8"/>
    <w:pPr>
      <w:numPr>
        <w:numId w:val="93"/>
      </w:numPr>
    </w:pPr>
  </w:style>
  <w:style w:type="numbering" w:customStyle="1" w:styleId="Bumbi-111116">
    <w:name w:val="Bumbi -111116"/>
    <w:rsid w:val="00282FC8"/>
    <w:pPr>
      <w:numPr>
        <w:numId w:val="14"/>
      </w:numPr>
    </w:pPr>
  </w:style>
  <w:style w:type="numbering" w:customStyle="1" w:styleId="Styleliteracifra3241">
    <w:name w:val="Style_litera_cifra3241"/>
    <w:uiPriority w:val="99"/>
    <w:rsid w:val="00282FC8"/>
    <w:pPr>
      <w:numPr>
        <w:numId w:val="15"/>
      </w:numPr>
    </w:pPr>
  </w:style>
  <w:style w:type="numbering" w:customStyle="1" w:styleId="Styleliteracifra634">
    <w:name w:val="Style_litera_cifra634"/>
    <w:uiPriority w:val="99"/>
    <w:rsid w:val="00282FC8"/>
    <w:pPr>
      <w:numPr>
        <w:numId w:val="16"/>
      </w:numPr>
    </w:pPr>
  </w:style>
  <w:style w:type="table" w:customStyle="1" w:styleId="TableGrid257">
    <w:name w:val="Table Grid257"/>
    <w:basedOn w:val="TableNormal"/>
    <w:next w:val="TableGrid"/>
    <w:uiPriority w:val="59"/>
    <w:rsid w:val="00282FC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uiPriority w:val="39"/>
    <w:rsid w:val="00282FC8"/>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semiHidden/>
    <w:rsid w:val="00282FC8"/>
  </w:style>
  <w:style w:type="table" w:customStyle="1" w:styleId="TableGrid179">
    <w:name w:val="Table Grid179"/>
    <w:basedOn w:val="TableNormal"/>
    <w:next w:val="TableGrid"/>
    <w:uiPriority w:val="39"/>
    <w:qFormat/>
    <w:rsid w:val="00282F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282FC8"/>
  </w:style>
  <w:style w:type="paragraph" w:customStyle="1" w:styleId="Style108">
    <w:name w:val="Style108"/>
    <w:basedOn w:val="Normal"/>
    <w:uiPriority w:val="99"/>
    <w:qFormat/>
    <w:rsid w:val="00282FC8"/>
    <w:pPr>
      <w:widowControl w:val="0"/>
      <w:autoSpaceDE w:val="0"/>
      <w:autoSpaceDN w:val="0"/>
      <w:adjustRightInd w:val="0"/>
      <w:spacing w:after="0" w:line="240" w:lineRule="auto"/>
    </w:pPr>
    <w:rPr>
      <w:rFonts w:ascii="Arial" w:eastAsia="MS Mincho" w:hAnsi="Arial" w:cs="Arial"/>
      <w:sz w:val="24"/>
      <w:szCs w:val="24"/>
      <w:lang w:eastAsia="ro-RO"/>
    </w:rPr>
  </w:style>
  <w:style w:type="character" w:customStyle="1" w:styleId="yiv2567065449ydp1df05dc1uniqueidentificationcodelist">
    <w:name w:val="yiv2567065449ydp1df05dc1uniqueidentificationcodelist"/>
    <w:basedOn w:val="DefaultParagraphFont"/>
    <w:rsid w:val="00282FC8"/>
  </w:style>
  <w:style w:type="table" w:customStyle="1" w:styleId="TableGrid180">
    <w:name w:val="Table Grid180"/>
    <w:basedOn w:val="TableNormal"/>
    <w:next w:val="TableGrid"/>
    <w:uiPriority w:val="59"/>
    <w:rsid w:val="00282F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1">
    <w:name w:val="List Bullet Char1"/>
    <w:aliases w:val="UL Char,List Bullet2 Char,List Bullet 1 Char,List Bullet Char Char"/>
    <w:link w:val="ListBullet"/>
    <w:rsid w:val="00282FC8"/>
    <w:rPr>
      <w:rFonts w:ascii="Times New Roman" w:eastAsia="Times New Roman" w:hAnsi="Times New Roman" w:cs="Times New Roman"/>
      <w:sz w:val="24"/>
      <w:szCs w:val="20"/>
      <w:lang w:eastAsia="ro-RO"/>
    </w:rPr>
  </w:style>
  <w:style w:type="numbering" w:customStyle="1" w:styleId="Styleliteracifra8241">
    <w:name w:val="Style_litera_cifra8241"/>
    <w:uiPriority w:val="99"/>
    <w:rsid w:val="00282FC8"/>
    <w:pPr>
      <w:numPr>
        <w:numId w:val="96"/>
      </w:numPr>
    </w:pPr>
  </w:style>
  <w:style w:type="numbering" w:customStyle="1" w:styleId="Bumbi-1174">
    <w:name w:val="Bumbi -1174"/>
    <w:rsid w:val="00282FC8"/>
    <w:pPr>
      <w:numPr>
        <w:numId w:val="94"/>
      </w:numPr>
    </w:pPr>
  </w:style>
  <w:style w:type="numbering" w:customStyle="1" w:styleId="Bumbi-1761">
    <w:name w:val="Bumbi -1761"/>
    <w:rsid w:val="00282FC8"/>
    <w:pPr>
      <w:numPr>
        <w:numId w:val="95"/>
      </w:numPr>
    </w:pPr>
  </w:style>
  <w:style w:type="numbering" w:customStyle="1" w:styleId="Styleliteracifra69">
    <w:name w:val="Style_litera_cifra69"/>
    <w:uiPriority w:val="99"/>
    <w:rsid w:val="00282FC8"/>
    <w:pPr>
      <w:numPr>
        <w:numId w:val="52"/>
      </w:numPr>
    </w:pPr>
  </w:style>
  <w:style w:type="numbering" w:customStyle="1" w:styleId="NoList137">
    <w:name w:val="No List137"/>
    <w:next w:val="NoList"/>
    <w:uiPriority w:val="99"/>
    <w:semiHidden/>
    <w:unhideWhenUsed/>
    <w:rsid w:val="00282FC8"/>
  </w:style>
  <w:style w:type="numbering" w:customStyle="1" w:styleId="Styleliteracifra140">
    <w:name w:val="Style_litera_cifra140"/>
    <w:uiPriority w:val="99"/>
    <w:rsid w:val="00282FC8"/>
    <w:pPr>
      <w:numPr>
        <w:numId w:val="51"/>
      </w:numPr>
    </w:pPr>
  </w:style>
  <w:style w:type="table" w:customStyle="1" w:styleId="TableGrid189">
    <w:name w:val="Table Grid189"/>
    <w:basedOn w:val="TableNormal"/>
    <w:next w:val="TableGrid"/>
    <w:uiPriority w:val="39"/>
    <w:rsid w:val="00282FC8"/>
    <w:pPr>
      <w:spacing w:after="0" w:line="240" w:lineRule="auto"/>
    </w:pPr>
    <w:rPr>
      <w:rFonts w:ascii="Calibri" w:eastAsia="Calibri" w:hAnsi="Calibri" w:cs="Times New Roman"/>
      <w:sz w:val="20"/>
      <w:szCs w:val="20"/>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7">
    <w:name w:val="Bumbi -137"/>
    <w:rsid w:val="00282FC8"/>
  </w:style>
  <w:style w:type="table" w:customStyle="1" w:styleId="TableGrid258">
    <w:name w:val="Table Grid258"/>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320">
    <w:name w:val="Style_litera_cifra320"/>
    <w:uiPriority w:val="99"/>
    <w:rsid w:val="00282FC8"/>
  </w:style>
  <w:style w:type="table" w:customStyle="1" w:styleId="TableGrid1810">
    <w:name w:val="Table Grid1810"/>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0">
    <w:name w:val="Table Grid2220"/>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9">
    <w:name w:val="Table Grid2319"/>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0">
    <w:name w:val="Table Grid1420"/>
    <w:basedOn w:val="TableNormal"/>
    <w:next w:val="TableGrid"/>
    <w:uiPriority w:val="3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9">
    <w:name w:val="Table Grid1519"/>
    <w:basedOn w:val="TableNormal"/>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727"/>
    <w:basedOn w:val="TableNormal"/>
    <w:rsid w:val="00282FC8"/>
    <w:pPr>
      <w:spacing w:after="200" w:line="276" w:lineRule="auto"/>
    </w:pPr>
    <w:rPr>
      <w:rFonts w:ascii="Calibri" w:eastAsia="Calibri" w:hAnsi="Calibri" w:cs="Calibri"/>
      <w:color w:val="000000"/>
      <w:sz w:val="24"/>
      <w:szCs w:val="24"/>
      <w:lang w:val="ro-RO" w:eastAsia="en-GB"/>
    </w:rPr>
    <w:tblPr>
      <w:tblStyleRowBandSize w:val="1"/>
      <w:tblStyleColBandSize w:val="1"/>
      <w:tblCellMar>
        <w:left w:w="115" w:type="dxa"/>
        <w:right w:w="115" w:type="dxa"/>
      </w:tblCellMar>
    </w:tblPr>
  </w:style>
  <w:style w:type="table" w:customStyle="1" w:styleId="TableGrid268">
    <w:name w:val="Table Grid268"/>
    <w:basedOn w:val="TableNormal"/>
    <w:next w:val="TableGrid"/>
    <w:uiPriority w:val="59"/>
    <w:rsid w:val="00282FC8"/>
    <w:pPr>
      <w:spacing w:after="0" w:line="240" w:lineRule="auto"/>
    </w:pPr>
    <w:rPr>
      <w:rFonts w:ascii="Calibri" w:eastAsia="Calibri" w:hAnsi="Calibri" w:cs="Times New Roman"/>
      <w:sz w:val="24"/>
      <w:szCs w:val="24"/>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5">
    <w:name w:val="No List1125"/>
    <w:next w:val="NoList"/>
    <w:uiPriority w:val="99"/>
    <w:semiHidden/>
    <w:unhideWhenUsed/>
    <w:rsid w:val="00282FC8"/>
  </w:style>
  <w:style w:type="table" w:customStyle="1" w:styleId="TableGrid2128">
    <w:name w:val="Table Grid2128"/>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0">
    <w:name w:val="Table Grid11120"/>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282FC8"/>
  </w:style>
  <w:style w:type="table" w:customStyle="1" w:styleId="TableGrid348">
    <w:name w:val="Table Grid348"/>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27">
    <w:name w:val="Style_litera_cifra227"/>
    <w:uiPriority w:val="99"/>
    <w:rsid w:val="00282FC8"/>
  </w:style>
  <w:style w:type="numbering" w:customStyle="1" w:styleId="NoList1217">
    <w:name w:val="No List1217"/>
    <w:next w:val="NoList"/>
    <w:uiPriority w:val="99"/>
    <w:semiHidden/>
    <w:unhideWhenUsed/>
    <w:rsid w:val="00282FC8"/>
  </w:style>
  <w:style w:type="numbering" w:customStyle="1" w:styleId="Styleliteracifra1125">
    <w:name w:val="Style_litera_cifra1125"/>
    <w:uiPriority w:val="99"/>
    <w:rsid w:val="00282FC8"/>
  </w:style>
  <w:style w:type="table" w:customStyle="1" w:styleId="TableGrid1227">
    <w:name w:val="Table Grid1227"/>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128">
    <w:name w:val="Bumbi -1128"/>
    <w:rsid w:val="00282FC8"/>
  </w:style>
  <w:style w:type="table" w:customStyle="1" w:styleId="TableGrid2417">
    <w:name w:val="Table Grid2417"/>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3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282FC8"/>
  </w:style>
  <w:style w:type="table" w:customStyle="1" w:styleId="TableGrid619">
    <w:name w:val="Table Grid619"/>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419">
    <w:name w:val="Style_litera_cifra419"/>
    <w:uiPriority w:val="99"/>
    <w:rsid w:val="00282FC8"/>
  </w:style>
  <w:style w:type="numbering" w:customStyle="1" w:styleId="NoList138">
    <w:name w:val="No List138"/>
    <w:next w:val="NoList"/>
    <w:uiPriority w:val="99"/>
    <w:semiHidden/>
    <w:unhideWhenUsed/>
    <w:rsid w:val="00282FC8"/>
  </w:style>
  <w:style w:type="numbering" w:customStyle="1" w:styleId="Styleliteracifra1218">
    <w:name w:val="Style_litera_cifra1218"/>
    <w:uiPriority w:val="99"/>
    <w:rsid w:val="00282FC8"/>
  </w:style>
  <w:style w:type="table" w:customStyle="1" w:styleId="TableGrid1320">
    <w:name w:val="Table Grid1320"/>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219">
    <w:name w:val="Bumbi -1219"/>
    <w:rsid w:val="00282FC8"/>
    <w:pPr>
      <w:numPr>
        <w:numId w:val="205"/>
      </w:numPr>
    </w:pPr>
  </w:style>
  <w:style w:type="table" w:customStyle="1" w:styleId="TableGrid259">
    <w:name w:val="Table Grid259"/>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9">
    <w:name w:val="Table Grid3219"/>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9">
    <w:name w:val="Table Grid21119"/>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3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7">
    <w:name w:val="No List417"/>
    <w:next w:val="NoList"/>
    <w:uiPriority w:val="99"/>
    <w:semiHidden/>
    <w:unhideWhenUsed/>
    <w:rsid w:val="00282FC8"/>
  </w:style>
  <w:style w:type="table" w:customStyle="1" w:styleId="TableGrid719">
    <w:name w:val="Table Grid719"/>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510">
    <w:name w:val="Style_litera_cifra510"/>
    <w:uiPriority w:val="99"/>
    <w:rsid w:val="00282FC8"/>
  </w:style>
  <w:style w:type="numbering" w:customStyle="1" w:styleId="NoList147">
    <w:name w:val="No List147"/>
    <w:next w:val="NoList"/>
    <w:uiPriority w:val="99"/>
    <w:semiHidden/>
    <w:unhideWhenUsed/>
    <w:rsid w:val="00282FC8"/>
  </w:style>
  <w:style w:type="numbering" w:customStyle="1" w:styleId="Styleliteracifra1310">
    <w:name w:val="Style_litera_cifra1310"/>
    <w:uiPriority w:val="99"/>
    <w:rsid w:val="00282FC8"/>
  </w:style>
  <w:style w:type="table" w:customStyle="1" w:styleId="TableGrid1610">
    <w:name w:val="Table Grid1610"/>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38">
    <w:name w:val="Bumbi -138"/>
    <w:rsid w:val="00282FC8"/>
  </w:style>
  <w:style w:type="table" w:customStyle="1" w:styleId="TableGrid277">
    <w:name w:val="Table Grid277"/>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8">
    <w:name w:val="Table Grid3318"/>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4210"/>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9">
    <w:name w:val="Table Grid2129"/>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next w:val="TableGrid"/>
    <w:uiPriority w:val="5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
    <w:name w:val="Table Grid529"/>
    <w:basedOn w:val="TableNormal"/>
    <w:next w:val="TableGrid"/>
    <w:uiPriority w:val="39"/>
    <w:rsid w:val="00282FC8"/>
    <w:pPr>
      <w:spacing w:after="0" w:line="240" w:lineRule="auto"/>
    </w:pPr>
    <w:rPr>
      <w:rFonts w:ascii="Calibri" w:eastAsia="Calibri" w:hAnsi="Calibri" w:cs="Times New Roman"/>
      <w:sz w:val="24"/>
      <w:szCs w:val="24"/>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149">
    <w:name w:val="Bumbi -149"/>
    <w:rsid w:val="00282FC8"/>
  </w:style>
  <w:style w:type="numbering" w:customStyle="1" w:styleId="NoList510">
    <w:name w:val="No List510"/>
    <w:next w:val="NoList"/>
    <w:uiPriority w:val="99"/>
    <w:semiHidden/>
    <w:unhideWhenUsed/>
    <w:rsid w:val="00282FC8"/>
  </w:style>
  <w:style w:type="table" w:customStyle="1" w:styleId="TableGrid819">
    <w:name w:val="Table Grid819"/>
    <w:basedOn w:val="TableNormal"/>
    <w:next w:val="TableGrid"/>
    <w:uiPriority w:val="59"/>
    <w:rsid w:val="00282FC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666">
      <w:bodyDiv w:val="1"/>
      <w:marLeft w:val="0"/>
      <w:marRight w:val="0"/>
      <w:marTop w:val="0"/>
      <w:marBottom w:val="0"/>
      <w:divBdr>
        <w:top w:val="none" w:sz="0" w:space="0" w:color="auto"/>
        <w:left w:val="none" w:sz="0" w:space="0" w:color="auto"/>
        <w:bottom w:val="none" w:sz="0" w:space="0" w:color="auto"/>
        <w:right w:val="none" w:sz="0" w:space="0" w:color="auto"/>
      </w:divBdr>
    </w:div>
    <w:div w:id="24410597">
      <w:bodyDiv w:val="1"/>
      <w:marLeft w:val="0"/>
      <w:marRight w:val="0"/>
      <w:marTop w:val="0"/>
      <w:marBottom w:val="0"/>
      <w:divBdr>
        <w:top w:val="none" w:sz="0" w:space="0" w:color="auto"/>
        <w:left w:val="none" w:sz="0" w:space="0" w:color="auto"/>
        <w:bottom w:val="none" w:sz="0" w:space="0" w:color="auto"/>
        <w:right w:val="none" w:sz="0" w:space="0" w:color="auto"/>
      </w:divBdr>
    </w:div>
    <w:div w:id="34500533">
      <w:bodyDiv w:val="1"/>
      <w:marLeft w:val="0"/>
      <w:marRight w:val="0"/>
      <w:marTop w:val="0"/>
      <w:marBottom w:val="0"/>
      <w:divBdr>
        <w:top w:val="none" w:sz="0" w:space="0" w:color="auto"/>
        <w:left w:val="none" w:sz="0" w:space="0" w:color="auto"/>
        <w:bottom w:val="none" w:sz="0" w:space="0" w:color="auto"/>
        <w:right w:val="none" w:sz="0" w:space="0" w:color="auto"/>
      </w:divBdr>
    </w:div>
    <w:div w:id="64845559">
      <w:bodyDiv w:val="1"/>
      <w:marLeft w:val="0"/>
      <w:marRight w:val="0"/>
      <w:marTop w:val="0"/>
      <w:marBottom w:val="0"/>
      <w:divBdr>
        <w:top w:val="none" w:sz="0" w:space="0" w:color="auto"/>
        <w:left w:val="none" w:sz="0" w:space="0" w:color="auto"/>
        <w:bottom w:val="none" w:sz="0" w:space="0" w:color="auto"/>
        <w:right w:val="none" w:sz="0" w:space="0" w:color="auto"/>
      </w:divBdr>
    </w:div>
    <w:div w:id="75058058">
      <w:bodyDiv w:val="1"/>
      <w:marLeft w:val="0"/>
      <w:marRight w:val="0"/>
      <w:marTop w:val="0"/>
      <w:marBottom w:val="0"/>
      <w:divBdr>
        <w:top w:val="none" w:sz="0" w:space="0" w:color="auto"/>
        <w:left w:val="none" w:sz="0" w:space="0" w:color="auto"/>
        <w:bottom w:val="none" w:sz="0" w:space="0" w:color="auto"/>
        <w:right w:val="none" w:sz="0" w:space="0" w:color="auto"/>
      </w:divBdr>
    </w:div>
    <w:div w:id="121315318">
      <w:bodyDiv w:val="1"/>
      <w:marLeft w:val="0"/>
      <w:marRight w:val="0"/>
      <w:marTop w:val="0"/>
      <w:marBottom w:val="0"/>
      <w:divBdr>
        <w:top w:val="none" w:sz="0" w:space="0" w:color="auto"/>
        <w:left w:val="none" w:sz="0" w:space="0" w:color="auto"/>
        <w:bottom w:val="none" w:sz="0" w:space="0" w:color="auto"/>
        <w:right w:val="none" w:sz="0" w:space="0" w:color="auto"/>
      </w:divBdr>
    </w:div>
    <w:div w:id="146287515">
      <w:bodyDiv w:val="1"/>
      <w:marLeft w:val="0"/>
      <w:marRight w:val="0"/>
      <w:marTop w:val="0"/>
      <w:marBottom w:val="0"/>
      <w:divBdr>
        <w:top w:val="none" w:sz="0" w:space="0" w:color="auto"/>
        <w:left w:val="none" w:sz="0" w:space="0" w:color="auto"/>
        <w:bottom w:val="none" w:sz="0" w:space="0" w:color="auto"/>
        <w:right w:val="none" w:sz="0" w:space="0" w:color="auto"/>
      </w:divBdr>
    </w:div>
    <w:div w:id="200552994">
      <w:bodyDiv w:val="1"/>
      <w:marLeft w:val="0"/>
      <w:marRight w:val="0"/>
      <w:marTop w:val="0"/>
      <w:marBottom w:val="0"/>
      <w:divBdr>
        <w:top w:val="none" w:sz="0" w:space="0" w:color="auto"/>
        <w:left w:val="none" w:sz="0" w:space="0" w:color="auto"/>
        <w:bottom w:val="none" w:sz="0" w:space="0" w:color="auto"/>
        <w:right w:val="none" w:sz="0" w:space="0" w:color="auto"/>
      </w:divBdr>
    </w:div>
    <w:div w:id="216012056">
      <w:bodyDiv w:val="1"/>
      <w:marLeft w:val="0"/>
      <w:marRight w:val="0"/>
      <w:marTop w:val="0"/>
      <w:marBottom w:val="0"/>
      <w:divBdr>
        <w:top w:val="none" w:sz="0" w:space="0" w:color="auto"/>
        <w:left w:val="none" w:sz="0" w:space="0" w:color="auto"/>
        <w:bottom w:val="none" w:sz="0" w:space="0" w:color="auto"/>
        <w:right w:val="none" w:sz="0" w:space="0" w:color="auto"/>
      </w:divBdr>
    </w:div>
    <w:div w:id="224487885">
      <w:bodyDiv w:val="1"/>
      <w:marLeft w:val="0"/>
      <w:marRight w:val="0"/>
      <w:marTop w:val="0"/>
      <w:marBottom w:val="0"/>
      <w:divBdr>
        <w:top w:val="none" w:sz="0" w:space="0" w:color="auto"/>
        <w:left w:val="none" w:sz="0" w:space="0" w:color="auto"/>
        <w:bottom w:val="none" w:sz="0" w:space="0" w:color="auto"/>
        <w:right w:val="none" w:sz="0" w:space="0" w:color="auto"/>
      </w:divBdr>
    </w:div>
    <w:div w:id="251282984">
      <w:bodyDiv w:val="1"/>
      <w:marLeft w:val="0"/>
      <w:marRight w:val="0"/>
      <w:marTop w:val="0"/>
      <w:marBottom w:val="0"/>
      <w:divBdr>
        <w:top w:val="none" w:sz="0" w:space="0" w:color="auto"/>
        <w:left w:val="none" w:sz="0" w:space="0" w:color="auto"/>
        <w:bottom w:val="none" w:sz="0" w:space="0" w:color="auto"/>
        <w:right w:val="none" w:sz="0" w:space="0" w:color="auto"/>
      </w:divBdr>
    </w:div>
    <w:div w:id="273561304">
      <w:bodyDiv w:val="1"/>
      <w:marLeft w:val="0"/>
      <w:marRight w:val="0"/>
      <w:marTop w:val="0"/>
      <w:marBottom w:val="0"/>
      <w:divBdr>
        <w:top w:val="none" w:sz="0" w:space="0" w:color="auto"/>
        <w:left w:val="none" w:sz="0" w:space="0" w:color="auto"/>
        <w:bottom w:val="none" w:sz="0" w:space="0" w:color="auto"/>
        <w:right w:val="none" w:sz="0" w:space="0" w:color="auto"/>
      </w:divBdr>
    </w:div>
    <w:div w:id="327828243">
      <w:bodyDiv w:val="1"/>
      <w:marLeft w:val="0"/>
      <w:marRight w:val="0"/>
      <w:marTop w:val="0"/>
      <w:marBottom w:val="0"/>
      <w:divBdr>
        <w:top w:val="none" w:sz="0" w:space="0" w:color="auto"/>
        <w:left w:val="none" w:sz="0" w:space="0" w:color="auto"/>
        <w:bottom w:val="none" w:sz="0" w:space="0" w:color="auto"/>
        <w:right w:val="none" w:sz="0" w:space="0" w:color="auto"/>
      </w:divBdr>
    </w:div>
    <w:div w:id="358237936">
      <w:bodyDiv w:val="1"/>
      <w:marLeft w:val="0"/>
      <w:marRight w:val="0"/>
      <w:marTop w:val="0"/>
      <w:marBottom w:val="0"/>
      <w:divBdr>
        <w:top w:val="none" w:sz="0" w:space="0" w:color="auto"/>
        <w:left w:val="none" w:sz="0" w:space="0" w:color="auto"/>
        <w:bottom w:val="none" w:sz="0" w:space="0" w:color="auto"/>
        <w:right w:val="none" w:sz="0" w:space="0" w:color="auto"/>
      </w:divBdr>
    </w:div>
    <w:div w:id="364988502">
      <w:bodyDiv w:val="1"/>
      <w:marLeft w:val="0"/>
      <w:marRight w:val="0"/>
      <w:marTop w:val="0"/>
      <w:marBottom w:val="0"/>
      <w:divBdr>
        <w:top w:val="none" w:sz="0" w:space="0" w:color="auto"/>
        <w:left w:val="none" w:sz="0" w:space="0" w:color="auto"/>
        <w:bottom w:val="none" w:sz="0" w:space="0" w:color="auto"/>
        <w:right w:val="none" w:sz="0" w:space="0" w:color="auto"/>
      </w:divBdr>
    </w:div>
    <w:div w:id="385223881">
      <w:bodyDiv w:val="1"/>
      <w:marLeft w:val="0"/>
      <w:marRight w:val="0"/>
      <w:marTop w:val="0"/>
      <w:marBottom w:val="0"/>
      <w:divBdr>
        <w:top w:val="none" w:sz="0" w:space="0" w:color="auto"/>
        <w:left w:val="none" w:sz="0" w:space="0" w:color="auto"/>
        <w:bottom w:val="none" w:sz="0" w:space="0" w:color="auto"/>
        <w:right w:val="none" w:sz="0" w:space="0" w:color="auto"/>
      </w:divBdr>
    </w:div>
    <w:div w:id="409305066">
      <w:bodyDiv w:val="1"/>
      <w:marLeft w:val="0"/>
      <w:marRight w:val="0"/>
      <w:marTop w:val="0"/>
      <w:marBottom w:val="0"/>
      <w:divBdr>
        <w:top w:val="none" w:sz="0" w:space="0" w:color="auto"/>
        <w:left w:val="none" w:sz="0" w:space="0" w:color="auto"/>
        <w:bottom w:val="none" w:sz="0" w:space="0" w:color="auto"/>
        <w:right w:val="none" w:sz="0" w:space="0" w:color="auto"/>
      </w:divBdr>
    </w:div>
    <w:div w:id="417750600">
      <w:bodyDiv w:val="1"/>
      <w:marLeft w:val="0"/>
      <w:marRight w:val="0"/>
      <w:marTop w:val="0"/>
      <w:marBottom w:val="0"/>
      <w:divBdr>
        <w:top w:val="none" w:sz="0" w:space="0" w:color="auto"/>
        <w:left w:val="none" w:sz="0" w:space="0" w:color="auto"/>
        <w:bottom w:val="none" w:sz="0" w:space="0" w:color="auto"/>
        <w:right w:val="none" w:sz="0" w:space="0" w:color="auto"/>
      </w:divBdr>
    </w:div>
    <w:div w:id="424375582">
      <w:bodyDiv w:val="1"/>
      <w:marLeft w:val="0"/>
      <w:marRight w:val="0"/>
      <w:marTop w:val="0"/>
      <w:marBottom w:val="0"/>
      <w:divBdr>
        <w:top w:val="none" w:sz="0" w:space="0" w:color="auto"/>
        <w:left w:val="none" w:sz="0" w:space="0" w:color="auto"/>
        <w:bottom w:val="none" w:sz="0" w:space="0" w:color="auto"/>
        <w:right w:val="none" w:sz="0" w:space="0" w:color="auto"/>
      </w:divBdr>
    </w:div>
    <w:div w:id="474446221">
      <w:bodyDiv w:val="1"/>
      <w:marLeft w:val="0"/>
      <w:marRight w:val="0"/>
      <w:marTop w:val="0"/>
      <w:marBottom w:val="0"/>
      <w:divBdr>
        <w:top w:val="none" w:sz="0" w:space="0" w:color="auto"/>
        <w:left w:val="none" w:sz="0" w:space="0" w:color="auto"/>
        <w:bottom w:val="none" w:sz="0" w:space="0" w:color="auto"/>
        <w:right w:val="none" w:sz="0" w:space="0" w:color="auto"/>
      </w:divBdr>
    </w:div>
    <w:div w:id="537206313">
      <w:bodyDiv w:val="1"/>
      <w:marLeft w:val="0"/>
      <w:marRight w:val="0"/>
      <w:marTop w:val="0"/>
      <w:marBottom w:val="0"/>
      <w:divBdr>
        <w:top w:val="none" w:sz="0" w:space="0" w:color="auto"/>
        <w:left w:val="none" w:sz="0" w:space="0" w:color="auto"/>
        <w:bottom w:val="none" w:sz="0" w:space="0" w:color="auto"/>
        <w:right w:val="none" w:sz="0" w:space="0" w:color="auto"/>
      </w:divBdr>
    </w:div>
    <w:div w:id="544483892">
      <w:bodyDiv w:val="1"/>
      <w:marLeft w:val="0"/>
      <w:marRight w:val="0"/>
      <w:marTop w:val="0"/>
      <w:marBottom w:val="0"/>
      <w:divBdr>
        <w:top w:val="none" w:sz="0" w:space="0" w:color="auto"/>
        <w:left w:val="none" w:sz="0" w:space="0" w:color="auto"/>
        <w:bottom w:val="none" w:sz="0" w:space="0" w:color="auto"/>
        <w:right w:val="none" w:sz="0" w:space="0" w:color="auto"/>
      </w:divBdr>
    </w:div>
    <w:div w:id="550194149">
      <w:bodyDiv w:val="1"/>
      <w:marLeft w:val="0"/>
      <w:marRight w:val="0"/>
      <w:marTop w:val="0"/>
      <w:marBottom w:val="0"/>
      <w:divBdr>
        <w:top w:val="none" w:sz="0" w:space="0" w:color="auto"/>
        <w:left w:val="none" w:sz="0" w:space="0" w:color="auto"/>
        <w:bottom w:val="none" w:sz="0" w:space="0" w:color="auto"/>
        <w:right w:val="none" w:sz="0" w:space="0" w:color="auto"/>
      </w:divBdr>
    </w:div>
    <w:div w:id="566653026">
      <w:bodyDiv w:val="1"/>
      <w:marLeft w:val="0"/>
      <w:marRight w:val="0"/>
      <w:marTop w:val="0"/>
      <w:marBottom w:val="0"/>
      <w:divBdr>
        <w:top w:val="none" w:sz="0" w:space="0" w:color="auto"/>
        <w:left w:val="none" w:sz="0" w:space="0" w:color="auto"/>
        <w:bottom w:val="none" w:sz="0" w:space="0" w:color="auto"/>
        <w:right w:val="none" w:sz="0" w:space="0" w:color="auto"/>
      </w:divBdr>
    </w:div>
    <w:div w:id="588972829">
      <w:bodyDiv w:val="1"/>
      <w:marLeft w:val="0"/>
      <w:marRight w:val="0"/>
      <w:marTop w:val="0"/>
      <w:marBottom w:val="0"/>
      <w:divBdr>
        <w:top w:val="none" w:sz="0" w:space="0" w:color="auto"/>
        <w:left w:val="none" w:sz="0" w:space="0" w:color="auto"/>
        <w:bottom w:val="none" w:sz="0" w:space="0" w:color="auto"/>
        <w:right w:val="none" w:sz="0" w:space="0" w:color="auto"/>
      </w:divBdr>
    </w:div>
    <w:div w:id="634024405">
      <w:bodyDiv w:val="1"/>
      <w:marLeft w:val="0"/>
      <w:marRight w:val="0"/>
      <w:marTop w:val="0"/>
      <w:marBottom w:val="0"/>
      <w:divBdr>
        <w:top w:val="none" w:sz="0" w:space="0" w:color="auto"/>
        <w:left w:val="none" w:sz="0" w:space="0" w:color="auto"/>
        <w:bottom w:val="none" w:sz="0" w:space="0" w:color="auto"/>
        <w:right w:val="none" w:sz="0" w:space="0" w:color="auto"/>
      </w:divBdr>
    </w:div>
    <w:div w:id="648634770">
      <w:bodyDiv w:val="1"/>
      <w:marLeft w:val="0"/>
      <w:marRight w:val="0"/>
      <w:marTop w:val="0"/>
      <w:marBottom w:val="0"/>
      <w:divBdr>
        <w:top w:val="none" w:sz="0" w:space="0" w:color="auto"/>
        <w:left w:val="none" w:sz="0" w:space="0" w:color="auto"/>
        <w:bottom w:val="none" w:sz="0" w:space="0" w:color="auto"/>
        <w:right w:val="none" w:sz="0" w:space="0" w:color="auto"/>
      </w:divBdr>
    </w:div>
    <w:div w:id="684094632">
      <w:bodyDiv w:val="1"/>
      <w:marLeft w:val="0"/>
      <w:marRight w:val="0"/>
      <w:marTop w:val="0"/>
      <w:marBottom w:val="0"/>
      <w:divBdr>
        <w:top w:val="none" w:sz="0" w:space="0" w:color="auto"/>
        <w:left w:val="none" w:sz="0" w:space="0" w:color="auto"/>
        <w:bottom w:val="none" w:sz="0" w:space="0" w:color="auto"/>
        <w:right w:val="none" w:sz="0" w:space="0" w:color="auto"/>
      </w:divBdr>
    </w:div>
    <w:div w:id="714738038">
      <w:bodyDiv w:val="1"/>
      <w:marLeft w:val="0"/>
      <w:marRight w:val="0"/>
      <w:marTop w:val="0"/>
      <w:marBottom w:val="0"/>
      <w:divBdr>
        <w:top w:val="none" w:sz="0" w:space="0" w:color="auto"/>
        <w:left w:val="none" w:sz="0" w:space="0" w:color="auto"/>
        <w:bottom w:val="none" w:sz="0" w:space="0" w:color="auto"/>
        <w:right w:val="none" w:sz="0" w:space="0" w:color="auto"/>
      </w:divBdr>
    </w:div>
    <w:div w:id="759913398">
      <w:bodyDiv w:val="1"/>
      <w:marLeft w:val="0"/>
      <w:marRight w:val="0"/>
      <w:marTop w:val="0"/>
      <w:marBottom w:val="0"/>
      <w:divBdr>
        <w:top w:val="none" w:sz="0" w:space="0" w:color="auto"/>
        <w:left w:val="none" w:sz="0" w:space="0" w:color="auto"/>
        <w:bottom w:val="none" w:sz="0" w:space="0" w:color="auto"/>
        <w:right w:val="none" w:sz="0" w:space="0" w:color="auto"/>
      </w:divBdr>
    </w:div>
    <w:div w:id="762146148">
      <w:bodyDiv w:val="1"/>
      <w:marLeft w:val="0"/>
      <w:marRight w:val="0"/>
      <w:marTop w:val="0"/>
      <w:marBottom w:val="0"/>
      <w:divBdr>
        <w:top w:val="none" w:sz="0" w:space="0" w:color="auto"/>
        <w:left w:val="none" w:sz="0" w:space="0" w:color="auto"/>
        <w:bottom w:val="none" w:sz="0" w:space="0" w:color="auto"/>
        <w:right w:val="none" w:sz="0" w:space="0" w:color="auto"/>
      </w:divBdr>
    </w:div>
    <w:div w:id="764810842">
      <w:bodyDiv w:val="1"/>
      <w:marLeft w:val="0"/>
      <w:marRight w:val="0"/>
      <w:marTop w:val="0"/>
      <w:marBottom w:val="0"/>
      <w:divBdr>
        <w:top w:val="none" w:sz="0" w:space="0" w:color="auto"/>
        <w:left w:val="none" w:sz="0" w:space="0" w:color="auto"/>
        <w:bottom w:val="none" w:sz="0" w:space="0" w:color="auto"/>
        <w:right w:val="none" w:sz="0" w:space="0" w:color="auto"/>
      </w:divBdr>
    </w:div>
    <w:div w:id="788861112">
      <w:bodyDiv w:val="1"/>
      <w:marLeft w:val="0"/>
      <w:marRight w:val="0"/>
      <w:marTop w:val="0"/>
      <w:marBottom w:val="0"/>
      <w:divBdr>
        <w:top w:val="none" w:sz="0" w:space="0" w:color="auto"/>
        <w:left w:val="none" w:sz="0" w:space="0" w:color="auto"/>
        <w:bottom w:val="none" w:sz="0" w:space="0" w:color="auto"/>
        <w:right w:val="none" w:sz="0" w:space="0" w:color="auto"/>
      </w:divBdr>
    </w:div>
    <w:div w:id="795370190">
      <w:bodyDiv w:val="1"/>
      <w:marLeft w:val="0"/>
      <w:marRight w:val="0"/>
      <w:marTop w:val="0"/>
      <w:marBottom w:val="0"/>
      <w:divBdr>
        <w:top w:val="none" w:sz="0" w:space="0" w:color="auto"/>
        <w:left w:val="none" w:sz="0" w:space="0" w:color="auto"/>
        <w:bottom w:val="none" w:sz="0" w:space="0" w:color="auto"/>
        <w:right w:val="none" w:sz="0" w:space="0" w:color="auto"/>
      </w:divBdr>
    </w:div>
    <w:div w:id="835534107">
      <w:bodyDiv w:val="1"/>
      <w:marLeft w:val="0"/>
      <w:marRight w:val="0"/>
      <w:marTop w:val="0"/>
      <w:marBottom w:val="0"/>
      <w:divBdr>
        <w:top w:val="none" w:sz="0" w:space="0" w:color="auto"/>
        <w:left w:val="none" w:sz="0" w:space="0" w:color="auto"/>
        <w:bottom w:val="none" w:sz="0" w:space="0" w:color="auto"/>
        <w:right w:val="none" w:sz="0" w:space="0" w:color="auto"/>
      </w:divBdr>
    </w:div>
    <w:div w:id="882135732">
      <w:bodyDiv w:val="1"/>
      <w:marLeft w:val="0"/>
      <w:marRight w:val="0"/>
      <w:marTop w:val="0"/>
      <w:marBottom w:val="0"/>
      <w:divBdr>
        <w:top w:val="none" w:sz="0" w:space="0" w:color="auto"/>
        <w:left w:val="none" w:sz="0" w:space="0" w:color="auto"/>
        <w:bottom w:val="none" w:sz="0" w:space="0" w:color="auto"/>
        <w:right w:val="none" w:sz="0" w:space="0" w:color="auto"/>
      </w:divBdr>
    </w:div>
    <w:div w:id="902450734">
      <w:bodyDiv w:val="1"/>
      <w:marLeft w:val="0"/>
      <w:marRight w:val="0"/>
      <w:marTop w:val="0"/>
      <w:marBottom w:val="0"/>
      <w:divBdr>
        <w:top w:val="none" w:sz="0" w:space="0" w:color="auto"/>
        <w:left w:val="none" w:sz="0" w:space="0" w:color="auto"/>
        <w:bottom w:val="none" w:sz="0" w:space="0" w:color="auto"/>
        <w:right w:val="none" w:sz="0" w:space="0" w:color="auto"/>
      </w:divBdr>
    </w:div>
    <w:div w:id="968780789">
      <w:bodyDiv w:val="1"/>
      <w:marLeft w:val="0"/>
      <w:marRight w:val="0"/>
      <w:marTop w:val="0"/>
      <w:marBottom w:val="0"/>
      <w:divBdr>
        <w:top w:val="none" w:sz="0" w:space="0" w:color="auto"/>
        <w:left w:val="none" w:sz="0" w:space="0" w:color="auto"/>
        <w:bottom w:val="none" w:sz="0" w:space="0" w:color="auto"/>
        <w:right w:val="none" w:sz="0" w:space="0" w:color="auto"/>
      </w:divBdr>
    </w:div>
    <w:div w:id="987830804">
      <w:bodyDiv w:val="1"/>
      <w:marLeft w:val="0"/>
      <w:marRight w:val="0"/>
      <w:marTop w:val="0"/>
      <w:marBottom w:val="0"/>
      <w:divBdr>
        <w:top w:val="none" w:sz="0" w:space="0" w:color="auto"/>
        <w:left w:val="none" w:sz="0" w:space="0" w:color="auto"/>
        <w:bottom w:val="none" w:sz="0" w:space="0" w:color="auto"/>
        <w:right w:val="none" w:sz="0" w:space="0" w:color="auto"/>
      </w:divBdr>
    </w:div>
    <w:div w:id="1018890150">
      <w:bodyDiv w:val="1"/>
      <w:marLeft w:val="0"/>
      <w:marRight w:val="0"/>
      <w:marTop w:val="0"/>
      <w:marBottom w:val="0"/>
      <w:divBdr>
        <w:top w:val="none" w:sz="0" w:space="0" w:color="auto"/>
        <w:left w:val="none" w:sz="0" w:space="0" w:color="auto"/>
        <w:bottom w:val="none" w:sz="0" w:space="0" w:color="auto"/>
        <w:right w:val="none" w:sz="0" w:space="0" w:color="auto"/>
      </w:divBdr>
    </w:div>
    <w:div w:id="1026295629">
      <w:bodyDiv w:val="1"/>
      <w:marLeft w:val="0"/>
      <w:marRight w:val="0"/>
      <w:marTop w:val="0"/>
      <w:marBottom w:val="0"/>
      <w:divBdr>
        <w:top w:val="none" w:sz="0" w:space="0" w:color="auto"/>
        <w:left w:val="none" w:sz="0" w:space="0" w:color="auto"/>
        <w:bottom w:val="none" w:sz="0" w:space="0" w:color="auto"/>
        <w:right w:val="none" w:sz="0" w:space="0" w:color="auto"/>
      </w:divBdr>
    </w:div>
    <w:div w:id="1028719703">
      <w:bodyDiv w:val="1"/>
      <w:marLeft w:val="0"/>
      <w:marRight w:val="0"/>
      <w:marTop w:val="0"/>
      <w:marBottom w:val="0"/>
      <w:divBdr>
        <w:top w:val="none" w:sz="0" w:space="0" w:color="auto"/>
        <w:left w:val="none" w:sz="0" w:space="0" w:color="auto"/>
        <w:bottom w:val="none" w:sz="0" w:space="0" w:color="auto"/>
        <w:right w:val="none" w:sz="0" w:space="0" w:color="auto"/>
      </w:divBdr>
    </w:div>
    <w:div w:id="1035034617">
      <w:bodyDiv w:val="1"/>
      <w:marLeft w:val="0"/>
      <w:marRight w:val="0"/>
      <w:marTop w:val="0"/>
      <w:marBottom w:val="0"/>
      <w:divBdr>
        <w:top w:val="none" w:sz="0" w:space="0" w:color="auto"/>
        <w:left w:val="none" w:sz="0" w:space="0" w:color="auto"/>
        <w:bottom w:val="none" w:sz="0" w:space="0" w:color="auto"/>
        <w:right w:val="none" w:sz="0" w:space="0" w:color="auto"/>
      </w:divBdr>
    </w:div>
    <w:div w:id="1051540242">
      <w:bodyDiv w:val="1"/>
      <w:marLeft w:val="0"/>
      <w:marRight w:val="0"/>
      <w:marTop w:val="0"/>
      <w:marBottom w:val="0"/>
      <w:divBdr>
        <w:top w:val="none" w:sz="0" w:space="0" w:color="auto"/>
        <w:left w:val="none" w:sz="0" w:space="0" w:color="auto"/>
        <w:bottom w:val="none" w:sz="0" w:space="0" w:color="auto"/>
        <w:right w:val="none" w:sz="0" w:space="0" w:color="auto"/>
      </w:divBdr>
    </w:div>
    <w:div w:id="1113788183">
      <w:bodyDiv w:val="1"/>
      <w:marLeft w:val="0"/>
      <w:marRight w:val="0"/>
      <w:marTop w:val="0"/>
      <w:marBottom w:val="0"/>
      <w:divBdr>
        <w:top w:val="none" w:sz="0" w:space="0" w:color="auto"/>
        <w:left w:val="none" w:sz="0" w:space="0" w:color="auto"/>
        <w:bottom w:val="none" w:sz="0" w:space="0" w:color="auto"/>
        <w:right w:val="none" w:sz="0" w:space="0" w:color="auto"/>
      </w:divBdr>
    </w:div>
    <w:div w:id="1116220329">
      <w:bodyDiv w:val="1"/>
      <w:marLeft w:val="0"/>
      <w:marRight w:val="0"/>
      <w:marTop w:val="0"/>
      <w:marBottom w:val="0"/>
      <w:divBdr>
        <w:top w:val="none" w:sz="0" w:space="0" w:color="auto"/>
        <w:left w:val="none" w:sz="0" w:space="0" w:color="auto"/>
        <w:bottom w:val="none" w:sz="0" w:space="0" w:color="auto"/>
        <w:right w:val="none" w:sz="0" w:space="0" w:color="auto"/>
      </w:divBdr>
    </w:div>
    <w:div w:id="1146557148">
      <w:bodyDiv w:val="1"/>
      <w:marLeft w:val="0"/>
      <w:marRight w:val="0"/>
      <w:marTop w:val="0"/>
      <w:marBottom w:val="0"/>
      <w:divBdr>
        <w:top w:val="none" w:sz="0" w:space="0" w:color="auto"/>
        <w:left w:val="none" w:sz="0" w:space="0" w:color="auto"/>
        <w:bottom w:val="none" w:sz="0" w:space="0" w:color="auto"/>
        <w:right w:val="none" w:sz="0" w:space="0" w:color="auto"/>
      </w:divBdr>
    </w:div>
    <w:div w:id="1172336977">
      <w:bodyDiv w:val="1"/>
      <w:marLeft w:val="0"/>
      <w:marRight w:val="0"/>
      <w:marTop w:val="0"/>
      <w:marBottom w:val="0"/>
      <w:divBdr>
        <w:top w:val="none" w:sz="0" w:space="0" w:color="auto"/>
        <w:left w:val="none" w:sz="0" w:space="0" w:color="auto"/>
        <w:bottom w:val="none" w:sz="0" w:space="0" w:color="auto"/>
        <w:right w:val="none" w:sz="0" w:space="0" w:color="auto"/>
      </w:divBdr>
    </w:div>
    <w:div w:id="1180970109">
      <w:bodyDiv w:val="1"/>
      <w:marLeft w:val="0"/>
      <w:marRight w:val="0"/>
      <w:marTop w:val="0"/>
      <w:marBottom w:val="0"/>
      <w:divBdr>
        <w:top w:val="none" w:sz="0" w:space="0" w:color="auto"/>
        <w:left w:val="none" w:sz="0" w:space="0" w:color="auto"/>
        <w:bottom w:val="none" w:sz="0" w:space="0" w:color="auto"/>
        <w:right w:val="none" w:sz="0" w:space="0" w:color="auto"/>
      </w:divBdr>
    </w:div>
    <w:div w:id="1208302369">
      <w:bodyDiv w:val="1"/>
      <w:marLeft w:val="0"/>
      <w:marRight w:val="0"/>
      <w:marTop w:val="0"/>
      <w:marBottom w:val="0"/>
      <w:divBdr>
        <w:top w:val="none" w:sz="0" w:space="0" w:color="auto"/>
        <w:left w:val="none" w:sz="0" w:space="0" w:color="auto"/>
        <w:bottom w:val="none" w:sz="0" w:space="0" w:color="auto"/>
        <w:right w:val="none" w:sz="0" w:space="0" w:color="auto"/>
      </w:divBdr>
    </w:div>
    <w:div w:id="1260135718">
      <w:bodyDiv w:val="1"/>
      <w:marLeft w:val="0"/>
      <w:marRight w:val="0"/>
      <w:marTop w:val="0"/>
      <w:marBottom w:val="0"/>
      <w:divBdr>
        <w:top w:val="none" w:sz="0" w:space="0" w:color="auto"/>
        <w:left w:val="none" w:sz="0" w:space="0" w:color="auto"/>
        <w:bottom w:val="none" w:sz="0" w:space="0" w:color="auto"/>
        <w:right w:val="none" w:sz="0" w:space="0" w:color="auto"/>
      </w:divBdr>
    </w:div>
    <w:div w:id="1267931234">
      <w:bodyDiv w:val="1"/>
      <w:marLeft w:val="0"/>
      <w:marRight w:val="0"/>
      <w:marTop w:val="0"/>
      <w:marBottom w:val="0"/>
      <w:divBdr>
        <w:top w:val="none" w:sz="0" w:space="0" w:color="auto"/>
        <w:left w:val="none" w:sz="0" w:space="0" w:color="auto"/>
        <w:bottom w:val="none" w:sz="0" w:space="0" w:color="auto"/>
        <w:right w:val="none" w:sz="0" w:space="0" w:color="auto"/>
      </w:divBdr>
    </w:div>
    <w:div w:id="1278291759">
      <w:bodyDiv w:val="1"/>
      <w:marLeft w:val="0"/>
      <w:marRight w:val="0"/>
      <w:marTop w:val="0"/>
      <w:marBottom w:val="0"/>
      <w:divBdr>
        <w:top w:val="none" w:sz="0" w:space="0" w:color="auto"/>
        <w:left w:val="none" w:sz="0" w:space="0" w:color="auto"/>
        <w:bottom w:val="none" w:sz="0" w:space="0" w:color="auto"/>
        <w:right w:val="none" w:sz="0" w:space="0" w:color="auto"/>
      </w:divBdr>
    </w:div>
    <w:div w:id="1300262840">
      <w:bodyDiv w:val="1"/>
      <w:marLeft w:val="0"/>
      <w:marRight w:val="0"/>
      <w:marTop w:val="0"/>
      <w:marBottom w:val="0"/>
      <w:divBdr>
        <w:top w:val="none" w:sz="0" w:space="0" w:color="auto"/>
        <w:left w:val="none" w:sz="0" w:space="0" w:color="auto"/>
        <w:bottom w:val="none" w:sz="0" w:space="0" w:color="auto"/>
        <w:right w:val="none" w:sz="0" w:space="0" w:color="auto"/>
      </w:divBdr>
    </w:div>
    <w:div w:id="1314601635">
      <w:bodyDiv w:val="1"/>
      <w:marLeft w:val="0"/>
      <w:marRight w:val="0"/>
      <w:marTop w:val="0"/>
      <w:marBottom w:val="0"/>
      <w:divBdr>
        <w:top w:val="none" w:sz="0" w:space="0" w:color="auto"/>
        <w:left w:val="none" w:sz="0" w:space="0" w:color="auto"/>
        <w:bottom w:val="none" w:sz="0" w:space="0" w:color="auto"/>
        <w:right w:val="none" w:sz="0" w:space="0" w:color="auto"/>
      </w:divBdr>
    </w:div>
    <w:div w:id="1327975869">
      <w:bodyDiv w:val="1"/>
      <w:marLeft w:val="0"/>
      <w:marRight w:val="0"/>
      <w:marTop w:val="0"/>
      <w:marBottom w:val="0"/>
      <w:divBdr>
        <w:top w:val="none" w:sz="0" w:space="0" w:color="auto"/>
        <w:left w:val="none" w:sz="0" w:space="0" w:color="auto"/>
        <w:bottom w:val="none" w:sz="0" w:space="0" w:color="auto"/>
        <w:right w:val="none" w:sz="0" w:space="0" w:color="auto"/>
      </w:divBdr>
    </w:div>
    <w:div w:id="1364476310">
      <w:bodyDiv w:val="1"/>
      <w:marLeft w:val="0"/>
      <w:marRight w:val="0"/>
      <w:marTop w:val="0"/>
      <w:marBottom w:val="0"/>
      <w:divBdr>
        <w:top w:val="none" w:sz="0" w:space="0" w:color="auto"/>
        <w:left w:val="none" w:sz="0" w:space="0" w:color="auto"/>
        <w:bottom w:val="none" w:sz="0" w:space="0" w:color="auto"/>
        <w:right w:val="none" w:sz="0" w:space="0" w:color="auto"/>
      </w:divBdr>
    </w:div>
    <w:div w:id="1366715541">
      <w:bodyDiv w:val="1"/>
      <w:marLeft w:val="0"/>
      <w:marRight w:val="0"/>
      <w:marTop w:val="0"/>
      <w:marBottom w:val="0"/>
      <w:divBdr>
        <w:top w:val="none" w:sz="0" w:space="0" w:color="auto"/>
        <w:left w:val="none" w:sz="0" w:space="0" w:color="auto"/>
        <w:bottom w:val="none" w:sz="0" w:space="0" w:color="auto"/>
        <w:right w:val="none" w:sz="0" w:space="0" w:color="auto"/>
      </w:divBdr>
    </w:div>
    <w:div w:id="1404983992">
      <w:bodyDiv w:val="1"/>
      <w:marLeft w:val="0"/>
      <w:marRight w:val="0"/>
      <w:marTop w:val="0"/>
      <w:marBottom w:val="0"/>
      <w:divBdr>
        <w:top w:val="none" w:sz="0" w:space="0" w:color="auto"/>
        <w:left w:val="none" w:sz="0" w:space="0" w:color="auto"/>
        <w:bottom w:val="none" w:sz="0" w:space="0" w:color="auto"/>
        <w:right w:val="none" w:sz="0" w:space="0" w:color="auto"/>
      </w:divBdr>
    </w:div>
    <w:div w:id="1451391509">
      <w:bodyDiv w:val="1"/>
      <w:marLeft w:val="0"/>
      <w:marRight w:val="0"/>
      <w:marTop w:val="0"/>
      <w:marBottom w:val="0"/>
      <w:divBdr>
        <w:top w:val="none" w:sz="0" w:space="0" w:color="auto"/>
        <w:left w:val="none" w:sz="0" w:space="0" w:color="auto"/>
        <w:bottom w:val="none" w:sz="0" w:space="0" w:color="auto"/>
        <w:right w:val="none" w:sz="0" w:space="0" w:color="auto"/>
      </w:divBdr>
    </w:div>
    <w:div w:id="1474640158">
      <w:bodyDiv w:val="1"/>
      <w:marLeft w:val="0"/>
      <w:marRight w:val="0"/>
      <w:marTop w:val="0"/>
      <w:marBottom w:val="0"/>
      <w:divBdr>
        <w:top w:val="none" w:sz="0" w:space="0" w:color="auto"/>
        <w:left w:val="none" w:sz="0" w:space="0" w:color="auto"/>
        <w:bottom w:val="none" w:sz="0" w:space="0" w:color="auto"/>
        <w:right w:val="none" w:sz="0" w:space="0" w:color="auto"/>
      </w:divBdr>
    </w:div>
    <w:div w:id="1521353601">
      <w:bodyDiv w:val="1"/>
      <w:marLeft w:val="0"/>
      <w:marRight w:val="0"/>
      <w:marTop w:val="0"/>
      <w:marBottom w:val="0"/>
      <w:divBdr>
        <w:top w:val="none" w:sz="0" w:space="0" w:color="auto"/>
        <w:left w:val="none" w:sz="0" w:space="0" w:color="auto"/>
        <w:bottom w:val="none" w:sz="0" w:space="0" w:color="auto"/>
        <w:right w:val="none" w:sz="0" w:space="0" w:color="auto"/>
      </w:divBdr>
    </w:div>
    <w:div w:id="1541280455">
      <w:bodyDiv w:val="1"/>
      <w:marLeft w:val="0"/>
      <w:marRight w:val="0"/>
      <w:marTop w:val="0"/>
      <w:marBottom w:val="0"/>
      <w:divBdr>
        <w:top w:val="none" w:sz="0" w:space="0" w:color="auto"/>
        <w:left w:val="none" w:sz="0" w:space="0" w:color="auto"/>
        <w:bottom w:val="none" w:sz="0" w:space="0" w:color="auto"/>
        <w:right w:val="none" w:sz="0" w:space="0" w:color="auto"/>
      </w:divBdr>
    </w:div>
    <w:div w:id="1602713516">
      <w:bodyDiv w:val="1"/>
      <w:marLeft w:val="0"/>
      <w:marRight w:val="0"/>
      <w:marTop w:val="0"/>
      <w:marBottom w:val="0"/>
      <w:divBdr>
        <w:top w:val="none" w:sz="0" w:space="0" w:color="auto"/>
        <w:left w:val="none" w:sz="0" w:space="0" w:color="auto"/>
        <w:bottom w:val="none" w:sz="0" w:space="0" w:color="auto"/>
        <w:right w:val="none" w:sz="0" w:space="0" w:color="auto"/>
      </w:divBdr>
    </w:div>
    <w:div w:id="1624459257">
      <w:bodyDiv w:val="1"/>
      <w:marLeft w:val="0"/>
      <w:marRight w:val="0"/>
      <w:marTop w:val="0"/>
      <w:marBottom w:val="0"/>
      <w:divBdr>
        <w:top w:val="none" w:sz="0" w:space="0" w:color="auto"/>
        <w:left w:val="none" w:sz="0" w:space="0" w:color="auto"/>
        <w:bottom w:val="none" w:sz="0" w:space="0" w:color="auto"/>
        <w:right w:val="none" w:sz="0" w:space="0" w:color="auto"/>
      </w:divBdr>
    </w:div>
    <w:div w:id="1642803834">
      <w:bodyDiv w:val="1"/>
      <w:marLeft w:val="0"/>
      <w:marRight w:val="0"/>
      <w:marTop w:val="0"/>
      <w:marBottom w:val="0"/>
      <w:divBdr>
        <w:top w:val="none" w:sz="0" w:space="0" w:color="auto"/>
        <w:left w:val="none" w:sz="0" w:space="0" w:color="auto"/>
        <w:bottom w:val="none" w:sz="0" w:space="0" w:color="auto"/>
        <w:right w:val="none" w:sz="0" w:space="0" w:color="auto"/>
      </w:divBdr>
    </w:div>
    <w:div w:id="1694726349">
      <w:bodyDiv w:val="1"/>
      <w:marLeft w:val="0"/>
      <w:marRight w:val="0"/>
      <w:marTop w:val="0"/>
      <w:marBottom w:val="0"/>
      <w:divBdr>
        <w:top w:val="none" w:sz="0" w:space="0" w:color="auto"/>
        <w:left w:val="none" w:sz="0" w:space="0" w:color="auto"/>
        <w:bottom w:val="none" w:sz="0" w:space="0" w:color="auto"/>
        <w:right w:val="none" w:sz="0" w:space="0" w:color="auto"/>
      </w:divBdr>
    </w:div>
    <w:div w:id="1702439326">
      <w:bodyDiv w:val="1"/>
      <w:marLeft w:val="0"/>
      <w:marRight w:val="0"/>
      <w:marTop w:val="0"/>
      <w:marBottom w:val="0"/>
      <w:divBdr>
        <w:top w:val="none" w:sz="0" w:space="0" w:color="auto"/>
        <w:left w:val="none" w:sz="0" w:space="0" w:color="auto"/>
        <w:bottom w:val="none" w:sz="0" w:space="0" w:color="auto"/>
        <w:right w:val="none" w:sz="0" w:space="0" w:color="auto"/>
      </w:divBdr>
    </w:div>
    <w:div w:id="1792357534">
      <w:bodyDiv w:val="1"/>
      <w:marLeft w:val="0"/>
      <w:marRight w:val="0"/>
      <w:marTop w:val="0"/>
      <w:marBottom w:val="0"/>
      <w:divBdr>
        <w:top w:val="none" w:sz="0" w:space="0" w:color="auto"/>
        <w:left w:val="none" w:sz="0" w:space="0" w:color="auto"/>
        <w:bottom w:val="none" w:sz="0" w:space="0" w:color="auto"/>
        <w:right w:val="none" w:sz="0" w:space="0" w:color="auto"/>
      </w:divBdr>
    </w:div>
    <w:div w:id="1802259507">
      <w:bodyDiv w:val="1"/>
      <w:marLeft w:val="0"/>
      <w:marRight w:val="0"/>
      <w:marTop w:val="0"/>
      <w:marBottom w:val="0"/>
      <w:divBdr>
        <w:top w:val="none" w:sz="0" w:space="0" w:color="auto"/>
        <w:left w:val="none" w:sz="0" w:space="0" w:color="auto"/>
        <w:bottom w:val="none" w:sz="0" w:space="0" w:color="auto"/>
        <w:right w:val="none" w:sz="0" w:space="0" w:color="auto"/>
      </w:divBdr>
    </w:div>
    <w:div w:id="1805728520">
      <w:bodyDiv w:val="1"/>
      <w:marLeft w:val="0"/>
      <w:marRight w:val="0"/>
      <w:marTop w:val="0"/>
      <w:marBottom w:val="0"/>
      <w:divBdr>
        <w:top w:val="none" w:sz="0" w:space="0" w:color="auto"/>
        <w:left w:val="none" w:sz="0" w:space="0" w:color="auto"/>
        <w:bottom w:val="none" w:sz="0" w:space="0" w:color="auto"/>
        <w:right w:val="none" w:sz="0" w:space="0" w:color="auto"/>
      </w:divBdr>
    </w:div>
    <w:div w:id="1806652802">
      <w:bodyDiv w:val="1"/>
      <w:marLeft w:val="0"/>
      <w:marRight w:val="0"/>
      <w:marTop w:val="0"/>
      <w:marBottom w:val="0"/>
      <w:divBdr>
        <w:top w:val="none" w:sz="0" w:space="0" w:color="auto"/>
        <w:left w:val="none" w:sz="0" w:space="0" w:color="auto"/>
        <w:bottom w:val="none" w:sz="0" w:space="0" w:color="auto"/>
        <w:right w:val="none" w:sz="0" w:space="0" w:color="auto"/>
      </w:divBdr>
    </w:div>
    <w:div w:id="1853373159">
      <w:bodyDiv w:val="1"/>
      <w:marLeft w:val="0"/>
      <w:marRight w:val="0"/>
      <w:marTop w:val="0"/>
      <w:marBottom w:val="0"/>
      <w:divBdr>
        <w:top w:val="none" w:sz="0" w:space="0" w:color="auto"/>
        <w:left w:val="none" w:sz="0" w:space="0" w:color="auto"/>
        <w:bottom w:val="none" w:sz="0" w:space="0" w:color="auto"/>
        <w:right w:val="none" w:sz="0" w:space="0" w:color="auto"/>
      </w:divBdr>
    </w:div>
    <w:div w:id="1863349742">
      <w:bodyDiv w:val="1"/>
      <w:marLeft w:val="0"/>
      <w:marRight w:val="0"/>
      <w:marTop w:val="0"/>
      <w:marBottom w:val="0"/>
      <w:divBdr>
        <w:top w:val="none" w:sz="0" w:space="0" w:color="auto"/>
        <w:left w:val="none" w:sz="0" w:space="0" w:color="auto"/>
        <w:bottom w:val="none" w:sz="0" w:space="0" w:color="auto"/>
        <w:right w:val="none" w:sz="0" w:space="0" w:color="auto"/>
      </w:divBdr>
    </w:div>
    <w:div w:id="1904830500">
      <w:bodyDiv w:val="1"/>
      <w:marLeft w:val="0"/>
      <w:marRight w:val="0"/>
      <w:marTop w:val="0"/>
      <w:marBottom w:val="0"/>
      <w:divBdr>
        <w:top w:val="none" w:sz="0" w:space="0" w:color="auto"/>
        <w:left w:val="none" w:sz="0" w:space="0" w:color="auto"/>
        <w:bottom w:val="none" w:sz="0" w:space="0" w:color="auto"/>
        <w:right w:val="none" w:sz="0" w:space="0" w:color="auto"/>
      </w:divBdr>
    </w:div>
    <w:div w:id="1905338361">
      <w:bodyDiv w:val="1"/>
      <w:marLeft w:val="0"/>
      <w:marRight w:val="0"/>
      <w:marTop w:val="0"/>
      <w:marBottom w:val="0"/>
      <w:divBdr>
        <w:top w:val="none" w:sz="0" w:space="0" w:color="auto"/>
        <w:left w:val="none" w:sz="0" w:space="0" w:color="auto"/>
        <w:bottom w:val="none" w:sz="0" w:space="0" w:color="auto"/>
        <w:right w:val="none" w:sz="0" w:space="0" w:color="auto"/>
      </w:divBdr>
    </w:div>
    <w:div w:id="1917671136">
      <w:bodyDiv w:val="1"/>
      <w:marLeft w:val="0"/>
      <w:marRight w:val="0"/>
      <w:marTop w:val="0"/>
      <w:marBottom w:val="0"/>
      <w:divBdr>
        <w:top w:val="none" w:sz="0" w:space="0" w:color="auto"/>
        <w:left w:val="none" w:sz="0" w:space="0" w:color="auto"/>
        <w:bottom w:val="none" w:sz="0" w:space="0" w:color="auto"/>
        <w:right w:val="none" w:sz="0" w:space="0" w:color="auto"/>
      </w:divBdr>
    </w:div>
    <w:div w:id="1933319958">
      <w:bodyDiv w:val="1"/>
      <w:marLeft w:val="0"/>
      <w:marRight w:val="0"/>
      <w:marTop w:val="0"/>
      <w:marBottom w:val="0"/>
      <w:divBdr>
        <w:top w:val="none" w:sz="0" w:space="0" w:color="auto"/>
        <w:left w:val="none" w:sz="0" w:space="0" w:color="auto"/>
        <w:bottom w:val="none" w:sz="0" w:space="0" w:color="auto"/>
        <w:right w:val="none" w:sz="0" w:space="0" w:color="auto"/>
      </w:divBdr>
    </w:div>
    <w:div w:id="1966538971">
      <w:bodyDiv w:val="1"/>
      <w:marLeft w:val="0"/>
      <w:marRight w:val="0"/>
      <w:marTop w:val="0"/>
      <w:marBottom w:val="0"/>
      <w:divBdr>
        <w:top w:val="none" w:sz="0" w:space="0" w:color="auto"/>
        <w:left w:val="none" w:sz="0" w:space="0" w:color="auto"/>
        <w:bottom w:val="none" w:sz="0" w:space="0" w:color="auto"/>
        <w:right w:val="none" w:sz="0" w:space="0" w:color="auto"/>
      </w:divBdr>
    </w:div>
    <w:div w:id="2051106103">
      <w:bodyDiv w:val="1"/>
      <w:marLeft w:val="0"/>
      <w:marRight w:val="0"/>
      <w:marTop w:val="0"/>
      <w:marBottom w:val="0"/>
      <w:divBdr>
        <w:top w:val="none" w:sz="0" w:space="0" w:color="auto"/>
        <w:left w:val="none" w:sz="0" w:space="0" w:color="auto"/>
        <w:bottom w:val="none" w:sz="0" w:space="0" w:color="auto"/>
        <w:right w:val="none" w:sz="0" w:space="0" w:color="auto"/>
      </w:divBdr>
    </w:div>
    <w:div w:id="2054190940">
      <w:bodyDiv w:val="1"/>
      <w:marLeft w:val="0"/>
      <w:marRight w:val="0"/>
      <w:marTop w:val="0"/>
      <w:marBottom w:val="0"/>
      <w:divBdr>
        <w:top w:val="none" w:sz="0" w:space="0" w:color="auto"/>
        <w:left w:val="none" w:sz="0" w:space="0" w:color="auto"/>
        <w:bottom w:val="none" w:sz="0" w:space="0" w:color="auto"/>
        <w:right w:val="none" w:sz="0" w:space="0" w:color="auto"/>
      </w:divBdr>
    </w:div>
    <w:div w:id="20615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nis.eea.europa.eu/species/Anser%20anser" TargetMode="External"/><Relationship Id="rId299" Type="http://schemas.openxmlformats.org/officeDocument/2006/relationships/hyperlink" Target="https://eunis.eea.europa.eu/species/Anthus%20campestris" TargetMode="External"/><Relationship Id="rId21" Type="http://schemas.openxmlformats.org/officeDocument/2006/relationships/hyperlink" Target="https://eunis.eea.europa.eu/species/Anas%20querquedula" TargetMode="External"/><Relationship Id="rId63" Type="http://schemas.openxmlformats.org/officeDocument/2006/relationships/hyperlink" Target="https://eunis.eea.europa.eu/species/Ixobrychus%20minutus" TargetMode="External"/><Relationship Id="rId159" Type="http://schemas.openxmlformats.org/officeDocument/2006/relationships/hyperlink" Target="https://eunis.eea.europa.eu/species/Fringilla%20coelebs" TargetMode="External"/><Relationship Id="rId324" Type="http://schemas.openxmlformats.org/officeDocument/2006/relationships/hyperlink" Target="https://eunis.eea.europa.eu/species/Egretta%20alba" TargetMode="External"/><Relationship Id="rId366" Type="http://schemas.openxmlformats.org/officeDocument/2006/relationships/hyperlink" Target="https://eunis.eea.europa.eu/species/Tringa%20nebularia" TargetMode="External"/><Relationship Id="rId170" Type="http://schemas.openxmlformats.org/officeDocument/2006/relationships/hyperlink" Target="https://eunis.eea.europa.eu/species/Larus%20minutus" TargetMode="External"/><Relationship Id="rId226" Type="http://schemas.openxmlformats.org/officeDocument/2006/relationships/hyperlink" Target="https://eunis.eea.europa.eu/species/Anthus%20campestris" TargetMode="External"/><Relationship Id="rId268" Type="http://schemas.openxmlformats.org/officeDocument/2006/relationships/hyperlink" Target="https://eunis.eea.europa.eu/species/Pelecanus%20crispus" TargetMode="External"/><Relationship Id="rId32" Type="http://schemas.openxmlformats.org/officeDocument/2006/relationships/hyperlink" Target="https://eunis.eea.europa.eu/species/Burhinus%20oedicnemus" TargetMode="External"/><Relationship Id="rId74" Type="http://schemas.openxmlformats.org/officeDocument/2006/relationships/hyperlink" Target="https://eunis.eea.europa.eu/species/Motacilla%20flava" TargetMode="External"/><Relationship Id="rId128" Type="http://schemas.openxmlformats.org/officeDocument/2006/relationships/hyperlink" Target="https://eunis.eea.europa.eu/species/Aythya%20nyroca" TargetMode="External"/><Relationship Id="rId335" Type="http://schemas.openxmlformats.org/officeDocument/2006/relationships/hyperlink" Target="https://eunis.eea.europa.eu/species/Hirundo%20rustica" TargetMode="External"/><Relationship Id="rId5" Type="http://schemas.openxmlformats.org/officeDocument/2006/relationships/webSettings" Target="webSettings.xml"/><Relationship Id="rId181" Type="http://schemas.openxmlformats.org/officeDocument/2006/relationships/hyperlink" Target="https://eunis.eea.europa.eu/species/Motacilla%20alba" TargetMode="External"/><Relationship Id="rId237" Type="http://schemas.openxmlformats.org/officeDocument/2006/relationships/hyperlink" Target="https://eunis.eea.europa.eu/species/Charadrius%20hiaticula" TargetMode="External"/><Relationship Id="rId279" Type="http://schemas.openxmlformats.org/officeDocument/2006/relationships/hyperlink" Target="https://eunis.eea.europa.eu/species/Tachybaptus%20ruficollis" TargetMode="External"/><Relationship Id="rId43" Type="http://schemas.openxmlformats.org/officeDocument/2006/relationships/hyperlink" Target="https://eunis.eea.europa.eu/species/Circus%20aeruginosus" TargetMode="External"/><Relationship Id="rId139" Type="http://schemas.openxmlformats.org/officeDocument/2006/relationships/hyperlink" Target="https://eunis.eea.europa.eu/species/Chlidonias%20hybridus" TargetMode="External"/><Relationship Id="rId290" Type="http://schemas.openxmlformats.org/officeDocument/2006/relationships/hyperlink" Target="https://eunis.eea.europa.eu/species/Alcedo%20atthis" TargetMode="External"/><Relationship Id="rId304" Type="http://schemas.openxmlformats.org/officeDocument/2006/relationships/hyperlink" Target="https://eunis.eea.europa.eu/species/Asio%20otus" TargetMode="External"/><Relationship Id="rId346" Type="http://schemas.openxmlformats.org/officeDocument/2006/relationships/hyperlink" Target="https://eunis.eea.europa.eu/species/Miliaria%20calandra" TargetMode="External"/><Relationship Id="rId85" Type="http://schemas.openxmlformats.org/officeDocument/2006/relationships/hyperlink" Target="https://eunis.eea.europa.eu/species/Podiceps%20cristatus" TargetMode="External"/><Relationship Id="rId150" Type="http://schemas.openxmlformats.org/officeDocument/2006/relationships/hyperlink" Target="https://eunis.eea.europa.eu/species/Delichon%20urbica" TargetMode="External"/><Relationship Id="rId192" Type="http://schemas.openxmlformats.org/officeDocument/2006/relationships/hyperlink" Target="https://eunis.eea.europa.eu/species/Phoenicurus%20phoenicurus" TargetMode="External"/><Relationship Id="rId206" Type="http://schemas.openxmlformats.org/officeDocument/2006/relationships/hyperlink" Target="https://eunis.eea.europa.eu/species/Tringa%20glareola" TargetMode="External"/><Relationship Id="rId248" Type="http://schemas.openxmlformats.org/officeDocument/2006/relationships/hyperlink" Target="https://eunis.eea.europa.eu/species/Egretta%20garzetta" TargetMode="External"/><Relationship Id="rId12" Type="http://schemas.openxmlformats.org/officeDocument/2006/relationships/hyperlink" Target="https://eunis.eea.europa.eu/species/Acrocephalus%20scirpaceus" TargetMode="External"/><Relationship Id="rId108" Type="http://schemas.openxmlformats.org/officeDocument/2006/relationships/hyperlink" Target="https://eunis.eea.europa.eu/species/Anas%20clypeata" TargetMode="External"/><Relationship Id="rId315" Type="http://schemas.openxmlformats.org/officeDocument/2006/relationships/hyperlink" Target="https://eunis.eea.europa.eu/species/Ciconia%20ciconia" TargetMode="External"/><Relationship Id="rId357" Type="http://schemas.openxmlformats.org/officeDocument/2006/relationships/hyperlink" Target="https://eunis.eea.europa.eu/species/Saxicola%20rubetra" TargetMode="External"/><Relationship Id="rId54" Type="http://schemas.openxmlformats.org/officeDocument/2006/relationships/hyperlink" Target="https://eunis.eea.europa.eu/species/Falco%20tinnunculus" TargetMode="External"/><Relationship Id="rId96" Type="http://schemas.openxmlformats.org/officeDocument/2006/relationships/hyperlink" Target="https://eunis.eea.europa.eu/species/Tringa%20ochropus" TargetMode="External"/><Relationship Id="rId161" Type="http://schemas.openxmlformats.org/officeDocument/2006/relationships/hyperlink" Target="https://eunis.eea.europa.eu/species/Gallinago%20gallinago" TargetMode="External"/><Relationship Id="rId217" Type="http://schemas.openxmlformats.org/officeDocument/2006/relationships/hyperlink" Target="https://eunis.eea.europa.eu/species/Alauda%20arvensis" TargetMode="External"/><Relationship Id="rId259" Type="http://schemas.openxmlformats.org/officeDocument/2006/relationships/hyperlink" Target="https://eunis.eea.europa.eu/species/Larus%20cachinnans" TargetMode="External"/><Relationship Id="rId23" Type="http://schemas.openxmlformats.org/officeDocument/2006/relationships/hyperlink" Target="https://eunis.eea.europa.eu/species/Anser%20anser" TargetMode="External"/><Relationship Id="rId119" Type="http://schemas.openxmlformats.org/officeDocument/2006/relationships/hyperlink" Target="https://eunis.eea.europa.eu/species/Anthus%20cervinus" TargetMode="External"/><Relationship Id="rId270" Type="http://schemas.openxmlformats.org/officeDocument/2006/relationships/hyperlink" Target="https://eunis.eea.europa.eu/species/Phalacrocorax%20pygmeus" TargetMode="External"/><Relationship Id="rId326" Type="http://schemas.openxmlformats.org/officeDocument/2006/relationships/hyperlink" Target="https://eunis.eea.europa.eu/species/Erithacus%20rubecula" TargetMode="External"/><Relationship Id="rId65" Type="http://schemas.openxmlformats.org/officeDocument/2006/relationships/hyperlink" Target="https://eunis.eea.europa.eu/species/Larus%20cachinnans" TargetMode="External"/><Relationship Id="rId130" Type="http://schemas.openxmlformats.org/officeDocument/2006/relationships/hyperlink" Target="https://eunis.eea.europa.eu/species/Burhinus%20oedicnemus" TargetMode="External"/><Relationship Id="rId368" Type="http://schemas.openxmlformats.org/officeDocument/2006/relationships/hyperlink" Target="https://eunis.eea.europa.eu/species/Turdus%20merula" TargetMode="External"/><Relationship Id="rId172" Type="http://schemas.openxmlformats.org/officeDocument/2006/relationships/hyperlink" Target="https://eunis.eea.europa.eu/species/Larus%20ridibundus" TargetMode="External"/><Relationship Id="rId228" Type="http://schemas.openxmlformats.org/officeDocument/2006/relationships/hyperlink" Target="https://eunis.eea.europa.eu/species/Ardea%20purpurea" TargetMode="External"/><Relationship Id="rId281" Type="http://schemas.openxmlformats.org/officeDocument/2006/relationships/hyperlink" Target="https://eunis.eea.europa.eu/species/Tringa%20nebularia" TargetMode="External"/><Relationship Id="rId337" Type="http://schemas.openxmlformats.org/officeDocument/2006/relationships/hyperlink" Target="https://eunis.eea.europa.eu/species/Lanius%20collurio" TargetMode="External"/><Relationship Id="rId34" Type="http://schemas.openxmlformats.org/officeDocument/2006/relationships/hyperlink" Target="https://eunis.eea.europa.eu/species/Calidris%20temminckii" TargetMode="External"/><Relationship Id="rId76" Type="http://schemas.openxmlformats.org/officeDocument/2006/relationships/hyperlink" Target="https://eunis.eea.europa.eu/species/Oriolus%20oriolus" TargetMode="External"/><Relationship Id="rId141" Type="http://schemas.openxmlformats.org/officeDocument/2006/relationships/hyperlink" Target="https://eunis.eea.europa.eu/species/Ciconia%20ciconia" TargetMode="External"/><Relationship Id="rId7" Type="http://schemas.openxmlformats.org/officeDocument/2006/relationships/endnotes" Target="endnotes.xml"/><Relationship Id="rId183" Type="http://schemas.openxmlformats.org/officeDocument/2006/relationships/hyperlink" Target="https://eunis.eea.europa.eu/species/Motacilla%20flava" TargetMode="External"/><Relationship Id="rId239" Type="http://schemas.openxmlformats.org/officeDocument/2006/relationships/hyperlink" Target="https://eunis.eea.europa.eu/species/Chlidonias%20niger" TargetMode="External"/><Relationship Id="rId250" Type="http://schemas.openxmlformats.org/officeDocument/2006/relationships/hyperlink" Target="https://eunis.eea.europa.eu/species/Falco%20tinnunculus" TargetMode="External"/><Relationship Id="rId292" Type="http://schemas.openxmlformats.org/officeDocument/2006/relationships/hyperlink" Target="https://eunis.eea.europa.eu/species/Anas%20crecca" TargetMode="External"/><Relationship Id="rId306" Type="http://schemas.openxmlformats.org/officeDocument/2006/relationships/hyperlink" Target="https://eunis.eea.europa.eu/species/Burhinus%20oedicnemus" TargetMode="External"/><Relationship Id="rId45" Type="http://schemas.openxmlformats.org/officeDocument/2006/relationships/hyperlink" Target="https://eunis.eea.europa.eu/species/Coracias%20garrulus" TargetMode="External"/><Relationship Id="rId87" Type="http://schemas.openxmlformats.org/officeDocument/2006/relationships/hyperlink" Target="https://eunis.eea.europa.eu/species/Remiz%20pendulinus" TargetMode="External"/><Relationship Id="rId110" Type="http://schemas.openxmlformats.org/officeDocument/2006/relationships/hyperlink" Target="https://eunis.eea.europa.eu/species/Anas%20penelope" TargetMode="External"/><Relationship Id="rId348" Type="http://schemas.openxmlformats.org/officeDocument/2006/relationships/hyperlink" Target="https://eunis.eea.europa.eu/species/Motacilla%20flava" TargetMode="External"/><Relationship Id="rId152" Type="http://schemas.openxmlformats.org/officeDocument/2006/relationships/hyperlink" Target="https://eunis.eea.europa.eu/species/Dendrocopos%20syriacus" TargetMode="External"/><Relationship Id="rId194" Type="http://schemas.openxmlformats.org/officeDocument/2006/relationships/hyperlink" Target="https://eunis.eea.europa.eu/species/Recurvirostra%20avosetta" TargetMode="External"/><Relationship Id="rId208" Type="http://schemas.openxmlformats.org/officeDocument/2006/relationships/hyperlink" Target="https://eunis.eea.europa.eu/species/Tringa%20ochropus" TargetMode="External"/><Relationship Id="rId261" Type="http://schemas.openxmlformats.org/officeDocument/2006/relationships/hyperlink" Target="https://eunis.eea.europa.eu/species/Limosa%20limosa" TargetMode="External"/><Relationship Id="rId14" Type="http://schemas.openxmlformats.org/officeDocument/2006/relationships/hyperlink" Target="https://eunis.eea.europa.eu/species/Alcedo%20atthis" TargetMode="External"/><Relationship Id="rId56" Type="http://schemas.openxmlformats.org/officeDocument/2006/relationships/hyperlink" Target="https://eunis.eea.europa.eu/species/Fulica%20atra" TargetMode="External"/><Relationship Id="rId317" Type="http://schemas.openxmlformats.org/officeDocument/2006/relationships/hyperlink" Target="https://eunis.eea.europa.eu/species/Columba%20palumbus" TargetMode="External"/><Relationship Id="rId359" Type="http://schemas.openxmlformats.org/officeDocument/2006/relationships/hyperlink" Target="https://eunis.eea.europa.eu/species/Sterna%20hirundo" TargetMode="External"/><Relationship Id="rId98" Type="http://schemas.openxmlformats.org/officeDocument/2006/relationships/hyperlink" Target="https://eunis.eea.europa.eu/species/Turdus%20philomelos" TargetMode="External"/><Relationship Id="rId121" Type="http://schemas.openxmlformats.org/officeDocument/2006/relationships/hyperlink" Target="https://eunis.eea.europa.eu/species/Anthus%20spinoletta" TargetMode="External"/><Relationship Id="rId163" Type="http://schemas.openxmlformats.org/officeDocument/2006/relationships/hyperlink" Target="https://eunis.eea.europa.eu/species/Himantopus%20himantopus" TargetMode="External"/><Relationship Id="rId219" Type="http://schemas.openxmlformats.org/officeDocument/2006/relationships/hyperlink" Target="https://eunis.eea.europa.eu/species/Anas%20clypeata" TargetMode="External"/><Relationship Id="rId370" Type="http://schemas.openxmlformats.org/officeDocument/2006/relationships/hyperlink" Target="https://eunis.eea.europa.eu/species/Upupa%20epops" TargetMode="External"/><Relationship Id="rId230" Type="http://schemas.openxmlformats.org/officeDocument/2006/relationships/hyperlink" Target="https://eunis.eea.europa.eu/species/Aythya%20fuligula" TargetMode="External"/><Relationship Id="rId25" Type="http://schemas.openxmlformats.org/officeDocument/2006/relationships/hyperlink" Target="https://eunis.eea.europa.eu/species/Ardea%20cinerea" TargetMode="External"/><Relationship Id="rId67" Type="http://schemas.openxmlformats.org/officeDocument/2006/relationships/hyperlink" Target="https://eunis.eea.europa.eu/species/Limosa%20limosa" TargetMode="External"/><Relationship Id="rId272" Type="http://schemas.openxmlformats.org/officeDocument/2006/relationships/hyperlink" Target="https://eunis.eea.europa.eu/species/Plegadis%20falcinellus" TargetMode="External"/><Relationship Id="rId328" Type="http://schemas.openxmlformats.org/officeDocument/2006/relationships/hyperlink" Target="https://eunis.eea.europa.eu/species/Falco%20tinnunculus" TargetMode="External"/><Relationship Id="rId132" Type="http://schemas.openxmlformats.org/officeDocument/2006/relationships/hyperlink" Target="https://eunis.eea.europa.eu/species/Calidris%20ferruginea" TargetMode="External"/><Relationship Id="rId174" Type="http://schemas.openxmlformats.org/officeDocument/2006/relationships/hyperlink" Target="https://eunis.eea.europa.eu/species/Locustella%20fluviatilis" TargetMode="External"/><Relationship Id="rId241" Type="http://schemas.openxmlformats.org/officeDocument/2006/relationships/hyperlink" Target="https://eunis.eea.europa.eu/species/Ciconia%20nigra" TargetMode="External"/><Relationship Id="rId36" Type="http://schemas.openxmlformats.org/officeDocument/2006/relationships/hyperlink" Target="https://eunis.eea.europa.eu/species/Carduelis%20carduelis" TargetMode="External"/><Relationship Id="rId283" Type="http://schemas.openxmlformats.org/officeDocument/2006/relationships/hyperlink" Target="https://eunis.eea.europa.eu/species/Upupa%20epops" TargetMode="External"/><Relationship Id="rId339" Type="http://schemas.openxmlformats.org/officeDocument/2006/relationships/hyperlink" Target="https://eunis.eea.europa.eu/species/Larus%20minutus" TargetMode="External"/><Relationship Id="rId78" Type="http://schemas.openxmlformats.org/officeDocument/2006/relationships/hyperlink" Target="https://eunis.eea.europa.eu/species/Phalacrocorax%20carbo" TargetMode="External"/><Relationship Id="rId99" Type="http://schemas.openxmlformats.org/officeDocument/2006/relationships/hyperlink" Target="https://eunis.eea.europa.eu/species/Upupa%20epops" TargetMode="External"/><Relationship Id="rId101" Type="http://schemas.openxmlformats.org/officeDocument/2006/relationships/hyperlink" Target="https://eunis.eea.europa.eu/species/Vanellus%20vanellus" TargetMode="External"/><Relationship Id="rId122" Type="http://schemas.openxmlformats.org/officeDocument/2006/relationships/hyperlink" Target="https://eunis.eea.europa.eu/species/Anthus%20trivialis" TargetMode="External"/><Relationship Id="rId143" Type="http://schemas.openxmlformats.org/officeDocument/2006/relationships/hyperlink" Target="https://eunis.eea.europa.eu/species/Circus%20aeruginosus" TargetMode="External"/><Relationship Id="rId164" Type="http://schemas.openxmlformats.org/officeDocument/2006/relationships/hyperlink" Target="https://eunis.eea.europa.eu/species/Hirundo%20rustica" TargetMode="External"/><Relationship Id="rId185" Type="http://schemas.openxmlformats.org/officeDocument/2006/relationships/hyperlink" Target="https://eunis.eea.europa.eu/species/Muscicapa%20striata" TargetMode="External"/><Relationship Id="rId350" Type="http://schemas.openxmlformats.org/officeDocument/2006/relationships/hyperlink" Target="https://eunis.eea.europa.eu/species/Oriolus%20oriolus" TargetMode="External"/><Relationship Id="rId371" Type="http://schemas.openxmlformats.org/officeDocument/2006/relationships/hyperlink" Target="https://eunis.eea.europa.eu/species/Vanellus%20vanellus" TargetMode="External"/><Relationship Id="rId9" Type="http://schemas.openxmlformats.org/officeDocument/2006/relationships/hyperlink" Target="https://eunis.eea.europa.eu/species/Acrocephalus%20arundinaceus" TargetMode="External"/><Relationship Id="rId210" Type="http://schemas.openxmlformats.org/officeDocument/2006/relationships/hyperlink" Target="https://eunis.eea.europa.eu/species/Turdus%20philomelos" TargetMode="External"/><Relationship Id="rId26" Type="http://schemas.openxmlformats.org/officeDocument/2006/relationships/hyperlink" Target="https://eunis.eea.europa.eu/species/Ardea%20purpurea" TargetMode="External"/><Relationship Id="rId231" Type="http://schemas.openxmlformats.org/officeDocument/2006/relationships/hyperlink" Target="https://eunis.eea.europa.eu/species/Aythya%20nyroca" TargetMode="External"/><Relationship Id="rId252" Type="http://schemas.openxmlformats.org/officeDocument/2006/relationships/hyperlink" Target="https://eunis.eea.europa.eu/species/Fulica%20atra" TargetMode="External"/><Relationship Id="rId273" Type="http://schemas.openxmlformats.org/officeDocument/2006/relationships/hyperlink" Target="https://eunis.eea.europa.eu/species/Podiceps%20cristatus" TargetMode="External"/><Relationship Id="rId294" Type="http://schemas.openxmlformats.org/officeDocument/2006/relationships/hyperlink" Target="https://eunis.eea.europa.eu/species/Anas%20platyrhynchos" TargetMode="External"/><Relationship Id="rId308" Type="http://schemas.openxmlformats.org/officeDocument/2006/relationships/hyperlink" Target="https://eunis.eea.europa.eu/species/Calidris%20minuta" TargetMode="External"/><Relationship Id="rId329" Type="http://schemas.openxmlformats.org/officeDocument/2006/relationships/hyperlink" Target="https://eunis.eea.europa.eu/species/Ficedula%20albicollis" TargetMode="External"/><Relationship Id="rId47" Type="http://schemas.openxmlformats.org/officeDocument/2006/relationships/hyperlink" Target="https://eunis.eea.europa.eu/species/Delichon%20urbica" TargetMode="External"/><Relationship Id="rId68" Type="http://schemas.openxmlformats.org/officeDocument/2006/relationships/hyperlink" Target="https://eunis.eea.europa.eu/species/Limosa%20limosa" TargetMode="External"/><Relationship Id="rId89" Type="http://schemas.openxmlformats.org/officeDocument/2006/relationships/hyperlink" Target="https://eunis.eea.europa.eu/species/Saxicola%20rubetra" TargetMode="External"/><Relationship Id="rId112" Type="http://schemas.openxmlformats.org/officeDocument/2006/relationships/hyperlink" Target="https://eunis.eea.europa.eu/species/Anas%20platyrhynchos" TargetMode="External"/><Relationship Id="rId133" Type="http://schemas.openxmlformats.org/officeDocument/2006/relationships/hyperlink" Target="https://eunis.eea.europa.eu/species/Calidris%20minuta" TargetMode="External"/><Relationship Id="rId154" Type="http://schemas.openxmlformats.org/officeDocument/2006/relationships/hyperlink" Target="https://eunis.eea.europa.eu/species/Egretta%20garzetta" TargetMode="External"/><Relationship Id="rId175" Type="http://schemas.openxmlformats.org/officeDocument/2006/relationships/hyperlink" Target="https://eunis.eea.europa.eu/species/Locustella%20luscinioides" TargetMode="External"/><Relationship Id="rId340" Type="http://schemas.openxmlformats.org/officeDocument/2006/relationships/hyperlink" Target="https://eunis.eea.europa.eu/species/Larus%20ridibundus" TargetMode="External"/><Relationship Id="rId361" Type="http://schemas.openxmlformats.org/officeDocument/2006/relationships/hyperlink" Target="https://eunis.eea.europa.eu/species/Sylvia%20atricapilla" TargetMode="External"/><Relationship Id="rId196" Type="http://schemas.openxmlformats.org/officeDocument/2006/relationships/hyperlink" Target="https://eunis.eea.europa.eu/species/Saxicola%20rubetra" TargetMode="External"/><Relationship Id="rId200" Type="http://schemas.openxmlformats.org/officeDocument/2006/relationships/hyperlink" Target="https://eunis.eea.europa.eu/species/Sturnus%20vulgaris" TargetMode="External"/><Relationship Id="rId16" Type="http://schemas.openxmlformats.org/officeDocument/2006/relationships/hyperlink" Target="https://eunis.eea.europa.eu/species/Anas%20crecca" TargetMode="External"/><Relationship Id="rId221" Type="http://schemas.openxmlformats.org/officeDocument/2006/relationships/hyperlink" Target="https://eunis.eea.europa.eu/species/Anas%20penelope" TargetMode="External"/><Relationship Id="rId242" Type="http://schemas.openxmlformats.org/officeDocument/2006/relationships/hyperlink" Target="https://eunis.eea.europa.eu/species/Circus%20aeruginosus" TargetMode="External"/><Relationship Id="rId263" Type="http://schemas.openxmlformats.org/officeDocument/2006/relationships/hyperlink" Target="https://eunis.eea.europa.eu/species/Merops%20apiaster" TargetMode="External"/><Relationship Id="rId284" Type="http://schemas.openxmlformats.org/officeDocument/2006/relationships/hyperlink" Target="https://eunis.eea.europa.eu/species/Vanellus%20vanellus" TargetMode="External"/><Relationship Id="rId319" Type="http://schemas.openxmlformats.org/officeDocument/2006/relationships/hyperlink" Target="https://eunis.eea.europa.eu/species/Coturnix%20coturnix" TargetMode="External"/><Relationship Id="rId37" Type="http://schemas.openxmlformats.org/officeDocument/2006/relationships/hyperlink" Target="https://eunis.eea.europa.eu/species/Charadrius%20dubius" TargetMode="External"/><Relationship Id="rId58" Type="http://schemas.openxmlformats.org/officeDocument/2006/relationships/hyperlink" Target="https://eunis.eea.europa.eu/species/Haliaeetus%20albicilla" TargetMode="External"/><Relationship Id="rId79" Type="http://schemas.openxmlformats.org/officeDocument/2006/relationships/hyperlink" Target="https://eunis.eea.europa.eu/species/Phalacrocorax%20pygmeus" TargetMode="External"/><Relationship Id="rId102" Type="http://schemas.openxmlformats.org/officeDocument/2006/relationships/hyperlink" Target="https://eunis.eea.europa.eu/species/Acrocephalus%20arundinaceus" TargetMode="External"/><Relationship Id="rId123" Type="http://schemas.openxmlformats.org/officeDocument/2006/relationships/hyperlink" Target="https://eunis.eea.europa.eu/species/Aquila%20pomarina" TargetMode="External"/><Relationship Id="rId144" Type="http://schemas.openxmlformats.org/officeDocument/2006/relationships/hyperlink" Target="https://eunis.eea.europa.eu/species/Columba%20oenas" TargetMode="External"/><Relationship Id="rId330" Type="http://schemas.openxmlformats.org/officeDocument/2006/relationships/hyperlink" Target="https://eunis.eea.europa.eu/species/Fringilla%20coelebs" TargetMode="External"/><Relationship Id="rId90" Type="http://schemas.openxmlformats.org/officeDocument/2006/relationships/hyperlink" Target="https://eunis.eea.europa.eu/species/Sterna%20hirundo" TargetMode="External"/><Relationship Id="rId165" Type="http://schemas.openxmlformats.org/officeDocument/2006/relationships/hyperlink" Target="https://eunis.eea.europa.eu/species/Hirundo%20rustica" TargetMode="External"/><Relationship Id="rId186" Type="http://schemas.openxmlformats.org/officeDocument/2006/relationships/hyperlink" Target="https://eunis.eea.europa.eu/species/Oenanthe%20oenanthe" TargetMode="External"/><Relationship Id="rId351" Type="http://schemas.openxmlformats.org/officeDocument/2006/relationships/hyperlink" Target="https://eunis.eea.europa.eu/species/Pernis%20apivorus" TargetMode="External"/><Relationship Id="rId372" Type="http://schemas.openxmlformats.org/officeDocument/2006/relationships/footer" Target="footer2.xml"/><Relationship Id="rId211" Type="http://schemas.openxmlformats.org/officeDocument/2006/relationships/hyperlink" Target="https://eunis.eea.europa.eu/species/Upupa%20epops" TargetMode="External"/><Relationship Id="rId232" Type="http://schemas.openxmlformats.org/officeDocument/2006/relationships/hyperlink" Target="https://eunis.eea.europa.eu/species/Botaurus%20stellaris" TargetMode="External"/><Relationship Id="rId253" Type="http://schemas.openxmlformats.org/officeDocument/2006/relationships/hyperlink" Target="https://eunis.eea.europa.eu/species/Gallinago%20gallinago" TargetMode="External"/><Relationship Id="rId274" Type="http://schemas.openxmlformats.org/officeDocument/2006/relationships/hyperlink" Target="https://eunis.eea.europa.eu/species/Recurvirostra%20avosetta" TargetMode="External"/><Relationship Id="rId295" Type="http://schemas.openxmlformats.org/officeDocument/2006/relationships/hyperlink" Target="https://eunis.eea.europa.eu/species/Anas%20querquedula" TargetMode="External"/><Relationship Id="rId309" Type="http://schemas.openxmlformats.org/officeDocument/2006/relationships/hyperlink" Target="https://eunis.eea.europa.eu/species/Caprimulgus%20europaeus" TargetMode="External"/><Relationship Id="rId27" Type="http://schemas.openxmlformats.org/officeDocument/2006/relationships/hyperlink" Target="https://eunis.eea.europa.eu/species/Aythya%20ferina" TargetMode="External"/><Relationship Id="rId48" Type="http://schemas.openxmlformats.org/officeDocument/2006/relationships/hyperlink" Target="https://eunis.eea.europa.eu/species/Dendrocopos%20syriacus" TargetMode="External"/><Relationship Id="rId69" Type="http://schemas.openxmlformats.org/officeDocument/2006/relationships/hyperlink" Target="https://eunis.eea.europa.eu/species/Locustella%20luscinioides" TargetMode="External"/><Relationship Id="rId113" Type="http://schemas.openxmlformats.org/officeDocument/2006/relationships/hyperlink" Target="https://eunis.eea.europa.eu/species/Anas%20querquedula" TargetMode="External"/><Relationship Id="rId134" Type="http://schemas.openxmlformats.org/officeDocument/2006/relationships/hyperlink" Target="https://eunis.eea.europa.eu/species/Calidris%20temminckii" TargetMode="External"/><Relationship Id="rId320" Type="http://schemas.openxmlformats.org/officeDocument/2006/relationships/hyperlink" Target="https://eunis.eea.europa.eu/species/Cuculus%20canorus" TargetMode="External"/><Relationship Id="rId80" Type="http://schemas.openxmlformats.org/officeDocument/2006/relationships/hyperlink" Target="https://eunis.eea.europa.eu/species/Phoenicurus%20ochruros" TargetMode="External"/><Relationship Id="rId155" Type="http://schemas.openxmlformats.org/officeDocument/2006/relationships/hyperlink" Target="https://eunis.eea.europa.eu/species/Erithacus%20rubecula" TargetMode="External"/><Relationship Id="rId176" Type="http://schemas.openxmlformats.org/officeDocument/2006/relationships/hyperlink" Target="https://eunis.eea.europa.eu/species/Lullula%20arborea" TargetMode="External"/><Relationship Id="rId197" Type="http://schemas.openxmlformats.org/officeDocument/2006/relationships/hyperlink" Target="https://eunis.eea.europa.eu/species/Sterna%20albifrons" TargetMode="External"/><Relationship Id="rId341" Type="http://schemas.openxmlformats.org/officeDocument/2006/relationships/hyperlink" Target="https://eunis.eea.europa.eu/species/Locustella%20luscinioides" TargetMode="External"/><Relationship Id="rId362" Type="http://schemas.openxmlformats.org/officeDocument/2006/relationships/hyperlink" Target="https://eunis.eea.europa.eu/species/Sylvia%20communis" TargetMode="External"/><Relationship Id="rId201" Type="http://schemas.openxmlformats.org/officeDocument/2006/relationships/hyperlink" Target="https://eunis.eea.europa.eu/species/Sylvia%20atricapilla" TargetMode="External"/><Relationship Id="rId222" Type="http://schemas.openxmlformats.org/officeDocument/2006/relationships/hyperlink" Target="https://eunis.eea.europa.eu/species/Anas%20platyrhynchos" TargetMode="External"/><Relationship Id="rId243" Type="http://schemas.openxmlformats.org/officeDocument/2006/relationships/hyperlink" Target="https://eunis.eea.europa.eu/species/Circus%20aeruginosus" TargetMode="External"/><Relationship Id="rId264" Type="http://schemas.openxmlformats.org/officeDocument/2006/relationships/hyperlink" Target="https://eunis.eea.europa.eu/species/Miliaria%20calandra" TargetMode="External"/><Relationship Id="rId285" Type="http://schemas.openxmlformats.org/officeDocument/2006/relationships/hyperlink" Target="https://eunis.eea.europa.eu/species/Acrocephalus%20arundinaceus" TargetMode="External"/><Relationship Id="rId17" Type="http://schemas.openxmlformats.org/officeDocument/2006/relationships/hyperlink" Target="https://eunis.eea.europa.eu/species/Anas%20penelope" TargetMode="External"/><Relationship Id="rId38" Type="http://schemas.openxmlformats.org/officeDocument/2006/relationships/hyperlink" Target="https://eunis.eea.europa.eu/species/Charadrius%20hiaticula" TargetMode="External"/><Relationship Id="rId59" Type="http://schemas.openxmlformats.org/officeDocument/2006/relationships/hyperlink" Target="https://eunis.eea.europa.eu/species/Haliaeetus%20albicilla" TargetMode="External"/><Relationship Id="rId103" Type="http://schemas.openxmlformats.org/officeDocument/2006/relationships/hyperlink" Target="https://eunis.eea.europa.eu/species/Acrocephalus%20palustris" TargetMode="External"/><Relationship Id="rId124" Type="http://schemas.openxmlformats.org/officeDocument/2006/relationships/hyperlink" Target="https://eunis.eea.europa.eu/species/Ardea%20cinerea" TargetMode="External"/><Relationship Id="rId310" Type="http://schemas.openxmlformats.org/officeDocument/2006/relationships/hyperlink" Target="https://eunis.eea.europa.eu/species/Carduelis%20cannabina" TargetMode="External"/><Relationship Id="rId70" Type="http://schemas.openxmlformats.org/officeDocument/2006/relationships/hyperlink" Target="https://eunis.eea.europa.eu/species/Luscinia%20megarhynchos" TargetMode="External"/><Relationship Id="rId91" Type="http://schemas.openxmlformats.org/officeDocument/2006/relationships/hyperlink" Target="https://eunis.eea.europa.eu/species/Sturnus%20vulgaris" TargetMode="External"/><Relationship Id="rId145" Type="http://schemas.openxmlformats.org/officeDocument/2006/relationships/hyperlink" Target="https://eunis.eea.europa.eu/species/Columba%20palumbus" TargetMode="External"/><Relationship Id="rId166" Type="http://schemas.openxmlformats.org/officeDocument/2006/relationships/hyperlink" Target="https://eunis.eea.europa.eu/species/Ixobrychus%20minutus" TargetMode="External"/><Relationship Id="rId187" Type="http://schemas.openxmlformats.org/officeDocument/2006/relationships/hyperlink" Target="https://eunis.eea.europa.eu/species/Oriolus%20oriolus" TargetMode="External"/><Relationship Id="rId331" Type="http://schemas.openxmlformats.org/officeDocument/2006/relationships/hyperlink" Target="https://eunis.eea.europa.eu/species/Fulica%20atra" TargetMode="External"/><Relationship Id="rId352" Type="http://schemas.openxmlformats.org/officeDocument/2006/relationships/hyperlink" Target="https://eunis.eea.europa.eu/species/Phalacrocorax%20carbo" TargetMode="External"/><Relationship Id="rId373"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eunis.eea.europa.eu/species/Vanellus%20vanellus" TargetMode="External"/><Relationship Id="rId233" Type="http://schemas.openxmlformats.org/officeDocument/2006/relationships/hyperlink" Target="https://eunis.eea.europa.eu/species/Burhinus%20oedicnemus" TargetMode="External"/><Relationship Id="rId254" Type="http://schemas.openxmlformats.org/officeDocument/2006/relationships/hyperlink" Target="https://eunis.eea.europa.eu/species/Haliaeetus%20albicilla" TargetMode="External"/><Relationship Id="rId28" Type="http://schemas.openxmlformats.org/officeDocument/2006/relationships/hyperlink" Target="https://eunis.eea.europa.eu/species/Aythya%20fuligula" TargetMode="External"/><Relationship Id="rId49" Type="http://schemas.openxmlformats.org/officeDocument/2006/relationships/hyperlink" Target="https://eunis.eea.europa.eu/species/Egretta%20alba" TargetMode="External"/><Relationship Id="rId114" Type="http://schemas.openxmlformats.org/officeDocument/2006/relationships/hyperlink" Target="https://eunis.eea.europa.eu/species/Anas%20strepera" TargetMode="External"/><Relationship Id="rId275" Type="http://schemas.openxmlformats.org/officeDocument/2006/relationships/hyperlink" Target="https://eunis.eea.europa.eu/species/Remiz%20pendulinus" TargetMode="External"/><Relationship Id="rId296" Type="http://schemas.openxmlformats.org/officeDocument/2006/relationships/hyperlink" Target="https://eunis.eea.europa.eu/species/Anas%20strepera" TargetMode="External"/><Relationship Id="rId300" Type="http://schemas.openxmlformats.org/officeDocument/2006/relationships/hyperlink" Target="https://eunis.eea.europa.eu/species/Anthus%20trivialis" TargetMode="External"/><Relationship Id="rId60" Type="http://schemas.openxmlformats.org/officeDocument/2006/relationships/hyperlink" Target="https://eunis.eea.europa.eu/species/Himantopus%20himantopus" TargetMode="External"/><Relationship Id="rId81" Type="http://schemas.openxmlformats.org/officeDocument/2006/relationships/hyperlink" Target="https://eunis.eea.europa.eu/species/Platalea%20leucorodia" TargetMode="External"/><Relationship Id="rId135" Type="http://schemas.openxmlformats.org/officeDocument/2006/relationships/hyperlink" Target="https://eunis.eea.europa.eu/species/Caprimulgus%20europaeus" TargetMode="External"/><Relationship Id="rId156" Type="http://schemas.openxmlformats.org/officeDocument/2006/relationships/hyperlink" Target="https://eunis.eea.europa.eu/species/Falco%20subbuteo" TargetMode="External"/><Relationship Id="rId177" Type="http://schemas.openxmlformats.org/officeDocument/2006/relationships/hyperlink" Target="https://eunis.eea.europa.eu/species/Luscinia%20luscinia" TargetMode="External"/><Relationship Id="rId198" Type="http://schemas.openxmlformats.org/officeDocument/2006/relationships/hyperlink" Target="https://eunis.eea.europa.eu/species/Sterna%20hirundo" TargetMode="External"/><Relationship Id="rId321" Type="http://schemas.openxmlformats.org/officeDocument/2006/relationships/hyperlink" Target="https://eunis.eea.europa.eu/species/Delichon%20urbica" TargetMode="External"/><Relationship Id="rId342" Type="http://schemas.openxmlformats.org/officeDocument/2006/relationships/hyperlink" Target="https://eunis.eea.europa.eu/species/Lullula%20arborea" TargetMode="External"/><Relationship Id="rId363" Type="http://schemas.openxmlformats.org/officeDocument/2006/relationships/hyperlink" Target="https://eunis.eea.europa.eu/species/Sylvia%20curruca" TargetMode="External"/><Relationship Id="rId202" Type="http://schemas.openxmlformats.org/officeDocument/2006/relationships/hyperlink" Target="https://eunis.eea.europa.eu/species/Sylvia%20borin" TargetMode="External"/><Relationship Id="rId223" Type="http://schemas.openxmlformats.org/officeDocument/2006/relationships/hyperlink" Target="https://eunis.eea.europa.eu/species/Anas%20querquedula" TargetMode="External"/><Relationship Id="rId244" Type="http://schemas.openxmlformats.org/officeDocument/2006/relationships/hyperlink" Target="https://eunis.eea.europa.eu/species/Cuculus%20canorus" TargetMode="External"/><Relationship Id="rId18" Type="http://schemas.openxmlformats.org/officeDocument/2006/relationships/hyperlink" Target="https://eunis.eea.europa.eu/species/Anas%20platyrhynchos" TargetMode="External"/><Relationship Id="rId39" Type="http://schemas.openxmlformats.org/officeDocument/2006/relationships/hyperlink" Target="https://eunis.eea.europa.eu/species/Chlidonias%20hybridus" TargetMode="External"/><Relationship Id="rId265" Type="http://schemas.openxmlformats.org/officeDocument/2006/relationships/hyperlink" Target="https://eunis.eea.europa.eu/species/Motacilla%20flava" TargetMode="External"/><Relationship Id="rId286" Type="http://schemas.openxmlformats.org/officeDocument/2006/relationships/hyperlink" Target="https://eunis.eea.europa.eu/species/Acrocephalus%20palustris" TargetMode="External"/><Relationship Id="rId50" Type="http://schemas.openxmlformats.org/officeDocument/2006/relationships/hyperlink" Target="https://eunis.eea.europa.eu/species/Egretta%20alba" TargetMode="External"/><Relationship Id="rId104" Type="http://schemas.openxmlformats.org/officeDocument/2006/relationships/hyperlink" Target="https://eunis.eea.europa.eu/species/Acrocephalus%20schoenobaenus" TargetMode="External"/><Relationship Id="rId125" Type="http://schemas.openxmlformats.org/officeDocument/2006/relationships/hyperlink" Target="https://eunis.eea.europa.eu/species/Ardea%20purpurea" TargetMode="External"/><Relationship Id="rId146" Type="http://schemas.openxmlformats.org/officeDocument/2006/relationships/hyperlink" Target="https://eunis.eea.europa.eu/species/Coracias%20garrulus" TargetMode="External"/><Relationship Id="rId167" Type="http://schemas.openxmlformats.org/officeDocument/2006/relationships/hyperlink" Target="https://eunis.eea.europa.eu/species/Lanius%20collurio" TargetMode="External"/><Relationship Id="rId188" Type="http://schemas.openxmlformats.org/officeDocument/2006/relationships/hyperlink" Target="https://eunis.eea.europa.eu/species/Pernis%20apivorus" TargetMode="External"/><Relationship Id="rId311" Type="http://schemas.openxmlformats.org/officeDocument/2006/relationships/hyperlink" Target="https://eunis.eea.europa.eu/species/Carduelis%20carduelis" TargetMode="External"/><Relationship Id="rId332" Type="http://schemas.openxmlformats.org/officeDocument/2006/relationships/hyperlink" Target="https://eunis.eea.europa.eu/species/Gallinago%20gallinago" TargetMode="External"/><Relationship Id="rId353" Type="http://schemas.openxmlformats.org/officeDocument/2006/relationships/hyperlink" Target="https://eunis.eea.europa.eu/species/Phalacrocorax%20pygmeus" TargetMode="External"/><Relationship Id="rId374" Type="http://schemas.openxmlformats.org/officeDocument/2006/relationships/theme" Target="theme/theme1.xml"/><Relationship Id="rId71" Type="http://schemas.openxmlformats.org/officeDocument/2006/relationships/hyperlink" Target="https://eunis.eea.europa.eu/species/Merops%20apiaster" TargetMode="External"/><Relationship Id="rId92" Type="http://schemas.openxmlformats.org/officeDocument/2006/relationships/hyperlink" Target="https://eunis.eea.europa.eu/species/Tachybaptus%20ruficollis" TargetMode="External"/><Relationship Id="rId213" Type="http://schemas.openxmlformats.org/officeDocument/2006/relationships/hyperlink" Target="https://eunis.eea.europa.eu/species/Acrocephalus%20arundinaceus" TargetMode="External"/><Relationship Id="rId234" Type="http://schemas.openxmlformats.org/officeDocument/2006/relationships/hyperlink" Target="https://eunis.eea.europa.eu/species/Calidris%20minuta" TargetMode="External"/><Relationship Id="rId2" Type="http://schemas.openxmlformats.org/officeDocument/2006/relationships/numbering" Target="numbering.xml"/><Relationship Id="rId29" Type="http://schemas.openxmlformats.org/officeDocument/2006/relationships/hyperlink" Target="https://eunis.eea.europa.eu/species/Aythya%20nyroca" TargetMode="External"/><Relationship Id="rId255" Type="http://schemas.openxmlformats.org/officeDocument/2006/relationships/hyperlink" Target="https://eunis.eea.europa.eu/species/Himantopus%20himantopus" TargetMode="External"/><Relationship Id="rId276" Type="http://schemas.openxmlformats.org/officeDocument/2006/relationships/hyperlink" Target="https://eunis.eea.europa.eu/species/Riparia%20riparia" TargetMode="External"/><Relationship Id="rId297" Type="http://schemas.openxmlformats.org/officeDocument/2006/relationships/hyperlink" Target="https://eunis.eea.europa.eu/species/Anser%20albifrons" TargetMode="External"/><Relationship Id="rId40" Type="http://schemas.openxmlformats.org/officeDocument/2006/relationships/hyperlink" Target="https://eunis.eea.europa.eu/species/Chlidonias%20niger" TargetMode="External"/><Relationship Id="rId115" Type="http://schemas.openxmlformats.org/officeDocument/2006/relationships/hyperlink" Target="https://eunis.eea.europa.eu/species/Anas%20strepera" TargetMode="External"/><Relationship Id="rId136" Type="http://schemas.openxmlformats.org/officeDocument/2006/relationships/hyperlink" Target="https://eunis.eea.europa.eu/species/Carduelis%20cannabina" TargetMode="External"/><Relationship Id="rId157" Type="http://schemas.openxmlformats.org/officeDocument/2006/relationships/hyperlink" Target="https://eunis.eea.europa.eu/species/Falco%20tinnunculus" TargetMode="External"/><Relationship Id="rId178" Type="http://schemas.openxmlformats.org/officeDocument/2006/relationships/hyperlink" Target="https://eunis.eea.europa.eu/species/Luscinia%20megarhynchos" TargetMode="External"/><Relationship Id="rId301" Type="http://schemas.openxmlformats.org/officeDocument/2006/relationships/hyperlink" Target="https://eunis.eea.europa.eu/species/Aquila%20pomarina" TargetMode="External"/><Relationship Id="rId322" Type="http://schemas.openxmlformats.org/officeDocument/2006/relationships/hyperlink" Target="https://eunis.eea.europa.eu/species/Dendrocopos%20medius" TargetMode="External"/><Relationship Id="rId343" Type="http://schemas.openxmlformats.org/officeDocument/2006/relationships/hyperlink" Target="https://eunis.eea.europa.eu/species/Luscinia%20luscinia" TargetMode="External"/><Relationship Id="rId364" Type="http://schemas.openxmlformats.org/officeDocument/2006/relationships/hyperlink" Target="https://eunis.eea.europa.eu/species/Tachybaptus%20ruficollis" TargetMode="External"/><Relationship Id="rId61" Type="http://schemas.openxmlformats.org/officeDocument/2006/relationships/hyperlink" Target="https://eunis.eea.europa.eu/species/Himantopus%20himantopus" TargetMode="External"/><Relationship Id="rId82" Type="http://schemas.openxmlformats.org/officeDocument/2006/relationships/hyperlink" Target="https://eunis.eea.europa.eu/species/Platalea%20leucorodia" TargetMode="External"/><Relationship Id="rId199" Type="http://schemas.openxmlformats.org/officeDocument/2006/relationships/hyperlink" Target="https://eunis.eea.europa.eu/species/Sturnus%20vulgaris" TargetMode="External"/><Relationship Id="rId203" Type="http://schemas.openxmlformats.org/officeDocument/2006/relationships/hyperlink" Target="https://eunis.eea.europa.eu/species/Sylvia%20communis" TargetMode="External"/><Relationship Id="rId19" Type="http://schemas.openxmlformats.org/officeDocument/2006/relationships/hyperlink" Target="https://eunis.eea.europa.eu/species/Anas%20platyrhynchos" TargetMode="External"/><Relationship Id="rId224" Type="http://schemas.openxmlformats.org/officeDocument/2006/relationships/hyperlink" Target="https://eunis.eea.europa.eu/species/Anser%20albifrons" TargetMode="External"/><Relationship Id="rId245" Type="http://schemas.openxmlformats.org/officeDocument/2006/relationships/hyperlink" Target="https://eunis.eea.europa.eu/species/Delichon%20urbica" TargetMode="External"/><Relationship Id="rId266" Type="http://schemas.openxmlformats.org/officeDocument/2006/relationships/hyperlink" Target="https://eunis.eea.europa.eu/species/Muscicapa%20striata" TargetMode="External"/><Relationship Id="rId287" Type="http://schemas.openxmlformats.org/officeDocument/2006/relationships/hyperlink" Target="https://eunis.eea.europa.eu/species/Acrocephalus%20schoenobaenus" TargetMode="External"/><Relationship Id="rId30" Type="http://schemas.openxmlformats.org/officeDocument/2006/relationships/hyperlink" Target="https://eunis.eea.europa.eu/species/Aythya%20nyroca" TargetMode="External"/><Relationship Id="rId105" Type="http://schemas.openxmlformats.org/officeDocument/2006/relationships/hyperlink" Target="https://eunis.eea.europa.eu/species/Acrocephalus%20scirpaceus" TargetMode="External"/><Relationship Id="rId126" Type="http://schemas.openxmlformats.org/officeDocument/2006/relationships/hyperlink" Target="https://eunis.eea.europa.eu/species/Asio%20otus" TargetMode="External"/><Relationship Id="rId147" Type="http://schemas.openxmlformats.org/officeDocument/2006/relationships/hyperlink" Target="https://eunis.eea.europa.eu/species/Coturnix%20coturnix" TargetMode="External"/><Relationship Id="rId168" Type="http://schemas.openxmlformats.org/officeDocument/2006/relationships/hyperlink" Target="https://eunis.eea.europa.eu/species/Lanius%20excubitor" TargetMode="External"/><Relationship Id="rId312" Type="http://schemas.openxmlformats.org/officeDocument/2006/relationships/hyperlink" Target="https://eunis.eea.europa.eu/species/Charadrius%20dubius" TargetMode="External"/><Relationship Id="rId333" Type="http://schemas.openxmlformats.org/officeDocument/2006/relationships/hyperlink" Target="https://eunis.eea.europa.eu/species/Haliaeetus%20albicilla" TargetMode="External"/><Relationship Id="rId354" Type="http://schemas.openxmlformats.org/officeDocument/2006/relationships/hyperlink" Target="https://eunis.eea.europa.eu/species/Podiceps%20cristatus" TargetMode="External"/><Relationship Id="rId51" Type="http://schemas.openxmlformats.org/officeDocument/2006/relationships/hyperlink" Target="https://eunis.eea.europa.eu/species/Egretta%20garzetta" TargetMode="External"/><Relationship Id="rId72" Type="http://schemas.openxmlformats.org/officeDocument/2006/relationships/hyperlink" Target="https://eunis.eea.europa.eu/species/Miliaria%20calandra" TargetMode="External"/><Relationship Id="rId93" Type="http://schemas.openxmlformats.org/officeDocument/2006/relationships/hyperlink" Target="https://eunis.eea.europa.eu/species/Tachybaptus%20ruficollis" TargetMode="External"/><Relationship Id="rId189" Type="http://schemas.openxmlformats.org/officeDocument/2006/relationships/hyperlink" Target="https://eunis.eea.europa.eu/species/Phalacrocorax%20carbo" TargetMode="External"/><Relationship Id="rId3" Type="http://schemas.openxmlformats.org/officeDocument/2006/relationships/styles" Target="styles.xml"/><Relationship Id="rId214" Type="http://schemas.openxmlformats.org/officeDocument/2006/relationships/hyperlink" Target="https://eunis.eea.europa.eu/species/Acrocephalus%20palustris" TargetMode="External"/><Relationship Id="rId235" Type="http://schemas.openxmlformats.org/officeDocument/2006/relationships/hyperlink" Target="https://eunis.eea.europa.eu/species/Carduelis%20carduelis" TargetMode="External"/><Relationship Id="rId256" Type="http://schemas.openxmlformats.org/officeDocument/2006/relationships/hyperlink" Target="https://eunis.eea.europa.eu/species/Hirundo%20rustica" TargetMode="External"/><Relationship Id="rId277" Type="http://schemas.openxmlformats.org/officeDocument/2006/relationships/hyperlink" Target="https://eunis.eea.europa.eu/species/Sterna%20hirundo" TargetMode="External"/><Relationship Id="rId298" Type="http://schemas.openxmlformats.org/officeDocument/2006/relationships/hyperlink" Target="https://eunis.eea.europa.eu/species/Anser%20anser" TargetMode="External"/><Relationship Id="rId116" Type="http://schemas.openxmlformats.org/officeDocument/2006/relationships/hyperlink" Target="https://eunis.eea.europa.eu/species/Anser%20albifrons" TargetMode="External"/><Relationship Id="rId137" Type="http://schemas.openxmlformats.org/officeDocument/2006/relationships/hyperlink" Target="https://eunis.eea.europa.eu/species/Carduelis%20carduelis" TargetMode="External"/><Relationship Id="rId158" Type="http://schemas.openxmlformats.org/officeDocument/2006/relationships/hyperlink" Target="https://eunis.eea.europa.eu/species/Ficedula%20albicollis" TargetMode="External"/><Relationship Id="rId302" Type="http://schemas.openxmlformats.org/officeDocument/2006/relationships/hyperlink" Target="https://eunis.eea.europa.eu/species/Ardea%20cinerea" TargetMode="External"/><Relationship Id="rId323" Type="http://schemas.openxmlformats.org/officeDocument/2006/relationships/hyperlink" Target="https://eunis.eea.europa.eu/species/Dendrocopos%20syriacus" TargetMode="External"/><Relationship Id="rId344" Type="http://schemas.openxmlformats.org/officeDocument/2006/relationships/hyperlink" Target="https://eunis.eea.europa.eu/species/Luscinia%20megarhynchos" TargetMode="External"/><Relationship Id="rId20" Type="http://schemas.openxmlformats.org/officeDocument/2006/relationships/hyperlink" Target="https://eunis.eea.europa.eu/species/Anas%20platyrhynchos" TargetMode="External"/><Relationship Id="rId41" Type="http://schemas.openxmlformats.org/officeDocument/2006/relationships/hyperlink" Target="https://eunis.eea.europa.eu/species/Ciconia%20ciconia" TargetMode="External"/><Relationship Id="rId62" Type="http://schemas.openxmlformats.org/officeDocument/2006/relationships/hyperlink" Target="https://eunis.eea.europa.eu/species/Hirundo%20rustica" TargetMode="External"/><Relationship Id="rId83" Type="http://schemas.openxmlformats.org/officeDocument/2006/relationships/hyperlink" Target="https://eunis.eea.europa.eu/species/Plegadis%20falcinellus" TargetMode="External"/><Relationship Id="rId179" Type="http://schemas.openxmlformats.org/officeDocument/2006/relationships/hyperlink" Target="https://eunis.eea.europa.eu/species/Merops%20apiaster" TargetMode="External"/><Relationship Id="rId365" Type="http://schemas.openxmlformats.org/officeDocument/2006/relationships/hyperlink" Target="https://eunis.eea.europa.eu/species/Tringa%20glareola" TargetMode="External"/><Relationship Id="rId190" Type="http://schemas.openxmlformats.org/officeDocument/2006/relationships/hyperlink" Target="https://eunis.eea.europa.eu/species/Phalacrocorax%20pygmeus" TargetMode="External"/><Relationship Id="rId204" Type="http://schemas.openxmlformats.org/officeDocument/2006/relationships/hyperlink" Target="https://eunis.eea.europa.eu/species/Sylvia%20curruca" TargetMode="External"/><Relationship Id="rId225" Type="http://schemas.openxmlformats.org/officeDocument/2006/relationships/hyperlink" Target="https://eunis.eea.europa.eu/species/Anser%20anser" TargetMode="External"/><Relationship Id="rId246" Type="http://schemas.openxmlformats.org/officeDocument/2006/relationships/hyperlink" Target="https://eunis.eea.europa.eu/species/Dendrocopos%20syriacus" TargetMode="External"/><Relationship Id="rId267" Type="http://schemas.openxmlformats.org/officeDocument/2006/relationships/hyperlink" Target="https://eunis.eea.europa.eu/species/Oriolus%20oriolus" TargetMode="External"/><Relationship Id="rId288" Type="http://schemas.openxmlformats.org/officeDocument/2006/relationships/hyperlink" Target="https://eunis.eea.europa.eu/species/Acrocephalus%20scirpaceus" TargetMode="External"/><Relationship Id="rId106" Type="http://schemas.openxmlformats.org/officeDocument/2006/relationships/hyperlink" Target="https://eunis.eea.europa.eu/species/Alauda%20arvensis" TargetMode="External"/><Relationship Id="rId127" Type="http://schemas.openxmlformats.org/officeDocument/2006/relationships/hyperlink" Target="https://eunis.eea.europa.eu/species/Aythya%20fuligula" TargetMode="External"/><Relationship Id="rId313" Type="http://schemas.openxmlformats.org/officeDocument/2006/relationships/hyperlink" Target="https://eunis.eea.europa.eu/species/Chlidonias%20hybridus" TargetMode="External"/><Relationship Id="rId10" Type="http://schemas.openxmlformats.org/officeDocument/2006/relationships/hyperlink" Target="https://eunis.eea.europa.eu/species/Acrocephalus%20palustris" TargetMode="External"/><Relationship Id="rId31" Type="http://schemas.openxmlformats.org/officeDocument/2006/relationships/hyperlink" Target="https://eunis.eea.europa.eu/species/Botaurus%20stellaris" TargetMode="External"/><Relationship Id="rId52" Type="http://schemas.openxmlformats.org/officeDocument/2006/relationships/hyperlink" Target="https://eunis.eea.europa.eu/species/Egretta%20garzetta" TargetMode="External"/><Relationship Id="rId73" Type="http://schemas.openxmlformats.org/officeDocument/2006/relationships/hyperlink" Target="https://eunis.eea.europa.eu/species/Motacilla%20alba" TargetMode="External"/><Relationship Id="rId94" Type="http://schemas.openxmlformats.org/officeDocument/2006/relationships/hyperlink" Target="https://eunis.eea.europa.eu/species/Tringa%20erythropus" TargetMode="External"/><Relationship Id="rId148" Type="http://schemas.openxmlformats.org/officeDocument/2006/relationships/hyperlink" Target="https://eunis.eea.europa.eu/species/Crex%20crex" TargetMode="External"/><Relationship Id="rId169" Type="http://schemas.openxmlformats.org/officeDocument/2006/relationships/hyperlink" Target="https://eunis.eea.europa.eu/species/Larus%20cachinnans" TargetMode="External"/><Relationship Id="rId334" Type="http://schemas.openxmlformats.org/officeDocument/2006/relationships/hyperlink" Target="https://eunis.eea.europa.eu/species/Himantopus%20himantopus" TargetMode="External"/><Relationship Id="rId355" Type="http://schemas.openxmlformats.org/officeDocument/2006/relationships/hyperlink" Target="https://eunis.eea.europa.eu/species/Recurvirostra%20avosetta" TargetMode="External"/><Relationship Id="rId4" Type="http://schemas.openxmlformats.org/officeDocument/2006/relationships/settings" Target="settings.xml"/><Relationship Id="rId180" Type="http://schemas.openxmlformats.org/officeDocument/2006/relationships/hyperlink" Target="https://eunis.eea.europa.eu/species/Miliaria%20calandra" TargetMode="External"/><Relationship Id="rId215" Type="http://schemas.openxmlformats.org/officeDocument/2006/relationships/hyperlink" Target="https://eunis.eea.europa.eu/species/Acrocephalus%20schoenobaenus" TargetMode="External"/><Relationship Id="rId236" Type="http://schemas.openxmlformats.org/officeDocument/2006/relationships/hyperlink" Target="https://eunis.eea.europa.eu/species/Charadrius%20dubius" TargetMode="External"/><Relationship Id="rId257" Type="http://schemas.openxmlformats.org/officeDocument/2006/relationships/hyperlink" Target="https://eunis.eea.europa.eu/species/Ixobrychus%20minutus" TargetMode="External"/><Relationship Id="rId278" Type="http://schemas.openxmlformats.org/officeDocument/2006/relationships/hyperlink" Target="https://eunis.eea.europa.eu/species/Sturnus%20vulgaris" TargetMode="External"/><Relationship Id="rId303" Type="http://schemas.openxmlformats.org/officeDocument/2006/relationships/hyperlink" Target="https://eunis.eea.europa.eu/species/Ardea%20purpurea" TargetMode="External"/><Relationship Id="rId42" Type="http://schemas.openxmlformats.org/officeDocument/2006/relationships/hyperlink" Target="https://eunis.eea.europa.eu/species/Ciconia%20nigra" TargetMode="External"/><Relationship Id="rId84" Type="http://schemas.openxmlformats.org/officeDocument/2006/relationships/hyperlink" Target="https://eunis.eea.europa.eu/species/Plegadis%20falcinellus" TargetMode="External"/><Relationship Id="rId138" Type="http://schemas.openxmlformats.org/officeDocument/2006/relationships/hyperlink" Target="https://eunis.eea.europa.eu/species/Charadrius%20dubius" TargetMode="External"/><Relationship Id="rId345" Type="http://schemas.openxmlformats.org/officeDocument/2006/relationships/hyperlink" Target="https://eunis.eea.europa.eu/species/Merops%20apiaster" TargetMode="External"/><Relationship Id="rId191" Type="http://schemas.openxmlformats.org/officeDocument/2006/relationships/hyperlink" Target="https://eunis.eea.europa.eu/species/Phoenicurus%20ochruros" TargetMode="External"/><Relationship Id="rId205" Type="http://schemas.openxmlformats.org/officeDocument/2006/relationships/hyperlink" Target="https://eunis.eea.europa.eu/species/Tachybaptus%20ruficollis" TargetMode="External"/><Relationship Id="rId247" Type="http://schemas.openxmlformats.org/officeDocument/2006/relationships/hyperlink" Target="https://eunis.eea.europa.eu/species/Egretta%20alba" TargetMode="External"/><Relationship Id="rId107" Type="http://schemas.openxmlformats.org/officeDocument/2006/relationships/hyperlink" Target="https://eunis.eea.europa.eu/species/Alcedo%20atthis" TargetMode="External"/><Relationship Id="rId289" Type="http://schemas.openxmlformats.org/officeDocument/2006/relationships/hyperlink" Target="https://eunis.eea.europa.eu/species/Alauda%20arvensis" TargetMode="External"/><Relationship Id="rId11" Type="http://schemas.openxmlformats.org/officeDocument/2006/relationships/hyperlink" Target="https://eunis.eea.europa.eu/species/Acrocephalus%20schoenobaenus" TargetMode="External"/><Relationship Id="rId53" Type="http://schemas.openxmlformats.org/officeDocument/2006/relationships/hyperlink" Target="https://eunis.eea.europa.eu/species/Erithacus%20rubecula" TargetMode="External"/><Relationship Id="rId149" Type="http://schemas.openxmlformats.org/officeDocument/2006/relationships/hyperlink" Target="https://eunis.eea.europa.eu/species/Cuculus%20canorus" TargetMode="External"/><Relationship Id="rId314" Type="http://schemas.openxmlformats.org/officeDocument/2006/relationships/hyperlink" Target="https://eunis.eea.europa.eu/species/Chlidonias%20niger" TargetMode="External"/><Relationship Id="rId356" Type="http://schemas.openxmlformats.org/officeDocument/2006/relationships/hyperlink" Target="https://eunis.eea.europa.eu/species/Riparia%20riparia" TargetMode="External"/><Relationship Id="rId95" Type="http://schemas.openxmlformats.org/officeDocument/2006/relationships/hyperlink" Target="https://eunis.eea.europa.eu/species/Tringa%20nebularia" TargetMode="External"/><Relationship Id="rId160" Type="http://schemas.openxmlformats.org/officeDocument/2006/relationships/hyperlink" Target="https://eunis.eea.europa.eu/species/Fulica%20atra" TargetMode="External"/><Relationship Id="rId216" Type="http://schemas.openxmlformats.org/officeDocument/2006/relationships/hyperlink" Target="https://eunis.eea.europa.eu/species/Acrocephalus%20scirpaceus" TargetMode="External"/><Relationship Id="rId258" Type="http://schemas.openxmlformats.org/officeDocument/2006/relationships/hyperlink" Target="https://eunis.eea.europa.eu/species/Lanius%20collurio" TargetMode="External"/><Relationship Id="rId22" Type="http://schemas.openxmlformats.org/officeDocument/2006/relationships/hyperlink" Target="https://eunis.eea.europa.eu/species/Anser%20albifrons" TargetMode="External"/><Relationship Id="rId64" Type="http://schemas.openxmlformats.org/officeDocument/2006/relationships/hyperlink" Target="https://eunis.eea.europa.eu/species/Lanius%20collurio" TargetMode="External"/><Relationship Id="rId118" Type="http://schemas.openxmlformats.org/officeDocument/2006/relationships/hyperlink" Target="https://eunis.eea.europa.eu/species/Anthus%20campestris" TargetMode="External"/><Relationship Id="rId325" Type="http://schemas.openxmlformats.org/officeDocument/2006/relationships/hyperlink" Target="https://eunis.eea.europa.eu/species/Egretta%20garzetta" TargetMode="External"/><Relationship Id="rId367" Type="http://schemas.openxmlformats.org/officeDocument/2006/relationships/hyperlink" Target="https://eunis.eea.europa.eu/species/Tringa%20ochropus" TargetMode="External"/><Relationship Id="rId171" Type="http://schemas.openxmlformats.org/officeDocument/2006/relationships/hyperlink" Target="https://eunis.eea.europa.eu/species/Larus%20ridibundus" TargetMode="External"/><Relationship Id="rId227" Type="http://schemas.openxmlformats.org/officeDocument/2006/relationships/hyperlink" Target="https://eunis.eea.europa.eu/species/Ardea%20cinerea" TargetMode="External"/><Relationship Id="rId269" Type="http://schemas.openxmlformats.org/officeDocument/2006/relationships/hyperlink" Target="https://eunis.eea.europa.eu/species/Phalacrocorax%20carbo" TargetMode="External"/><Relationship Id="rId33" Type="http://schemas.openxmlformats.org/officeDocument/2006/relationships/hyperlink" Target="https://eunis.eea.europa.eu/species/Calidris%20minuta" TargetMode="External"/><Relationship Id="rId129" Type="http://schemas.openxmlformats.org/officeDocument/2006/relationships/hyperlink" Target="https://eunis.eea.europa.eu/species/Botaurus%20stellaris" TargetMode="External"/><Relationship Id="rId280" Type="http://schemas.openxmlformats.org/officeDocument/2006/relationships/hyperlink" Target="https://eunis.eea.europa.eu/species/Tringa%20erythropus" TargetMode="External"/><Relationship Id="rId336" Type="http://schemas.openxmlformats.org/officeDocument/2006/relationships/hyperlink" Target="https://eunis.eea.europa.eu/species/Ixobrychus%20minutus" TargetMode="External"/><Relationship Id="rId75" Type="http://schemas.openxmlformats.org/officeDocument/2006/relationships/hyperlink" Target="https://eunis.eea.europa.eu/species/Muscicapa%20striata" TargetMode="External"/><Relationship Id="rId140" Type="http://schemas.openxmlformats.org/officeDocument/2006/relationships/hyperlink" Target="https://eunis.eea.europa.eu/species/Chlidonias%20niger" TargetMode="External"/><Relationship Id="rId182" Type="http://schemas.openxmlformats.org/officeDocument/2006/relationships/hyperlink" Target="https://eunis.eea.europa.eu/species/Motacilla%20alba" TargetMode="External"/><Relationship Id="rId6" Type="http://schemas.openxmlformats.org/officeDocument/2006/relationships/footnotes" Target="footnotes.xml"/><Relationship Id="rId238" Type="http://schemas.openxmlformats.org/officeDocument/2006/relationships/hyperlink" Target="https://eunis.eea.europa.eu/species/Chlidonias%20hybridus" TargetMode="External"/><Relationship Id="rId291" Type="http://schemas.openxmlformats.org/officeDocument/2006/relationships/hyperlink" Target="https://eunis.eea.europa.eu/species/Anas%20clypeata" TargetMode="External"/><Relationship Id="rId305" Type="http://schemas.openxmlformats.org/officeDocument/2006/relationships/hyperlink" Target="https://eunis.eea.europa.eu/species/Aythya%20fuligula" TargetMode="External"/><Relationship Id="rId347" Type="http://schemas.openxmlformats.org/officeDocument/2006/relationships/hyperlink" Target="https://eunis.eea.europa.eu/species/Motacilla%20alba" TargetMode="External"/><Relationship Id="rId44" Type="http://schemas.openxmlformats.org/officeDocument/2006/relationships/hyperlink" Target="https://eunis.eea.europa.eu/species/Circus%20aeruginosus" TargetMode="External"/><Relationship Id="rId86" Type="http://schemas.openxmlformats.org/officeDocument/2006/relationships/hyperlink" Target="https://eunis.eea.europa.eu/species/Recurvirostra%20avosetta" TargetMode="External"/><Relationship Id="rId151" Type="http://schemas.openxmlformats.org/officeDocument/2006/relationships/hyperlink" Target="https://eunis.eea.europa.eu/species/Dendrocopos%20medius" TargetMode="External"/><Relationship Id="rId193" Type="http://schemas.openxmlformats.org/officeDocument/2006/relationships/hyperlink" Target="https://eunis.eea.europa.eu/species/Podiceps%20cristatus" TargetMode="External"/><Relationship Id="rId207" Type="http://schemas.openxmlformats.org/officeDocument/2006/relationships/hyperlink" Target="https://eunis.eea.europa.eu/species/Tringa%20nebularia" TargetMode="External"/><Relationship Id="rId249" Type="http://schemas.openxmlformats.org/officeDocument/2006/relationships/hyperlink" Target="https://eunis.eea.europa.eu/species/Erithacus%20rubecula" TargetMode="External"/><Relationship Id="rId13" Type="http://schemas.openxmlformats.org/officeDocument/2006/relationships/hyperlink" Target="https://eunis.eea.europa.eu/species/Alauda%20arvensis" TargetMode="External"/><Relationship Id="rId109" Type="http://schemas.openxmlformats.org/officeDocument/2006/relationships/hyperlink" Target="https://eunis.eea.europa.eu/species/Anas%20crecca" TargetMode="External"/><Relationship Id="rId260" Type="http://schemas.openxmlformats.org/officeDocument/2006/relationships/hyperlink" Target="https://eunis.eea.europa.eu/species/Larus%20ridibundus" TargetMode="External"/><Relationship Id="rId316" Type="http://schemas.openxmlformats.org/officeDocument/2006/relationships/hyperlink" Target="https://eunis.eea.europa.eu/species/Circus%20aeruginosus" TargetMode="External"/><Relationship Id="rId55" Type="http://schemas.openxmlformats.org/officeDocument/2006/relationships/hyperlink" Target="https://eunis.eea.europa.eu/species/Fringilla%20coelebs" TargetMode="External"/><Relationship Id="rId97" Type="http://schemas.openxmlformats.org/officeDocument/2006/relationships/hyperlink" Target="https://eunis.eea.europa.eu/species/Turdus%20merula" TargetMode="External"/><Relationship Id="rId120" Type="http://schemas.openxmlformats.org/officeDocument/2006/relationships/hyperlink" Target="https://eunis.eea.europa.eu/species/Anthus%20pratensis" TargetMode="External"/><Relationship Id="rId358" Type="http://schemas.openxmlformats.org/officeDocument/2006/relationships/hyperlink" Target="https://eunis.eea.europa.eu/species/Sterna%20albifrons" TargetMode="External"/><Relationship Id="rId162" Type="http://schemas.openxmlformats.org/officeDocument/2006/relationships/hyperlink" Target="https://eunis.eea.europa.eu/species/Haliaeetus%20albicilla" TargetMode="External"/><Relationship Id="rId218" Type="http://schemas.openxmlformats.org/officeDocument/2006/relationships/hyperlink" Target="https://eunis.eea.europa.eu/species/Alcedo%20atthis" TargetMode="External"/><Relationship Id="rId271" Type="http://schemas.openxmlformats.org/officeDocument/2006/relationships/hyperlink" Target="https://eunis.eea.europa.eu/species/Platalea%20leucorodia" TargetMode="External"/><Relationship Id="rId24" Type="http://schemas.openxmlformats.org/officeDocument/2006/relationships/hyperlink" Target="https://eunis.eea.europa.eu/species/Anthus%20campestris" TargetMode="External"/><Relationship Id="rId66" Type="http://schemas.openxmlformats.org/officeDocument/2006/relationships/hyperlink" Target="https://eunis.eea.europa.eu/species/Larus%20ridibundus" TargetMode="External"/><Relationship Id="rId131" Type="http://schemas.openxmlformats.org/officeDocument/2006/relationships/hyperlink" Target="https://eunis.eea.europa.eu/species/Buteo%20rufinus" TargetMode="External"/><Relationship Id="rId327" Type="http://schemas.openxmlformats.org/officeDocument/2006/relationships/hyperlink" Target="https://eunis.eea.europa.eu/species/Falco%20subbuteo" TargetMode="External"/><Relationship Id="rId369" Type="http://schemas.openxmlformats.org/officeDocument/2006/relationships/hyperlink" Target="https://eunis.eea.europa.eu/species/Turdus%20philomelos" TargetMode="External"/><Relationship Id="rId173" Type="http://schemas.openxmlformats.org/officeDocument/2006/relationships/hyperlink" Target="https://eunis.eea.europa.eu/species/Limosa%20limosa" TargetMode="External"/><Relationship Id="rId229" Type="http://schemas.openxmlformats.org/officeDocument/2006/relationships/hyperlink" Target="https://eunis.eea.europa.eu/species/Aythya%20ferina" TargetMode="External"/><Relationship Id="rId240" Type="http://schemas.openxmlformats.org/officeDocument/2006/relationships/hyperlink" Target="https://eunis.eea.europa.eu/species/Ciconia%20ciconia" TargetMode="External"/><Relationship Id="rId35" Type="http://schemas.openxmlformats.org/officeDocument/2006/relationships/hyperlink" Target="https://eunis.eea.europa.eu/species/Carduelis%20cannabina" TargetMode="External"/><Relationship Id="rId77" Type="http://schemas.openxmlformats.org/officeDocument/2006/relationships/hyperlink" Target="https://eunis.eea.europa.eu/species/Pelecanus%20crispus" TargetMode="External"/><Relationship Id="rId100" Type="http://schemas.openxmlformats.org/officeDocument/2006/relationships/hyperlink" Target="https://eunis.eea.europa.eu/species/Vanellus%20vanellus" TargetMode="External"/><Relationship Id="rId282" Type="http://schemas.openxmlformats.org/officeDocument/2006/relationships/hyperlink" Target="https://eunis.eea.europa.eu/species/Tringa%20ochropus" TargetMode="External"/><Relationship Id="rId338" Type="http://schemas.openxmlformats.org/officeDocument/2006/relationships/hyperlink" Target="https://eunis.eea.europa.eu/species/Larus%20cachinnans" TargetMode="External"/><Relationship Id="rId8" Type="http://schemas.openxmlformats.org/officeDocument/2006/relationships/footer" Target="footer1.xml"/><Relationship Id="rId142" Type="http://schemas.openxmlformats.org/officeDocument/2006/relationships/hyperlink" Target="https://eunis.eea.europa.eu/species/Ciconia%20ciconia" TargetMode="External"/><Relationship Id="rId184" Type="http://schemas.openxmlformats.org/officeDocument/2006/relationships/hyperlink" Target="https://eunis.eea.europa.eu/species/Muscicapa%20striata" TargetMode="External"/><Relationship Id="rId251" Type="http://schemas.openxmlformats.org/officeDocument/2006/relationships/hyperlink" Target="https://eunis.eea.europa.eu/species/Fringilla%20coelebs" TargetMode="External"/><Relationship Id="rId46" Type="http://schemas.openxmlformats.org/officeDocument/2006/relationships/hyperlink" Target="https://eunis.eea.europa.eu/species/Cuculus%20canorus" TargetMode="External"/><Relationship Id="rId293" Type="http://schemas.openxmlformats.org/officeDocument/2006/relationships/hyperlink" Target="https://eunis.eea.europa.eu/species/Anas%20penelope" TargetMode="External"/><Relationship Id="rId307" Type="http://schemas.openxmlformats.org/officeDocument/2006/relationships/hyperlink" Target="https://eunis.eea.europa.eu/species/Buteo%20rufinus" TargetMode="External"/><Relationship Id="rId349" Type="http://schemas.openxmlformats.org/officeDocument/2006/relationships/hyperlink" Target="https://eunis.eea.europa.eu/species/Muscicapa%20striata" TargetMode="External"/><Relationship Id="rId88" Type="http://schemas.openxmlformats.org/officeDocument/2006/relationships/hyperlink" Target="https://eunis.eea.europa.eu/species/Riparia%20riparia" TargetMode="External"/><Relationship Id="rId111" Type="http://schemas.openxmlformats.org/officeDocument/2006/relationships/hyperlink" Target="https://eunis.eea.europa.eu/species/Anas%20platyrhynchos" TargetMode="External"/><Relationship Id="rId153" Type="http://schemas.openxmlformats.org/officeDocument/2006/relationships/hyperlink" Target="https://eunis.eea.europa.eu/species/Egretta%20alba" TargetMode="External"/><Relationship Id="rId195" Type="http://schemas.openxmlformats.org/officeDocument/2006/relationships/hyperlink" Target="https://eunis.eea.europa.eu/species/Riparia%20riparia" TargetMode="External"/><Relationship Id="rId209" Type="http://schemas.openxmlformats.org/officeDocument/2006/relationships/hyperlink" Target="https://eunis.eea.europa.eu/species/Turdus%20merula" TargetMode="External"/><Relationship Id="rId360" Type="http://schemas.openxmlformats.org/officeDocument/2006/relationships/hyperlink" Target="https://eunis.eea.europa.eu/species/Sturnus%20vulgaris" TargetMode="External"/><Relationship Id="rId220" Type="http://schemas.openxmlformats.org/officeDocument/2006/relationships/hyperlink" Target="https://eunis.eea.europa.eu/species/Anas%20crecca" TargetMode="External"/><Relationship Id="rId15" Type="http://schemas.openxmlformats.org/officeDocument/2006/relationships/hyperlink" Target="https://eunis.eea.europa.eu/species/Anas%20clypeata" TargetMode="External"/><Relationship Id="rId57" Type="http://schemas.openxmlformats.org/officeDocument/2006/relationships/hyperlink" Target="https://eunis.eea.europa.eu/species/Gallinago%20gallinago" TargetMode="External"/><Relationship Id="rId262" Type="http://schemas.openxmlformats.org/officeDocument/2006/relationships/hyperlink" Target="https://eunis.eea.europa.eu/species/Locustella%20luscinioides" TargetMode="External"/><Relationship Id="rId318" Type="http://schemas.openxmlformats.org/officeDocument/2006/relationships/hyperlink" Target="https://eunis.eea.europa.eu/species/Coracias%20garrulus"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ADB41-EC0D-4F8A-B64C-7BB0062D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348</Pages>
  <Words>92721</Words>
  <Characters>528514</Characters>
  <Application>Microsoft Office Word</Application>
  <DocSecurity>0</DocSecurity>
  <Lines>4404</Lines>
  <Paragraphs>1239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Ana Corpade</cp:lastModifiedBy>
  <cp:revision>2</cp:revision>
  <dcterms:created xsi:type="dcterms:W3CDTF">2024-02-09T06:41:00Z</dcterms:created>
  <dcterms:modified xsi:type="dcterms:W3CDTF">2024-02-09T06:41:00Z</dcterms:modified>
</cp:coreProperties>
</file>