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4F5BE" w14:textId="77777777" w:rsidR="000F624C" w:rsidRPr="00BF09FD" w:rsidRDefault="000F624C" w:rsidP="00C601B0">
      <w:pPr>
        <w:jc w:val="right"/>
        <w:rPr>
          <w:b/>
          <w:color w:val="4F81BD" w:themeColor="accent1"/>
          <w:sz w:val="40"/>
          <w:szCs w:val="40"/>
        </w:rPr>
      </w:pPr>
    </w:p>
    <w:p w14:paraId="4864F0AD" w14:textId="77777777" w:rsidR="000F624C" w:rsidRPr="00BF09FD" w:rsidRDefault="000F624C" w:rsidP="00C601B0">
      <w:pPr>
        <w:jc w:val="right"/>
        <w:rPr>
          <w:b/>
          <w:color w:val="4F81BD" w:themeColor="accent1"/>
          <w:sz w:val="40"/>
          <w:szCs w:val="40"/>
        </w:rPr>
      </w:pPr>
    </w:p>
    <w:p w14:paraId="641EE76C" w14:textId="54046A0A" w:rsidR="009E468D" w:rsidRPr="00BF09FD" w:rsidRDefault="00DB5D29" w:rsidP="00C601B0">
      <w:pPr>
        <w:jc w:val="right"/>
        <w:rPr>
          <w:b/>
          <w:color w:val="4F81BD" w:themeColor="accent1"/>
          <w:sz w:val="40"/>
          <w:szCs w:val="40"/>
        </w:rPr>
      </w:pPr>
      <w:r w:rsidRPr="00BF09FD">
        <w:rPr>
          <w:b/>
          <w:color w:val="4F81BD" w:themeColor="accent1"/>
          <w:sz w:val="40"/>
          <w:szCs w:val="40"/>
        </w:rPr>
        <w:t xml:space="preserve">Memoriu de prezentare </w:t>
      </w:r>
      <w:r w:rsidR="00606562" w:rsidRPr="00BF09FD">
        <w:rPr>
          <w:b/>
          <w:color w:val="4F81BD" w:themeColor="accent1"/>
          <w:sz w:val="40"/>
          <w:szCs w:val="40"/>
        </w:rPr>
        <w:t>pentru</w:t>
      </w:r>
      <w:r w:rsidRPr="00BF09FD">
        <w:rPr>
          <w:b/>
          <w:color w:val="4F81BD" w:themeColor="accent1"/>
          <w:sz w:val="40"/>
          <w:szCs w:val="40"/>
        </w:rPr>
        <w:t xml:space="preserve"> </w:t>
      </w:r>
      <w:r w:rsidR="00A324F1" w:rsidRPr="00BF09FD">
        <w:rPr>
          <w:b/>
          <w:color w:val="4F81BD" w:themeColor="accent1"/>
          <w:sz w:val="40"/>
          <w:szCs w:val="40"/>
        </w:rPr>
        <w:t>proiectul</w:t>
      </w:r>
    </w:p>
    <w:p w14:paraId="3891F1AA" w14:textId="78F35853" w:rsidR="001779F4" w:rsidRPr="00BF09FD" w:rsidRDefault="00C91456" w:rsidP="00C91456">
      <w:pPr>
        <w:pStyle w:val="Cmsor1"/>
        <w:jc w:val="right"/>
        <w:rPr>
          <w:color w:val="4F81BD" w:themeColor="accent1"/>
          <w:sz w:val="40"/>
          <w:szCs w:val="40"/>
        </w:rPr>
      </w:pPr>
      <w:bookmarkStart w:id="0" w:name="_Toc139529965"/>
      <w:r w:rsidRPr="00BF09FD">
        <w:rPr>
          <w:color w:val="4F81BD" w:themeColor="accent1"/>
          <w:sz w:val="40"/>
          <w:szCs w:val="40"/>
        </w:rPr>
        <w:t>Construire centrală electrică fotovoltaică – Gârla Mare 1, inclusiv stație electrică de transformare, împrejmuire teren, drumuri și alei interioare și organizare de șantier</w:t>
      </w:r>
      <w:bookmarkEnd w:id="0"/>
    </w:p>
    <w:p w14:paraId="219A371C" w14:textId="77777777" w:rsidR="001779F4" w:rsidRPr="00BF09FD" w:rsidRDefault="001779F4" w:rsidP="003B016D">
      <w:pPr>
        <w:jc w:val="right"/>
        <w:rPr>
          <w:b/>
          <w:bCs/>
          <w:color w:val="4F81BD" w:themeColor="accent1"/>
          <w:sz w:val="40"/>
          <w:szCs w:val="40"/>
        </w:rPr>
      </w:pPr>
    </w:p>
    <w:p w14:paraId="393BE35D" w14:textId="1D974D37" w:rsidR="001779F4" w:rsidRPr="00BF09FD" w:rsidRDefault="00965332" w:rsidP="003B016D">
      <w:pPr>
        <w:jc w:val="right"/>
        <w:rPr>
          <w:b/>
          <w:bCs/>
          <w:color w:val="4F81BD" w:themeColor="accent1"/>
          <w:sz w:val="40"/>
          <w:szCs w:val="40"/>
        </w:rPr>
      </w:pPr>
      <w:r>
        <w:rPr>
          <w:b/>
          <w:bCs/>
          <w:noProof/>
          <w:color w:val="4F81BD" w:themeColor="accent1"/>
          <w:sz w:val="40"/>
          <w:szCs w:val="40"/>
        </w:rPr>
        <w:drawing>
          <wp:inline distT="0" distB="0" distL="0" distR="0" wp14:anchorId="5079EFED" wp14:editId="4634F4E5">
            <wp:extent cx="6120765" cy="4106545"/>
            <wp:effectExtent l="0" t="0" r="0" b="8255"/>
            <wp:docPr id="24047485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74858" name="Kép 2404748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765" cy="4106545"/>
                    </a:xfrm>
                    <a:prstGeom prst="rect">
                      <a:avLst/>
                    </a:prstGeom>
                  </pic:spPr>
                </pic:pic>
              </a:graphicData>
            </a:graphic>
          </wp:inline>
        </w:drawing>
      </w:r>
    </w:p>
    <w:p w14:paraId="7074B5C1" w14:textId="77777777" w:rsidR="001779F4" w:rsidRPr="00BF09FD" w:rsidRDefault="001779F4" w:rsidP="003B016D">
      <w:pPr>
        <w:jc w:val="right"/>
        <w:rPr>
          <w:b/>
          <w:bCs/>
          <w:color w:val="4F81BD" w:themeColor="accent1"/>
          <w:sz w:val="40"/>
          <w:szCs w:val="40"/>
        </w:rPr>
      </w:pPr>
    </w:p>
    <w:p w14:paraId="1E00E95F" w14:textId="77777777" w:rsidR="00B220BB" w:rsidRPr="00BF09FD" w:rsidRDefault="00B220BB" w:rsidP="003B016D">
      <w:pPr>
        <w:jc w:val="right"/>
        <w:rPr>
          <w:b/>
          <w:bCs/>
          <w:color w:val="4F81BD" w:themeColor="accent1"/>
          <w:sz w:val="40"/>
          <w:szCs w:val="40"/>
        </w:rPr>
      </w:pPr>
    </w:p>
    <w:p w14:paraId="7169EC4E" w14:textId="77777777" w:rsidR="000F624C" w:rsidRPr="00BF09FD" w:rsidRDefault="000F624C" w:rsidP="0016616F">
      <w:pPr>
        <w:jc w:val="right"/>
        <w:rPr>
          <w:b/>
          <w:color w:val="548DD4" w:themeColor="text2" w:themeTint="99"/>
          <w:sz w:val="28"/>
          <w:szCs w:val="28"/>
        </w:rPr>
      </w:pPr>
    </w:p>
    <w:p w14:paraId="6EF0A634" w14:textId="77777777" w:rsidR="000F624C" w:rsidRPr="00BF09FD" w:rsidRDefault="000F624C" w:rsidP="0016616F">
      <w:pPr>
        <w:jc w:val="right"/>
        <w:rPr>
          <w:b/>
          <w:color w:val="548DD4" w:themeColor="text2" w:themeTint="99"/>
          <w:sz w:val="28"/>
          <w:szCs w:val="28"/>
        </w:rPr>
      </w:pPr>
    </w:p>
    <w:p w14:paraId="128C13B6" w14:textId="24059E0E" w:rsidR="00A324F1" w:rsidRPr="00BF09FD" w:rsidRDefault="00C91456" w:rsidP="0016616F">
      <w:pPr>
        <w:jc w:val="right"/>
        <w:rPr>
          <w:b/>
          <w:color w:val="1F497D" w:themeColor="text2"/>
          <w:sz w:val="28"/>
          <w:szCs w:val="28"/>
        </w:rPr>
      </w:pPr>
      <w:r w:rsidRPr="00BF09FD">
        <w:rPr>
          <w:b/>
          <w:color w:val="548DD4" w:themeColor="text2" w:themeTint="99"/>
          <w:sz w:val="28"/>
          <w:szCs w:val="28"/>
        </w:rPr>
        <w:t>PVP Corvus 2023</w:t>
      </w:r>
      <w:r w:rsidR="00A324F1" w:rsidRPr="00BF09FD">
        <w:rPr>
          <w:b/>
          <w:sz w:val="28"/>
          <w:szCs w:val="28"/>
        </w:rPr>
        <w:br w:type="page"/>
      </w:r>
    </w:p>
    <w:p w14:paraId="22DCF5CD" w14:textId="77777777" w:rsidR="00A324F1" w:rsidRPr="00BF09FD" w:rsidRDefault="00A324F1" w:rsidP="00C601B0">
      <w:pPr>
        <w:pStyle w:val="Cmsor1"/>
        <w:rPr>
          <w:rFonts w:cs="Calibri"/>
          <w:color w:val="auto"/>
        </w:rPr>
      </w:pPr>
      <w:bookmarkStart w:id="1" w:name="_Toc302721237"/>
      <w:bookmarkStart w:id="2" w:name="_Toc29460615"/>
      <w:bookmarkStart w:id="3" w:name="_Toc104881341"/>
      <w:bookmarkStart w:id="4" w:name="_Toc104904554"/>
      <w:bookmarkStart w:id="5" w:name="_Toc139529966"/>
      <w:r w:rsidRPr="00BF09FD">
        <w:rPr>
          <w:rFonts w:cs="Calibri"/>
          <w:color w:val="auto"/>
        </w:rPr>
        <w:lastRenderedPageBreak/>
        <w:t>Cuprins</w:t>
      </w:r>
      <w:bookmarkEnd w:id="1"/>
      <w:bookmarkEnd w:id="2"/>
      <w:bookmarkEnd w:id="3"/>
      <w:bookmarkEnd w:id="4"/>
      <w:bookmarkEnd w:id="5"/>
    </w:p>
    <w:p w14:paraId="310597B9" w14:textId="7B138442" w:rsidR="007A115A" w:rsidRDefault="003415D6">
      <w:pPr>
        <w:pStyle w:val="TJ1"/>
        <w:tabs>
          <w:tab w:val="right" w:leader="dot" w:pos="9629"/>
        </w:tabs>
        <w:rPr>
          <w:rFonts w:asciiTheme="minorHAnsi" w:eastAsiaTheme="minorEastAsia" w:hAnsiTheme="minorHAnsi" w:cstheme="minorBidi"/>
          <w:noProof/>
          <w:kern w:val="2"/>
          <w:lang w:val="hu-HU" w:eastAsia="hu-HU"/>
          <w14:ligatures w14:val="standardContextual"/>
        </w:rPr>
      </w:pPr>
      <w:r w:rsidRPr="00BF09FD">
        <w:fldChar w:fldCharType="begin"/>
      </w:r>
      <w:r w:rsidR="00A324F1" w:rsidRPr="00BF09FD">
        <w:instrText xml:space="preserve"> TOC \o "1-3" \h \z \u </w:instrText>
      </w:r>
      <w:r w:rsidRPr="00BF09FD">
        <w:fldChar w:fldCharType="separate"/>
      </w:r>
    </w:p>
    <w:p w14:paraId="3E9A56D2" w14:textId="175DA605" w:rsidR="007A115A" w:rsidRDefault="007A115A">
      <w:pPr>
        <w:pStyle w:val="TJ1"/>
        <w:tabs>
          <w:tab w:val="right" w:leader="dot" w:pos="9629"/>
        </w:tabs>
        <w:rPr>
          <w:rFonts w:asciiTheme="minorHAnsi" w:eastAsiaTheme="minorEastAsia" w:hAnsiTheme="minorHAnsi" w:cstheme="minorBidi"/>
          <w:noProof/>
          <w:kern w:val="2"/>
          <w:lang w:val="hu-HU" w:eastAsia="hu-HU"/>
          <w14:ligatures w14:val="standardContextual"/>
        </w:rPr>
      </w:pPr>
      <w:hyperlink w:anchor="_Toc139529966" w:history="1">
        <w:r w:rsidRPr="003539B5">
          <w:rPr>
            <w:rStyle w:val="Hiperhivatkozs"/>
            <w:noProof/>
          </w:rPr>
          <w:t>Cuprins</w:t>
        </w:r>
        <w:r>
          <w:rPr>
            <w:noProof/>
            <w:webHidden/>
          </w:rPr>
          <w:tab/>
        </w:r>
        <w:r>
          <w:rPr>
            <w:noProof/>
            <w:webHidden/>
          </w:rPr>
          <w:fldChar w:fldCharType="begin"/>
        </w:r>
        <w:r>
          <w:rPr>
            <w:noProof/>
            <w:webHidden/>
          </w:rPr>
          <w:instrText xml:space="preserve"> PAGEREF _Toc139529966 \h </w:instrText>
        </w:r>
        <w:r>
          <w:rPr>
            <w:noProof/>
            <w:webHidden/>
          </w:rPr>
        </w:r>
        <w:r>
          <w:rPr>
            <w:noProof/>
            <w:webHidden/>
          </w:rPr>
          <w:fldChar w:fldCharType="separate"/>
        </w:r>
        <w:r>
          <w:rPr>
            <w:noProof/>
            <w:webHidden/>
          </w:rPr>
          <w:t>2</w:t>
        </w:r>
        <w:r>
          <w:rPr>
            <w:noProof/>
            <w:webHidden/>
          </w:rPr>
          <w:fldChar w:fldCharType="end"/>
        </w:r>
      </w:hyperlink>
    </w:p>
    <w:p w14:paraId="42017C1F" w14:textId="028072B2" w:rsidR="007A115A" w:rsidRDefault="007A115A">
      <w:pPr>
        <w:pStyle w:val="TJ1"/>
        <w:tabs>
          <w:tab w:val="right" w:leader="dot" w:pos="9629"/>
        </w:tabs>
        <w:rPr>
          <w:rFonts w:asciiTheme="minorHAnsi" w:eastAsiaTheme="minorEastAsia" w:hAnsiTheme="minorHAnsi" w:cstheme="minorBidi"/>
          <w:noProof/>
          <w:kern w:val="2"/>
          <w:lang w:val="hu-HU" w:eastAsia="hu-HU"/>
          <w14:ligatures w14:val="standardContextual"/>
        </w:rPr>
      </w:pPr>
      <w:hyperlink w:anchor="_Toc139529967" w:history="1">
        <w:r w:rsidRPr="003539B5">
          <w:rPr>
            <w:rStyle w:val="Hiperhivatkozs"/>
            <w:noProof/>
          </w:rPr>
          <w:t>I. Denumirea proiectului</w:t>
        </w:r>
        <w:r>
          <w:rPr>
            <w:noProof/>
            <w:webHidden/>
          </w:rPr>
          <w:tab/>
        </w:r>
        <w:r>
          <w:rPr>
            <w:noProof/>
            <w:webHidden/>
          </w:rPr>
          <w:fldChar w:fldCharType="begin"/>
        </w:r>
        <w:r>
          <w:rPr>
            <w:noProof/>
            <w:webHidden/>
          </w:rPr>
          <w:instrText xml:space="preserve"> PAGEREF _Toc139529967 \h </w:instrText>
        </w:r>
        <w:r>
          <w:rPr>
            <w:noProof/>
            <w:webHidden/>
          </w:rPr>
        </w:r>
        <w:r>
          <w:rPr>
            <w:noProof/>
            <w:webHidden/>
          </w:rPr>
          <w:fldChar w:fldCharType="separate"/>
        </w:r>
        <w:r>
          <w:rPr>
            <w:noProof/>
            <w:webHidden/>
          </w:rPr>
          <w:t>4</w:t>
        </w:r>
        <w:r>
          <w:rPr>
            <w:noProof/>
            <w:webHidden/>
          </w:rPr>
          <w:fldChar w:fldCharType="end"/>
        </w:r>
      </w:hyperlink>
    </w:p>
    <w:p w14:paraId="4E039631" w14:textId="2A10EAD6" w:rsidR="007A115A" w:rsidRDefault="007A115A">
      <w:pPr>
        <w:pStyle w:val="TJ1"/>
        <w:tabs>
          <w:tab w:val="right" w:leader="dot" w:pos="9629"/>
        </w:tabs>
        <w:rPr>
          <w:rFonts w:asciiTheme="minorHAnsi" w:eastAsiaTheme="minorEastAsia" w:hAnsiTheme="minorHAnsi" w:cstheme="minorBidi"/>
          <w:noProof/>
          <w:kern w:val="2"/>
          <w:lang w:val="hu-HU" w:eastAsia="hu-HU"/>
          <w14:ligatures w14:val="standardContextual"/>
        </w:rPr>
      </w:pPr>
      <w:hyperlink w:anchor="_Toc139529968" w:history="1">
        <w:r w:rsidRPr="003539B5">
          <w:rPr>
            <w:rStyle w:val="Hiperhivatkozs"/>
            <w:noProof/>
          </w:rPr>
          <w:t>II. Titular</w:t>
        </w:r>
        <w:r>
          <w:rPr>
            <w:noProof/>
            <w:webHidden/>
          </w:rPr>
          <w:tab/>
        </w:r>
        <w:r>
          <w:rPr>
            <w:noProof/>
            <w:webHidden/>
          </w:rPr>
          <w:fldChar w:fldCharType="begin"/>
        </w:r>
        <w:r>
          <w:rPr>
            <w:noProof/>
            <w:webHidden/>
          </w:rPr>
          <w:instrText xml:space="preserve"> PAGEREF _Toc139529968 \h </w:instrText>
        </w:r>
        <w:r>
          <w:rPr>
            <w:noProof/>
            <w:webHidden/>
          </w:rPr>
        </w:r>
        <w:r>
          <w:rPr>
            <w:noProof/>
            <w:webHidden/>
          </w:rPr>
          <w:fldChar w:fldCharType="separate"/>
        </w:r>
        <w:r>
          <w:rPr>
            <w:noProof/>
            <w:webHidden/>
          </w:rPr>
          <w:t>4</w:t>
        </w:r>
        <w:r>
          <w:rPr>
            <w:noProof/>
            <w:webHidden/>
          </w:rPr>
          <w:fldChar w:fldCharType="end"/>
        </w:r>
      </w:hyperlink>
    </w:p>
    <w:p w14:paraId="7AA5A2F9" w14:textId="3C55F9CC" w:rsidR="007A115A" w:rsidRDefault="007A115A">
      <w:pPr>
        <w:pStyle w:val="TJ1"/>
        <w:tabs>
          <w:tab w:val="right" w:leader="dot" w:pos="9629"/>
        </w:tabs>
        <w:rPr>
          <w:rFonts w:asciiTheme="minorHAnsi" w:eastAsiaTheme="minorEastAsia" w:hAnsiTheme="minorHAnsi" w:cstheme="minorBidi"/>
          <w:noProof/>
          <w:kern w:val="2"/>
          <w:lang w:val="hu-HU" w:eastAsia="hu-HU"/>
          <w14:ligatures w14:val="standardContextual"/>
        </w:rPr>
      </w:pPr>
      <w:hyperlink w:anchor="_Toc139529969" w:history="1">
        <w:r w:rsidRPr="003539B5">
          <w:rPr>
            <w:rStyle w:val="Hiperhivatkozs"/>
            <w:noProof/>
          </w:rPr>
          <w:t>III. Descrierea proiectului</w:t>
        </w:r>
        <w:r>
          <w:rPr>
            <w:noProof/>
            <w:webHidden/>
          </w:rPr>
          <w:tab/>
        </w:r>
        <w:r>
          <w:rPr>
            <w:noProof/>
            <w:webHidden/>
          </w:rPr>
          <w:fldChar w:fldCharType="begin"/>
        </w:r>
        <w:r>
          <w:rPr>
            <w:noProof/>
            <w:webHidden/>
          </w:rPr>
          <w:instrText xml:space="preserve"> PAGEREF _Toc139529969 \h </w:instrText>
        </w:r>
        <w:r>
          <w:rPr>
            <w:noProof/>
            <w:webHidden/>
          </w:rPr>
        </w:r>
        <w:r>
          <w:rPr>
            <w:noProof/>
            <w:webHidden/>
          </w:rPr>
          <w:fldChar w:fldCharType="separate"/>
        </w:r>
        <w:r>
          <w:rPr>
            <w:noProof/>
            <w:webHidden/>
          </w:rPr>
          <w:t>4</w:t>
        </w:r>
        <w:r>
          <w:rPr>
            <w:noProof/>
            <w:webHidden/>
          </w:rPr>
          <w:fldChar w:fldCharType="end"/>
        </w:r>
      </w:hyperlink>
    </w:p>
    <w:p w14:paraId="3F6A2E1B" w14:textId="0B56DA24" w:rsidR="007A115A" w:rsidRDefault="007A115A">
      <w:pPr>
        <w:pStyle w:val="TJ2"/>
        <w:tabs>
          <w:tab w:val="left" w:pos="660"/>
          <w:tab w:val="right" w:leader="dot" w:pos="9629"/>
        </w:tabs>
        <w:rPr>
          <w:rFonts w:asciiTheme="minorHAnsi" w:eastAsiaTheme="minorEastAsia" w:hAnsiTheme="minorHAnsi" w:cstheme="minorBidi"/>
          <w:noProof/>
          <w:kern w:val="2"/>
          <w:lang w:val="hu-HU" w:eastAsia="hu-HU"/>
          <w14:ligatures w14:val="standardContextual"/>
        </w:rPr>
      </w:pPr>
      <w:hyperlink w:anchor="_Toc139529970" w:history="1">
        <w:r w:rsidRPr="003539B5">
          <w:rPr>
            <w:rStyle w:val="Hiperhivatkozs"/>
            <w:noProof/>
          </w:rPr>
          <w:t>a)</w:t>
        </w:r>
        <w:r>
          <w:rPr>
            <w:rFonts w:asciiTheme="minorHAnsi" w:eastAsiaTheme="minorEastAsia" w:hAnsiTheme="minorHAnsi" w:cstheme="minorBidi"/>
            <w:noProof/>
            <w:kern w:val="2"/>
            <w:lang w:val="hu-HU" w:eastAsia="hu-HU"/>
            <w14:ligatures w14:val="standardContextual"/>
          </w:rPr>
          <w:tab/>
        </w:r>
        <w:r w:rsidRPr="003539B5">
          <w:rPr>
            <w:rStyle w:val="Hiperhivatkozs"/>
            <w:noProof/>
          </w:rPr>
          <w:t>Rezumatul proiectului</w:t>
        </w:r>
        <w:r>
          <w:rPr>
            <w:noProof/>
            <w:webHidden/>
          </w:rPr>
          <w:tab/>
        </w:r>
        <w:r>
          <w:rPr>
            <w:noProof/>
            <w:webHidden/>
          </w:rPr>
          <w:fldChar w:fldCharType="begin"/>
        </w:r>
        <w:r>
          <w:rPr>
            <w:noProof/>
            <w:webHidden/>
          </w:rPr>
          <w:instrText xml:space="preserve"> PAGEREF _Toc139529970 \h </w:instrText>
        </w:r>
        <w:r>
          <w:rPr>
            <w:noProof/>
            <w:webHidden/>
          </w:rPr>
        </w:r>
        <w:r>
          <w:rPr>
            <w:noProof/>
            <w:webHidden/>
          </w:rPr>
          <w:fldChar w:fldCharType="separate"/>
        </w:r>
        <w:r>
          <w:rPr>
            <w:noProof/>
            <w:webHidden/>
          </w:rPr>
          <w:t>4</w:t>
        </w:r>
        <w:r>
          <w:rPr>
            <w:noProof/>
            <w:webHidden/>
          </w:rPr>
          <w:fldChar w:fldCharType="end"/>
        </w:r>
      </w:hyperlink>
    </w:p>
    <w:p w14:paraId="6777A131" w14:textId="4F30DB2F" w:rsidR="007A115A" w:rsidRDefault="007A115A">
      <w:pPr>
        <w:pStyle w:val="TJ2"/>
        <w:tabs>
          <w:tab w:val="left" w:pos="660"/>
          <w:tab w:val="right" w:leader="dot" w:pos="9629"/>
        </w:tabs>
        <w:rPr>
          <w:rFonts w:asciiTheme="minorHAnsi" w:eastAsiaTheme="minorEastAsia" w:hAnsiTheme="minorHAnsi" w:cstheme="minorBidi"/>
          <w:noProof/>
          <w:kern w:val="2"/>
          <w:lang w:val="hu-HU" w:eastAsia="hu-HU"/>
          <w14:ligatures w14:val="standardContextual"/>
        </w:rPr>
      </w:pPr>
      <w:hyperlink w:anchor="_Toc139529971" w:history="1">
        <w:r w:rsidRPr="003539B5">
          <w:rPr>
            <w:rStyle w:val="Hiperhivatkozs"/>
            <w:noProof/>
          </w:rPr>
          <w:t>b)</w:t>
        </w:r>
        <w:r>
          <w:rPr>
            <w:rFonts w:asciiTheme="minorHAnsi" w:eastAsiaTheme="minorEastAsia" w:hAnsiTheme="minorHAnsi" w:cstheme="minorBidi"/>
            <w:noProof/>
            <w:kern w:val="2"/>
            <w:lang w:val="hu-HU" w:eastAsia="hu-HU"/>
            <w14:ligatures w14:val="standardContextual"/>
          </w:rPr>
          <w:tab/>
        </w:r>
        <w:r w:rsidRPr="003539B5">
          <w:rPr>
            <w:rStyle w:val="Hiperhivatkozs"/>
            <w:noProof/>
          </w:rPr>
          <w:t>Justificarea necesităţii proiectului</w:t>
        </w:r>
        <w:r>
          <w:rPr>
            <w:noProof/>
            <w:webHidden/>
          </w:rPr>
          <w:tab/>
        </w:r>
        <w:r>
          <w:rPr>
            <w:noProof/>
            <w:webHidden/>
          </w:rPr>
          <w:fldChar w:fldCharType="begin"/>
        </w:r>
        <w:r>
          <w:rPr>
            <w:noProof/>
            <w:webHidden/>
          </w:rPr>
          <w:instrText xml:space="preserve"> PAGEREF _Toc139529971 \h </w:instrText>
        </w:r>
        <w:r>
          <w:rPr>
            <w:noProof/>
            <w:webHidden/>
          </w:rPr>
        </w:r>
        <w:r>
          <w:rPr>
            <w:noProof/>
            <w:webHidden/>
          </w:rPr>
          <w:fldChar w:fldCharType="separate"/>
        </w:r>
        <w:r>
          <w:rPr>
            <w:noProof/>
            <w:webHidden/>
          </w:rPr>
          <w:t>5</w:t>
        </w:r>
        <w:r>
          <w:rPr>
            <w:noProof/>
            <w:webHidden/>
          </w:rPr>
          <w:fldChar w:fldCharType="end"/>
        </w:r>
      </w:hyperlink>
    </w:p>
    <w:p w14:paraId="736FB767" w14:textId="0B4C52AA" w:rsidR="007A115A" w:rsidRDefault="007A115A">
      <w:pPr>
        <w:pStyle w:val="TJ2"/>
        <w:tabs>
          <w:tab w:val="left" w:pos="660"/>
          <w:tab w:val="right" w:leader="dot" w:pos="9629"/>
        </w:tabs>
        <w:rPr>
          <w:rFonts w:asciiTheme="minorHAnsi" w:eastAsiaTheme="minorEastAsia" w:hAnsiTheme="minorHAnsi" w:cstheme="minorBidi"/>
          <w:noProof/>
          <w:kern w:val="2"/>
          <w:lang w:val="hu-HU" w:eastAsia="hu-HU"/>
          <w14:ligatures w14:val="standardContextual"/>
        </w:rPr>
      </w:pPr>
      <w:hyperlink w:anchor="_Toc139529972" w:history="1">
        <w:r w:rsidRPr="003539B5">
          <w:rPr>
            <w:rStyle w:val="Hiperhivatkozs"/>
            <w:noProof/>
          </w:rPr>
          <w:t>c)</w:t>
        </w:r>
        <w:r>
          <w:rPr>
            <w:rFonts w:asciiTheme="minorHAnsi" w:eastAsiaTheme="minorEastAsia" w:hAnsiTheme="minorHAnsi" w:cstheme="minorBidi"/>
            <w:noProof/>
            <w:kern w:val="2"/>
            <w:lang w:val="hu-HU" w:eastAsia="hu-HU"/>
            <w14:ligatures w14:val="standardContextual"/>
          </w:rPr>
          <w:tab/>
        </w:r>
        <w:r w:rsidRPr="003539B5">
          <w:rPr>
            <w:rStyle w:val="Hiperhivatkozs"/>
            <w:noProof/>
          </w:rPr>
          <w:t>Valoarea proiectului</w:t>
        </w:r>
        <w:r>
          <w:rPr>
            <w:noProof/>
            <w:webHidden/>
          </w:rPr>
          <w:tab/>
        </w:r>
        <w:r>
          <w:rPr>
            <w:noProof/>
            <w:webHidden/>
          </w:rPr>
          <w:fldChar w:fldCharType="begin"/>
        </w:r>
        <w:r>
          <w:rPr>
            <w:noProof/>
            <w:webHidden/>
          </w:rPr>
          <w:instrText xml:space="preserve"> PAGEREF _Toc139529972 \h </w:instrText>
        </w:r>
        <w:r>
          <w:rPr>
            <w:noProof/>
            <w:webHidden/>
          </w:rPr>
        </w:r>
        <w:r>
          <w:rPr>
            <w:noProof/>
            <w:webHidden/>
          </w:rPr>
          <w:fldChar w:fldCharType="separate"/>
        </w:r>
        <w:r>
          <w:rPr>
            <w:noProof/>
            <w:webHidden/>
          </w:rPr>
          <w:t>5</w:t>
        </w:r>
        <w:r>
          <w:rPr>
            <w:noProof/>
            <w:webHidden/>
          </w:rPr>
          <w:fldChar w:fldCharType="end"/>
        </w:r>
      </w:hyperlink>
    </w:p>
    <w:p w14:paraId="1FDBEC1F" w14:textId="07551344" w:rsidR="007A115A" w:rsidRDefault="007A115A">
      <w:pPr>
        <w:pStyle w:val="TJ2"/>
        <w:tabs>
          <w:tab w:val="left" w:pos="660"/>
          <w:tab w:val="right" w:leader="dot" w:pos="9629"/>
        </w:tabs>
        <w:rPr>
          <w:rFonts w:asciiTheme="minorHAnsi" w:eastAsiaTheme="minorEastAsia" w:hAnsiTheme="minorHAnsi" w:cstheme="minorBidi"/>
          <w:noProof/>
          <w:kern w:val="2"/>
          <w:lang w:val="hu-HU" w:eastAsia="hu-HU"/>
          <w14:ligatures w14:val="standardContextual"/>
        </w:rPr>
      </w:pPr>
      <w:hyperlink w:anchor="_Toc139529973" w:history="1">
        <w:r w:rsidRPr="003539B5">
          <w:rPr>
            <w:rStyle w:val="Hiperhivatkozs"/>
            <w:noProof/>
          </w:rPr>
          <w:t>d)</w:t>
        </w:r>
        <w:r>
          <w:rPr>
            <w:rFonts w:asciiTheme="minorHAnsi" w:eastAsiaTheme="minorEastAsia" w:hAnsiTheme="minorHAnsi" w:cstheme="minorBidi"/>
            <w:noProof/>
            <w:kern w:val="2"/>
            <w:lang w:val="hu-HU" w:eastAsia="hu-HU"/>
            <w14:ligatures w14:val="standardContextual"/>
          </w:rPr>
          <w:tab/>
        </w:r>
        <w:r w:rsidRPr="003539B5">
          <w:rPr>
            <w:rStyle w:val="Hiperhivatkozs"/>
            <w:noProof/>
          </w:rPr>
          <w:t>Perioada de implementare propusă</w:t>
        </w:r>
        <w:r>
          <w:rPr>
            <w:noProof/>
            <w:webHidden/>
          </w:rPr>
          <w:tab/>
        </w:r>
        <w:r>
          <w:rPr>
            <w:noProof/>
            <w:webHidden/>
          </w:rPr>
          <w:fldChar w:fldCharType="begin"/>
        </w:r>
        <w:r>
          <w:rPr>
            <w:noProof/>
            <w:webHidden/>
          </w:rPr>
          <w:instrText xml:space="preserve"> PAGEREF _Toc139529973 \h </w:instrText>
        </w:r>
        <w:r>
          <w:rPr>
            <w:noProof/>
            <w:webHidden/>
          </w:rPr>
        </w:r>
        <w:r>
          <w:rPr>
            <w:noProof/>
            <w:webHidden/>
          </w:rPr>
          <w:fldChar w:fldCharType="separate"/>
        </w:r>
        <w:r>
          <w:rPr>
            <w:noProof/>
            <w:webHidden/>
          </w:rPr>
          <w:t>5</w:t>
        </w:r>
        <w:r>
          <w:rPr>
            <w:noProof/>
            <w:webHidden/>
          </w:rPr>
          <w:fldChar w:fldCharType="end"/>
        </w:r>
      </w:hyperlink>
    </w:p>
    <w:p w14:paraId="52FE24EC" w14:textId="17BEA1FD" w:rsidR="007A115A" w:rsidRDefault="007A115A">
      <w:pPr>
        <w:pStyle w:val="TJ2"/>
        <w:tabs>
          <w:tab w:val="left" w:pos="660"/>
          <w:tab w:val="right" w:leader="dot" w:pos="9629"/>
        </w:tabs>
        <w:rPr>
          <w:rFonts w:asciiTheme="minorHAnsi" w:eastAsiaTheme="minorEastAsia" w:hAnsiTheme="minorHAnsi" w:cstheme="minorBidi"/>
          <w:noProof/>
          <w:kern w:val="2"/>
          <w:lang w:val="hu-HU" w:eastAsia="hu-HU"/>
          <w14:ligatures w14:val="standardContextual"/>
        </w:rPr>
      </w:pPr>
      <w:hyperlink w:anchor="_Toc139529974" w:history="1">
        <w:r w:rsidRPr="003539B5">
          <w:rPr>
            <w:rStyle w:val="Hiperhivatkozs"/>
            <w:noProof/>
          </w:rPr>
          <w:t>e)</w:t>
        </w:r>
        <w:r>
          <w:rPr>
            <w:rFonts w:asciiTheme="minorHAnsi" w:eastAsiaTheme="minorEastAsia" w:hAnsiTheme="minorHAnsi" w:cstheme="minorBidi"/>
            <w:noProof/>
            <w:kern w:val="2"/>
            <w:lang w:val="hu-HU" w:eastAsia="hu-HU"/>
            <w14:ligatures w14:val="standardContextual"/>
          </w:rPr>
          <w:tab/>
        </w:r>
        <w:r w:rsidRPr="003539B5">
          <w:rPr>
            <w:rStyle w:val="Hiperhivatkozs"/>
            <w:noProof/>
          </w:rPr>
          <w:t>Planşe reprezentând limitele amplasamentului proiectului, inclusiv orice suprafaţă de teren solicitată pentru a fi folosită temporar (planuri de situație și amplasamente)</w:t>
        </w:r>
        <w:r>
          <w:rPr>
            <w:noProof/>
            <w:webHidden/>
          </w:rPr>
          <w:tab/>
        </w:r>
        <w:r>
          <w:rPr>
            <w:noProof/>
            <w:webHidden/>
          </w:rPr>
          <w:fldChar w:fldCharType="begin"/>
        </w:r>
        <w:r>
          <w:rPr>
            <w:noProof/>
            <w:webHidden/>
          </w:rPr>
          <w:instrText xml:space="preserve"> PAGEREF _Toc139529974 \h </w:instrText>
        </w:r>
        <w:r>
          <w:rPr>
            <w:noProof/>
            <w:webHidden/>
          </w:rPr>
        </w:r>
        <w:r>
          <w:rPr>
            <w:noProof/>
            <w:webHidden/>
          </w:rPr>
          <w:fldChar w:fldCharType="separate"/>
        </w:r>
        <w:r>
          <w:rPr>
            <w:noProof/>
            <w:webHidden/>
          </w:rPr>
          <w:t>5</w:t>
        </w:r>
        <w:r>
          <w:rPr>
            <w:noProof/>
            <w:webHidden/>
          </w:rPr>
          <w:fldChar w:fldCharType="end"/>
        </w:r>
      </w:hyperlink>
    </w:p>
    <w:p w14:paraId="7ADB4C65" w14:textId="7F9E21E9" w:rsidR="007A115A" w:rsidRDefault="007A115A">
      <w:pPr>
        <w:pStyle w:val="TJ2"/>
        <w:tabs>
          <w:tab w:val="left" w:pos="660"/>
          <w:tab w:val="right" w:leader="dot" w:pos="9629"/>
        </w:tabs>
        <w:rPr>
          <w:rFonts w:asciiTheme="minorHAnsi" w:eastAsiaTheme="minorEastAsia" w:hAnsiTheme="minorHAnsi" w:cstheme="minorBidi"/>
          <w:noProof/>
          <w:kern w:val="2"/>
          <w:lang w:val="hu-HU" w:eastAsia="hu-HU"/>
          <w14:ligatures w14:val="standardContextual"/>
        </w:rPr>
      </w:pPr>
      <w:hyperlink w:anchor="_Toc139529975" w:history="1">
        <w:r w:rsidRPr="003539B5">
          <w:rPr>
            <w:rStyle w:val="Hiperhivatkozs"/>
            <w:noProof/>
          </w:rPr>
          <w:t>f)</w:t>
        </w:r>
        <w:r>
          <w:rPr>
            <w:rFonts w:asciiTheme="minorHAnsi" w:eastAsiaTheme="minorEastAsia" w:hAnsiTheme="minorHAnsi" w:cstheme="minorBidi"/>
            <w:noProof/>
            <w:kern w:val="2"/>
            <w:lang w:val="hu-HU" w:eastAsia="hu-HU"/>
            <w14:ligatures w14:val="standardContextual"/>
          </w:rPr>
          <w:tab/>
        </w:r>
        <w:r w:rsidRPr="003539B5">
          <w:rPr>
            <w:rStyle w:val="Hiperhivatkozs"/>
            <w:noProof/>
          </w:rPr>
          <w:t>Descriere a caracteristicilor fizice ale întregului proiect, formele fizice ale proiectului (planuri, clădiri, alte structuri, materiale de construcție și altele)</w:t>
        </w:r>
        <w:r>
          <w:rPr>
            <w:noProof/>
            <w:webHidden/>
          </w:rPr>
          <w:tab/>
        </w:r>
        <w:r>
          <w:rPr>
            <w:noProof/>
            <w:webHidden/>
          </w:rPr>
          <w:fldChar w:fldCharType="begin"/>
        </w:r>
        <w:r>
          <w:rPr>
            <w:noProof/>
            <w:webHidden/>
          </w:rPr>
          <w:instrText xml:space="preserve"> PAGEREF _Toc139529975 \h </w:instrText>
        </w:r>
        <w:r>
          <w:rPr>
            <w:noProof/>
            <w:webHidden/>
          </w:rPr>
        </w:r>
        <w:r>
          <w:rPr>
            <w:noProof/>
            <w:webHidden/>
          </w:rPr>
          <w:fldChar w:fldCharType="separate"/>
        </w:r>
        <w:r>
          <w:rPr>
            <w:noProof/>
            <w:webHidden/>
          </w:rPr>
          <w:t>5</w:t>
        </w:r>
        <w:r>
          <w:rPr>
            <w:noProof/>
            <w:webHidden/>
          </w:rPr>
          <w:fldChar w:fldCharType="end"/>
        </w:r>
      </w:hyperlink>
    </w:p>
    <w:p w14:paraId="4A0EB6A7" w14:textId="280D0AA2" w:rsidR="007A115A" w:rsidRDefault="007A115A">
      <w:pPr>
        <w:pStyle w:val="TJ1"/>
        <w:tabs>
          <w:tab w:val="right" w:leader="dot" w:pos="9629"/>
        </w:tabs>
        <w:rPr>
          <w:rFonts w:asciiTheme="minorHAnsi" w:eastAsiaTheme="minorEastAsia" w:hAnsiTheme="minorHAnsi" w:cstheme="minorBidi"/>
          <w:noProof/>
          <w:kern w:val="2"/>
          <w:lang w:val="hu-HU" w:eastAsia="hu-HU"/>
          <w14:ligatures w14:val="standardContextual"/>
        </w:rPr>
      </w:pPr>
      <w:hyperlink w:anchor="_Toc139529976" w:history="1">
        <w:r w:rsidRPr="003539B5">
          <w:rPr>
            <w:rStyle w:val="Hiperhivatkozs"/>
            <w:rFonts w:eastAsia="Times New Roman"/>
            <w:noProof/>
            <w:lang w:eastAsia="ro-RO"/>
          </w:rPr>
          <w:t>IV.</w:t>
        </w:r>
        <w:r w:rsidRPr="003539B5">
          <w:rPr>
            <w:rStyle w:val="Hiperhivatkozs"/>
            <w:noProof/>
            <w:lang w:eastAsia="ro-RO"/>
          </w:rPr>
          <w:t xml:space="preserve"> </w:t>
        </w:r>
        <w:r w:rsidRPr="003539B5">
          <w:rPr>
            <w:rStyle w:val="Hiperhivatkozs"/>
            <w:rFonts w:eastAsia="Times New Roman"/>
            <w:noProof/>
            <w:lang w:eastAsia="ro-RO"/>
          </w:rPr>
          <w:t>Descrierea lucrărilor de demolare necesare:</w:t>
        </w:r>
        <w:r>
          <w:rPr>
            <w:noProof/>
            <w:webHidden/>
          </w:rPr>
          <w:tab/>
        </w:r>
        <w:r>
          <w:rPr>
            <w:noProof/>
            <w:webHidden/>
          </w:rPr>
          <w:fldChar w:fldCharType="begin"/>
        </w:r>
        <w:r>
          <w:rPr>
            <w:noProof/>
            <w:webHidden/>
          </w:rPr>
          <w:instrText xml:space="preserve"> PAGEREF _Toc139529976 \h </w:instrText>
        </w:r>
        <w:r>
          <w:rPr>
            <w:noProof/>
            <w:webHidden/>
          </w:rPr>
        </w:r>
        <w:r>
          <w:rPr>
            <w:noProof/>
            <w:webHidden/>
          </w:rPr>
          <w:fldChar w:fldCharType="separate"/>
        </w:r>
        <w:r>
          <w:rPr>
            <w:noProof/>
            <w:webHidden/>
          </w:rPr>
          <w:t>11</w:t>
        </w:r>
        <w:r>
          <w:rPr>
            <w:noProof/>
            <w:webHidden/>
          </w:rPr>
          <w:fldChar w:fldCharType="end"/>
        </w:r>
      </w:hyperlink>
    </w:p>
    <w:p w14:paraId="3181F72A" w14:textId="013CA669" w:rsidR="007A115A" w:rsidRDefault="007A115A">
      <w:pPr>
        <w:pStyle w:val="TJ1"/>
        <w:tabs>
          <w:tab w:val="right" w:leader="dot" w:pos="9629"/>
        </w:tabs>
        <w:rPr>
          <w:rFonts w:asciiTheme="minorHAnsi" w:eastAsiaTheme="minorEastAsia" w:hAnsiTheme="minorHAnsi" w:cstheme="minorBidi"/>
          <w:noProof/>
          <w:kern w:val="2"/>
          <w:lang w:val="hu-HU" w:eastAsia="hu-HU"/>
          <w14:ligatures w14:val="standardContextual"/>
        </w:rPr>
      </w:pPr>
      <w:hyperlink w:anchor="_Toc139529977" w:history="1">
        <w:r w:rsidRPr="003539B5">
          <w:rPr>
            <w:rStyle w:val="Hiperhivatkozs"/>
            <w:noProof/>
          </w:rPr>
          <w:t>V. Descrierea amplasării proiectului</w:t>
        </w:r>
        <w:r>
          <w:rPr>
            <w:noProof/>
            <w:webHidden/>
          </w:rPr>
          <w:tab/>
        </w:r>
        <w:r>
          <w:rPr>
            <w:noProof/>
            <w:webHidden/>
          </w:rPr>
          <w:fldChar w:fldCharType="begin"/>
        </w:r>
        <w:r>
          <w:rPr>
            <w:noProof/>
            <w:webHidden/>
          </w:rPr>
          <w:instrText xml:space="preserve"> PAGEREF _Toc139529977 \h </w:instrText>
        </w:r>
        <w:r>
          <w:rPr>
            <w:noProof/>
            <w:webHidden/>
          </w:rPr>
        </w:r>
        <w:r>
          <w:rPr>
            <w:noProof/>
            <w:webHidden/>
          </w:rPr>
          <w:fldChar w:fldCharType="separate"/>
        </w:r>
        <w:r>
          <w:rPr>
            <w:noProof/>
            <w:webHidden/>
          </w:rPr>
          <w:t>11</w:t>
        </w:r>
        <w:r>
          <w:rPr>
            <w:noProof/>
            <w:webHidden/>
          </w:rPr>
          <w:fldChar w:fldCharType="end"/>
        </w:r>
      </w:hyperlink>
    </w:p>
    <w:p w14:paraId="61F3DF92" w14:textId="45E5D105" w:rsidR="007A115A" w:rsidRDefault="007A115A">
      <w:pPr>
        <w:pStyle w:val="TJ1"/>
        <w:tabs>
          <w:tab w:val="right" w:leader="dot" w:pos="9629"/>
        </w:tabs>
        <w:rPr>
          <w:rFonts w:asciiTheme="minorHAnsi" w:eastAsiaTheme="minorEastAsia" w:hAnsiTheme="minorHAnsi" w:cstheme="minorBidi"/>
          <w:noProof/>
          <w:kern w:val="2"/>
          <w:lang w:val="hu-HU" w:eastAsia="hu-HU"/>
          <w14:ligatures w14:val="standardContextual"/>
        </w:rPr>
      </w:pPr>
      <w:hyperlink w:anchor="_Toc139529978" w:history="1">
        <w:r w:rsidRPr="003539B5">
          <w:rPr>
            <w:rStyle w:val="Hiperhivatkozs"/>
            <w:rFonts w:eastAsia="Times New Roman"/>
            <w:noProof/>
            <w:lang w:eastAsia="ro-RO"/>
          </w:rPr>
          <w:t>VI. Descrierea tuturor efectelor semnificative posibile asupra mediului ale proiectului, în limita informațiilor disponibile:</w:t>
        </w:r>
        <w:r>
          <w:rPr>
            <w:noProof/>
            <w:webHidden/>
          </w:rPr>
          <w:tab/>
        </w:r>
        <w:r>
          <w:rPr>
            <w:noProof/>
            <w:webHidden/>
          </w:rPr>
          <w:fldChar w:fldCharType="begin"/>
        </w:r>
        <w:r>
          <w:rPr>
            <w:noProof/>
            <w:webHidden/>
          </w:rPr>
          <w:instrText xml:space="preserve"> PAGEREF _Toc139529978 \h </w:instrText>
        </w:r>
        <w:r>
          <w:rPr>
            <w:noProof/>
            <w:webHidden/>
          </w:rPr>
        </w:r>
        <w:r>
          <w:rPr>
            <w:noProof/>
            <w:webHidden/>
          </w:rPr>
          <w:fldChar w:fldCharType="separate"/>
        </w:r>
        <w:r>
          <w:rPr>
            <w:noProof/>
            <w:webHidden/>
          </w:rPr>
          <w:t>16</w:t>
        </w:r>
        <w:r>
          <w:rPr>
            <w:noProof/>
            <w:webHidden/>
          </w:rPr>
          <w:fldChar w:fldCharType="end"/>
        </w:r>
      </w:hyperlink>
    </w:p>
    <w:p w14:paraId="63D4D1A8" w14:textId="720D1FD5" w:rsidR="007A115A" w:rsidRDefault="007A115A">
      <w:pPr>
        <w:pStyle w:val="TJ2"/>
        <w:tabs>
          <w:tab w:val="right" w:leader="dot" w:pos="9629"/>
        </w:tabs>
        <w:rPr>
          <w:rFonts w:asciiTheme="minorHAnsi" w:eastAsiaTheme="minorEastAsia" w:hAnsiTheme="minorHAnsi" w:cstheme="minorBidi"/>
          <w:noProof/>
          <w:kern w:val="2"/>
          <w:lang w:val="hu-HU" w:eastAsia="hu-HU"/>
          <w14:ligatures w14:val="standardContextual"/>
        </w:rPr>
      </w:pPr>
      <w:hyperlink w:anchor="_Toc139529979" w:history="1">
        <w:r w:rsidRPr="003539B5">
          <w:rPr>
            <w:rStyle w:val="Hiperhivatkozs"/>
            <w:rFonts w:eastAsia="Times New Roman"/>
            <w:noProof/>
            <w:lang w:eastAsia="ro-RO"/>
          </w:rPr>
          <w:t>A. Surse de poluanți și instalații pentru reținerea, evacuarea și dispersia poluanților în mediu:</w:t>
        </w:r>
        <w:r>
          <w:rPr>
            <w:noProof/>
            <w:webHidden/>
          </w:rPr>
          <w:tab/>
        </w:r>
        <w:r>
          <w:rPr>
            <w:noProof/>
            <w:webHidden/>
          </w:rPr>
          <w:fldChar w:fldCharType="begin"/>
        </w:r>
        <w:r>
          <w:rPr>
            <w:noProof/>
            <w:webHidden/>
          </w:rPr>
          <w:instrText xml:space="preserve"> PAGEREF _Toc139529979 \h </w:instrText>
        </w:r>
        <w:r>
          <w:rPr>
            <w:noProof/>
            <w:webHidden/>
          </w:rPr>
        </w:r>
        <w:r>
          <w:rPr>
            <w:noProof/>
            <w:webHidden/>
          </w:rPr>
          <w:fldChar w:fldCharType="separate"/>
        </w:r>
        <w:r>
          <w:rPr>
            <w:noProof/>
            <w:webHidden/>
          </w:rPr>
          <w:t>16</w:t>
        </w:r>
        <w:r>
          <w:rPr>
            <w:noProof/>
            <w:webHidden/>
          </w:rPr>
          <w:fldChar w:fldCharType="end"/>
        </w:r>
      </w:hyperlink>
    </w:p>
    <w:p w14:paraId="767C1044" w14:textId="02EE5739" w:rsidR="007A115A" w:rsidRDefault="007A115A">
      <w:pPr>
        <w:pStyle w:val="TJ3"/>
        <w:tabs>
          <w:tab w:val="right" w:leader="dot" w:pos="9629"/>
        </w:tabs>
        <w:rPr>
          <w:rFonts w:asciiTheme="minorHAnsi" w:eastAsiaTheme="minorEastAsia" w:hAnsiTheme="minorHAnsi" w:cstheme="minorBidi"/>
          <w:noProof/>
          <w:kern w:val="2"/>
          <w:lang w:val="hu-HU" w:eastAsia="hu-HU"/>
          <w14:ligatures w14:val="standardContextual"/>
        </w:rPr>
      </w:pPr>
      <w:hyperlink w:anchor="_Toc139529980" w:history="1">
        <w:r w:rsidRPr="003539B5">
          <w:rPr>
            <w:rStyle w:val="Hiperhivatkozs"/>
            <w:rFonts w:eastAsia="Times New Roman"/>
            <w:noProof/>
            <w:lang w:eastAsia="ro-RO"/>
          </w:rPr>
          <w:t>a) protecția calității apelor:</w:t>
        </w:r>
        <w:r>
          <w:rPr>
            <w:noProof/>
            <w:webHidden/>
          </w:rPr>
          <w:tab/>
        </w:r>
        <w:r>
          <w:rPr>
            <w:noProof/>
            <w:webHidden/>
          </w:rPr>
          <w:fldChar w:fldCharType="begin"/>
        </w:r>
        <w:r>
          <w:rPr>
            <w:noProof/>
            <w:webHidden/>
          </w:rPr>
          <w:instrText xml:space="preserve"> PAGEREF _Toc139529980 \h </w:instrText>
        </w:r>
        <w:r>
          <w:rPr>
            <w:noProof/>
            <w:webHidden/>
          </w:rPr>
        </w:r>
        <w:r>
          <w:rPr>
            <w:noProof/>
            <w:webHidden/>
          </w:rPr>
          <w:fldChar w:fldCharType="separate"/>
        </w:r>
        <w:r>
          <w:rPr>
            <w:noProof/>
            <w:webHidden/>
          </w:rPr>
          <w:t>16</w:t>
        </w:r>
        <w:r>
          <w:rPr>
            <w:noProof/>
            <w:webHidden/>
          </w:rPr>
          <w:fldChar w:fldCharType="end"/>
        </w:r>
      </w:hyperlink>
    </w:p>
    <w:p w14:paraId="1088F2AC" w14:textId="471D1D93" w:rsidR="007A115A" w:rsidRDefault="007A115A">
      <w:pPr>
        <w:pStyle w:val="TJ3"/>
        <w:tabs>
          <w:tab w:val="right" w:leader="dot" w:pos="9629"/>
        </w:tabs>
        <w:rPr>
          <w:rFonts w:asciiTheme="minorHAnsi" w:eastAsiaTheme="minorEastAsia" w:hAnsiTheme="minorHAnsi" w:cstheme="minorBidi"/>
          <w:noProof/>
          <w:kern w:val="2"/>
          <w:lang w:val="hu-HU" w:eastAsia="hu-HU"/>
          <w14:ligatures w14:val="standardContextual"/>
        </w:rPr>
      </w:pPr>
      <w:hyperlink w:anchor="_Toc139529981" w:history="1">
        <w:r w:rsidRPr="003539B5">
          <w:rPr>
            <w:rStyle w:val="Hiperhivatkozs"/>
            <w:rFonts w:eastAsia="Times New Roman"/>
            <w:noProof/>
            <w:lang w:eastAsia="ro-RO"/>
          </w:rPr>
          <w:t>b) protecția aerului:</w:t>
        </w:r>
        <w:r>
          <w:rPr>
            <w:noProof/>
            <w:webHidden/>
          </w:rPr>
          <w:tab/>
        </w:r>
        <w:r>
          <w:rPr>
            <w:noProof/>
            <w:webHidden/>
          </w:rPr>
          <w:fldChar w:fldCharType="begin"/>
        </w:r>
        <w:r>
          <w:rPr>
            <w:noProof/>
            <w:webHidden/>
          </w:rPr>
          <w:instrText xml:space="preserve"> PAGEREF _Toc139529981 \h </w:instrText>
        </w:r>
        <w:r>
          <w:rPr>
            <w:noProof/>
            <w:webHidden/>
          </w:rPr>
        </w:r>
        <w:r>
          <w:rPr>
            <w:noProof/>
            <w:webHidden/>
          </w:rPr>
          <w:fldChar w:fldCharType="separate"/>
        </w:r>
        <w:r>
          <w:rPr>
            <w:noProof/>
            <w:webHidden/>
          </w:rPr>
          <w:t>17</w:t>
        </w:r>
        <w:r>
          <w:rPr>
            <w:noProof/>
            <w:webHidden/>
          </w:rPr>
          <w:fldChar w:fldCharType="end"/>
        </w:r>
      </w:hyperlink>
    </w:p>
    <w:p w14:paraId="70D26E99" w14:textId="1A722D70" w:rsidR="007A115A" w:rsidRDefault="007A115A">
      <w:pPr>
        <w:pStyle w:val="TJ3"/>
        <w:tabs>
          <w:tab w:val="right" w:leader="dot" w:pos="9629"/>
        </w:tabs>
        <w:rPr>
          <w:rFonts w:asciiTheme="minorHAnsi" w:eastAsiaTheme="minorEastAsia" w:hAnsiTheme="minorHAnsi" w:cstheme="minorBidi"/>
          <w:noProof/>
          <w:kern w:val="2"/>
          <w:lang w:val="hu-HU" w:eastAsia="hu-HU"/>
          <w14:ligatures w14:val="standardContextual"/>
        </w:rPr>
      </w:pPr>
      <w:hyperlink w:anchor="_Toc139529982" w:history="1">
        <w:r w:rsidRPr="003539B5">
          <w:rPr>
            <w:rStyle w:val="Hiperhivatkozs"/>
            <w:rFonts w:eastAsia="Times New Roman"/>
            <w:noProof/>
            <w:lang w:eastAsia="ro-RO"/>
          </w:rPr>
          <w:t>c) protecția împotriva zgomotului și vibrațiilor:</w:t>
        </w:r>
        <w:r>
          <w:rPr>
            <w:noProof/>
            <w:webHidden/>
          </w:rPr>
          <w:tab/>
        </w:r>
        <w:r>
          <w:rPr>
            <w:noProof/>
            <w:webHidden/>
          </w:rPr>
          <w:fldChar w:fldCharType="begin"/>
        </w:r>
        <w:r>
          <w:rPr>
            <w:noProof/>
            <w:webHidden/>
          </w:rPr>
          <w:instrText xml:space="preserve"> PAGEREF _Toc139529982 \h </w:instrText>
        </w:r>
        <w:r>
          <w:rPr>
            <w:noProof/>
            <w:webHidden/>
          </w:rPr>
        </w:r>
        <w:r>
          <w:rPr>
            <w:noProof/>
            <w:webHidden/>
          </w:rPr>
          <w:fldChar w:fldCharType="separate"/>
        </w:r>
        <w:r>
          <w:rPr>
            <w:noProof/>
            <w:webHidden/>
          </w:rPr>
          <w:t>18</w:t>
        </w:r>
        <w:r>
          <w:rPr>
            <w:noProof/>
            <w:webHidden/>
          </w:rPr>
          <w:fldChar w:fldCharType="end"/>
        </w:r>
      </w:hyperlink>
    </w:p>
    <w:p w14:paraId="53E9D3AD" w14:textId="78AA8B6F" w:rsidR="007A115A" w:rsidRDefault="007A115A">
      <w:pPr>
        <w:pStyle w:val="TJ3"/>
        <w:tabs>
          <w:tab w:val="right" w:leader="dot" w:pos="9629"/>
        </w:tabs>
        <w:rPr>
          <w:rFonts w:asciiTheme="minorHAnsi" w:eastAsiaTheme="minorEastAsia" w:hAnsiTheme="minorHAnsi" w:cstheme="minorBidi"/>
          <w:noProof/>
          <w:kern w:val="2"/>
          <w:lang w:val="hu-HU" w:eastAsia="hu-HU"/>
          <w14:ligatures w14:val="standardContextual"/>
        </w:rPr>
      </w:pPr>
      <w:hyperlink w:anchor="_Toc139529983" w:history="1">
        <w:r w:rsidRPr="003539B5">
          <w:rPr>
            <w:rStyle w:val="Hiperhivatkozs"/>
            <w:rFonts w:eastAsia="Times New Roman"/>
            <w:noProof/>
            <w:lang w:eastAsia="ro-RO"/>
          </w:rPr>
          <w:t>d) protecția împotriva radiațiilor:</w:t>
        </w:r>
        <w:r>
          <w:rPr>
            <w:noProof/>
            <w:webHidden/>
          </w:rPr>
          <w:tab/>
        </w:r>
        <w:r>
          <w:rPr>
            <w:noProof/>
            <w:webHidden/>
          </w:rPr>
          <w:fldChar w:fldCharType="begin"/>
        </w:r>
        <w:r>
          <w:rPr>
            <w:noProof/>
            <w:webHidden/>
          </w:rPr>
          <w:instrText xml:space="preserve"> PAGEREF _Toc139529983 \h </w:instrText>
        </w:r>
        <w:r>
          <w:rPr>
            <w:noProof/>
            <w:webHidden/>
          </w:rPr>
        </w:r>
        <w:r>
          <w:rPr>
            <w:noProof/>
            <w:webHidden/>
          </w:rPr>
          <w:fldChar w:fldCharType="separate"/>
        </w:r>
        <w:r>
          <w:rPr>
            <w:noProof/>
            <w:webHidden/>
          </w:rPr>
          <w:t>19</w:t>
        </w:r>
        <w:r>
          <w:rPr>
            <w:noProof/>
            <w:webHidden/>
          </w:rPr>
          <w:fldChar w:fldCharType="end"/>
        </w:r>
      </w:hyperlink>
    </w:p>
    <w:p w14:paraId="4C6A637F" w14:textId="3452026B" w:rsidR="007A115A" w:rsidRDefault="007A115A">
      <w:pPr>
        <w:pStyle w:val="TJ3"/>
        <w:tabs>
          <w:tab w:val="right" w:leader="dot" w:pos="9629"/>
        </w:tabs>
        <w:rPr>
          <w:rFonts w:asciiTheme="minorHAnsi" w:eastAsiaTheme="minorEastAsia" w:hAnsiTheme="minorHAnsi" w:cstheme="minorBidi"/>
          <w:noProof/>
          <w:kern w:val="2"/>
          <w:lang w:val="hu-HU" w:eastAsia="hu-HU"/>
          <w14:ligatures w14:val="standardContextual"/>
        </w:rPr>
      </w:pPr>
      <w:hyperlink w:anchor="_Toc139529984" w:history="1">
        <w:r w:rsidRPr="003539B5">
          <w:rPr>
            <w:rStyle w:val="Hiperhivatkozs"/>
            <w:rFonts w:eastAsia="Times New Roman"/>
            <w:noProof/>
            <w:lang w:eastAsia="ro-RO"/>
          </w:rPr>
          <w:t>e) protecția solului și a subsolului:</w:t>
        </w:r>
        <w:r>
          <w:rPr>
            <w:noProof/>
            <w:webHidden/>
          </w:rPr>
          <w:tab/>
        </w:r>
        <w:r>
          <w:rPr>
            <w:noProof/>
            <w:webHidden/>
          </w:rPr>
          <w:fldChar w:fldCharType="begin"/>
        </w:r>
        <w:r>
          <w:rPr>
            <w:noProof/>
            <w:webHidden/>
          </w:rPr>
          <w:instrText xml:space="preserve"> PAGEREF _Toc139529984 \h </w:instrText>
        </w:r>
        <w:r>
          <w:rPr>
            <w:noProof/>
            <w:webHidden/>
          </w:rPr>
        </w:r>
        <w:r>
          <w:rPr>
            <w:noProof/>
            <w:webHidden/>
          </w:rPr>
          <w:fldChar w:fldCharType="separate"/>
        </w:r>
        <w:r>
          <w:rPr>
            <w:noProof/>
            <w:webHidden/>
          </w:rPr>
          <w:t>19</w:t>
        </w:r>
        <w:r>
          <w:rPr>
            <w:noProof/>
            <w:webHidden/>
          </w:rPr>
          <w:fldChar w:fldCharType="end"/>
        </w:r>
      </w:hyperlink>
    </w:p>
    <w:p w14:paraId="2877DC33" w14:textId="59388482" w:rsidR="007A115A" w:rsidRDefault="007A115A">
      <w:pPr>
        <w:pStyle w:val="TJ3"/>
        <w:tabs>
          <w:tab w:val="right" w:leader="dot" w:pos="9629"/>
        </w:tabs>
        <w:rPr>
          <w:rFonts w:asciiTheme="minorHAnsi" w:eastAsiaTheme="minorEastAsia" w:hAnsiTheme="minorHAnsi" w:cstheme="minorBidi"/>
          <w:noProof/>
          <w:kern w:val="2"/>
          <w:lang w:val="hu-HU" w:eastAsia="hu-HU"/>
          <w14:ligatures w14:val="standardContextual"/>
        </w:rPr>
      </w:pPr>
      <w:hyperlink w:anchor="_Toc139529985" w:history="1">
        <w:r w:rsidRPr="003539B5">
          <w:rPr>
            <w:rStyle w:val="Hiperhivatkozs"/>
            <w:rFonts w:eastAsia="Times New Roman"/>
            <w:noProof/>
            <w:lang w:eastAsia="ro-RO"/>
          </w:rPr>
          <w:t>f) protecția ecosistemelor terestre și acvatice:</w:t>
        </w:r>
        <w:r>
          <w:rPr>
            <w:noProof/>
            <w:webHidden/>
          </w:rPr>
          <w:tab/>
        </w:r>
        <w:r>
          <w:rPr>
            <w:noProof/>
            <w:webHidden/>
          </w:rPr>
          <w:fldChar w:fldCharType="begin"/>
        </w:r>
        <w:r>
          <w:rPr>
            <w:noProof/>
            <w:webHidden/>
          </w:rPr>
          <w:instrText xml:space="preserve"> PAGEREF _Toc139529985 \h </w:instrText>
        </w:r>
        <w:r>
          <w:rPr>
            <w:noProof/>
            <w:webHidden/>
          </w:rPr>
        </w:r>
        <w:r>
          <w:rPr>
            <w:noProof/>
            <w:webHidden/>
          </w:rPr>
          <w:fldChar w:fldCharType="separate"/>
        </w:r>
        <w:r>
          <w:rPr>
            <w:noProof/>
            <w:webHidden/>
          </w:rPr>
          <w:t>20</w:t>
        </w:r>
        <w:r>
          <w:rPr>
            <w:noProof/>
            <w:webHidden/>
          </w:rPr>
          <w:fldChar w:fldCharType="end"/>
        </w:r>
      </w:hyperlink>
    </w:p>
    <w:p w14:paraId="19475AEF" w14:textId="063437DC" w:rsidR="007A115A" w:rsidRDefault="007A115A">
      <w:pPr>
        <w:pStyle w:val="TJ3"/>
        <w:tabs>
          <w:tab w:val="right" w:leader="dot" w:pos="9629"/>
        </w:tabs>
        <w:rPr>
          <w:rFonts w:asciiTheme="minorHAnsi" w:eastAsiaTheme="minorEastAsia" w:hAnsiTheme="minorHAnsi" w:cstheme="minorBidi"/>
          <w:noProof/>
          <w:kern w:val="2"/>
          <w:lang w:val="hu-HU" w:eastAsia="hu-HU"/>
          <w14:ligatures w14:val="standardContextual"/>
        </w:rPr>
      </w:pPr>
      <w:hyperlink w:anchor="_Toc139529986" w:history="1">
        <w:r w:rsidRPr="003539B5">
          <w:rPr>
            <w:rStyle w:val="Hiperhivatkozs"/>
            <w:rFonts w:eastAsia="Times New Roman"/>
            <w:noProof/>
            <w:lang w:eastAsia="ro-RO"/>
          </w:rPr>
          <w:t>g) protecția așezărilor umane și a altor obiective de interes public:</w:t>
        </w:r>
        <w:r>
          <w:rPr>
            <w:noProof/>
            <w:webHidden/>
          </w:rPr>
          <w:tab/>
        </w:r>
        <w:r>
          <w:rPr>
            <w:noProof/>
            <w:webHidden/>
          </w:rPr>
          <w:fldChar w:fldCharType="begin"/>
        </w:r>
        <w:r>
          <w:rPr>
            <w:noProof/>
            <w:webHidden/>
          </w:rPr>
          <w:instrText xml:space="preserve"> PAGEREF _Toc139529986 \h </w:instrText>
        </w:r>
        <w:r>
          <w:rPr>
            <w:noProof/>
            <w:webHidden/>
          </w:rPr>
        </w:r>
        <w:r>
          <w:rPr>
            <w:noProof/>
            <w:webHidden/>
          </w:rPr>
          <w:fldChar w:fldCharType="separate"/>
        </w:r>
        <w:r>
          <w:rPr>
            <w:noProof/>
            <w:webHidden/>
          </w:rPr>
          <w:t>20</w:t>
        </w:r>
        <w:r>
          <w:rPr>
            <w:noProof/>
            <w:webHidden/>
          </w:rPr>
          <w:fldChar w:fldCharType="end"/>
        </w:r>
      </w:hyperlink>
    </w:p>
    <w:p w14:paraId="61784476" w14:textId="35DD922B" w:rsidR="007A115A" w:rsidRDefault="007A115A">
      <w:pPr>
        <w:pStyle w:val="TJ3"/>
        <w:tabs>
          <w:tab w:val="right" w:leader="dot" w:pos="9629"/>
        </w:tabs>
        <w:rPr>
          <w:rFonts w:asciiTheme="minorHAnsi" w:eastAsiaTheme="minorEastAsia" w:hAnsiTheme="minorHAnsi" w:cstheme="minorBidi"/>
          <w:noProof/>
          <w:kern w:val="2"/>
          <w:lang w:val="hu-HU" w:eastAsia="hu-HU"/>
          <w14:ligatures w14:val="standardContextual"/>
        </w:rPr>
      </w:pPr>
      <w:hyperlink w:anchor="_Toc139529987" w:history="1">
        <w:r w:rsidRPr="003539B5">
          <w:rPr>
            <w:rStyle w:val="Hiperhivatkozs"/>
            <w:rFonts w:eastAsia="Times New Roman"/>
            <w:noProof/>
            <w:lang w:eastAsia="ro-RO"/>
          </w:rPr>
          <w:t>h) prevenirea și gestionarea deșeurilor generate pe amplasament în timpul realizării proiectului/în timpul exploatării, inclusiv eliminarea:</w:t>
        </w:r>
        <w:r>
          <w:rPr>
            <w:noProof/>
            <w:webHidden/>
          </w:rPr>
          <w:tab/>
        </w:r>
        <w:r>
          <w:rPr>
            <w:noProof/>
            <w:webHidden/>
          </w:rPr>
          <w:fldChar w:fldCharType="begin"/>
        </w:r>
        <w:r>
          <w:rPr>
            <w:noProof/>
            <w:webHidden/>
          </w:rPr>
          <w:instrText xml:space="preserve"> PAGEREF _Toc139529987 \h </w:instrText>
        </w:r>
        <w:r>
          <w:rPr>
            <w:noProof/>
            <w:webHidden/>
          </w:rPr>
        </w:r>
        <w:r>
          <w:rPr>
            <w:noProof/>
            <w:webHidden/>
          </w:rPr>
          <w:fldChar w:fldCharType="separate"/>
        </w:r>
        <w:r>
          <w:rPr>
            <w:noProof/>
            <w:webHidden/>
          </w:rPr>
          <w:t>20</w:t>
        </w:r>
        <w:r>
          <w:rPr>
            <w:noProof/>
            <w:webHidden/>
          </w:rPr>
          <w:fldChar w:fldCharType="end"/>
        </w:r>
      </w:hyperlink>
    </w:p>
    <w:p w14:paraId="5DE74133" w14:textId="1B0A4CCB" w:rsidR="007A115A" w:rsidRDefault="007A115A">
      <w:pPr>
        <w:pStyle w:val="TJ3"/>
        <w:tabs>
          <w:tab w:val="right" w:leader="dot" w:pos="9629"/>
        </w:tabs>
        <w:rPr>
          <w:rFonts w:asciiTheme="minorHAnsi" w:eastAsiaTheme="minorEastAsia" w:hAnsiTheme="minorHAnsi" w:cstheme="minorBidi"/>
          <w:noProof/>
          <w:kern w:val="2"/>
          <w:lang w:val="hu-HU" w:eastAsia="hu-HU"/>
          <w14:ligatures w14:val="standardContextual"/>
        </w:rPr>
      </w:pPr>
      <w:hyperlink w:anchor="_Toc139529988" w:history="1">
        <w:r w:rsidRPr="003539B5">
          <w:rPr>
            <w:rStyle w:val="Hiperhivatkozs"/>
            <w:rFonts w:eastAsia="Times New Roman"/>
            <w:noProof/>
            <w:lang w:eastAsia="ro-RO"/>
          </w:rPr>
          <w:t>i) gospodărirea substanțelor și preparatelor chimice periculoase:</w:t>
        </w:r>
        <w:r>
          <w:rPr>
            <w:noProof/>
            <w:webHidden/>
          </w:rPr>
          <w:tab/>
        </w:r>
        <w:r>
          <w:rPr>
            <w:noProof/>
            <w:webHidden/>
          </w:rPr>
          <w:fldChar w:fldCharType="begin"/>
        </w:r>
        <w:r>
          <w:rPr>
            <w:noProof/>
            <w:webHidden/>
          </w:rPr>
          <w:instrText xml:space="preserve"> PAGEREF _Toc139529988 \h </w:instrText>
        </w:r>
        <w:r>
          <w:rPr>
            <w:noProof/>
            <w:webHidden/>
          </w:rPr>
        </w:r>
        <w:r>
          <w:rPr>
            <w:noProof/>
            <w:webHidden/>
          </w:rPr>
          <w:fldChar w:fldCharType="separate"/>
        </w:r>
        <w:r>
          <w:rPr>
            <w:noProof/>
            <w:webHidden/>
          </w:rPr>
          <w:t>22</w:t>
        </w:r>
        <w:r>
          <w:rPr>
            <w:noProof/>
            <w:webHidden/>
          </w:rPr>
          <w:fldChar w:fldCharType="end"/>
        </w:r>
      </w:hyperlink>
    </w:p>
    <w:p w14:paraId="0BBD35AB" w14:textId="6B76D543" w:rsidR="007A115A" w:rsidRDefault="007A115A">
      <w:pPr>
        <w:pStyle w:val="TJ2"/>
        <w:tabs>
          <w:tab w:val="right" w:leader="dot" w:pos="9629"/>
        </w:tabs>
        <w:rPr>
          <w:rFonts w:asciiTheme="minorHAnsi" w:eastAsiaTheme="minorEastAsia" w:hAnsiTheme="minorHAnsi" w:cstheme="minorBidi"/>
          <w:noProof/>
          <w:kern w:val="2"/>
          <w:lang w:val="hu-HU" w:eastAsia="hu-HU"/>
          <w14:ligatures w14:val="standardContextual"/>
        </w:rPr>
      </w:pPr>
      <w:hyperlink w:anchor="_Toc139529989" w:history="1">
        <w:r w:rsidRPr="003539B5">
          <w:rPr>
            <w:rStyle w:val="Hiperhivatkozs"/>
            <w:rFonts w:eastAsia="Times New Roman"/>
            <w:noProof/>
            <w:lang w:eastAsia="ro-RO"/>
          </w:rPr>
          <w:t>B. Utilizarea resurselor naturale, în special a solului, a terenurilor, a apei și a biodiversității.</w:t>
        </w:r>
        <w:r>
          <w:rPr>
            <w:noProof/>
            <w:webHidden/>
          </w:rPr>
          <w:tab/>
        </w:r>
        <w:r>
          <w:rPr>
            <w:noProof/>
            <w:webHidden/>
          </w:rPr>
          <w:fldChar w:fldCharType="begin"/>
        </w:r>
        <w:r>
          <w:rPr>
            <w:noProof/>
            <w:webHidden/>
          </w:rPr>
          <w:instrText xml:space="preserve"> PAGEREF _Toc139529989 \h </w:instrText>
        </w:r>
        <w:r>
          <w:rPr>
            <w:noProof/>
            <w:webHidden/>
          </w:rPr>
        </w:r>
        <w:r>
          <w:rPr>
            <w:noProof/>
            <w:webHidden/>
          </w:rPr>
          <w:fldChar w:fldCharType="separate"/>
        </w:r>
        <w:r>
          <w:rPr>
            <w:noProof/>
            <w:webHidden/>
          </w:rPr>
          <w:t>22</w:t>
        </w:r>
        <w:r>
          <w:rPr>
            <w:noProof/>
            <w:webHidden/>
          </w:rPr>
          <w:fldChar w:fldCharType="end"/>
        </w:r>
      </w:hyperlink>
    </w:p>
    <w:p w14:paraId="74C0A96D" w14:textId="625CDE55" w:rsidR="007A115A" w:rsidRDefault="007A115A">
      <w:pPr>
        <w:pStyle w:val="TJ1"/>
        <w:tabs>
          <w:tab w:val="right" w:leader="dot" w:pos="9629"/>
        </w:tabs>
        <w:rPr>
          <w:rFonts w:asciiTheme="minorHAnsi" w:eastAsiaTheme="minorEastAsia" w:hAnsiTheme="minorHAnsi" w:cstheme="minorBidi"/>
          <w:noProof/>
          <w:kern w:val="2"/>
          <w:lang w:val="hu-HU" w:eastAsia="hu-HU"/>
          <w14:ligatures w14:val="standardContextual"/>
        </w:rPr>
      </w:pPr>
      <w:hyperlink w:anchor="_Toc139529990" w:history="1">
        <w:r w:rsidRPr="003539B5">
          <w:rPr>
            <w:rStyle w:val="Hiperhivatkozs"/>
            <w:rFonts w:eastAsia="Times New Roman"/>
            <w:noProof/>
            <w:lang w:eastAsia="ro-RO"/>
          </w:rPr>
          <w:t>VII. Descrierea aspectelor de mediu susceptibile a fi afectate în mod semnificativ de proiect</w:t>
        </w:r>
        <w:r>
          <w:rPr>
            <w:noProof/>
            <w:webHidden/>
          </w:rPr>
          <w:tab/>
        </w:r>
        <w:r>
          <w:rPr>
            <w:noProof/>
            <w:webHidden/>
          </w:rPr>
          <w:fldChar w:fldCharType="begin"/>
        </w:r>
        <w:r>
          <w:rPr>
            <w:noProof/>
            <w:webHidden/>
          </w:rPr>
          <w:instrText xml:space="preserve"> PAGEREF _Toc139529990 \h </w:instrText>
        </w:r>
        <w:r>
          <w:rPr>
            <w:noProof/>
            <w:webHidden/>
          </w:rPr>
        </w:r>
        <w:r>
          <w:rPr>
            <w:noProof/>
            <w:webHidden/>
          </w:rPr>
          <w:fldChar w:fldCharType="separate"/>
        </w:r>
        <w:r>
          <w:rPr>
            <w:noProof/>
            <w:webHidden/>
          </w:rPr>
          <w:t>22</w:t>
        </w:r>
        <w:r>
          <w:rPr>
            <w:noProof/>
            <w:webHidden/>
          </w:rPr>
          <w:fldChar w:fldCharType="end"/>
        </w:r>
      </w:hyperlink>
    </w:p>
    <w:p w14:paraId="1E309F4E" w14:textId="2C968FDF" w:rsidR="007A115A" w:rsidRDefault="007A115A">
      <w:pPr>
        <w:pStyle w:val="TJ1"/>
        <w:tabs>
          <w:tab w:val="right" w:leader="dot" w:pos="9629"/>
        </w:tabs>
        <w:rPr>
          <w:rFonts w:asciiTheme="minorHAnsi" w:eastAsiaTheme="minorEastAsia" w:hAnsiTheme="minorHAnsi" w:cstheme="minorBidi"/>
          <w:noProof/>
          <w:kern w:val="2"/>
          <w:lang w:val="hu-HU" w:eastAsia="hu-HU"/>
          <w14:ligatures w14:val="standardContextual"/>
        </w:rPr>
      </w:pPr>
      <w:hyperlink w:anchor="_Toc139529991" w:history="1">
        <w:r w:rsidRPr="003539B5">
          <w:rPr>
            <w:rStyle w:val="Hiperhivatkozs"/>
            <w:noProof/>
          </w:rPr>
          <w:t>VIII. Prevederi pentru monitorizarea mediului</w:t>
        </w:r>
        <w:r>
          <w:rPr>
            <w:noProof/>
            <w:webHidden/>
          </w:rPr>
          <w:tab/>
        </w:r>
        <w:r>
          <w:rPr>
            <w:noProof/>
            <w:webHidden/>
          </w:rPr>
          <w:fldChar w:fldCharType="begin"/>
        </w:r>
        <w:r>
          <w:rPr>
            <w:noProof/>
            <w:webHidden/>
          </w:rPr>
          <w:instrText xml:space="preserve"> PAGEREF _Toc139529991 \h </w:instrText>
        </w:r>
        <w:r>
          <w:rPr>
            <w:noProof/>
            <w:webHidden/>
          </w:rPr>
        </w:r>
        <w:r>
          <w:rPr>
            <w:noProof/>
            <w:webHidden/>
          </w:rPr>
          <w:fldChar w:fldCharType="separate"/>
        </w:r>
        <w:r>
          <w:rPr>
            <w:noProof/>
            <w:webHidden/>
          </w:rPr>
          <w:t>23</w:t>
        </w:r>
        <w:r>
          <w:rPr>
            <w:noProof/>
            <w:webHidden/>
          </w:rPr>
          <w:fldChar w:fldCharType="end"/>
        </w:r>
      </w:hyperlink>
    </w:p>
    <w:p w14:paraId="4A5C2B9B" w14:textId="30B5BC35" w:rsidR="007A115A" w:rsidRDefault="007A115A">
      <w:pPr>
        <w:pStyle w:val="TJ1"/>
        <w:tabs>
          <w:tab w:val="right" w:leader="dot" w:pos="9629"/>
        </w:tabs>
        <w:rPr>
          <w:rFonts w:asciiTheme="minorHAnsi" w:eastAsiaTheme="minorEastAsia" w:hAnsiTheme="minorHAnsi" w:cstheme="minorBidi"/>
          <w:noProof/>
          <w:kern w:val="2"/>
          <w:lang w:val="hu-HU" w:eastAsia="hu-HU"/>
          <w14:ligatures w14:val="standardContextual"/>
        </w:rPr>
      </w:pPr>
      <w:hyperlink w:anchor="_Toc139529992" w:history="1">
        <w:r w:rsidRPr="003539B5">
          <w:rPr>
            <w:rStyle w:val="Hiperhivatkozs"/>
            <w:rFonts w:eastAsia="Times New Roman"/>
            <w:noProof/>
            <w:lang w:eastAsia="ro-RO"/>
          </w:rPr>
          <w:t>IX. Legătura cu alte acte normative și/sau planuri/programe/strategii/documente de planificare</w:t>
        </w:r>
        <w:r>
          <w:rPr>
            <w:noProof/>
            <w:webHidden/>
          </w:rPr>
          <w:tab/>
        </w:r>
        <w:r>
          <w:rPr>
            <w:noProof/>
            <w:webHidden/>
          </w:rPr>
          <w:fldChar w:fldCharType="begin"/>
        </w:r>
        <w:r>
          <w:rPr>
            <w:noProof/>
            <w:webHidden/>
          </w:rPr>
          <w:instrText xml:space="preserve"> PAGEREF _Toc139529992 \h </w:instrText>
        </w:r>
        <w:r>
          <w:rPr>
            <w:noProof/>
            <w:webHidden/>
          </w:rPr>
        </w:r>
        <w:r>
          <w:rPr>
            <w:noProof/>
            <w:webHidden/>
          </w:rPr>
          <w:fldChar w:fldCharType="separate"/>
        </w:r>
        <w:r>
          <w:rPr>
            <w:noProof/>
            <w:webHidden/>
          </w:rPr>
          <w:t>23</w:t>
        </w:r>
        <w:r>
          <w:rPr>
            <w:noProof/>
            <w:webHidden/>
          </w:rPr>
          <w:fldChar w:fldCharType="end"/>
        </w:r>
      </w:hyperlink>
    </w:p>
    <w:p w14:paraId="4D01C2F5" w14:textId="373C99E2" w:rsidR="007A115A" w:rsidRDefault="007A115A">
      <w:pPr>
        <w:pStyle w:val="TJ1"/>
        <w:tabs>
          <w:tab w:val="right" w:leader="dot" w:pos="9629"/>
        </w:tabs>
        <w:rPr>
          <w:rFonts w:asciiTheme="minorHAnsi" w:eastAsiaTheme="minorEastAsia" w:hAnsiTheme="minorHAnsi" w:cstheme="minorBidi"/>
          <w:noProof/>
          <w:kern w:val="2"/>
          <w:lang w:val="hu-HU" w:eastAsia="hu-HU"/>
          <w14:ligatures w14:val="standardContextual"/>
        </w:rPr>
      </w:pPr>
      <w:hyperlink w:anchor="_Toc139529993" w:history="1">
        <w:r w:rsidRPr="003539B5">
          <w:rPr>
            <w:rStyle w:val="Hiperhivatkozs"/>
            <w:rFonts w:eastAsia="Times New Roman"/>
            <w:noProof/>
            <w:lang w:eastAsia="ro-RO"/>
          </w:rPr>
          <w:t>X. Lucrări necesare organizării de șantier</w:t>
        </w:r>
        <w:r>
          <w:rPr>
            <w:noProof/>
            <w:webHidden/>
          </w:rPr>
          <w:tab/>
        </w:r>
        <w:r>
          <w:rPr>
            <w:noProof/>
            <w:webHidden/>
          </w:rPr>
          <w:fldChar w:fldCharType="begin"/>
        </w:r>
        <w:r>
          <w:rPr>
            <w:noProof/>
            <w:webHidden/>
          </w:rPr>
          <w:instrText xml:space="preserve"> PAGEREF _Toc139529993 \h </w:instrText>
        </w:r>
        <w:r>
          <w:rPr>
            <w:noProof/>
            <w:webHidden/>
          </w:rPr>
        </w:r>
        <w:r>
          <w:rPr>
            <w:noProof/>
            <w:webHidden/>
          </w:rPr>
          <w:fldChar w:fldCharType="separate"/>
        </w:r>
        <w:r>
          <w:rPr>
            <w:noProof/>
            <w:webHidden/>
          </w:rPr>
          <w:t>23</w:t>
        </w:r>
        <w:r>
          <w:rPr>
            <w:noProof/>
            <w:webHidden/>
          </w:rPr>
          <w:fldChar w:fldCharType="end"/>
        </w:r>
      </w:hyperlink>
    </w:p>
    <w:p w14:paraId="57A10F30" w14:textId="2992511E" w:rsidR="007A115A" w:rsidRDefault="007A115A">
      <w:pPr>
        <w:pStyle w:val="TJ1"/>
        <w:tabs>
          <w:tab w:val="right" w:leader="dot" w:pos="9629"/>
        </w:tabs>
        <w:rPr>
          <w:rFonts w:asciiTheme="minorHAnsi" w:eastAsiaTheme="minorEastAsia" w:hAnsiTheme="minorHAnsi" w:cstheme="minorBidi"/>
          <w:noProof/>
          <w:kern w:val="2"/>
          <w:lang w:val="hu-HU" w:eastAsia="hu-HU"/>
          <w14:ligatures w14:val="standardContextual"/>
        </w:rPr>
      </w:pPr>
      <w:hyperlink w:anchor="_Toc139529994" w:history="1">
        <w:r w:rsidRPr="003539B5">
          <w:rPr>
            <w:rStyle w:val="Hiperhivatkozs"/>
            <w:noProof/>
          </w:rPr>
          <w:t>XI. Lucrări de refacere a amplasamentului la finalizarea investiției, în caz de accidente și/sau la încetarea activității, în măsura în care aceste informații sunt disponibile:</w:t>
        </w:r>
        <w:r>
          <w:rPr>
            <w:noProof/>
            <w:webHidden/>
          </w:rPr>
          <w:tab/>
        </w:r>
        <w:r>
          <w:rPr>
            <w:noProof/>
            <w:webHidden/>
          </w:rPr>
          <w:fldChar w:fldCharType="begin"/>
        </w:r>
        <w:r>
          <w:rPr>
            <w:noProof/>
            <w:webHidden/>
          </w:rPr>
          <w:instrText xml:space="preserve"> PAGEREF _Toc139529994 \h </w:instrText>
        </w:r>
        <w:r>
          <w:rPr>
            <w:noProof/>
            <w:webHidden/>
          </w:rPr>
        </w:r>
        <w:r>
          <w:rPr>
            <w:noProof/>
            <w:webHidden/>
          </w:rPr>
          <w:fldChar w:fldCharType="separate"/>
        </w:r>
        <w:r>
          <w:rPr>
            <w:noProof/>
            <w:webHidden/>
          </w:rPr>
          <w:t>24</w:t>
        </w:r>
        <w:r>
          <w:rPr>
            <w:noProof/>
            <w:webHidden/>
          </w:rPr>
          <w:fldChar w:fldCharType="end"/>
        </w:r>
      </w:hyperlink>
    </w:p>
    <w:p w14:paraId="58D08AA3" w14:textId="191E38E6" w:rsidR="007A115A" w:rsidRDefault="007A115A">
      <w:pPr>
        <w:pStyle w:val="TJ1"/>
        <w:tabs>
          <w:tab w:val="right" w:leader="dot" w:pos="9629"/>
        </w:tabs>
        <w:rPr>
          <w:rFonts w:asciiTheme="minorHAnsi" w:eastAsiaTheme="minorEastAsia" w:hAnsiTheme="minorHAnsi" w:cstheme="minorBidi"/>
          <w:noProof/>
          <w:kern w:val="2"/>
          <w:lang w:val="hu-HU" w:eastAsia="hu-HU"/>
          <w14:ligatures w14:val="standardContextual"/>
        </w:rPr>
      </w:pPr>
      <w:hyperlink w:anchor="_Toc139529995" w:history="1">
        <w:r w:rsidRPr="003539B5">
          <w:rPr>
            <w:rStyle w:val="Hiperhivatkozs"/>
            <w:rFonts w:eastAsia="Times New Roman"/>
            <w:noProof/>
            <w:lang w:eastAsia="ro-RO"/>
          </w:rPr>
          <w:t>XII. Anexe - piese desenate:</w:t>
        </w:r>
        <w:r>
          <w:rPr>
            <w:noProof/>
            <w:webHidden/>
          </w:rPr>
          <w:tab/>
        </w:r>
        <w:r>
          <w:rPr>
            <w:noProof/>
            <w:webHidden/>
          </w:rPr>
          <w:fldChar w:fldCharType="begin"/>
        </w:r>
        <w:r>
          <w:rPr>
            <w:noProof/>
            <w:webHidden/>
          </w:rPr>
          <w:instrText xml:space="preserve"> PAGEREF _Toc139529995 \h </w:instrText>
        </w:r>
        <w:r>
          <w:rPr>
            <w:noProof/>
            <w:webHidden/>
          </w:rPr>
        </w:r>
        <w:r>
          <w:rPr>
            <w:noProof/>
            <w:webHidden/>
          </w:rPr>
          <w:fldChar w:fldCharType="separate"/>
        </w:r>
        <w:r>
          <w:rPr>
            <w:noProof/>
            <w:webHidden/>
          </w:rPr>
          <w:t>25</w:t>
        </w:r>
        <w:r>
          <w:rPr>
            <w:noProof/>
            <w:webHidden/>
          </w:rPr>
          <w:fldChar w:fldCharType="end"/>
        </w:r>
      </w:hyperlink>
    </w:p>
    <w:p w14:paraId="53638620" w14:textId="4EB27867" w:rsidR="007A115A" w:rsidRDefault="007A115A">
      <w:pPr>
        <w:pStyle w:val="TJ1"/>
        <w:tabs>
          <w:tab w:val="right" w:leader="dot" w:pos="9629"/>
        </w:tabs>
        <w:rPr>
          <w:rFonts w:asciiTheme="minorHAnsi" w:eastAsiaTheme="minorEastAsia" w:hAnsiTheme="minorHAnsi" w:cstheme="minorBidi"/>
          <w:noProof/>
          <w:kern w:val="2"/>
          <w:lang w:val="hu-HU" w:eastAsia="hu-HU"/>
          <w14:ligatures w14:val="standardContextual"/>
        </w:rPr>
      </w:pPr>
      <w:hyperlink w:anchor="_Toc139529996" w:history="1">
        <w:r w:rsidRPr="003539B5">
          <w:rPr>
            <w:rStyle w:val="Hiperhivatkozs"/>
            <w:noProof/>
          </w:rPr>
          <w:t>XIII. Pentru proiectele care intră sub incidența prevederilor art. 28 din Ordonanța de urgenta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r>
          <w:rPr>
            <w:noProof/>
            <w:webHidden/>
          </w:rPr>
          <w:tab/>
        </w:r>
        <w:r>
          <w:rPr>
            <w:noProof/>
            <w:webHidden/>
          </w:rPr>
          <w:fldChar w:fldCharType="begin"/>
        </w:r>
        <w:r>
          <w:rPr>
            <w:noProof/>
            <w:webHidden/>
          </w:rPr>
          <w:instrText xml:space="preserve"> PAGEREF _Toc139529996 \h </w:instrText>
        </w:r>
        <w:r>
          <w:rPr>
            <w:noProof/>
            <w:webHidden/>
          </w:rPr>
        </w:r>
        <w:r>
          <w:rPr>
            <w:noProof/>
            <w:webHidden/>
          </w:rPr>
          <w:fldChar w:fldCharType="separate"/>
        </w:r>
        <w:r>
          <w:rPr>
            <w:noProof/>
            <w:webHidden/>
          </w:rPr>
          <w:t>25</w:t>
        </w:r>
        <w:r>
          <w:rPr>
            <w:noProof/>
            <w:webHidden/>
          </w:rPr>
          <w:fldChar w:fldCharType="end"/>
        </w:r>
      </w:hyperlink>
    </w:p>
    <w:p w14:paraId="2C1D5D95" w14:textId="3A9841E9" w:rsidR="007A115A" w:rsidRDefault="007A115A">
      <w:pPr>
        <w:pStyle w:val="TJ1"/>
        <w:tabs>
          <w:tab w:val="right" w:leader="dot" w:pos="9629"/>
        </w:tabs>
        <w:rPr>
          <w:rFonts w:asciiTheme="minorHAnsi" w:eastAsiaTheme="minorEastAsia" w:hAnsiTheme="minorHAnsi" w:cstheme="minorBidi"/>
          <w:noProof/>
          <w:kern w:val="2"/>
          <w:lang w:val="hu-HU" w:eastAsia="hu-HU"/>
          <w14:ligatures w14:val="standardContextual"/>
        </w:rPr>
      </w:pPr>
      <w:hyperlink w:anchor="_Toc139529997" w:history="1">
        <w:r w:rsidRPr="003539B5">
          <w:rPr>
            <w:rStyle w:val="Hiperhivatkozs"/>
            <w:noProof/>
          </w:rPr>
          <w:t>XIV. Pentru proiectele care se realizează pe ape sau au legătură cu apele, memoriul va fi completat cu următoarele informaţii, preluate din Planurile de management bazinale, actualizate:</w:t>
        </w:r>
        <w:r>
          <w:rPr>
            <w:noProof/>
            <w:webHidden/>
          </w:rPr>
          <w:tab/>
        </w:r>
        <w:r>
          <w:rPr>
            <w:noProof/>
            <w:webHidden/>
          </w:rPr>
          <w:fldChar w:fldCharType="begin"/>
        </w:r>
        <w:r>
          <w:rPr>
            <w:noProof/>
            <w:webHidden/>
          </w:rPr>
          <w:instrText xml:space="preserve"> PAGEREF _Toc139529997 \h </w:instrText>
        </w:r>
        <w:r>
          <w:rPr>
            <w:noProof/>
            <w:webHidden/>
          </w:rPr>
        </w:r>
        <w:r>
          <w:rPr>
            <w:noProof/>
            <w:webHidden/>
          </w:rPr>
          <w:fldChar w:fldCharType="separate"/>
        </w:r>
        <w:r>
          <w:rPr>
            <w:noProof/>
            <w:webHidden/>
          </w:rPr>
          <w:t>25</w:t>
        </w:r>
        <w:r>
          <w:rPr>
            <w:noProof/>
            <w:webHidden/>
          </w:rPr>
          <w:fldChar w:fldCharType="end"/>
        </w:r>
      </w:hyperlink>
    </w:p>
    <w:p w14:paraId="7D9BDC71" w14:textId="792B39F6" w:rsidR="007A115A" w:rsidRDefault="007A115A">
      <w:pPr>
        <w:pStyle w:val="TJ1"/>
        <w:tabs>
          <w:tab w:val="right" w:leader="dot" w:pos="9629"/>
        </w:tabs>
        <w:rPr>
          <w:rFonts w:asciiTheme="minorHAnsi" w:eastAsiaTheme="minorEastAsia" w:hAnsiTheme="minorHAnsi" w:cstheme="minorBidi"/>
          <w:noProof/>
          <w:kern w:val="2"/>
          <w:lang w:val="hu-HU" w:eastAsia="hu-HU"/>
          <w14:ligatures w14:val="standardContextual"/>
        </w:rPr>
      </w:pPr>
      <w:hyperlink w:anchor="_Toc139529998" w:history="1">
        <w:r w:rsidRPr="003539B5">
          <w:rPr>
            <w:rStyle w:val="Hiperhivatkozs"/>
            <w:noProof/>
          </w:rPr>
          <w:t>XV. Criteriile prevăzute în anexa nr. 3 la Legea nr. 292/2018 privind evaluarea impactului anumitor proiecte publice și private asupra mediului se iau în considerare, dacă este cazul, în momentul compilării informațiilor în conformitate cu punctele III - XIV.</w:t>
        </w:r>
        <w:r>
          <w:rPr>
            <w:noProof/>
            <w:webHidden/>
          </w:rPr>
          <w:tab/>
        </w:r>
        <w:r>
          <w:rPr>
            <w:noProof/>
            <w:webHidden/>
          </w:rPr>
          <w:fldChar w:fldCharType="begin"/>
        </w:r>
        <w:r>
          <w:rPr>
            <w:noProof/>
            <w:webHidden/>
          </w:rPr>
          <w:instrText xml:space="preserve"> PAGEREF _Toc139529998 \h </w:instrText>
        </w:r>
        <w:r>
          <w:rPr>
            <w:noProof/>
            <w:webHidden/>
          </w:rPr>
        </w:r>
        <w:r>
          <w:rPr>
            <w:noProof/>
            <w:webHidden/>
          </w:rPr>
          <w:fldChar w:fldCharType="separate"/>
        </w:r>
        <w:r>
          <w:rPr>
            <w:noProof/>
            <w:webHidden/>
          </w:rPr>
          <w:t>25</w:t>
        </w:r>
        <w:r>
          <w:rPr>
            <w:noProof/>
            <w:webHidden/>
          </w:rPr>
          <w:fldChar w:fldCharType="end"/>
        </w:r>
      </w:hyperlink>
    </w:p>
    <w:p w14:paraId="2E73E7A3" w14:textId="5F64C78C" w:rsidR="00FC1847" w:rsidRPr="00BF09FD" w:rsidRDefault="003415D6" w:rsidP="00C601B0">
      <w:r w:rsidRPr="00BF09FD">
        <w:fldChar w:fldCharType="end"/>
      </w:r>
    </w:p>
    <w:p w14:paraId="2F8A1210" w14:textId="77777777" w:rsidR="00FC1847" w:rsidRPr="00BF09FD" w:rsidRDefault="00FC1847" w:rsidP="00C601B0">
      <w:r w:rsidRPr="00BF09FD">
        <w:br w:type="page"/>
      </w:r>
    </w:p>
    <w:p w14:paraId="5EE3ABFA" w14:textId="77777777" w:rsidR="00FF1FB8" w:rsidRPr="00BF09FD" w:rsidRDefault="00FF1FB8" w:rsidP="00C601B0"/>
    <w:p w14:paraId="5F49908D" w14:textId="77777777" w:rsidR="00FC1847" w:rsidRPr="00BF09FD" w:rsidRDefault="00FC1847" w:rsidP="00C601B0">
      <w:pPr>
        <w:pStyle w:val="Cmsor1"/>
        <w:rPr>
          <w:rFonts w:cs="Calibri"/>
        </w:rPr>
      </w:pPr>
      <w:bookmarkStart w:id="6" w:name="_Toc528314138"/>
      <w:bookmarkStart w:id="7" w:name="_Toc139529967"/>
      <w:r w:rsidRPr="00BF09FD">
        <w:rPr>
          <w:rFonts w:cs="Calibri"/>
        </w:rPr>
        <w:t>I. Denumirea proiectului</w:t>
      </w:r>
      <w:bookmarkEnd w:id="6"/>
      <w:bookmarkEnd w:id="7"/>
    </w:p>
    <w:p w14:paraId="14C39392" w14:textId="7678B95C" w:rsidR="00FC1847" w:rsidRPr="00BF09FD" w:rsidRDefault="000C1631" w:rsidP="00CF1B3F">
      <w:bookmarkStart w:id="8" w:name="_Hlk89086355"/>
      <w:r w:rsidRPr="00BF09FD">
        <w:t>Construire centrală electrică fotovoltaică – Gârla Mare 1, inclusiv stație electrică de transformare, împrejmuire teren, drumuri și alei interioare și organizare de șantier, Gârla Mare, județul Mehedinți, terenuri înscrise în Cartea Funciară cu numerele cadastrale 50057, 50054, 50552</w:t>
      </w:r>
    </w:p>
    <w:p w14:paraId="2E00FAEB" w14:textId="77777777" w:rsidR="00FC1847" w:rsidRPr="00BF09FD" w:rsidRDefault="00FC1847" w:rsidP="00C601B0">
      <w:pPr>
        <w:pStyle w:val="Cmsor1"/>
        <w:rPr>
          <w:rFonts w:cs="Calibri"/>
        </w:rPr>
      </w:pPr>
      <w:bookmarkStart w:id="9" w:name="_Toc528314139"/>
      <w:bookmarkStart w:id="10" w:name="_Toc139529968"/>
      <w:bookmarkEnd w:id="8"/>
      <w:r w:rsidRPr="00BF09FD">
        <w:rPr>
          <w:rFonts w:cs="Calibri"/>
        </w:rPr>
        <w:t>II. Titular</w:t>
      </w:r>
      <w:bookmarkEnd w:id="9"/>
      <w:bookmarkEnd w:id="10"/>
    </w:p>
    <w:p w14:paraId="552C3A89" w14:textId="77777777" w:rsidR="000C1631" w:rsidRPr="00BF09FD" w:rsidRDefault="00FC1847" w:rsidP="000C1631">
      <w:pPr>
        <w:pStyle w:val="Listaszerbekezds"/>
        <w:numPr>
          <w:ilvl w:val="0"/>
          <w:numId w:val="5"/>
        </w:numPr>
        <w:ind w:left="720"/>
      </w:pPr>
      <w:r w:rsidRPr="00BF09FD">
        <w:t xml:space="preserve">numele </w:t>
      </w:r>
      <w:r w:rsidR="00DA776A" w:rsidRPr="00BF09FD">
        <w:t xml:space="preserve">persoanei </w:t>
      </w:r>
      <w:r w:rsidR="00647664" w:rsidRPr="00BF09FD">
        <w:t>juridice</w:t>
      </w:r>
      <w:r w:rsidRPr="00BF09FD">
        <w:t>:</w:t>
      </w:r>
      <w:r w:rsidR="000C1631" w:rsidRPr="00BF09FD">
        <w:t xml:space="preserve"> PVP Corvus SRL</w:t>
      </w:r>
      <w:r w:rsidRPr="00BF09FD">
        <w:t>;</w:t>
      </w:r>
    </w:p>
    <w:p w14:paraId="77932C63" w14:textId="0C107C7A" w:rsidR="00FC1847" w:rsidRPr="00BF09FD" w:rsidRDefault="00FC1847" w:rsidP="000C1631">
      <w:pPr>
        <w:pStyle w:val="Listaszerbekezds"/>
        <w:numPr>
          <w:ilvl w:val="0"/>
          <w:numId w:val="5"/>
        </w:numPr>
        <w:ind w:left="720"/>
      </w:pPr>
      <w:r w:rsidRPr="00BF09FD">
        <w:t>adresa poștală:</w:t>
      </w:r>
      <w:r w:rsidR="000C1631" w:rsidRPr="00BF09FD">
        <w:t xml:space="preserve"> </w:t>
      </w:r>
      <w:r w:rsidR="000C1631" w:rsidRPr="00BF09FD">
        <w:rPr>
          <w:sz w:val="24"/>
          <w:szCs w:val="24"/>
        </w:rPr>
        <w:t>Str. Drumul Gura Putnei, nr. 45H, Parter, Camera 1, Apartament 5, București, Sector 3</w:t>
      </w:r>
      <w:r w:rsidRPr="00BF09FD">
        <w:t>;</w:t>
      </w:r>
    </w:p>
    <w:p w14:paraId="0CDBDF38" w14:textId="77777777" w:rsidR="000C1631" w:rsidRPr="00BF09FD" w:rsidRDefault="00FC1847" w:rsidP="00C44C3B">
      <w:pPr>
        <w:pStyle w:val="Listaszerbekezds"/>
        <w:numPr>
          <w:ilvl w:val="0"/>
          <w:numId w:val="1"/>
        </w:numPr>
      </w:pPr>
      <w:r w:rsidRPr="00BF09FD">
        <w:rPr>
          <w:bCs/>
        </w:rPr>
        <w:t>numele persoane</w:t>
      </w:r>
      <w:r w:rsidR="000C1631" w:rsidRPr="00BF09FD">
        <w:rPr>
          <w:bCs/>
        </w:rPr>
        <w:t>lor</w:t>
      </w:r>
      <w:r w:rsidRPr="00BF09FD">
        <w:rPr>
          <w:bCs/>
        </w:rPr>
        <w:t xml:space="preserve"> de contact:</w:t>
      </w:r>
      <w:r w:rsidRPr="00BF09FD">
        <w:rPr>
          <w:b/>
        </w:rPr>
        <w:t xml:space="preserve"> </w:t>
      </w:r>
    </w:p>
    <w:p w14:paraId="2083D5E2" w14:textId="63C391BD" w:rsidR="000C1631" w:rsidRPr="00BF09FD" w:rsidRDefault="000C1631" w:rsidP="000C1631">
      <w:pPr>
        <w:ind w:firstLine="720"/>
      </w:pPr>
      <w:r w:rsidRPr="00BF09FD">
        <w:rPr>
          <w:bCs/>
        </w:rPr>
        <w:t xml:space="preserve">Dl Ionuț Moglan, tel: </w:t>
      </w:r>
      <w:r w:rsidRPr="00BF09FD">
        <w:t xml:space="preserve">0732405337, e-mail: </w:t>
      </w:r>
      <w:r w:rsidRPr="00BF09FD">
        <w:rPr>
          <w:rFonts w:eastAsiaTheme="majorEastAsia"/>
        </w:rPr>
        <w:t>moglan@kraftfeld.energy</w:t>
      </w:r>
    </w:p>
    <w:p w14:paraId="4FC8F0B8" w14:textId="39B26BBC" w:rsidR="00FC1847" w:rsidRPr="00BF09FD" w:rsidRDefault="00FC1847" w:rsidP="000C1631">
      <w:pPr>
        <w:pStyle w:val="Listaszerbekezds"/>
      </w:pPr>
      <w:r w:rsidRPr="00BF09FD">
        <w:t xml:space="preserve">Ambrus László, tel: 0740174762, e-mail: </w:t>
      </w:r>
      <w:r w:rsidRPr="00BF09FD">
        <w:rPr>
          <w:rStyle w:val="Hiperhivatkozs"/>
          <w:rFonts w:eastAsiaTheme="majorEastAsia"/>
          <w:color w:val="auto"/>
          <w:u w:val="none"/>
        </w:rPr>
        <w:t>office@eco-logis.ro</w:t>
      </w:r>
    </w:p>
    <w:p w14:paraId="6AC790FE" w14:textId="2D2DE03F" w:rsidR="00FC1847" w:rsidRPr="00BF09FD" w:rsidRDefault="005714C7" w:rsidP="00C44C3B">
      <w:pPr>
        <w:pStyle w:val="Listaszerbekezds"/>
        <w:numPr>
          <w:ilvl w:val="0"/>
          <w:numId w:val="1"/>
        </w:numPr>
      </w:pPr>
      <w:r w:rsidRPr="00BF09FD">
        <w:t xml:space="preserve">  </w:t>
      </w:r>
      <w:r w:rsidR="00FC1847" w:rsidRPr="00BF09FD">
        <w:t>Elaborator</w:t>
      </w:r>
      <w:r w:rsidR="00BE4048" w:rsidRPr="00BF09FD">
        <w:t>ul</w:t>
      </w:r>
      <w:r w:rsidR="00FC1847" w:rsidRPr="00BF09FD">
        <w:t xml:space="preserve"> memoriului:</w:t>
      </w:r>
    </w:p>
    <w:p w14:paraId="05124B6D" w14:textId="4BDC96A6" w:rsidR="00FC1847" w:rsidRPr="00BF09FD" w:rsidRDefault="00FC1847" w:rsidP="00C601B0">
      <w:pPr>
        <w:pStyle w:val="Nincstrkz"/>
        <w:ind w:firstLine="360"/>
        <w:jc w:val="both"/>
      </w:pPr>
      <w:r w:rsidRPr="00BF09FD">
        <w:t>Ecologis Consulting SRL</w:t>
      </w:r>
    </w:p>
    <w:p w14:paraId="29E43E7C" w14:textId="599A707B" w:rsidR="00FC1847" w:rsidRPr="00BF09FD" w:rsidRDefault="00FC1847" w:rsidP="00C601B0">
      <w:pPr>
        <w:pStyle w:val="Nincstrkz"/>
        <w:ind w:firstLine="360"/>
        <w:jc w:val="both"/>
      </w:pPr>
      <w:r w:rsidRPr="00BF09FD">
        <w:t>Odorheiu Secuiesc, str. Albinelor nr. 4</w:t>
      </w:r>
    </w:p>
    <w:p w14:paraId="343DE321" w14:textId="72B9356E" w:rsidR="00210A6B" w:rsidRPr="00BF09FD" w:rsidRDefault="00210A6B" w:rsidP="00C601B0">
      <w:pPr>
        <w:pStyle w:val="Nincstrkz"/>
        <w:ind w:firstLine="360"/>
        <w:jc w:val="both"/>
      </w:pPr>
      <w:r w:rsidRPr="00BF09FD">
        <w:t>tel: 0740-174762</w:t>
      </w:r>
    </w:p>
    <w:p w14:paraId="453F38C9" w14:textId="27112041" w:rsidR="00210A6B" w:rsidRPr="00BF09FD" w:rsidRDefault="00210A6B" w:rsidP="00C601B0">
      <w:pPr>
        <w:pStyle w:val="Nincstrkz"/>
        <w:ind w:firstLine="360"/>
        <w:jc w:val="both"/>
      </w:pPr>
      <w:r w:rsidRPr="00BF09FD">
        <w:t xml:space="preserve">e-mail: </w:t>
      </w:r>
      <w:r w:rsidR="008600C1" w:rsidRPr="00BF09FD">
        <w:t>office@eco-logis.ro</w:t>
      </w:r>
    </w:p>
    <w:p w14:paraId="70E296C1" w14:textId="532B4635" w:rsidR="008600C1" w:rsidRPr="00BF09FD" w:rsidRDefault="008600C1" w:rsidP="00C601B0">
      <w:pPr>
        <w:pStyle w:val="Nincstrkz"/>
        <w:ind w:firstLine="360"/>
        <w:jc w:val="both"/>
      </w:pPr>
    </w:p>
    <w:p w14:paraId="48575D21" w14:textId="5DC7BD31" w:rsidR="000C1631" w:rsidRPr="00BF09FD" w:rsidRDefault="000C1631" w:rsidP="00C601B0">
      <w:pPr>
        <w:pStyle w:val="Nincstrkz"/>
        <w:ind w:firstLine="360"/>
        <w:jc w:val="both"/>
      </w:pPr>
    </w:p>
    <w:p w14:paraId="0CC8692A" w14:textId="2D6ABB5D" w:rsidR="008600C1" w:rsidRPr="00BF09FD" w:rsidRDefault="008600C1" w:rsidP="00C601B0">
      <w:pPr>
        <w:pStyle w:val="Nincstrkz"/>
        <w:ind w:firstLine="360"/>
        <w:jc w:val="both"/>
      </w:pPr>
    </w:p>
    <w:p w14:paraId="25726205" w14:textId="2C5ECC9E" w:rsidR="00210A6B" w:rsidRPr="00BF09FD" w:rsidRDefault="008600C1" w:rsidP="00C601B0">
      <w:pPr>
        <w:pStyle w:val="Nincstrkz"/>
        <w:ind w:firstLine="360"/>
        <w:jc w:val="both"/>
      </w:pPr>
      <w:r w:rsidRPr="00BF09FD">
        <w:rPr>
          <w:noProof/>
        </w:rPr>
        <w:t>Szabó József, ecolog</w:t>
      </w:r>
      <w:r w:rsidRPr="00BF09FD">
        <w:tab/>
      </w:r>
      <w:r w:rsidRPr="00BF09FD">
        <w:tab/>
      </w:r>
      <w:r w:rsidRPr="00BF09FD">
        <w:tab/>
        <w:t>______________________________</w:t>
      </w:r>
    </w:p>
    <w:p w14:paraId="218B911A" w14:textId="0D8F83A2" w:rsidR="00FC1847" w:rsidRPr="00BF09FD" w:rsidRDefault="00FC1847" w:rsidP="00C601B0">
      <w:pPr>
        <w:pStyle w:val="Nincstrkz"/>
        <w:jc w:val="both"/>
      </w:pPr>
    </w:p>
    <w:p w14:paraId="024A62D9" w14:textId="1B5D0174" w:rsidR="00FC1847" w:rsidRPr="00BF09FD" w:rsidRDefault="00FC1847" w:rsidP="0016616F">
      <w:pPr>
        <w:pStyle w:val="Nincstrkz"/>
        <w:ind w:firstLine="360"/>
        <w:jc w:val="both"/>
      </w:pPr>
      <w:r w:rsidRPr="00BF09FD">
        <w:t>Ambrus László, ecolog</w:t>
      </w:r>
      <w:r w:rsidRPr="00BF09FD">
        <w:tab/>
      </w:r>
      <w:r w:rsidRPr="00BF09FD">
        <w:tab/>
      </w:r>
      <w:r w:rsidRPr="00BF09FD">
        <w:tab/>
        <w:t>______________________________</w:t>
      </w:r>
    </w:p>
    <w:p w14:paraId="79A8A9EA" w14:textId="706DE4F5" w:rsidR="0016616F" w:rsidRPr="00BF09FD" w:rsidRDefault="0016616F" w:rsidP="0016616F"/>
    <w:p w14:paraId="36908D1A" w14:textId="568B6127" w:rsidR="00F12D7F" w:rsidRPr="00BF09FD" w:rsidRDefault="00F12D7F" w:rsidP="00C601B0">
      <w:pPr>
        <w:pStyle w:val="Cmsor1"/>
        <w:rPr>
          <w:rFonts w:cs="Calibri"/>
        </w:rPr>
      </w:pPr>
      <w:bookmarkStart w:id="11" w:name="_Toc139529969"/>
      <w:r w:rsidRPr="00BF09FD">
        <w:rPr>
          <w:rFonts w:cs="Calibri"/>
        </w:rPr>
        <w:t>III. Descrierea proiectului</w:t>
      </w:r>
      <w:bookmarkEnd w:id="11"/>
    </w:p>
    <w:p w14:paraId="12EF0F17" w14:textId="641732A8" w:rsidR="000C1631" w:rsidRPr="00BF09FD" w:rsidRDefault="00A324F1" w:rsidP="00084BF4">
      <w:pPr>
        <w:pStyle w:val="Cmsor2"/>
        <w:numPr>
          <w:ilvl w:val="0"/>
          <w:numId w:val="2"/>
        </w:numPr>
        <w:rPr>
          <w:rFonts w:cs="Calibri"/>
        </w:rPr>
      </w:pPr>
      <w:bookmarkStart w:id="12" w:name="_Toc139529970"/>
      <w:r w:rsidRPr="00BF09FD">
        <w:rPr>
          <w:rFonts w:cs="Calibri"/>
        </w:rPr>
        <w:t>Rezumatul proiectului</w:t>
      </w:r>
      <w:bookmarkStart w:id="13" w:name="_Hlk103848164"/>
      <w:bookmarkEnd w:id="12"/>
    </w:p>
    <w:p w14:paraId="135921C4" w14:textId="3315E93C" w:rsidR="00B220BB" w:rsidRPr="00BF09FD" w:rsidRDefault="00A51387" w:rsidP="00B220BB">
      <w:r w:rsidRPr="00BF09FD">
        <w:t>Obiectivul general este instalarea unui parc fotovoltaic pe terenu</w:t>
      </w:r>
      <w:r w:rsidR="00B220BB" w:rsidRPr="00BF09FD">
        <w:t>rile</w:t>
      </w:r>
      <w:r w:rsidRPr="00BF09FD">
        <w:t xml:space="preserve"> identificat</w:t>
      </w:r>
      <w:r w:rsidR="00B220BB" w:rsidRPr="00BF09FD">
        <w:t>e</w:t>
      </w:r>
      <w:r w:rsidRPr="00BF09FD">
        <w:t xml:space="preserve"> prin</w:t>
      </w:r>
      <w:r w:rsidR="00B220BB" w:rsidRPr="00BF09FD">
        <w:t xml:space="preserve"> numere cadastrale 50057, 50054, 50552, înscrise în nr. Cartea Funciară cu nr. 50057, 50054, 50552, se află în proprietatea S.C. HAHN BESITZGESELLSCHAFT S.R.L., iar Beneficiarul proiectului este S.C. PVP Corvus S.R.L., în baza dreptului de superficie asupra terenurilor obținut conform Contractului de superficie nr. 53, autentificat de Notar Public Dragotă Adina-Mihaela în data de 10.01.2021. Terenurile sunt situate în extravilanul Comunei Gârla Mare, în suprafață totală de 497.260 m2.</w:t>
      </w:r>
    </w:p>
    <w:p w14:paraId="6A832B96" w14:textId="77777777" w:rsidR="003B115F" w:rsidRPr="00BF09FD" w:rsidRDefault="003B115F" w:rsidP="003B115F">
      <w:r w:rsidRPr="00BF09FD">
        <w:t>Pe amplasament se va înființa un parc fotovoltaic cu o putere instalată în panouri fotovoltaice de 68040.96 MWp și cu o putere admisă pentru injecția în rețea de 60,75MWc.a.</w:t>
      </w:r>
    </w:p>
    <w:p w14:paraId="0B513483" w14:textId="31E56418" w:rsidR="00084BF4" w:rsidRPr="00BF09FD" w:rsidRDefault="00084BF4" w:rsidP="003B115F">
      <w:r w:rsidRPr="00BF09FD">
        <w:t>În cadrul prezentului proiect se dorește</w:t>
      </w:r>
      <w:r w:rsidR="003B115F" w:rsidRPr="00BF09FD">
        <w:t xml:space="preserve"> montarea a 117312 panouri fotovoltaice (PV) de tip monocristalin, bifaciale, cu puterea nominală unitară de 580Wp, așezate vertical („portret”) pe structuri metalice suport.</w:t>
      </w:r>
      <w:r w:rsidRPr="00BF09FD">
        <w:t xml:space="preserve">. </w:t>
      </w:r>
    </w:p>
    <w:p w14:paraId="57FDC953" w14:textId="5062CBB5" w:rsidR="00334666" w:rsidRPr="00BF09FD" w:rsidRDefault="00CB125D" w:rsidP="003B115F">
      <w:r w:rsidRPr="00BF09FD">
        <w:lastRenderedPageBreak/>
        <w:t>Se mai dorește branșarea la rețeaua de electricitate și amenajarea exterioară imobilului studiat care constă din împrejmuirea acestuia.</w:t>
      </w:r>
      <w:bookmarkEnd w:id="13"/>
    </w:p>
    <w:p w14:paraId="29FDD386" w14:textId="52E11F35" w:rsidR="00F12D7F" w:rsidRPr="00BF09FD" w:rsidRDefault="00A324F1" w:rsidP="00C44C3B">
      <w:pPr>
        <w:pStyle w:val="Cmsor2"/>
        <w:numPr>
          <w:ilvl w:val="0"/>
          <w:numId w:val="2"/>
        </w:numPr>
        <w:rPr>
          <w:rFonts w:cs="Calibri"/>
        </w:rPr>
      </w:pPr>
      <w:bookmarkStart w:id="14" w:name="_Toc139529971"/>
      <w:r w:rsidRPr="00BF09FD">
        <w:rPr>
          <w:rFonts w:cs="Calibri"/>
        </w:rPr>
        <w:t>J</w:t>
      </w:r>
      <w:r w:rsidR="00F12D7F" w:rsidRPr="00BF09FD">
        <w:rPr>
          <w:rFonts w:cs="Calibri"/>
        </w:rPr>
        <w:t>ustificarea necesităţ</w:t>
      </w:r>
      <w:r w:rsidRPr="00BF09FD">
        <w:rPr>
          <w:rFonts w:cs="Calibri"/>
        </w:rPr>
        <w:t>ii proiectului</w:t>
      </w:r>
      <w:bookmarkEnd w:id="14"/>
    </w:p>
    <w:p w14:paraId="21BB66E8" w14:textId="5A633741" w:rsidR="00F90389" w:rsidRPr="00BF09FD" w:rsidRDefault="00F90389" w:rsidP="00F90389">
      <w:r w:rsidRPr="00BF09FD">
        <w:t>Introducerea sistemelor de producere a energiei regenerabile este o necesitate, datorită în principal:</w:t>
      </w:r>
    </w:p>
    <w:p w14:paraId="2D678994" w14:textId="1A77484A" w:rsidR="00F90389" w:rsidRPr="00BF09FD" w:rsidRDefault="00F90389" w:rsidP="00C44C3B">
      <w:pPr>
        <w:pStyle w:val="Listaszerbekezds"/>
        <w:numPr>
          <w:ilvl w:val="0"/>
          <w:numId w:val="9"/>
        </w:numPr>
      </w:pPr>
      <w:r w:rsidRPr="00BF09FD">
        <w:t xml:space="preserve">Scăderii rezervelor de combustibili fosili </w:t>
      </w:r>
      <w:r w:rsidR="00491491" w:rsidRPr="00BF09FD">
        <w:t>și</w:t>
      </w:r>
      <w:r w:rsidRPr="00BF09FD">
        <w:t xml:space="preserve"> </w:t>
      </w:r>
      <w:r w:rsidR="00491491" w:rsidRPr="00BF09FD">
        <w:t>creșterea</w:t>
      </w:r>
      <w:r w:rsidRPr="00BF09FD">
        <w:t xml:space="preserve"> </w:t>
      </w:r>
      <w:r w:rsidR="00491491" w:rsidRPr="00BF09FD">
        <w:t>prețurilor</w:t>
      </w:r>
      <w:r w:rsidRPr="00BF09FD">
        <w:t xml:space="preserve"> acestora.</w:t>
      </w:r>
    </w:p>
    <w:p w14:paraId="77A1E49D" w14:textId="0A1D4A03" w:rsidR="00F90389" w:rsidRPr="00BF09FD" w:rsidRDefault="00F90389" w:rsidP="00C44C3B">
      <w:pPr>
        <w:pStyle w:val="Listaszerbekezds"/>
        <w:numPr>
          <w:ilvl w:val="0"/>
          <w:numId w:val="9"/>
        </w:numPr>
      </w:pPr>
      <w:r w:rsidRPr="00BF09FD">
        <w:t>Limitarea emisiilor de CO</w:t>
      </w:r>
      <w:r w:rsidRPr="00BF09FD">
        <w:rPr>
          <w:vertAlign w:val="subscript"/>
        </w:rPr>
        <w:t>2</w:t>
      </w:r>
      <w:r w:rsidRPr="00BF09FD">
        <w:t xml:space="preserve"> în atmosferă, impuse prin protocoalele Uniunii Europene </w:t>
      </w:r>
      <w:r w:rsidR="00491491" w:rsidRPr="00BF09FD">
        <w:t>și</w:t>
      </w:r>
      <w:r w:rsidRPr="00BF09FD">
        <w:t xml:space="preserve"> a protocolului de la Kyoto, la care România a aderat.</w:t>
      </w:r>
    </w:p>
    <w:p w14:paraId="40CF6A1C" w14:textId="7A7DF5BB" w:rsidR="00F90389" w:rsidRPr="00BF09FD" w:rsidRDefault="00F90389" w:rsidP="00C44C3B">
      <w:pPr>
        <w:pStyle w:val="Listaszerbekezds"/>
        <w:numPr>
          <w:ilvl w:val="0"/>
          <w:numId w:val="9"/>
        </w:numPr>
      </w:pPr>
      <w:r w:rsidRPr="00BF09FD">
        <w:t xml:space="preserve">Atingerea obiectivelor UE privind producția de energie din </w:t>
      </w:r>
      <w:r w:rsidR="00491491" w:rsidRPr="00BF09FD">
        <w:t>surse regenerabile</w:t>
      </w:r>
      <w:r w:rsidRPr="00BF09FD">
        <w:t xml:space="preserve"> prevăzute în Directiva UE 2018/2021 a Parlamentului</w:t>
      </w:r>
      <w:r w:rsidR="006E405A" w:rsidRPr="00BF09FD">
        <w:t xml:space="preserve"> </w:t>
      </w:r>
      <w:r w:rsidRPr="00BF09FD">
        <w:t>European și Consiliului privind promovarea utilizării energiei din surse</w:t>
      </w:r>
      <w:r w:rsidR="006E405A" w:rsidRPr="00BF09FD">
        <w:t xml:space="preserve"> </w:t>
      </w:r>
      <w:r w:rsidRPr="00BF09FD">
        <w:t>regenerabile.</w:t>
      </w:r>
    </w:p>
    <w:p w14:paraId="30D4577C" w14:textId="51D8AC48" w:rsidR="00F90389" w:rsidRPr="00BF09FD" w:rsidRDefault="00F90389" w:rsidP="00C44C3B">
      <w:pPr>
        <w:pStyle w:val="Listaszerbekezds"/>
        <w:numPr>
          <w:ilvl w:val="0"/>
          <w:numId w:val="9"/>
        </w:numPr>
      </w:pPr>
      <w:r w:rsidRPr="00BF09FD">
        <w:t xml:space="preserve">Atingerea obiectivelor din Planul Național Integrat în domeniul </w:t>
      </w:r>
      <w:r w:rsidR="00491491" w:rsidRPr="00BF09FD">
        <w:t>Energiei</w:t>
      </w:r>
      <w:r w:rsidR="006E405A" w:rsidRPr="00BF09FD">
        <w:t xml:space="preserve"> </w:t>
      </w:r>
      <w:r w:rsidRPr="00BF09FD">
        <w:t>Regenerabile și Schimbărilor Climatice 2021 – 2030, aprobat prin HG</w:t>
      </w:r>
      <w:r w:rsidR="006E405A" w:rsidRPr="00BF09FD">
        <w:t xml:space="preserve"> </w:t>
      </w:r>
      <w:r w:rsidRPr="00BF09FD">
        <w:t xml:space="preserve">nr.1.076/2021 privind ponderea globală de </w:t>
      </w:r>
      <w:r w:rsidR="00491491" w:rsidRPr="00BF09FD">
        <w:t>energie</w:t>
      </w:r>
      <w:r w:rsidRPr="00BF09FD">
        <w:t xml:space="preserve"> din surse regenerabile</w:t>
      </w:r>
      <w:r w:rsidR="006E405A" w:rsidRPr="00BF09FD">
        <w:t xml:space="preserve"> </w:t>
      </w:r>
      <w:r w:rsidRPr="00BF09FD">
        <w:t xml:space="preserve">în consumul final brut de </w:t>
      </w:r>
      <w:r w:rsidR="00491491" w:rsidRPr="00BF09FD">
        <w:t>energie</w:t>
      </w:r>
      <w:r w:rsidRPr="00BF09FD">
        <w:t xml:space="preserve"> al României.</w:t>
      </w:r>
    </w:p>
    <w:p w14:paraId="2220AF50" w14:textId="576702D4" w:rsidR="00F90389" w:rsidRPr="00BF09FD" w:rsidRDefault="00F90389" w:rsidP="00C44C3B">
      <w:pPr>
        <w:pStyle w:val="Listaszerbekezds"/>
        <w:numPr>
          <w:ilvl w:val="0"/>
          <w:numId w:val="9"/>
        </w:numPr>
      </w:pPr>
      <w:r w:rsidRPr="00BF09FD">
        <w:t>Atingerea obiectivelor asumate prin Planul Național de Redresare și</w:t>
      </w:r>
      <w:r w:rsidR="006E405A" w:rsidRPr="00BF09FD">
        <w:t xml:space="preserve"> </w:t>
      </w:r>
      <w:r w:rsidRPr="00BF09FD">
        <w:t>Reziliență privind producția de en</w:t>
      </w:r>
      <w:r w:rsidR="006E405A" w:rsidRPr="00BF09FD">
        <w:t>e</w:t>
      </w:r>
      <w:r w:rsidRPr="00BF09FD">
        <w:t>rgie din surse regenerabile.</w:t>
      </w:r>
    </w:p>
    <w:p w14:paraId="1F5FE568" w14:textId="5ECF2DBC" w:rsidR="00F90389" w:rsidRPr="00BF09FD" w:rsidRDefault="00491491" w:rsidP="00C44C3B">
      <w:pPr>
        <w:pStyle w:val="Listaszerbekezds"/>
        <w:numPr>
          <w:ilvl w:val="0"/>
          <w:numId w:val="9"/>
        </w:numPr>
      </w:pPr>
      <w:r w:rsidRPr="00BF09FD">
        <w:t>Tendinței</w:t>
      </w:r>
      <w:r w:rsidR="00F90389" w:rsidRPr="00BF09FD">
        <w:t xml:space="preserve"> de </w:t>
      </w:r>
      <w:r w:rsidRPr="00BF09FD">
        <w:t>creștere</w:t>
      </w:r>
      <w:r w:rsidR="00F90389" w:rsidRPr="00BF09FD">
        <w:t xml:space="preserve"> permanentă a </w:t>
      </w:r>
      <w:r w:rsidRPr="00BF09FD">
        <w:t>prețurilor</w:t>
      </w:r>
      <w:r w:rsidR="00F90389" w:rsidRPr="00BF09FD">
        <w:t xml:space="preserve"> la energie electrică </w:t>
      </w:r>
      <w:r w:rsidRPr="00BF09FD">
        <w:t>și</w:t>
      </w:r>
      <w:r w:rsidR="00F90389" w:rsidRPr="00BF09FD">
        <w:t xml:space="preserve"> gaze</w:t>
      </w:r>
      <w:r w:rsidR="006E405A" w:rsidRPr="00BF09FD">
        <w:t xml:space="preserve"> </w:t>
      </w:r>
      <w:r w:rsidR="00F90389" w:rsidRPr="00BF09FD">
        <w:t xml:space="preserve">în România </w:t>
      </w:r>
      <w:r w:rsidR="000F624C" w:rsidRPr="00BF09FD">
        <w:t>și</w:t>
      </w:r>
      <w:r w:rsidR="00F90389" w:rsidRPr="00BF09FD">
        <w:t xml:space="preserve"> în lume.</w:t>
      </w:r>
    </w:p>
    <w:p w14:paraId="21770481" w14:textId="77BBA1D0" w:rsidR="00F90389" w:rsidRPr="00BF09FD" w:rsidRDefault="00491491" w:rsidP="00F90389">
      <w:r w:rsidRPr="00BF09FD">
        <w:t>Ținând</w:t>
      </w:r>
      <w:r w:rsidR="00F90389" w:rsidRPr="00BF09FD">
        <w:t xml:space="preserve"> cont de toate aspectele mai sus menționate, </w:t>
      </w:r>
      <w:r w:rsidRPr="00BF09FD">
        <w:t>legislația</w:t>
      </w:r>
      <w:r w:rsidR="00F90389" w:rsidRPr="00BF09FD">
        <w:t xml:space="preserve"> europeană </w:t>
      </w:r>
      <w:r w:rsidRPr="00BF09FD">
        <w:t>și</w:t>
      </w:r>
      <w:r w:rsidR="006E405A" w:rsidRPr="00BF09FD">
        <w:t xml:space="preserve"> </w:t>
      </w:r>
      <w:r w:rsidRPr="00BF09FD">
        <w:t>națională</w:t>
      </w:r>
      <w:r w:rsidR="00F90389" w:rsidRPr="00BF09FD">
        <w:t xml:space="preserve"> încurajează producerea </w:t>
      </w:r>
      <w:r w:rsidRPr="00BF09FD">
        <w:t>și</w:t>
      </w:r>
      <w:r w:rsidR="00F90389" w:rsidRPr="00BF09FD">
        <w:t xml:space="preserve"> consumul de energie regenerabilă, piaţa de</w:t>
      </w:r>
      <w:r w:rsidR="006E405A" w:rsidRPr="00BF09FD">
        <w:t xml:space="preserve"> </w:t>
      </w:r>
      <w:r w:rsidR="00F90389" w:rsidRPr="00BF09FD">
        <w:t xml:space="preserve">desfacere a energiei fiind în continuă </w:t>
      </w:r>
      <w:r w:rsidRPr="00BF09FD">
        <w:t>creștere</w:t>
      </w:r>
      <w:r w:rsidR="00F90389" w:rsidRPr="00BF09FD">
        <w:t>.</w:t>
      </w:r>
    </w:p>
    <w:p w14:paraId="221E30C5" w14:textId="66341BDE" w:rsidR="003E5385" w:rsidRPr="007A115A" w:rsidRDefault="003E5385" w:rsidP="00C44C3B">
      <w:pPr>
        <w:pStyle w:val="Cmsor2"/>
        <w:numPr>
          <w:ilvl w:val="0"/>
          <w:numId w:val="2"/>
        </w:numPr>
        <w:rPr>
          <w:rFonts w:cs="Calibri"/>
        </w:rPr>
      </w:pPr>
      <w:bookmarkStart w:id="15" w:name="_Toc139529972"/>
      <w:r w:rsidRPr="007A115A">
        <w:rPr>
          <w:rFonts w:cs="Calibri"/>
        </w:rPr>
        <w:t>Valoarea proiectului</w:t>
      </w:r>
      <w:bookmarkEnd w:id="15"/>
    </w:p>
    <w:p w14:paraId="781E05C3" w14:textId="063BB10B" w:rsidR="00AA747E" w:rsidRPr="007A115A" w:rsidRDefault="007A115A" w:rsidP="00AA747E">
      <w:r w:rsidRPr="007A115A">
        <w:t>30000000 Euro</w:t>
      </w:r>
    </w:p>
    <w:p w14:paraId="7B41ACA3" w14:textId="20A9C0A8" w:rsidR="00D344B2" w:rsidRPr="007A115A" w:rsidRDefault="003E5385" w:rsidP="00C44C3B">
      <w:pPr>
        <w:pStyle w:val="Cmsor2"/>
        <w:numPr>
          <w:ilvl w:val="0"/>
          <w:numId w:val="2"/>
        </w:numPr>
        <w:rPr>
          <w:rFonts w:cs="Calibri"/>
        </w:rPr>
      </w:pPr>
      <w:bookmarkStart w:id="16" w:name="_Toc139529973"/>
      <w:r w:rsidRPr="007A115A">
        <w:rPr>
          <w:rFonts w:cs="Calibri"/>
        </w:rPr>
        <w:t>Perioada de implementare propusă</w:t>
      </w:r>
      <w:bookmarkEnd w:id="16"/>
    </w:p>
    <w:p w14:paraId="2B50A5D4" w14:textId="0E09868B" w:rsidR="00AA747E" w:rsidRPr="00BF09FD" w:rsidRDefault="00AA747E" w:rsidP="00AA747E">
      <w:r w:rsidRPr="007A115A">
        <w:t xml:space="preserve">Durata estimată de execuție a obiectivului de investiții este de </w:t>
      </w:r>
      <w:r w:rsidR="007A115A" w:rsidRPr="007A115A">
        <w:t>24</w:t>
      </w:r>
      <w:r w:rsidRPr="007A115A">
        <w:t xml:space="preserve"> de luni.</w:t>
      </w:r>
    </w:p>
    <w:p w14:paraId="2188D676" w14:textId="41AA1004" w:rsidR="00F12D7F" w:rsidRPr="00BF09FD" w:rsidRDefault="00A324F1" w:rsidP="00C44C3B">
      <w:pPr>
        <w:pStyle w:val="Cmsor2"/>
        <w:numPr>
          <w:ilvl w:val="0"/>
          <w:numId w:val="2"/>
        </w:numPr>
        <w:rPr>
          <w:rFonts w:cs="Calibri"/>
        </w:rPr>
      </w:pPr>
      <w:bookmarkStart w:id="17" w:name="_Toc139529974"/>
      <w:r w:rsidRPr="00BF09FD">
        <w:rPr>
          <w:rFonts w:cs="Calibri"/>
        </w:rPr>
        <w:t>P</w:t>
      </w:r>
      <w:r w:rsidR="00F12D7F" w:rsidRPr="00BF09FD">
        <w:rPr>
          <w:rFonts w:cs="Calibri"/>
        </w:rPr>
        <w:t>lanşe reprezentând limitele amplasamentului proiectului, inclusiv orice suprafaţă de teren solicitată pentru a fi folosită temporar (planu</w:t>
      </w:r>
      <w:r w:rsidRPr="00BF09FD">
        <w:rPr>
          <w:rFonts w:cs="Calibri"/>
        </w:rPr>
        <w:t xml:space="preserve">ri de </w:t>
      </w:r>
      <w:r w:rsidR="008B60B9" w:rsidRPr="00BF09FD">
        <w:rPr>
          <w:rFonts w:cs="Calibri"/>
        </w:rPr>
        <w:t>situație</w:t>
      </w:r>
      <w:r w:rsidRPr="00BF09FD">
        <w:rPr>
          <w:rFonts w:cs="Calibri"/>
        </w:rPr>
        <w:t xml:space="preserve"> </w:t>
      </w:r>
      <w:r w:rsidR="008B60B9" w:rsidRPr="00BF09FD">
        <w:rPr>
          <w:rFonts w:cs="Calibri"/>
        </w:rPr>
        <w:t>și</w:t>
      </w:r>
      <w:r w:rsidRPr="00BF09FD">
        <w:rPr>
          <w:rFonts w:cs="Calibri"/>
        </w:rPr>
        <w:t xml:space="preserve"> amplasamente)</w:t>
      </w:r>
      <w:bookmarkEnd w:id="17"/>
    </w:p>
    <w:p w14:paraId="1998406A" w14:textId="77777777" w:rsidR="00C023F8" w:rsidRPr="00BF09FD" w:rsidRDefault="000A13D0" w:rsidP="00C601B0">
      <w:r w:rsidRPr="00BF09FD">
        <w:t>Anexa nr. 1</w:t>
      </w:r>
      <w:r w:rsidR="00C023F8" w:rsidRPr="00BF09FD">
        <w:t>: plan de situație</w:t>
      </w:r>
    </w:p>
    <w:p w14:paraId="00EBEA4B" w14:textId="77777777" w:rsidR="0048387D" w:rsidRPr="00BF09FD" w:rsidRDefault="00C023F8" w:rsidP="00C601B0">
      <w:r w:rsidRPr="00BF09FD">
        <w:t>Anexa nr. 2: p</w:t>
      </w:r>
      <w:r w:rsidR="0048387D" w:rsidRPr="00BF09FD">
        <w:t>lan de amplasament</w:t>
      </w:r>
    </w:p>
    <w:p w14:paraId="7587F32B" w14:textId="39BF9CA6" w:rsidR="00F12D7F" w:rsidRPr="00BF09FD" w:rsidRDefault="003E5385" w:rsidP="00C44C3B">
      <w:pPr>
        <w:pStyle w:val="Cmsor2"/>
        <w:numPr>
          <w:ilvl w:val="0"/>
          <w:numId w:val="2"/>
        </w:numPr>
      </w:pPr>
      <w:bookmarkStart w:id="18" w:name="_Toc139529975"/>
      <w:r w:rsidRPr="00BF09FD">
        <w:t>Descriere a caracteristicilor fizice ale întregului proiect, formele fizice ale proiectului (planuri, clădiri, alte structuri, materiale de construcție și altele)</w:t>
      </w:r>
      <w:bookmarkEnd w:id="18"/>
    </w:p>
    <w:p w14:paraId="120CED14" w14:textId="77777777" w:rsidR="00A5787C" w:rsidRPr="00BF09FD" w:rsidRDefault="00A5787C" w:rsidP="00A5787C">
      <w:r w:rsidRPr="00BF09FD">
        <w:t>Pe amplasament se va înființa un parc fotovoltaic cu o putere instalată în panouri fotovoltaice de 68040.96 MWp și cu o putere admisă pentru injecția în rețea de 60,75MWc.a.</w:t>
      </w:r>
    </w:p>
    <w:p w14:paraId="14EFC6F3" w14:textId="77777777" w:rsidR="00A5787C" w:rsidRPr="00BF09FD" w:rsidRDefault="00A5787C" w:rsidP="00A5787C">
      <w:r w:rsidRPr="00BF09FD">
        <w:t>În parcul fotovoltaic Gârla Mare 1 se intenționează montarea a 117312 panouri fotovoltaice (PV) de tip monocristalin, bifaciale, producător LONGI, model LR5-72HGD-580M, cu puterea nominală unitară de 580Wp, așezate vertical („portret”) pe structuri metalice suport.</w:t>
      </w:r>
    </w:p>
    <w:p w14:paraId="17CD8BE3" w14:textId="77777777" w:rsidR="007D4A6C" w:rsidRPr="00BF09FD" w:rsidRDefault="007D4A6C" w:rsidP="00362C9B">
      <w:r w:rsidRPr="00BF09FD">
        <w:t>Lucrările pentru parcul fotovoltaic constau în:</w:t>
      </w:r>
    </w:p>
    <w:p w14:paraId="437C4D6B" w14:textId="77777777" w:rsidR="007D4A6C" w:rsidRPr="00362C9B" w:rsidRDefault="007D4A6C" w:rsidP="00362C9B">
      <w:pPr>
        <w:pStyle w:val="Listaszerbekezds"/>
        <w:numPr>
          <w:ilvl w:val="0"/>
          <w:numId w:val="37"/>
        </w:numPr>
      </w:pPr>
      <w:r w:rsidRPr="00362C9B">
        <w:t>Executarea structurilor metalice de susținere a panourilor, inclusiv fundațiile aferente.</w:t>
      </w:r>
    </w:p>
    <w:p w14:paraId="12B2E66E" w14:textId="77777777" w:rsidR="007D4A6C" w:rsidRPr="00362C9B" w:rsidRDefault="007D4A6C" w:rsidP="00362C9B">
      <w:pPr>
        <w:pStyle w:val="Listaszerbekezds"/>
        <w:numPr>
          <w:ilvl w:val="0"/>
          <w:numId w:val="37"/>
        </w:numPr>
      </w:pPr>
      <w:r w:rsidRPr="00362C9B">
        <w:lastRenderedPageBreak/>
        <w:t>Executare fundații containere, pentru:</w:t>
      </w:r>
    </w:p>
    <w:p w14:paraId="743EB44B" w14:textId="77777777" w:rsidR="007D4A6C" w:rsidRPr="00BF09FD" w:rsidRDefault="007D4A6C" w:rsidP="00362C9B">
      <w:pPr>
        <w:pStyle w:val="Listaszerbekezds"/>
        <w:numPr>
          <w:ilvl w:val="0"/>
          <w:numId w:val="38"/>
        </w:numPr>
      </w:pPr>
      <w:r w:rsidRPr="00BF09FD">
        <w:t>Containere Magazie;</w:t>
      </w:r>
    </w:p>
    <w:p w14:paraId="24979324" w14:textId="148773BF" w:rsidR="007D4A6C" w:rsidRPr="00BF09FD" w:rsidRDefault="007D4A6C" w:rsidP="00362C9B">
      <w:pPr>
        <w:pStyle w:val="Listaszerbekezds"/>
        <w:numPr>
          <w:ilvl w:val="0"/>
          <w:numId w:val="38"/>
        </w:numPr>
      </w:pPr>
      <w:r w:rsidRPr="00BF09FD">
        <w:t xml:space="preserve">Container </w:t>
      </w:r>
      <w:r w:rsidR="00362C9B">
        <w:t>m</w:t>
      </w:r>
      <w:r w:rsidR="00362C9B" w:rsidRPr="00BF09FD">
        <w:t>ultifuncțional</w:t>
      </w:r>
      <w:r w:rsidRPr="00BF09FD">
        <w:t xml:space="preserve"> (SCADA, CCTV, birou, administrativ, servicii auxiliare parc);</w:t>
      </w:r>
    </w:p>
    <w:p w14:paraId="65F48326" w14:textId="77777777" w:rsidR="007D4A6C" w:rsidRPr="00BF09FD" w:rsidRDefault="007D4A6C" w:rsidP="00362C9B">
      <w:pPr>
        <w:pStyle w:val="Listaszerbekezds"/>
        <w:numPr>
          <w:ilvl w:val="0"/>
          <w:numId w:val="38"/>
        </w:numPr>
      </w:pPr>
      <w:r w:rsidRPr="00BF09FD">
        <w:t>Posturi de transformare.</w:t>
      </w:r>
    </w:p>
    <w:p w14:paraId="7058360C" w14:textId="77777777" w:rsidR="007D4A6C" w:rsidRPr="00362C9B" w:rsidRDefault="007D4A6C" w:rsidP="00362C9B">
      <w:pPr>
        <w:pStyle w:val="Listaszerbekezds"/>
        <w:numPr>
          <w:ilvl w:val="0"/>
          <w:numId w:val="37"/>
        </w:numPr>
      </w:pPr>
      <w:r w:rsidRPr="00362C9B">
        <w:t>Executare suport susținere invertor;</w:t>
      </w:r>
    </w:p>
    <w:p w14:paraId="031E641F" w14:textId="77777777" w:rsidR="007D4A6C" w:rsidRPr="00362C9B" w:rsidRDefault="007D4A6C" w:rsidP="00362C9B">
      <w:pPr>
        <w:pStyle w:val="Listaszerbekezds"/>
        <w:numPr>
          <w:ilvl w:val="0"/>
          <w:numId w:val="37"/>
        </w:numPr>
      </w:pPr>
      <w:r w:rsidRPr="00362C9B">
        <w:t>Executare fundații stâlpi de iluminat;</w:t>
      </w:r>
    </w:p>
    <w:p w14:paraId="3FF3B32E" w14:textId="77777777" w:rsidR="007D4A6C" w:rsidRPr="00362C9B" w:rsidRDefault="007D4A6C" w:rsidP="00362C9B">
      <w:pPr>
        <w:pStyle w:val="Listaszerbekezds"/>
        <w:numPr>
          <w:ilvl w:val="0"/>
          <w:numId w:val="37"/>
        </w:numPr>
      </w:pPr>
      <w:r w:rsidRPr="00362C9B">
        <w:t>Executare împrejmuire.</w:t>
      </w:r>
    </w:p>
    <w:p w14:paraId="5D50740C" w14:textId="77777777" w:rsidR="007D4A6C" w:rsidRPr="00BF09FD" w:rsidRDefault="007D4A6C" w:rsidP="00362C9B">
      <w:r w:rsidRPr="00BF09FD">
        <w:t>Drumurile interioare din parcul fotovoltaic vor avea lățimea de 4.00m și vor fi executate din piatră spartă.</w:t>
      </w:r>
    </w:p>
    <w:p w14:paraId="7280C879" w14:textId="73BF6034" w:rsidR="007D4A6C" w:rsidRPr="00BF09FD" w:rsidRDefault="007D4A6C" w:rsidP="00362C9B">
      <w:r w:rsidRPr="00BF09FD">
        <w:t xml:space="preserve">Platformele carosabile pentru posturile de transformare de 33/0.8kV din parcul fotovoltaic vor fi executate din piatră spartă multistrat, </w:t>
      </w:r>
      <w:r w:rsidRPr="00BF09FD">
        <w:rPr>
          <w:rFonts w:eastAsia="Arial Unicode MS"/>
        </w:rPr>
        <w:t>astfel încât să reziste la traficul utilajelor</w:t>
      </w:r>
      <w:r w:rsidRPr="00BF09FD">
        <w:t xml:space="preserve"> si vor </w:t>
      </w:r>
      <w:r w:rsidR="00362C9B" w:rsidRPr="00BF09FD">
        <w:t>depăși</w:t>
      </w:r>
      <w:r w:rsidRPr="00BF09FD">
        <w:t xml:space="preserve"> cu 1 metru pe fiecare latura </w:t>
      </w:r>
      <w:r w:rsidR="00362C9B" w:rsidRPr="00BF09FD">
        <w:t>fundațiile</w:t>
      </w:r>
      <w:r w:rsidRPr="00BF09FD">
        <w:t xml:space="preserve"> posturilor de transformare.</w:t>
      </w:r>
    </w:p>
    <w:p w14:paraId="1CAD5780" w14:textId="509911A6" w:rsidR="003B115F" w:rsidRPr="00BF09FD" w:rsidRDefault="003B115F" w:rsidP="00362C9B">
      <w:r w:rsidRPr="00BF09FD">
        <w:t xml:space="preserve">Pe o platforma din piatra sparta de aproximativ 27,00x 9.00m se vor amplasa 3 containere prefabricate având funcțiunile de Magazie și 2 containere de tip </w:t>
      </w:r>
      <w:r w:rsidR="00362C9B" w:rsidRPr="00BF09FD">
        <w:t>Multifuncțional</w:t>
      </w:r>
      <w:r w:rsidRPr="00BF09FD">
        <w:t xml:space="preserve"> (Sistem SCADA, Sistem monitorizare CCTV, sisteme auxiliare, </w:t>
      </w:r>
      <w:r w:rsidR="00362C9B" w:rsidRPr="00BF09FD">
        <w:t>activități</w:t>
      </w:r>
      <w:r w:rsidRPr="00BF09FD">
        <w:t xml:space="preserve"> </w:t>
      </w:r>
      <w:r w:rsidR="00362C9B" w:rsidRPr="00BF09FD">
        <w:t>administrative</w:t>
      </w:r>
      <w:r w:rsidRPr="00BF09FD">
        <w:t>, birou). Containerele se vor achiziționa gata echipate și se vor amplasa pe fundații. În imediata vecinătate a Containerelor se va amplasa un container toaletă ecologica, ce va fi igienizat periodic prin grija operatorului parcului.</w:t>
      </w:r>
    </w:p>
    <w:p w14:paraId="41029434" w14:textId="0D688239" w:rsidR="003B115F" w:rsidRPr="00BF09FD" w:rsidRDefault="003B115F" w:rsidP="00362C9B">
      <w:r w:rsidRPr="00BF09FD">
        <w:t xml:space="preserve">Fiecare din containerele birou, magazie și SCADA parc va avea dimensiunile aproximative în plan 6x2,5m. Containerele </w:t>
      </w:r>
      <w:r w:rsidR="00362C9B" w:rsidRPr="00BF09FD">
        <w:t>Multifuncționale</w:t>
      </w:r>
      <w:r w:rsidRPr="00BF09FD">
        <w:t xml:space="preserve"> vor fi prevăzute cu o instalație de climatizare și încălzire electrică. </w:t>
      </w:r>
    </w:p>
    <w:p w14:paraId="3F380E4E" w14:textId="1662F6A5" w:rsidR="00BF09FD" w:rsidRPr="00362C9B" w:rsidRDefault="00BF09FD" w:rsidP="00BF09FD">
      <w:pPr>
        <w:ind w:left="360"/>
        <w:rPr>
          <w:b/>
          <w:bCs/>
        </w:rPr>
      </w:pPr>
      <w:r w:rsidRPr="00362C9B">
        <w:rPr>
          <w:b/>
          <w:bCs/>
        </w:rPr>
        <w:t>Bilanț teritorial:</w:t>
      </w:r>
    </w:p>
    <w:tbl>
      <w:tblPr>
        <w:tblW w:w="7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1524"/>
        <w:gridCol w:w="960"/>
      </w:tblGrid>
      <w:tr w:rsidR="003B115F" w:rsidRPr="00BF09FD" w14:paraId="78324572" w14:textId="77777777" w:rsidTr="00BF09FD">
        <w:trPr>
          <w:trHeight w:val="300"/>
        </w:trPr>
        <w:tc>
          <w:tcPr>
            <w:tcW w:w="5240" w:type="dxa"/>
            <w:shd w:val="clear" w:color="auto" w:fill="auto"/>
            <w:noWrap/>
            <w:vAlign w:val="bottom"/>
            <w:hideMark/>
          </w:tcPr>
          <w:p w14:paraId="60D77944"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BILANT TERITORIAL:</w:t>
            </w:r>
          </w:p>
        </w:tc>
        <w:tc>
          <w:tcPr>
            <w:tcW w:w="1524" w:type="dxa"/>
            <w:shd w:val="clear" w:color="auto" w:fill="auto"/>
            <w:noWrap/>
            <w:vAlign w:val="center"/>
            <w:hideMark/>
          </w:tcPr>
          <w:p w14:paraId="45541B57" w14:textId="77777777" w:rsidR="003B115F" w:rsidRPr="00BF09FD" w:rsidRDefault="003B115F" w:rsidP="00BF09FD">
            <w:pPr>
              <w:pStyle w:val="Nincstrkz"/>
              <w:rPr>
                <w:rFonts w:asciiTheme="minorHAnsi" w:hAnsiTheme="minorHAnsi" w:cstheme="minorHAnsi"/>
              </w:rPr>
            </w:pPr>
          </w:p>
        </w:tc>
        <w:tc>
          <w:tcPr>
            <w:tcW w:w="960" w:type="dxa"/>
            <w:shd w:val="clear" w:color="auto" w:fill="auto"/>
            <w:noWrap/>
            <w:vAlign w:val="bottom"/>
            <w:hideMark/>
          </w:tcPr>
          <w:p w14:paraId="46A9B930" w14:textId="77777777" w:rsidR="003B115F" w:rsidRPr="00BF09FD" w:rsidRDefault="003B115F" w:rsidP="00BF09FD">
            <w:pPr>
              <w:pStyle w:val="Nincstrkz"/>
              <w:rPr>
                <w:rFonts w:asciiTheme="minorHAnsi" w:hAnsiTheme="minorHAnsi" w:cstheme="minorHAnsi"/>
              </w:rPr>
            </w:pPr>
          </w:p>
        </w:tc>
      </w:tr>
      <w:tr w:rsidR="003B115F" w:rsidRPr="00BF09FD" w14:paraId="0537D005" w14:textId="77777777" w:rsidTr="00BF09FD">
        <w:trPr>
          <w:trHeight w:val="300"/>
        </w:trPr>
        <w:tc>
          <w:tcPr>
            <w:tcW w:w="5240" w:type="dxa"/>
            <w:shd w:val="clear" w:color="auto" w:fill="auto"/>
            <w:noWrap/>
            <w:vAlign w:val="bottom"/>
            <w:hideMark/>
          </w:tcPr>
          <w:p w14:paraId="3B9F0C8B" w14:textId="77777777" w:rsidR="003B115F" w:rsidRPr="00BF09FD" w:rsidRDefault="003B115F" w:rsidP="00BF09FD">
            <w:pPr>
              <w:pStyle w:val="Nincstrkz"/>
              <w:rPr>
                <w:rFonts w:asciiTheme="minorHAnsi" w:hAnsiTheme="minorHAnsi" w:cstheme="minorHAnsi"/>
              </w:rPr>
            </w:pPr>
          </w:p>
        </w:tc>
        <w:tc>
          <w:tcPr>
            <w:tcW w:w="1524" w:type="dxa"/>
            <w:shd w:val="clear" w:color="auto" w:fill="auto"/>
            <w:noWrap/>
            <w:vAlign w:val="center"/>
            <w:hideMark/>
          </w:tcPr>
          <w:p w14:paraId="5FB0FA26" w14:textId="77777777" w:rsidR="003B115F" w:rsidRPr="00BF09FD" w:rsidRDefault="003B115F" w:rsidP="00BF09FD">
            <w:pPr>
              <w:pStyle w:val="Nincstrkz"/>
              <w:rPr>
                <w:rFonts w:asciiTheme="minorHAnsi" w:hAnsiTheme="minorHAnsi" w:cstheme="minorHAnsi"/>
              </w:rPr>
            </w:pPr>
          </w:p>
        </w:tc>
        <w:tc>
          <w:tcPr>
            <w:tcW w:w="960" w:type="dxa"/>
            <w:shd w:val="clear" w:color="auto" w:fill="auto"/>
            <w:noWrap/>
            <w:vAlign w:val="bottom"/>
            <w:hideMark/>
          </w:tcPr>
          <w:p w14:paraId="237972DA" w14:textId="77777777" w:rsidR="003B115F" w:rsidRPr="00BF09FD" w:rsidRDefault="003B115F" w:rsidP="00BF09FD">
            <w:pPr>
              <w:pStyle w:val="Nincstrkz"/>
              <w:rPr>
                <w:rFonts w:asciiTheme="minorHAnsi" w:hAnsiTheme="minorHAnsi" w:cstheme="minorHAnsi"/>
              </w:rPr>
            </w:pPr>
          </w:p>
        </w:tc>
      </w:tr>
      <w:tr w:rsidR="003B115F" w:rsidRPr="00BF09FD" w14:paraId="69AEC947" w14:textId="77777777" w:rsidTr="00BF09FD">
        <w:trPr>
          <w:trHeight w:val="300"/>
        </w:trPr>
        <w:tc>
          <w:tcPr>
            <w:tcW w:w="5240" w:type="dxa"/>
            <w:shd w:val="clear" w:color="auto" w:fill="auto"/>
            <w:noWrap/>
            <w:vAlign w:val="bottom"/>
            <w:hideMark/>
          </w:tcPr>
          <w:p w14:paraId="4933F37B"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SITUATIA EXISTENTA</w:t>
            </w:r>
          </w:p>
        </w:tc>
        <w:tc>
          <w:tcPr>
            <w:tcW w:w="1524" w:type="dxa"/>
            <w:shd w:val="clear" w:color="auto" w:fill="auto"/>
            <w:noWrap/>
            <w:vAlign w:val="center"/>
            <w:hideMark/>
          </w:tcPr>
          <w:p w14:paraId="6910A134" w14:textId="6C08BFBE" w:rsidR="003B115F" w:rsidRPr="00BF09FD" w:rsidRDefault="003B115F" w:rsidP="00BF09FD">
            <w:pPr>
              <w:pStyle w:val="Nincstrkz"/>
              <w:rPr>
                <w:rFonts w:asciiTheme="minorHAnsi" w:hAnsiTheme="minorHAnsi" w:cstheme="minorHAnsi"/>
              </w:rPr>
            </w:pPr>
          </w:p>
        </w:tc>
        <w:tc>
          <w:tcPr>
            <w:tcW w:w="960" w:type="dxa"/>
            <w:shd w:val="clear" w:color="auto" w:fill="auto"/>
            <w:noWrap/>
            <w:vAlign w:val="center"/>
            <w:hideMark/>
          </w:tcPr>
          <w:p w14:paraId="3E053AD5" w14:textId="60EA5D8D" w:rsidR="003B115F" w:rsidRPr="00BF09FD" w:rsidRDefault="003B115F" w:rsidP="00BF09FD">
            <w:pPr>
              <w:pStyle w:val="Nincstrkz"/>
              <w:rPr>
                <w:rFonts w:asciiTheme="minorHAnsi" w:hAnsiTheme="minorHAnsi" w:cstheme="minorHAnsi"/>
              </w:rPr>
            </w:pPr>
          </w:p>
        </w:tc>
      </w:tr>
      <w:tr w:rsidR="003B115F" w:rsidRPr="00BF09FD" w14:paraId="32CFF0BB" w14:textId="77777777" w:rsidTr="00BF09FD">
        <w:trPr>
          <w:trHeight w:val="300"/>
        </w:trPr>
        <w:tc>
          <w:tcPr>
            <w:tcW w:w="5240" w:type="dxa"/>
            <w:shd w:val="clear" w:color="auto" w:fill="auto"/>
            <w:noWrap/>
            <w:vAlign w:val="bottom"/>
            <w:hideMark/>
          </w:tcPr>
          <w:p w14:paraId="716CA911"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Arie teren</w:t>
            </w:r>
          </w:p>
        </w:tc>
        <w:tc>
          <w:tcPr>
            <w:tcW w:w="1524" w:type="dxa"/>
            <w:shd w:val="clear" w:color="auto" w:fill="auto"/>
            <w:noWrap/>
            <w:vAlign w:val="center"/>
            <w:hideMark/>
          </w:tcPr>
          <w:p w14:paraId="709EF02D"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497260</w:t>
            </w:r>
          </w:p>
        </w:tc>
        <w:tc>
          <w:tcPr>
            <w:tcW w:w="960" w:type="dxa"/>
            <w:shd w:val="clear" w:color="auto" w:fill="auto"/>
            <w:noWrap/>
            <w:vAlign w:val="center"/>
            <w:hideMark/>
          </w:tcPr>
          <w:p w14:paraId="1C70EA0F"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m2</w:t>
            </w:r>
          </w:p>
        </w:tc>
      </w:tr>
      <w:tr w:rsidR="003B115F" w:rsidRPr="00BF09FD" w14:paraId="209A6265" w14:textId="77777777" w:rsidTr="00BF09FD">
        <w:trPr>
          <w:trHeight w:val="300"/>
        </w:trPr>
        <w:tc>
          <w:tcPr>
            <w:tcW w:w="5240" w:type="dxa"/>
            <w:shd w:val="clear" w:color="auto" w:fill="auto"/>
            <w:noWrap/>
            <w:vAlign w:val="bottom"/>
            <w:hideMark/>
          </w:tcPr>
          <w:p w14:paraId="6E530102"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POT</w:t>
            </w:r>
          </w:p>
        </w:tc>
        <w:tc>
          <w:tcPr>
            <w:tcW w:w="1524" w:type="dxa"/>
            <w:shd w:val="clear" w:color="auto" w:fill="auto"/>
            <w:noWrap/>
            <w:vAlign w:val="center"/>
            <w:hideMark/>
          </w:tcPr>
          <w:p w14:paraId="015AAA15"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0</w:t>
            </w:r>
          </w:p>
        </w:tc>
        <w:tc>
          <w:tcPr>
            <w:tcW w:w="960" w:type="dxa"/>
            <w:shd w:val="clear" w:color="auto" w:fill="auto"/>
            <w:noWrap/>
            <w:vAlign w:val="center"/>
            <w:hideMark/>
          </w:tcPr>
          <w:p w14:paraId="0E3BA0F4"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w:t>
            </w:r>
          </w:p>
        </w:tc>
      </w:tr>
      <w:tr w:rsidR="003B115F" w:rsidRPr="00BF09FD" w14:paraId="61356AE4" w14:textId="77777777" w:rsidTr="00BF09FD">
        <w:trPr>
          <w:trHeight w:val="300"/>
        </w:trPr>
        <w:tc>
          <w:tcPr>
            <w:tcW w:w="5240" w:type="dxa"/>
            <w:shd w:val="clear" w:color="auto" w:fill="auto"/>
            <w:noWrap/>
            <w:vAlign w:val="bottom"/>
            <w:hideMark/>
          </w:tcPr>
          <w:p w14:paraId="5DBD930B"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CUT</w:t>
            </w:r>
          </w:p>
        </w:tc>
        <w:tc>
          <w:tcPr>
            <w:tcW w:w="1524" w:type="dxa"/>
            <w:shd w:val="clear" w:color="auto" w:fill="auto"/>
            <w:noWrap/>
            <w:vAlign w:val="center"/>
            <w:hideMark/>
          </w:tcPr>
          <w:p w14:paraId="4CBF0717"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0</w:t>
            </w:r>
          </w:p>
        </w:tc>
        <w:tc>
          <w:tcPr>
            <w:tcW w:w="960" w:type="dxa"/>
            <w:shd w:val="clear" w:color="auto" w:fill="auto"/>
            <w:noWrap/>
            <w:vAlign w:val="center"/>
            <w:hideMark/>
          </w:tcPr>
          <w:p w14:paraId="577FE9B3"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w:t>
            </w:r>
          </w:p>
        </w:tc>
      </w:tr>
      <w:tr w:rsidR="003B115F" w:rsidRPr="00BF09FD" w14:paraId="11657430" w14:textId="77777777" w:rsidTr="00BF09FD">
        <w:trPr>
          <w:trHeight w:val="300"/>
        </w:trPr>
        <w:tc>
          <w:tcPr>
            <w:tcW w:w="5240" w:type="dxa"/>
            <w:shd w:val="clear" w:color="auto" w:fill="auto"/>
            <w:noWrap/>
            <w:vAlign w:val="bottom"/>
            <w:hideMark/>
          </w:tcPr>
          <w:p w14:paraId="59529820" w14:textId="77777777" w:rsidR="003B115F" w:rsidRPr="00BF09FD" w:rsidRDefault="003B115F" w:rsidP="00BF09FD">
            <w:pPr>
              <w:pStyle w:val="Nincstrkz"/>
              <w:rPr>
                <w:rFonts w:asciiTheme="minorHAnsi" w:hAnsiTheme="minorHAnsi" w:cstheme="minorHAnsi"/>
              </w:rPr>
            </w:pPr>
          </w:p>
        </w:tc>
        <w:tc>
          <w:tcPr>
            <w:tcW w:w="1524" w:type="dxa"/>
            <w:shd w:val="clear" w:color="auto" w:fill="auto"/>
            <w:noWrap/>
            <w:vAlign w:val="center"/>
            <w:hideMark/>
          </w:tcPr>
          <w:p w14:paraId="50A2E1A9" w14:textId="77777777" w:rsidR="003B115F" w:rsidRPr="00BF09FD" w:rsidRDefault="003B115F" w:rsidP="00BF09FD">
            <w:pPr>
              <w:pStyle w:val="Nincstrkz"/>
              <w:rPr>
                <w:rFonts w:asciiTheme="minorHAnsi" w:hAnsiTheme="minorHAnsi" w:cstheme="minorHAnsi"/>
              </w:rPr>
            </w:pPr>
          </w:p>
        </w:tc>
        <w:tc>
          <w:tcPr>
            <w:tcW w:w="960" w:type="dxa"/>
            <w:shd w:val="clear" w:color="auto" w:fill="auto"/>
            <w:noWrap/>
            <w:vAlign w:val="center"/>
            <w:hideMark/>
          </w:tcPr>
          <w:p w14:paraId="13B7E8AA" w14:textId="77777777" w:rsidR="003B115F" w:rsidRPr="00BF09FD" w:rsidRDefault="003B115F" w:rsidP="00BF09FD">
            <w:pPr>
              <w:pStyle w:val="Nincstrkz"/>
              <w:rPr>
                <w:rFonts w:asciiTheme="minorHAnsi" w:hAnsiTheme="minorHAnsi" w:cstheme="minorHAnsi"/>
              </w:rPr>
            </w:pPr>
          </w:p>
        </w:tc>
      </w:tr>
      <w:tr w:rsidR="003B115F" w:rsidRPr="00BF09FD" w14:paraId="2F0B4164" w14:textId="77777777" w:rsidTr="00BF09FD">
        <w:trPr>
          <w:trHeight w:val="300"/>
        </w:trPr>
        <w:tc>
          <w:tcPr>
            <w:tcW w:w="5240" w:type="dxa"/>
            <w:shd w:val="clear" w:color="auto" w:fill="auto"/>
            <w:noWrap/>
            <w:vAlign w:val="bottom"/>
            <w:hideMark/>
          </w:tcPr>
          <w:p w14:paraId="7C271247"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SITUATIA PROPUSA</w:t>
            </w:r>
          </w:p>
        </w:tc>
        <w:tc>
          <w:tcPr>
            <w:tcW w:w="1524" w:type="dxa"/>
            <w:shd w:val="clear" w:color="auto" w:fill="auto"/>
            <w:noWrap/>
            <w:vAlign w:val="center"/>
            <w:hideMark/>
          </w:tcPr>
          <w:p w14:paraId="01F51A85" w14:textId="570705E9" w:rsidR="003B115F" w:rsidRPr="00BF09FD" w:rsidRDefault="003B115F" w:rsidP="00BF09FD">
            <w:pPr>
              <w:pStyle w:val="Nincstrkz"/>
              <w:rPr>
                <w:rFonts w:asciiTheme="minorHAnsi" w:hAnsiTheme="minorHAnsi" w:cstheme="minorHAnsi"/>
              </w:rPr>
            </w:pPr>
          </w:p>
        </w:tc>
        <w:tc>
          <w:tcPr>
            <w:tcW w:w="960" w:type="dxa"/>
            <w:shd w:val="clear" w:color="auto" w:fill="auto"/>
            <w:noWrap/>
            <w:vAlign w:val="center"/>
            <w:hideMark/>
          </w:tcPr>
          <w:p w14:paraId="33070302" w14:textId="46A1E874" w:rsidR="003B115F" w:rsidRPr="00BF09FD" w:rsidRDefault="003B115F" w:rsidP="00BF09FD">
            <w:pPr>
              <w:pStyle w:val="Nincstrkz"/>
              <w:rPr>
                <w:rFonts w:asciiTheme="minorHAnsi" w:hAnsiTheme="minorHAnsi" w:cstheme="minorHAnsi"/>
              </w:rPr>
            </w:pPr>
          </w:p>
        </w:tc>
      </w:tr>
      <w:tr w:rsidR="003B115F" w:rsidRPr="00BF09FD" w14:paraId="6775FF25" w14:textId="77777777" w:rsidTr="00BF09FD">
        <w:trPr>
          <w:trHeight w:val="300"/>
        </w:trPr>
        <w:tc>
          <w:tcPr>
            <w:tcW w:w="5240" w:type="dxa"/>
            <w:shd w:val="clear" w:color="auto" w:fill="auto"/>
            <w:noWrap/>
            <w:vAlign w:val="bottom"/>
            <w:hideMark/>
          </w:tcPr>
          <w:p w14:paraId="5DD865C1"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Arie teren</w:t>
            </w:r>
          </w:p>
        </w:tc>
        <w:tc>
          <w:tcPr>
            <w:tcW w:w="1524" w:type="dxa"/>
            <w:shd w:val="clear" w:color="auto" w:fill="auto"/>
            <w:noWrap/>
            <w:vAlign w:val="center"/>
            <w:hideMark/>
          </w:tcPr>
          <w:p w14:paraId="51C48171"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497260.00</w:t>
            </w:r>
          </w:p>
        </w:tc>
        <w:tc>
          <w:tcPr>
            <w:tcW w:w="960" w:type="dxa"/>
            <w:shd w:val="clear" w:color="auto" w:fill="auto"/>
            <w:noWrap/>
            <w:vAlign w:val="center"/>
            <w:hideMark/>
          </w:tcPr>
          <w:p w14:paraId="7AA6AE34"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m2</w:t>
            </w:r>
          </w:p>
        </w:tc>
      </w:tr>
      <w:tr w:rsidR="003B115F" w:rsidRPr="00BF09FD" w14:paraId="58124BE6" w14:textId="77777777" w:rsidTr="00BF09FD">
        <w:trPr>
          <w:trHeight w:val="300"/>
        </w:trPr>
        <w:tc>
          <w:tcPr>
            <w:tcW w:w="5240" w:type="dxa"/>
            <w:shd w:val="clear" w:color="auto" w:fill="auto"/>
            <w:noWrap/>
            <w:vAlign w:val="bottom"/>
            <w:hideMark/>
          </w:tcPr>
          <w:p w14:paraId="34CA0AD4" w14:textId="5F425729" w:rsidR="003B115F" w:rsidRPr="00BF09FD" w:rsidRDefault="003B115F" w:rsidP="00BF09FD">
            <w:pPr>
              <w:pStyle w:val="Nincstrkz"/>
              <w:rPr>
                <w:rFonts w:asciiTheme="minorHAnsi" w:hAnsiTheme="minorHAnsi" w:cstheme="minorHAnsi"/>
              </w:rPr>
            </w:pPr>
          </w:p>
        </w:tc>
        <w:tc>
          <w:tcPr>
            <w:tcW w:w="1524" w:type="dxa"/>
            <w:shd w:val="clear" w:color="auto" w:fill="auto"/>
            <w:noWrap/>
            <w:vAlign w:val="center"/>
            <w:hideMark/>
          </w:tcPr>
          <w:p w14:paraId="460E3F6E" w14:textId="608EEA48" w:rsidR="003B115F" w:rsidRPr="00BF09FD" w:rsidRDefault="003B115F" w:rsidP="00BF09FD">
            <w:pPr>
              <w:pStyle w:val="Nincstrkz"/>
              <w:rPr>
                <w:rFonts w:asciiTheme="minorHAnsi" w:hAnsiTheme="minorHAnsi" w:cstheme="minorHAnsi"/>
              </w:rPr>
            </w:pPr>
          </w:p>
        </w:tc>
        <w:tc>
          <w:tcPr>
            <w:tcW w:w="960" w:type="dxa"/>
            <w:shd w:val="clear" w:color="auto" w:fill="auto"/>
            <w:noWrap/>
            <w:vAlign w:val="center"/>
            <w:hideMark/>
          </w:tcPr>
          <w:p w14:paraId="2BA445B0" w14:textId="4CFE05A4" w:rsidR="003B115F" w:rsidRPr="00BF09FD" w:rsidRDefault="003B115F" w:rsidP="00BF09FD">
            <w:pPr>
              <w:pStyle w:val="Nincstrkz"/>
              <w:rPr>
                <w:rFonts w:asciiTheme="minorHAnsi" w:hAnsiTheme="minorHAnsi" w:cstheme="minorHAnsi"/>
              </w:rPr>
            </w:pPr>
          </w:p>
        </w:tc>
      </w:tr>
      <w:tr w:rsidR="003B115F" w:rsidRPr="00BF09FD" w14:paraId="2B260AB3" w14:textId="77777777" w:rsidTr="00BF09FD">
        <w:trPr>
          <w:trHeight w:val="300"/>
        </w:trPr>
        <w:tc>
          <w:tcPr>
            <w:tcW w:w="5240" w:type="dxa"/>
            <w:shd w:val="clear" w:color="auto" w:fill="auto"/>
            <w:noWrap/>
            <w:vAlign w:val="bottom"/>
            <w:hideMark/>
          </w:tcPr>
          <w:p w14:paraId="50F6A406" w14:textId="48FB72BC"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Arie panouri (</w:t>
            </w:r>
            <w:r w:rsidR="00362C9B" w:rsidRPr="00BF09FD">
              <w:rPr>
                <w:rFonts w:asciiTheme="minorHAnsi" w:hAnsiTheme="minorHAnsi" w:cstheme="minorHAnsi"/>
              </w:rPr>
              <w:t>proiecție</w:t>
            </w:r>
            <w:r w:rsidRPr="00BF09FD">
              <w:rPr>
                <w:rFonts w:asciiTheme="minorHAnsi" w:hAnsiTheme="minorHAnsi" w:cstheme="minorHAnsi"/>
              </w:rPr>
              <w:t xml:space="preserve"> pe sol)</w:t>
            </w:r>
          </w:p>
        </w:tc>
        <w:tc>
          <w:tcPr>
            <w:tcW w:w="1524" w:type="dxa"/>
            <w:shd w:val="clear" w:color="auto" w:fill="auto"/>
            <w:noWrap/>
            <w:vAlign w:val="center"/>
            <w:hideMark/>
          </w:tcPr>
          <w:p w14:paraId="20FF627B"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312033.56</w:t>
            </w:r>
          </w:p>
        </w:tc>
        <w:tc>
          <w:tcPr>
            <w:tcW w:w="960" w:type="dxa"/>
            <w:shd w:val="clear" w:color="auto" w:fill="auto"/>
            <w:noWrap/>
            <w:vAlign w:val="center"/>
            <w:hideMark/>
          </w:tcPr>
          <w:p w14:paraId="0071DC88"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m2</w:t>
            </w:r>
          </w:p>
        </w:tc>
      </w:tr>
      <w:tr w:rsidR="003B115F" w:rsidRPr="00BF09FD" w14:paraId="657E18B2" w14:textId="77777777" w:rsidTr="00BF09FD">
        <w:trPr>
          <w:trHeight w:val="300"/>
        </w:trPr>
        <w:tc>
          <w:tcPr>
            <w:tcW w:w="5240" w:type="dxa"/>
            <w:shd w:val="clear" w:color="auto" w:fill="auto"/>
            <w:hideMark/>
          </w:tcPr>
          <w:p w14:paraId="6D753ED5" w14:textId="63D2C91C"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 xml:space="preserve">Arie </w:t>
            </w:r>
            <w:r w:rsidR="00362C9B" w:rsidRPr="00BF09FD">
              <w:rPr>
                <w:rFonts w:asciiTheme="minorHAnsi" w:hAnsiTheme="minorHAnsi" w:cstheme="minorHAnsi"/>
              </w:rPr>
              <w:t>construcții</w:t>
            </w:r>
            <w:r w:rsidRPr="00BF09FD">
              <w:rPr>
                <w:rFonts w:asciiTheme="minorHAnsi" w:hAnsiTheme="minorHAnsi" w:cstheme="minorHAnsi"/>
              </w:rPr>
              <w:t xml:space="preserve"> </w:t>
            </w:r>
            <w:r w:rsidR="00362C9B" w:rsidRPr="00BF09FD">
              <w:rPr>
                <w:rFonts w:asciiTheme="minorHAnsi" w:hAnsiTheme="minorHAnsi" w:cstheme="minorHAnsi"/>
              </w:rPr>
              <w:t>stație</w:t>
            </w:r>
            <w:r w:rsidRPr="00BF09FD">
              <w:rPr>
                <w:rFonts w:asciiTheme="minorHAnsi" w:hAnsiTheme="minorHAnsi" w:cstheme="minorHAnsi"/>
              </w:rPr>
              <w:t xml:space="preserve"> trafo</w:t>
            </w:r>
          </w:p>
        </w:tc>
        <w:tc>
          <w:tcPr>
            <w:tcW w:w="1524" w:type="dxa"/>
            <w:shd w:val="clear" w:color="auto" w:fill="auto"/>
            <w:noWrap/>
            <w:vAlign w:val="center"/>
            <w:hideMark/>
          </w:tcPr>
          <w:p w14:paraId="45F8537F"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569.165</w:t>
            </w:r>
          </w:p>
        </w:tc>
        <w:tc>
          <w:tcPr>
            <w:tcW w:w="960" w:type="dxa"/>
            <w:shd w:val="clear" w:color="auto" w:fill="auto"/>
            <w:noWrap/>
            <w:vAlign w:val="center"/>
            <w:hideMark/>
          </w:tcPr>
          <w:p w14:paraId="62A816C3"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m2</w:t>
            </w:r>
          </w:p>
        </w:tc>
      </w:tr>
      <w:tr w:rsidR="003B115F" w:rsidRPr="00BF09FD" w14:paraId="36EFF33C" w14:textId="77777777" w:rsidTr="00BF09FD">
        <w:trPr>
          <w:trHeight w:val="300"/>
        </w:trPr>
        <w:tc>
          <w:tcPr>
            <w:tcW w:w="5240" w:type="dxa"/>
            <w:shd w:val="clear" w:color="auto" w:fill="auto"/>
            <w:noWrap/>
            <w:vAlign w:val="bottom"/>
            <w:hideMark/>
          </w:tcPr>
          <w:p w14:paraId="3186470C"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Arie fundații PT 1,2,3,4,5,6,7,8</w:t>
            </w:r>
          </w:p>
        </w:tc>
        <w:tc>
          <w:tcPr>
            <w:tcW w:w="1524" w:type="dxa"/>
            <w:shd w:val="clear" w:color="auto" w:fill="auto"/>
            <w:noWrap/>
            <w:vAlign w:val="center"/>
            <w:hideMark/>
          </w:tcPr>
          <w:p w14:paraId="07605DCC"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252</w:t>
            </w:r>
          </w:p>
        </w:tc>
        <w:tc>
          <w:tcPr>
            <w:tcW w:w="960" w:type="dxa"/>
            <w:shd w:val="clear" w:color="auto" w:fill="auto"/>
            <w:noWrap/>
            <w:vAlign w:val="center"/>
            <w:hideMark/>
          </w:tcPr>
          <w:p w14:paraId="16FB04B3"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m2</w:t>
            </w:r>
          </w:p>
        </w:tc>
      </w:tr>
      <w:tr w:rsidR="003B115F" w:rsidRPr="00BF09FD" w14:paraId="2DB81E39" w14:textId="77777777" w:rsidTr="00BF09FD">
        <w:trPr>
          <w:trHeight w:val="847"/>
        </w:trPr>
        <w:tc>
          <w:tcPr>
            <w:tcW w:w="5240" w:type="dxa"/>
            <w:shd w:val="clear" w:color="auto" w:fill="auto"/>
            <w:vAlign w:val="bottom"/>
            <w:hideMark/>
          </w:tcPr>
          <w:p w14:paraId="2E532515"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Arie fundație containere paza birou, magazie, SCADA parc, toaletă, arie spațiu rezervă containere compensare și PTBA 160kVA 20/0,4kV</w:t>
            </w:r>
          </w:p>
        </w:tc>
        <w:tc>
          <w:tcPr>
            <w:tcW w:w="1524" w:type="dxa"/>
            <w:shd w:val="clear" w:color="auto" w:fill="auto"/>
            <w:noWrap/>
            <w:vAlign w:val="center"/>
            <w:hideMark/>
          </w:tcPr>
          <w:p w14:paraId="46C259C4"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272</w:t>
            </w:r>
          </w:p>
        </w:tc>
        <w:tc>
          <w:tcPr>
            <w:tcW w:w="960" w:type="dxa"/>
            <w:shd w:val="clear" w:color="auto" w:fill="auto"/>
            <w:noWrap/>
            <w:vAlign w:val="center"/>
            <w:hideMark/>
          </w:tcPr>
          <w:p w14:paraId="28FA8474"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m2</w:t>
            </w:r>
          </w:p>
        </w:tc>
      </w:tr>
      <w:tr w:rsidR="003B115F" w:rsidRPr="00BF09FD" w14:paraId="70FA1529" w14:textId="77777777" w:rsidTr="00BF09FD">
        <w:trPr>
          <w:trHeight w:val="561"/>
        </w:trPr>
        <w:tc>
          <w:tcPr>
            <w:tcW w:w="5240" w:type="dxa"/>
            <w:shd w:val="clear" w:color="auto" w:fill="auto"/>
            <w:vAlign w:val="bottom"/>
            <w:hideMark/>
          </w:tcPr>
          <w:p w14:paraId="0B6C4082"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Arie fundație stâlpi porți + împrejmuire (parc+stație 110/33kV)</w:t>
            </w:r>
          </w:p>
        </w:tc>
        <w:tc>
          <w:tcPr>
            <w:tcW w:w="1524" w:type="dxa"/>
            <w:shd w:val="clear" w:color="auto" w:fill="auto"/>
            <w:noWrap/>
            <w:vAlign w:val="center"/>
            <w:hideMark/>
          </w:tcPr>
          <w:p w14:paraId="52F37FDC"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300</w:t>
            </w:r>
          </w:p>
        </w:tc>
        <w:tc>
          <w:tcPr>
            <w:tcW w:w="960" w:type="dxa"/>
            <w:shd w:val="clear" w:color="auto" w:fill="auto"/>
            <w:noWrap/>
            <w:vAlign w:val="center"/>
            <w:hideMark/>
          </w:tcPr>
          <w:p w14:paraId="627D0372"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m2</w:t>
            </w:r>
          </w:p>
        </w:tc>
      </w:tr>
      <w:tr w:rsidR="003B115F" w:rsidRPr="00BF09FD" w14:paraId="0AE56517" w14:textId="77777777" w:rsidTr="00BF09FD">
        <w:trPr>
          <w:trHeight w:val="300"/>
        </w:trPr>
        <w:tc>
          <w:tcPr>
            <w:tcW w:w="5240" w:type="dxa"/>
            <w:shd w:val="clear" w:color="auto" w:fill="auto"/>
            <w:vAlign w:val="bottom"/>
            <w:hideMark/>
          </w:tcPr>
          <w:p w14:paraId="450AC38D" w14:textId="4FD0A9A8"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 xml:space="preserve">Arie </w:t>
            </w:r>
            <w:r w:rsidR="00362C9B" w:rsidRPr="00BF09FD">
              <w:rPr>
                <w:rFonts w:asciiTheme="minorHAnsi" w:hAnsiTheme="minorHAnsi" w:cstheme="minorHAnsi"/>
              </w:rPr>
              <w:t>fundații</w:t>
            </w:r>
            <w:r w:rsidRPr="00BF09FD">
              <w:rPr>
                <w:rFonts w:asciiTheme="minorHAnsi" w:hAnsiTheme="minorHAnsi" w:cstheme="minorHAnsi"/>
              </w:rPr>
              <w:t xml:space="preserve"> </w:t>
            </w:r>
            <w:r w:rsidR="00362C9B" w:rsidRPr="00BF09FD">
              <w:rPr>
                <w:rFonts w:asciiTheme="minorHAnsi" w:hAnsiTheme="minorHAnsi" w:cstheme="minorHAnsi"/>
              </w:rPr>
              <w:t>stâlpi</w:t>
            </w:r>
            <w:r w:rsidRPr="00BF09FD">
              <w:rPr>
                <w:rFonts w:asciiTheme="minorHAnsi" w:hAnsiTheme="minorHAnsi" w:cstheme="minorHAnsi"/>
              </w:rPr>
              <w:t xml:space="preserve"> iluminat</w:t>
            </w:r>
          </w:p>
        </w:tc>
        <w:tc>
          <w:tcPr>
            <w:tcW w:w="1524" w:type="dxa"/>
            <w:shd w:val="clear" w:color="auto" w:fill="auto"/>
            <w:noWrap/>
            <w:vAlign w:val="center"/>
            <w:hideMark/>
          </w:tcPr>
          <w:p w14:paraId="48FCC33A"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38.4</w:t>
            </w:r>
          </w:p>
        </w:tc>
        <w:tc>
          <w:tcPr>
            <w:tcW w:w="960" w:type="dxa"/>
            <w:shd w:val="clear" w:color="auto" w:fill="auto"/>
            <w:noWrap/>
            <w:vAlign w:val="center"/>
            <w:hideMark/>
          </w:tcPr>
          <w:p w14:paraId="23DA5B18"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m2</w:t>
            </w:r>
          </w:p>
        </w:tc>
      </w:tr>
      <w:tr w:rsidR="003B115F" w:rsidRPr="00BF09FD" w14:paraId="6773ED39" w14:textId="77777777" w:rsidTr="00BF09FD">
        <w:trPr>
          <w:trHeight w:val="300"/>
        </w:trPr>
        <w:tc>
          <w:tcPr>
            <w:tcW w:w="5240" w:type="dxa"/>
            <w:shd w:val="clear" w:color="auto" w:fill="auto"/>
            <w:vAlign w:val="bottom"/>
            <w:hideMark/>
          </w:tcPr>
          <w:p w14:paraId="1D63CDC4"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Arie drum pietruit</w:t>
            </w:r>
          </w:p>
        </w:tc>
        <w:tc>
          <w:tcPr>
            <w:tcW w:w="1524" w:type="dxa"/>
            <w:shd w:val="clear" w:color="auto" w:fill="auto"/>
            <w:noWrap/>
            <w:vAlign w:val="center"/>
            <w:hideMark/>
          </w:tcPr>
          <w:p w14:paraId="18D9AAB4"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9938</w:t>
            </w:r>
          </w:p>
        </w:tc>
        <w:tc>
          <w:tcPr>
            <w:tcW w:w="960" w:type="dxa"/>
            <w:shd w:val="clear" w:color="auto" w:fill="auto"/>
            <w:noWrap/>
            <w:vAlign w:val="center"/>
            <w:hideMark/>
          </w:tcPr>
          <w:p w14:paraId="71766E57"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m2</w:t>
            </w:r>
          </w:p>
        </w:tc>
      </w:tr>
      <w:tr w:rsidR="003B115F" w:rsidRPr="00BF09FD" w14:paraId="22D01C63" w14:textId="77777777" w:rsidTr="00BF09FD">
        <w:trPr>
          <w:trHeight w:val="300"/>
        </w:trPr>
        <w:tc>
          <w:tcPr>
            <w:tcW w:w="5240" w:type="dxa"/>
            <w:shd w:val="clear" w:color="auto" w:fill="auto"/>
            <w:vAlign w:val="bottom"/>
            <w:hideMark/>
          </w:tcPr>
          <w:p w14:paraId="65609A04"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Arie drum betonat</w:t>
            </w:r>
          </w:p>
        </w:tc>
        <w:tc>
          <w:tcPr>
            <w:tcW w:w="1524" w:type="dxa"/>
            <w:shd w:val="clear" w:color="auto" w:fill="auto"/>
            <w:noWrap/>
            <w:vAlign w:val="center"/>
            <w:hideMark/>
          </w:tcPr>
          <w:p w14:paraId="46018463"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0</w:t>
            </w:r>
          </w:p>
        </w:tc>
        <w:tc>
          <w:tcPr>
            <w:tcW w:w="960" w:type="dxa"/>
            <w:shd w:val="clear" w:color="auto" w:fill="auto"/>
            <w:noWrap/>
            <w:vAlign w:val="center"/>
            <w:hideMark/>
          </w:tcPr>
          <w:p w14:paraId="4340AA3F"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m2</w:t>
            </w:r>
          </w:p>
        </w:tc>
      </w:tr>
      <w:tr w:rsidR="003B115F" w:rsidRPr="00BF09FD" w14:paraId="0EDD5CBF" w14:textId="77777777" w:rsidTr="00BF09FD">
        <w:trPr>
          <w:trHeight w:val="300"/>
        </w:trPr>
        <w:tc>
          <w:tcPr>
            <w:tcW w:w="5240" w:type="dxa"/>
            <w:shd w:val="clear" w:color="auto" w:fill="auto"/>
            <w:vAlign w:val="bottom"/>
            <w:hideMark/>
          </w:tcPr>
          <w:p w14:paraId="24DDD237"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Arie parcare</w:t>
            </w:r>
          </w:p>
        </w:tc>
        <w:tc>
          <w:tcPr>
            <w:tcW w:w="1524" w:type="dxa"/>
            <w:shd w:val="clear" w:color="auto" w:fill="auto"/>
            <w:noWrap/>
            <w:vAlign w:val="center"/>
            <w:hideMark/>
          </w:tcPr>
          <w:p w14:paraId="6CD6500F"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84</w:t>
            </w:r>
          </w:p>
        </w:tc>
        <w:tc>
          <w:tcPr>
            <w:tcW w:w="960" w:type="dxa"/>
            <w:shd w:val="clear" w:color="auto" w:fill="auto"/>
            <w:noWrap/>
            <w:vAlign w:val="center"/>
            <w:hideMark/>
          </w:tcPr>
          <w:p w14:paraId="74CA459C"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m2</w:t>
            </w:r>
          </w:p>
        </w:tc>
      </w:tr>
      <w:tr w:rsidR="003B115F" w:rsidRPr="00BF09FD" w14:paraId="3E0E78B8" w14:textId="77777777" w:rsidTr="00BF09FD">
        <w:trPr>
          <w:trHeight w:val="303"/>
        </w:trPr>
        <w:tc>
          <w:tcPr>
            <w:tcW w:w="5240" w:type="dxa"/>
            <w:shd w:val="clear" w:color="auto" w:fill="auto"/>
            <w:vAlign w:val="bottom"/>
            <w:hideMark/>
          </w:tcPr>
          <w:p w14:paraId="5D3BD497"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lastRenderedPageBreak/>
              <w:t>Arie platforme pietruite posturi trafo</w:t>
            </w:r>
          </w:p>
        </w:tc>
        <w:tc>
          <w:tcPr>
            <w:tcW w:w="1524" w:type="dxa"/>
            <w:shd w:val="clear" w:color="auto" w:fill="auto"/>
            <w:noWrap/>
            <w:vAlign w:val="center"/>
            <w:hideMark/>
          </w:tcPr>
          <w:p w14:paraId="5B579073"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1150</w:t>
            </w:r>
          </w:p>
        </w:tc>
        <w:tc>
          <w:tcPr>
            <w:tcW w:w="960" w:type="dxa"/>
            <w:shd w:val="clear" w:color="auto" w:fill="auto"/>
            <w:noWrap/>
            <w:vAlign w:val="center"/>
            <w:hideMark/>
          </w:tcPr>
          <w:p w14:paraId="494D85AF"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m2</w:t>
            </w:r>
          </w:p>
        </w:tc>
      </w:tr>
      <w:tr w:rsidR="003B115F" w:rsidRPr="00BF09FD" w14:paraId="4AFEEC3C" w14:textId="77777777" w:rsidTr="00BF09FD">
        <w:trPr>
          <w:trHeight w:val="300"/>
        </w:trPr>
        <w:tc>
          <w:tcPr>
            <w:tcW w:w="5240" w:type="dxa"/>
            <w:shd w:val="clear" w:color="auto" w:fill="auto"/>
            <w:noWrap/>
            <w:vAlign w:val="bottom"/>
            <w:hideMark/>
          </w:tcPr>
          <w:p w14:paraId="4C3A0522"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Ac total = Ad</w:t>
            </w:r>
          </w:p>
        </w:tc>
        <w:tc>
          <w:tcPr>
            <w:tcW w:w="1524" w:type="dxa"/>
            <w:shd w:val="clear" w:color="auto" w:fill="auto"/>
            <w:noWrap/>
            <w:vAlign w:val="center"/>
            <w:hideMark/>
          </w:tcPr>
          <w:p w14:paraId="68E3BE78"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324637.12</w:t>
            </w:r>
          </w:p>
        </w:tc>
        <w:tc>
          <w:tcPr>
            <w:tcW w:w="960" w:type="dxa"/>
            <w:shd w:val="clear" w:color="auto" w:fill="auto"/>
            <w:noWrap/>
            <w:vAlign w:val="center"/>
            <w:hideMark/>
          </w:tcPr>
          <w:p w14:paraId="040EE8A0"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m2</w:t>
            </w:r>
          </w:p>
        </w:tc>
      </w:tr>
      <w:tr w:rsidR="003B115F" w:rsidRPr="00BF09FD" w14:paraId="23029E4D" w14:textId="77777777" w:rsidTr="00BF09FD">
        <w:trPr>
          <w:trHeight w:val="300"/>
        </w:trPr>
        <w:tc>
          <w:tcPr>
            <w:tcW w:w="5240" w:type="dxa"/>
            <w:shd w:val="clear" w:color="auto" w:fill="auto"/>
            <w:noWrap/>
            <w:vAlign w:val="bottom"/>
            <w:hideMark/>
          </w:tcPr>
          <w:p w14:paraId="30B996C9" w14:textId="77777777" w:rsidR="003B115F" w:rsidRPr="00BF09FD" w:rsidRDefault="003B115F" w:rsidP="00BF09FD">
            <w:pPr>
              <w:pStyle w:val="Nincstrkz"/>
              <w:rPr>
                <w:rFonts w:asciiTheme="minorHAnsi" w:hAnsiTheme="minorHAnsi" w:cstheme="minorHAnsi"/>
              </w:rPr>
            </w:pPr>
          </w:p>
        </w:tc>
        <w:tc>
          <w:tcPr>
            <w:tcW w:w="1524" w:type="dxa"/>
            <w:shd w:val="clear" w:color="auto" w:fill="auto"/>
            <w:noWrap/>
            <w:vAlign w:val="center"/>
            <w:hideMark/>
          </w:tcPr>
          <w:p w14:paraId="5ADA6074" w14:textId="77777777" w:rsidR="003B115F" w:rsidRPr="00BF09FD" w:rsidRDefault="003B115F" w:rsidP="00BF09FD">
            <w:pPr>
              <w:pStyle w:val="Nincstrkz"/>
              <w:rPr>
                <w:rFonts w:asciiTheme="minorHAnsi" w:hAnsiTheme="minorHAnsi" w:cstheme="minorHAnsi"/>
              </w:rPr>
            </w:pPr>
          </w:p>
        </w:tc>
        <w:tc>
          <w:tcPr>
            <w:tcW w:w="960" w:type="dxa"/>
            <w:shd w:val="clear" w:color="auto" w:fill="auto"/>
            <w:noWrap/>
            <w:vAlign w:val="center"/>
            <w:hideMark/>
          </w:tcPr>
          <w:p w14:paraId="06B32E44" w14:textId="77777777" w:rsidR="003B115F" w:rsidRPr="00BF09FD" w:rsidRDefault="003B115F" w:rsidP="00BF09FD">
            <w:pPr>
              <w:pStyle w:val="Nincstrkz"/>
              <w:rPr>
                <w:rFonts w:asciiTheme="minorHAnsi" w:hAnsiTheme="minorHAnsi" w:cstheme="minorHAnsi"/>
              </w:rPr>
            </w:pPr>
          </w:p>
        </w:tc>
      </w:tr>
      <w:tr w:rsidR="003B115F" w:rsidRPr="00BF09FD" w14:paraId="5ACAF58C" w14:textId="77777777" w:rsidTr="00BF09FD">
        <w:trPr>
          <w:trHeight w:val="300"/>
        </w:trPr>
        <w:tc>
          <w:tcPr>
            <w:tcW w:w="5240" w:type="dxa"/>
            <w:shd w:val="clear" w:color="auto" w:fill="auto"/>
            <w:vAlign w:val="bottom"/>
            <w:hideMark/>
          </w:tcPr>
          <w:p w14:paraId="367FC145"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POT</w:t>
            </w:r>
          </w:p>
        </w:tc>
        <w:tc>
          <w:tcPr>
            <w:tcW w:w="1524" w:type="dxa"/>
            <w:shd w:val="clear" w:color="auto" w:fill="auto"/>
            <w:noWrap/>
            <w:vAlign w:val="center"/>
            <w:hideMark/>
          </w:tcPr>
          <w:p w14:paraId="5E2650FA"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65.29%</w:t>
            </w:r>
          </w:p>
        </w:tc>
        <w:tc>
          <w:tcPr>
            <w:tcW w:w="960" w:type="dxa"/>
            <w:shd w:val="clear" w:color="auto" w:fill="auto"/>
            <w:noWrap/>
            <w:vAlign w:val="center"/>
          </w:tcPr>
          <w:p w14:paraId="7EFD69A6" w14:textId="340B9857" w:rsidR="003B115F" w:rsidRPr="00BF09FD" w:rsidRDefault="003B115F" w:rsidP="00BF09FD">
            <w:pPr>
              <w:pStyle w:val="Nincstrkz"/>
              <w:rPr>
                <w:rFonts w:asciiTheme="minorHAnsi" w:hAnsiTheme="minorHAnsi" w:cstheme="minorHAnsi"/>
              </w:rPr>
            </w:pPr>
          </w:p>
        </w:tc>
      </w:tr>
      <w:tr w:rsidR="003B115F" w:rsidRPr="00BF09FD" w14:paraId="13508AA5" w14:textId="77777777" w:rsidTr="00BF09FD">
        <w:trPr>
          <w:trHeight w:val="300"/>
        </w:trPr>
        <w:tc>
          <w:tcPr>
            <w:tcW w:w="5240" w:type="dxa"/>
            <w:shd w:val="clear" w:color="auto" w:fill="auto"/>
            <w:vAlign w:val="bottom"/>
            <w:hideMark/>
          </w:tcPr>
          <w:p w14:paraId="373AD998" w14:textId="77777777" w:rsidR="003B115F" w:rsidRPr="00BF09FD" w:rsidRDefault="003B115F" w:rsidP="00BF09FD">
            <w:pPr>
              <w:pStyle w:val="Nincstrkz"/>
              <w:rPr>
                <w:rFonts w:asciiTheme="minorHAnsi" w:hAnsiTheme="minorHAnsi" w:cstheme="minorHAnsi"/>
              </w:rPr>
            </w:pPr>
            <w:r w:rsidRPr="00BF09FD">
              <w:rPr>
                <w:rFonts w:asciiTheme="minorHAnsi" w:hAnsiTheme="minorHAnsi" w:cstheme="minorHAnsi"/>
              </w:rPr>
              <w:t>CUT</w:t>
            </w:r>
          </w:p>
        </w:tc>
        <w:tc>
          <w:tcPr>
            <w:tcW w:w="1524" w:type="dxa"/>
            <w:shd w:val="clear" w:color="auto" w:fill="auto"/>
            <w:noWrap/>
            <w:vAlign w:val="center"/>
            <w:hideMark/>
          </w:tcPr>
          <w:p w14:paraId="67BA7EF9" w14:textId="1E8BCE34" w:rsidR="003B115F" w:rsidRPr="00BF09FD" w:rsidRDefault="00A5787C" w:rsidP="00BF09FD">
            <w:pPr>
              <w:pStyle w:val="Nincstrkz"/>
              <w:rPr>
                <w:rFonts w:asciiTheme="minorHAnsi" w:hAnsiTheme="minorHAnsi" w:cstheme="minorHAnsi"/>
              </w:rPr>
            </w:pPr>
            <w:r>
              <w:rPr>
                <w:rFonts w:asciiTheme="minorHAnsi" w:hAnsiTheme="minorHAnsi" w:cstheme="minorHAnsi"/>
              </w:rPr>
              <w:t>0,65</w:t>
            </w:r>
          </w:p>
        </w:tc>
        <w:tc>
          <w:tcPr>
            <w:tcW w:w="960" w:type="dxa"/>
            <w:shd w:val="clear" w:color="auto" w:fill="auto"/>
            <w:noWrap/>
            <w:vAlign w:val="center"/>
          </w:tcPr>
          <w:p w14:paraId="78A5FFBA" w14:textId="3BE01334" w:rsidR="003B115F" w:rsidRPr="00BF09FD" w:rsidRDefault="003B115F" w:rsidP="00BF09FD">
            <w:pPr>
              <w:pStyle w:val="Nincstrkz"/>
              <w:rPr>
                <w:rFonts w:asciiTheme="minorHAnsi" w:hAnsiTheme="minorHAnsi" w:cstheme="minorHAnsi"/>
              </w:rPr>
            </w:pPr>
          </w:p>
        </w:tc>
      </w:tr>
    </w:tbl>
    <w:p w14:paraId="4B9FE640" w14:textId="49F50F66" w:rsidR="007A115A" w:rsidRPr="00BF09FD" w:rsidRDefault="007A115A" w:rsidP="007A115A">
      <w:pPr>
        <w:rPr>
          <w:highlight w:val="yellow"/>
        </w:rPr>
      </w:pPr>
      <w:r w:rsidRPr="00BF09FD">
        <w:t xml:space="preserve">Terenul </w:t>
      </w:r>
      <w:r>
        <w:t xml:space="preserve">de sub panourile fotovoltaice </w:t>
      </w:r>
      <w:r w:rsidRPr="00BF09FD">
        <w:t>rămâne în continuare disponibil pentru fâneață sau pășune.</w:t>
      </w:r>
    </w:p>
    <w:p w14:paraId="76515FFF" w14:textId="77777777" w:rsidR="003B115F" w:rsidRPr="00BF09FD" w:rsidRDefault="003B115F" w:rsidP="00BF09FD"/>
    <w:p w14:paraId="6D92CD08" w14:textId="6D28A31D" w:rsidR="003B115F" w:rsidRPr="00BF09FD" w:rsidRDefault="003B115F" w:rsidP="00BF09FD">
      <w:r w:rsidRPr="00BF09FD">
        <w:t>Vor fi utilizate 2 tipuri de structuri</w:t>
      </w:r>
      <w:r w:rsidR="00A5787C">
        <w:t xml:space="preserve"> pentru montarea panourilor fotovoltaice</w:t>
      </w:r>
      <w:r w:rsidRPr="00BF09FD">
        <w:t xml:space="preserve">. Structura tip 1 va fi cu 3 rânduri x 26 de coloane, pentru 78 de panouri fotovoltaice, iar structura tip 2 va fi cu 3 rânduri x 9 coloane, pentru 26 de panouri fotovoltaice. Se vor utiliza 1467 structuri suport tip 1 și 111 structuri suport tip 2, fixe, orientate spre sud cu unghi de înclinare de 18°.  </w:t>
      </w:r>
    </w:p>
    <w:p w14:paraId="33D0AEF5" w14:textId="1E4D8450" w:rsidR="003B115F" w:rsidRPr="00BF09FD" w:rsidRDefault="003B115F" w:rsidP="00BF09FD">
      <w:r w:rsidRPr="00BF09FD">
        <w:t>Panourile fotovoltaice vor fi conectate în serie, în șiruri (string-uri), fiecare panou având prevăzut un sistem de cuplare a cablurilor patentat. Șirurile compuse din câte 26 de panouri fotovoltaice (corelat cu tensiunea de intrare a invertoarelor) vor fi conectate la un număr total de cca. 189 de invertoare de tip multi-string, cu puterea aparentă nominală de 320kVA (@40°C), cu puterea maximă de 352kVA (@≤30°C), cu ieșire de tensiune alternativă trifazată la nivelul de 0,8kV.</w:t>
      </w:r>
    </w:p>
    <w:p w14:paraId="67D4BB01" w14:textId="77777777" w:rsidR="003B115F" w:rsidRPr="00BF09FD" w:rsidRDefault="003B115F" w:rsidP="00BF09FD">
      <w:r w:rsidRPr="00BF09FD">
        <w:t xml:space="preserve">Invertoarele vor avea grad de protecție IP66 și vor fi montate la exterior, fixate pe câte o structură metalică suport, amplasate sub panourile fotovoltaice, ferite de precipitații și de acțiunea directă a razelor solare și vor fi racordate la 7 posturi de transformare, producător SUNGROW, model MVS8960-LV. </w:t>
      </w:r>
    </w:p>
    <w:p w14:paraId="6716F292" w14:textId="60EB0589" w:rsidR="003B115F" w:rsidRPr="00BF09FD" w:rsidRDefault="003B115F" w:rsidP="00BF09FD">
      <w:r w:rsidRPr="00BF09FD">
        <w:t>Posturile de transformare de 33/0,8kV vor fi montate distribuit în incinta parcului fotovoltaic, în centrele de putere, având rolul de a colecta puterea produsă de la invertoarele fotovoltaice cu tensiunea de ieșire de 0,8kV (trifazată) și de a o ridica la nivelul de tensiune de 33kV pentru transport la stația 110/33kV în vederea injectării în rețeaua energetică.</w:t>
      </w:r>
    </w:p>
    <w:p w14:paraId="35A22182" w14:textId="7B71712F" w:rsidR="003B115F" w:rsidRPr="00BF09FD" w:rsidRDefault="003B115F" w:rsidP="00BF09FD">
      <w:r w:rsidRPr="00BF09FD">
        <w:t>Posturile de transformare vor fi interconectate radial, în lanț (în 4 linii) conform schemei rețelei de 33kV anexate.</w:t>
      </w:r>
    </w:p>
    <w:p w14:paraId="233BEB2B" w14:textId="15F0DF25" w:rsidR="003B115F" w:rsidRPr="00BF09FD" w:rsidRDefault="003B115F" w:rsidP="00BF09FD">
      <w:r w:rsidRPr="00BF09FD">
        <w:t xml:space="preserve">Posturile de transformare vor fi în anvelopă metalică, cu dimensiunile de cca. lxLxh: 2438 x 6058 x 2896 mm, prevăzute fiecare cu 3 compartimente: un compartiment pentru transformatorul de putere, un compartiment pentru tablourile tehnologice de 0,8kV și un compartiment pentru celulele de 33kV + transformatorul și tabloul de servicii proprii. </w:t>
      </w:r>
    </w:p>
    <w:p w14:paraId="4CB9A763" w14:textId="333E580D" w:rsidR="003B115F" w:rsidRDefault="003B115F" w:rsidP="000E0DDB">
      <w:r w:rsidRPr="00BF09FD">
        <w:t>Postul de transformare va fi montat pe o fundație de beton care va include cuva de colectare a uleiului pentru transformatorul de putere, cu capacitatea necesară și orificii pentru trecerea cablurilor de MT și JT.</w:t>
      </w:r>
    </w:p>
    <w:p w14:paraId="37D98873" w14:textId="31CC5D1B" w:rsidR="000E0DDB" w:rsidRPr="000E0DDB" w:rsidRDefault="000E0DDB" w:rsidP="000E0DDB">
      <w:pPr>
        <w:rPr>
          <w:rFonts w:asciiTheme="minorHAnsi" w:hAnsiTheme="minorHAnsi" w:cstheme="minorHAnsi"/>
        </w:rPr>
      </w:pPr>
      <w:r w:rsidRPr="00BF09FD">
        <w:rPr>
          <w:b/>
          <w:bCs/>
        </w:rPr>
        <w:t>Împrejmuire teren</w:t>
      </w:r>
      <w:r w:rsidRPr="00BF09FD">
        <w:t xml:space="preserve"> </w:t>
      </w:r>
      <w:r w:rsidRPr="000E0DDB">
        <w:rPr>
          <w:rFonts w:asciiTheme="minorHAnsi" w:hAnsiTheme="minorHAnsi" w:cstheme="minorHAnsi"/>
        </w:rPr>
        <w:t>– Împrejmuirea este realizata din panouri de gard bordurat 2.00 x 2.00 m și o poarta glisanta suspendata, cu dimensiunile 12.00 x 2.00 m..</w:t>
      </w:r>
    </w:p>
    <w:p w14:paraId="030D0B69" w14:textId="77777777" w:rsidR="000E0DDB" w:rsidRPr="000E0DDB" w:rsidRDefault="000E0DDB" w:rsidP="000E0DDB">
      <w:pPr>
        <w:rPr>
          <w:b/>
          <w:bCs/>
        </w:rPr>
      </w:pPr>
      <w:r w:rsidRPr="000E0DDB">
        <w:rPr>
          <w:b/>
          <w:bCs/>
        </w:rPr>
        <w:t xml:space="preserve">Sistemul de conducere și comunicație date – SCADA Stație 110/33kV aferentă parc </w:t>
      </w:r>
    </w:p>
    <w:p w14:paraId="267B7FDB" w14:textId="04034091" w:rsidR="000E0DDB" w:rsidRPr="000E0DDB" w:rsidRDefault="000E0DDB" w:rsidP="000E0DDB">
      <w:r w:rsidRPr="000E0DDB">
        <w:t xml:space="preserve">Pentru stația electrică 110/33kV a parcului fotovoltaic Gârla Mare 1, se dorește monitorizarea și controlul instalației tehnologice prin implementarea unui sistem SCADA de achiziție și comunicație date la distanta. </w:t>
      </w:r>
    </w:p>
    <w:p w14:paraId="6AE4BDB0" w14:textId="0BD0B606" w:rsidR="000E0DDB" w:rsidRPr="000E0DDB" w:rsidRDefault="000E0DDB" w:rsidP="000E0DDB">
      <w:r w:rsidRPr="000E0DDB">
        <w:t>Sistemul SCADA al stației va fi capabil să realizeze achiziția, prelucrarea datelor și transmisia informațiilor către și de la stația de sistem 110kV și mai departe la EMS (Energy Management System) SCADA al operatorului de rețea Transelectrica.</w:t>
      </w:r>
    </w:p>
    <w:p w14:paraId="1B9F7FED" w14:textId="77777777" w:rsidR="000E0DDB" w:rsidRPr="000E0DDB" w:rsidRDefault="000E0DDB" w:rsidP="000E0DDB">
      <w:pPr>
        <w:rPr>
          <w:b/>
          <w:bCs/>
        </w:rPr>
      </w:pPr>
      <w:r w:rsidRPr="000E0DDB">
        <w:rPr>
          <w:b/>
          <w:bCs/>
        </w:rPr>
        <w:t>Sistemul de supraveghere video (CCTV)</w:t>
      </w:r>
    </w:p>
    <w:p w14:paraId="50FB5F71" w14:textId="7CCBAABC" w:rsidR="000E0DDB" w:rsidRPr="000E0DDB" w:rsidRDefault="000E0DDB" w:rsidP="000E0DDB">
      <w:r w:rsidRPr="000E0DDB">
        <w:lastRenderedPageBreak/>
        <w:t>Acest sistem va asigura supravegherea/ observarea principalelor zone de circulație și a perimetrului, precum și activitățile de mentenanța din interiorul parcului fotovoltaic cu rol în detectarea acțiunilor de pătrundere neautorizat</w:t>
      </w:r>
      <w:r>
        <w:t>ă</w:t>
      </w:r>
      <w:r w:rsidRPr="000E0DDB">
        <w:t xml:space="preserve"> </w:t>
      </w:r>
      <w:r>
        <w:t>î</w:t>
      </w:r>
      <w:r w:rsidRPr="000E0DDB">
        <w:t xml:space="preserve">n perimetrul parcului fotovoltaic, precum si monitorizarea intrărilor de acces. Pentru supravegherea video a perimetrului se vor utiliza camere video IP color fixe, cu vedere pe timp de noapte, de exterior, montate pe stâlpi de iluminat instalați pe perimetru. </w:t>
      </w:r>
    </w:p>
    <w:p w14:paraId="71B114C4" w14:textId="77777777" w:rsidR="000E0DDB" w:rsidRPr="000E0DDB" w:rsidRDefault="000E0DDB" w:rsidP="000E0DDB">
      <w:pPr>
        <w:rPr>
          <w:b/>
          <w:bCs/>
        </w:rPr>
      </w:pPr>
      <w:r w:rsidRPr="000E0DDB">
        <w:rPr>
          <w:b/>
          <w:bCs/>
        </w:rPr>
        <w:t>Sistemul antiefracție (AE)</w:t>
      </w:r>
    </w:p>
    <w:p w14:paraId="31769FE3" w14:textId="01993845" w:rsidR="000E0DDB" w:rsidRPr="000E0DDB" w:rsidRDefault="000E0DDB" w:rsidP="000E0DDB">
      <w:r w:rsidRPr="000E0DDB">
        <w:t xml:space="preserve">Acest sistem va asigura protecția perimetrală la acțiuni efracționale de pătrundere neautorizata in incinta parcului fotovoltaic, sistem format din senzori radar sau camere echipate cu senzori </w:t>
      </w:r>
      <w:r w:rsidR="00362C9B" w:rsidRPr="000E0DDB">
        <w:t>infraroșu</w:t>
      </w:r>
      <w:r w:rsidRPr="000E0DDB">
        <w:t xml:space="preserve">, montate de-a lungul perimetrului parcului fotovoltaic. </w:t>
      </w:r>
    </w:p>
    <w:p w14:paraId="0ACAA7A6" w14:textId="03AFF68C" w:rsidR="000E0DDB" w:rsidRPr="000E0DDB" w:rsidRDefault="000E0DDB" w:rsidP="000E0DDB">
      <w:r w:rsidRPr="000E0DDB">
        <w:t xml:space="preserve">Din punct de vedere funcțional, </w:t>
      </w:r>
      <w:r>
        <w:t xml:space="preserve">sistemul de </w:t>
      </w:r>
      <w:r w:rsidR="00362C9B">
        <w:t>securitate</w:t>
      </w:r>
      <w:r w:rsidRPr="000E0DDB">
        <w:t xml:space="preserve"> va fi structurat în următoarele sisteme principale:</w:t>
      </w:r>
    </w:p>
    <w:p w14:paraId="1B8E3FFB" w14:textId="77777777" w:rsidR="000E0DDB" w:rsidRPr="000E0DDB" w:rsidRDefault="000E0DDB" w:rsidP="000E0DDB">
      <w:r w:rsidRPr="000E0DDB">
        <w:t>-sistem de supraveghere video ;</w:t>
      </w:r>
    </w:p>
    <w:p w14:paraId="3B394E42" w14:textId="77777777" w:rsidR="000E0DDB" w:rsidRPr="000E0DDB" w:rsidRDefault="000E0DDB" w:rsidP="000E0DDB">
      <w:r w:rsidRPr="000E0DDB">
        <w:t>-sistem de semnalizare efracție (antiefracție), inclusiv protecție perimetru.</w:t>
      </w:r>
    </w:p>
    <w:p w14:paraId="549DB8C0" w14:textId="4D381931" w:rsidR="000E0DDB" w:rsidRPr="000E0DDB" w:rsidRDefault="000E0DDB" w:rsidP="000E0DDB">
      <w:pPr>
        <w:rPr>
          <w:b/>
          <w:bCs/>
        </w:rPr>
      </w:pPr>
      <w:r w:rsidRPr="000E0DDB">
        <w:rPr>
          <w:b/>
          <w:bCs/>
        </w:rPr>
        <w:t xml:space="preserve">Sistemul </w:t>
      </w:r>
      <w:r w:rsidR="00362C9B" w:rsidRPr="000E0DDB">
        <w:rPr>
          <w:b/>
          <w:bCs/>
        </w:rPr>
        <w:t>detecție</w:t>
      </w:r>
      <w:r w:rsidRPr="000E0DDB">
        <w:rPr>
          <w:b/>
          <w:bCs/>
        </w:rPr>
        <w:t xml:space="preserve"> incendiu (DI)</w:t>
      </w:r>
    </w:p>
    <w:p w14:paraId="41C57DE2" w14:textId="74CE7F61" w:rsidR="000E0DDB" w:rsidRPr="000E0DDB" w:rsidRDefault="000E0DDB" w:rsidP="000E0DDB">
      <w:r w:rsidRPr="000E0DDB">
        <w:t xml:space="preserve">Va fi </w:t>
      </w:r>
      <w:r w:rsidR="00362C9B" w:rsidRPr="000E0DDB">
        <w:t>prevăzut</w:t>
      </w:r>
      <w:r w:rsidRPr="000E0DDB">
        <w:t xml:space="preserve"> un sistem pentru </w:t>
      </w:r>
      <w:r w:rsidR="00362C9B" w:rsidRPr="000E0DDB">
        <w:t>detecție</w:t>
      </w:r>
      <w:r w:rsidRPr="000E0DDB">
        <w:t xml:space="preserve"> incendiu pentru </w:t>
      </w:r>
      <w:r w:rsidR="00362C9B" w:rsidRPr="000E0DDB">
        <w:t>clădirile</w:t>
      </w:r>
      <w:r w:rsidRPr="000E0DDB">
        <w:t xml:space="preserve"> si containerele din incinta parcului.</w:t>
      </w:r>
    </w:p>
    <w:p w14:paraId="7B88B41A" w14:textId="524D5DDB" w:rsidR="00A724A7" w:rsidRPr="00BF09FD" w:rsidRDefault="00790589" w:rsidP="00C601B0">
      <w:pPr>
        <w:rPr>
          <w:b/>
        </w:rPr>
      </w:pPr>
      <w:r w:rsidRPr="00BF09FD">
        <w:rPr>
          <w:b/>
        </w:rPr>
        <w:t xml:space="preserve">- </w:t>
      </w:r>
      <w:r w:rsidR="00A724A7" w:rsidRPr="00BF09FD">
        <w:rPr>
          <w:b/>
        </w:rPr>
        <w:t>profilul și capacitățile de producție</w:t>
      </w:r>
    </w:p>
    <w:p w14:paraId="1B366F06" w14:textId="2A517B86" w:rsidR="003B115F" w:rsidRPr="00BF09FD" w:rsidRDefault="003B115F" w:rsidP="009C2D84">
      <w:r w:rsidRPr="00BF09FD">
        <w:t>Pe amplasament se va înființa un parc fotovoltaic cu o putere instalată în panouri fotovoltaice de 68040.96 MWp și cu o putere admisă pentru injecția în rețea de 60,75MWc.a.</w:t>
      </w:r>
    </w:p>
    <w:p w14:paraId="27750E97" w14:textId="3F5B1256" w:rsidR="00790589" w:rsidRPr="00BF09FD" w:rsidRDefault="00A724A7" w:rsidP="009C2D84">
      <w:pPr>
        <w:rPr>
          <w:b/>
        </w:rPr>
      </w:pPr>
      <w:r w:rsidRPr="00BF09FD">
        <w:rPr>
          <w:b/>
        </w:rPr>
        <w:t xml:space="preserve">- </w:t>
      </w:r>
      <w:r w:rsidR="00790589" w:rsidRPr="00BF09FD">
        <w:rPr>
          <w:b/>
        </w:rPr>
        <w:t>descrierea instalației și a fluxurilor tehnologice existente pe amplasament (după caz);</w:t>
      </w:r>
    </w:p>
    <w:p w14:paraId="50BD85FB" w14:textId="77777777" w:rsidR="0095248A" w:rsidRPr="00BF09FD" w:rsidRDefault="0095248A" w:rsidP="00C601B0">
      <w:r w:rsidRPr="00BF09FD">
        <w:t>Nu este cazul.</w:t>
      </w:r>
    </w:p>
    <w:p w14:paraId="11C9C0D5" w14:textId="77777777" w:rsidR="00790589" w:rsidRPr="00BF09FD" w:rsidRDefault="00790589" w:rsidP="00C601B0">
      <w:pPr>
        <w:rPr>
          <w:b/>
        </w:rPr>
      </w:pPr>
      <w:r w:rsidRPr="00BF09FD">
        <w:rPr>
          <w:b/>
        </w:rPr>
        <w:t>- descrierea proceselor de producție ale proiectului propus, în funcție de specificul investiției, produse și subproduse obținute, mărimea, capacitatea;</w:t>
      </w:r>
    </w:p>
    <w:p w14:paraId="26DBA057" w14:textId="21E26FFA" w:rsidR="0075008A" w:rsidRPr="00BF09FD" w:rsidRDefault="0075008A" w:rsidP="0075008A">
      <w:r w:rsidRPr="00BF09FD">
        <w:t xml:space="preserve">Principalele </w:t>
      </w:r>
      <w:r w:rsidR="00491491" w:rsidRPr="00BF09FD">
        <w:t>funcții</w:t>
      </w:r>
      <w:r w:rsidRPr="00BF09FD">
        <w:t xml:space="preserve"> pe care parcul solar fotovoltaic le </w:t>
      </w:r>
      <w:r w:rsidR="00491491" w:rsidRPr="00BF09FD">
        <w:t>îndeplinește</w:t>
      </w:r>
      <w:r w:rsidRPr="00BF09FD">
        <w:t xml:space="preserve"> sunt:</w:t>
      </w:r>
    </w:p>
    <w:p w14:paraId="52A2F488" w14:textId="0FC7441C" w:rsidR="0075008A" w:rsidRPr="00BF09FD" w:rsidRDefault="0075008A" w:rsidP="00C44C3B">
      <w:pPr>
        <w:pStyle w:val="Listaszerbekezds"/>
        <w:numPr>
          <w:ilvl w:val="0"/>
          <w:numId w:val="13"/>
        </w:numPr>
      </w:pPr>
      <w:r w:rsidRPr="00BF09FD">
        <w:t>captarea energiei solare,</w:t>
      </w:r>
    </w:p>
    <w:p w14:paraId="24AF1B24" w14:textId="4D3BE4A3" w:rsidR="0075008A" w:rsidRPr="00BF09FD" w:rsidRDefault="0075008A" w:rsidP="00C44C3B">
      <w:pPr>
        <w:pStyle w:val="Listaszerbekezds"/>
        <w:numPr>
          <w:ilvl w:val="0"/>
          <w:numId w:val="13"/>
        </w:numPr>
      </w:pPr>
      <w:r w:rsidRPr="00BF09FD">
        <w:t>transformarea acesteia în energie electrică (curent continuu, tensiune și curent variabile),</w:t>
      </w:r>
    </w:p>
    <w:p w14:paraId="5E059256" w14:textId="20FDD989" w:rsidR="0075008A" w:rsidRPr="00BF09FD" w:rsidRDefault="0075008A" w:rsidP="00C44C3B">
      <w:pPr>
        <w:pStyle w:val="Listaszerbekezds"/>
        <w:numPr>
          <w:ilvl w:val="0"/>
          <w:numId w:val="13"/>
        </w:numPr>
      </w:pPr>
      <w:r w:rsidRPr="00BF09FD">
        <w:t>regularizarea energiei electrice (transformarea în curent alternativ cu caracteristici standard),</w:t>
      </w:r>
    </w:p>
    <w:p w14:paraId="16CBDB2A" w14:textId="0B73E2CB" w:rsidR="0075008A" w:rsidRPr="00BF09FD" w:rsidRDefault="0075008A" w:rsidP="00C44C3B">
      <w:pPr>
        <w:pStyle w:val="Listaszerbekezds"/>
        <w:numPr>
          <w:ilvl w:val="0"/>
          <w:numId w:val="13"/>
        </w:numPr>
      </w:pPr>
      <w:r w:rsidRPr="00BF09FD">
        <w:t xml:space="preserve">furnizarea energiei electrice în Sistemul Energetic </w:t>
      </w:r>
      <w:r w:rsidR="00491491" w:rsidRPr="00BF09FD">
        <w:t>Național</w:t>
      </w:r>
      <w:r w:rsidRPr="00BF09FD">
        <w:t xml:space="preserve"> (SEN),</w:t>
      </w:r>
    </w:p>
    <w:p w14:paraId="25A39FA5" w14:textId="0D7D2B5C" w:rsidR="0075008A" w:rsidRPr="00BF09FD" w:rsidRDefault="0075008A" w:rsidP="00C44C3B">
      <w:pPr>
        <w:pStyle w:val="Listaszerbekezds"/>
        <w:numPr>
          <w:ilvl w:val="0"/>
          <w:numId w:val="13"/>
        </w:numPr>
      </w:pPr>
      <w:r w:rsidRPr="00BF09FD">
        <w:t xml:space="preserve">sistem de monitorizare </w:t>
      </w:r>
      <w:r w:rsidR="00491491" w:rsidRPr="00BF09FD">
        <w:t>continuă</w:t>
      </w:r>
      <w:r w:rsidRPr="00BF09FD">
        <w:t>,</w:t>
      </w:r>
    </w:p>
    <w:p w14:paraId="11303810" w14:textId="4399E1DD" w:rsidR="0075008A" w:rsidRPr="00BF09FD" w:rsidRDefault="0075008A" w:rsidP="00C44C3B">
      <w:pPr>
        <w:pStyle w:val="Listaszerbekezds"/>
        <w:numPr>
          <w:ilvl w:val="0"/>
          <w:numId w:val="13"/>
        </w:numPr>
      </w:pPr>
      <w:r w:rsidRPr="00BF09FD">
        <w:t>împrejmuire teren,</w:t>
      </w:r>
    </w:p>
    <w:p w14:paraId="01E37D5B" w14:textId="68050535" w:rsidR="0075008A" w:rsidRPr="00BF09FD" w:rsidRDefault="0075008A" w:rsidP="00C44C3B">
      <w:pPr>
        <w:pStyle w:val="Listaszerbekezds"/>
        <w:numPr>
          <w:ilvl w:val="0"/>
          <w:numId w:val="13"/>
        </w:numPr>
      </w:pPr>
      <w:r w:rsidRPr="00BF09FD">
        <w:t>instalație de supraveghere video.</w:t>
      </w:r>
    </w:p>
    <w:p w14:paraId="1CF076B1" w14:textId="779D5049" w:rsidR="0075008A" w:rsidRPr="00BF09FD" w:rsidRDefault="0075008A" w:rsidP="0075008A">
      <w:r w:rsidRPr="00BF09FD">
        <w:rPr>
          <w:b/>
          <w:bCs/>
        </w:rPr>
        <w:t>Captarea energiei solare</w:t>
      </w:r>
      <w:r w:rsidRPr="00BF09FD">
        <w:t xml:space="preserve"> – se realizează prin intermediul unor celule fotovoltaice. Acestea sunt fabricate din semiconductori, cel mai frecvent pe bază de siliciu – monocristalin. Acestea sunt în principiu diode sau </w:t>
      </w:r>
      <w:r w:rsidR="001B4F76" w:rsidRPr="00BF09FD">
        <w:t>joncțiuni</w:t>
      </w:r>
      <w:r w:rsidRPr="00BF09FD">
        <w:t xml:space="preserve"> P-N cu suprafaţă mare, care prin culoarea închisă a materialelor din </w:t>
      </w:r>
      <w:r w:rsidR="001B4F76" w:rsidRPr="00BF09FD">
        <w:t>componență</w:t>
      </w:r>
      <w:r w:rsidRPr="00BF09FD">
        <w:t xml:space="preserve">, captează marea majoritate a energiei solare (fotonilor </w:t>
      </w:r>
      <w:r w:rsidR="001B4F76" w:rsidRPr="00BF09FD">
        <w:t>incidenți</w:t>
      </w:r>
      <w:r w:rsidRPr="00BF09FD">
        <w:t xml:space="preserve">). O celulă fotovoltaică clasică, bazată pe siliciu cristalin produce energie electrică cu o tensiune de aproximativ 0,5 V și un curent proporțional cu iradianța, suprafața efectivă și eficiența celulei. Cantitatea de energie electrică produsă de o celula fotovoltaică poate fi </w:t>
      </w:r>
      <w:r w:rsidR="001B4F76" w:rsidRPr="00BF09FD">
        <w:t>influențată</w:t>
      </w:r>
      <w:r w:rsidRPr="00BF09FD">
        <w:t xml:space="preserve"> de o multitudine de alți factori: tensiunea de la borne, temperatura, etc. Un </w:t>
      </w:r>
      <w:r w:rsidR="001B4F76" w:rsidRPr="00BF09FD">
        <w:t>număr</w:t>
      </w:r>
      <w:r w:rsidRPr="00BF09FD">
        <w:t xml:space="preserve"> de celule </w:t>
      </w:r>
      <w:r w:rsidRPr="00BF09FD">
        <w:lastRenderedPageBreak/>
        <w:t>fotovoltaice pot fi conectate în serie și paralel și montate într-un sistem etanș, în general, între o foaie de sticla securizata și una de Tedlar montate într-o ramă din profil de aluminiu extrudat. Cu o eficiență obișnuită pentru tehnologia de construcție pe bază de siliciu cristalin de aproximativ 14%, panoul fotovoltaic poate produce în condiții de test standard (STC) aproximativ 500-550W</w:t>
      </w:r>
    </w:p>
    <w:p w14:paraId="6BE03CC9" w14:textId="486D3F8F" w:rsidR="0075008A" w:rsidRPr="00BF09FD" w:rsidRDefault="0075008A" w:rsidP="0075008A">
      <w:r w:rsidRPr="00BF09FD">
        <w:rPr>
          <w:b/>
          <w:bCs/>
        </w:rPr>
        <w:t>Transformarea energiei solare</w:t>
      </w:r>
      <w:r w:rsidRPr="00BF09FD">
        <w:t xml:space="preserve"> în energie electrică se produce la nivelul joncțiunii P-N și se datorează fotonilor din </w:t>
      </w:r>
      <w:r w:rsidR="001B4F76" w:rsidRPr="00BF09FD">
        <w:t>radiația</w:t>
      </w:r>
      <w:r w:rsidRPr="00BF09FD">
        <w:t xml:space="preserve"> solară care ciocnesc electronii din banda energetică de </w:t>
      </w:r>
      <w:r w:rsidR="001B4F76" w:rsidRPr="00BF09FD">
        <w:t>valență</w:t>
      </w:r>
      <w:r w:rsidRPr="00BF09FD">
        <w:t xml:space="preserve"> (starea legată în structura cristalină), transferându-le îndeajuns de multă energie încât </w:t>
      </w:r>
      <w:r w:rsidR="001B4F76" w:rsidRPr="00BF09FD">
        <w:t>aceștia</w:t>
      </w:r>
      <w:r w:rsidRPr="00BF09FD">
        <w:t xml:space="preserve"> trec în banda energetică de </w:t>
      </w:r>
      <w:r w:rsidR="001B4F76" w:rsidRPr="00BF09FD">
        <w:t xml:space="preserve">conducție </w:t>
      </w:r>
      <w:r w:rsidRPr="00BF09FD">
        <w:t xml:space="preserve">promovând </w:t>
      </w:r>
      <w:r w:rsidR="001B4F76" w:rsidRPr="00BF09FD">
        <w:t>circulația</w:t>
      </w:r>
      <w:r w:rsidRPr="00BF09FD">
        <w:t xml:space="preserve"> electronilor în </w:t>
      </w:r>
      <w:r w:rsidR="001B4F76" w:rsidRPr="00BF09FD">
        <w:t>direcția</w:t>
      </w:r>
      <w:r w:rsidRPr="00BF09FD">
        <w:t xml:space="preserve"> dictată de polaritatea </w:t>
      </w:r>
      <w:r w:rsidR="001B4F76" w:rsidRPr="00BF09FD">
        <w:t>joncțiunii</w:t>
      </w:r>
      <w:r w:rsidRPr="00BF09FD">
        <w:t xml:space="preserve">. Acest fenomen, cunoscut în literatura de specialitate sub numele de Efect Fotovoltaic stă la baza </w:t>
      </w:r>
      <w:r w:rsidR="001B4F76" w:rsidRPr="00BF09FD">
        <w:t>funcționării</w:t>
      </w:r>
      <w:r w:rsidRPr="00BF09FD">
        <w:t xml:space="preserve"> celulelor fotovoltaice.</w:t>
      </w:r>
    </w:p>
    <w:p w14:paraId="1B0138CC" w14:textId="667B47E4" w:rsidR="0075008A" w:rsidRPr="00BF09FD" w:rsidRDefault="0075008A" w:rsidP="0075008A">
      <w:r w:rsidRPr="00BF09FD">
        <w:t xml:space="preserve">Energia electrică produsă de panourile de celule fotovoltaice este sub formă de curent continuu (DC) și este neregulată (tensiune și curent variabile), dificil de transportat </w:t>
      </w:r>
      <w:r w:rsidR="00491491" w:rsidRPr="00BF09FD">
        <w:t>și</w:t>
      </w:r>
      <w:r w:rsidRPr="00BF09FD">
        <w:t xml:space="preserve"> folosit. Transformarea energiei electrice într-o formă transportabilă </w:t>
      </w:r>
      <w:r w:rsidR="00491491" w:rsidRPr="00BF09FD">
        <w:t>și</w:t>
      </w:r>
      <w:r w:rsidRPr="00BF09FD">
        <w:t xml:space="preserve"> folosibilă sau </w:t>
      </w:r>
      <w:r w:rsidRPr="00BF09FD">
        <w:rPr>
          <w:b/>
          <w:bCs/>
        </w:rPr>
        <w:t>regularizarea energiei electrice</w:t>
      </w:r>
      <w:r w:rsidRPr="00BF09FD">
        <w:t>. Regularizarea se realizează cu ajutorul</w:t>
      </w:r>
      <w:r w:rsidR="003F36A2" w:rsidRPr="00BF09FD">
        <w:t xml:space="preserve"> </w:t>
      </w:r>
      <w:r w:rsidRPr="00BF09FD">
        <w:t>invertoarelor ce transformă energia electrică generată sub forma de curent continuu (CC) în curent alternativ CA ce poate fi furnizată în Sistemul Energetic Național (SEN).</w:t>
      </w:r>
    </w:p>
    <w:p w14:paraId="46015215" w14:textId="49DC8A0E" w:rsidR="00790589" w:rsidRPr="00BF09FD" w:rsidRDefault="00790589" w:rsidP="00C601B0">
      <w:pPr>
        <w:rPr>
          <w:b/>
        </w:rPr>
      </w:pPr>
      <w:r w:rsidRPr="00BF09FD">
        <w:rPr>
          <w:b/>
        </w:rPr>
        <w:t>- materiile prime, energia și combustibilii utilizați, cu modul de asigurare a acestora;</w:t>
      </w:r>
    </w:p>
    <w:p w14:paraId="24E95644" w14:textId="2D2D574B" w:rsidR="00774600" w:rsidRPr="00BF09FD" w:rsidRDefault="00774600" w:rsidP="00C601B0">
      <w:r w:rsidRPr="00BF09FD">
        <w:t xml:space="preserve">Se vor utiliza numai materiale agrementate conform Reglementarilor </w:t>
      </w:r>
      <w:r w:rsidR="008B60B9" w:rsidRPr="00BF09FD">
        <w:t>naționale</w:t>
      </w:r>
      <w:r w:rsidRPr="00BF09FD">
        <w:t xml:space="preserve"> in vigoare, precum si legislația si standardele </w:t>
      </w:r>
      <w:r w:rsidR="008B60B9" w:rsidRPr="00BF09FD">
        <w:t>naționale</w:t>
      </w:r>
      <w:r w:rsidRPr="00BF09FD">
        <w:t xml:space="preserve"> armonizate cu legislația UE. Acestea vor fi achiziționate de la societăți de profil.</w:t>
      </w:r>
    </w:p>
    <w:p w14:paraId="269F40C0" w14:textId="61B86008" w:rsidR="00774600" w:rsidRPr="00BF09FD" w:rsidRDefault="00774600" w:rsidP="00C601B0">
      <w:r w:rsidRPr="00BF09FD">
        <w:t xml:space="preserve">Utilajele si echipamentele folosite pentru realizarea proiectului vor fi alimentate cu combustibil (motorină) de la stații de </w:t>
      </w:r>
      <w:r w:rsidR="008B60B9" w:rsidRPr="00BF09FD">
        <w:t>distribuție</w:t>
      </w:r>
      <w:r w:rsidRPr="00BF09FD">
        <w:t xml:space="preserve"> carburanți autorizate. Nu vor fi realizate depozite de carburanți in cadrul organizării de șantier.</w:t>
      </w:r>
    </w:p>
    <w:p w14:paraId="3BB6C041" w14:textId="37418D26" w:rsidR="00790589" w:rsidRPr="00BF09FD" w:rsidRDefault="00790589" w:rsidP="00C601B0">
      <w:pPr>
        <w:rPr>
          <w:b/>
        </w:rPr>
      </w:pPr>
      <w:r w:rsidRPr="00BF09FD">
        <w:rPr>
          <w:b/>
        </w:rPr>
        <w:t>- racordarea la rețelele utilitare existente în zonă;</w:t>
      </w:r>
    </w:p>
    <w:p w14:paraId="0F787DD4" w14:textId="77777777" w:rsidR="009C2EE8" w:rsidRPr="00BF09FD" w:rsidRDefault="00E16D98" w:rsidP="009C2EE8">
      <w:pPr>
        <w:pStyle w:val="Listaszerbekezds"/>
        <w:numPr>
          <w:ilvl w:val="0"/>
          <w:numId w:val="32"/>
        </w:numPr>
      </w:pPr>
      <w:r w:rsidRPr="00BF09FD">
        <w:t>Alimentarea cu apă: nu este cazul.</w:t>
      </w:r>
      <w:r w:rsidR="009C2EE8" w:rsidRPr="00BF09FD">
        <w:t xml:space="preserve"> Necesarul de apă potabilă va fi asigurat de beneficiar prin contract cu un furnizor ce va asigura apă potabilă îmbuteliată pentru personalul din locație.</w:t>
      </w:r>
    </w:p>
    <w:p w14:paraId="7E1D2571" w14:textId="270A7D10" w:rsidR="009C2EE8" w:rsidRPr="00BF09FD" w:rsidRDefault="00E16D98" w:rsidP="009C2EE8">
      <w:pPr>
        <w:pStyle w:val="Listaszerbekezds"/>
        <w:numPr>
          <w:ilvl w:val="0"/>
          <w:numId w:val="32"/>
        </w:numPr>
      </w:pPr>
      <w:r w:rsidRPr="00BF09FD">
        <w:t xml:space="preserve">Evacuarea apelor uzate: </w:t>
      </w:r>
      <w:r w:rsidR="000E0DDB">
        <w:t>î</w:t>
      </w:r>
      <w:r w:rsidR="009C2EE8" w:rsidRPr="00BF09FD">
        <w:t>n zona containerelor administrative a fost prevăzut un grup sanitar ecologic care va fi vidanjat și dezinfectat periodic de o firmă specializată.</w:t>
      </w:r>
    </w:p>
    <w:p w14:paraId="356B0150" w14:textId="169895A7" w:rsidR="00E16D98" w:rsidRPr="00BF09FD" w:rsidRDefault="00E16D98" w:rsidP="00C44C3B">
      <w:pPr>
        <w:pStyle w:val="Listaszerbekezds"/>
        <w:numPr>
          <w:ilvl w:val="0"/>
          <w:numId w:val="11"/>
        </w:numPr>
      </w:pPr>
      <w:r w:rsidRPr="00BF09FD">
        <w:t>Asigurarea apei tehnologice, dacă este cazul: nu este cazul</w:t>
      </w:r>
    </w:p>
    <w:p w14:paraId="0150F083" w14:textId="77777777" w:rsidR="003B115F" w:rsidRPr="00BF09FD" w:rsidRDefault="00E16D98" w:rsidP="003B115F">
      <w:pPr>
        <w:pStyle w:val="Listaszerbekezds"/>
        <w:numPr>
          <w:ilvl w:val="0"/>
          <w:numId w:val="11"/>
        </w:numPr>
      </w:pPr>
      <w:r w:rsidRPr="00BF09FD">
        <w:t>Asigurarea agentului termic: nu este cazul.</w:t>
      </w:r>
    </w:p>
    <w:p w14:paraId="25C72C79" w14:textId="2969B384" w:rsidR="009C2EE8" w:rsidRPr="00BF09FD" w:rsidRDefault="00CB125D" w:rsidP="009E2DB6">
      <w:pPr>
        <w:pStyle w:val="Listaszerbekezds"/>
        <w:numPr>
          <w:ilvl w:val="0"/>
          <w:numId w:val="11"/>
        </w:numPr>
      </w:pPr>
      <w:r w:rsidRPr="00BF09FD">
        <w:t xml:space="preserve">Alimentarea generală cu energie electrică: </w:t>
      </w:r>
      <w:r w:rsidR="009C2EE8" w:rsidRPr="00BF09FD">
        <w:t xml:space="preserve">Soluția de racordare va fi în variantă cu racordare în derivație (în T) în, realizată printr-o linie de racord LES simplu circuit care va fi în lungime de cca. 1km. </w:t>
      </w:r>
      <w:r w:rsidR="000E0DDB">
        <w:t xml:space="preserve"> </w:t>
      </w:r>
      <w:r w:rsidR="009C2EE8" w:rsidRPr="00BF09FD">
        <w:t xml:space="preserve">Punctul de racordare va fi pe teritoriul localității Pristol, județul </w:t>
      </w:r>
      <w:r w:rsidR="00362C9B" w:rsidRPr="00BF09FD">
        <w:t>Mehedinți</w:t>
      </w:r>
      <w:r w:rsidR="009C2EE8" w:rsidRPr="00BF09FD">
        <w:t>.</w:t>
      </w:r>
      <w:r w:rsidR="000E0DDB">
        <w:t xml:space="preserve"> </w:t>
      </w:r>
      <w:r w:rsidR="009C2EE8" w:rsidRPr="00BF09FD">
        <w:t xml:space="preserve">Montarea liniei electrice subterane de 110kV precum și a noului </w:t>
      </w:r>
      <w:r w:rsidR="00362C9B" w:rsidRPr="00BF09FD">
        <w:t>stâlp</w:t>
      </w:r>
      <w:r w:rsidR="009C2EE8" w:rsidRPr="00BF09FD">
        <w:t xml:space="preserve"> vor face obiectul unor autorizații de construire separate față de cea a ansamblului parc fotovoltaic - stație de 110/33kV.</w:t>
      </w:r>
    </w:p>
    <w:p w14:paraId="45469BFB" w14:textId="210BC6F6" w:rsidR="000E0DDB" w:rsidRPr="00BF09FD" w:rsidRDefault="000E0DDB" w:rsidP="000E0DDB">
      <w:pPr>
        <w:pStyle w:val="Listaszerbekezds"/>
      </w:pPr>
      <w:r>
        <w:t>I</w:t>
      </w:r>
      <w:r w:rsidRPr="00BF09FD">
        <w:t>nstalația de iluminat perimetrală a parcului va fi alimentată din tablourile de 0,4kV de servicii interne ale posturilor de transformare de 33/0,8kV distribuite în cadrul parcului (fiecare post de transformare este prevăzut cu câte un transformator de servicii interne de 0,8/0,4kV). Pentru evacuarea puterii din parcul fotovoltaic Gârla Mare 1 este necesară realizarea unei stații noi de 110/33kV în care va fi montat un transformator 60/75MVA, ONAN/ONAF, 110/33kV.</w:t>
      </w:r>
    </w:p>
    <w:p w14:paraId="5C834763" w14:textId="77777777" w:rsidR="00790589" w:rsidRPr="00BF09FD" w:rsidRDefault="00790589" w:rsidP="00C601B0">
      <w:pPr>
        <w:rPr>
          <w:b/>
        </w:rPr>
      </w:pPr>
      <w:r w:rsidRPr="00BF09FD">
        <w:rPr>
          <w:b/>
        </w:rPr>
        <w:t>- descrierea lucrărilor de refacere a amplasamentului în zona afectată de execuția investiției;</w:t>
      </w:r>
    </w:p>
    <w:p w14:paraId="3356825F" w14:textId="2ED9E5D2" w:rsidR="00790589" w:rsidRPr="00BF09FD" w:rsidRDefault="002D3E54" w:rsidP="00C601B0">
      <w:r w:rsidRPr="00BF09FD">
        <w:t xml:space="preserve">La finalizarea </w:t>
      </w:r>
      <w:r w:rsidR="008B60B9" w:rsidRPr="00BF09FD">
        <w:t>investiției</w:t>
      </w:r>
      <w:r w:rsidRPr="00BF09FD">
        <w:t xml:space="preserve"> vor fi îndepărtate toate utilajele </w:t>
      </w:r>
      <w:r w:rsidR="008B60B9" w:rsidRPr="00BF09FD">
        <w:t>și</w:t>
      </w:r>
      <w:r w:rsidRPr="00BF09FD">
        <w:t xml:space="preserve"> echipamentele folosite.</w:t>
      </w:r>
    </w:p>
    <w:p w14:paraId="785278DC" w14:textId="65005BEC" w:rsidR="009C2D84" w:rsidRPr="00BF09FD" w:rsidRDefault="00172923" w:rsidP="00172923">
      <w:pPr>
        <w:rPr>
          <w:highlight w:val="yellow"/>
        </w:rPr>
      </w:pPr>
      <w:r w:rsidRPr="00BF09FD">
        <w:lastRenderedPageBreak/>
        <w:t xml:space="preserve">Parcul este o </w:t>
      </w:r>
      <w:r w:rsidR="001B4F76" w:rsidRPr="00BF09FD">
        <w:t>construcţie</w:t>
      </w:r>
      <w:r w:rsidRPr="00BF09FD">
        <w:t xml:space="preserve"> temporară, ușoară, demontabilă și nu presupune nici o lucrare de structură. Terenul rămâne în continuare disponibil pentru fâneață </w:t>
      </w:r>
      <w:r w:rsidR="001B4F76" w:rsidRPr="00BF09FD">
        <w:t>sau</w:t>
      </w:r>
      <w:r w:rsidRPr="00BF09FD">
        <w:t xml:space="preserve"> pășune.</w:t>
      </w:r>
    </w:p>
    <w:p w14:paraId="18D45573" w14:textId="77777777" w:rsidR="00790589" w:rsidRPr="00BF09FD" w:rsidRDefault="00790589" w:rsidP="00C601B0">
      <w:pPr>
        <w:rPr>
          <w:b/>
        </w:rPr>
      </w:pPr>
      <w:r w:rsidRPr="00BF09FD">
        <w:rPr>
          <w:b/>
        </w:rPr>
        <w:t>- căi noi de acces sau schimbări ale celor existente;</w:t>
      </w:r>
    </w:p>
    <w:p w14:paraId="27FE19E6" w14:textId="40634AC7" w:rsidR="00B220BB" w:rsidRPr="00BF09FD" w:rsidRDefault="00685001" w:rsidP="00685001">
      <w:r w:rsidRPr="00BF09FD">
        <w:t>Accesul pe amplasament se face de pe drumul comunal 56 (drum asfaltat), iar pentru a ajunge la amplasament se merge aproximativ 1,5 km pe drumuri de exploatare agricolă.</w:t>
      </w:r>
    </w:p>
    <w:p w14:paraId="33663024" w14:textId="77777777" w:rsidR="007C076F" w:rsidRPr="00BF09FD" w:rsidRDefault="007C076F" w:rsidP="007C076F">
      <w:r w:rsidRPr="00BF09FD">
        <w:t>Accesul principal în incinta parcului fotovoltaic, se va realiza in partea de Sud-Est, a terenului aferent parcului, din drumul de exploatare existent.</w:t>
      </w:r>
    </w:p>
    <w:p w14:paraId="72519224" w14:textId="77777777" w:rsidR="007C076F" w:rsidRPr="00BF09FD" w:rsidRDefault="007C076F" w:rsidP="007C076F">
      <w:r w:rsidRPr="00BF09FD">
        <w:t xml:space="preserve">Intrarea în parcul fotovoltaic se va face pe o poartă auto, glisanta, cu lățimea de 12.00 m. </w:t>
      </w:r>
    </w:p>
    <w:p w14:paraId="14D08C86" w14:textId="30422D21" w:rsidR="007C076F" w:rsidRPr="00BF09FD" w:rsidRDefault="007C076F" w:rsidP="007C076F">
      <w:r w:rsidRPr="00BF09FD">
        <w:t>Drumul va avea o lățime de 5.00</w:t>
      </w:r>
      <w:r w:rsidR="007D4A6C" w:rsidRPr="00BF09FD">
        <w:t xml:space="preserve"> </w:t>
      </w:r>
      <w:r w:rsidRPr="00BF09FD">
        <w:t>m și este realizat din piatră spartă multistrat, astfel încât să reziste la traficul utilajelor care aduc echipamente în stația electrică și celor de exploatare.</w:t>
      </w:r>
    </w:p>
    <w:p w14:paraId="188E6FA5" w14:textId="77777777" w:rsidR="007C076F" w:rsidRPr="00BF09FD" w:rsidRDefault="007C076F" w:rsidP="007C076F">
      <w:r w:rsidRPr="00BF09FD">
        <w:t>Drumurile interioare din parcul fotovoltaic vor avea lățimea de 4.00m și vor fi executate din piatră spartă.</w:t>
      </w:r>
    </w:p>
    <w:p w14:paraId="13B4361B" w14:textId="4CD7DB1B" w:rsidR="00790589" w:rsidRPr="00BF09FD" w:rsidRDefault="00790589" w:rsidP="00C601B0">
      <w:pPr>
        <w:rPr>
          <w:b/>
        </w:rPr>
      </w:pPr>
      <w:r w:rsidRPr="00BF09FD">
        <w:rPr>
          <w:b/>
        </w:rPr>
        <w:t>- resursele naturale folosite în construcție și funcționare;</w:t>
      </w:r>
    </w:p>
    <w:p w14:paraId="20EAD1F6" w14:textId="52C62BAE" w:rsidR="00172923" w:rsidRPr="00BF09FD" w:rsidRDefault="00172923" w:rsidP="00172923">
      <w:r w:rsidRPr="00BF09FD">
        <w:t>Energia electrică produsă de parcul solar fotovoltaic este produs</w:t>
      </w:r>
      <w:r w:rsidR="00491491" w:rsidRPr="00BF09FD">
        <w:t>ă</w:t>
      </w:r>
      <w:r w:rsidRPr="00BF09FD">
        <w:t xml:space="preserve"> 100% din surse regenerabile.</w:t>
      </w:r>
    </w:p>
    <w:p w14:paraId="038C6B26" w14:textId="0970F7AF" w:rsidR="00790589" w:rsidRPr="00BF09FD" w:rsidRDefault="00790589" w:rsidP="00172923">
      <w:pPr>
        <w:rPr>
          <w:b/>
        </w:rPr>
      </w:pPr>
      <w:r w:rsidRPr="00BF09FD">
        <w:rPr>
          <w:b/>
        </w:rPr>
        <w:t xml:space="preserve">- metode </w:t>
      </w:r>
      <w:r w:rsidR="00AF0D7C" w:rsidRPr="00BF09FD">
        <w:rPr>
          <w:b/>
        </w:rPr>
        <w:t>folosite în construcție</w:t>
      </w:r>
      <w:r w:rsidRPr="00BF09FD">
        <w:rPr>
          <w:b/>
        </w:rPr>
        <w:t>;</w:t>
      </w:r>
    </w:p>
    <w:p w14:paraId="1E4A5731" w14:textId="77777777" w:rsidR="007D4A6C" w:rsidRPr="004E09CF" w:rsidRDefault="007D4A6C" w:rsidP="004E09CF">
      <w:r w:rsidRPr="004E09CF">
        <w:t>Structura de rezistență a panourilor fotovoltaice are următoarea alcătuire:</w:t>
      </w:r>
    </w:p>
    <w:p w14:paraId="24FFBA82" w14:textId="46224279" w:rsidR="007D4A6C" w:rsidRPr="004E09CF" w:rsidRDefault="007D4A6C" w:rsidP="004E09CF">
      <w:r w:rsidRPr="004E09CF">
        <w:t>Suprastructura e format</w:t>
      </w:r>
      <w:r w:rsidR="004E09CF">
        <w:t>ă</w:t>
      </w:r>
      <w:r w:rsidRPr="004E09CF">
        <w:t xml:space="preserve"> din 18 cadre transversale din tablă ambutisată, dispuse la distanta de 1.80 m. Cadrul este realizat din 2 stâlpi de cadru de profil C180-3 amplasați la distanta interax 4.00 m, solidarizați la partea superioara cu o grinda din profil C200-2.5. Pentru susținerea panourilor sunt prevăzute pane longitudinale (profil C150-3) amplasate pe grinda de cadru la distanta maxima de 1.40m.</w:t>
      </w:r>
    </w:p>
    <w:p w14:paraId="01A2E08D" w14:textId="77777777" w:rsidR="007D4A6C" w:rsidRPr="004E09CF" w:rsidRDefault="007D4A6C" w:rsidP="004E09CF">
      <w:r w:rsidRPr="004E09CF">
        <w:t>Stâlpii au înălțime de 1.10 si 2.21, față de cota de încastrare asigurând înălțimea minimă sub pane de 0.80m, față de cota teren natural. Toate elementele metalice se asamblează prin șuruburi, întreaga structură considerându-se articulată.</w:t>
      </w:r>
    </w:p>
    <w:p w14:paraId="608D3419" w14:textId="77777777" w:rsidR="007D4A6C" w:rsidRPr="004E09CF" w:rsidRDefault="007D4A6C" w:rsidP="004E09CF">
      <w:pPr>
        <w:rPr>
          <w:rFonts w:eastAsia="Arial"/>
        </w:rPr>
      </w:pPr>
      <w:r w:rsidRPr="004E09CF">
        <w:t>F</w:t>
      </w:r>
      <w:r w:rsidRPr="004E09CF">
        <w:rPr>
          <w:rFonts w:eastAsia="Arial"/>
        </w:rPr>
        <w:t>undațiile vor fi de tip pilot introdus prin batere.</w:t>
      </w:r>
    </w:p>
    <w:p w14:paraId="6403989A" w14:textId="664C0F7A" w:rsidR="007D4A6C" w:rsidRPr="004E09CF" w:rsidRDefault="007D4A6C" w:rsidP="004E09CF">
      <w:r w:rsidRPr="004E09CF">
        <w:t>Containerele vor fi așezate pe fundații de izolate, clasa C 20/25, și.</w:t>
      </w:r>
    </w:p>
    <w:p w14:paraId="06834DDC" w14:textId="77777777" w:rsidR="007D4A6C" w:rsidRPr="004E09CF" w:rsidRDefault="007D4A6C" w:rsidP="004E09CF">
      <w:r w:rsidRPr="004E09CF">
        <w:t>Fundația postului de transformare este de tip continuu pe cele 4 laturi ale containerului ce conține postul de transformare si are următoarea alcătuire:</w:t>
      </w:r>
    </w:p>
    <w:p w14:paraId="764EB75A" w14:textId="0727FEDA" w:rsidR="007D4A6C" w:rsidRPr="004E09CF" w:rsidRDefault="004E09CF" w:rsidP="004E09CF">
      <w:pPr>
        <w:pStyle w:val="Listaszerbekezds"/>
        <w:numPr>
          <w:ilvl w:val="0"/>
          <w:numId w:val="35"/>
        </w:numPr>
      </w:pPr>
      <w:r w:rsidRPr="004E09CF">
        <w:t>p</w:t>
      </w:r>
      <w:r w:rsidR="007D4A6C" w:rsidRPr="004E09CF">
        <w:t>e direcție longitudinala: bloc de beton simplu (secțiune transversala 70x70cm) si bloc de beton armat (secțiune transversala 50x130cm)</w:t>
      </w:r>
    </w:p>
    <w:p w14:paraId="44DCEE02" w14:textId="5D0691B7" w:rsidR="007D4A6C" w:rsidRPr="004E09CF" w:rsidRDefault="004E09CF" w:rsidP="004E09CF">
      <w:pPr>
        <w:pStyle w:val="Listaszerbekezds"/>
        <w:numPr>
          <w:ilvl w:val="0"/>
          <w:numId w:val="35"/>
        </w:numPr>
      </w:pPr>
      <w:r w:rsidRPr="004E09CF">
        <w:t>p</w:t>
      </w:r>
      <w:r w:rsidR="007D4A6C" w:rsidRPr="004E09CF">
        <w:t>e direcție transversala: beton simplu (secțiune transversala 50x70cm) si bloc de beton armat (secțiune transversala 30x130cm).</w:t>
      </w:r>
    </w:p>
    <w:p w14:paraId="6AA3955F" w14:textId="77777777" w:rsidR="007D4A6C" w:rsidRPr="004E09CF" w:rsidRDefault="007D4A6C" w:rsidP="004E09CF">
      <w:r w:rsidRPr="004E09CF">
        <w:t>La partea superioara a fundațiilor din beton armat este prevăzută o placă de beton pentru colectarea uleiului în caz de avarie și dirijarea acestuia printr-o țeavă metalică către o bașă de colectare.</w:t>
      </w:r>
    </w:p>
    <w:p w14:paraId="6B7A0EE1" w14:textId="77777777" w:rsidR="007D4A6C" w:rsidRPr="004E09CF" w:rsidRDefault="007D4A6C" w:rsidP="004E09CF">
      <w:r w:rsidRPr="004E09CF">
        <w:t>Suportul de susținere invertor, este un cadru realizat din profile îndoite la rece de tip:</w:t>
      </w:r>
    </w:p>
    <w:p w14:paraId="4499CBFE" w14:textId="77777777" w:rsidR="007D4A6C" w:rsidRPr="004E09CF" w:rsidRDefault="007D4A6C" w:rsidP="004E09CF">
      <w:pPr>
        <w:pStyle w:val="Listaszerbekezds"/>
        <w:numPr>
          <w:ilvl w:val="0"/>
          <w:numId w:val="36"/>
        </w:numPr>
      </w:pPr>
      <w:r w:rsidRPr="004E09CF">
        <w:t>Stâlpi – C180 x 3 mm;</w:t>
      </w:r>
    </w:p>
    <w:p w14:paraId="5B33ABA9" w14:textId="77777777" w:rsidR="007D4A6C" w:rsidRPr="004E09CF" w:rsidRDefault="007D4A6C" w:rsidP="004E09CF">
      <w:pPr>
        <w:pStyle w:val="Listaszerbekezds"/>
        <w:numPr>
          <w:ilvl w:val="0"/>
          <w:numId w:val="36"/>
        </w:numPr>
      </w:pPr>
      <w:r w:rsidRPr="004E09CF">
        <w:t>Grinda transversala- C150 x 2 mm.</w:t>
      </w:r>
    </w:p>
    <w:p w14:paraId="2957D810" w14:textId="781FD7F1" w:rsidR="007D4A6C" w:rsidRPr="004E09CF" w:rsidRDefault="007D4A6C" w:rsidP="004E09CF">
      <w:r w:rsidRPr="004E09CF">
        <w:lastRenderedPageBreak/>
        <w:t>Stâlpii de iluminat sunt fixați într-un soclu de beton armat cu dimensiunile 50x50x100 cm.</w:t>
      </w:r>
      <w:r w:rsidR="004E09CF">
        <w:t xml:space="preserve"> </w:t>
      </w:r>
      <w:r w:rsidRPr="004E09CF">
        <w:t xml:space="preserve">Fundațiile pentru stâlpi se vor turna “în viu“ (direct în groapa de fundație fără cofraj), pe un strat de beton de egalizare, având grosimea de 10 cm. </w:t>
      </w:r>
    </w:p>
    <w:p w14:paraId="71746FFF" w14:textId="5911F68D" w:rsidR="007D4A6C" w:rsidRPr="004E09CF" w:rsidRDefault="007D4A6C" w:rsidP="004E09CF">
      <w:r w:rsidRPr="004E09CF">
        <w:t>Împrejmuirea este realizat</w:t>
      </w:r>
      <w:r w:rsidR="00A5787C">
        <w:t>ă</w:t>
      </w:r>
      <w:r w:rsidRPr="004E09CF">
        <w:t xml:space="preserve"> din panouri de gard bordurat 2.00 x 2.00 m și o poart</w:t>
      </w:r>
      <w:r w:rsidR="00A5787C">
        <w:t>ă</w:t>
      </w:r>
      <w:r w:rsidRPr="004E09CF">
        <w:t xml:space="preserve"> glisant</w:t>
      </w:r>
      <w:r w:rsidR="00A5787C">
        <w:t>ă</w:t>
      </w:r>
      <w:r w:rsidRPr="004E09CF">
        <w:t xml:space="preserve"> suspendat</w:t>
      </w:r>
      <w:r w:rsidR="00A5787C">
        <w:t>ă</w:t>
      </w:r>
      <w:r w:rsidRPr="004E09CF">
        <w:t>, cu dimensiunile 12.00 x 2.00 m. Panourile sunt fixate de stâlpi realizați din profile tubulare pătrate 50 x 50 x 4 mm. La fiecare trei stâlpi se prevede o contravântuire realizata din profile tubulare pătrate 50 x 50 x 4 mm. Stâlpii sunt fixați într-un soclu de beton armat cu dimensiunile ø 30 x 100 cm.</w:t>
      </w:r>
      <w:r w:rsidR="004E09CF">
        <w:t xml:space="preserve"> </w:t>
      </w:r>
      <w:r w:rsidRPr="004E09CF">
        <w:t xml:space="preserve">Fundațiile pentru stâlpi se vor turna “în viu “(direct în groapa de fundație fără cofraj), pe un strat de beton de egalizare, având grosimea de 10 cm. </w:t>
      </w:r>
    </w:p>
    <w:p w14:paraId="03AF8221" w14:textId="77777777" w:rsidR="004A1BB7" w:rsidRPr="00BF09FD" w:rsidRDefault="004A1BB7" w:rsidP="00C601B0">
      <w:pPr>
        <w:shd w:val="clear" w:color="auto" w:fill="FFFFFF"/>
        <w:spacing w:after="0"/>
        <w:rPr>
          <w:b/>
          <w:bCs/>
          <w:lang w:eastAsia="ro-RO"/>
        </w:rPr>
      </w:pPr>
      <w:r w:rsidRPr="00BF09FD">
        <w:rPr>
          <w:b/>
          <w:bCs/>
          <w:lang w:eastAsia="ro-RO"/>
        </w:rPr>
        <w:t>- planul de execuție, cuprinzând faza de construcție, punerea în funcțiune, exploatare, refacere și folosire ulterioară;</w:t>
      </w:r>
    </w:p>
    <w:p w14:paraId="7F1FDA24" w14:textId="60DF95AB" w:rsidR="004A1BB7" w:rsidRPr="00BF09FD" w:rsidRDefault="004A1BB7" w:rsidP="00C601B0">
      <w:pPr>
        <w:shd w:val="clear" w:color="auto" w:fill="FFFFFF"/>
        <w:spacing w:after="0"/>
        <w:rPr>
          <w:b/>
          <w:bCs/>
          <w:lang w:eastAsia="ro-RO"/>
        </w:rPr>
      </w:pPr>
      <w:r w:rsidRPr="00BF09FD">
        <w:rPr>
          <w:b/>
          <w:bCs/>
          <w:lang w:eastAsia="ro-RO"/>
        </w:rPr>
        <w:t>- relația cu alte proiecte existente sau planificate;</w:t>
      </w:r>
    </w:p>
    <w:p w14:paraId="7C2DCDFD" w14:textId="340BE242" w:rsidR="00B950E5" w:rsidRPr="00BF09FD" w:rsidRDefault="004E09CF" w:rsidP="00B950E5">
      <w:r>
        <w:t>Nu este cazul.</w:t>
      </w:r>
    </w:p>
    <w:p w14:paraId="04009317" w14:textId="268FDAD0" w:rsidR="004A1BB7" w:rsidRPr="00BF09FD" w:rsidRDefault="004A1BB7" w:rsidP="00C44C3B">
      <w:pPr>
        <w:pStyle w:val="Listaszerbekezds"/>
        <w:numPr>
          <w:ilvl w:val="0"/>
          <w:numId w:val="8"/>
        </w:numPr>
        <w:shd w:val="clear" w:color="auto" w:fill="FFFFFF"/>
        <w:tabs>
          <w:tab w:val="left" w:pos="900"/>
        </w:tabs>
        <w:spacing w:after="0"/>
        <w:ind w:left="180" w:hanging="180"/>
        <w:rPr>
          <w:b/>
          <w:bCs/>
          <w:lang w:eastAsia="ro-RO"/>
        </w:rPr>
      </w:pPr>
      <w:r w:rsidRPr="00BF09FD">
        <w:rPr>
          <w:b/>
          <w:bCs/>
          <w:lang w:eastAsia="ro-RO"/>
        </w:rPr>
        <w:t>detalii privind alternativele care au fost luate în considerare;</w:t>
      </w:r>
    </w:p>
    <w:p w14:paraId="53CE8283" w14:textId="2601D0FF" w:rsidR="008C3C64" w:rsidRPr="00BF09FD" w:rsidRDefault="008C3C64" w:rsidP="008C3C64">
      <w:pPr>
        <w:shd w:val="clear" w:color="auto" w:fill="FFFFFF"/>
        <w:spacing w:after="0"/>
        <w:rPr>
          <w:lang w:eastAsia="ro-RO"/>
        </w:rPr>
      </w:pPr>
      <w:bookmarkStart w:id="19" w:name="_Hlk71746639"/>
      <w:r w:rsidRPr="00BF09FD">
        <w:rPr>
          <w:lang w:eastAsia="ro-RO"/>
        </w:rPr>
        <w:t>a) Alternativa 0: nu se realizează proiectul</w:t>
      </w:r>
    </w:p>
    <w:p w14:paraId="3471AE29" w14:textId="45E7B902" w:rsidR="008C3C64" w:rsidRPr="00BF09FD" w:rsidRDefault="008C3C64" w:rsidP="008C3C64">
      <w:pPr>
        <w:shd w:val="clear" w:color="auto" w:fill="FFFFFF"/>
        <w:spacing w:after="0"/>
        <w:rPr>
          <w:lang w:eastAsia="ro-RO"/>
        </w:rPr>
      </w:pPr>
      <w:r w:rsidRPr="00BF09FD">
        <w:rPr>
          <w:lang w:eastAsia="ro-RO"/>
        </w:rPr>
        <w:t>b) Alternativa 1: realizarea proiectului în altă locație</w:t>
      </w:r>
    </w:p>
    <w:p w14:paraId="3920ADB5" w14:textId="0FFE0E33" w:rsidR="008C3C64" w:rsidRPr="00BF09FD" w:rsidRDefault="008C3C64" w:rsidP="008C3C64">
      <w:pPr>
        <w:shd w:val="clear" w:color="auto" w:fill="FFFFFF"/>
        <w:spacing w:after="0"/>
        <w:rPr>
          <w:lang w:eastAsia="ro-RO"/>
        </w:rPr>
      </w:pPr>
      <w:r w:rsidRPr="00BF09FD">
        <w:rPr>
          <w:lang w:eastAsia="ro-RO"/>
        </w:rPr>
        <w:t>c) Alternativa 2: realizarea proiectului în forma propusă</w:t>
      </w:r>
    </w:p>
    <w:p w14:paraId="2745F6EF" w14:textId="3007F1AA" w:rsidR="00572326" w:rsidRPr="00BF09FD" w:rsidRDefault="00EE37B2" w:rsidP="00EE37B2">
      <w:pPr>
        <w:shd w:val="clear" w:color="auto" w:fill="FFFFFF"/>
        <w:spacing w:after="0"/>
      </w:pPr>
      <w:r w:rsidRPr="00BF09FD">
        <w:rPr>
          <w:lang w:eastAsia="ro-RO"/>
        </w:rPr>
        <w:t>Date fiind condițiile de proprietate s-a optat la alternativa 2, adică realizarea proiectului în locația și forma propusă prin prezentul proiect.</w:t>
      </w:r>
      <w:bookmarkEnd w:id="19"/>
    </w:p>
    <w:p w14:paraId="264D4E8B" w14:textId="2968D6FB" w:rsidR="004A1BB7" w:rsidRPr="00BF09FD" w:rsidRDefault="004A1BB7" w:rsidP="00C601B0">
      <w:pPr>
        <w:rPr>
          <w:b/>
          <w:bCs/>
          <w:lang w:eastAsia="ro-RO"/>
        </w:rPr>
      </w:pPr>
      <w:r w:rsidRPr="00BF09FD">
        <w:rPr>
          <w:b/>
          <w:bCs/>
          <w:lang w:eastAsia="ro-RO"/>
        </w:rPr>
        <w:t>- alte activități care pot apărea ca urmare a proiectului (de exemplu, extragerea de agregate, asigurarea unor noi surse de apă, surse sau linii de transport al energiei, creșterea numărului de locuințe, eliminarea apelor uzate și a deșeurilor);</w:t>
      </w:r>
    </w:p>
    <w:p w14:paraId="0A5E5B41" w14:textId="77777777" w:rsidR="00F96AAB" w:rsidRPr="00BF09FD" w:rsidRDefault="00F96AAB" w:rsidP="00C601B0">
      <w:r w:rsidRPr="00BF09FD">
        <w:rPr>
          <w:lang w:eastAsia="ro-RO"/>
        </w:rPr>
        <w:t>Nu este cazul.</w:t>
      </w:r>
    </w:p>
    <w:p w14:paraId="7ECAFC04" w14:textId="77777777" w:rsidR="004A1BB7" w:rsidRPr="00BF09FD" w:rsidRDefault="004A1BB7" w:rsidP="00C601B0">
      <w:pPr>
        <w:shd w:val="clear" w:color="auto" w:fill="FFFFFF"/>
        <w:spacing w:after="0"/>
        <w:rPr>
          <w:b/>
          <w:bCs/>
          <w:lang w:eastAsia="ro-RO"/>
        </w:rPr>
      </w:pPr>
      <w:r w:rsidRPr="00BF09FD">
        <w:rPr>
          <w:b/>
          <w:bCs/>
          <w:lang w:eastAsia="ro-RO"/>
        </w:rPr>
        <w:t>- alte autorizații cerute pentru proiect.</w:t>
      </w:r>
    </w:p>
    <w:p w14:paraId="6093F7FE" w14:textId="5C56E672" w:rsidR="009F1D47" w:rsidRPr="00BF09FD" w:rsidRDefault="009F1D47" w:rsidP="00C601B0">
      <w:pPr>
        <w:pStyle w:val="Cmsor1"/>
        <w:rPr>
          <w:rFonts w:eastAsia="Times New Roman"/>
          <w:lang w:eastAsia="ro-RO"/>
        </w:rPr>
      </w:pPr>
      <w:bookmarkStart w:id="20" w:name="_Toc139529976"/>
      <w:r w:rsidRPr="00BF09FD">
        <w:rPr>
          <w:rFonts w:eastAsia="Times New Roman"/>
          <w:lang w:eastAsia="ro-RO"/>
        </w:rPr>
        <w:t>IV.</w:t>
      </w:r>
      <w:r w:rsidRPr="00BF09FD">
        <w:rPr>
          <w:lang w:eastAsia="ro-RO"/>
        </w:rPr>
        <w:t xml:space="preserve"> </w:t>
      </w:r>
      <w:r w:rsidRPr="00BF09FD">
        <w:rPr>
          <w:rFonts w:eastAsia="Times New Roman"/>
          <w:lang w:eastAsia="ro-RO"/>
        </w:rPr>
        <w:t>Descrierea lucrărilor de demolare necesare:</w:t>
      </w:r>
      <w:bookmarkEnd w:id="20"/>
    </w:p>
    <w:p w14:paraId="0CD38400" w14:textId="29C0222D" w:rsidR="00481395" w:rsidRPr="00BF09FD" w:rsidRDefault="00481395" w:rsidP="00C601B0">
      <w:pPr>
        <w:rPr>
          <w:lang w:eastAsia="ro-RO"/>
        </w:rPr>
      </w:pPr>
      <w:r w:rsidRPr="00BF09FD">
        <w:rPr>
          <w:lang w:eastAsia="ro-RO"/>
        </w:rPr>
        <w:t>Nu este cazul.</w:t>
      </w:r>
    </w:p>
    <w:p w14:paraId="279DA32B" w14:textId="77777777" w:rsidR="009F1D47" w:rsidRPr="00BF09FD" w:rsidRDefault="009F1D47" w:rsidP="00C44C3B">
      <w:pPr>
        <w:pStyle w:val="Nincstrkz"/>
        <w:numPr>
          <w:ilvl w:val="0"/>
          <w:numId w:val="3"/>
        </w:numPr>
        <w:jc w:val="both"/>
        <w:rPr>
          <w:lang w:eastAsia="ro-RO"/>
        </w:rPr>
      </w:pPr>
      <w:r w:rsidRPr="00BF09FD">
        <w:rPr>
          <w:lang w:eastAsia="ro-RO"/>
        </w:rPr>
        <w:t>planul de execuție a lucrărilor de demolare, de refacere și folosire ulterioară a terenului;</w:t>
      </w:r>
    </w:p>
    <w:p w14:paraId="65895E91" w14:textId="77777777" w:rsidR="009F1D47" w:rsidRPr="00BF09FD" w:rsidRDefault="009F1D47" w:rsidP="00C44C3B">
      <w:pPr>
        <w:pStyle w:val="Nincstrkz"/>
        <w:numPr>
          <w:ilvl w:val="0"/>
          <w:numId w:val="3"/>
        </w:numPr>
        <w:jc w:val="both"/>
        <w:rPr>
          <w:lang w:eastAsia="ro-RO"/>
        </w:rPr>
      </w:pPr>
      <w:r w:rsidRPr="00BF09FD">
        <w:rPr>
          <w:lang w:eastAsia="ro-RO"/>
        </w:rPr>
        <w:t>descrierea lucrărilor de refacere a amplasamentului;</w:t>
      </w:r>
    </w:p>
    <w:p w14:paraId="61FDD87C" w14:textId="77777777" w:rsidR="009F1D47" w:rsidRPr="00BF09FD" w:rsidRDefault="009F1D47" w:rsidP="00C44C3B">
      <w:pPr>
        <w:pStyle w:val="Nincstrkz"/>
        <w:numPr>
          <w:ilvl w:val="0"/>
          <w:numId w:val="3"/>
        </w:numPr>
        <w:jc w:val="both"/>
        <w:rPr>
          <w:lang w:eastAsia="ro-RO"/>
        </w:rPr>
      </w:pPr>
      <w:r w:rsidRPr="00BF09FD">
        <w:rPr>
          <w:lang w:eastAsia="ro-RO"/>
        </w:rPr>
        <w:t>căi noi de acces sau schimbări ale celor existente, după caz;</w:t>
      </w:r>
    </w:p>
    <w:p w14:paraId="6266F7E5" w14:textId="77777777" w:rsidR="009F1D47" w:rsidRPr="00BF09FD" w:rsidRDefault="009F1D47" w:rsidP="00C44C3B">
      <w:pPr>
        <w:pStyle w:val="Nincstrkz"/>
        <w:numPr>
          <w:ilvl w:val="0"/>
          <w:numId w:val="3"/>
        </w:numPr>
        <w:jc w:val="both"/>
        <w:rPr>
          <w:lang w:eastAsia="ro-RO"/>
        </w:rPr>
      </w:pPr>
      <w:r w:rsidRPr="00BF09FD">
        <w:rPr>
          <w:lang w:eastAsia="ro-RO"/>
        </w:rPr>
        <w:t>metode folosite în demolare;</w:t>
      </w:r>
    </w:p>
    <w:p w14:paraId="2340E6C8" w14:textId="77777777" w:rsidR="009F1D47" w:rsidRPr="00BF09FD" w:rsidRDefault="009F1D47" w:rsidP="00C44C3B">
      <w:pPr>
        <w:pStyle w:val="Nincstrkz"/>
        <w:numPr>
          <w:ilvl w:val="0"/>
          <w:numId w:val="3"/>
        </w:numPr>
        <w:jc w:val="both"/>
        <w:rPr>
          <w:lang w:eastAsia="ro-RO"/>
        </w:rPr>
      </w:pPr>
      <w:r w:rsidRPr="00BF09FD">
        <w:rPr>
          <w:lang w:eastAsia="ro-RO"/>
        </w:rPr>
        <w:t>detalii privind alternativele care au fost luate în considerare;</w:t>
      </w:r>
    </w:p>
    <w:p w14:paraId="0BE2514A" w14:textId="77777777" w:rsidR="009F1D47" w:rsidRPr="00BF09FD" w:rsidRDefault="009F1D47" w:rsidP="00C44C3B">
      <w:pPr>
        <w:pStyle w:val="Nincstrkz"/>
        <w:numPr>
          <w:ilvl w:val="0"/>
          <w:numId w:val="3"/>
        </w:numPr>
        <w:jc w:val="both"/>
        <w:rPr>
          <w:lang w:eastAsia="ro-RO"/>
        </w:rPr>
      </w:pPr>
      <w:r w:rsidRPr="00BF09FD">
        <w:rPr>
          <w:lang w:eastAsia="ro-RO"/>
        </w:rPr>
        <w:t>alte activități care pot apărea ca urmare a demolării (de exemplu, eliminarea deșeurilor).</w:t>
      </w:r>
    </w:p>
    <w:p w14:paraId="04553411" w14:textId="77777777" w:rsidR="00F12D7F" w:rsidRPr="00BF09FD" w:rsidRDefault="009F1D47" w:rsidP="00C601B0">
      <w:pPr>
        <w:pStyle w:val="Cmsor1"/>
      </w:pPr>
      <w:bookmarkStart w:id="21" w:name="_Toc139529977"/>
      <w:r w:rsidRPr="00BF09FD">
        <w:t>V. Descrierea amplasării proiectului</w:t>
      </w:r>
      <w:bookmarkEnd w:id="21"/>
    </w:p>
    <w:p w14:paraId="53BB1BC8" w14:textId="7CE620A8" w:rsidR="00F12D7F" w:rsidRPr="00BF09FD" w:rsidRDefault="00581BF7" w:rsidP="00C601B0">
      <w:pPr>
        <w:rPr>
          <w:b/>
        </w:rPr>
      </w:pPr>
      <w:r w:rsidRPr="00BF09FD">
        <w:rPr>
          <w:b/>
        </w:rPr>
        <w:t xml:space="preserve">- </w:t>
      </w:r>
      <w:r w:rsidR="008B60B9" w:rsidRPr="00BF09FD">
        <w:rPr>
          <w:b/>
        </w:rPr>
        <w:t>distanţă</w:t>
      </w:r>
      <w:r w:rsidR="00F12D7F" w:rsidRPr="00BF09FD">
        <w:rPr>
          <w:b/>
        </w:rPr>
        <w:t xml:space="preserve"> faţă de </w:t>
      </w:r>
      <w:r w:rsidR="008B60B9" w:rsidRPr="00BF09FD">
        <w:rPr>
          <w:b/>
        </w:rPr>
        <w:t>granițe</w:t>
      </w:r>
      <w:r w:rsidR="00F12D7F" w:rsidRPr="00BF09FD">
        <w:rPr>
          <w:b/>
        </w:rPr>
        <w:t xml:space="preserve"> pentru proiectele care cad sub </w:t>
      </w:r>
      <w:r w:rsidR="008B60B9" w:rsidRPr="00BF09FD">
        <w:rPr>
          <w:b/>
        </w:rPr>
        <w:t>incidența</w:t>
      </w:r>
      <w:r w:rsidR="00F12D7F" w:rsidRPr="00BF09FD">
        <w:rPr>
          <w:b/>
        </w:rPr>
        <w:t xml:space="preserve"> </w:t>
      </w:r>
      <w:r w:rsidR="008B60B9" w:rsidRPr="00BF09FD">
        <w:rPr>
          <w:b/>
        </w:rPr>
        <w:t>Convenției</w:t>
      </w:r>
      <w:r w:rsidR="00F12D7F" w:rsidRPr="00BF09FD">
        <w:rPr>
          <w:b/>
        </w:rPr>
        <w:t xml:space="preserve"> privind evaluarea impactului asupra mediului în context transfrontieră, adoptată la Espoo la 25 februarie 1991, ra</w:t>
      </w:r>
      <w:r w:rsidR="002A0C98" w:rsidRPr="00BF09FD">
        <w:rPr>
          <w:b/>
        </w:rPr>
        <w:t>tificată prin Legea nr. 22/2001</w:t>
      </w:r>
      <w:r w:rsidR="004A5031" w:rsidRPr="00BF09FD">
        <w:rPr>
          <w:b/>
        </w:rPr>
        <w:t>, cu completările ulterioare;</w:t>
      </w:r>
    </w:p>
    <w:p w14:paraId="4C25BCEB" w14:textId="77777777" w:rsidR="002A0C98" w:rsidRPr="00BF09FD" w:rsidRDefault="0041003D" w:rsidP="00C601B0">
      <w:r w:rsidRPr="00BF09FD">
        <w:t>Nu este cazul.</w:t>
      </w:r>
    </w:p>
    <w:p w14:paraId="5ECD6779" w14:textId="77777777" w:rsidR="004A5031" w:rsidRPr="00BF09FD" w:rsidRDefault="00581BF7" w:rsidP="00C601B0">
      <w:r w:rsidRPr="00BF09FD">
        <w:rPr>
          <w:b/>
        </w:rPr>
        <w:t>- l</w:t>
      </w:r>
      <w:r w:rsidR="004A5031" w:rsidRPr="00BF09FD">
        <w:rPr>
          <w:b/>
        </w:rPr>
        <w:t>ocalizarea amplasamentului în</w:t>
      </w:r>
      <w:r w:rsidR="004A5031" w:rsidRPr="00BF09FD">
        <w:t xml:space="preserve"> raport cu patrimoniul cultural potrivit Listei monumentelor istorice, actualizată, aprobată prin Ordinul ministrului culturii și cultelor nr. 2.314/2004, cu modificările ulterioare, și </w:t>
      </w:r>
      <w:r w:rsidR="004A5031" w:rsidRPr="00BF09FD">
        <w:lastRenderedPageBreak/>
        <w:t>Repertoriului arheologic național prevăzut de Ordonanța Guvernului nr. 43/2000 privind protecția patrimoniului arheologic și declararea unor situri arheologice ca zone de interes național, republicată, cu modificările și completările ulterioare;</w:t>
      </w:r>
    </w:p>
    <w:p w14:paraId="09078093" w14:textId="2C3112AD" w:rsidR="00C23EC7" w:rsidRPr="00BF09FD" w:rsidRDefault="00F05B1D" w:rsidP="00C601B0">
      <w:r w:rsidRPr="00BF09FD">
        <w:t>Nu este cazul</w:t>
      </w:r>
      <w:r w:rsidR="00F41D2E" w:rsidRPr="00BF09FD">
        <w:t>.</w:t>
      </w:r>
    </w:p>
    <w:p w14:paraId="7FDC454A" w14:textId="7A58984D" w:rsidR="00F12D7F" w:rsidRPr="00BF09FD" w:rsidRDefault="00581BF7" w:rsidP="00C601B0">
      <w:pPr>
        <w:rPr>
          <w:rFonts w:eastAsiaTheme="majorEastAsia"/>
          <w:b/>
        </w:rPr>
      </w:pPr>
      <w:r w:rsidRPr="00BF09FD">
        <w:rPr>
          <w:rFonts w:eastAsiaTheme="majorEastAsia"/>
          <w:b/>
        </w:rPr>
        <w:t xml:space="preserve">- </w:t>
      </w:r>
      <w:r w:rsidR="008B60B9" w:rsidRPr="00BF09FD">
        <w:rPr>
          <w:rFonts w:eastAsiaTheme="majorEastAsia"/>
          <w:b/>
        </w:rPr>
        <w:t>hârți</w:t>
      </w:r>
      <w:r w:rsidR="00F12D7F" w:rsidRPr="00BF09FD">
        <w:rPr>
          <w:rFonts w:eastAsiaTheme="majorEastAsia"/>
          <w:b/>
        </w:rPr>
        <w:t xml:space="preserve">, fotografii ale amplasamentului care pot oferi informaţii privind caracteristicile fizice ale mediului, atât naturale, cât </w:t>
      </w:r>
      <w:r w:rsidR="008B60B9" w:rsidRPr="00BF09FD">
        <w:rPr>
          <w:rFonts w:eastAsiaTheme="majorEastAsia"/>
          <w:b/>
        </w:rPr>
        <w:t>și</w:t>
      </w:r>
      <w:r w:rsidR="00F12D7F" w:rsidRPr="00BF09FD">
        <w:rPr>
          <w:rFonts w:eastAsiaTheme="majorEastAsia"/>
          <w:b/>
        </w:rPr>
        <w:t xml:space="preserve"> artificiale </w:t>
      </w:r>
      <w:r w:rsidR="008B60B9" w:rsidRPr="00BF09FD">
        <w:rPr>
          <w:rFonts w:eastAsiaTheme="majorEastAsia"/>
          <w:b/>
        </w:rPr>
        <w:t>și</w:t>
      </w:r>
      <w:r w:rsidR="00F12D7F" w:rsidRPr="00BF09FD">
        <w:rPr>
          <w:rFonts w:eastAsiaTheme="majorEastAsia"/>
          <w:b/>
        </w:rPr>
        <w:t xml:space="preserve"> alte informaţii</w:t>
      </w:r>
    </w:p>
    <w:p w14:paraId="7D8957FA" w14:textId="7847D039" w:rsidR="005E61DB" w:rsidRDefault="00020BDE" w:rsidP="00C601B0">
      <w:pPr>
        <w:rPr>
          <w:b/>
          <w:lang w:eastAsia="ro-RO"/>
        </w:rPr>
      </w:pPr>
      <w:r>
        <w:rPr>
          <w:b/>
          <w:noProof/>
          <w:lang w:eastAsia="ro-RO"/>
        </w:rPr>
        <w:drawing>
          <wp:inline distT="0" distB="0" distL="0" distR="0" wp14:anchorId="5D8EBE6D" wp14:editId="015A1798">
            <wp:extent cx="6120765" cy="3398520"/>
            <wp:effectExtent l="0" t="0" r="0" b="0"/>
            <wp:docPr id="14854813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8132" name="Kép 148548132"/>
                    <pic:cNvPicPr/>
                  </pic:nvPicPr>
                  <pic:blipFill rotWithShape="1">
                    <a:blip r:embed="rId9" cstate="print">
                      <a:extLst>
                        <a:ext uri="{28A0092B-C50C-407E-A947-70E740481C1C}">
                          <a14:useLocalDpi xmlns:a14="http://schemas.microsoft.com/office/drawing/2010/main" val="0"/>
                        </a:ext>
                      </a:extLst>
                    </a:blip>
                    <a:srcRect t="1026" b="7440"/>
                    <a:stretch/>
                  </pic:blipFill>
                  <pic:spPr bwMode="auto">
                    <a:xfrm>
                      <a:off x="0" y="0"/>
                      <a:ext cx="6120765" cy="3398520"/>
                    </a:xfrm>
                    <a:prstGeom prst="rect">
                      <a:avLst/>
                    </a:prstGeom>
                    <a:ln>
                      <a:noFill/>
                    </a:ln>
                    <a:extLst>
                      <a:ext uri="{53640926-AAD7-44D8-BBD7-CCE9431645EC}">
                        <a14:shadowObscured xmlns:a14="http://schemas.microsoft.com/office/drawing/2010/main"/>
                      </a:ext>
                    </a:extLst>
                  </pic:spPr>
                </pic:pic>
              </a:graphicData>
            </a:graphic>
          </wp:inline>
        </w:drawing>
      </w:r>
    </w:p>
    <w:p w14:paraId="51737C1B" w14:textId="2EEFBAA4" w:rsidR="00020BDE" w:rsidRPr="00A5787C" w:rsidRDefault="00020BDE" w:rsidP="00A5787C">
      <w:pPr>
        <w:pStyle w:val="Nincstrkz"/>
        <w:jc w:val="center"/>
        <w:rPr>
          <w:b/>
          <w:bCs/>
        </w:rPr>
      </w:pPr>
      <w:r w:rsidRPr="00A5787C">
        <w:rPr>
          <w:b/>
          <w:bCs/>
          <w:lang w:eastAsia="ro-RO"/>
        </w:rPr>
        <w:t xml:space="preserve">Fig. nr. 1 – Situarea amplasamentului față de siturile Natura 2000 </w:t>
      </w:r>
      <w:r w:rsidRPr="00A5787C">
        <w:rPr>
          <w:b/>
          <w:bCs/>
        </w:rPr>
        <w:t>ROSPA0046 Gruia - Gârla Mare și</w:t>
      </w:r>
    </w:p>
    <w:p w14:paraId="566CF5EB" w14:textId="3DD7F84D" w:rsidR="00020BDE" w:rsidRPr="00A5787C" w:rsidRDefault="00020BDE" w:rsidP="00A5787C">
      <w:pPr>
        <w:pStyle w:val="Nincstrkz"/>
        <w:jc w:val="center"/>
        <w:rPr>
          <w:b/>
          <w:bCs/>
        </w:rPr>
      </w:pPr>
      <w:r w:rsidRPr="00A5787C">
        <w:rPr>
          <w:b/>
          <w:bCs/>
        </w:rPr>
        <w:t>ROSCI0299 Dunărea la Gârla Mare - Maglavit</w:t>
      </w:r>
    </w:p>
    <w:p w14:paraId="67EF7003" w14:textId="11EA5E38" w:rsidR="00020BDE" w:rsidRDefault="00020BDE" w:rsidP="00C601B0">
      <w:pPr>
        <w:rPr>
          <w:b/>
          <w:lang w:eastAsia="ro-RO"/>
        </w:rPr>
      </w:pPr>
      <w:r>
        <w:rPr>
          <w:b/>
          <w:noProof/>
          <w:lang w:eastAsia="ro-RO"/>
        </w:rPr>
        <w:drawing>
          <wp:inline distT="0" distB="0" distL="0" distR="0" wp14:anchorId="3957AB13" wp14:editId="59FBF601">
            <wp:extent cx="6120765" cy="3131820"/>
            <wp:effectExtent l="0" t="0" r="0" b="0"/>
            <wp:docPr id="149123158"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3158" name="Kép 149123158"/>
                    <pic:cNvPicPr/>
                  </pic:nvPicPr>
                  <pic:blipFill rotWithShape="1">
                    <a:blip r:embed="rId10" cstate="print">
                      <a:extLst>
                        <a:ext uri="{28A0092B-C50C-407E-A947-70E740481C1C}">
                          <a14:useLocalDpi xmlns:a14="http://schemas.microsoft.com/office/drawing/2010/main" val="0"/>
                        </a:ext>
                      </a:extLst>
                    </a:blip>
                    <a:srcRect t="5336" b="10314"/>
                    <a:stretch/>
                  </pic:blipFill>
                  <pic:spPr bwMode="auto">
                    <a:xfrm>
                      <a:off x="0" y="0"/>
                      <a:ext cx="6120765" cy="3131820"/>
                    </a:xfrm>
                    <a:prstGeom prst="rect">
                      <a:avLst/>
                    </a:prstGeom>
                    <a:ln>
                      <a:noFill/>
                    </a:ln>
                    <a:extLst>
                      <a:ext uri="{53640926-AAD7-44D8-BBD7-CCE9431645EC}">
                        <a14:shadowObscured xmlns:a14="http://schemas.microsoft.com/office/drawing/2010/main"/>
                      </a:ext>
                    </a:extLst>
                  </pic:spPr>
                </pic:pic>
              </a:graphicData>
            </a:graphic>
          </wp:inline>
        </w:drawing>
      </w:r>
    </w:p>
    <w:p w14:paraId="0E35C939" w14:textId="48003925" w:rsidR="00020BDE" w:rsidRDefault="00020BDE" w:rsidP="00020BDE">
      <w:pPr>
        <w:jc w:val="center"/>
        <w:rPr>
          <w:b/>
          <w:lang w:eastAsia="ro-RO"/>
        </w:rPr>
      </w:pPr>
      <w:r w:rsidRPr="00020BDE">
        <w:rPr>
          <w:b/>
          <w:lang w:eastAsia="ro-RO"/>
        </w:rPr>
        <w:t xml:space="preserve">Fig. nr. </w:t>
      </w:r>
      <w:r>
        <w:rPr>
          <w:b/>
          <w:lang w:eastAsia="ro-RO"/>
        </w:rPr>
        <w:t>2</w:t>
      </w:r>
      <w:r w:rsidRPr="00020BDE">
        <w:rPr>
          <w:b/>
          <w:lang w:eastAsia="ro-RO"/>
        </w:rPr>
        <w:t xml:space="preserve"> –</w:t>
      </w:r>
      <w:r>
        <w:rPr>
          <w:b/>
          <w:lang w:eastAsia="ro-RO"/>
        </w:rPr>
        <w:t xml:space="preserve"> Amplasamentul proiectului</w:t>
      </w:r>
    </w:p>
    <w:p w14:paraId="71090C6E" w14:textId="3350813C" w:rsidR="00020BDE" w:rsidRDefault="00020BDE" w:rsidP="00C601B0">
      <w:pPr>
        <w:rPr>
          <w:b/>
          <w:lang w:eastAsia="ro-RO"/>
        </w:rPr>
      </w:pPr>
      <w:r>
        <w:rPr>
          <w:b/>
          <w:noProof/>
          <w:lang w:eastAsia="ro-RO"/>
        </w:rPr>
        <w:lastRenderedPageBreak/>
        <w:drawing>
          <wp:inline distT="0" distB="0" distL="0" distR="0" wp14:anchorId="327AB11E" wp14:editId="59795DB0">
            <wp:extent cx="6120765" cy="4080510"/>
            <wp:effectExtent l="0" t="0" r="0" b="0"/>
            <wp:docPr id="101486323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63231" name="Kép 101486323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765" cy="4080510"/>
                    </a:xfrm>
                    <a:prstGeom prst="rect">
                      <a:avLst/>
                    </a:prstGeom>
                  </pic:spPr>
                </pic:pic>
              </a:graphicData>
            </a:graphic>
          </wp:inline>
        </w:drawing>
      </w:r>
    </w:p>
    <w:p w14:paraId="1ECC63B1" w14:textId="3B79B394" w:rsidR="00020BDE" w:rsidRDefault="00020BDE" w:rsidP="00C601B0">
      <w:pPr>
        <w:rPr>
          <w:b/>
          <w:lang w:eastAsia="ro-RO"/>
        </w:rPr>
      </w:pPr>
      <w:r>
        <w:rPr>
          <w:b/>
          <w:noProof/>
          <w:lang w:eastAsia="ro-RO"/>
        </w:rPr>
        <w:drawing>
          <wp:inline distT="0" distB="0" distL="0" distR="0" wp14:anchorId="46EB01CB" wp14:editId="75F509F4">
            <wp:extent cx="6120765" cy="4080510"/>
            <wp:effectExtent l="0" t="0" r="0" b="0"/>
            <wp:docPr id="1566511498"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11498" name="Kép 15665114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765" cy="4080510"/>
                    </a:xfrm>
                    <a:prstGeom prst="rect">
                      <a:avLst/>
                    </a:prstGeom>
                  </pic:spPr>
                </pic:pic>
              </a:graphicData>
            </a:graphic>
          </wp:inline>
        </w:drawing>
      </w:r>
    </w:p>
    <w:p w14:paraId="4086695A" w14:textId="77777777" w:rsidR="00965332" w:rsidRDefault="00965332" w:rsidP="00C601B0">
      <w:pPr>
        <w:rPr>
          <w:b/>
          <w:lang w:eastAsia="ro-RO"/>
        </w:rPr>
      </w:pPr>
    </w:p>
    <w:p w14:paraId="1980FD10" w14:textId="3472FEDD" w:rsidR="00965332" w:rsidRDefault="00965332" w:rsidP="00C601B0">
      <w:pPr>
        <w:rPr>
          <w:b/>
          <w:lang w:eastAsia="ro-RO"/>
        </w:rPr>
      </w:pPr>
      <w:r>
        <w:rPr>
          <w:b/>
          <w:noProof/>
          <w:lang w:eastAsia="ro-RO"/>
        </w:rPr>
        <w:lastRenderedPageBreak/>
        <w:drawing>
          <wp:inline distT="0" distB="0" distL="0" distR="0" wp14:anchorId="3AA824CD" wp14:editId="30CF7681">
            <wp:extent cx="6120765" cy="3645535"/>
            <wp:effectExtent l="0" t="0" r="0" b="0"/>
            <wp:docPr id="1373529245"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29245" name="Kép 1373529245"/>
                    <pic:cNvPicPr/>
                  </pic:nvPicPr>
                  <pic:blipFill rotWithShape="1">
                    <a:blip r:embed="rId13" cstate="print">
                      <a:extLst>
                        <a:ext uri="{28A0092B-C50C-407E-A947-70E740481C1C}">
                          <a14:useLocalDpi xmlns:a14="http://schemas.microsoft.com/office/drawing/2010/main" val="0"/>
                        </a:ext>
                      </a:extLst>
                    </a:blip>
                    <a:srcRect t="20583"/>
                    <a:stretch/>
                  </pic:blipFill>
                  <pic:spPr bwMode="auto">
                    <a:xfrm>
                      <a:off x="0" y="0"/>
                      <a:ext cx="6120765" cy="3645535"/>
                    </a:xfrm>
                    <a:prstGeom prst="rect">
                      <a:avLst/>
                    </a:prstGeom>
                    <a:ln>
                      <a:noFill/>
                    </a:ln>
                    <a:extLst>
                      <a:ext uri="{53640926-AAD7-44D8-BBD7-CCE9431645EC}">
                        <a14:shadowObscured xmlns:a14="http://schemas.microsoft.com/office/drawing/2010/main"/>
                      </a:ext>
                    </a:extLst>
                  </pic:spPr>
                </pic:pic>
              </a:graphicData>
            </a:graphic>
          </wp:inline>
        </w:drawing>
      </w:r>
    </w:p>
    <w:p w14:paraId="084D2D61" w14:textId="421AAF22" w:rsidR="00965332" w:rsidRDefault="00965332" w:rsidP="00965332">
      <w:pPr>
        <w:jc w:val="center"/>
        <w:rPr>
          <w:b/>
          <w:lang w:eastAsia="ro-RO"/>
        </w:rPr>
      </w:pPr>
      <w:r w:rsidRPr="00020BDE">
        <w:rPr>
          <w:b/>
          <w:lang w:eastAsia="ro-RO"/>
        </w:rPr>
        <w:t xml:space="preserve">Fig. nr. </w:t>
      </w:r>
      <w:r>
        <w:rPr>
          <w:b/>
          <w:lang w:eastAsia="ro-RO"/>
        </w:rPr>
        <w:t>3-5</w:t>
      </w:r>
      <w:r w:rsidRPr="00020BDE">
        <w:rPr>
          <w:b/>
          <w:lang w:eastAsia="ro-RO"/>
        </w:rPr>
        <w:t xml:space="preserve"> –</w:t>
      </w:r>
      <w:r>
        <w:rPr>
          <w:b/>
          <w:lang w:eastAsia="ro-RO"/>
        </w:rPr>
        <w:t xml:space="preserve"> Poze cu amplasamentul proiectului</w:t>
      </w:r>
    </w:p>
    <w:p w14:paraId="5AA508BD" w14:textId="77777777" w:rsidR="00965332" w:rsidRDefault="00965332" w:rsidP="00C601B0">
      <w:pPr>
        <w:rPr>
          <w:b/>
          <w:lang w:eastAsia="ro-RO"/>
        </w:rPr>
      </w:pPr>
    </w:p>
    <w:p w14:paraId="4166A151" w14:textId="596569D5" w:rsidR="00965332" w:rsidRDefault="00965332" w:rsidP="00020BDE">
      <w:pPr>
        <w:jc w:val="center"/>
        <w:rPr>
          <w:b/>
          <w:lang w:eastAsia="ro-RO"/>
        </w:rPr>
      </w:pPr>
      <w:r>
        <w:rPr>
          <w:b/>
          <w:noProof/>
          <w:lang w:eastAsia="ro-RO"/>
        </w:rPr>
        <w:drawing>
          <wp:inline distT="0" distB="0" distL="0" distR="0" wp14:anchorId="2299E4FA" wp14:editId="0BF49F67">
            <wp:extent cx="6120765" cy="4590415"/>
            <wp:effectExtent l="0" t="0" r="0" b="635"/>
            <wp:docPr id="978609176"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09176" name="Kép 97860917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3F5D5DAF" w14:textId="4034E315" w:rsidR="00965332" w:rsidRPr="00965332" w:rsidRDefault="00965332" w:rsidP="00020BDE">
      <w:pPr>
        <w:jc w:val="center"/>
        <w:rPr>
          <w:b/>
          <w:lang w:eastAsia="ro-RO"/>
        </w:rPr>
      </w:pPr>
      <w:r w:rsidRPr="00020BDE">
        <w:rPr>
          <w:b/>
          <w:lang w:eastAsia="ro-RO"/>
        </w:rPr>
        <w:t xml:space="preserve">Fig. nr. </w:t>
      </w:r>
      <w:r>
        <w:rPr>
          <w:b/>
          <w:lang w:eastAsia="ro-RO"/>
        </w:rPr>
        <w:t>6</w:t>
      </w:r>
      <w:r w:rsidRPr="00020BDE">
        <w:rPr>
          <w:b/>
          <w:lang w:eastAsia="ro-RO"/>
        </w:rPr>
        <w:t xml:space="preserve"> –</w:t>
      </w:r>
      <w:r>
        <w:rPr>
          <w:b/>
          <w:lang w:eastAsia="ro-RO"/>
        </w:rPr>
        <w:t xml:space="preserve"> Colonie de prigorii </w:t>
      </w:r>
      <w:r w:rsidRPr="00965332">
        <w:rPr>
          <w:b/>
          <w:i/>
          <w:iCs/>
          <w:lang w:eastAsia="ro-RO"/>
        </w:rPr>
        <w:t>(Merops apiaster)</w:t>
      </w:r>
      <w:r>
        <w:rPr>
          <w:b/>
          <w:lang w:eastAsia="ro-RO"/>
        </w:rPr>
        <w:t xml:space="preserve"> lângă drumul de acces</w:t>
      </w:r>
    </w:p>
    <w:p w14:paraId="2CFD8CB2" w14:textId="4A39C9CA" w:rsidR="00965332" w:rsidRDefault="00965332" w:rsidP="00020BDE">
      <w:pPr>
        <w:jc w:val="center"/>
        <w:rPr>
          <w:b/>
          <w:lang w:eastAsia="ro-RO"/>
        </w:rPr>
      </w:pPr>
      <w:r>
        <w:rPr>
          <w:b/>
          <w:noProof/>
          <w:lang w:eastAsia="ro-RO"/>
        </w:rPr>
        <w:lastRenderedPageBreak/>
        <w:drawing>
          <wp:inline distT="0" distB="0" distL="0" distR="0" wp14:anchorId="25FF2E0A" wp14:editId="2D220593">
            <wp:extent cx="6120765" cy="4590415"/>
            <wp:effectExtent l="0" t="0" r="0" b="635"/>
            <wp:docPr id="1489617090"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617090" name="Kép 14896170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E4AE80D" w14:textId="14F2AFD2" w:rsidR="00965332" w:rsidRPr="00965332" w:rsidRDefault="00965332" w:rsidP="00965332">
      <w:pPr>
        <w:jc w:val="center"/>
        <w:rPr>
          <w:b/>
          <w:lang w:eastAsia="ro-RO"/>
        </w:rPr>
      </w:pPr>
      <w:r w:rsidRPr="00020BDE">
        <w:rPr>
          <w:b/>
          <w:lang w:eastAsia="ro-RO"/>
        </w:rPr>
        <w:t xml:space="preserve">Fig. nr. </w:t>
      </w:r>
      <w:r>
        <w:rPr>
          <w:b/>
          <w:lang w:eastAsia="ro-RO"/>
        </w:rPr>
        <w:t>7</w:t>
      </w:r>
      <w:r w:rsidRPr="00020BDE">
        <w:rPr>
          <w:b/>
          <w:lang w:eastAsia="ro-RO"/>
        </w:rPr>
        <w:t xml:space="preserve"> –</w:t>
      </w:r>
      <w:r>
        <w:rPr>
          <w:b/>
          <w:lang w:eastAsia="ro-RO"/>
        </w:rPr>
        <w:t xml:space="preserve"> Pâlc de stejari și baltă în apropierea amplasamentului </w:t>
      </w:r>
      <w:r w:rsidR="007A115A">
        <w:rPr>
          <w:b/>
          <w:lang w:eastAsia="ro-RO"/>
        </w:rPr>
        <w:t>(</w:t>
      </w:r>
      <w:r>
        <w:rPr>
          <w:b/>
          <w:lang w:eastAsia="ro-RO"/>
        </w:rPr>
        <w:t>la o distanță mai mare de 500 m</w:t>
      </w:r>
      <w:r w:rsidR="007A115A">
        <w:rPr>
          <w:b/>
          <w:lang w:eastAsia="ro-RO"/>
        </w:rPr>
        <w:t>)</w:t>
      </w:r>
    </w:p>
    <w:p w14:paraId="00B942F9" w14:textId="77777777" w:rsidR="00965332" w:rsidRDefault="00965332" w:rsidP="00020BDE">
      <w:pPr>
        <w:jc w:val="center"/>
        <w:rPr>
          <w:b/>
          <w:lang w:eastAsia="ro-RO"/>
        </w:rPr>
      </w:pPr>
    </w:p>
    <w:p w14:paraId="4E5BA6D3" w14:textId="1FBCC8E0" w:rsidR="00965332" w:rsidRDefault="00965332" w:rsidP="00020BDE">
      <w:pPr>
        <w:jc w:val="center"/>
        <w:rPr>
          <w:b/>
          <w:lang w:eastAsia="ro-RO"/>
        </w:rPr>
      </w:pPr>
      <w:r>
        <w:rPr>
          <w:b/>
          <w:noProof/>
          <w:lang w:eastAsia="ro-RO"/>
        </w:rPr>
        <w:drawing>
          <wp:inline distT="0" distB="0" distL="0" distR="0" wp14:anchorId="28730308" wp14:editId="2960E7E1">
            <wp:extent cx="6120765" cy="3376295"/>
            <wp:effectExtent l="0" t="0" r="0" b="0"/>
            <wp:docPr id="681873556"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73556" name="Kép 68187355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3376295"/>
                    </a:xfrm>
                    <a:prstGeom prst="rect">
                      <a:avLst/>
                    </a:prstGeom>
                  </pic:spPr>
                </pic:pic>
              </a:graphicData>
            </a:graphic>
          </wp:inline>
        </w:drawing>
      </w:r>
    </w:p>
    <w:p w14:paraId="3E52F959" w14:textId="1710B7C6" w:rsidR="00020BDE" w:rsidRPr="00BF09FD" w:rsidRDefault="00965332" w:rsidP="00965332">
      <w:pPr>
        <w:jc w:val="center"/>
        <w:rPr>
          <w:b/>
          <w:lang w:eastAsia="ro-RO"/>
        </w:rPr>
      </w:pPr>
      <w:r w:rsidRPr="00020BDE">
        <w:rPr>
          <w:b/>
          <w:lang w:eastAsia="ro-RO"/>
        </w:rPr>
        <w:t xml:space="preserve">Fig. nr. </w:t>
      </w:r>
      <w:r>
        <w:rPr>
          <w:b/>
          <w:lang w:eastAsia="ro-RO"/>
        </w:rPr>
        <w:t>8</w:t>
      </w:r>
      <w:r w:rsidRPr="00020BDE">
        <w:rPr>
          <w:b/>
          <w:lang w:eastAsia="ro-RO"/>
        </w:rPr>
        <w:t xml:space="preserve"> –</w:t>
      </w:r>
      <w:r>
        <w:rPr>
          <w:b/>
          <w:lang w:eastAsia="ro-RO"/>
        </w:rPr>
        <w:t xml:space="preserve"> Drum de acces</w:t>
      </w:r>
    </w:p>
    <w:p w14:paraId="0B0C4193" w14:textId="34D571E1" w:rsidR="00F664FA" w:rsidRPr="00BF09FD" w:rsidRDefault="00581BF7" w:rsidP="00C601B0">
      <w:pPr>
        <w:rPr>
          <w:b/>
          <w:lang w:eastAsia="ro-RO"/>
        </w:rPr>
      </w:pPr>
      <w:r w:rsidRPr="00BF09FD">
        <w:rPr>
          <w:b/>
          <w:lang w:eastAsia="ro-RO"/>
        </w:rPr>
        <w:t xml:space="preserve">- </w:t>
      </w:r>
      <w:r w:rsidR="00D038F1" w:rsidRPr="00BF09FD">
        <w:rPr>
          <w:b/>
          <w:lang w:eastAsia="ro-RO"/>
        </w:rPr>
        <w:t xml:space="preserve">folosințele actuale și planificate ale terenului atât pe amplasament, cât și pe zone adiacente acestuia: </w:t>
      </w:r>
    </w:p>
    <w:p w14:paraId="52C8993A" w14:textId="77777777" w:rsidR="000C1631" w:rsidRPr="00BF09FD" w:rsidRDefault="000C1631" w:rsidP="000C1631">
      <w:pPr>
        <w:tabs>
          <w:tab w:val="left" w:pos="1080"/>
        </w:tabs>
        <w:ind w:right="409"/>
      </w:pPr>
      <w:r w:rsidRPr="00BF09FD">
        <w:lastRenderedPageBreak/>
        <w:t>Conform PUG și RLU aprobat prin HCL nr. 40/2005, terenurile se află în extravilanul Comunei Gârla Mare, în zonă de terenuri agricole din extravilanul localității, nereglementată urbanistic.</w:t>
      </w:r>
    </w:p>
    <w:p w14:paraId="55F5C50E" w14:textId="5C3A0F20" w:rsidR="00D038F1" w:rsidRPr="00BF09FD" w:rsidRDefault="00715CEB" w:rsidP="00C601B0">
      <w:r w:rsidRPr="00BF09FD">
        <w:t>Folosința actuală</w:t>
      </w:r>
      <w:r w:rsidR="00A74B70" w:rsidRPr="00BF09FD">
        <w:t xml:space="preserve"> conform Certificatului de urbanism</w:t>
      </w:r>
      <w:r w:rsidR="00A85048" w:rsidRPr="00BF09FD">
        <w:t xml:space="preserve"> nr</w:t>
      </w:r>
      <w:r w:rsidR="000C1631" w:rsidRPr="00BF09FD">
        <w:t>.</w:t>
      </w:r>
      <w:r w:rsidR="00A85048" w:rsidRPr="00BF09FD">
        <w:t xml:space="preserve"> </w:t>
      </w:r>
      <w:r w:rsidR="000C1631" w:rsidRPr="00BF09FD">
        <w:t>8</w:t>
      </w:r>
      <w:r w:rsidR="00A85048" w:rsidRPr="00BF09FD">
        <w:t xml:space="preserve"> din 0</w:t>
      </w:r>
      <w:r w:rsidR="000C1631" w:rsidRPr="00BF09FD">
        <w:t>4</w:t>
      </w:r>
      <w:r w:rsidR="00A85048" w:rsidRPr="00BF09FD">
        <w:t>.0</w:t>
      </w:r>
      <w:r w:rsidR="000C1631" w:rsidRPr="00BF09FD">
        <w:t>4</w:t>
      </w:r>
      <w:r w:rsidR="00A85048" w:rsidRPr="00BF09FD">
        <w:t>.202</w:t>
      </w:r>
      <w:r w:rsidR="000C1631" w:rsidRPr="00BF09FD">
        <w:t>3</w:t>
      </w:r>
      <w:r w:rsidRPr="00BF09FD">
        <w:t xml:space="preserve">: </w:t>
      </w:r>
      <w:r w:rsidR="00912AE9" w:rsidRPr="00BF09FD">
        <w:t xml:space="preserve">teren </w:t>
      </w:r>
      <w:r w:rsidR="00AF4BA2" w:rsidRPr="00BF09FD">
        <w:t>arabil</w:t>
      </w:r>
      <w:r w:rsidR="00D01286" w:rsidRPr="00BF09FD">
        <w:t>.</w:t>
      </w:r>
    </w:p>
    <w:p w14:paraId="1DD841FD" w14:textId="21F7C8B1" w:rsidR="00912AE9" w:rsidRPr="00BF09FD" w:rsidRDefault="00912AE9" w:rsidP="00C601B0">
      <w:r w:rsidRPr="00BF09FD">
        <w:t>Utilizări permise</w:t>
      </w:r>
      <w:r w:rsidR="00685001" w:rsidRPr="00BF09FD">
        <w:t xml:space="preserve"> / interzise</w:t>
      </w:r>
      <w:r w:rsidRPr="00BF09FD">
        <w:t xml:space="preserve">: </w:t>
      </w:r>
      <w:r w:rsidR="00685001" w:rsidRPr="00BF09FD">
        <w:t>teren fără reglementări urbanistice</w:t>
      </w:r>
    </w:p>
    <w:p w14:paraId="50959828" w14:textId="5ED0CCFB" w:rsidR="00F26410" w:rsidRPr="00BF09FD" w:rsidRDefault="00F26410" w:rsidP="00C601B0">
      <w:r w:rsidRPr="00BF09FD">
        <w:t>Vecinătăți:</w:t>
      </w:r>
    </w:p>
    <w:p w14:paraId="5458C42C" w14:textId="21057801" w:rsidR="00A85048" w:rsidRPr="00BF09FD" w:rsidRDefault="00A85048" w:rsidP="00A85048">
      <w:pPr>
        <w:pStyle w:val="Listaszerbekezds"/>
        <w:numPr>
          <w:ilvl w:val="0"/>
          <w:numId w:val="10"/>
        </w:numPr>
        <w:autoSpaceDE w:val="0"/>
        <w:autoSpaceDN w:val="0"/>
        <w:adjustRightInd w:val="0"/>
        <w:spacing w:before="0" w:after="0" w:line="360" w:lineRule="auto"/>
        <w:ind w:left="709"/>
        <w:contextualSpacing/>
        <w:rPr>
          <w:color w:val="000000"/>
        </w:rPr>
      </w:pPr>
      <w:r w:rsidRPr="00BF09FD">
        <w:rPr>
          <w:color w:val="000000"/>
        </w:rPr>
        <w:t xml:space="preserve">Nord: </w:t>
      </w:r>
      <w:r w:rsidR="000C1631" w:rsidRPr="00BF09FD">
        <w:t>drum de exploatare agricolă, teren agricol</w:t>
      </w:r>
    </w:p>
    <w:p w14:paraId="6C6AA273" w14:textId="6BCBE473" w:rsidR="00A85048" w:rsidRPr="00BF09FD" w:rsidRDefault="00A85048" w:rsidP="00A85048">
      <w:pPr>
        <w:pStyle w:val="Listaszerbekezds"/>
        <w:numPr>
          <w:ilvl w:val="0"/>
          <w:numId w:val="10"/>
        </w:numPr>
        <w:autoSpaceDE w:val="0"/>
        <w:autoSpaceDN w:val="0"/>
        <w:adjustRightInd w:val="0"/>
        <w:spacing w:before="0" w:after="0" w:line="360" w:lineRule="auto"/>
        <w:ind w:left="709"/>
        <w:contextualSpacing/>
        <w:rPr>
          <w:color w:val="000000"/>
        </w:rPr>
      </w:pPr>
      <w:r w:rsidRPr="00BF09FD">
        <w:rPr>
          <w:color w:val="000000"/>
        </w:rPr>
        <w:t xml:space="preserve">Est: </w:t>
      </w:r>
      <w:r w:rsidR="000C1631" w:rsidRPr="00BF09FD">
        <w:t>drum de exploatare agricolă, teren agricol</w:t>
      </w:r>
    </w:p>
    <w:p w14:paraId="51E70725" w14:textId="77777777" w:rsidR="00A85048" w:rsidRPr="00BF09FD" w:rsidRDefault="00A85048" w:rsidP="00A85048">
      <w:pPr>
        <w:pStyle w:val="Listaszerbekezds"/>
        <w:numPr>
          <w:ilvl w:val="0"/>
          <w:numId w:val="10"/>
        </w:numPr>
        <w:autoSpaceDE w:val="0"/>
        <w:autoSpaceDN w:val="0"/>
        <w:adjustRightInd w:val="0"/>
        <w:spacing w:before="0" w:after="0" w:line="360" w:lineRule="auto"/>
        <w:ind w:left="709"/>
        <w:contextualSpacing/>
        <w:rPr>
          <w:color w:val="000000"/>
        </w:rPr>
      </w:pPr>
      <w:r w:rsidRPr="00BF09FD">
        <w:rPr>
          <w:color w:val="000000"/>
        </w:rPr>
        <w:t>Sud: teren agricol</w:t>
      </w:r>
    </w:p>
    <w:p w14:paraId="2709E98A" w14:textId="4FA3E612" w:rsidR="00A85048" w:rsidRPr="00BF09FD" w:rsidRDefault="00A85048" w:rsidP="00A85048">
      <w:pPr>
        <w:pStyle w:val="Listaszerbekezds"/>
        <w:numPr>
          <w:ilvl w:val="0"/>
          <w:numId w:val="10"/>
        </w:numPr>
        <w:autoSpaceDE w:val="0"/>
        <w:autoSpaceDN w:val="0"/>
        <w:adjustRightInd w:val="0"/>
        <w:spacing w:before="0" w:after="0" w:line="360" w:lineRule="auto"/>
        <w:ind w:left="709"/>
        <w:contextualSpacing/>
        <w:rPr>
          <w:color w:val="000000"/>
        </w:rPr>
      </w:pPr>
      <w:r w:rsidRPr="00BF09FD">
        <w:rPr>
          <w:color w:val="000000"/>
        </w:rPr>
        <w:t xml:space="preserve">Vest: </w:t>
      </w:r>
      <w:r w:rsidR="000C1631" w:rsidRPr="00BF09FD">
        <w:t>drum de exploatare agricolă, teren agricol</w:t>
      </w:r>
    </w:p>
    <w:p w14:paraId="7899B427" w14:textId="77777777" w:rsidR="00DE3AA1" w:rsidRPr="00BF09FD" w:rsidRDefault="00581BF7" w:rsidP="00C601B0">
      <w:pPr>
        <w:rPr>
          <w:b/>
          <w:lang w:eastAsia="ro-RO"/>
        </w:rPr>
      </w:pPr>
      <w:r w:rsidRPr="00BF09FD">
        <w:rPr>
          <w:b/>
          <w:lang w:eastAsia="ro-RO"/>
        </w:rPr>
        <w:t xml:space="preserve">- </w:t>
      </w:r>
      <w:r w:rsidR="00D038F1" w:rsidRPr="00BF09FD">
        <w:rPr>
          <w:b/>
          <w:lang w:eastAsia="ro-RO"/>
        </w:rPr>
        <w:t>politici de zona</w:t>
      </w:r>
      <w:r w:rsidR="00DE3AA1" w:rsidRPr="00BF09FD">
        <w:rPr>
          <w:b/>
          <w:lang w:eastAsia="ro-RO"/>
        </w:rPr>
        <w:t>re și de folosire a terenului</w:t>
      </w:r>
    </w:p>
    <w:p w14:paraId="2FF28429" w14:textId="2C222A4D" w:rsidR="005B09AA" w:rsidRPr="00BF09FD" w:rsidRDefault="005B09AA" w:rsidP="00C601B0">
      <w:r w:rsidRPr="00BF09FD">
        <w:t xml:space="preserve">Pentru </w:t>
      </w:r>
      <w:r w:rsidR="00E86430" w:rsidRPr="00BF09FD">
        <w:t>proiect</w:t>
      </w:r>
      <w:r w:rsidRPr="00BF09FD">
        <w:t xml:space="preserve"> s-a emis </w:t>
      </w:r>
      <w:r w:rsidR="00D01286" w:rsidRPr="00BF09FD">
        <w:t>C</w:t>
      </w:r>
      <w:r w:rsidRPr="00BF09FD">
        <w:t>ertificat</w:t>
      </w:r>
      <w:r w:rsidR="00D01286" w:rsidRPr="00BF09FD">
        <w:t>ul</w:t>
      </w:r>
      <w:r w:rsidRPr="00BF09FD">
        <w:t xml:space="preserve"> de urbanism </w:t>
      </w:r>
      <w:r w:rsidR="00027AC8" w:rsidRPr="00BF09FD">
        <w:t xml:space="preserve">nr. </w:t>
      </w:r>
      <w:r w:rsidR="007C076F" w:rsidRPr="00BF09FD">
        <w:t>8</w:t>
      </w:r>
      <w:r w:rsidR="00027AC8" w:rsidRPr="00BF09FD">
        <w:t xml:space="preserve"> din </w:t>
      </w:r>
      <w:r w:rsidR="007C076F" w:rsidRPr="00BF09FD">
        <w:t>04</w:t>
      </w:r>
      <w:r w:rsidR="00A93B1D" w:rsidRPr="00BF09FD">
        <w:t>.0</w:t>
      </w:r>
      <w:r w:rsidR="007C076F" w:rsidRPr="00BF09FD">
        <w:t>4</w:t>
      </w:r>
      <w:r w:rsidR="00027AC8" w:rsidRPr="00BF09FD">
        <w:t>.20</w:t>
      </w:r>
      <w:r w:rsidR="00D01286" w:rsidRPr="00BF09FD">
        <w:t>2</w:t>
      </w:r>
      <w:r w:rsidR="007C076F" w:rsidRPr="00BF09FD">
        <w:t>3</w:t>
      </w:r>
      <w:r w:rsidRPr="00BF09FD">
        <w:t>.</w:t>
      </w:r>
    </w:p>
    <w:p w14:paraId="05C4F1C3" w14:textId="77777777" w:rsidR="00A2063C" w:rsidRDefault="00581BF7" w:rsidP="00C601B0">
      <w:pPr>
        <w:rPr>
          <w:b/>
          <w:lang w:eastAsia="ro-RO"/>
        </w:rPr>
      </w:pPr>
      <w:r w:rsidRPr="00BF09FD">
        <w:rPr>
          <w:b/>
          <w:lang w:eastAsia="ro-RO"/>
        </w:rPr>
        <w:t xml:space="preserve">- </w:t>
      </w:r>
      <w:r w:rsidR="00093B46" w:rsidRPr="00BF09FD">
        <w:rPr>
          <w:b/>
          <w:lang w:eastAsia="ro-RO"/>
        </w:rPr>
        <w:t>arealele sensibile:</w:t>
      </w:r>
    </w:p>
    <w:p w14:paraId="13CADD2E" w14:textId="22CCAE37" w:rsidR="004E09CF" w:rsidRPr="00020BDE" w:rsidRDefault="004E09CF" w:rsidP="00020BDE">
      <w:r w:rsidRPr="00020BDE">
        <w:t xml:space="preserve">Amplasamentul proiectului se află la o distanță de aprox 2300 m de situl Natura2000 ROSPA0046 Gruia - Gârla Mare, respectiv </w:t>
      </w:r>
      <w:r w:rsidR="00020BDE" w:rsidRPr="00020BDE">
        <w:t>1800 m de situl ROSCI0299</w:t>
      </w:r>
      <w:r w:rsidR="00020BDE">
        <w:t xml:space="preserve"> </w:t>
      </w:r>
      <w:r w:rsidRPr="00020BDE">
        <w:t xml:space="preserve">Dunărea la Gârla Mare - Maglavit </w:t>
      </w:r>
    </w:p>
    <w:p w14:paraId="715C8DE7" w14:textId="77777777" w:rsidR="00D038F1" w:rsidRPr="00BF09FD" w:rsidRDefault="00581BF7" w:rsidP="00C601B0">
      <w:pPr>
        <w:rPr>
          <w:b/>
        </w:rPr>
      </w:pPr>
      <w:r w:rsidRPr="00BF09FD">
        <w:rPr>
          <w:b/>
        </w:rPr>
        <w:t xml:space="preserve">- </w:t>
      </w:r>
      <w:r w:rsidR="00D038F1" w:rsidRPr="00BF09FD">
        <w:rPr>
          <w:b/>
        </w:rPr>
        <w:t>coordonatele geografice ale amplasamentului proiectului, care vor fi prezentate sub formă de vector în format digital cu referință geografică, în sistem de proiecție națională Stereo 1970;</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
        <w:gridCol w:w="886"/>
        <w:gridCol w:w="1465"/>
      </w:tblGrid>
      <w:tr w:rsidR="00F02618" w:rsidRPr="00BF09FD" w14:paraId="5B2C247C" w14:textId="77777777" w:rsidTr="00BD52AF">
        <w:tc>
          <w:tcPr>
            <w:tcW w:w="0" w:type="auto"/>
            <w:shd w:val="clear" w:color="auto" w:fill="auto"/>
          </w:tcPr>
          <w:p w14:paraId="06BCC6A4" w14:textId="77777777" w:rsidR="00F02618" w:rsidRPr="00BF09FD" w:rsidRDefault="00F02618" w:rsidP="00C601B0">
            <w:pPr>
              <w:pStyle w:val="Nincstrkz"/>
              <w:jc w:val="both"/>
              <w:rPr>
                <w:b/>
                <w:bCs/>
                <w:lang w:eastAsia="ar-SA"/>
              </w:rPr>
            </w:pPr>
            <w:r w:rsidRPr="00BF09FD">
              <w:rPr>
                <w:b/>
                <w:bCs/>
                <w:lang w:eastAsia="ar-SA"/>
              </w:rPr>
              <w:t>Pct.</w:t>
            </w:r>
          </w:p>
        </w:tc>
        <w:tc>
          <w:tcPr>
            <w:tcW w:w="0" w:type="auto"/>
            <w:shd w:val="clear" w:color="auto" w:fill="auto"/>
          </w:tcPr>
          <w:p w14:paraId="131D2E77" w14:textId="77777777" w:rsidR="00F02618" w:rsidRPr="00BF09FD" w:rsidRDefault="00F02618" w:rsidP="00C601B0">
            <w:pPr>
              <w:pStyle w:val="Nincstrkz"/>
              <w:jc w:val="both"/>
              <w:rPr>
                <w:b/>
                <w:bCs/>
                <w:lang w:eastAsia="ar-SA"/>
              </w:rPr>
            </w:pPr>
            <w:r w:rsidRPr="00BF09FD">
              <w:rPr>
                <w:b/>
                <w:bCs/>
                <w:lang w:eastAsia="ar-SA"/>
              </w:rPr>
              <w:t>X</w:t>
            </w:r>
          </w:p>
        </w:tc>
        <w:tc>
          <w:tcPr>
            <w:tcW w:w="1465" w:type="dxa"/>
            <w:shd w:val="clear" w:color="auto" w:fill="auto"/>
          </w:tcPr>
          <w:p w14:paraId="618C3723" w14:textId="77777777" w:rsidR="00F02618" w:rsidRPr="00BF09FD" w:rsidRDefault="00F02618" w:rsidP="00C601B0">
            <w:pPr>
              <w:pStyle w:val="Nincstrkz"/>
              <w:jc w:val="both"/>
              <w:rPr>
                <w:b/>
                <w:bCs/>
                <w:lang w:eastAsia="ar-SA"/>
              </w:rPr>
            </w:pPr>
            <w:r w:rsidRPr="00BF09FD">
              <w:rPr>
                <w:b/>
                <w:bCs/>
                <w:lang w:eastAsia="ar-SA"/>
              </w:rPr>
              <w:t>Y</w:t>
            </w:r>
          </w:p>
        </w:tc>
      </w:tr>
      <w:tr w:rsidR="00F02618" w:rsidRPr="00BF09FD" w14:paraId="2DEC8906" w14:textId="77777777" w:rsidTr="00BD52AF">
        <w:tc>
          <w:tcPr>
            <w:tcW w:w="0" w:type="auto"/>
            <w:shd w:val="clear" w:color="auto" w:fill="auto"/>
          </w:tcPr>
          <w:p w14:paraId="4780A308" w14:textId="79EF626D" w:rsidR="00F02618" w:rsidRPr="00BF09FD" w:rsidRDefault="00A40AC6" w:rsidP="00C601B0">
            <w:pPr>
              <w:pStyle w:val="Nincstrkz"/>
              <w:jc w:val="both"/>
            </w:pPr>
            <w:r w:rsidRPr="00BF09FD">
              <w:t>1</w:t>
            </w:r>
          </w:p>
        </w:tc>
        <w:tc>
          <w:tcPr>
            <w:tcW w:w="0" w:type="auto"/>
            <w:shd w:val="clear" w:color="auto" w:fill="auto"/>
          </w:tcPr>
          <w:p w14:paraId="2CFB38A8" w14:textId="216FE33E" w:rsidR="00F02618" w:rsidRPr="00BF09FD" w:rsidRDefault="007C076F" w:rsidP="00C601B0">
            <w:pPr>
              <w:shd w:val="clear" w:color="auto" w:fill="FFFFFF"/>
              <w:spacing w:before="0" w:after="0"/>
              <w:textAlignment w:val="baseline"/>
              <w:rPr>
                <w:color w:val="2E2E2E"/>
                <w:lang w:eastAsia="hu-HU"/>
              </w:rPr>
            </w:pPr>
            <w:r w:rsidRPr="00BF09FD">
              <w:rPr>
                <w:color w:val="2E2E2E"/>
                <w:lang w:eastAsia="hu-HU"/>
              </w:rPr>
              <w:t>305442</w:t>
            </w:r>
          </w:p>
        </w:tc>
        <w:tc>
          <w:tcPr>
            <w:tcW w:w="1465" w:type="dxa"/>
            <w:shd w:val="clear" w:color="auto" w:fill="auto"/>
          </w:tcPr>
          <w:p w14:paraId="3CB95B33" w14:textId="2D736090" w:rsidR="00F02618" w:rsidRPr="00BF09FD" w:rsidRDefault="007C076F" w:rsidP="00C601B0">
            <w:pPr>
              <w:pStyle w:val="Nincstrkz"/>
              <w:jc w:val="both"/>
            </w:pPr>
            <w:r w:rsidRPr="00BF09FD">
              <w:t>319655</w:t>
            </w:r>
          </w:p>
        </w:tc>
      </w:tr>
      <w:tr w:rsidR="00F741D4" w:rsidRPr="00BF09FD" w14:paraId="5898A6D6" w14:textId="77777777" w:rsidTr="00BD52AF">
        <w:tc>
          <w:tcPr>
            <w:tcW w:w="0" w:type="auto"/>
            <w:shd w:val="clear" w:color="auto" w:fill="auto"/>
          </w:tcPr>
          <w:p w14:paraId="772F6928" w14:textId="6F9FE263" w:rsidR="00F741D4" w:rsidRPr="00BF09FD" w:rsidRDefault="00A40AC6" w:rsidP="00C601B0">
            <w:pPr>
              <w:pStyle w:val="Nincstrkz"/>
              <w:jc w:val="both"/>
            </w:pPr>
            <w:r w:rsidRPr="00BF09FD">
              <w:t>2</w:t>
            </w:r>
          </w:p>
        </w:tc>
        <w:tc>
          <w:tcPr>
            <w:tcW w:w="0" w:type="auto"/>
            <w:shd w:val="clear" w:color="auto" w:fill="auto"/>
          </w:tcPr>
          <w:p w14:paraId="70E226E1" w14:textId="29AED2C6" w:rsidR="00F741D4" w:rsidRPr="00BF09FD" w:rsidRDefault="007C076F" w:rsidP="00C601B0">
            <w:pPr>
              <w:shd w:val="clear" w:color="auto" w:fill="FFFFFF"/>
              <w:spacing w:before="0" w:after="0"/>
              <w:textAlignment w:val="baseline"/>
              <w:rPr>
                <w:color w:val="2E2E2E"/>
                <w:lang w:eastAsia="hu-HU"/>
              </w:rPr>
            </w:pPr>
            <w:r w:rsidRPr="00BF09FD">
              <w:rPr>
                <w:color w:val="2E2E2E"/>
                <w:lang w:eastAsia="hu-HU"/>
              </w:rPr>
              <w:t>305760</w:t>
            </w:r>
          </w:p>
        </w:tc>
        <w:tc>
          <w:tcPr>
            <w:tcW w:w="1465" w:type="dxa"/>
            <w:shd w:val="clear" w:color="auto" w:fill="auto"/>
          </w:tcPr>
          <w:p w14:paraId="2EFA6F9D" w14:textId="035A61E9" w:rsidR="00F741D4" w:rsidRPr="00BF09FD" w:rsidRDefault="007C076F" w:rsidP="00C601B0">
            <w:pPr>
              <w:shd w:val="clear" w:color="auto" w:fill="FFFFFF"/>
              <w:spacing w:before="0" w:after="0"/>
              <w:textAlignment w:val="baseline"/>
              <w:rPr>
                <w:color w:val="2E2E2E"/>
                <w:lang w:eastAsia="hu-HU"/>
              </w:rPr>
            </w:pPr>
            <w:r w:rsidRPr="00BF09FD">
              <w:rPr>
                <w:color w:val="2E2E2E"/>
                <w:lang w:eastAsia="hu-HU"/>
              </w:rPr>
              <w:t>320087</w:t>
            </w:r>
          </w:p>
        </w:tc>
      </w:tr>
      <w:tr w:rsidR="00F741D4" w:rsidRPr="00BF09FD" w14:paraId="3DDD4429" w14:textId="77777777" w:rsidTr="00BD52AF">
        <w:tc>
          <w:tcPr>
            <w:tcW w:w="0" w:type="auto"/>
            <w:shd w:val="clear" w:color="auto" w:fill="auto"/>
          </w:tcPr>
          <w:p w14:paraId="422D2C10" w14:textId="63BCD44B" w:rsidR="00F741D4" w:rsidRPr="00BF09FD" w:rsidRDefault="00A40AC6" w:rsidP="00C601B0">
            <w:pPr>
              <w:pStyle w:val="Nincstrkz"/>
              <w:jc w:val="both"/>
            </w:pPr>
            <w:r w:rsidRPr="00BF09FD">
              <w:t>3</w:t>
            </w:r>
          </w:p>
        </w:tc>
        <w:tc>
          <w:tcPr>
            <w:tcW w:w="0" w:type="auto"/>
            <w:shd w:val="clear" w:color="auto" w:fill="auto"/>
          </w:tcPr>
          <w:p w14:paraId="5A002B17" w14:textId="706B71F4" w:rsidR="00F741D4" w:rsidRPr="00BF09FD" w:rsidRDefault="007C076F" w:rsidP="00C601B0">
            <w:pPr>
              <w:shd w:val="clear" w:color="auto" w:fill="FFFFFF"/>
              <w:spacing w:before="0" w:after="0"/>
              <w:textAlignment w:val="baseline"/>
              <w:rPr>
                <w:color w:val="2E2E2E"/>
                <w:lang w:eastAsia="hu-HU"/>
              </w:rPr>
            </w:pPr>
            <w:r w:rsidRPr="00BF09FD">
              <w:rPr>
                <w:color w:val="2E2E2E"/>
                <w:lang w:eastAsia="hu-HU"/>
              </w:rPr>
              <w:t>306049</w:t>
            </w:r>
          </w:p>
        </w:tc>
        <w:tc>
          <w:tcPr>
            <w:tcW w:w="1465" w:type="dxa"/>
            <w:shd w:val="clear" w:color="auto" w:fill="auto"/>
          </w:tcPr>
          <w:p w14:paraId="538203EC" w14:textId="2D2F382A" w:rsidR="00F741D4" w:rsidRPr="00BF09FD" w:rsidRDefault="007C076F" w:rsidP="00C601B0">
            <w:pPr>
              <w:pStyle w:val="Nincstrkz"/>
              <w:jc w:val="both"/>
              <w:rPr>
                <w:color w:val="2E2E2E"/>
                <w:shd w:val="clear" w:color="auto" w:fill="FFFFFF"/>
              </w:rPr>
            </w:pPr>
            <w:r w:rsidRPr="00BF09FD">
              <w:rPr>
                <w:color w:val="2E2E2E"/>
                <w:shd w:val="clear" w:color="auto" w:fill="FFFFFF"/>
              </w:rPr>
              <w:t>320490</w:t>
            </w:r>
          </w:p>
        </w:tc>
      </w:tr>
      <w:tr w:rsidR="00A40AC6" w:rsidRPr="00BF09FD" w14:paraId="346525C9" w14:textId="77777777" w:rsidTr="00BD52AF">
        <w:tc>
          <w:tcPr>
            <w:tcW w:w="0" w:type="auto"/>
            <w:shd w:val="clear" w:color="auto" w:fill="auto"/>
          </w:tcPr>
          <w:p w14:paraId="611100E4" w14:textId="614F2FE2" w:rsidR="00A40AC6" w:rsidRPr="00BF09FD" w:rsidRDefault="00BD52AF" w:rsidP="00C601B0">
            <w:pPr>
              <w:pStyle w:val="Nincstrkz"/>
              <w:jc w:val="both"/>
            </w:pPr>
            <w:r w:rsidRPr="00BF09FD">
              <w:t>4</w:t>
            </w:r>
          </w:p>
        </w:tc>
        <w:tc>
          <w:tcPr>
            <w:tcW w:w="0" w:type="auto"/>
            <w:shd w:val="clear" w:color="auto" w:fill="auto"/>
          </w:tcPr>
          <w:p w14:paraId="645C16B9" w14:textId="5A6D04F9" w:rsidR="00A40AC6" w:rsidRPr="00BF09FD" w:rsidRDefault="007C076F" w:rsidP="00C601B0">
            <w:pPr>
              <w:shd w:val="clear" w:color="auto" w:fill="FFFFFF"/>
              <w:spacing w:before="0" w:after="0"/>
              <w:textAlignment w:val="baseline"/>
              <w:rPr>
                <w:color w:val="2E2E2E"/>
                <w:lang w:eastAsia="hu-HU"/>
              </w:rPr>
            </w:pPr>
            <w:r w:rsidRPr="00BF09FD">
              <w:rPr>
                <w:color w:val="2E2E2E"/>
                <w:lang w:eastAsia="hu-HU"/>
              </w:rPr>
              <w:t>305523</w:t>
            </w:r>
          </w:p>
        </w:tc>
        <w:tc>
          <w:tcPr>
            <w:tcW w:w="1465" w:type="dxa"/>
            <w:shd w:val="clear" w:color="auto" w:fill="auto"/>
          </w:tcPr>
          <w:p w14:paraId="3BE0A6A0" w14:textId="6205C9D6" w:rsidR="00A40AC6" w:rsidRPr="00BF09FD" w:rsidRDefault="007C076F" w:rsidP="00C601B0">
            <w:pPr>
              <w:pStyle w:val="Nincstrkz"/>
              <w:jc w:val="both"/>
              <w:rPr>
                <w:color w:val="2E2E2E"/>
                <w:shd w:val="clear" w:color="auto" w:fill="FFFFFF"/>
              </w:rPr>
            </w:pPr>
            <w:r w:rsidRPr="00BF09FD">
              <w:rPr>
                <w:color w:val="2E2E2E"/>
                <w:shd w:val="clear" w:color="auto" w:fill="FFFFFF"/>
              </w:rPr>
              <w:t>320832</w:t>
            </w:r>
          </w:p>
        </w:tc>
      </w:tr>
      <w:tr w:rsidR="00BD52AF" w:rsidRPr="00BF09FD" w14:paraId="3406AFFC" w14:textId="77777777" w:rsidTr="00BD52AF">
        <w:tc>
          <w:tcPr>
            <w:tcW w:w="0" w:type="auto"/>
            <w:shd w:val="clear" w:color="auto" w:fill="auto"/>
          </w:tcPr>
          <w:p w14:paraId="64FB7C3E" w14:textId="35ECD91A" w:rsidR="00BD52AF" w:rsidRPr="00BF09FD" w:rsidRDefault="00BD52AF" w:rsidP="00C601B0">
            <w:pPr>
              <w:pStyle w:val="Nincstrkz"/>
              <w:jc w:val="both"/>
            </w:pPr>
            <w:r w:rsidRPr="00BF09FD">
              <w:t>5</w:t>
            </w:r>
          </w:p>
        </w:tc>
        <w:tc>
          <w:tcPr>
            <w:tcW w:w="0" w:type="auto"/>
            <w:shd w:val="clear" w:color="auto" w:fill="auto"/>
          </w:tcPr>
          <w:p w14:paraId="1EDA46EB" w14:textId="5F761A51" w:rsidR="00BD52AF" w:rsidRPr="00BF09FD" w:rsidRDefault="007C076F" w:rsidP="00C601B0">
            <w:pPr>
              <w:shd w:val="clear" w:color="auto" w:fill="FFFFFF"/>
              <w:spacing w:before="0" w:after="0"/>
              <w:textAlignment w:val="baseline"/>
            </w:pPr>
            <w:r w:rsidRPr="00BF09FD">
              <w:t>305386</w:t>
            </w:r>
          </w:p>
        </w:tc>
        <w:tc>
          <w:tcPr>
            <w:tcW w:w="1465" w:type="dxa"/>
            <w:shd w:val="clear" w:color="auto" w:fill="auto"/>
          </w:tcPr>
          <w:p w14:paraId="36DF6A88" w14:textId="3B762568" w:rsidR="00BD52AF" w:rsidRPr="00BF09FD" w:rsidRDefault="007C076F" w:rsidP="00C601B0">
            <w:pPr>
              <w:pStyle w:val="Nincstrkz"/>
              <w:jc w:val="both"/>
            </w:pPr>
            <w:r w:rsidRPr="00BF09FD">
              <w:t>320641</w:t>
            </w:r>
          </w:p>
        </w:tc>
      </w:tr>
      <w:tr w:rsidR="00BD52AF" w:rsidRPr="00BF09FD" w14:paraId="038D9530" w14:textId="77777777" w:rsidTr="00BD52AF">
        <w:tc>
          <w:tcPr>
            <w:tcW w:w="0" w:type="auto"/>
            <w:shd w:val="clear" w:color="auto" w:fill="auto"/>
          </w:tcPr>
          <w:p w14:paraId="6A243FD1" w14:textId="5A5198C7" w:rsidR="00BD52AF" w:rsidRPr="00BF09FD" w:rsidRDefault="00BD52AF" w:rsidP="00C601B0">
            <w:pPr>
              <w:pStyle w:val="Nincstrkz"/>
              <w:jc w:val="both"/>
            </w:pPr>
            <w:r w:rsidRPr="00BF09FD">
              <w:t>6</w:t>
            </w:r>
          </w:p>
        </w:tc>
        <w:tc>
          <w:tcPr>
            <w:tcW w:w="0" w:type="auto"/>
            <w:shd w:val="clear" w:color="auto" w:fill="auto"/>
          </w:tcPr>
          <w:p w14:paraId="0BB129E4" w14:textId="4E27585E" w:rsidR="00BD52AF" w:rsidRPr="00BF09FD" w:rsidRDefault="007C076F" w:rsidP="00C601B0">
            <w:pPr>
              <w:shd w:val="clear" w:color="auto" w:fill="FFFFFF"/>
              <w:spacing w:before="0" w:after="0"/>
              <w:textAlignment w:val="baseline"/>
            </w:pPr>
            <w:r w:rsidRPr="00BF09FD">
              <w:t>305254</w:t>
            </w:r>
          </w:p>
        </w:tc>
        <w:tc>
          <w:tcPr>
            <w:tcW w:w="1465" w:type="dxa"/>
            <w:shd w:val="clear" w:color="auto" w:fill="auto"/>
          </w:tcPr>
          <w:p w14:paraId="26A0D810" w14:textId="4F5D60C1" w:rsidR="00BD52AF" w:rsidRPr="00BF09FD" w:rsidRDefault="007C076F" w:rsidP="00C601B0">
            <w:pPr>
              <w:pStyle w:val="Nincstrkz"/>
              <w:jc w:val="both"/>
            </w:pPr>
            <w:r w:rsidRPr="00BF09FD">
              <w:t>320449</w:t>
            </w:r>
          </w:p>
        </w:tc>
      </w:tr>
      <w:tr w:rsidR="007C076F" w:rsidRPr="00BF09FD" w14:paraId="06364B24" w14:textId="77777777" w:rsidTr="00BD52AF">
        <w:tc>
          <w:tcPr>
            <w:tcW w:w="0" w:type="auto"/>
            <w:shd w:val="clear" w:color="auto" w:fill="auto"/>
          </w:tcPr>
          <w:p w14:paraId="3E6E6B1F" w14:textId="6BED63C4" w:rsidR="007C076F" w:rsidRPr="00BF09FD" w:rsidRDefault="007C076F" w:rsidP="00C601B0">
            <w:pPr>
              <w:pStyle w:val="Nincstrkz"/>
              <w:jc w:val="both"/>
            </w:pPr>
            <w:r w:rsidRPr="00BF09FD">
              <w:t>7</w:t>
            </w:r>
          </w:p>
        </w:tc>
        <w:tc>
          <w:tcPr>
            <w:tcW w:w="0" w:type="auto"/>
            <w:shd w:val="clear" w:color="auto" w:fill="auto"/>
          </w:tcPr>
          <w:p w14:paraId="2D106A8A" w14:textId="49DAD24B" w:rsidR="007C076F" w:rsidRPr="00BF09FD" w:rsidRDefault="007C076F" w:rsidP="00C601B0">
            <w:pPr>
              <w:shd w:val="clear" w:color="auto" w:fill="FFFFFF"/>
              <w:spacing w:before="0" w:after="0"/>
              <w:textAlignment w:val="baseline"/>
            </w:pPr>
            <w:r w:rsidRPr="00BF09FD">
              <w:t>305202</w:t>
            </w:r>
          </w:p>
        </w:tc>
        <w:tc>
          <w:tcPr>
            <w:tcW w:w="1465" w:type="dxa"/>
            <w:shd w:val="clear" w:color="auto" w:fill="auto"/>
          </w:tcPr>
          <w:p w14:paraId="69D407A6" w14:textId="16C125A9" w:rsidR="007C076F" w:rsidRPr="00BF09FD" w:rsidRDefault="007C076F" w:rsidP="00C601B0">
            <w:pPr>
              <w:pStyle w:val="Nincstrkz"/>
              <w:jc w:val="both"/>
            </w:pPr>
            <w:r w:rsidRPr="00BF09FD">
              <w:t>320378</w:t>
            </w:r>
          </w:p>
        </w:tc>
      </w:tr>
    </w:tbl>
    <w:p w14:paraId="75D5E7BD" w14:textId="77777777" w:rsidR="00BD52AF" w:rsidRPr="00BF09FD" w:rsidRDefault="00BD52AF" w:rsidP="00C601B0">
      <w:pPr>
        <w:rPr>
          <w:b/>
        </w:rPr>
      </w:pPr>
    </w:p>
    <w:p w14:paraId="0B7362D6" w14:textId="77777777" w:rsidR="007C076F" w:rsidRPr="00BF09FD" w:rsidRDefault="007C076F" w:rsidP="00C601B0">
      <w:pPr>
        <w:rPr>
          <w:b/>
        </w:rPr>
      </w:pPr>
    </w:p>
    <w:p w14:paraId="48ED6BF0" w14:textId="4C559CF6" w:rsidR="00C16F21" w:rsidRPr="00BF09FD" w:rsidRDefault="00F741D4" w:rsidP="00C601B0">
      <w:pPr>
        <w:rPr>
          <w:b/>
        </w:rPr>
      </w:pPr>
      <w:r w:rsidRPr="00BF09FD">
        <w:rPr>
          <w:b/>
        </w:rPr>
        <w:br w:type="textWrapping" w:clear="all"/>
      </w:r>
    </w:p>
    <w:p w14:paraId="66516852" w14:textId="3AEA4888" w:rsidR="00D038F1" w:rsidRPr="00BF09FD" w:rsidRDefault="00581BF7" w:rsidP="00C601B0">
      <w:pPr>
        <w:rPr>
          <w:b/>
        </w:rPr>
      </w:pPr>
      <w:r w:rsidRPr="00BF09FD">
        <w:rPr>
          <w:b/>
        </w:rPr>
        <w:t xml:space="preserve">- </w:t>
      </w:r>
      <w:r w:rsidR="00D038F1" w:rsidRPr="00BF09FD">
        <w:rPr>
          <w:b/>
        </w:rPr>
        <w:t>detalii privind orice variantă de amplasament care a fost luată în considerare.</w:t>
      </w:r>
    </w:p>
    <w:p w14:paraId="5C1BF405" w14:textId="14941065" w:rsidR="00F6014C" w:rsidRPr="00BF09FD" w:rsidRDefault="00F6014C" w:rsidP="00C601B0">
      <w:pPr>
        <w:rPr>
          <w:b/>
          <w:bCs/>
        </w:rPr>
      </w:pPr>
      <w:r w:rsidRPr="00BF09FD">
        <w:t xml:space="preserve">Nu au fost luate în considerare alte </w:t>
      </w:r>
      <w:r w:rsidR="00E75DB5" w:rsidRPr="00BF09FD">
        <w:t>alternative</w:t>
      </w:r>
      <w:r w:rsidR="00AC1FC4" w:rsidRPr="00BF09FD">
        <w:t>, dat fiind regimul de proprietate</w:t>
      </w:r>
      <w:r w:rsidRPr="00BF09FD">
        <w:t>.</w:t>
      </w:r>
    </w:p>
    <w:p w14:paraId="376D42AD" w14:textId="77777777" w:rsidR="00EC6F8D" w:rsidRPr="00BF09FD" w:rsidRDefault="00581BF7" w:rsidP="00C601B0">
      <w:pPr>
        <w:pStyle w:val="Cmsor1"/>
        <w:rPr>
          <w:rFonts w:eastAsia="Times New Roman"/>
          <w:lang w:eastAsia="ro-RO"/>
        </w:rPr>
      </w:pPr>
      <w:bookmarkStart w:id="22" w:name="_Toc139529978"/>
      <w:r w:rsidRPr="00BF09FD">
        <w:rPr>
          <w:rFonts w:eastAsia="Times New Roman"/>
          <w:lang w:eastAsia="ro-RO"/>
        </w:rPr>
        <w:t xml:space="preserve">VI. </w:t>
      </w:r>
      <w:r w:rsidR="00EC6F8D" w:rsidRPr="00BF09FD">
        <w:rPr>
          <w:rFonts w:eastAsia="Times New Roman"/>
          <w:lang w:eastAsia="ro-RO"/>
        </w:rPr>
        <w:t>Descrierea tuturor efectelor semnificative posibile asupra mediului ale proiectului, în limita informațiilor disponibile:</w:t>
      </w:r>
      <w:bookmarkEnd w:id="22"/>
    </w:p>
    <w:p w14:paraId="75A3BF09" w14:textId="77777777" w:rsidR="00EC6F8D" w:rsidRPr="00BF09FD" w:rsidRDefault="00581BF7" w:rsidP="00C601B0">
      <w:pPr>
        <w:pStyle w:val="Cmsor2"/>
        <w:rPr>
          <w:rFonts w:eastAsia="Times New Roman"/>
          <w:lang w:eastAsia="ro-RO"/>
        </w:rPr>
      </w:pPr>
      <w:bookmarkStart w:id="23" w:name="_Toc139529979"/>
      <w:r w:rsidRPr="00BF09FD">
        <w:rPr>
          <w:rFonts w:eastAsia="Times New Roman"/>
          <w:lang w:eastAsia="ro-RO"/>
        </w:rPr>
        <w:t xml:space="preserve">A. </w:t>
      </w:r>
      <w:r w:rsidR="00EC6F8D" w:rsidRPr="00BF09FD">
        <w:rPr>
          <w:rFonts w:eastAsia="Times New Roman"/>
          <w:lang w:eastAsia="ro-RO"/>
        </w:rPr>
        <w:t>Surse de poluanți și instalații pentru reținerea, evacuarea și dispersia poluanților în mediu:</w:t>
      </w:r>
      <w:bookmarkEnd w:id="23"/>
    </w:p>
    <w:p w14:paraId="25E4B475" w14:textId="77777777" w:rsidR="00EC6F8D" w:rsidRPr="00BF09FD" w:rsidRDefault="00EC6F8D" w:rsidP="00C601B0">
      <w:pPr>
        <w:pStyle w:val="Cmsor3"/>
        <w:rPr>
          <w:rFonts w:eastAsia="Times New Roman"/>
          <w:lang w:eastAsia="ro-RO"/>
        </w:rPr>
      </w:pPr>
      <w:bookmarkStart w:id="24" w:name="_Toc139529980"/>
      <w:r w:rsidRPr="00BF09FD">
        <w:rPr>
          <w:rFonts w:eastAsia="Times New Roman"/>
          <w:lang w:eastAsia="ro-RO"/>
        </w:rPr>
        <w:t>a)</w:t>
      </w:r>
      <w:r w:rsidR="00581BF7" w:rsidRPr="00BF09FD">
        <w:rPr>
          <w:rFonts w:eastAsia="Times New Roman"/>
          <w:lang w:eastAsia="ro-RO"/>
        </w:rPr>
        <w:t xml:space="preserve"> </w:t>
      </w:r>
      <w:r w:rsidRPr="00BF09FD">
        <w:rPr>
          <w:rFonts w:eastAsia="Times New Roman"/>
          <w:lang w:eastAsia="ro-RO"/>
        </w:rPr>
        <w:t>protecția calității apelor:</w:t>
      </w:r>
      <w:bookmarkEnd w:id="24"/>
    </w:p>
    <w:p w14:paraId="51EBAD77" w14:textId="77777777" w:rsidR="00EC6F8D" w:rsidRPr="00BF09FD" w:rsidRDefault="00EC6F8D" w:rsidP="00C601B0">
      <w:pPr>
        <w:rPr>
          <w:b/>
          <w:lang w:eastAsia="ro-RO"/>
        </w:rPr>
      </w:pPr>
      <w:r w:rsidRPr="00BF09FD">
        <w:rPr>
          <w:b/>
          <w:bCs/>
          <w:lang w:eastAsia="ro-RO"/>
        </w:rPr>
        <w:t>-</w:t>
      </w:r>
      <w:r w:rsidR="00F3799B" w:rsidRPr="00BF09FD">
        <w:rPr>
          <w:b/>
          <w:lang w:eastAsia="ro-RO"/>
        </w:rPr>
        <w:t xml:space="preserve"> </w:t>
      </w:r>
      <w:r w:rsidRPr="00BF09FD">
        <w:rPr>
          <w:b/>
          <w:lang w:eastAsia="ro-RO"/>
        </w:rPr>
        <w:t>sursele de poluanți pentru ape, locul de evacuare sau emisarul;</w:t>
      </w:r>
    </w:p>
    <w:p w14:paraId="596A9A93" w14:textId="0F4DBE41" w:rsidR="00F32E41" w:rsidRPr="00BF09FD" w:rsidRDefault="00E75DB5" w:rsidP="00C601B0">
      <w:r w:rsidRPr="00BF09FD">
        <w:t xml:space="preserve">În perimetrul analizat </w:t>
      </w:r>
      <w:r w:rsidR="0045657B" w:rsidRPr="00BF09FD">
        <w:t>nu sunt ape curgătoare</w:t>
      </w:r>
      <w:r w:rsidRPr="00BF09FD">
        <w:t xml:space="preserve">. </w:t>
      </w:r>
      <w:r w:rsidR="00AC7F64" w:rsidRPr="00BF09FD">
        <w:t>A</w:t>
      </w:r>
      <w:r w:rsidRPr="00BF09FD">
        <w:t xml:space="preserve">vând în vedere tipul proiectului, nu există </w:t>
      </w:r>
      <w:r w:rsidR="008B60B9" w:rsidRPr="00BF09FD">
        <w:t>potențiale</w:t>
      </w:r>
      <w:r w:rsidRPr="00BF09FD">
        <w:t xml:space="preserve"> surse de poluare a apei în perioada de construcţie</w:t>
      </w:r>
      <w:r w:rsidR="00D84620" w:rsidRPr="00BF09FD">
        <w:t xml:space="preserve"> și cea de</w:t>
      </w:r>
      <w:r w:rsidRPr="00BF09FD">
        <w:t xml:space="preserve"> operare.</w:t>
      </w:r>
    </w:p>
    <w:p w14:paraId="1A5BF701" w14:textId="44706AAE" w:rsidR="00580D79" w:rsidRPr="00BF09FD" w:rsidRDefault="00580D79" w:rsidP="00C601B0">
      <w:r w:rsidRPr="00BF09FD">
        <w:t>Se estimează că proiectul nu va conduce la o creștere semnificativă a poluanților în apele de suprafaţă și nici în cele subterane.</w:t>
      </w:r>
    </w:p>
    <w:p w14:paraId="04D28478" w14:textId="151F91CC" w:rsidR="009C2EE8" w:rsidRPr="00BF09FD" w:rsidRDefault="009C2EE8" w:rsidP="009C2EE8">
      <w:r w:rsidRPr="00BF09FD">
        <w:lastRenderedPageBreak/>
        <w:t xml:space="preserve">Datorită specificului lucrărilor ce urmează a fi executate, </w:t>
      </w:r>
      <w:r w:rsidR="00362C9B" w:rsidRPr="00BF09FD">
        <w:t>cantitățile</w:t>
      </w:r>
      <w:r w:rsidRPr="00BF09FD">
        <w:t xml:space="preserve"> necesare de apă tehnologică sunt reduse. Aceasta va fi utilizată în principal pentru stropirea fronturilor de lucru (dacă este cazul), cu scopul diminuării emisiilor de particule ce pot apărea. În urma efectuării unor astfel de lucrări nu vor rezulta practic ape uzate, care să necesite tratarea şi evacuarea lor din </w:t>
      </w:r>
      <w:r w:rsidR="00362C9B" w:rsidRPr="00BF09FD">
        <w:t>șantier</w:t>
      </w:r>
      <w:r w:rsidRPr="00BF09FD">
        <w:t>.</w:t>
      </w:r>
    </w:p>
    <w:p w14:paraId="1E8FA517" w14:textId="6CE65278" w:rsidR="009C2EE8" w:rsidRPr="00BF09FD" w:rsidRDefault="009C2EE8" w:rsidP="009C2EE8">
      <w:r w:rsidRPr="00BF09FD">
        <w:t>În faza de exploatare nu sunt rezultate ape menajere. Grupul sanitar este vidanjabil de către firme specializate și are container ce se reumple periodic pentru apa menajeră. Pentru apa potabilă se vor prevedea sisteme alimentate periodic cu apa îmbuteliată.</w:t>
      </w:r>
    </w:p>
    <w:p w14:paraId="69B8EC44" w14:textId="21C809A5" w:rsidR="00EC6F8D" w:rsidRPr="00BF09FD" w:rsidRDefault="00EC6F8D" w:rsidP="00C601B0">
      <w:pPr>
        <w:rPr>
          <w:b/>
          <w:lang w:eastAsia="ro-RO"/>
        </w:rPr>
      </w:pPr>
      <w:r w:rsidRPr="00BF09FD">
        <w:rPr>
          <w:b/>
          <w:bCs/>
          <w:lang w:eastAsia="ro-RO"/>
        </w:rPr>
        <w:t>-</w:t>
      </w:r>
      <w:r w:rsidR="00F3799B" w:rsidRPr="00BF09FD">
        <w:rPr>
          <w:b/>
          <w:lang w:eastAsia="ro-RO"/>
        </w:rPr>
        <w:t xml:space="preserve"> </w:t>
      </w:r>
      <w:r w:rsidRPr="00BF09FD">
        <w:rPr>
          <w:b/>
          <w:lang w:eastAsia="ro-RO"/>
        </w:rPr>
        <w:t>stațiile și instalațiile de epurare sau de pree</w:t>
      </w:r>
      <w:r w:rsidR="00F3799B" w:rsidRPr="00BF09FD">
        <w:rPr>
          <w:b/>
          <w:lang w:eastAsia="ro-RO"/>
        </w:rPr>
        <w:t>purare a apelor uzate prevăzute</w:t>
      </w:r>
    </w:p>
    <w:p w14:paraId="30B24235" w14:textId="418E85DC" w:rsidR="007F176C" w:rsidRPr="00BF09FD" w:rsidRDefault="007F176C" w:rsidP="007F176C">
      <w:pPr>
        <w:rPr>
          <w:b/>
          <w:bCs/>
        </w:rPr>
      </w:pPr>
      <w:r w:rsidRPr="00BF09FD">
        <w:rPr>
          <w:b/>
          <w:bCs/>
        </w:rPr>
        <w:t>Instalații de canalizare transformator de putere:</w:t>
      </w:r>
    </w:p>
    <w:p w14:paraId="41A2A613" w14:textId="77777777" w:rsidR="007F176C" w:rsidRPr="00BF09FD" w:rsidRDefault="007F176C" w:rsidP="007F176C">
      <w:r w:rsidRPr="00BF09FD">
        <w:t>Pentru evacuarea apelor pluviale din cuva Transformatorului 75MVA, 110/33kV, s-a prevăzut un sistem de canalizare compus din:</w:t>
      </w:r>
    </w:p>
    <w:p w14:paraId="17C9F0EF" w14:textId="77777777" w:rsidR="007F176C" w:rsidRPr="00BF09FD" w:rsidRDefault="007F176C" w:rsidP="007F176C">
      <w:r w:rsidRPr="00BF09FD">
        <w:t>- conducte PVC SN4  De 200 x 4,9 mm;</w:t>
      </w:r>
    </w:p>
    <w:p w14:paraId="392CC5FC" w14:textId="77777777" w:rsidR="007F176C" w:rsidRPr="00BF09FD" w:rsidRDefault="007F176C" w:rsidP="007F176C">
      <w:r w:rsidRPr="00BF09FD">
        <w:t>- cămin de vizitare din beton acoperit cu capac cu ramă din fontă SR EN 124;</w:t>
      </w:r>
    </w:p>
    <w:p w14:paraId="05B42121" w14:textId="77777777" w:rsidR="007F176C" w:rsidRPr="00BF09FD" w:rsidRDefault="007F176C" w:rsidP="007F176C">
      <w:r w:rsidRPr="00BF09FD">
        <w:t>- separator de ulei cu filtru coalescent montat îngropat în pământ cu Q = 3l/s;</w:t>
      </w:r>
    </w:p>
    <w:p w14:paraId="6A679486" w14:textId="77777777" w:rsidR="007F176C" w:rsidRPr="00BF09FD" w:rsidRDefault="007F176C" w:rsidP="007F176C">
      <w:r w:rsidRPr="00BF09FD">
        <w:t>- bazin de retenție ape pluviale preparate V = 6 m3.</w:t>
      </w:r>
    </w:p>
    <w:p w14:paraId="22B9D8F6" w14:textId="77777777" w:rsidR="007F176C" w:rsidRPr="00BF09FD" w:rsidRDefault="007F176C" w:rsidP="007F176C">
      <w:r w:rsidRPr="00BF09FD">
        <w:t>Apele pluviale impurificate vor fi colectate gravitațional prin intermediul tuburilor PVC SN4, pozate îngropat în pământ în conducte de protecție din oțel, pe un pat de nisip de 10 cm grosime și înglobate în nisip cu 30 cm grosime peste generatoare superioară.</w:t>
      </w:r>
    </w:p>
    <w:p w14:paraId="4EC507A5" w14:textId="77777777" w:rsidR="007F176C" w:rsidRPr="00BF09FD" w:rsidRDefault="007F176C" w:rsidP="007F176C">
      <w:r w:rsidRPr="00BF09FD">
        <w:t>După preepurarea în separatorul de ulei cu filtru coalescent, apele pluviale vor fi colectate într-un bazin de retenție. Pentru evacuarea apelor din bazinele de retenție se va achiziționa o pompă submersibilă mobilă pentru apă uzată. Pompa va fi prevăzută cu adaptor pentru furtun pentru mărimile standard 25 şi 33 mm (1 şi 1 ¼”). Caracteristicile pompei sunt: Q = 20 m3/h, H = 9 m, P = 1100 W.  Se va asigura vidanjarea periodică prin grija beneficiarului a bazinului de retenție pentru a menține volumul de retenție de 6 m3.</w:t>
      </w:r>
    </w:p>
    <w:p w14:paraId="7D075608" w14:textId="77777777" w:rsidR="00EC6F8D" w:rsidRPr="00BF09FD" w:rsidRDefault="00EC6F8D" w:rsidP="00C601B0">
      <w:pPr>
        <w:pStyle w:val="Cmsor3"/>
        <w:rPr>
          <w:rFonts w:eastAsia="Times New Roman"/>
          <w:lang w:eastAsia="ro-RO"/>
        </w:rPr>
      </w:pPr>
      <w:bookmarkStart w:id="25" w:name="_Toc139529981"/>
      <w:r w:rsidRPr="00BF09FD">
        <w:rPr>
          <w:rFonts w:eastAsia="Times New Roman"/>
          <w:lang w:eastAsia="ro-RO"/>
        </w:rPr>
        <w:t>b)</w:t>
      </w:r>
      <w:r w:rsidR="00581BF7" w:rsidRPr="00BF09FD">
        <w:rPr>
          <w:rFonts w:eastAsia="Times New Roman"/>
          <w:lang w:eastAsia="ro-RO"/>
        </w:rPr>
        <w:t xml:space="preserve"> </w:t>
      </w:r>
      <w:r w:rsidRPr="00BF09FD">
        <w:rPr>
          <w:rFonts w:eastAsia="Times New Roman"/>
          <w:lang w:eastAsia="ro-RO"/>
        </w:rPr>
        <w:t>protecția aerului:</w:t>
      </w:r>
      <w:bookmarkEnd w:id="25"/>
    </w:p>
    <w:p w14:paraId="1D7C6F9D" w14:textId="77777777" w:rsidR="00EC6F8D" w:rsidRPr="00BF09FD" w:rsidRDefault="00EC6F8D" w:rsidP="00C601B0">
      <w:pPr>
        <w:rPr>
          <w:b/>
          <w:lang w:eastAsia="ro-RO"/>
        </w:rPr>
      </w:pPr>
      <w:r w:rsidRPr="00BF09FD">
        <w:rPr>
          <w:b/>
          <w:bCs/>
          <w:lang w:eastAsia="ro-RO"/>
        </w:rPr>
        <w:t>-</w:t>
      </w:r>
      <w:r w:rsidR="00F3799B" w:rsidRPr="00BF09FD">
        <w:rPr>
          <w:b/>
          <w:bCs/>
          <w:lang w:eastAsia="ro-RO"/>
        </w:rPr>
        <w:t xml:space="preserve"> </w:t>
      </w:r>
      <w:r w:rsidRPr="00BF09FD">
        <w:rPr>
          <w:b/>
          <w:lang w:eastAsia="ro-RO"/>
        </w:rPr>
        <w:t>sursele de poluanți pentru aer, poluanți, inclusiv surse de mirosuri;</w:t>
      </w:r>
    </w:p>
    <w:p w14:paraId="5DA105CE" w14:textId="77777777" w:rsidR="004A0F75" w:rsidRPr="00BF09FD" w:rsidRDefault="004A0F75" w:rsidP="004A0F75">
      <w:r w:rsidRPr="00BF09FD">
        <w:t xml:space="preserve">Proiectul se încadrează în domeniul de intervenție 032 - Alte energii din surse regenerabile (inclusiv energia geotermală) din anexa VI la Regulamentul (UE) nr. 2021/241, cu un coeficient de 100% pentru obiectivul privind schimbările climatice, sprijinind trecerea la o economie neutră din punct de vedere climatic. În etapa de operare, aceste capacități nu doar că nu emit CO2, ci vor contribui la decarbonizarea producției de energie electrică. </w:t>
      </w:r>
    </w:p>
    <w:p w14:paraId="0568A2B4" w14:textId="77777777" w:rsidR="004A0F75" w:rsidRPr="00BF09FD" w:rsidRDefault="004A0F75" w:rsidP="004A0F75">
      <w:r w:rsidRPr="00BF09FD">
        <w:t xml:space="preserve">Proiectul vine în sprijinul creșterii ponderii energiei din surse regenerabile în cadrul mixului energetic național și atingerea obiectivului prevăzut în acest sens în cadrul Planului Național Integrat în domeniul Energiei și Schimbărilor Climatice 2021-2030 (PNIESC), aflat în proces de actualizare. </w:t>
      </w:r>
    </w:p>
    <w:p w14:paraId="1A369854" w14:textId="77777777" w:rsidR="004A0F75" w:rsidRPr="00BF09FD" w:rsidRDefault="004A0F75" w:rsidP="004A0F75">
      <w:r w:rsidRPr="00BF09FD">
        <w:t xml:space="preserve">În perioada de construcţie/montaj a capacităților, se estimează că emisiile de poluanți atmosferici vor fi generate urmare a realizării lucrărilor propriu-zise de construire/ montaj. </w:t>
      </w:r>
    </w:p>
    <w:p w14:paraId="3B7E8630" w14:textId="77777777" w:rsidR="004A0F75" w:rsidRPr="00BF09FD" w:rsidRDefault="004A0F75" w:rsidP="004A0F75">
      <w:r w:rsidRPr="00BF09FD">
        <w:t xml:space="preserve">Pe lângă emisiile din frontul de lucru, activitatea de realizare a lucrărilor de construcții /montaj include deopotrivă și surse mobile de emisii, reprezentate de utilajele necesare desfășurării lucrărilor, de vehiculele care vor asigura transportul materialelor /echipamentelor/instalațiilor, precum și de aprovizionare cu materiale necesare lucrărilor de construcţie /echipamentelor /instalațiilor, dar și de vehiculele necesare evacuării deşeurilor de pe amplasament. Funcționarea acestora va fi intermitentă, în funcție de programul de lucru și de graficul lucrărilor. Cu toate acestea, se estimează că poluarea aerului în timpul perioadei de </w:t>
      </w:r>
      <w:r w:rsidRPr="00BF09FD">
        <w:lastRenderedPageBreak/>
        <w:t xml:space="preserve">execuție a lucrărilor nu depășește limitele maxime permise, este temporară (în timpul executării lucrărilor), intermitentă (în funcție de programul de lucru și de graficul lucrărilor), nu este concentrată doar în frontul de lucru (unele surse sunt mobile), nefiind de natură să afecteze semnificativ acest obiectiv de mediu. </w:t>
      </w:r>
    </w:p>
    <w:p w14:paraId="7FEEB7B3" w14:textId="77777777" w:rsidR="004A0F75" w:rsidRPr="00BF09FD" w:rsidRDefault="004A0F75" w:rsidP="004A0F75">
      <w:r w:rsidRPr="00BF09FD">
        <w:t>Pentru întreținerea și dezafectarea capacităților/instalațiilor, sursele de impurificare a aerului vor fi similare cu cele din etapa de construcţie/montaj, lucrările fiind realizate cu aceleași tipuri de utilaje, iar impactul acestora va fi nesemnificativ.</w:t>
      </w:r>
    </w:p>
    <w:p w14:paraId="040A4D2F" w14:textId="77777777" w:rsidR="004A0F75" w:rsidRPr="00BF09FD" w:rsidRDefault="004A0F75" w:rsidP="004A0F75">
      <w:r w:rsidRPr="00BF09FD">
        <w:t>Măsurile de prevenire a poluării aerului sunt cele curente adoptate pe șantierele de construcții, măsuri ce cuprind verificarea stării tehnice a utilajelor și mijloacelor de transport, alimentarea cu carburanți și reparații în spatii special amenajate.</w:t>
      </w:r>
    </w:p>
    <w:p w14:paraId="1A3FC0FE" w14:textId="70F9B196" w:rsidR="004A0F75" w:rsidRPr="00BF09FD" w:rsidRDefault="004A0F75" w:rsidP="004A0F75">
      <w:r w:rsidRPr="00BF09FD">
        <w:t xml:space="preserve">Lucrările de organizare a </w:t>
      </w:r>
      <w:r w:rsidR="000F624C" w:rsidRPr="00BF09FD">
        <w:t>șantierului</w:t>
      </w:r>
      <w:r w:rsidRPr="00BF09FD">
        <w:t xml:space="preserve"> trebuie să fie corect concepute </w:t>
      </w:r>
      <w:r w:rsidR="00491491" w:rsidRPr="00BF09FD">
        <w:t>și</w:t>
      </w:r>
      <w:r w:rsidRPr="00BF09FD">
        <w:t xml:space="preserve"> executate, cu dotări moderne care să reducă emisia de noxe în aer, apă </w:t>
      </w:r>
      <w:r w:rsidR="00491491" w:rsidRPr="00BF09FD">
        <w:t>și</w:t>
      </w:r>
      <w:r w:rsidRPr="00BF09FD">
        <w:t xml:space="preserve"> pe sol. Concentrarea lor într-un singur amplasament este benefică, diminuând zonele de impact </w:t>
      </w:r>
      <w:r w:rsidR="00491491" w:rsidRPr="00BF09FD">
        <w:t>și</w:t>
      </w:r>
      <w:r w:rsidRPr="00BF09FD">
        <w:t xml:space="preserve"> favorizând o exploatare controlată </w:t>
      </w:r>
      <w:r w:rsidR="00491491" w:rsidRPr="00BF09FD">
        <w:t>și</w:t>
      </w:r>
      <w:r w:rsidRPr="00BF09FD">
        <w:t xml:space="preserve"> corectă.</w:t>
      </w:r>
    </w:p>
    <w:p w14:paraId="0C89BEC6" w14:textId="6F0442A8" w:rsidR="009C2EE8" w:rsidRPr="00BF09FD" w:rsidRDefault="009C2EE8" w:rsidP="009C2EE8">
      <w:r w:rsidRPr="00BF09FD">
        <w:t xml:space="preserve">În </w:t>
      </w:r>
      <w:r w:rsidR="00362C9B" w:rsidRPr="00BF09FD">
        <w:t>situațiile</w:t>
      </w:r>
      <w:r w:rsidRPr="00BF09FD">
        <w:t xml:space="preserve"> meteorologice nefavorabile (temperaturi ridicate, vânt puternic, etc.) se recomandă încetarea </w:t>
      </w:r>
      <w:r w:rsidR="00362C9B" w:rsidRPr="00BF09FD">
        <w:t>activității</w:t>
      </w:r>
      <w:r w:rsidRPr="00BF09FD">
        <w:t xml:space="preserve">. Pentru </w:t>
      </w:r>
      <w:r w:rsidR="00362C9B" w:rsidRPr="00BF09FD">
        <w:t>situații</w:t>
      </w:r>
      <w:r w:rsidRPr="00BF09FD">
        <w:t xml:space="preserve"> meteorologice normale, dar care favorizează </w:t>
      </w:r>
      <w:r w:rsidR="00362C9B" w:rsidRPr="00BF09FD">
        <w:t>totuși</w:t>
      </w:r>
      <w:r w:rsidRPr="00BF09FD">
        <w:t xml:space="preserve"> dispersia particulelor în atmosferă, dacă este cazul, se recomandă stropirea materialului prăfos cu apă curată.</w:t>
      </w:r>
    </w:p>
    <w:p w14:paraId="0D61B60D" w14:textId="77777777" w:rsidR="009C2EE8" w:rsidRPr="00BF09FD" w:rsidRDefault="009C2EE8" w:rsidP="009C2EE8">
      <w:pPr>
        <w:rPr>
          <w:i/>
          <w:iCs/>
        </w:rPr>
      </w:pPr>
      <w:r w:rsidRPr="00BF09FD">
        <w:rPr>
          <w:i/>
          <w:iCs/>
        </w:rPr>
        <w:t xml:space="preserve">Faza de exploatare </w:t>
      </w:r>
    </w:p>
    <w:p w14:paraId="7891CA1D" w14:textId="77777777" w:rsidR="009C2EE8" w:rsidRPr="00BF09FD" w:rsidRDefault="009C2EE8" w:rsidP="009C2EE8">
      <w:r w:rsidRPr="00BF09FD">
        <w:tab/>
        <w:t>Nu exista emisii de nici un fel în perioada de exploatare.</w:t>
      </w:r>
    </w:p>
    <w:p w14:paraId="585D76FB" w14:textId="77777777" w:rsidR="00EC6F8D" w:rsidRPr="00BF09FD" w:rsidRDefault="00EC6F8D" w:rsidP="00C601B0">
      <w:pPr>
        <w:rPr>
          <w:b/>
          <w:lang w:eastAsia="ro-RO"/>
        </w:rPr>
      </w:pPr>
      <w:r w:rsidRPr="00BF09FD">
        <w:rPr>
          <w:b/>
          <w:bCs/>
          <w:lang w:eastAsia="ro-RO"/>
        </w:rPr>
        <w:t>-</w:t>
      </w:r>
      <w:r w:rsidR="00F3799B" w:rsidRPr="00BF09FD">
        <w:rPr>
          <w:b/>
          <w:lang w:eastAsia="ro-RO"/>
        </w:rPr>
        <w:t xml:space="preserve"> </w:t>
      </w:r>
      <w:r w:rsidRPr="00BF09FD">
        <w:rPr>
          <w:b/>
          <w:lang w:eastAsia="ro-RO"/>
        </w:rPr>
        <w:t>instalațiile pentru reținerea și dispersia poluanților în atmosferă;</w:t>
      </w:r>
    </w:p>
    <w:p w14:paraId="14AA6762" w14:textId="77777777" w:rsidR="00EC6F8D" w:rsidRPr="00BF09FD" w:rsidRDefault="00EC6F8D" w:rsidP="00C601B0">
      <w:pPr>
        <w:pStyle w:val="Cmsor3"/>
        <w:rPr>
          <w:rFonts w:eastAsia="Times New Roman"/>
          <w:lang w:eastAsia="ro-RO"/>
        </w:rPr>
      </w:pPr>
      <w:bookmarkStart w:id="26" w:name="_Toc139529982"/>
      <w:r w:rsidRPr="00BF09FD">
        <w:rPr>
          <w:rFonts w:eastAsia="Times New Roman"/>
          <w:lang w:eastAsia="ro-RO"/>
        </w:rPr>
        <w:t>c)</w:t>
      </w:r>
      <w:r w:rsidR="00581BF7" w:rsidRPr="00BF09FD">
        <w:rPr>
          <w:rFonts w:eastAsia="Times New Roman"/>
          <w:lang w:eastAsia="ro-RO"/>
        </w:rPr>
        <w:t xml:space="preserve"> </w:t>
      </w:r>
      <w:r w:rsidRPr="00BF09FD">
        <w:rPr>
          <w:rFonts w:eastAsia="Times New Roman"/>
          <w:lang w:eastAsia="ro-RO"/>
        </w:rPr>
        <w:t>protecția împotriva zgomotului și vibrațiilor:</w:t>
      </w:r>
      <w:bookmarkEnd w:id="26"/>
    </w:p>
    <w:p w14:paraId="684CD92A" w14:textId="77777777" w:rsidR="00EC6F8D" w:rsidRPr="00BF09FD" w:rsidRDefault="00EC6F8D" w:rsidP="00C601B0">
      <w:pPr>
        <w:rPr>
          <w:b/>
          <w:lang w:eastAsia="ro-RO"/>
        </w:rPr>
      </w:pPr>
      <w:r w:rsidRPr="00BF09FD">
        <w:rPr>
          <w:b/>
          <w:bCs/>
          <w:lang w:eastAsia="ro-RO"/>
        </w:rPr>
        <w:t>-</w:t>
      </w:r>
      <w:r w:rsidR="00F3799B" w:rsidRPr="00BF09FD">
        <w:rPr>
          <w:b/>
          <w:lang w:eastAsia="ro-RO"/>
        </w:rPr>
        <w:t xml:space="preserve"> </w:t>
      </w:r>
      <w:r w:rsidRPr="00BF09FD">
        <w:rPr>
          <w:b/>
          <w:lang w:eastAsia="ro-RO"/>
        </w:rPr>
        <w:t>sursele de zgomot și de vibrații;</w:t>
      </w:r>
    </w:p>
    <w:p w14:paraId="5A2AA82E" w14:textId="77777777" w:rsidR="004A0F75" w:rsidRPr="00BF09FD" w:rsidRDefault="004A0F75" w:rsidP="004A0F75">
      <w:pPr>
        <w:pStyle w:val="Default"/>
        <w:jc w:val="both"/>
        <w:rPr>
          <w:rFonts w:ascii="Calibri" w:hAnsi="Calibri" w:cs="Calibri"/>
          <w:sz w:val="22"/>
          <w:szCs w:val="22"/>
          <w:lang w:val="ro-RO"/>
        </w:rPr>
      </w:pPr>
      <w:r w:rsidRPr="00BF09FD">
        <w:rPr>
          <w:rFonts w:ascii="Calibri" w:hAnsi="Calibri" w:cs="Calibri"/>
          <w:sz w:val="22"/>
          <w:szCs w:val="22"/>
          <w:lang w:val="ro-RO"/>
        </w:rPr>
        <w:t xml:space="preserve">În perioada de execuție a lucrărilor proiectate, sursele de zgomot vor avea caracter și durată temporare, se vor manifesta local și intermitent și vor fi reprezentate în principal de: </w:t>
      </w:r>
    </w:p>
    <w:p w14:paraId="3182D024" w14:textId="77777777" w:rsidR="004A0F75" w:rsidRPr="00BF09FD" w:rsidRDefault="004A0F75" w:rsidP="00C44C3B">
      <w:pPr>
        <w:pStyle w:val="Default"/>
        <w:numPr>
          <w:ilvl w:val="0"/>
          <w:numId w:val="16"/>
        </w:numPr>
        <w:jc w:val="both"/>
        <w:rPr>
          <w:rFonts w:ascii="Calibri" w:hAnsi="Calibri" w:cs="Calibri"/>
          <w:sz w:val="22"/>
          <w:szCs w:val="22"/>
          <w:lang w:val="ro-RO"/>
        </w:rPr>
      </w:pPr>
      <w:r w:rsidRPr="00BF09FD">
        <w:rPr>
          <w:rFonts w:ascii="Calibri" w:hAnsi="Calibri" w:cs="Calibri"/>
          <w:sz w:val="22"/>
          <w:szCs w:val="22"/>
          <w:lang w:val="ro-RO"/>
        </w:rPr>
        <w:t xml:space="preserve">traficul auto din zona organizărilor de șantier și de pe drumurile de acces către fronturile de lucru; </w:t>
      </w:r>
    </w:p>
    <w:p w14:paraId="0277D058" w14:textId="61089BE1" w:rsidR="004A0F75" w:rsidRPr="00BF09FD" w:rsidRDefault="004A0F75" w:rsidP="00C44C3B">
      <w:pPr>
        <w:pStyle w:val="Default"/>
        <w:numPr>
          <w:ilvl w:val="0"/>
          <w:numId w:val="16"/>
        </w:numPr>
        <w:jc w:val="both"/>
        <w:rPr>
          <w:rFonts w:ascii="Calibri" w:hAnsi="Calibri" w:cs="Calibri"/>
          <w:sz w:val="22"/>
          <w:szCs w:val="22"/>
          <w:lang w:val="ro-RO"/>
        </w:rPr>
      </w:pPr>
      <w:r w:rsidRPr="00BF09FD">
        <w:rPr>
          <w:rFonts w:ascii="Calibri" w:hAnsi="Calibri" w:cs="Calibri"/>
          <w:sz w:val="22"/>
          <w:szCs w:val="22"/>
          <w:lang w:val="ro-RO"/>
        </w:rPr>
        <w:t>activitățile din fronturile de lucru, de excavare, de manevrare a materialelor/</w:t>
      </w:r>
      <w:r w:rsidR="00BD52AF" w:rsidRPr="00BF09FD">
        <w:rPr>
          <w:rFonts w:ascii="Calibri" w:hAnsi="Calibri" w:cs="Calibri"/>
          <w:sz w:val="22"/>
          <w:szCs w:val="22"/>
          <w:lang w:val="ro-RO"/>
        </w:rPr>
        <w:t xml:space="preserve"> </w:t>
      </w:r>
      <w:r w:rsidRPr="00BF09FD">
        <w:rPr>
          <w:rFonts w:ascii="Calibri" w:hAnsi="Calibri" w:cs="Calibri"/>
          <w:sz w:val="22"/>
          <w:szCs w:val="22"/>
          <w:lang w:val="ro-RO"/>
        </w:rPr>
        <w:t>echipamentelor/</w:t>
      </w:r>
      <w:r w:rsidR="00BD52AF" w:rsidRPr="00BF09FD">
        <w:rPr>
          <w:rFonts w:ascii="Calibri" w:hAnsi="Calibri" w:cs="Calibri"/>
          <w:sz w:val="22"/>
          <w:szCs w:val="22"/>
          <w:lang w:val="ro-RO"/>
        </w:rPr>
        <w:t xml:space="preserve"> </w:t>
      </w:r>
      <w:r w:rsidRPr="00BF09FD">
        <w:rPr>
          <w:rFonts w:ascii="Calibri" w:hAnsi="Calibri" w:cs="Calibri"/>
          <w:sz w:val="22"/>
          <w:szCs w:val="22"/>
          <w:lang w:val="ro-RO"/>
        </w:rPr>
        <w:t>instalațiilor, respectiv de încărcare și descărcare a acestora;</w:t>
      </w:r>
    </w:p>
    <w:p w14:paraId="49807C96" w14:textId="77777777" w:rsidR="004A0F75" w:rsidRPr="00BF09FD" w:rsidRDefault="004A0F75" w:rsidP="00C44C3B">
      <w:pPr>
        <w:pStyle w:val="Default"/>
        <w:numPr>
          <w:ilvl w:val="0"/>
          <w:numId w:val="16"/>
        </w:numPr>
        <w:jc w:val="both"/>
        <w:rPr>
          <w:rFonts w:ascii="Calibri" w:hAnsi="Calibri" w:cs="Calibri"/>
          <w:sz w:val="22"/>
          <w:szCs w:val="22"/>
          <w:lang w:val="ro-RO"/>
        </w:rPr>
      </w:pPr>
      <w:r w:rsidRPr="00BF09FD">
        <w:rPr>
          <w:rFonts w:ascii="Calibri" w:hAnsi="Calibri" w:cs="Calibri"/>
          <w:sz w:val="22"/>
          <w:szCs w:val="22"/>
          <w:lang w:val="ro-RO"/>
        </w:rPr>
        <w:t xml:space="preserve">funcționarea utilajelor antrenate în procesul de construcţie/montaj. </w:t>
      </w:r>
    </w:p>
    <w:p w14:paraId="61385E4F" w14:textId="77777777" w:rsidR="004A0F75" w:rsidRPr="00BF09FD" w:rsidRDefault="004A0F75" w:rsidP="004A0F75">
      <w:pPr>
        <w:autoSpaceDE w:val="0"/>
        <w:autoSpaceDN w:val="0"/>
        <w:adjustRightInd w:val="0"/>
        <w:spacing w:after="0"/>
      </w:pPr>
      <w:r w:rsidRPr="00BF09FD">
        <w:t>O listă a tipurilor de echipamente utilizate și valorile acustice asociate acestora este prezentată în cele ce urmează:</w:t>
      </w:r>
    </w:p>
    <w:p w14:paraId="4A86E90C" w14:textId="2046F605" w:rsidR="004A0F75" w:rsidRPr="00BF09FD" w:rsidRDefault="004A0F75" w:rsidP="00C44C3B">
      <w:pPr>
        <w:pStyle w:val="Listaszerbekezds"/>
        <w:numPr>
          <w:ilvl w:val="0"/>
          <w:numId w:val="17"/>
        </w:numPr>
        <w:autoSpaceDE w:val="0"/>
        <w:autoSpaceDN w:val="0"/>
        <w:adjustRightInd w:val="0"/>
        <w:spacing w:before="0" w:after="0" w:line="240" w:lineRule="auto"/>
        <w:contextualSpacing/>
        <w:jc w:val="left"/>
      </w:pPr>
      <w:r w:rsidRPr="00BF09FD">
        <w:t>încărcător frontal: Lw 112 dB(A);</w:t>
      </w:r>
    </w:p>
    <w:p w14:paraId="34A73DDD" w14:textId="331A1F27" w:rsidR="004A0F75" w:rsidRPr="00BF09FD" w:rsidRDefault="004A0F75" w:rsidP="00C44C3B">
      <w:pPr>
        <w:pStyle w:val="Listaszerbekezds"/>
        <w:numPr>
          <w:ilvl w:val="0"/>
          <w:numId w:val="17"/>
        </w:numPr>
        <w:autoSpaceDE w:val="0"/>
        <w:autoSpaceDN w:val="0"/>
        <w:adjustRightInd w:val="0"/>
        <w:spacing w:before="0" w:after="0" w:line="240" w:lineRule="auto"/>
        <w:contextualSpacing/>
        <w:jc w:val="left"/>
      </w:pPr>
      <w:r w:rsidRPr="00BF09FD">
        <w:t>excavator: Lw 117 dB(A);</w:t>
      </w:r>
    </w:p>
    <w:p w14:paraId="0EFD0C39" w14:textId="3EC914FF" w:rsidR="004A0F75" w:rsidRPr="00BF09FD" w:rsidRDefault="004A0F75" w:rsidP="00C44C3B">
      <w:pPr>
        <w:pStyle w:val="Listaszerbekezds"/>
        <w:numPr>
          <w:ilvl w:val="0"/>
          <w:numId w:val="17"/>
        </w:numPr>
        <w:autoSpaceDE w:val="0"/>
        <w:autoSpaceDN w:val="0"/>
        <w:adjustRightInd w:val="0"/>
        <w:spacing w:before="0" w:after="0" w:line="240" w:lineRule="auto"/>
        <w:contextualSpacing/>
        <w:jc w:val="left"/>
      </w:pPr>
      <w:r w:rsidRPr="00BF09FD">
        <w:t>compactor: Lw 105 dB(A);</w:t>
      </w:r>
    </w:p>
    <w:p w14:paraId="1CCA9E62" w14:textId="3C4642C7" w:rsidR="004A0F75" w:rsidRPr="00BF09FD" w:rsidRDefault="004A0F75" w:rsidP="00C44C3B">
      <w:pPr>
        <w:pStyle w:val="Listaszerbekezds"/>
        <w:numPr>
          <w:ilvl w:val="0"/>
          <w:numId w:val="17"/>
        </w:numPr>
        <w:autoSpaceDE w:val="0"/>
        <w:autoSpaceDN w:val="0"/>
        <w:adjustRightInd w:val="0"/>
        <w:spacing w:before="0" w:after="0" w:line="240" w:lineRule="auto"/>
        <w:contextualSpacing/>
        <w:jc w:val="left"/>
      </w:pPr>
      <w:r w:rsidRPr="00BF09FD">
        <w:t>echipamente de finisare: Lw 115 dB(A);</w:t>
      </w:r>
    </w:p>
    <w:p w14:paraId="242AC781" w14:textId="3EC79A7B" w:rsidR="004A0F75" w:rsidRPr="00BF09FD" w:rsidRDefault="004A0F75" w:rsidP="00C44C3B">
      <w:pPr>
        <w:pStyle w:val="Listaszerbekezds"/>
        <w:numPr>
          <w:ilvl w:val="0"/>
          <w:numId w:val="17"/>
        </w:numPr>
        <w:autoSpaceDE w:val="0"/>
        <w:autoSpaceDN w:val="0"/>
        <w:adjustRightInd w:val="0"/>
        <w:spacing w:before="0" w:after="0" w:line="240" w:lineRule="auto"/>
        <w:contextualSpacing/>
        <w:jc w:val="left"/>
      </w:pPr>
      <w:r w:rsidRPr="00BF09FD">
        <w:t>camion: Lw 107 dB(A);</w:t>
      </w:r>
    </w:p>
    <w:p w14:paraId="183478A8" w14:textId="27C5F649" w:rsidR="004A0F75" w:rsidRPr="00BF09FD" w:rsidRDefault="004A0F75" w:rsidP="00C44C3B">
      <w:pPr>
        <w:pStyle w:val="Listaszerbekezds"/>
        <w:numPr>
          <w:ilvl w:val="0"/>
          <w:numId w:val="17"/>
        </w:numPr>
        <w:autoSpaceDE w:val="0"/>
        <w:autoSpaceDN w:val="0"/>
        <w:adjustRightInd w:val="0"/>
        <w:spacing w:before="0" w:after="0" w:line="240" w:lineRule="auto"/>
        <w:contextualSpacing/>
        <w:jc w:val="left"/>
      </w:pPr>
      <w:r w:rsidRPr="00BF09FD">
        <w:t>motocompresor: Lw 70 dB(A).</w:t>
      </w:r>
    </w:p>
    <w:p w14:paraId="300581E0" w14:textId="77777777" w:rsidR="004A0F75" w:rsidRPr="00BF09FD" w:rsidRDefault="004A0F75" w:rsidP="004A0F75">
      <w:pPr>
        <w:pStyle w:val="Default"/>
        <w:jc w:val="both"/>
        <w:rPr>
          <w:rFonts w:ascii="Calibri" w:hAnsi="Calibri" w:cs="Calibri"/>
          <w:sz w:val="22"/>
          <w:szCs w:val="22"/>
          <w:lang w:val="ro-RO"/>
        </w:rPr>
      </w:pPr>
      <w:r w:rsidRPr="00BF09FD">
        <w:rPr>
          <w:rFonts w:ascii="Calibri" w:hAnsi="Calibri" w:cs="Calibri"/>
          <w:sz w:val="22"/>
          <w:szCs w:val="22"/>
          <w:lang w:val="ro-RO"/>
        </w:rPr>
        <w:t xml:space="preserve">Având în vedere specificul lucrărilor, nu sunt așteptate efecte semnificative asupra receptorilor sensibili, în plus, în etapa de execuție toate lucrările se realizează pe timp de zi când limitele maxim admisibile sunt mai permisive faţă de cele pe timp de noapte. Prin urmare, nu sunt prevăzute amenajări sau dotări speciale pentru protecţia împotriva zgomotului sau a vibrațiilor, deoarece nivelul produs de acestea nu este semnificativ. </w:t>
      </w:r>
    </w:p>
    <w:p w14:paraId="5E5434BB" w14:textId="77777777" w:rsidR="004A0F75" w:rsidRPr="00BF09FD" w:rsidRDefault="004A0F75" w:rsidP="004A0F75">
      <w:pPr>
        <w:pStyle w:val="Default"/>
        <w:jc w:val="both"/>
        <w:rPr>
          <w:rFonts w:ascii="Calibri" w:hAnsi="Calibri" w:cs="Calibri"/>
          <w:sz w:val="22"/>
          <w:szCs w:val="22"/>
          <w:lang w:val="ro-RO"/>
        </w:rPr>
      </w:pPr>
      <w:r w:rsidRPr="00BF09FD">
        <w:rPr>
          <w:rFonts w:ascii="Calibri" w:hAnsi="Calibri" w:cs="Calibri"/>
          <w:sz w:val="22"/>
          <w:szCs w:val="22"/>
          <w:lang w:val="ro-RO"/>
        </w:rPr>
        <w:t xml:space="preserve">În etapa de operare și de dezafectare a capacităților/instalațiilor, potențialele surse de poluare - de zgomot și vibrații nu le vor depăși pe cele din etapa de construcţie/ montaj. </w:t>
      </w:r>
    </w:p>
    <w:p w14:paraId="1AF14040" w14:textId="39DACF4F" w:rsidR="004A0F75" w:rsidRPr="00BF09FD" w:rsidRDefault="004A0F75" w:rsidP="004A0F75">
      <w:pPr>
        <w:pStyle w:val="Default"/>
        <w:jc w:val="both"/>
        <w:rPr>
          <w:rFonts w:ascii="Calibri" w:hAnsi="Calibri" w:cs="Calibri"/>
          <w:sz w:val="22"/>
          <w:szCs w:val="22"/>
          <w:lang w:val="ro-RO"/>
        </w:rPr>
      </w:pPr>
      <w:r w:rsidRPr="00BF09FD">
        <w:rPr>
          <w:rFonts w:ascii="Calibri" w:hAnsi="Calibri" w:cs="Calibri"/>
          <w:sz w:val="22"/>
          <w:szCs w:val="22"/>
          <w:lang w:val="ro-RO"/>
        </w:rPr>
        <w:t>Se estimează că măsura nu va conduce la o creștere semnificativă a nivelului poluării fonice.</w:t>
      </w:r>
    </w:p>
    <w:p w14:paraId="53E85665" w14:textId="77777777" w:rsidR="00EC6F8D" w:rsidRPr="00BF09FD" w:rsidRDefault="00EC6F8D" w:rsidP="00C601B0">
      <w:pPr>
        <w:rPr>
          <w:b/>
          <w:lang w:eastAsia="ro-RO"/>
        </w:rPr>
      </w:pPr>
      <w:r w:rsidRPr="00BF09FD">
        <w:rPr>
          <w:b/>
          <w:bCs/>
          <w:lang w:eastAsia="ro-RO"/>
        </w:rPr>
        <w:t>-</w:t>
      </w:r>
      <w:r w:rsidR="00F3799B" w:rsidRPr="00BF09FD">
        <w:rPr>
          <w:b/>
          <w:lang w:eastAsia="ro-RO"/>
        </w:rPr>
        <w:t xml:space="preserve"> </w:t>
      </w:r>
      <w:r w:rsidRPr="00BF09FD">
        <w:rPr>
          <w:b/>
          <w:lang w:eastAsia="ro-RO"/>
        </w:rPr>
        <w:t>amenajările și dotările pentru protecția împotriva zgomotului și vibrațiilor;</w:t>
      </w:r>
    </w:p>
    <w:p w14:paraId="6DB93CB1" w14:textId="77777777" w:rsidR="004A0F75" w:rsidRPr="00BF09FD" w:rsidRDefault="004A0F75" w:rsidP="004A0F75">
      <w:pPr>
        <w:autoSpaceDE w:val="0"/>
        <w:autoSpaceDN w:val="0"/>
        <w:adjustRightInd w:val="0"/>
        <w:spacing w:after="0"/>
      </w:pPr>
      <w:r w:rsidRPr="00BF09FD">
        <w:lastRenderedPageBreak/>
        <w:t>Se vor avea în vedere următoarele măsuri de protecție împotriva zgomotului și vibrațiilor în timpul execuției lucrărilor:</w:t>
      </w:r>
    </w:p>
    <w:p w14:paraId="765A458A" w14:textId="61941376" w:rsidR="004A0F75" w:rsidRPr="00BF09FD" w:rsidRDefault="004A0F75" w:rsidP="00C44C3B">
      <w:pPr>
        <w:pStyle w:val="Listaszerbekezds"/>
        <w:numPr>
          <w:ilvl w:val="0"/>
          <w:numId w:val="18"/>
        </w:numPr>
        <w:autoSpaceDE w:val="0"/>
        <w:autoSpaceDN w:val="0"/>
        <w:adjustRightInd w:val="0"/>
        <w:spacing w:before="0" w:after="0" w:line="240" w:lineRule="auto"/>
        <w:contextualSpacing/>
        <w:jc w:val="left"/>
      </w:pPr>
      <w:r w:rsidRPr="00BF09FD">
        <w:t>se recomandă lucrul numai în perioada de zi;</w:t>
      </w:r>
    </w:p>
    <w:p w14:paraId="002AA710" w14:textId="77777777" w:rsidR="004A0F75" w:rsidRPr="00BF09FD" w:rsidRDefault="004A0F75" w:rsidP="00C44C3B">
      <w:pPr>
        <w:pStyle w:val="Listaszerbekezds"/>
        <w:numPr>
          <w:ilvl w:val="0"/>
          <w:numId w:val="18"/>
        </w:numPr>
        <w:autoSpaceDE w:val="0"/>
        <w:autoSpaceDN w:val="0"/>
        <w:adjustRightInd w:val="0"/>
        <w:spacing w:before="0" w:after="0" w:line="240" w:lineRule="auto"/>
        <w:contextualSpacing/>
        <w:jc w:val="left"/>
      </w:pPr>
      <w:r w:rsidRPr="00BF09FD">
        <w:t xml:space="preserve">eșalonarea judicioasă a activităților de construcţie și reducerea perioadelor de activitate simultană a mai multor surse generatoare de zgomote de intensitate ridicată; </w:t>
      </w:r>
    </w:p>
    <w:p w14:paraId="7F57C1E3" w14:textId="77777777" w:rsidR="004A0F75" w:rsidRPr="00BF09FD" w:rsidRDefault="004A0F75" w:rsidP="00C44C3B">
      <w:pPr>
        <w:pStyle w:val="Listaszerbekezds"/>
        <w:numPr>
          <w:ilvl w:val="0"/>
          <w:numId w:val="18"/>
        </w:numPr>
        <w:autoSpaceDE w:val="0"/>
        <w:autoSpaceDN w:val="0"/>
        <w:adjustRightInd w:val="0"/>
        <w:spacing w:before="0" w:after="0" w:line="240" w:lineRule="auto"/>
        <w:contextualSpacing/>
        <w:jc w:val="left"/>
      </w:pPr>
      <w:r w:rsidRPr="00BF09FD">
        <w:t>monitorizarea acustică a amplasamentului și adoptarea măsurilor adecvate de reducere a impactului acustic, dacă este cazul.</w:t>
      </w:r>
    </w:p>
    <w:p w14:paraId="2F6F1BA3" w14:textId="77777777" w:rsidR="00EC6F8D" w:rsidRPr="00BF09FD" w:rsidRDefault="00581BF7" w:rsidP="00C601B0">
      <w:pPr>
        <w:pStyle w:val="Cmsor3"/>
        <w:rPr>
          <w:rFonts w:eastAsia="Times New Roman"/>
          <w:lang w:eastAsia="ro-RO"/>
        </w:rPr>
      </w:pPr>
      <w:bookmarkStart w:id="27" w:name="_Toc139529983"/>
      <w:r w:rsidRPr="00BF09FD">
        <w:rPr>
          <w:rFonts w:eastAsia="Times New Roman"/>
          <w:lang w:eastAsia="ro-RO"/>
        </w:rPr>
        <w:t xml:space="preserve">d) </w:t>
      </w:r>
      <w:r w:rsidR="00EC6F8D" w:rsidRPr="00BF09FD">
        <w:rPr>
          <w:rFonts w:eastAsia="Times New Roman"/>
          <w:lang w:eastAsia="ro-RO"/>
        </w:rPr>
        <w:t>protecția împotriva radiațiilor:</w:t>
      </w:r>
      <w:bookmarkEnd w:id="27"/>
    </w:p>
    <w:p w14:paraId="54841BAC" w14:textId="3E28C1F7" w:rsidR="00EC6F8D" w:rsidRPr="00BF09FD" w:rsidRDefault="00EC6F8D" w:rsidP="00C601B0">
      <w:pPr>
        <w:rPr>
          <w:b/>
          <w:lang w:eastAsia="ro-RO"/>
        </w:rPr>
      </w:pPr>
      <w:r w:rsidRPr="00BF09FD">
        <w:rPr>
          <w:b/>
          <w:bCs/>
          <w:lang w:eastAsia="ro-RO"/>
        </w:rPr>
        <w:t>-</w:t>
      </w:r>
      <w:r w:rsidR="00F3799B" w:rsidRPr="00BF09FD">
        <w:rPr>
          <w:b/>
          <w:lang w:eastAsia="ro-RO"/>
        </w:rPr>
        <w:t xml:space="preserve"> </w:t>
      </w:r>
      <w:r w:rsidRPr="00BF09FD">
        <w:rPr>
          <w:b/>
          <w:lang w:eastAsia="ro-RO"/>
        </w:rPr>
        <w:t>sursele de radiații;</w:t>
      </w:r>
    </w:p>
    <w:p w14:paraId="3CA5E990" w14:textId="59682D8C" w:rsidR="004A0F75" w:rsidRPr="00BF09FD" w:rsidRDefault="004A0F75" w:rsidP="00C601B0">
      <w:pPr>
        <w:rPr>
          <w:bCs/>
          <w:lang w:eastAsia="ro-RO"/>
        </w:rPr>
      </w:pPr>
      <w:r w:rsidRPr="00BF09FD">
        <w:rPr>
          <w:bCs/>
          <w:lang w:eastAsia="ro-RO"/>
        </w:rPr>
        <w:t>Nu este cazul.</w:t>
      </w:r>
    </w:p>
    <w:p w14:paraId="3EE539AB" w14:textId="77777777" w:rsidR="00EC6F8D" w:rsidRPr="00BF09FD" w:rsidRDefault="00EC6F8D" w:rsidP="00C601B0">
      <w:pPr>
        <w:rPr>
          <w:b/>
          <w:lang w:eastAsia="ro-RO"/>
        </w:rPr>
      </w:pPr>
      <w:r w:rsidRPr="00BF09FD">
        <w:rPr>
          <w:b/>
          <w:bCs/>
          <w:lang w:eastAsia="ro-RO"/>
        </w:rPr>
        <w:t>-</w:t>
      </w:r>
      <w:r w:rsidR="00F3799B" w:rsidRPr="00BF09FD">
        <w:rPr>
          <w:b/>
          <w:bCs/>
          <w:lang w:eastAsia="ro-RO"/>
        </w:rPr>
        <w:t xml:space="preserve"> </w:t>
      </w:r>
      <w:r w:rsidRPr="00BF09FD">
        <w:rPr>
          <w:b/>
          <w:lang w:eastAsia="ro-RO"/>
        </w:rPr>
        <w:t>amenajările și dotările pentru protecția împotriva radiațiilor;</w:t>
      </w:r>
    </w:p>
    <w:p w14:paraId="4EE90ACD" w14:textId="77777777" w:rsidR="00EC6F8D" w:rsidRPr="00BF09FD" w:rsidRDefault="00581BF7" w:rsidP="00C601B0">
      <w:pPr>
        <w:pStyle w:val="Cmsor3"/>
        <w:rPr>
          <w:rFonts w:eastAsia="Times New Roman"/>
          <w:lang w:eastAsia="ro-RO"/>
        </w:rPr>
      </w:pPr>
      <w:bookmarkStart w:id="28" w:name="_Toc139529984"/>
      <w:r w:rsidRPr="00BF09FD">
        <w:rPr>
          <w:rFonts w:eastAsia="Times New Roman"/>
          <w:lang w:eastAsia="ro-RO"/>
        </w:rPr>
        <w:t xml:space="preserve">e) </w:t>
      </w:r>
      <w:r w:rsidR="00EC6F8D" w:rsidRPr="00BF09FD">
        <w:rPr>
          <w:rFonts w:eastAsia="Times New Roman"/>
          <w:lang w:eastAsia="ro-RO"/>
        </w:rPr>
        <w:t>protecția solului și a subsolului:</w:t>
      </w:r>
      <w:bookmarkEnd w:id="28"/>
    </w:p>
    <w:p w14:paraId="5D504219" w14:textId="77777777" w:rsidR="00EC6F8D" w:rsidRPr="00BF09FD" w:rsidRDefault="00EC6F8D" w:rsidP="00C601B0">
      <w:pPr>
        <w:rPr>
          <w:b/>
          <w:lang w:eastAsia="ro-RO"/>
        </w:rPr>
      </w:pPr>
      <w:r w:rsidRPr="00BF09FD">
        <w:rPr>
          <w:b/>
          <w:bCs/>
          <w:lang w:eastAsia="ro-RO"/>
        </w:rPr>
        <w:t>-</w:t>
      </w:r>
      <w:r w:rsidR="00F3799B" w:rsidRPr="00BF09FD">
        <w:rPr>
          <w:b/>
          <w:lang w:eastAsia="ro-RO"/>
        </w:rPr>
        <w:t xml:space="preserve"> </w:t>
      </w:r>
      <w:r w:rsidRPr="00BF09FD">
        <w:rPr>
          <w:b/>
          <w:lang w:eastAsia="ro-RO"/>
        </w:rPr>
        <w:t>sursele de poluanți pentru sol, subsol, ape freatice și de adâncime;</w:t>
      </w:r>
    </w:p>
    <w:p w14:paraId="1C1D962B" w14:textId="77777777" w:rsidR="004A0F75" w:rsidRPr="00BF09FD" w:rsidRDefault="004A0F75" w:rsidP="004A0F75">
      <w:r w:rsidRPr="00BF09FD">
        <w:t xml:space="preserve">În perioada de construire/ montaj, condițiile de contractare a lucrărilor vor include măsuri specifice pentru gestionarea deșeurilor generate la fața locului, pentru a evita poluarea solului. </w:t>
      </w:r>
    </w:p>
    <w:p w14:paraId="3616BBAD" w14:textId="498CF0E4" w:rsidR="004A0F75" w:rsidRPr="00BF09FD" w:rsidRDefault="004A0F75" w:rsidP="004A0F75">
      <w:r w:rsidRPr="00BF09FD">
        <w:t>Materiile prime/echipamentele/instalațiile vor fi depozitate pe amplasamentul organizărilor de șantier în cantități reduse, prin gestiunea clară a necesităților pentru fiecare etapă. Acestea vor fi transportate etapizat și puse imediat în operă, reducând la minim efectele negative cauzate de transportul acestora.</w:t>
      </w:r>
    </w:p>
    <w:p w14:paraId="20DFC40F" w14:textId="77777777" w:rsidR="007C076F" w:rsidRPr="00BF09FD" w:rsidRDefault="007C076F" w:rsidP="007C076F">
      <w:r w:rsidRPr="00BF09FD">
        <w:t>Suprafața terenului este aproape plană, având diferențe mici de cote verticale, drept urmare, se vor face umpluturi locale pentru stabilirea unei cote de teren amenajat cat mai uniformă.</w:t>
      </w:r>
    </w:p>
    <w:p w14:paraId="437145F2" w14:textId="77777777" w:rsidR="007C076F" w:rsidRPr="00BF09FD" w:rsidRDefault="007C076F" w:rsidP="007C076F">
      <w:r w:rsidRPr="00BF09FD">
        <w:t>Lucrarea de amenajare a terenului, prin umpluturile, săpăturile și nivelările de suprafață are rolul de a asigura pantele terenului sistematizat astfel încât să fie evitată stagnarea apelor pluviale în vecinătatea obiectelor de construcții. Prin pantele de sistematizare verticală ale platformelor amenajate va fi asigurata scurgerea apelor din precipitații către exteriorul incintei parcului fotovoltaic.</w:t>
      </w:r>
    </w:p>
    <w:p w14:paraId="0E66668D" w14:textId="77777777" w:rsidR="00EC6F8D" w:rsidRPr="00BF09FD" w:rsidRDefault="00EC6F8D" w:rsidP="00C601B0">
      <w:pPr>
        <w:rPr>
          <w:b/>
          <w:lang w:eastAsia="ro-RO"/>
        </w:rPr>
      </w:pPr>
      <w:r w:rsidRPr="00BF09FD">
        <w:rPr>
          <w:b/>
          <w:bCs/>
          <w:lang w:eastAsia="ro-RO"/>
        </w:rPr>
        <w:t>-</w:t>
      </w:r>
      <w:r w:rsidR="00581BF7" w:rsidRPr="00BF09FD">
        <w:rPr>
          <w:b/>
          <w:lang w:eastAsia="ro-RO"/>
        </w:rPr>
        <w:t xml:space="preserve"> </w:t>
      </w:r>
      <w:r w:rsidRPr="00BF09FD">
        <w:rPr>
          <w:b/>
          <w:lang w:eastAsia="ro-RO"/>
        </w:rPr>
        <w:t>lucrările și dotările pentru protecția solului și a subsolului;</w:t>
      </w:r>
    </w:p>
    <w:p w14:paraId="0978DFC8" w14:textId="77777777" w:rsidR="00655E0C" w:rsidRPr="00BF09FD" w:rsidRDefault="00655E0C" w:rsidP="00C601B0">
      <w:r w:rsidRPr="00BF09FD">
        <w:t>Nu este necesară stabilirea de măsuri de diminuare a impactului având în vedere impactul nesemnificativ identificat. Recomandări de prevenire a unei poluări accidentale:</w:t>
      </w:r>
    </w:p>
    <w:p w14:paraId="7969E270" w14:textId="77777777" w:rsidR="004A0F75" w:rsidRPr="00BF09FD" w:rsidRDefault="004A0F75" w:rsidP="0090448F">
      <w:pPr>
        <w:pStyle w:val="Listaszerbekezds"/>
        <w:numPr>
          <w:ilvl w:val="0"/>
          <w:numId w:val="15"/>
        </w:numPr>
        <w:autoSpaceDE w:val="0"/>
        <w:autoSpaceDN w:val="0"/>
        <w:adjustRightInd w:val="0"/>
        <w:spacing w:before="0" w:after="0"/>
        <w:ind w:left="567"/>
        <w:contextualSpacing/>
        <w:jc w:val="left"/>
      </w:pPr>
      <w:r w:rsidRPr="00BF09FD">
        <w:t>Obligarea antreprenorului la realizarea unei organizări de șantier corespunzătoare din punct de vedere al facilităților;</w:t>
      </w:r>
    </w:p>
    <w:p w14:paraId="6E20CAE9" w14:textId="77777777" w:rsidR="004A0F75" w:rsidRPr="00BF09FD" w:rsidRDefault="004A0F75" w:rsidP="0090448F">
      <w:pPr>
        <w:pStyle w:val="Default"/>
        <w:numPr>
          <w:ilvl w:val="0"/>
          <w:numId w:val="15"/>
        </w:numPr>
        <w:ind w:left="567"/>
        <w:jc w:val="both"/>
        <w:rPr>
          <w:rFonts w:ascii="Calibri" w:hAnsi="Calibri" w:cs="Calibri"/>
          <w:sz w:val="22"/>
          <w:szCs w:val="22"/>
          <w:lang w:val="ro-RO"/>
        </w:rPr>
      </w:pPr>
      <w:r w:rsidRPr="00BF09FD">
        <w:rPr>
          <w:rFonts w:ascii="Calibri" w:hAnsi="Calibri" w:cs="Calibri"/>
          <w:sz w:val="22"/>
          <w:szCs w:val="22"/>
          <w:lang w:val="ro-RO"/>
        </w:rPr>
        <w:t xml:space="preserve">Se interzice poluarea solului cu carburanți, uleiuri uzate de la utilajele și mijloacele de transport utilizate pentru executarea lucrărilor; </w:t>
      </w:r>
    </w:p>
    <w:p w14:paraId="7B153FF5" w14:textId="77777777" w:rsidR="004A0F75" w:rsidRPr="00BF09FD" w:rsidRDefault="004A0F75" w:rsidP="0090448F">
      <w:pPr>
        <w:pStyle w:val="Default"/>
        <w:numPr>
          <w:ilvl w:val="0"/>
          <w:numId w:val="15"/>
        </w:numPr>
        <w:ind w:left="567"/>
        <w:jc w:val="both"/>
        <w:rPr>
          <w:rFonts w:ascii="Calibri" w:hAnsi="Calibri" w:cs="Calibri"/>
          <w:sz w:val="22"/>
          <w:szCs w:val="22"/>
          <w:lang w:val="ro-RO"/>
        </w:rPr>
      </w:pPr>
      <w:r w:rsidRPr="00BF09FD">
        <w:rPr>
          <w:rFonts w:ascii="Calibri" w:hAnsi="Calibri" w:cs="Calibri"/>
          <w:sz w:val="22"/>
          <w:szCs w:val="22"/>
          <w:lang w:val="ro-RO"/>
        </w:rPr>
        <w:t xml:space="preserve">Pe durata lucrărilor nu se vor arunca, incinera, depozita pe sol și nici nu se vor îngropa deșeuri menajere. Deșeurile se vor depozita separate pe categorii (hârtie, ambalaje din polietilenă, metale etc) în recipiente sau containere destinate colectării acestora; </w:t>
      </w:r>
    </w:p>
    <w:p w14:paraId="794388D2" w14:textId="77777777" w:rsidR="004A0F75" w:rsidRPr="00BF09FD" w:rsidRDefault="004A0F75" w:rsidP="0090448F">
      <w:pPr>
        <w:pStyle w:val="Default"/>
        <w:numPr>
          <w:ilvl w:val="0"/>
          <w:numId w:val="15"/>
        </w:numPr>
        <w:ind w:left="567"/>
        <w:jc w:val="both"/>
        <w:rPr>
          <w:rFonts w:ascii="Calibri" w:hAnsi="Calibri" w:cs="Calibri"/>
          <w:sz w:val="22"/>
          <w:szCs w:val="22"/>
          <w:lang w:val="ro-RO"/>
        </w:rPr>
      </w:pPr>
      <w:r w:rsidRPr="00BF09FD">
        <w:rPr>
          <w:rFonts w:ascii="Calibri" w:hAnsi="Calibri" w:cs="Calibri"/>
          <w:sz w:val="22"/>
          <w:szCs w:val="22"/>
          <w:lang w:val="ro-RO"/>
        </w:rPr>
        <w:t xml:space="preserve">În cazul unei poluări accidentale (eventuale scurgeri de carburanți, lubrifianți) în vederea limitării și înlăturării pagubelor, se vor lua măsuri imediate prin utilizarea de materiale absorbante, strângerea în saci, transportul și depozitarea temporară în organizarea de șantier, după care se vor preda unităților specializate pentru eliminare; </w:t>
      </w:r>
    </w:p>
    <w:p w14:paraId="1B7FAACD" w14:textId="77777777" w:rsidR="004A0F75" w:rsidRPr="00BF09FD" w:rsidRDefault="004A0F75" w:rsidP="0090448F">
      <w:pPr>
        <w:pStyle w:val="Listaszerbekezds"/>
        <w:numPr>
          <w:ilvl w:val="0"/>
          <w:numId w:val="15"/>
        </w:numPr>
        <w:autoSpaceDE w:val="0"/>
        <w:autoSpaceDN w:val="0"/>
        <w:adjustRightInd w:val="0"/>
        <w:spacing w:before="0" w:after="0"/>
        <w:ind w:left="567"/>
        <w:contextualSpacing/>
        <w:jc w:val="left"/>
      </w:pPr>
      <w:r w:rsidRPr="00BF09FD">
        <w:t>Evitarea degradării zonelor învecinate amplasamentului și a vegetației existente din perimetrul adiacent zonelor de lucru prin staționarea utilajelor, efectuarea de reparații, depozitarea de materiale etc.</w:t>
      </w:r>
    </w:p>
    <w:p w14:paraId="0BC8415C" w14:textId="319FC9FB" w:rsidR="004A0F75" w:rsidRPr="00BF09FD" w:rsidRDefault="004A0F75" w:rsidP="0090448F">
      <w:pPr>
        <w:pStyle w:val="Listaszerbekezds"/>
        <w:numPr>
          <w:ilvl w:val="0"/>
          <w:numId w:val="15"/>
        </w:numPr>
        <w:autoSpaceDE w:val="0"/>
        <w:autoSpaceDN w:val="0"/>
        <w:adjustRightInd w:val="0"/>
        <w:spacing w:before="0" w:after="0"/>
        <w:ind w:left="567"/>
        <w:contextualSpacing/>
        <w:jc w:val="left"/>
      </w:pPr>
      <w:r w:rsidRPr="00BF09FD">
        <w:t>Platformele organizării de șantier vor fi prevăzute cu un sistem de colectare, canalizare și epurare a apelor uzate pluviale, menajere;</w:t>
      </w:r>
    </w:p>
    <w:p w14:paraId="1C801375" w14:textId="77777777" w:rsidR="004A0F75" w:rsidRPr="00BF09FD" w:rsidRDefault="004A0F75" w:rsidP="0090448F">
      <w:pPr>
        <w:pStyle w:val="Listaszerbekezds"/>
        <w:numPr>
          <w:ilvl w:val="0"/>
          <w:numId w:val="15"/>
        </w:numPr>
        <w:autoSpaceDE w:val="0"/>
        <w:autoSpaceDN w:val="0"/>
        <w:adjustRightInd w:val="0"/>
        <w:spacing w:before="0" w:after="0"/>
        <w:ind w:left="567"/>
        <w:contextualSpacing/>
        <w:jc w:val="left"/>
      </w:pPr>
      <w:r w:rsidRPr="00BF09FD">
        <w:lastRenderedPageBreak/>
        <w:t>Deșeurile rezultate in timpul execuției lucrărilor precum si cele provenite de la organizarea de șantier vor fi depozitate in locurile special amenajate;</w:t>
      </w:r>
    </w:p>
    <w:p w14:paraId="78772958" w14:textId="77777777" w:rsidR="004A0F75" w:rsidRPr="00BF09FD" w:rsidRDefault="004A0F75" w:rsidP="0090448F">
      <w:pPr>
        <w:pStyle w:val="Listaszerbekezds"/>
        <w:numPr>
          <w:ilvl w:val="0"/>
          <w:numId w:val="15"/>
        </w:numPr>
        <w:autoSpaceDE w:val="0"/>
        <w:autoSpaceDN w:val="0"/>
        <w:adjustRightInd w:val="0"/>
        <w:spacing w:before="0" w:after="0"/>
        <w:ind w:left="567"/>
        <w:contextualSpacing/>
        <w:jc w:val="left"/>
      </w:pPr>
      <w:r w:rsidRPr="00BF09FD">
        <w:t>Colectarea selectivă a tuturor deşeurilor rezultate din activitatea de construcții;</w:t>
      </w:r>
    </w:p>
    <w:p w14:paraId="4663EB26" w14:textId="5A4D83B8" w:rsidR="00EC6F8D" w:rsidRPr="00BF09FD" w:rsidRDefault="00041E7F" w:rsidP="00041E7F">
      <w:pPr>
        <w:pStyle w:val="Cmsor3"/>
        <w:rPr>
          <w:rFonts w:eastAsia="Times New Roman"/>
          <w:lang w:eastAsia="ro-RO"/>
        </w:rPr>
      </w:pPr>
      <w:bookmarkStart w:id="29" w:name="_Toc139529985"/>
      <w:r w:rsidRPr="00BF09FD">
        <w:rPr>
          <w:rFonts w:eastAsia="Times New Roman"/>
          <w:lang w:eastAsia="ro-RO"/>
        </w:rPr>
        <w:t xml:space="preserve">f) </w:t>
      </w:r>
      <w:r w:rsidR="00EC6F8D" w:rsidRPr="00BF09FD">
        <w:rPr>
          <w:rFonts w:eastAsia="Times New Roman"/>
          <w:lang w:eastAsia="ro-RO"/>
        </w:rPr>
        <w:t>protecția ecosistemelor terestre și acvatice:</w:t>
      </w:r>
      <w:bookmarkEnd w:id="29"/>
    </w:p>
    <w:p w14:paraId="0240F630" w14:textId="3AFA77AB" w:rsidR="00EC6F8D" w:rsidRPr="00BF09FD" w:rsidRDefault="00EC6F8D" w:rsidP="00C601B0">
      <w:pPr>
        <w:rPr>
          <w:lang w:eastAsia="ro-RO"/>
        </w:rPr>
      </w:pPr>
      <w:r w:rsidRPr="00BF09FD">
        <w:rPr>
          <w:bCs/>
          <w:lang w:eastAsia="ro-RO"/>
        </w:rPr>
        <w:t>-</w:t>
      </w:r>
      <w:r w:rsidR="00581BF7" w:rsidRPr="00BF09FD">
        <w:rPr>
          <w:bCs/>
          <w:lang w:eastAsia="ro-RO"/>
        </w:rPr>
        <w:t xml:space="preserve"> </w:t>
      </w:r>
      <w:r w:rsidRPr="00BF09FD">
        <w:rPr>
          <w:lang w:eastAsia="ro-RO"/>
        </w:rPr>
        <w:t>identificarea arealelor sensibile ce pot fi afectate de proiect;</w:t>
      </w:r>
    </w:p>
    <w:p w14:paraId="6AFC84DB" w14:textId="07E0DB3D" w:rsidR="001B4F76" w:rsidRDefault="001B4F76" w:rsidP="001B4F76">
      <w:r w:rsidRPr="00BF09FD">
        <w:t>Parcul este o construcţie temporară, ușoară, demontabilă și nu presupune nici o lucrare de structură. Terenul rămâne în continuare disponibil pentru fânaț sau pășune.</w:t>
      </w:r>
    </w:p>
    <w:p w14:paraId="77CB34CB" w14:textId="5E1832F5" w:rsidR="00331FBF" w:rsidRPr="00BF09FD" w:rsidRDefault="00331FBF" w:rsidP="001B4F76">
      <w:r>
        <w:t>Pe amplasament și în apropierea acestuia au fost identificate câteva specii de păsări: erete de stuf, prigorie, graur, sfrâncioc roșiatic, presură sură, ciocârlan. Implementarea proiectului nu va avea impact negativ asupra acestor specii.</w:t>
      </w:r>
    </w:p>
    <w:p w14:paraId="287F4C97" w14:textId="77777777" w:rsidR="00EC6F8D" w:rsidRPr="00BF09FD" w:rsidRDefault="00EC6F8D" w:rsidP="00C601B0">
      <w:pPr>
        <w:rPr>
          <w:lang w:eastAsia="ro-RO"/>
        </w:rPr>
      </w:pPr>
      <w:r w:rsidRPr="00BF09FD">
        <w:rPr>
          <w:bCs/>
          <w:lang w:eastAsia="ro-RO"/>
        </w:rPr>
        <w:t>-</w:t>
      </w:r>
      <w:r w:rsidR="00581BF7" w:rsidRPr="00BF09FD">
        <w:rPr>
          <w:lang w:eastAsia="ro-RO"/>
        </w:rPr>
        <w:t xml:space="preserve"> </w:t>
      </w:r>
      <w:r w:rsidRPr="00BF09FD">
        <w:rPr>
          <w:lang w:eastAsia="ro-RO"/>
        </w:rPr>
        <w:t>lucrările, dotările și măsurile pentru protecția biodiversității, monumentel</w:t>
      </w:r>
      <w:r w:rsidR="000D7340" w:rsidRPr="00BF09FD">
        <w:rPr>
          <w:lang w:eastAsia="ro-RO"/>
        </w:rPr>
        <w:t>or naturii și ariilor protejate</w:t>
      </w:r>
    </w:p>
    <w:p w14:paraId="36AA0F0D" w14:textId="7B06E9FF" w:rsidR="000072C5" w:rsidRPr="00BF09FD" w:rsidRDefault="000072C5" w:rsidP="00C44C3B">
      <w:pPr>
        <w:pStyle w:val="Nincstrkz"/>
        <w:numPr>
          <w:ilvl w:val="0"/>
          <w:numId w:val="6"/>
        </w:numPr>
        <w:jc w:val="both"/>
      </w:pPr>
      <w:r w:rsidRPr="00BF09FD">
        <w:rPr>
          <w:lang w:eastAsia="ro-RO"/>
        </w:rPr>
        <w:t>Limitarea la minim a suprafețelor ocupate de organizările de șantier.</w:t>
      </w:r>
    </w:p>
    <w:p w14:paraId="4D154FE0" w14:textId="77777777" w:rsidR="00C472E6" w:rsidRPr="00BF09FD" w:rsidRDefault="000072C5" w:rsidP="00C44C3B">
      <w:pPr>
        <w:pStyle w:val="Nincstrkz"/>
        <w:numPr>
          <w:ilvl w:val="0"/>
          <w:numId w:val="6"/>
        </w:numPr>
        <w:jc w:val="both"/>
      </w:pPr>
      <w:r w:rsidRPr="00BF09FD">
        <w:t>După terminarea lucrărilor se impune refacerea habitatului natural într-o proporție cât mai mare.</w:t>
      </w:r>
    </w:p>
    <w:p w14:paraId="45A611DA" w14:textId="5AA6B2F0" w:rsidR="00C472E6" w:rsidRPr="00BF09FD" w:rsidRDefault="005608D2" w:rsidP="00C44C3B">
      <w:pPr>
        <w:pStyle w:val="Nincstrkz"/>
        <w:numPr>
          <w:ilvl w:val="0"/>
          <w:numId w:val="6"/>
        </w:numPr>
        <w:jc w:val="both"/>
      </w:pPr>
      <w:r w:rsidRPr="00BF09FD">
        <w:t>S</w:t>
      </w:r>
      <w:r w:rsidR="00C472E6" w:rsidRPr="00BF09FD">
        <w:t xml:space="preserve">e interzice folosirea de </w:t>
      </w:r>
      <w:r w:rsidR="008B60B9" w:rsidRPr="00BF09FD">
        <w:t>substanțe</w:t>
      </w:r>
      <w:r w:rsidR="00C472E6" w:rsidRPr="00BF09FD">
        <w:t xml:space="preserve"> chimice, toxice pentru mediul ambiant, care prin deversare accidentală să afecteze fauna </w:t>
      </w:r>
      <w:r w:rsidR="008B60B9" w:rsidRPr="00BF09FD">
        <w:t>și</w:t>
      </w:r>
      <w:r w:rsidR="00C472E6" w:rsidRPr="00BF09FD">
        <w:t xml:space="preserve"> flora din zonă; </w:t>
      </w:r>
    </w:p>
    <w:p w14:paraId="3437A119" w14:textId="55365037" w:rsidR="00C472E6" w:rsidRPr="00BF09FD" w:rsidRDefault="00C472E6" w:rsidP="00C44C3B">
      <w:pPr>
        <w:pStyle w:val="Nincstrkz"/>
        <w:numPr>
          <w:ilvl w:val="0"/>
          <w:numId w:val="6"/>
        </w:numPr>
        <w:jc w:val="both"/>
      </w:pPr>
      <w:r w:rsidRPr="00BF09FD">
        <w:t xml:space="preserve">Gestionarea deşeurilor va fi astfel realizată încât să nu atragă fauna sălbatică, în special carnivorele mari, modul de evacuare a acestora </w:t>
      </w:r>
      <w:r w:rsidR="008B60B9" w:rsidRPr="00BF09FD">
        <w:t>și</w:t>
      </w:r>
      <w:r w:rsidRPr="00BF09FD">
        <w:t xml:space="preserve"> mijloacele de transport, trebuind să fie corelate cu caracteristicile căilor de acces din zonă, fără realizarea altora noi.</w:t>
      </w:r>
    </w:p>
    <w:p w14:paraId="112AB159" w14:textId="13126BC0" w:rsidR="00920A4D" w:rsidRPr="00BF09FD" w:rsidRDefault="00920A4D" w:rsidP="00C44C3B">
      <w:pPr>
        <w:pStyle w:val="Listaszerbekezds"/>
        <w:numPr>
          <w:ilvl w:val="0"/>
          <w:numId w:val="6"/>
        </w:numPr>
        <w:spacing w:before="0"/>
        <w:contextualSpacing/>
      </w:pPr>
      <w:r w:rsidRPr="00BF09FD">
        <w:t>Este interzisă orice formă de recoltare, capturare, ucidere, distrugere sau vătămare a exemplarelor aflate în mediul lor natural, în oricare dintre stadiile ciclului lor biologic;</w:t>
      </w:r>
    </w:p>
    <w:p w14:paraId="28924297" w14:textId="6B094CAA" w:rsidR="00920A4D" w:rsidRPr="00BF09FD" w:rsidRDefault="00920A4D" w:rsidP="00C44C3B">
      <w:pPr>
        <w:pStyle w:val="Listaszerbekezds"/>
        <w:numPr>
          <w:ilvl w:val="0"/>
          <w:numId w:val="6"/>
        </w:numPr>
        <w:spacing w:before="0"/>
        <w:contextualSpacing/>
      </w:pPr>
      <w:r w:rsidRPr="00BF09FD">
        <w:t>Este interzisă uciderea sau capturarea intenționată a speciilor de animale, indiferent de metoda utilizată.</w:t>
      </w:r>
    </w:p>
    <w:p w14:paraId="552C1938" w14:textId="77777777" w:rsidR="00EC6F8D" w:rsidRPr="00BF09FD" w:rsidRDefault="00581BF7" w:rsidP="00C601B0">
      <w:pPr>
        <w:pStyle w:val="Cmsor3"/>
        <w:rPr>
          <w:rFonts w:eastAsia="Times New Roman"/>
          <w:lang w:eastAsia="ro-RO"/>
        </w:rPr>
      </w:pPr>
      <w:bookmarkStart w:id="30" w:name="_Toc139529986"/>
      <w:r w:rsidRPr="00BF09FD">
        <w:rPr>
          <w:rFonts w:eastAsia="Times New Roman"/>
          <w:lang w:eastAsia="ro-RO"/>
        </w:rPr>
        <w:t xml:space="preserve">g) </w:t>
      </w:r>
      <w:r w:rsidR="00EC6F8D" w:rsidRPr="00BF09FD">
        <w:rPr>
          <w:rFonts w:eastAsia="Times New Roman"/>
          <w:lang w:eastAsia="ro-RO"/>
        </w:rPr>
        <w:t>protecția așezărilor umane și a altor obiective de interes public:</w:t>
      </w:r>
      <w:bookmarkEnd w:id="30"/>
    </w:p>
    <w:p w14:paraId="17D04AB8" w14:textId="77777777" w:rsidR="00EC6F8D" w:rsidRPr="00BF09FD" w:rsidRDefault="00EC6F8D" w:rsidP="00C601B0">
      <w:pPr>
        <w:rPr>
          <w:b/>
          <w:lang w:eastAsia="ro-RO"/>
        </w:rPr>
      </w:pPr>
      <w:r w:rsidRPr="00BF09FD">
        <w:rPr>
          <w:b/>
          <w:bCs/>
          <w:lang w:eastAsia="ro-RO"/>
        </w:rPr>
        <w:t>-</w:t>
      </w:r>
      <w:r w:rsidR="00EA3A75" w:rsidRPr="00BF09FD">
        <w:rPr>
          <w:b/>
          <w:bCs/>
          <w:lang w:eastAsia="ro-RO"/>
        </w:rPr>
        <w:t xml:space="preserve"> </w:t>
      </w:r>
      <w:r w:rsidRPr="00BF09FD">
        <w:rPr>
          <w:b/>
          <w:lang w:eastAsia="ro-RO"/>
        </w:rPr>
        <w:t>identificarea obiectivelor de interes public, distanța față de așezările umane, respectiv față de monumente istorice și de arhitectură, alte zone asupra cărora există instituit un regim de restricție, zone de interes tradițional și altele;</w:t>
      </w:r>
    </w:p>
    <w:p w14:paraId="2CCF325D" w14:textId="77777777" w:rsidR="00A819C2" w:rsidRPr="00BF09FD" w:rsidRDefault="00532A4D" w:rsidP="00C601B0">
      <w:r w:rsidRPr="00BF09FD">
        <w:t>Nu este cazul</w:t>
      </w:r>
      <w:r w:rsidR="00163477" w:rsidRPr="00BF09FD">
        <w:t>.</w:t>
      </w:r>
    </w:p>
    <w:p w14:paraId="23CBD222" w14:textId="77777777" w:rsidR="00EC6F8D" w:rsidRPr="00BF09FD" w:rsidRDefault="00EC6F8D" w:rsidP="00C601B0">
      <w:pPr>
        <w:rPr>
          <w:b/>
          <w:lang w:eastAsia="ro-RO"/>
        </w:rPr>
      </w:pPr>
      <w:r w:rsidRPr="00BF09FD">
        <w:rPr>
          <w:b/>
          <w:bCs/>
          <w:lang w:eastAsia="ro-RO"/>
        </w:rPr>
        <w:t>-</w:t>
      </w:r>
      <w:r w:rsidR="00581BF7" w:rsidRPr="00BF09FD">
        <w:rPr>
          <w:b/>
          <w:lang w:eastAsia="ro-RO"/>
        </w:rPr>
        <w:t xml:space="preserve"> </w:t>
      </w:r>
      <w:r w:rsidRPr="00BF09FD">
        <w:rPr>
          <w:b/>
          <w:lang w:eastAsia="ro-RO"/>
        </w:rPr>
        <w:t>lucrările, dotările și măsurile pentru protecția așezărilor umane și a obiectivelor protejate și/sau de interes public;</w:t>
      </w:r>
    </w:p>
    <w:p w14:paraId="5D492C9B" w14:textId="77777777" w:rsidR="00DA7CE2" w:rsidRPr="00BF09FD" w:rsidRDefault="00DA7CE2" w:rsidP="00C601B0">
      <w:r w:rsidRPr="00BF09FD">
        <w:t>Nu este cazul.</w:t>
      </w:r>
    </w:p>
    <w:p w14:paraId="5B41105F" w14:textId="77777777" w:rsidR="00EC6F8D" w:rsidRPr="00BF09FD" w:rsidRDefault="00581BF7" w:rsidP="00C601B0">
      <w:pPr>
        <w:pStyle w:val="Cmsor3"/>
        <w:rPr>
          <w:rFonts w:eastAsia="Times New Roman"/>
          <w:lang w:eastAsia="ro-RO"/>
        </w:rPr>
      </w:pPr>
      <w:bookmarkStart w:id="31" w:name="_Toc139529987"/>
      <w:r w:rsidRPr="00BF09FD">
        <w:rPr>
          <w:rFonts w:eastAsia="Times New Roman"/>
          <w:lang w:eastAsia="ro-RO"/>
        </w:rPr>
        <w:t xml:space="preserve">h) </w:t>
      </w:r>
      <w:r w:rsidR="00EC6F8D" w:rsidRPr="00BF09FD">
        <w:rPr>
          <w:rFonts w:eastAsia="Times New Roman"/>
          <w:lang w:eastAsia="ro-RO"/>
        </w:rPr>
        <w:t>prevenirea și gestionarea deșeurilor generate pe amplasament în timpul realizării proiectului/în timpul exploatării, inclusiv eliminarea:</w:t>
      </w:r>
      <w:bookmarkEnd w:id="31"/>
    </w:p>
    <w:p w14:paraId="6A1DF316" w14:textId="7FBD21A6" w:rsidR="00A819C2" w:rsidRPr="00BF09FD" w:rsidRDefault="00EC6F8D" w:rsidP="00C601B0">
      <w:r w:rsidRPr="00BF09FD">
        <w:rPr>
          <w:b/>
          <w:bCs/>
          <w:lang w:eastAsia="ro-RO"/>
        </w:rPr>
        <w:t>-</w:t>
      </w:r>
      <w:r w:rsidR="00581BF7" w:rsidRPr="00BF09FD">
        <w:rPr>
          <w:b/>
          <w:lang w:eastAsia="ro-RO"/>
        </w:rPr>
        <w:t xml:space="preserve"> </w:t>
      </w:r>
      <w:r w:rsidRPr="00BF09FD">
        <w:rPr>
          <w:b/>
          <w:lang w:eastAsia="ro-RO"/>
        </w:rPr>
        <w:t>lista deșeurilor (clasificate și codificate în conformitate cu prevederile legislației europene și naționale</w:t>
      </w:r>
      <w:r w:rsidR="00100F49" w:rsidRPr="00BF09FD">
        <w:t>:</w:t>
      </w:r>
    </w:p>
    <w:p w14:paraId="15C0EAD9" w14:textId="082392A6" w:rsidR="00357911" w:rsidRPr="00BF09FD" w:rsidRDefault="00357911" w:rsidP="00C601B0">
      <w:r w:rsidRPr="00BF09FD">
        <w:t xml:space="preserve">Deșeurile produse în </w:t>
      </w:r>
      <w:r w:rsidR="00491491" w:rsidRPr="00BF09FD">
        <w:t xml:space="preserve">perioada de construcție a </w:t>
      </w:r>
      <w:r w:rsidR="001B4F76" w:rsidRPr="00BF09FD">
        <w:t>parcului</w:t>
      </w:r>
      <w:r w:rsidR="00491491" w:rsidRPr="00BF09FD">
        <w:t xml:space="preserve"> fotovoltaic:</w:t>
      </w:r>
    </w:p>
    <w:p w14:paraId="14472CF4" w14:textId="46DFD356" w:rsidR="00100F49" w:rsidRPr="00BF09FD" w:rsidRDefault="00100F49" w:rsidP="0090448F">
      <w:pPr>
        <w:pStyle w:val="Nincstrkz"/>
        <w:numPr>
          <w:ilvl w:val="0"/>
          <w:numId w:val="20"/>
        </w:numPr>
        <w:ind w:left="567"/>
        <w:jc w:val="both"/>
      </w:pPr>
      <w:r w:rsidRPr="00BF09FD">
        <w:t xml:space="preserve">17 05 00 pământ </w:t>
      </w:r>
      <w:r w:rsidR="008B60B9" w:rsidRPr="00BF09FD">
        <w:t>și</w:t>
      </w:r>
      <w:r w:rsidRPr="00BF09FD">
        <w:t xml:space="preserve"> materiale excavate sau dragate; </w:t>
      </w:r>
    </w:p>
    <w:p w14:paraId="197A98E8" w14:textId="77777777" w:rsidR="00100F49" w:rsidRPr="00BF09FD" w:rsidRDefault="00100F49" w:rsidP="0090448F">
      <w:pPr>
        <w:pStyle w:val="Nincstrkz"/>
        <w:numPr>
          <w:ilvl w:val="0"/>
          <w:numId w:val="20"/>
        </w:numPr>
        <w:ind w:left="567"/>
        <w:jc w:val="both"/>
      </w:pPr>
      <w:r w:rsidRPr="00BF09FD">
        <w:t>15 0102 ambalaje de plastic</w:t>
      </w:r>
    </w:p>
    <w:p w14:paraId="4697A8C7" w14:textId="77777777" w:rsidR="00511654" w:rsidRPr="00BF09FD" w:rsidRDefault="00100F49" w:rsidP="0090448F">
      <w:pPr>
        <w:pStyle w:val="Nincstrkz"/>
        <w:numPr>
          <w:ilvl w:val="0"/>
          <w:numId w:val="19"/>
        </w:numPr>
        <w:ind w:left="567"/>
        <w:jc w:val="both"/>
      </w:pPr>
      <w:r w:rsidRPr="00BF09FD">
        <w:t>20 03 01,</w:t>
      </w:r>
      <w:r w:rsidR="005608D2" w:rsidRPr="00BF09FD">
        <w:t xml:space="preserve"> </w:t>
      </w:r>
      <w:r w:rsidRPr="00BF09FD">
        <w:t>deşeuri</w:t>
      </w:r>
      <w:r w:rsidR="005608D2" w:rsidRPr="00BF09FD">
        <w:t xml:space="preserve"> </w:t>
      </w:r>
      <w:r w:rsidRPr="00BF09FD">
        <w:t>municipale amestecate</w:t>
      </w:r>
    </w:p>
    <w:p w14:paraId="008F1C2E" w14:textId="4C0067B7" w:rsidR="00511654" w:rsidRPr="00BF09FD" w:rsidRDefault="00511654" w:rsidP="0090448F">
      <w:pPr>
        <w:pStyle w:val="Nincstrkz"/>
        <w:numPr>
          <w:ilvl w:val="0"/>
          <w:numId w:val="19"/>
        </w:numPr>
        <w:ind w:left="567"/>
        <w:jc w:val="both"/>
      </w:pPr>
      <w:r w:rsidRPr="00BF09FD">
        <w:t>deşeuri provenite din lucrări de construcție și demolări (grupa 17.01) ce se vor colecta pe categorii, in spațiu special amenajat, astfel încât sa poată fi preluate si transportate de operatori autorizați in vederea valorificării sau eliminării prin depozite autorizate.</w:t>
      </w:r>
    </w:p>
    <w:p w14:paraId="7471414A" w14:textId="1698DFB8" w:rsidR="00100F49" w:rsidRPr="00BF09FD" w:rsidRDefault="00100F49" w:rsidP="00C601B0">
      <w:r w:rsidRPr="00BF09FD">
        <w:lastRenderedPageBreak/>
        <w:t xml:space="preserve">Surplusul de pământ </w:t>
      </w:r>
      <w:r w:rsidR="005608D2" w:rsidRPr="00BF09FD">
        <w:t>va fi folosit</w:t>
      </w:r>
      <w:r w:rsidRPr="00BF09FD">
        <w:t xml:space="preserve"> ca material de umplutură. </w:t>
      </w:r>
      <w:r w:rsidR="008B60B9" w:rsidRPr="00BF09FD">
        <w:t>Deșeurile</w:t>
      </w:r>
      <w:r w:rsidRPr="00BF09FD">
        <w:t xml:space="preserve"> de mase plastice si cele metalice feroase vor fi predate la </w:t>
      </w:r>
      <w:r w:rsidR="008B60B9" w:rsidRPr="00BF09FD">
        <w:t>unități</w:t>
      </w:r>
      <w:r w:rsidRPr="00BF09FD">
        <w:t xml:space="preserve"> autorizate. </w:t>
      </w:r>
    </w:p>
    <w:p w14:paraId="37E2ADB8" w14:textId="41DBAE07" w:rsidR="00100F49" w:rsidRPr="00BF09FD" w:rsidRDefault="008B60B9" w:rsidP="00C601B0">
      <w:r w:rsidRPr="00BF09FD">
        <w:t>Deșeurile</w:t>
      </w:r>
      <w:r w:rsidR="00100F49" w:rsidRPr="00BF09FD">
        <w:t xml:space="preserve"> de ambalaje si deşeuri menajere biodegradabile vor fi colectate separat in pubele de plastic. </w:t>
      </w:r>
      <w:r w:rsidRPr="00BF09FD">
        <w:t>Deșeurile</w:t>
      </w:r>
      <w:r w:rsidR="00100F49" w:rsidRPr="00BF09FD">
        <w:t xml:space="preserve"> mai sus </w:t>
      </w:r>
      <w:r w:rsidRPr="00BF09FD">
        <w:t>menționate</w:t>
      </w:r>
      <w:r w:rsidR="00100F49" w:rsidRPr="00BF09FD">
        <w:t xml:space="preserve"> vor fi generate in cantități destul de reduse, data fiind funcționalitatea proiectului. </w:t>
      </w:r>
      <w:r w:rsidRPr="00BF09FD">
        <w:t>Deșeurile</w:t>
      </w:r>
      <w:r w:rsidR="00100F49" w:rsidRPr="00BF09FD">
        <w:t xml:space="preserve"> vor fi preluate de către operatorul de salubritate din zona pe baza de contract.</w:t>
      </w:r>
    </w:p>
    <w:p w14:paraId="0E2F2CCF" w14:textId="44BF1616" w:rsidR="00D479E0" w:rsidRPr="00BF09FD" w:rsidRDefault="00D479E0" w:rsidP="00C601B0">
      <w:r w:rsidRPr="00BF09FD">
        <w:t xml:space="preserve">Pentru asigurarea unui nivel de </w:t>
      </w:r>
      <w:r w:rsidR="008B60B9" w:rsidRPr="00BF09FD">
        <w:t>protecție</w:t>
      </w:r>
      <w:r w:rsidRPr="00BF09FD">
        <w:t xml:space="preserve"> adecvat pentru mediu, reviziile tehnice ale utilajelor </w:t>
      </w:r>
      <w:r w:rsidR="008B60B9" w:rsidRPr="00BF09FD">
        <w:t>și</w:t>
      </w:r>
      <w:r w:rsidRPr="00BF09FD">
        <w:t xml:space="preserve"> mijloacelor de transport utilizate în perioada de construire (schimburile de ulei de motor, transmisie </w:t>
      </w:r>
      <w:r w:rsidR="008B60B9" w:rsidRPr="00BF09FD">
        <w:t>și</w:t>
      </w:r>
      <w:r w:rsidRPr="00BF09FD">
        <w:t xml:space="preserve"> de ungere – cod 13 02 04*; 13 02 05*; 13 02 06*; 13 02 07*, înlocuirea filtrelor de ulei – cod 16 01 07*; acumulatorilor </w:t>
      </w:r>
      <w:r w:rsidR="008B60B9" w:rsidRPr="00BF09FD">
        <w:t>uzați</w:t>
      </w:r>
      <w:r w:rsidRPr="00BF09FD">
        <w:t xml:space="preserve"> – cod 16 06 01; 16 06 05, înlocuirea anvelopelor scoase din uz – cod 16 01 03, lichide de frână – cod 16 01 13*, fluide antigel – cod 16 01 14*; 16 01 15* ) se vor executa în ateliere service specializate autorizate.</w:t>
      </w:r>
    </w:p>
    <w:p w14:paraId="42D6C72F" w14:textId="77777777" w:rsidR="00252B8E" w:rsidRPr="00BF09FD" w:rsidRDefault="00252B8E" w:rsidP="00C601B0">
      <w:pPr>
        <w:rPr>
          <w:highlight w:val="yellow"/>
        </w:rPr>
      </w:pPr>
      <w:r w:rsidRPr="00BF09FD">
        <w:t>În perioada de funcționare nu vor fi generate deșeuri.</w:t>
      </w:r>
    </w:p>
    <w:p w14:paraId="44A42293" w14:textId="77777777" w:rsidR="00EC6F8D" w:rsidRDefault="00EC6F8D" w:rsidP="00C601B0">
      <w:pPr>
        <w:rPr>
          <w:b/>
          <w:lang w:eastAsia="ro-RO"/>
        </w:rPr>
      </w:pPr>
      <w:r w:rsidRPr="00BF09FD">
        <w:rPr>
          <w:b/>
          <w:bCs/>
          <w:lang w:eastAsia="ro-RO"/>
        </w:rPr>
        <w:t>-</w:t>
      </w:r>
      <w:r w:rsidR="00581BF7" w:rsidRPr="00BF09FD">
        <w:rPr>
          <w:b/>
          <w:lang w:eastAsia="ro-RO"/>
        </w:rPr>
        <w:t xml:space="preserve"> </w:t>
      </w:r>
      <w:r w:rsidRPr="00BF09FD">
        <w:rPr>
          <w:b/>
          <w:lang w:eastAsia="ro-RO"/>
        </w:rPr>
        <w:t>programul de prevenire și reducere a cantităților de deșeuri generate;</w:t>
      </w:r>
    </w:p>
    <w:p w14:paraId="4B256BB7" w14:textId="77777777" w:rsidR="0090448F" w:rsidRPr="00616D2A" w:rsidRDefault="0090448F" w:rsidP="0090448F">
      <w:r w:rsidRPr="00616D2A">
        <w:t>Activitățile desfășurate trebuie să țină seama întotdeauna de o ierarhie a opțiunilor de gestionare a deșeurilor:</w:t>
      </w:r>
    </w:p>
    <w:p w14:paraId="75A21B93" w14:textId="77777777" w:rsidR="0090448F" w:rsidRPr="00616D2A" w:rsidRDefault="0090448F" w:rsidP="0090448F">
      <w:pPr>
        <w:pStyle w:val="Listaszerbekezds"/>
        <w:numPr>
          <w:ilvl w:val="0"/>
          <w:numId w:val="39"/>
        </w:numPr>
        <w:spacing w:before="0"/>
      </w:pPr>
      <w:r w:rsidRPr="00616D2A">
        <w:t>Prevenire/reducere</w:t>
      </w:r>
    </w:p>
    <w:p w14:paraId="6708DD45" w14:textId="77777777" w:rsidR="0090448F" w:rsidRPr="00616D2A" w:rsidRDefault="0090448F" w:rsidP="0090448F">
      <w:pPr>
        <w:pStyle w:val="Listaszerbekezds"/>
        <w:numPr>
          <w:ilvl w:val="0"/>
          <w:numId w:val="39"/>
        </w:numPr>
        <w:spacing w:before="0"/>
      </w:pPr>
      <w:r w:rsidRPr="00616D2A">
        <w:t>Reutilizare</w:t>
      </w:r>
    </w:p>
    <w:p w14:paraId="5A1D9E78" w14:textId="77777777" w:rsidR="0090448F" w:rsidRPr="00616D2A" w:rsidRDefault="0090448F" w:rsidP="0090448F">
      <w:pPr>
        <w:pStyle w:val="Listaszerbekezds"/>
        <w:numPr>
          <w:ilvl w:val="0"/>
          <w:numId w:val="39"/>
        </w:numPr>
        <w:spacing w:before="0"/>
      </w:pPr>
      <w:r w:rsidRPr="00616D2A">
        <w:t>Reciclare</w:t>
      </w:r>
    </w:p>
    <w:p w14:paraId="3D554BD8" w14:textId="77777777" w:rsidR="0090448F" w:rsidRPr="00616D2A" w:rsidRDefault="0090448F" w:rsidP="0090448F">
      <w:pPr>
        <w:pStyle w:val="Listaszerbekezds"/>
        <w:numPr>
          <w:ilvl w:val="0"/>
          <w:numId w:val="39"/>
        </w:numPr>
        <w:spacing w:before="0"/>
      </w:pPr>
      <w:r w:rsidRPr="00616D2A">
        <w:t>Valorificare energetică</w:t>
      </w:r>
    </w:p>
    <w:p w14:paraId="0C4B66AD" w14:textId="77777777" w:rsidR="0090448F" w:rsidRPr="00616D2A" w:rsidRDefault="0090448F" w:rsidP="0090448F">
      <w:pPr>
        <w:pStyle w:val="Listaszerbekezds"/>
        <w:numPr>
          <w:ilvl w:val="0"/>
          <w:numId w:val="39"/>
        </w:numPr>
        <w:spacing w:before="0"/>
      </w:pPr>
      <w:r w:rsidRPr="00616D2A">
        <w:t>Eliminare/depozitare</w:t>
      </w:r>
    </w:p>
    <w:p w14:paraId="43AEC015" w14:textId="77777777" w:rsidR="0090448F" w:rsidRPr="00616D2A" w:rsidRDefault="0090448F" w:rsidP="0090448F">
      <w:r w:rsidRPr="00616D2A">
        <w:t>Prevenirea: prima opțiune este prevenirea reducerii de deșeuri prin alegerea încă de la faza de proiectare a celor mai bune tehnologii. Nu întotdeauna se poate evita producerea deșeurilor, însă se pot lua măsuri de reducere, minimizare a cantităților de deșeuri generate. Acest lucru se va face prin reutilizare, reciclare și valorificare energetică. Reducerea cantității de deșeuri se poate face prin colectarea selectivă a deșeurilor în vederea valorificării acestora.</w:t>
      </w:r>
    </w:p>
    <w:p w14:paraId="220BB92D" w14:textId="77777777" w:rsidR="0090448F" w:rsidRPr="00616D2A" w:rsidRDefault="0090448F" w:rsidP="0090448F">
      <w:r w:rsidRPr="00616D2A">
        <w:t>Se va proceda la colectarea selectivă a deșeurilor, ambalajele utilizate pentru transportul materialelor de construcții, vor fi reutilizate ambalajele de metal/plastic.</w:t>
      </w:r>
    </w:p>
    <w:p w14:paraId="36CBBB21" w14:textId="77777777" w:rsidR="0090448F" w:rsidRPr="00616D2A" w:rsidRDefault="0090448F" w:rsidP="0090448F">
      <w:r w:rsidRPr="00616D2A">
        <w:t xml:space="preserve">Reciclarea: deșeurile vor fi colectate selectiv și predate în vederea reciclării de către firmele specializate, aceste deșeuri vor fi curate și uscate ca să ușurăm sortarea și procesarea acestora. </w:t>
      </w:r>
    </w:p>
    <w:p w14:paraId="40D6BB47" w14:textId="77777777" w:rsidR="0090448F" w:rsidRPr="00616D2A" w:rsidRDefault="0090448F" w:rsidP="0090448F">
      <w:r w:rsidRPr="00616D2A">
        <w:t>Eliminarea/depozitarea: este ultima opțiune aleasă, atunci când celelalte au fost epuizate</w:t>
      </w:r>
    </w:p>
    <w:p w14:paraId="08DB67EA" w14:textId="77777777" w:rsidR="0090448F" w:rsidRPr="00616D2A" w:rsidRDefault="0090448F" w:rsidP="0090448F">
      <w:pPr>
        <w:rPr>
          <w:b/>
          <w:lang w:eastAsia="ro-RO"/>
        </w:rPr>
      </w:pPr>
      <w:r w:rsidRPr="00616D2A">
        <w:rPr>
          <w:b/>
          <w:bCs/>
          <w:lang w:eastAsia="ro-RO"/>
        </w:rPr>
        <w:t>-</w:t>
      </w:r>
      <w:r w:rsidRPr="00616D2A">
        <w:rPr>
          <w:b/>
          <w:lang w:eastAsia="ro-RO"/>
        </w:rPr>
        <w:t xml:space="preserve"> planul de gestionare a deșeurilor;</w:t>
      </w:r>
    </w:p>
    <w:p w14:paraId="642E3CAB" w14:textId="77777777" w:rsidR="0090448F" w:rsidRPr="00616D2A" w:rsidRDefault="0090448F" w:rsidP="0090448F">
      <w:r w:rsidRPr="00616D2A">
        <w:t>Toate categoriile de deșeuri vor fi depozitate astfel încât să nu afecteze mediul înconjurător, în recipiente de plastic/metal/saci etc. după caz, etichetate corespunzător codului de deșeu. Se vor evita formarea de stocuri, care ar putea prezenta risc de incendiu, mirosuri etc. pentru vecinătăți.</w:t>
      </w:r>
    </w:p>
    <w:p w14:paraId="5CDA62F5" w14:textId="77777777" w:rsidR="0090448F" w:rsidRPr="00616D2A" w:rsidRDefault="0090448F" w:rsidP="0090448F">
      <w:r w:rsidRPr="00616D2A">
        <w:t>Se vor lua toate măsurile necesare pentru colectarea și depozitarea în condiții corespunzătoare a deșeurilor generate în perioada de realizare a proiectului și se va asigura ca operațiunile de colectare, transport, eliminare sau valorificare să fie realizate de firme specializate.</w:t>
      </w:r>
    </w:p>
    <w:p w14:paraId="41132DFD" w14:textId="77777777" w:rsidR="0090448F" w:rsidRPr="00616D2A" w:rsidRDefault="0090448F" w:rsidP="0090448F">
      <w:r w:rsidRPr="00616D2A">
        <w:t>Se v</w:t>
      </w:r>
      <w:r>
        <w:t>or</w:t>
      </w:r>
      <w:r w:rsidRPr="00616D2A">
        <w:t xml:space="preserve"> contracta de către constructor firme specializate și autorizate pentru preluarea deșeurilor de construcții reciclabile și prelucrarea acestora, respectiv pentru eliminarea deșeurilor nereciclabile în depozite de deșeuri inerte sau deșeuri periculoase după caz.</w:t>
      </w:r>
    </w:p>
    <w:p w14:paraId="17D82CB6" w14:textId="77777777" w:rsidR="0090448F" w:rsidRPr="00616D2A" w:rsidRDefault="0090448F" w:rsidP="0090448F">
      <w:r w:rsidRPr="00616D2A">
        <w:lastRenderedPageBreak/>
        <w:t xml:space="preserve">Activitatea de întreținere a utilajelor (piese metalice uzate, cauciucuri uzate, ulei uzat etc) nu se va executa pe amplasamentul analizat, ci numai la sediul titularului de activitate, în spații special amenajate. Toate utilajele, autoutilitarele și autospecialele vor fi aduse în amplasamentul analizat în stare normală de funcționare, având efectuate reviziile tehnice. </w:t>
      </w:r>
    </w:p>
    <w:p w14:paraId="5B3807E0" w14:textId="77777777" w:rsidR="0090448F" w:rsidRPr="00616D2A" w:rsidRDefault="0090448F" w:rsidP="0090448F">
      <w:r w:rsidRPr="00616D2A">
        <w:t>Deșeurile metalice, vor fi valorificate prin unități abilitate, autorizate pentru reciclarea materialelor.</w:t>
      </w:r>
    </w:p>
    <w:p w14:paraId="0F92FA57" w14:textId="77777777" w:rsidR="0090448F" w:rsidRPr="00616D2A" w:rsidRDefault="0090448F" w:rsidP="0090448F">
      <w:r w:rsidRPr="00616D2A">
        <w:t>Transportul deșeurilor se va realiza numai de către operatori economici, care dețin autorizație de mediu conform legislației în vigoare pentru activitățile de colectare/stocare temporară /tratare/valorificare/eliminare privind transportul deșeurilor periculoase și nepericuloase pe teritoriul României.</w:t>
      </w:r>
    </w:p>
    <w:p w14:paraId="149A868B" w14:textId="77777777" w:rsidR="0090448F" w:rsidRPr="00616D2A" w:rsidRDefault="0090448F" w:rsidP="0090448F">
      <w:r w:rsidRPr="00616D2A">
        <w:t>Titularul de activitate, constructorul va încheia contracte cu unități abilitate, autorizate pentru colectarea deşeurilor, pe categorii, rezultate în cadrul amplasamentului analizat.</w:t>
      </w:r>
    </w:p>
    <w:p w14:paraId="16BE4D11" w14:textId="77777777" w:rsidR="00EC6F8D" w:rsidRPr="00BF09FD" w:rsidRDefault="00581BF7" w:rsidP="00C601B0">
      <w:pPr>
        <w:pStyle w:val="Cmsor3"/>
        <w:rPr>
          <w:rFonts w:eastAsia="Times New Roman"/>
          <w:lang w:eastAsia="ro-RO"/>
        </w:rPr>
      </w:pPr>
      <w:bookmarkStart w:id="32" w:name="_Toc139529988"/>
      <w:r w:rsidRPr="00BF09FD">
        <w:rPr>
          <w:rFonts w:eastAsia="Times New Roman"/>
          <w:lang w:eastAsia="ro-RO"/>
        </w:rPr>
        <w:t xml:space="preserve">i) </w:t>
      </w:r>
      <w:r w:rsidR="00EC6F8D" w:rsidRPr="00BF09FD">
        <w:rPr>
          <w:rFonts w:eastAsia="Times New Roman"/>
          <w:lang w:eastAsia="ro-RO"/>
        </w:rPr>
        <w:t>gospodărirea substanțelor și preparatelor chimice periculoase:</w:t>
      </w:r>
      <w:bookmarkEnd w:id="32"/>
    </w:p>
    <w:p w14:paraId="1D9F3715" w14:textId="77777777" w:rsidR="00EC6F8D" w:rsidRPr="00BF09FD" w:rsidRDefault="00EC6F8D" w:rsidP="00C601B0">
      <w:pPr>
        <w:rPr>
          <w:b/>
          <w:lang w:eastAsia="ro-RO"/>
        </w:rPr>
      </w:pPr>
      <w:r w:rsidRPr="00BF09FD">
        <w:rPr>
          <w:b/>
          <w:bCs/>
          <w:lang w:eastAsia="ro-RO"/>
        </w:rPr>
        <w:t>-</w:t>
      </w:r>
      <w:r w:rsidR="002E72F6" w:rsidRPr="00BF09FD">
        <w:rPr>
          <w:b/>
          <w:lang w:eastAsia="ro-RO"/>
        </w:rPr>
        <w:t xml:space="preserve"> </w:t>
      </w:r>
      <w:r w:rsidRPr="00BF09FD">
        <w:rPr>
          <w:b/>
          <w:lang w:eastAsia="ro-RO"/>
        </w:rPr>
        <w:t>substanțele și preparatele chimice periculoase utilizate și/sau produse;</w:t>
      </w:r>
    </w:p>
    <w:p w14:paraId="0010D30F" w14:textId="7F2A03B4" w:rsidR="002E72F6" w:rsidRPr="00BF09FD" w:rsidRDefault="00252B8E" w:rsidP="00C601B0">
      <w:r w:rsidRPr="00BF09FD">
        <w:t xml:space="preserve">În timpul implementării proiectului cât </w:t>
      </w:r>
      <w:r w:rsidR="008B60B9" w:rsidRPr="00BF09FD">
        <w:t>și</w:t>
      </w:r>
      <w:r w:rsidRPr="00BF09FD">
        <w:t xml:space="preserve"> în timpul exploatării acestuia nu vor fi utilizate </w:t>
      </w:r>
      <w:r w:rsidR="008B60B9" w:rsidRPr="00BF09FD">
        <w:t>substanțe</w:t>
      </w:r>
      <w:r w:rsidRPr="00BF09FD">
        <w:t xml:space="preserve"> </w:t>
      </w:r>
      <w:r w:rsidR="008B60B9" w:rsidRPr="00BF09FD">
        <w:t>și</w:t>
      </w:r>
      <w:r w:rsidRPr="00BF09FD">
        <w:t xml:space="preserve"> preparate chimice periculoase.</w:t>
      </w:r>
    </w:p>
    <w:p w14:paraId="207DA34B" w14:textId="77777777" w:rsidR="00EC6F8D" w:rsidRPr="00BF09FD" w:rsidRDefault="00EC6F8D" w:rsidP="00C601B0">
      <w:pPr>
        <w:rPr>
          <w:b/>
          <w:lang w:eastAsia="ro-RO"/>
        </w:rPr>
      </w:pPr>
      <w:r w:rsidRPr="00BF09FD">
        <w:rPr>
          <w:b/>
          <w:bCs/>
          <w:lang w:eastAsia="ro-RO"/>
        </w:rPr>
        <w:t>-</w:t>
      </w:r>
      <w:r w:rsidR="002E72F6" w:rsidRPr="00BF09FD">
        <w:rPr>
          <w:b/>
          <w:lang w:eastAsia="ro-RO"/>
        </w:rPr>
        <w:t xml:space="preserve"> </w:t>
      </w:r>
      <w:r w:rsidRPr="00BF09FD">
        <w:rPr>
          <w:b/>
          <w:lang w:eastAsia="ro-RO"/>
        </w:rPr>
        <w:t>modul de gospodărire a substanțelor și preparatelor chimice periculoase și asigurarea condițiilor de protecție a factorilor de mediu și a sănătății populației.</w:t>
      </w:r>
    </w:p>
    <w:p w14:paraId="0EEE3A9C" w14:textId="72C72940" w:rsidR="00EC6F8D" w:rsidRPr="00BF09FD" w:rsidRDefault="00581BF7" w:rsidP="00C601B0">
      <w:pPr>
        <w:pStyle w:val="Cmsor2"/>
        <w:rPr>
          <w:rFonts w:eastAsia="Times New Roman"/>
          <w:lang w:eastAsia="ro-RO"/>
        </w:rPr>
      </w:pPr>
      <w:bookmarkStart w:id="33" w:name="_Toc139529989"/>
      <w:r w:rsidRPr="00BF09FD">
        <w:rPr>
          <w:rFonts w:eastAsia="Times New Roman"/>
          <w:lang w:eastAsia="ro-RO"/>
        </w:rPr>
        <w:t xml:space="preserve">B. </w:t>
      </w:r>
      <w:r w:rsidR="00EC6F8D" w:rsidRPr="00BF09FD">
        <w:rPr>
          <w:rFonts w:eastAsia="Times New Roman"/>
          <w:lang w:eastAsia="ro-RO"/>
        </w:rPr>
        <w:t>Utilizarea resurselor naturale, în special a solului, a terenurilor, a apei și a biodiversității.</w:t>
      </w:r>
      <w:bookmarkEnd w:id="33"/>
    </w:p>
    <w:p w14:paraId="644B22EC" w14:textId="77777777" w:rsidR="00EC6F8D" w:rsidRPr="00BF09FD" w:rsidRDefault="00581BF7" w:rsidP="00C601B0">
      <w:pPr>
        <w:pStyle w:val="Cmsor1"/>
        <w:rPr>
          <w:rFonts w:eastAsia="Times New Roman"/>
          <w:lang w:eastAsia="ro-RO"/>
        </w:rPr>
      </w:pPr>
      <w:bookmarkStart w:id="34" w:name="_Toc139529990"/>
      <w:r w:rsidRPr="00BF09FD">
        <w:rPr>
          <w:rFonts w:eastAsia="Times New Roman"/>
          <w:lang w:eastAsia="ro-RO"/>
        </w:rPr>
        <w:t xml:space="preserve">VII. </w:t>
      </w:r>
      <w:r w:rsidR="00EC6F8D" w:rsidRPr="00BF09FD">
        <w:rPr>
          <w:rFonts w:eastAsia="Times New Roman"/>
          <w:lang w:eastAsia="ro-RO"/>
        </w:rPr>
        <w:t>Descrierea aspectelor de mediu susceptibile a fi afectate în mod semnificativ de proiect</w:t>
      </w:r>
      <w:bookmarkEnd w:id="34"/>
    </w:p>
    <w:p w14:paraId="3187B70A" w14:textId="77777777" w:rsidR="00EC6F8D" w:rsidRPr="00BF09FD" w:rsidRDefault="00940B82" w:rsidP="00C601B0">
      <w:pPr>
        <w:rPr>
          <w:b/>
          <w:lang w:eastAsia="ro-RO"/>
        </w:rPr>
      </w:pPr>
      <w:r w:rsidRPr="00BF09FD">
        <w:rPr>
          <w:b/>
          <w:lang w:eastAsia="ro-RO"/>
        </w:rPr>
        <w:t xml:space="preserve">- </w:t>
      </w:r>
      <w:r w:rsidR="00EC6F8D" w:rsidRPr="00BF09FD">
        <w:rPr>
          <w:b/>
          <w:lang w:eastAsia="ro-RO"/>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3E85C569" w14:textId="48927B3C" w:rsidR="000D7340" w:rsidRPr="00BF09FD" w:rsidRDefault="000D7340" w:rsidP="00C601B0">
      <w:r w:rsidRPr="00BF09FD">
        <w:t xml:space="preserve">Impactul asupra </w:t>
      </w:r>
      <w:r w:rsidR="008B60B9" w:rsidRPr="00BF09FD">
        <w:rPr>
          <w:i/>
        </w:rPr>
        <w:t>sănătății</w:t>
      </w:r>
      <w:r w:rsidRPr="00BF09FD">
        <w:rPr>
          <w:i/>
        </w:rPr>
        <w:t xml:space="preserve"> umane</w:t>
      </w:r>
      <w:r w:rsidRPr="00BF09FD">
        <w:t xml:space="preserve"> este nesemnificativ, atât în perioada de construire, cât </w:t>
      </w:r>
      <w:r w:rsidR="008B60B9" w:rsidRPr="00BF09FD">
        <w:t>și</w:t>
      </w:r>
      <w:r w:rsidRPr="00BF09FD">
        <w:t xml:space="preserve"> în cea de </w:t>
      </w:r>
      <w:r w:rsidR="008B60B9" w:rsidRPr="00BF09FD">
        <w:t>funcționare</w:t>
      </w:r>
      <w:r w:rsidRPr="00BF09FD">
        <w:t>.</w:t>
      </w:r>
    </w:p>
    <w:p w14:paraId="2CF331A0" w14:textId="1DA34B43" w:rsidR="00587642" w:rsidRPr="00BF09FD" w:rsidRDefault="00587642" w:rsidP="00C601B0">
      <w:r w:rsidRPr="00BF09FD">
        <w:t xml:space="preserve">Proiectul nu va avea impact negativ asupra </w:t>
      </w:r>
      <w:r w:rsidR="008B60B9" w:rsidRPr="00BF09FD">
        <w:t>folosințelor</w:t>
      </w:r>
      <w:r w:rsidRPr="00BF09FD">
        <w:t xml:space="preserve">, bunurilor materiale, zgomotelor </w:t>
      </w:r>
      <w:r w:rsidR="008B60B9" w:rsidRPr="00BF09FD">
        <w:t>și</w:t>
      </w:r>
      <w:r w:rsidRPr="00BF09FD">
        <w:t xml:space="preserve"> </w:t>
      </w:r>
      <w:r w:rsidR="008B60B9" w:rsidRPr="00BF09FD">
        <w:t>vibrațiilor</w:t>
      </w:r>
      <w:r w:rsidRPr="00BF09FD">
        <w:t xml:space="preserve">, peisajului </w:t>
      </w:r>
      <w:r w:rsidR="008B60B9" w:rsidRPr="00BF09FD">
        <w:t>și</w:t>
      </w:r>
      <w:r w:rsidRPr="00BF09FD">
        <w:t xml:space="preserve"> mediului vizual, patrimoniului istoric </w:t>
      </w:r>
      <w:r w:rsidR="008B60B9" w:rsidRPr="00BF09FD">
        <w:t>și</w:t>
      </w:r>
      <w:r w:rsidRPr="00BF09FD">
        <w:t xml:space="preserve"> cultural </w:t>
      </w:r>
      <w:r w:rsidR="008B60B9" w:rsidRPr="00BF09FD">
        <w:t>și</w:t>
      </w:r>
      <w:r w:rsidRPr="00BF09FD">
        <w:t xml:space="preserve"> asupra </w:t>
      </w:r>
      <w:r w:rsidR="008B60B9" w:rsidRPr="00BF09FD">
        <w:t>interacțiunilor</w:t>
      </w:r>
      <w:r w:rsidRPr="00BF09FD">
        <w:t xml:space="preserve"> dintre aceste elemente</w:t>
      </w:r>
      <w:r w:rsidR="00F76838" w:rsidRPr="00BF09FD">
        <w:t>.</w:t>
      </w:r>
    </w:p>
    <w:p w14:paraId="1C8B0C8E" w14:textId="009FC9FE" w:rsidR="00357911" w:rsidRPr="00BF09FD" w:rsidRDefault="00357911" w:rsidP="00C601B0">
      <w:r w:rsidRPr="00BF09FD">
        <w:t>Proiectul contribuie la atenuarea schimbărilor climatice prin utilizarea resurselor regenerabile pentru producerea de energie electrică.</w:t>
      </w:r>
    </w:p>
    <w:p w14:paraId="08C390DC" w14:textId="77777777" w:rsidR="00EC6F8D" w:rsidRPr="00BF09FD" w:rsidRDefault="00EC6F8D" w:rsidP="00C601B0">
      <w:pPr>
        <w:rPr>
          <w:b/>
          <w:lang w:eastAsia="ro-RO"/>
        </w:rPr>
      </w:pPr>
      <w:r w:rsidRPr="00BF09FD">
        <w:rPr>
          <w:b/>
          <w:bCs/>
          <w:lang w:eastAsia="ro-RO"/>
        </w:rPr>
        <w:t>-</w:t>
      </w:r>
      <w:r w:rsidR="00581BF7" w:rsidRPr="00BF09FD">
        <w:rPr>
          <w:b/>
          <w:lang w:eastAsia="ro-RO"/>
        </w:rPr>
        <w:t xml:space="preserve"> </w:t>
      </w:r>
      <w:r w:rsidRPr="00BF09FD">
        <w:rPr>
          <w:b/>
          <w:lang w:eastAsia="ro-RO"/>
        </w:rPr>
        <w:t>extinderea impactului (zona geografică, numărul populației/habitatelor/speciilor afectate);</w:t>
      </w:r>
    </w:p>
    <w:p w14:paraId="5198F135" w14:textId="77777777" w:rsidR="000D7340" w:rsidRPr="00BF09FD" w:rsidRDefault="000D7340" w:rsidP="00C601B0">
      <w:r w:rsidRPr="00BF09FD">
        <w:t>Zona de impact va fi limitată la vecinătăți</w:t>
      </w:r>
      <w:r w:rsidR="00972309" w:rsidRPr="00BF09FD">
        <w:t>le amplasamentului proiectului.</w:t>
      </w:r>
    </w:p>
    <w:p w14:paraId="736A5B50" w14:textId="77777777" w:rsidR="00EC6F8D" w:rsidRPr="00BF09FD" w:rsidRDefault="00EC6F8D" w:rsidP="00C601B0">
      <w:pPr>
        <w:rPr>
          <w:b/>
          <w:lang w:eastAsia="ro-RO"/>
        </w:rPr>
      </w:pPr>
      <w:r w:rsidRPr="00BF09FD">
        <w:rPr>
          <w:b/>
          <w:bCs/>
          <w:lang w:eastAsia="ro-RO"/>
        </w:rPr>
        <w:t>-</w:t>
      </w:r>
      <w:r w:rsidR="00581BF7" w:rsidRPr="00BF09FD">
        <w:rPr>
          <w:b/>
          <w:lang w:eastAsia="ro-RO"/>
        </w:rPr>
        <w:t xml:space="preserve"> </w:t>
      </w:r>
      <w:r w:rsidRPr="00BF09FD">
        <w:rPr>
          <w:b/>
          <w:lang w:eastAsia="ro-RO"/>
        </w:rPr>
        <w:t>magnitudinea și complexitatea impactului;</w:t>
      </w:r>
    </w:p>
    <w:p w14:paraId="523DFCD4" w14:textId="19054CB0" w:rsidR="00D90FCB" w:rsidRPr="00BF09FD" w:rsidRDefault="00D90FCB" w:rsidP="00C601B0">
      <w:r w:rsidRPr="00BF09FD">
        <w:t xml:space="preserve">Impactul </w:t>
      </w:r>
      <w:r w:rsidR="008B60B9" w:rsidRPr="00BF09FD">
        <w:t>potențial</w:t>
      </w:r>
      <w:r w:rsidR="00972309" w:rsidRPr="00BF09FD">
        <w:t xml:space="preserve"> are o magnitudine redusă </w:t>
      </w:r>
      <w:r w:rsidRPr="00BF09FD">
        <w:t>și nesemnificativă.</w:t>
      </w:r>
    </w:p>
    <w:p w14:paraId="2F193918" w14:textId="77777777" w:rsidR="00EC6F8D" w:rsidRPr="00BF09FD" w:rsidRDefault="00EC6F8D" w:rsidP="00C601B0">
      <w:pPr>
        <w:rPr>
          <w:b/>
          <w:lang w:eastAsia="ro-RO"/>
        </w:rPr>
      </w:pPr>
      <w:r w:rsidRPr="00BF09FD">
        <w:rPr>
          <w:b/>
          <w:bCs/>
          <w:lang w:eastAsia="ro-RO"/>
        </w:rPr>
        <w:t>-</w:t>
      </w:r>
      <w:r w:rsidR="00581BF7" w:rsidRPr="00BF09FD">
        <w:rPr>
          <w:b/>
          <w:lang w:eastAsia="ro-RO"/>
        </w:rPr>
        <w:t xml:space="preserve"> </w:t>
      </w:r>
      <w:r w:rsidRPr="00BF09FD">
        <w:rPr>
          <w:b/>
          <w:lang w:eastAsia="ro-RO"/>
        </w:rPr>
        <w:t>probabilitatea impactului;</w:t>
      </w:r>
    </w:p>
    <w:p w14:paraId="75B00CA8" w14:textId="77777777" w:rsidR="00D90FCB" w:rsidRPr="00BF09FD" w:rsidRDefault="00E80527" w:rsidP="00C601B0">
      <w:pPr>
        <w:rPr>
          <w:i/>
        </w:rPr>
      </w:pPr>
      <w:r w:rsidRPr="00BF09FD">
        <w:lastRenderedPageBreak/>
        <w:t>Se apreciază că</w:t>
      </w:r>
      <w:r w:rsidR="00D90FCB" w:rsidRPr="00BF09FD">
        <w:t xml:space="preserve"> probabilitatea impactului asupra factorilor de mediu este unul temporar, minim.</w:t>
      </w:r>
    </w:p>
    <w:p w14:paraId="7DE2790C" w14:textId="77777777" w:rsidR="00EC6F8D" w:rsidRPr="00BF09FD" w:rsidRDefault="00EC6F8D" w:rsidP="00C601B0">
      <w:pPr>
        <w:rPr>
          <w:b/>
          <w:lang w:eastAsia="ro-RO"/>
        </w:rPr>
      </w:pPr>
      <w:r w:rsidRPr="00BF09FD">
        <w:rPr>
          <w:b/>
          <w:bCs/>
          <w:lang w:eastAsia="ro-RO"/>
        </w:rPr>
        <w:t>-</w:t>
      </w:r>
      <w:r w:rsidR="00581BF7" w:rsidRPr="00BF09FD">
        <w:rPr>
          <w:b/>
          <w:bCs/>
          <w:lang w:eastAsia="ro-RO"/>
        </w:rPr>
        <w:t xml:space="preserve"> </w:t>
      </w:r>
      <w:r w:rsidRPr="00BF09FD">
        <w:rPr>
          <w:b/>
          <w:lang w:eastAsia="ro-RO"/>
        </w:rPr>
        <w:t>durata, frecvența și reversibilitatea impactului;</w:t>
      </w:r>
    </w:p>
    <w:p w14:paraId="744AB07A" w14:textId="52937664" w:rsidR="00D510CA" w:rsidRPr="00BF09FD" w:rsidRDefault="00D510CA" w:rsidP="00C601B0">
      <w:pPr>
        <w:rPr>
          <w:b/>
          <w:lang w:eastAsia="ro-RO"/>
        </w:rPr>
      </w:pPr>
      <w:r w:rsidRPr="00BF09FD">
        <w:t xml:space="preserve">Impactul asupra mediului va fi redus și va exista în perioada </w:t>
      </w:r>
      <w:r w:rsidR="008B60B9" w:rsidRPr="00BF09FD">
        <w:t>desfășurării</w:t>
      </w:r>
      <w:r w:rsidRPr="00BF09FD">
        <w:t xml:space="preserve"> lucrărilor de </w:t>
      </w:r>
      <w:r w:rsidR="00B34329" w:rsidRPr="00BF09FD">
        <w:t>excavare/astupare</w:t>
      </w:r>
      <w:r w:rsidRPr="00BF09FD">
        <w:t>.</w:t>
      </w:r>
    </w:p>
    <w:p w14:paraId="7061208B" w14:textId="77777777" w:rsidR="00EC6F8D" w:rsidRPr="00BF09FD" w:rsidRDefault="00EC6F8D" w:rsidP="00C601B0">
      <w:pPr>
        <w:rPr>
          <w:b/>
          <w:lang w:eastAsia="ro-RO"/>
        </w:rPr>
      </w:pPr>
      <w:r w:rsidRPr="00BF09FD">
        <w:rPr>
          <w:b/>
          <w:bCs/>
          <w:lang w:eastAsia="ro-RO"/>
        </w:rPr>
        <w:t>-</w:t>
      </w:r>
      <w:r w:rsidR="00581BF7" w:rsidRPr="00BF09FD">
        <w:rPr>
          <w:b/>
          <w:lang w:eastAsia="ro-RO"/>
        </w:rPr>
        <w:t xml:space="preserve"> </w:t>
      </w:r>
      <w:r w:rsidRPr="00BF09FD">
        <w:rPr>
          <w:b/>
          <w:lang w:eastAsia="ro-RO"/>
        </w:rPr>
        <w:t>măsurile de evitare, reducere sau ameliorare a impactului semnificativ asupra mediului;</w:t>
      </w:r>
    </w:p>
    <w:p w14:paraId="592A67CF" w14:textId="77777777" w:rsidR="000D7340" w:rsidRPr="00BF09FD" w:rsidRDefault="00581BF7" w:rsidP="00C601B0">
      <w:pPr>
        <w:rPr>
          <w:b/>
          <w:lang w:eastAsia="ro-RO"/>
        </w:rPr>
      </w:pPr>
      <w:r w:rsidRPr="00BF09FD">
        <w:rPr>
          <w:b/>
          <w:lang w:eastAsia="ro-RO"/>
        </w:rPr>
        <w:t xml:space="preserve">- </w:t>
      </w:r>
      <w:r w:rsidR="00EC6F8D" w:rsidRPr="00BF09FD">
        <w:rPr>
          <w:b/>
          <w:lang w:eastAsia="ro-RO"/>
        </w:rPr>
        <w:t>natur</w:t>
      </w:r>
      <w:r w:rsidR="000D7340" w:rsidRPr="00BF09FD">
        <w:rPr>
          <w:b/>
          <w:lang w:eastAsia="ro-RO"/>
        </w:rPr>
        <w:t>a transfrontalieră a impactului</w:t>
      </w:r>
    </w:p>
    <w:p w14:paraId="4ADD5F05" w14:textId="13ADF5A8" w:rsidR="000D7340" w:rsidRPr="00BF09FD" w:rsidRDefault="0090448F" w:rsidP="00C601B0">
      <w:r>
        <w:t>Nu este cazul</w:t>
      </w:r>
      <w:r w:rsidR="000D7340" w:rsidRPr="00BF09FD">
        <w:t>.</w:t>
      </w:r>
    </w:p>
    <w:p w14:paraId="29930F18" w14:textId="77777777" w:rsidR="00C20359" w:rsidRPr="00BF09FD" w:rsidRDefault="00EC6F8D" w:rsidP="00C601B0">
      <w:pPr>
        <w:pStyle w:val="Cmsor1"/>
        <w:rPr>
          <w:rStyle w:val="Cmsor1Char"/>
          <w:b/>
          <w:bCs/>
        </w:rPr>
      </w:pPr>
      <w:bookmarkStart w:id="35" w:name="_Toc139529991"/>
      <w:r w:rsidRPr="00BF09FD">
        <w:rPr>
          <w:rStyle w:val="Cmsor1Char"/>
          <w:b/>
          <w:bCs/>
        </w:rPr>
        <w:t>VIII.</w:t>
      </w:r>
      <w:r w:rsidR="00581BF7" w:rsidRPr="00BF09FD">
        <w:rPr>
          <w:rStyle w:val="Cmsor1Char"/>
          <w:b/>
          <w:bCs/>
        </w:rPr>
        <w:t xml:space="preserve"> </w:t>
      </w:r>
      <w:r w:rsidRPr="00BF09FD">
        <w:rPr>
          <w:rStyle w:val="Cmsor1Char"/>
          <w:b/>
          <w:bCs/>
        </w:rPr>
        <w:t>Prevederi pentru monitorizarea mediului</w:t>
      </w:r>
      <w:bookmarkEnd w:id="35"/>
    </w:p>
    <w:p w14:paraId="09B6E21D" w14:textId="77777777" w:rsidR="00EC6F8D" w:rsidRPr="00BF09FD" w:rsidRDefault="00940B82" w:rsidP="00C601B0">
      <w:r w:rsidRPr="00BF09FD">
        <w:t xml:space="preserve">- </w:t>
      </w:r>
      <w:r w:rsidR="00EC6F8D" w:rsidRPr="00BF09FD">
        <w:t>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480D3692" w14:textId="77777777" w:rsidR="006436F8" w:rsidRPr="00BF09FD" w:rsidRDefault="006436F8" w:rsidP="00C601B0">
      <w:r w:rsidRPr="00BF09FD">
        <w:t>Având în vedere tipul de proiect, considerăm că nu se impun măsuri speciale de monitorizare a mediului.</w:t>
      </w:r>
    </w:p>
    <w:p w14:paraId="3DF3562E" w14:textId="77777777" w:rsidR="00EC6F8D" w:rsidRPr="00BF09FD" w:rsidRDefault="00EC6F8D" w:rsidP="00C601B0">
      <w:pPr>
        <w:pStyle w:val="Cmsor1"/>
        <w:rPr>
          <w:rFonts w:eastAsia="Times New Roman"/>
          <w:lang w:eastAsia="ro-RO"/>
        </w:rPr>
      </w:pPr>
      <w:bookmarkStart w:id="36" w:name="_Toc139529992"/>
      <w:r w:rsidRPr="00BF09FD">
        <w:rPr>
          <w:rFonts w:eastAsia="Times New Roman"/>
          <w:lang w:eastAsia="ro-RO"/>
        </w:rPr>
        <w:t>I</w:t>
      </w:r>
      <w:r w:rsidR="00581BF7" w:rsidRPr="00BF09FD">
        <w:rPr>
          <w:rFonts w:eastAsia="Times New Roman"/>
          <w:lang w:eastAsia="ro-RO"/>
        </w:rPr>
        <w:t xml:space="preserve">X. </w:t>
      </w:r>
      <w:r w:rsidRPr="00BF09FD">
        <w:rPr>
          <w:rFonts w:eastAsia="Times New Roman"/>
          <w:lang w:eastAsia="ro-RO"/>
        </w:rPr>
        <w:t>Legătura cu alte acte normative și/sau planuri/programe/strategii/documente de planificare</w:t>
      </w:r>
      <w:bookmarkEnd w:id="36"/>
    </w:p>
    <w:p w14:paraId="3B3E0611" w14:textId="77777777" w:rsidR="00EC6F8D" w:rsidRPr="00BF09FD" w:rsidRDefault="00EC6F8D" w:rsidP="00C601B0">
      <w:pPr>
        <w:rPr>
          <w:lang w:eastAsia="ro-RO"/>
        </w:rPr>
      </w:pPr>
      <w:r w:rsidRPr="00BF09FD">
        <w:rPr>
          <w:b/>
          <w:bCs/>
          <w:lang w:eastAsia="ro-RO"/>
        </w:rPr>
        <w:t>A.</w:t>
      </w:r>
      <w:r w:rsidR="00581BF7" w:rsidRPr="00BF09FD">
        <w:rPr>
          <w:lang w:eastAsia="ro-RO"/>
        </w:rPr>
        <w:t xml:space="preserve"> </w:t>
      </w:r>
      <w:r w:rsidRPr="00BF09FD">
        <w:rPr>
          <w:lang w:eastAsia="ro-RO"/>
        </w:rPr>
        <w:t>Justificarea încadrării proiectului, după caz, în prevederile altor acte normative naționale care transpun legislația Uniunii Euro</w:t>
      </w:r>
      <w:r w:rsidR="00940B82" w:rsidRPr="00BF09FD">
        <w:rPr>
          <w:lang w:eastAsia="ro-RO"/>
        </w:rPr>
        <w:t xml:space="preserve">pene: Directiva </w:t>
      </w:r>
      <w:hyperlink r:id="rId17" w:tgtFrame="_blank" w:history="1">
        <w:r w:rsidRPr="00BF09FD">
          <w:rPr>
            <w:lang w:eastAsia="ro-RO"/>
          </w:rPr>
          <w:t>2010/75/UE</w:t>
        </w:r>
      </w:hyperlink>
      <w:r w:rsidR="00940B82" w:rsidRPr="00BF09FD">
        <w:rPr>
          <w:lang w:eastAsia="ro-RO"/>
        </w:rPr>
        <w:t xml:space="preserve"> </w:t>
      </w:r>
      <w:r w:rsidRPr="00BF09FD">
        <w:rPr>
          <w:lang w:eastAsia="ro-RO"/>
        </w:rPr>
        <w:t>(IED) a Parlamentului European și a Consiliului din 24 noiembrie 2010 privind emisiile industriale (prevenirea și controlul i</w:t>
      </w:r>
      <w:r w:rsidR="00940B82" w:rsidRPr="00BF09FD">
        <w:rPr>
          <w:lang w:eastAsia="ro-RO"/>
        </w:rPr>
        <w:t xml:space="preserve">ntegrat al poluării), Directiva </w:t>
      </w:r>
      <w:hyperlink r:id="rId18" w:tgtFrame="_blank" w:history="1">
        <w:r w:rsidRPr="00BF09FD">
          <w:rPr>
            <w:lang w:eastAsia="ro-RO"/>
          </w:rPr>
          <w:t>2012/18/UE</w:t>
        </w:r>
      </w:hyperlink>
      <w:r w:rsidR="00940B82" w:rsidRPr="00BF09FD">
        <w:rPr>
          <w:lang w:eastAsia="ro-RO"/>
        </w:rPr>
        <w:t xml:space="preserve"> </w:t>
      </w:r>
      <w:r w:rsidRPr="00BF09FD">
        <w:rPr>
          <w:lang w:eastAsia="ro-RO"/>
        </w:rPr>
        <w:t>a Parlamentului European și a Consiliului din 4 iulie 2012 privind controlul pericolelor de accidente majore care implică substanțe periculoase, de modificare și ul</w:t>
      </w:r>
      <w:r w:rsidR="00940B82" w:rsidRPr="00BF09FD">
        <w:rPr>
          <w:lang w:eastAsia="ro-RO"/>
        </w:rPr>
        <w:t xml:space="preserve">terior de abrogare a Directivei </w:t>
      </w:r>
      <w:hyperlink r:id="rId19" w:tgtFrame="_blank" w:history="1">
        <w:r w:rsidRPr="00BF09FD">
          <w:rPr>
            <w:lang w:eastAsia="ro-RO"/>
          </w:rPr>
          <w:t>96/82/CE</w:t>
        </w:r>
      </w:hyperlink>
      <w:r w:rsidR="00940B82" w:rsidRPr="00BF09FD">
        <w:rPr>
          <w:lang w:eastAsia="ro-RO"/>
        </w:rPr>
        <w:t xml:space="preserve"> a Consiliului, Directiva </w:t>
      </w:r>
      <w:hyperlink r:id="rId20" w:tgtFrame="_blank" w:history="1">
        <w:r w:rsidRPr="00BF09FD">
          <w:rPr>
            <w:lang w:eastAsia="ro-RO"/>
          </w:rPr>
          <w:t>2000/60/CE</w:t>
        </w:r>
      </w:hyperlink>
      <w:r w:rsidR="00940B82" w:rsidRPr="00BF09FD">
        <w:rPr>
          <w:lang w:eastAsia="ro-RO"/>
        </w:rPr>
        <w:t xml:space="preserve"> </w:t>
      </w:r>
      <w:r w:rsidRPr="00BF09FD">
        <w:rPr>
          <w:lang w:eastAsia="ro-RO"/>
        </w:rPr>
        <w:t>a Parlamentului European și a Consiliului din 23 octombrie 2000 de stabilire a unui cadru de politică comunitară în domeniul apei, Directiva-cadru aer 2008/50/CE a Parlamentului European și a Consiliului din 21 mai 2008 privind calitatea aerului înconjurător și un aer mai</w:t>
      </w:r>
      <w:r w:rsidR="00940B82" w:rsidRPr="00BF09FD">
        <w:rPr>
          <w:lang w:eastAsia="ro-RO"/>
        </w:rPr>
        <w:t xml:space="preserve"> curat pentru Europa, Directiva </w:t>
      </w:r>
      <w:hyperlink r:id="rId21" w:tgtFrame="_blank" w:history="1">
        <w:r w:rsidRPr="00BF09FD">
          <w:rPr>
            <w:lang w:eastAsia="ro-RO"/>
          </w:rPr>
          <w:t>2008/98/CE</w:t>
        </w:r>
      </w:hyperlink>
      <w:r w:rsidR="00940B82" w:rsidRPr="00BF09FD">
        <w:rPr>
          <w:lang w:eastAsia="ro-RO"/>
        </w:rPr>
        <w:t xml:space="preserve"> </w:t>
      </w:r>
      <w:r w:rsidRPr="00BF09FD">
        <w:rPr>
          <w:lang w:eastAsia="ro-RO"/>
        </w:rPr>
        <w:t>a Parlamentului European și a Consiliului din 19 noiembrie 2008 privind deșeurile și de abrogare a anumitor directive, și altele).</w:t>
      </w:r>
    </w:p>
    <w:p w14:paraId="557B8E78" w14:textId="77777777" w:rsidR="00150625" w:rsidRPr="00BF09FD" w:rsidRDefault="00150625" w:rsidP="00C601B0">
      <w:pPr>
        <w:rPr>
          <w:lang w:eastAsia="ro-RO"/>
        </w:rPr>
      </w:pPr>
      <w:r w:rsidRPr="00BF09FD">
        <w:rPr>
          <w:lang w:eastAsia="ro-RO"/>
        </w:rPr>
        <w:t>Nu este cazul.</w:t>
      </w:r>
    </w:p>
    <w:p w14:paraId="001578B3" w14:textId="77777777" w:rsidR="00EC6F8D" w:rsidRPr="00BF09FD" w:rsidRDefault="00EC6F8D" w:rsidP="00C601B0">
      <w:pPr>
        <w:rPr>
          <w:lang w:eastAsia="ro-RO"/>
        </w:rPr>
      </w:pPr>
      <w:r w:rsidRPr="00BF09FD">
        <w:rPr>
          <w:b/>
          <w:bCs/>
          <w:lang w:eastAsia="ro-RO"/>
        </w:rPr>
        <w:t>B.</w:t>
      </w:r>
      <w:r w:rsidR="00940B82" w:rsidRPr="00BF09FD">
        <w:rPr>
          <w:b/>
          <w:bCs/>
          <w:lang w:eastAsia="ro-RO"/>
        </w:rPr>
        <w:t xml:space="preserve"> </w:t>
      </w:r>
      <w:r w:rsidRPr="00BF09FD">
        <w:rPr>
          <w:lang w:eastAsia="ro-RO"/>
        </w:rPr>
        <w:t>Se va menționa planul/programul/strategia/documentul de programare/planificare din care face proiectul, cu indicarea actului normativ prin care a fost aprobat.</w:t>
      </w:r>
    </w:p>
    <w:p w14:paraId="52C41C1B" w14:textId="77777777" w:rsidR="00150625" w:rsidRPr="00BF09FD" w:rsidRDefault="00150625" w:rsidP="00C601B0">
      <w:pPr>
        <w:rPr>
          <w:lang w:eastAsia="ro-RO"/>
        </w:rPr>
      </w:pPr>
      <w:r w:rsidRPr="00BF09FD">
        <w:rPr>
          <w:lang w:eastAsia="ro-RO"/>
        </w:rPr>
        <w:t>Nu este cazul.</w:t>
      </w:r>
    </w:p>
    <w:p w14:paraId="487710AD" w14:textId="77777777" w:rsidR="00EC6F8D" w:rsidRPr="00BF09FD" w:rsidRDefault="00581BF7" w:rsidP="00C601B0">
      <w:pPr>
        <w:pStyle w:val="Cmsor1"/>
        <w:rPr>
          <w:rFonts w:eastAsia="Times New Roman"/>
          <w:lang w:eastAsia="ro-RO"/>
        </w:rPr>
      </w:pPr>
      <w:bookmarkStart w:id="37" w:name="_Toc139529993"/>
      <w:r w:rsidRPr="00BF09FD">
        <w:rPr>
          <w:rFonts w:eastAsia="Times New Roman"/>
          <w:lang w:eastAsia="ro-RO"/>
        </w:rPr>
        <w:t xml:space="preserve">X. </w:t>
      </w:r>
      <w:r w:rsidR="00EC6F8D" w:rsidRPr="00BF09FD">
        <w:rPr>
          <w:rFonts w:eastAsia="Times New Roman"/>
          <w:lang w:eastAsia="ro-RO"/>
        </w:rPr>
        <w:t>Lucrări necesare organizării de șantier</w:t>
      </w:r>
      <w:bookmarkEnd w:id="37"/>
    </w:p>
    <w:p w14:paraId="1AC78E4C" w14:textId="77777777" w:rsidR="00EC6F8D" w:rsidRPr="00BF09FD" w:rsidRDefault="00EC6F8D" w:rsidP="00C601B0">
      <w:pPr>
        <w:rPr>
          <w:b/>
          <w:lang w:eastAsia="ro-RO"/>
        </w:rPr>
      </w:pPr>
      <w:r w:rsidRPr="00BF09FD">
        <w:rPr>
          <w:b/>
          <w:bCs/>
          <w:lang w:eastAsia="ro-RO"/>
        </w:rPr>
        <w:t>-</w:t>
      </w:r>
      <w:r w:rsidR="00581BF7" w:rsidRPr="00BF09FD">
        <w:rPr>
          <w:b/>
          <w:bCs/>
          <w:lang w:eastAsia="ro-RO"/>
        </w:rPr>
        <w:t xml:space="preserve"> </w:t>
      </w:r>
      <w:r w:rsidRPr="00BF09FD">
        <w:rPr>
          <w:b/>
          <w:lang w:eastAsia="ro-RO"/>
        </w:rPr>
        <w:t>descrierea lucrărilor necesare organizării de șantier;</w:t>
      </w:r>
    </w:p>
    <w:p w14:paraId="74AABE17" w14:textId="7D89DA51" w:rsidR="00EF36FE" w:rsidRDefault="00FD531F" w:rsidP="00C601B0">
      <w:r w:rsidRPr="00BF09FD">
        <w:t xml:space="preserve">Având în vedere amploarea redusă a lucrărilor de amplasare echipamente, nu este necesar un proiect detaliat de organizare de șantier pentru lucrări. În scopul scurtării duratei de execuție a lucrărilor, creșterea productivității muncii și folosirea utilajelor la capacitatea maximă, executantul </w:t>
      </w:r>
      <w:r w:rsidR="008B60B9" w:rsidRPr="00BF09FD">
        <w:t>își</w:t>
      </w:r>
      <w:r w:rsidRPr="00BF09FD">
        <w:t xml:space="preserve"> stabilește un grafic cu etapele de realizare a investiției pe faze de execuție.</w:t>
      </w:r>
    </w:p>
    <w:p w14:paraId="3198C509" w14:textId="33734CE0" w:rsidR="00BF09FD" w:rsidRPr="00BF09FD" w:rsidRDefault="00BF09FD" w:rsidP="00BF09FD">
      <w:r w:rsidRPr="00BF09FD">
        <w:t xml:space="preserve">Obiectele cu care va fi mobilată organizarea de </w:t>
      </w:r>
      <w:r w:rsidR="00362C9B" w:rsidRPr="00BF09FD">
        <w:t>șantier</w:t>
      </w:r>
      <w:r w:rsidRPr="00BF09FD">
        <w:t xml:space="preserve"> au caracter provizoriu şi vor </w:t>
      </w:r>
      <w:r w:rsidR="00362C9B" w:rsidRPr="00BF09FD">
        <w:t>funcționa</w:t>
      </w:r>
      <w:r w:rsidRPr="00BF09FD">
        <w:t xml:space="preserve"> numai pe perioada </w:t>
      </w:r>
      <w:r w:rsidR="00362C9B" w:rsidRPr="00BF09FD">
        <w:t>execuției</w:t>
      </w:r>
      <w:r w:rsidRPr="00BF09FD">
        <w:t xml:space="preserve">, fiind dezafectate la terminarea lucrărilor. Aceste obiecte sunt utilizate zilnic de către executant pentru </w:t>
      </w:r>
      <w:r w:rsidR="00362C9B" w:rsidRPr="00BF09FD">
        <w:t>activitățile</w:t>
      </w:r>
      <w:r w:rsidRPr="00BF09FD">
        <w:t xml:space="preserve"> </w:t>
      </w:r>
      <w:r w:rsidR="00362C9B" w:rsidRPr="00BF09FD">
        <w:t>tehnologice</w:t>
      </w:r>
      <w:r w:rsidRPr="00BF09FD">
        <w:t xml:space="preserve"> de </w:t>
      </w:r>
      <w:r w:rsidR="00362C9B" w:rsidRPr="00BF09FD">
        <w:t>execuție</w:t>
      </w:r>
      <w:r w:rsidRPr="00BF09FD">
        <w:t xml:space="preserve"> (platforme de lucru), şi pentru </w:t>
      </w:r>
      <w:r w:rsidR="00362C9B" w:rsidRPr="00BF09FD">
        <w:t>activitățile</w:t>
      </w:r>
      <w:r w:rsidRPr="00BF09FD">
        <w:t xml:space="preserve"> sociale şi administrative (vestiare, birouri, etc.). Pentru depozitarea materialelor se vor folosi magaziile şi depozitele </w:t>
      </w:r>
      <w:r w:rsidRPr="00BF09FD">
        <w:lastRenderedPageBreak/>
        <w:t xml:space="preserve">constructorului. Numărul obiectelor ce </w:t>
      </w:r>
      <w:r w:rsidR="00362C9B" w:rsidRPr="00BF09FD">
        <w:t>construire</w:t>
      </w:r>
      <w:r w:rsidRPr="00BF09FD">
        <w:t xml:space="preserve"> organizarea de șantier și amplasarea lor pe terenul beneficiarului cade în sarcina executantului desemnat și sunt legate de planul de execuție propus de acesta.</w:t>
      </w:r>
    </w:p>
    <w:p w14:paraId="4CCBAAC8" w14:textId="0EE975B8" w:rsidR="00BF09FD" w:rsidRPr="00BF09FD" w:rsidRDefault="00BF09FD" w:rsidP="00BF09FD">
      <w:r w:rsidRPr="00BF09FD">
        <w:t xml:space="preserve">Echipamentele şi materialele necesare </w:t>
      </w:r>
      <w:r w:rsidR="00362C9B" w:rsidRPr="00BF09FD">
        <w:t>execuției</w:t>
      </w:r>
      <w:r w:rsidRPr="00BF09FD">
        <w:t xml:space="preserve">, procurate de executant, vor fi depozitate până la punerea în </w:t>
      </w:r>
      <w:r w:rsidR="00362C9B" w:rsidRPr="00BF09FD">
        <w:t>execuție</w:t>
      </w:r>
      <w:r w:rsidRPr="00BF09FD">
        <w:t xml:space="preserve"> în baza sa de </w:t>
      </w:r>
      <w:r w:rsidR="00362C9B" w:rsidRPr="00BF09FD">
        <w:t>producție</w:t>
      </w:r>
      <w:r w:rsidRPr="00BF09FD">
        <w:t>.</w:t>
      </w:r>
    </w:p>
    <w:p w14:paraId="3C63A38E" w14:textId="77777777" w:rsidR="00BF09FD" w:rsidRPr="00BF09FD" w:rsidRDefault="00BF09FD" w:rsidP="00BF09FD">
      <w:r w:rsidRPr="00BF09FD">
        <w:t>Transportul acestora până la locul de montaj se va face cu mijloace auto pe drumurile existente în zonă.</w:t>
      </w:r>
    </w:p>
    <w:p w14:paraId="554B794E" w14:textId="77777777" w:rsidR="00EC6F8D" w:rsidRDefault="00EC6F8D" w:rsidP="00C601B0">
      <w:pPr>
        <w:rPr>
          <w:b/>
          <w:lang w:eastAsia="ro-RO"/>
        </w:rPr>
      </w:pPr>
      <w:r w:rsidRPr="00BF09FD">
        <w:rPr>
          <w:b/>
          <w:bCs/>
          <w:lang w:eastAsia="ro-RO"/>
        </w:rPr>
        <w:t>-</w:t>
      </w:r>
      <w:r w:rsidR="00581BF7" w:rsidRPr="00BF09FD">
        <w:rPr>
          <w:b/>
          <w:bCs/>
          <w:lang w:eastAsia="ro-RO"/>
        </w:rPr>
        <w:t xml:space="preserve"> </w:t>
      </w:r>
      <w:r w:rsidRPr="00BF09FD">
        <w:rPr>
          <w:b/>
          <w:lang w:eastAsia="ro-RO"/>
        </w:rPr>
        <w:t>localizarea organizării de șantier;</w:t>
      </w:r>
    </w:p>
    <w:p w14:paraId="301BF311" w14:textId="6B67C38C" w:rsidR="0090448F" w:rsidRPr="0090448F" w:rsidRDefault="0090448F" w:rsidP="00C601B0">
      <w:r w:rsidRPr="00BF09FD">
        <w:t>Se precizează că lucrările de execuție se vor desfășura numai în limitele incintei deținute de beneficiar.</w:t>
      </w:r>
    </w:p>
    <w:p w14:paraId="4B799667" w14:textId="77777777" w:rsidR="00EC6F8D" w:rsidRDefault="00EC6F8D" w:rsidP="00C601B0">
      <w:pPr>
        <w:rPr>
          <w:b/>
          <w:lang w:eastAsia="ro-RO"/>
        </w:rPr>
      </w:pPr>
      <w:r w:rsidRPr="00BF09FD">
        <w:rPr>
          <w:b/>
          <w:bCs/>
          <w:lang w:eastAsia="ro-RO"/>
        </w:rPr>
        <w:t>-</w:t>
      </w:r>
      <w:r w:rsidR="00581BF7" w:rsidRPr="00BF09FD">
        <w:rPr>
          <w:b/>
          <w:lang w:eastAsia="ro-RO"/>
        </w:rPr>
        <w:t xml:space="preserve"> </w:t>
      </w:r>
      <w:r w:rsidRPr="00BF09FD">
        <w:rPr>
          <w:b/>
          <w:lang w:eastAsia="ro-RO"/>
        </w:rPr>
        <w:t>descrierea impactului asupra mediului a lucrărilor organizării de șantier;</w:t>
      </w:r>
    </w:p>
    <w:p w14:paraId="6E9F9B8E" w14:textId="4DB2AF95" w:rsidR="0090448F" w:rsidRPr="0090448F" w:rsidRDefault="0090448F" w:rsidP="00C601B0">
      <w:pPr>
        <w:rPr>
          <w:bCs/>
          <w:lang w:eastAsia="ro-RO"/>
        </w:rPr>
      </w:pPr>
      <w:r w:rsidRPr="0090448F">
        <w:rPr>
          <w:bCs/>
          <w:lang w:eastAsia="ro-RO"/>
        </w:rPr>
        <w:t>Sunt descrise în capitolul VI.</w:t>
      </w:r>
    </w:p>
    <w:p w14:paraId="128BCAEE" w14:textId="77777777" w:rsidR="00EC6F8D" w:rsidRDefault="00EC6F8D" w:rsidP="00C601B0">
      <w:pPr>
        <w:rPr>
          <w:b/>
          <w:lang w:eastAsia="ro-RO"/>
        </w:rPr>
      </w:pPr>
      <w:r w:rsidRPr="00BF09FD">
        <w:rPr>
          <w:b/>
          <w:bCs/>
          <w:lang w:eastAsia="ro-RO"/>
        </w:rPr>
        <w:t>-</w:t>
      </w:r>
      <w:r w:rsidR="00581BF7" w:rsidRPr="00BF09FD">
        <w:rPr>
          <w:b/>
          <w:lang w:eastAsia="ro-RO"/>
        </w:rPr>
        <w:t xml:space="preserve"> </w:t>
      </w:r>
      <w:r w:rsidRPr="00BF09FD">
        <w:rPr>
          <w:b/>
          <w:lang w:eastAsia="ro-RO"/>
        </w:rPr>
        <w:t>surse de poluanți și instalații pentru reținerea, evacuarea și dispersia poluanților în mediu în timpul organizării de șantier;</w:t>
      </w:r>
    </w:p>
    <w:p w14:paraId="3414A92D" w14:textId="77777777" w:rsidR="009C1DBD" w:rsidRPr="0090448F" w:rsidRDefault="009C1DBD" w:rsidP="009C1DBD">
      <w:pPr>
        <w:rPr>
          <w:bCs/>
          <w:lang w:eastAsia="ro-RO"/>
        </w:rPr>
      </w:pPr>
      <w:r w:rsidRPr="0090448F">
        <w:rPr>
          <w:bCs/>
          <w:lang w:eastAsia="ro-RO"/>
        </w:rPr>
        <w:t>Sunt descrise în capitolul VI.</w:t>
      </w:r>
    </w:p>
    <w:p w14:paraId="17F4DA50" w14:textId="77777777" w:rsidR="00EC6F8D" w:rsidRDefault="00EC6F8D" w:rsidP="00C601B0">
      <w:pPr>
        <w:rPr>
          <w:b/>
          <w:lang w:eastAsia="ro-RO"/>
        </w:rPr>
      </w:pPr>
      <w:r w:rsidRPr="00BF09FD">
        <w:rPr>
          <w:b/>
          <w:bCs/>
          <w:lang w:eastAsia="ro-RO"/>
        </w:rPr>
        <w:t>-</w:t>
      </w:r>
      <w:r w:rsidR="00581BF7" w:rsidRPr="00BF09FD">
        <w:rPr>
          <w:b/>
          <w:lang w:eastAsia="ro-RO"/>
        </w:rPr>
        <w:t xml:space="preserve"> </w:t>
      </w:r>
      <w:r w:rsidRPr="00BF09FD">
        <w:rPr>
          <w:b/>
          <w:lang w:eastAsia="ro-RO"/>
        </w:rPr>
        <w:t>dotări și măsuri prevăzute pentru controlul emisiilor de poluanți în mediu.</w:t>
      </w:r>
    </w:p>
    <w:p w14:paraId="60472086" w14:textId="77777777" w:rsidR="00B168F8" w:rsidRPr="0090448F" w:rsidRDefault="00B168F8" w:rsidP="00B168F8">
      <w:pPr>
        <w:rPr>
          <w:bCs/>
          <w:lang w:eastAsia="ro-RO"/>
        </w:rPr>
      </w:pPr>
      <w:r w:rsidRPr="0090448F">
        <w:rPr>
          <w:bCs/>
          <w:lang w:eastAsia="ro-RO"/>
        </w:rPr>
        <w:t>Sunt descrise în capitolul VI.</w:t>
      </w:r>
    </w:p>
    <w:p w14:paraId="2767FE57" w14:textId="77777777" w:rsidR="00EC6F8D" w:rsidRPr="00BF09FD" w:rsidRDefault="00581BF7" w:rsidP="00C601B0">
      <w:pPr>
        <w:pStyle w:val="Cmsor1"/>
      </w:pPr>
      <w:bookmarkStart w:id="38" w:name="_Toc139529994"/>
      <w:r w:rsidRPr="00BF09FD">
        <w:t xml:space="preserve">XI. </w:t>
      </w:r>
      <w:r w:rsidR="00EC6F8D" w:rsidRPr="00BF09FD">
        <w:t>Lucrări de refacere a amplasamentului la finalizarea investiției, în caz de accidente și/sau la încetarea activității, în măsura în care aceste informații sunt disponibile:</w:t>
      </w:r>
      <w:bookmarkEnd w:id="38"/>
    </w:p>
    <w:p w14:paraId="5B9509D3" w14:textId="77777777" w:rsidR="000F27A7" w:rsidRPr="00BF09FD" w:rsidRDefault="00EC6F8D" w:rsidP="00C601B0">
      <w:r w:rsidRPr="00BF09FD">
        <w:rPr>
          <w:b/>
          <w:bCs/>
          <w:lang w:eastAsia="ro-RO"/>
        </w:rPr>
        <w:t>-</w:t>
      </w:r>
      <w:r w:rsidR="00581BF7" w:rsidRPr="00BF09FD">
        <w:rPr>
          <w:b/>
          <w:lang w:eastAsia="ro-RO"/>
        </w:rPr>
        <w:t xml:space="preserve"> </w:t>
      </w:r>
      <w:r w:rsidRPr="00BF09FD">
        <w:rPr>
          <w:b/>
          <w:lang w:eastAsia="ro-RO"/>
        </w:rPr>
        <w:t>lucrările propuse pentru refacerea amplasamentului la finalizarea investiției, în caz de accidente și/sau la încetarea activității;</w:t>
      </w:r>
      <w:r w:rsidR="000F27A7" w:rsidRPr="00BF09FD">
        <w:t xml:space="preserve"> </w:t>
      </w:r>
    </w:p>
    <w:p w14:paraId="7FA6C2A8" w14:textId="2D02A383" w:rsidR="00C71B8A" w:rsidRPr="00BF09FD" w:rsidRDefault="00C71B8A" w:rsidP="00C601B0">
      <w:r w:rsidRPr="00BF09FD">
        <w:t xml:space="preserve">Ulterior </w:t>
      </w:r>
      <w:r w:rsidR="00F65E0B" w:rsidRPr="00BF09FD">
        <w:t>efectuării lucrărilor</w:t>
      </w:r>
      <w:r w:rsidRPr="00BF09FD">
        <w:t xml:space="preserve">, excesul de sol va fi folosit la nivelarea drumurilor de </w:t>
      </w:r>
      <w:r w:rsidR="000E6B1B" w:rsidRPr="00BF09FD">
        <w:t>exploatație</w:t>
      </w:r>
      <w:r w:rsidRPr="00BF09FD">
        <w:t xml:space="preserve"> limitrofe </w:t>
      </w:r>
      <w:r w:rsidR="008B60B9" w:rsidRPr="00BF09FD">
        <w:t>investiției</w:t>
      </w:r>
      <w:r w:rsidR="00F65E0B" w:rsidRPr="00BF09FD">
        <w:t>, iar terenul/drumul va fi readus la starea inițială.</w:t>
      </w:r>
    </w:p>
    <w:p w14:paraId="3B86B386" w14:textId="77777777" w:rsidR="00EC6F8D" w:rsidRPr="00BF09FD" w:rsidRDefault="00EC6F8D" w:rsidP="00C601B0">
      <w:pPr>
        <w:rPr>
          <w:b/>
          <w:lang w:eastAsia="ro-RO"/>
        </w:rPr>
      </w:pPr>
      <w:r w:rsidRPr="00BF09FD">
        <w:rPr>
          <w:b/>
          <w:bCs/>
          <w:lang w:eastAsia="ro-RO"/>
        </w:rPr>
        <w:t>-</w:t>
      </w:r>
      <w:r w:rsidR="00581BF7" w:rsidRPr="00BF09FD">
        <w:rPr>
          <w:b/>
          <w:lang w:eastAsia="ro-RO"/>
        </w:rPr>
        <w:t xml:space="preserve"> </w:t>
      </w:r>
      <w:r w:rsidRPr="00BF09FD">
        <w:rPr>
          <w:b/>
          <w:lang w:eastAsia="ro-RO"/>
        </w:rPr>
        <w:t>aspecte referitoare la prevenirea și modul de răspuns pentru cazuri de poluări accidentale;</w:t>
      </w:r>
    </w:p>
    <w:p w14:paraId="39A1E556" w14:textId="77777777" w:rsidR="00F75C52" w:rsidRPr="00BF09FD" w:rsidRDefault="00F75C52" w:rsidP="00C601B0">
      <w:pPr>
        <w:rPr>
          <w:lang w:eastAsia="ro-RO"/>
        </w:rPr>
      </w:pPr>
      <w:r w:rsidRPr="00BF09FD">
        <w:rPr>
          <w:lang w:eastAsia="ro-RO"/>
        </w:rPr>
        <w:t>Măsuri propuse:</w:t>
      </w:r>
    </w:p>
    <w:p w14:paraId="64132AEA" w14:textId="568CE54E" w:rsidR="00F75C52" w:rsidRPr="00BF09FD" w:rsidRDefault="008B60B9" w:rsidP="00C44C3B">
      <w:pPr>
        <w:pStyle w:val="Nincstrkz"/>
        <w:numPr>
          <w:ilvl w:val="0"/>
          <w:numId w:val="7"/>
        </w:numPr>
        <w:jc w:val="both"/>
      </w:pPr>
      <w:r w:rsidRPr="00BF09FD">
        <w:t>menținerea</w:t>
      </w:r>
      <w:r w:rsidR="00F75C52" w:rsidRPr="00BF09FD">
        <w:t xml:space="preserve"> în stare tehnică bună a utilajelor, mijloacelor de transport; </w:t>
      </w:r>
    </w:p>
    <w:p w14:paraId="4E624366" w14:textId="6DEFCAD3" w:rsidR="00F75C52" w:rsidRPr="00BF09FD" w:rsidRDefault="00F75C52" w:rsidP="00C44C3B">
      <w:pPr>
        <w:pStyle w:val="Nincstrkz"/>
        <w:numPr>
          <w:ilvl w:val="0"/>
          <w:numId w:val="7"/>
        </w:numPr>
        <w:jc w:val="both"/>
      </w:pPr>
      <w:r w:rsidRPr="00BF09FD">
        <w:t xml:space="preserve">alimentarea cu </w:t>
      </w:r>
      <w:r w:rsidR="000E6B1B" w:rsidRPr="00BF09FD">
        <w:t>carburanți</w:t>
      </w:r>
      <w:r w:rsidRPr="00BF09FD">
        <w:t xml:space="preserve"> a utilajelor/mijloacelor de transport se va efectua numai din </w:t>
      </w:r>
      <w:r w:rsidR="008B60B9" w:rsidRPr="00BF09FD">
        <w:t>stații</w:t>
      </w:r>
      <w:r w:rsidRPr="00BF09FD">
        <w:t xml:space="preserve"> de </w:t>
      </w:r>
      <w:r w:rsidR="008B60B9" w:rsidRPr="00BF09FD">
        <w:t>distribuție</w:t>
      </w:r>
      <w:r w:rsidRPr="00BF09FD">
        <w:t xml:space="preserve"> </w:t>
      </w:r>
      <w:r w:rsidR="000E6B1B" w:rsidRPr="00BF09FD">
        <w:t>carburanți</w:t>
      </w:r>
      <w:r w:rsidRPr="00BF09FD">
        <w:t xml:space="preserve"> autorizate, care nu fac obiectul evaluării de mediu;</w:t>
      </w:r>
    </w:p>
    <w:p w14:paraId="2AC08B94" w14:textId="6F523AAD" w:rsidR="00F75C52" w:rsidRPr="00BF09FD" w:rsidRDefault="00F75C52" w:rsidP="00C44C3B">
      <w:pPr>
        <w:pStyle w:val="Nincstrkz"/>
        <w:numPr>
          <w:ilvl w:val="0"/>
          <w:numId w:val="7"/>
        </w:numPr>
        <w:jc w:val="both"/>
      </w:pPr>
      <w:r w:rsidRPr="00BF09FD">
        <w:t xml:space="preserve">traficul de </w:t>
      </w:r>
      <w:r w:rsidR="008B60B9" w:rsidRPr="00BF09FD">
        <w:t>șantier</w:t>
      </w:r>
      <w:r w:rsidRPr="00BF09FD">
        <w:t xml:space="preserve"> </w:t>
      </w:r>
      <w:r w:rsidR="008B60B9" w:rsidRPr="00BF09FD">
        <w:t>și</w:t>
      </w:r>
      <w:r w:rsidRPr="00BF09FD">
        <w:t xml:space="preserve"> </w:t>
      </w:r>
      <w:r w:rsidR="008B60B9" w:rsidRPr="00BF09FD">
        <w:t>funcționarea</w:t>
      </w:r>
      <w:r w:rsidRPr="00BF09FD">
        <w:t xml:space="preserve"> utilajelor se va limita la traseele </w:t>
      </w:r>
      <w:r w:rsidR="008B60B9" w:rsidRPr="00BF09FD">
        <w:t>și</w:t>
      </w:r>
      <w:r w:rsidRPr="00BF09FD">
        <w:t xml:space="preserve"> programul de lucru stabilit;</w:t>
      </w:r>
    </w:p>
    <w:p w14:paraId="37B77958" w14:textId="20A2F467" w:rsidR="00F75C52" w:rsidRPr="00BF09FD" w:rsidRDefault="00F75C52" w:rsidP="00C44C3B">
      <w:pPr>
        <w:pStyle w:val="Nincstrkz"/>
        <w:numPr>
          <w:ilvl w:val="0"/>
          <w:numId w:val="7"/>
        </w:numPr>
        <w:jc w:val="both"/>
      </w:pPr>
      <w:r w:rsidRPr="00BF09FD">
        <w:t xml:space="preserve">controlul </w:t>
      </w:r>
      <w:r w:rsidR="008B60B9" w:rsidRPr="00BF09FD">
        <w:t>și</w:t>
      </w:r>
      <w:r w:rsidRPr="00BF09FD">
        <w:t xml:space="preserve"> </w:t>
      </w:r>
      <w:r w:rsidR="008B60B9" w:rsidRPr="00BF09FD">
        <w:t>restricționarea</w:t>
      </w:r>
      <w:r w:rsidRPr="00BF09FD">
        <w:t xml:space="preserve"> accesului persoanelor în </w:t>
      </w:r>
      <w:r w:rsidR="008B60B9" w:rsidRPr="00BF09FD">
        <w:t>șantier</w:t>
      </w:r>
      <w:r w:rsidRPr="00BF09FD">
        <w:t xml:space="preserve">; </w:t>
      </w:r>
    </w:p>
    <w:p w14:paraId="14B6F0E0" w14:textId="535066E5" w:rsidR="00F75C52" w:rsidRPr="00BF09FD" w:rsidRDefault="00F75C52" w:rsidP="00C44C3B">
      <w:pPr>
        <w:pStyle w:val="Nincstrkz"/>
        <w:numPr>
          <w:ilvl w:val="0"/>
          <w:numId w:val="7"/>
        </w:numPr>
        <w:jc w:val="both"/>
      </w:pPr>
      <w:r w:rsidRPr="00BF09FD">
        <w:t xml:space="preserve">întocmirea unui plan de </w:t>
      </w:r>
      <w:r w:rsidR="008B60B9" w:rsidRPr="00BF09FD">
        <w:t>intervenții</w:t>
      </w:r>
      <w:r w:rsidRPr="00BF09FD">
        <w:t xml:space="preserve"> în caz de </w:t>
      </w:r>
      <w:r w:rsidR="008B60B9" w:rsidRPr="00BF09FD">
        <w:t>situații</w:t>
      </w:r>
      <w:r w:rsidRPr="00BF09FD">
        <w:t xml:space="preserve"> neprevăzute sau a unor fenomene meteorologice extreme (</w:t>
      </w:r>
      <w:r w:rsidR="008B60B9" w:rsidRPr="00BF09FD">
        <w:t>precipitații</w:t>
      </w:r>
      <w:r w:rsidRPr="00BF09FD">
        <w:t xml:space="preserve">, furtuni); planul va prevedea în special măsurile de alertare, informare, </w:t>
      </w:r>
      <w:r w:rsidR="000F624C" w:rsidRPr="00BF09FD">
        <w:t>soluții</w:t>
      </w:r>
      <w:r w:rsidRPr="00BF09FD">
        <w:t xml:space="preserve"> pentru minimizarea efectelor.</w:t>
      </w:r>
    </w:p>
    <w:p w14:paraId="494374ED" w14:textId="4D1A7517" w:rsidR="00EC6F8D" w:rsidRPr="00BF09FD" w:rsidRDefault="00EC6F8D" w:rsidP="00C601B0">
      <w:pPr>
        <w:rPr>
          <w:b/>
          <w:lang w:eastAsia="ro-RO"/>
        </w:rPr>
      </w:pPr>
      <w:r w:rsidRPr="00BF09FD">
        <w:rPr>
          <w:b/>
          <w:bCs/>
          <w:lang w:eastAsia="ro-RO"/>
        </w:rPr>
        <w:t>-</w:t>
      </w:r>
      <w:r w:rsidR="00581BF7" w:rsidRPr="00BF09FD">
        <w:rPr>
          <w:b/>
          <w:lang w:eastAsia="ro-RO"/>
        </w:rPr>
        <w:t xml:space="preserve"> </w:t>
      </w:r>
      <w:r w:rsidRPr="00BF09FD">
        <w:rPr>
          <w:b/>
          <w:lang w:eastAsia="ro-RO"/>
        </w:rPr>
        <w:t>aspecte referitoare la închiderea/dezafectarea/demolarea instalației;</w:t>
      </w:r>
    </w:p>
    <w:p w14:paraId="0B0ACD7F" w14:textId="0D5C485B" w:rsidR="000F624C" w:rsidRPr="00BF09FD" w:rsidRDefault="000F624C" w:rsidP="000F624C">
      <w:r w:rsidRPr="00BF09FD">
        <w:t xml:space="preserve">Parcul este o </w:t>
      </w:r>
      <w:r w:rsidR="00992E4C" w:rsidRPr="00BF09FD">
        <w:t>construcţie</w:t>
      </w:r>
      <w:r w:rsidRPr="00BF09FD">
        <w:t xml:space="preserve"> temporară, ușoară, demontabilă și nu presupune nici o lucrare de structură. Terenul rămâne în continuare disponibil pentru </w:t>
      </w:r>
      <w:r w:rsidR="00992E4C" w:rsidRPr="00BF09FD">
        <w:t>fâneață</w:t>
      </w:r>
      <w:r w:rsidRPr="00BF09FD">
        <w:t xml:space="preserve"> </w:t>
      </w:r>
      <w:r w:rsidR="00992E4C" w:rsidRPr="00BF09FD">
        <w:t>s</w:t>
      </w:r>
      <w:r w:rsidRPr="00BF09FD">
        <w:t>au pășune.</w:t>
      </w:r>
    </w:p>
    <w:p w14:paraId="07FCA7EF" w14:textId="77777777" w:rsidR="00EC6F8D" w:rsidRPr="00BF09FD" w:rsidRDefault="00EC6F8D" w:rsidP="00C601B0">
      <w:pPr>
        <w:rPr>
          <w:b/>
          <w:lang w:eastAsia="ro-RO"/>
        </w:rPr>
      </w:pPr>
      <w:r w:rsidRPr="00BF09FD">
        <w:rPr>
          <w:b/>
          <w:bCs/>
          <w:lang w:eastAsia="ro-RO"/>
        </w:rPr>
        <w:t>-</w:t>
      </w:r>
      <w:r w:rsidR="00581BF7" w:rsidRPr="00BF09FD">
        <w:rPr>
          <w:b/>
          <w:lang w:eastAsia="ro-RO"/>
        </w:rPr>
        <w:t xml:space="preserve"> </w:t>
      </w:r>
      <w:r w:rsidRPr="00BF09FD">
        <w:rPr>
          <w:b/>
          <w:lang w:eastAsia="ro-RO"/>
        </w:rPr>
        <w:t>modalități de refacere a stării inițiale/reabilitare în vederea utilizării ulterioare a terenului.</w:t>
      </w:r>
    </w:p>
    <w:p w14:paraId="02C32411" w14:textId="77777777" w:rsidR="00EC6F8D" w:rsidRPr="00BF09FD" w:rsidRDefault="00581BF7" w:rsidP="00C601B0">
      <w:pPr>
        <w:pStyle w:val="Cmsor1"/>
        <w:rPr>
          <w:rFonts w:eastAsia="Times New Roman"/>
          <w:lang w:eastAsia="ro-RO"/>
        </w:rPr>
      </w:pPr>
      <w:bookmarkStart w:id="39" w:name="_Toc139529995"/>
      <w:r w:rsidRPr="00BF09FD">
        <w:rPr>
          <w:rFonts w:eastAsia="Times New Roman"/>
          <w:lang w:eastAsia="ro-RO"/>
        </w:rPr>
        <w:lastRenderedPageBreak/>
        <w:t xml:space="preserve">XII. </w:t>
      </w:r>
      <w:r w:rsidR="00EC6F8D" w:rsidRPr="00BF09FD">
        <w:rPr>
          <w:rFonts w:eastAsia="Times New Roman"/>
          <w:lang w:eastAsia="ro-RO"/>
        </w:rPr>
        <w:t>Anexe - piese desenate:</w:t>
      </w:r>
      <w:bookmarkEnd w:id="39"/>
    </w:p>
    <w:p w14:paraId="134B420C" w14:textId="77777777" w:rsidR="00EC6F8D" w:rsidRPr="00BF09FD" w:rsidRDefault="00EC6F8D" w:rsidP="00C601B0">
      <w:pPr>
        <w:rPr>
          <w:lang w:eastAsia="ro-RO"/>
        </w:rPr>
      </w:pPr>
      <w:r w:rsidRPr="00BF09FD">
        <w:rPr>
          <w:b/>
          <w:bCs/>
          <w:lang w:eastAsia="ro-RO"/>
        </w:rPr>
        <w:t>1.</w:t>
      </w:r>
      <w:r w:rsidR="00581BF7" w:rsidRPr="00BF09FD">
        <w:rPr>
          <w:lang w:eastAsia="ro-RO"/>
        </w:rPr>
        <w:t xml:space="preserve"> </w:t>
      </w:r>
      <w:r w:rsidRPr="00BF09FD">
        <w:rPr>
          <w:lang w:eastAsia="ro-RO"/>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49317DBC" w14:textId="77777777" w:rsidR="00EC6F8D" w:rsidRPr="00BF09FD" w:rsidRDefault="00EC6F8D" w:rsidP="00C601B0">
      <w:pPr>
        <w:rPr>
          <w:lang w:eastAsia="ro-RO"/>
        </w:rPr>
      </w:pPr>
      <w:r w:rsidRPr="00BF09FD">
        <w:rPr>
          <w:b/>
          <w:bCs/>
          <w:lang w:eastAsia="ro-RO"/>
        </w:rPr>
        <w:t>2.</w:t>
      </w:r>
      <w:r w:rsidR="00581BF7" w:rsidRPr="00BF09FD">
        <w:rPr>
          <w:lang w:eastAsia="ro-RO"/>
        </w:rPr>
        <w:t xml:space="preserve"> </w:t>
      </w:r>
      <w:r w:rsidRPr="00BF09FD">
        <w:rPr>
          <w:lang w:eastAsia="ro-RO"/>
        </w:rPr>
        <w:t>schemele-flux pentru procesul tehnologic și fazele activității, cu instalațiile de depoluare;</w:t>
      </w:r>
    </w:p>
    <w:p w14:paraId="0AB168B2" w14:textId="77777777" w:rsidR="00581BF7" w:rsidRPr="00BF09FD" w:rsidRDefault="00581BF7" w:rsidP="00C601B0">
      <w:pPr>
        <w:rPr>
          <w:lang w:eastAsia="ro-RO"/>
        </w:rPr>
      </w:pPr>
      <w:r w:rsidRPr="00BF09FD">
        <w:rPr>
          <w:lang w:eastAsia="ro-RO"/>
        </w:rPr>
        <w:t>Nu este cazul</w:t>
      </w:r>
    </w:p>
    <w:p w14:paraId="530A2E82" w14:textId="77777777" w:rsidR="00EC6F8D" w:rsidRPr="00BF09FD" w:rsidRDefault="00EC6F8D" w:rsidP="00C601B0">
      <w:pPr>
        <w:rPr>
          <w:lang w:eastAsia="ro-RO"/>
        </w:rPr>
      </w:pPr>
      <w:r w:rsidRPr="00BF09FD">
        <w:rPr>
          <w:b/>
          <w:bCs/>
          <w:lang w:eastAsia="ro-RO"/>
        </w:rPr>
        <w:t>3.</w:t>
      </w:r>
      <w:r w:rsidR="00581BF7" w:rsidRPr="00BF09FD">
        <w:rPr>
          <w:lang w:eastAsia="ro-RO"/>
        </w:rPr>
        <w:t xml:space="preserve"> </w:t>
      </w:r>
      <w:r w:rsidRPr="00BF09FD">
        <w:rPr>
          <w:lang w:eastAsia="ro-RO"/>
        </w:rPr>
        <w:t>schema-flux a gestionării deșeurilor;</w:t>
      </w:r>
    </w:p>
    <w:p w14:paraId="48A713C2" w14:textId="77777777" w:rsidR="00581BF7" w:rsidRPr="00BF09FD" w:rsidRDefault="00581BF7" w:rsidP="00C601B0">
      <w:pPr>
        <w:rPr>
          <w:lang w:eastAsia="ro-RO"/>
        </w:rPr>
      </w:pPr>
      <w:r w:rsidRPr="00BF09FD">
        <w:rPr>
          <w:lang w:eastAsia="ro-RO"/>
        </w:rPr>
        <w:t>Nu este cazul</w:t>
      </w:r>
    </w:p>
    <w:p w14:paraId="4CADCDD8" w14:textId="77777777" w:rsidR="00EC6F8D" w:rsidRPr="00BF09FD" w:rsidRDefault="00EC6F8D" w:rsidP="00C601B0">
      <w:pPr>
        <w:rPr>
          <w:lang w:eastAsia="ro-RO"/>
        </w:rPr>
      </w:pPr>
      <w:r w:rsidRPr="00BF09FD">
        <w:rPr>
          <w:b/>
          <w:bCs/>
          <w:lang w:eastAsia="ro-RO"/>
        </w:rPr>
        <w:t>4.</w:t>
      </w:r>
      <w:r w:rsidR="00581BF7" w:rsidRPr="00BF09FD">
        <w:rPr>
          <w:b/>
          <w:bCs/>
          <w:lang w:eastAsia="ro-RO"/>
        </w:rPr>
        <w:t xml:space="preserve"> </w:t>
      </w:r>
      <w:r w:rsidRPr="00BF09FD">
        <w:rPr>
          <w:lang w:eastAsia="ro-RO"/>
        </w:rPr>
        <w:t>alte piese desenate, stabilite de autoritatea publică pentru protecția mediului.</w:t>
      </w:r>
    </w:p>
    <w:p w14:paraId="42BEC58A" w14:textId="77777777" w:rsidR="00F12D7F" w:rsidRPr="00BF09FD" w:rsidRDefault="00581BF7" w:rsidP="00C601B0">
      <w:r w:rsidRPr="00BF09FD">
        <w:t>Nu este cazul</w:t>
      </w:r>
    </w:p>
    <w:p w14:paraId="2BAD1274" w14:textId="16B4589E" w:rsidR="00EB4097" w:rsidRPr="00BF09FD" w:rsidRDefault="00EB4097" w:rsidP="00C601B0">
      <w:pPr>
        <w:pStyle w:val="Cmsor1"/>
      </w:pPr>
      <w:bookmarkStart w:id="40" w:name="_Toc139529996"/>
      <w:r w:rsidRPr="00BF09FD">
        <w:rPr>
          <w:rStyle w:val="Cmsor1Char"/>
          <w:b/>
          <w:bCs/>
        </w:rPr>
        <w:t xml:space="preserve">XIII. Pentru proiectele care intră sub </w:t>
      </w:r>
      <w:r w:rsidR="008B60B9" w:rsidRPr="00BF09FD">
        <w:rPr>
          <w:rStyle w:val="Cmsor1Char"/>
          <w:b/>
          <w:bCs/>
        </w:rPr>
        <w:t>incidența</w:t>
      </w:r>
      <w:r w:rsidRPr="00BF09FD">
        <w:rPr>
          <w:rStyle w:val="Cmsor1Char"/>
          <w:b/>
          <w:bCs/>
        </w:rPr>
        <w:t xml:space="preserve"> prevederilor art. 28 din </w:t>
      </w:r>
      <w:r w:rsidR="008B60B9" w:rsidRPr="00BF09FD">
        <w:rPr>
          <w:rStyle w:val="Cmsor1Char"/>
          <w:b/>
          <w:bCs/>
        </w:rPr>
        <w:t>Ordonanța</w:t>
      </w:r>
      <w:r w:rsidRPr="00BF09FD">
        <w:rPr>
          <w:rStyle w:val="Cmsor1Char"/>
          <w:b/>
          <w:bCs/>
        </w:rPr>
        <w:t xml:space="preserve"> de </w:t>
      </w:r>
      <w:r w:rsidR="008B60B9" w:rsidRPr="00BF09FD">
        <w:rPr>
          <w:rStyle w:val="Cmsor1Char"/>
          <w:b/>
          <w:bCs/>
        </w:rPr>
        <w:t>urgenta</w:t>
      </w:r>
      <w:r w:rsidRPr="00BF09FD">
        <w:rPr>
          <w:rStyle w:val="Cmsor1Char"/>
          <w:b/>
          <w:bCs/>
        </w:rPr>
        <w:t xml:space="preserve"> a Guvernului nr. 57/2007</w:t>
      </w:r>
      <w:r w:rsidRPr="00BF09FD">
        <w:t xml:space="preserve"> privind regimul ariilor naturale protejate, conservarea habitatelor naturale, a florei </w:t>
      </w:r>
      <w:r w:rsidR="008B60B9" w:rsidRPr="00BF09FD">
        <w:t>și</w:t>
      </w:r>
      <w:r w:rsidRPr="00BF09FD">
        <w:t xml:space="preserve"> faunei sălbatice, aprobată cu modificări </w:t>
      </w:r>
      <w:r w:rsidR="008B60B9" w:rsidRPr="00BF09FD">
        <w:t>și</w:t>
      </w:r>
      <w:r w:rsidRPr="00BF09FD">
        <w:t xml:space="preserve"> completări prin Legea nr. 49/2011, cu modificările </w:t>
      </w:r>
      <w:r w:rsidR="008B60B9" w:rsidRPr="00BF09FD">
        <w:t>și</w:t>
      </w:r>
      <w:r w:rsidRPr="00BF09FD">
        <w:t xml:space="preserve"> completările ulterioare, memoriul va fi completat cu următoarele:</w:t>
      </w:r>
      <w:bookmarkEnd w:id="40"/>
    </w:p>
    <w:p w14:paraId="29A9C562" w14:textId="7E474F20" w:rsidR="00EB4097" w:rsidRPr="00BF09FD" w:rsidRDefault="00EB4097" w:rsidP="00C44C3B">
      <w:pPr>
        <w:pStyle w:val="Listaszerbekezds"/>
        <w:numPr>
          <w:ilvl w:val="0"/>
          <w:numId w:val="4"/>
        </w:numPr>
        <w:ind w:left="0" w:firstLine="0"/>
      </w:pPr>
      <w:r w:rsidRPr="00BF09FD">
        <w:t xml:space="preserve">descrierea succintă a proiectului </w:t>
      </w:r>
      <w:r w:rsidR="008B60B9" w:rsidRPr="00BF09FD">
        <w:t>și</w:t>
      </w:r>
      <w:r w:rsidRPr="00BF09FD">
        <w:t xml:space="preserve"> </w:t>
      </w:r>
      <w:r w:rsidR="008B60B9" w:rsidRPr="00BF09FD">
        <w:t>distanţă</w:t>
      </w:r>
      <w:r w:rsidRPr="00BF09FD">
        <w:t xml:space="preserve"> faţă de aria naturală protejată de interes comunitar, precum </w:t>
      </w:r>
      <w:r w:rsidR="008B60B9" w:rsidRPr="00BF09FD">
        <w:t>și</w:t>
      </w:r>
      <w:r w:rsidRPr="00BF09FD">
        <w:t xml:space="preserve"> coordonatele geografice (Stereo 70) ale amplasamentului proiectului. Aceste coordonate vor fi prezentate sub formă de vector în format digital cu </w:t>
      </w:r>
      <w:r w:rsidR="008B60B9" w:rsidRPr="00BF09FD">
        <w:t>referință</w:t>
      </w:r>
      <w:r w:rsidRPr="00BF09FD">
        <w:t xml:space="preserve"> geografică, în sistem de </w:t>
      </w:r>
      <w:r w:rsidR="008B60B9" w:rsidRPr="00BF09FD">
        <w:t>proiecție</w:t>
      </w:r>
      <w:r w:rsidRPr="00BF09FD">
        <w:t xml:space="preserve"> </w:t>
      </w:r>
      <w:r w:rsidR="008B60B9" w:rsidRPr="00BF09FD">
        <w:t>națională</w:t>
      </w:r>
      <w:r w:rsidRPr="00BF09FD">
        <w:t xml:space="preserve"> Stereo 1970, sau de tabel în format electronic </w:t>
      </w:r>
      <w:r w:rsidR="008B60B9" w:rsidRPr="00BF09FD">
        <w:t>conținând</w:t>
      </w:r>
      <w:r w:rsidRPr="00BF09FD">
        <w:t xml:space="preserve"> coordonatele conturului (X, Y) în sistem de </w:t>
      </w:r>
      <w:r w:rsidR="008B60B9" w:rsidRPr="00BF09FD">
        <w:t>proiecție</w:t>
      </w:r>
      <w:r w:rsidRPr="00BF09FD">
        <w:t xml:space="preserve"> </w:t>
      </w:r>
      <w:r w:rsidR="008B60B9" w:rsidRPr="00BF09FD">
        <w:t>națională</w:t>
      </w:r>
      <w:r w:rsidRPr="00BF09FD">
        <w:t xml:space="preserve"> Stereo 1970;</w:t>
      </w:r>
    </w:p>
    <w:p w14:paraId="5B143429" w14:textId="77777777" w:rsidR="00EB4097" w:rsidRPr="00BF09FD" w:rsidRDefault="00EB4097" w:rsidP="00C601B0">
      <w:r w:rsidRPr="00BF09FD">
        <w:t>b) numele și codul ariei naturale protejate de interes comunitar;</w:t>
      </w:r>
    </w:p>
    <w:p w14:paraId="06764028" w14:textId="4F40D1C4" w:rsidR="00EB4097" w:rsidRPr="00BF09FD" w:rsidRDefault="00EB4097" w:rsidP="00C601B0">
      <w:r w:rsidRPr="00BF09FD">
        <w:t xml:space="preserve">c) </w:t>
      </w:r>
      <w:r w:rsidR="008B60B9" w:rsidRPr="00BF09FD">
        <w:t>prezenţă</w:t>
      </w:r>
      <w:r w:rsidRPr="00BF09FD">
        <w:t xml:space="preserve"> </w:t>
      </w:r>
      <w:r w:rsidR="008B60B9" w:rsidRPr="00BF09FD">
        <w:t>și</w:t>
      </w:r>
      <w:r w:rsidRPr="00BF09FD">
        <w:t xml:space="preserve"> efectivele/</w:t>
      </w:r>
      <w:r w:rsidR="008B60B9" w:rsidRPr="00BF09FD">
        <w:t>suprafețele</w:t>
      </w:r>
      <w:r w:rsidRPr="00BF09FD">
        <w:t xml:space="preserve"> acoperite de specii </w:t>
      </w:r>
      <w:r w:rsidR="008B60B9" w:rsidRPr="00BF09FD">
        <w:t>și</w:t>
      </w:r>
      <w:r w:rsidRPr="00BF09FD">
        <w:t xml:space="preserve"> habitate de intere</w:t>
      </w:r>
      <w:r w:rsidR="00E50345" w:rsidRPr="00BF09FD">
        <w:t>s comunitar în zona proiectului</w:t>
      </w:r>
    </w:p>
    <w:p w14:paraId="5EF5A65E" w14:textId="60AB1652" w:rsidR="00472C92" w:rsidRPr="00BF09FD" w:rsidRDefault="00472C92" w:rsidP="00C601B0">
      <w:r w:rsidRPr="00BF09FD">
        <w:t>d) se va preciza dacă proiectul propus nu are legătură directă cu sau nu este necesar pentru managementul conservării ariei naturale protejate de interes comunitar;</w:t>
      </w:r>
    </w:p>
    <w:p w14:paraId="443C90CB" w14:textId="77777777" w:rsidR="00EB4097" w:rsidRPr="00BF09FD" w:rsidRDefault="00EB4097" w:rsidP="00C601B0">
      <w:pPr>
        <w:pStyle w:val="Cmsor1"/>
      </w:pPr>
      <w:bookmarkStart w:id="41" w:name="_Toc139529997"/>
      <w:r w:rsidRPr="00BF09FD">
        <w:t>XIV. Pentru proiectele care se realizează pe ape sau au legătură cu apele, memoriul va fi completat cu următoarele informaţii, preluate din Planurile de management bazinale, actualizate:</w:t>
      </w:r>
      <w:bookmarkEnd w:id="41"/>
    </w:p>
    <w:p w14:paraId="628B81CD" w14:textId="77777777" w:rsidR="00EB4097" w:rsidRPr="00BF09FD" w:rsidRDefault="00EB4097" w:rsidP="00C601B0">
      <w:r w:rsidRPr="00BF09FD">
        <w:t>1. Localizarea proiectului:</w:t>
      </w:r>
    </w:p>
    <w:p w14:paraId="1CFF8F4F" w14:textId="275E366E" w:rsidR="00EB4097" w:rsidRPr="00BF09FD" w:rsidRDefault="00EB4097" w:rsidP="00C601B0">
      <w:r w:rsidRPr="00BF09FD">
        <w:t>2. Indicarea stării ecologice/</w:t>
      </w:r>
      <w:r w:rsidR="008B60B9" w:rsidRPr="00BF09FD">
        <w:t>potențialului</w:t>
      </w:r>
      <w:r w:rsidRPr="00BF09FD">
        <w:t xml:space="preserve"> ecologic </w:t>
      </w:r>
      <w:r w:rsidR="008B60B9" w:rsidRPr="00BF09FD">
        <w:t>și</w:t>
      </w:r>
      <w:r w:rsidRPr="00BF09FD">
        <w:t xml:space="preserve"> starea chimică a corpului de apă de suprafaţă; pentru corpul de apă subteran se vor indica starea cantitativă </w:t>
      </w:r>
      <w:r w:rsidR="008B60B9" w:rsidRPr="00BF09FD">
        <w:t>și</w:t>
      </w:r>
      <w:r w:rsidRPr="00BF09FD">
        <w:t xml:space="preserve"> starea chimică a corpului de apă.</w:t>
      </w:r>
    </w:p>
    <w:p w14:paraId="13298A84" w14:textId="0FA118A6" w:rsidR="00EB4097" w:rsidRPr="00BF09FD" w:rsidRDefault="00EB4097" w:rsidP="00C601B0">
      <w:r w:rsidRPr="00BF09FD">
        <w:t xml:space="preserve">3. Indicarea obiectivului/obiectivelor de mediu pentru fiecare corp de apă identificat, cu precizarea </w:t>
      </w:r>
      <w:r w:rsidR="00010EC2" w:rsidRPr="00BF09FD">
        <w:t>excepțiilor</w:t>
      </w:r>
      <w:r w:rsidRPr="00BF09FD">
        <w:t xml:space="preserve"> aplicate </w:t>
      </w:r>
      <w:r w:rsidR="008B60B9" w:rsidRPr="00BF09FD">
        <w:t>și</w:t>
      </w:r>
      <w:r w:rsidRPr="00BF09FD">
        <w:t xml:space="preserve"> a termenelor aferente, după caz.</w:t>
      </w:r>
    </w:p>
    <w:p w14:paraId="3BB3A200" w14:textId="6BC50D37" w:rsidR="00EB4097" w:rsidRPr="00BF09FD" w:rsidRDefault="00EB4097" w:rsidP="00C601B0">
      <w:pPr>
        <w:pStyle w:val="Cmsor1"/>
      </w:pPr>
      <w:bookmarkStart w:id="42" w:name="_Toc139529998"/>
      <w:r w:rsidRPr="00BF09FD">
        <w:t xml:space="preserve">XV. Criteriile prevăzute în anexa nr. 3 la Legea nr. </w:t>
      </w:r>
      <w:r w:rsidR="00582BE2" w:rsidRPr="00BF09FD">
        <w:t>292/2018</w:t>
      </w:r>
      <w:r w:rsidRPr="00BF09FD">
        <w:t xml:space="preserve"> privind evaluarea impactului anumitor proiecte publice </w:t>
      </w:r>
      <w:r w:rsidR="008B60B9" w:rsidRPr="00BF09FD">
        <w:t>și</w:t>
      </w:r>
      <w:r w:rsidRPr="00BF09FD">
        <w:t xml:space="preserve"> private asupra mediului se iau în considerare, dacă este cazul, în momentul compilării </w:t>
      </w:r>
      <w:r w:rsidR="008B60B9" w:rsidRPr="00BF09FD">
        <w:t>informațiilor</w:t>
      </w:r>
      <w:r w:rsidRPr="00BF09FD">
        <w:t xml:space="preserve"> în conformitate cu punctele III - XIV.</w:t>
      </w:r>
      <w:bookmarkEnd w:id="42"/>
    </w:p>
    <w:p w14:paraId="755AAEBE" w14:textId="77777777" w:rsidR="002438A1" w:rsidRPr="00BF09FD" w:rsidRDefault="002438A1" w:rsidP="00C601B0">
      <w:pPr>
        <w:rPr>
          <w:rStyle w:val="spctbdy"/>
          <w:rFonts w:eastAsiaTheme="majorEastAsia"/>
          <w:b/>
          <w:bdr w:val="none" w:sz="0" w:space="0" w:color="auto" w:frame="1"/>
          <w:shd w:val="clear" w:color="auto" w:fill="FFFFFF"/>
        </w:rPr>
      </w:pPr>
      <w:r w:rsidRPr="00BF09FD">
        <w:rPr>
          <w:rStyle w:val="spctttl"/>
          <w:rFonts w:eastAsiaTheme="majorEastAsia"/>
          <w:b/>
          <w:bdr w:val="none" w:sz="0" w:space="0" w:color="auto" w:frame="1"/>
          <w:shd w:val="clear" w:color="auto" w:fill="FFFFFF"/>
        </w:rPr>
        <w:t>1.</w:t>
      </w:r>
      <w:r w:rsidR="00B7587E" w:rsidRPr="00BF09FD">
        <w:rPr>
          <w:rStyle w:val="spct"/>
          <w:b/>
          <w:bdr w:val="dotted" w:sz="6" w:space="0" w:color="FEFEFE" w:frame="1"/>
          <w:shd w:val="clear" w:color="auto" w:fill="FFFFFF"/>
        </w:rPr>
        <w:t xml:space="preserve"> </w:t>
      </w:r>
      <w:r w:rsidR="001C45C6" w:rsidRPr="00BF09FD">
        <w:rPr>
          <w:rStyle w:val="spctbdy"/>
          <w:rFonts w:eastAsiaTheme="majorEastAsia"/>
          <w:b/>
          <w:bdr w:val="none" w:sz="0" w:space="0" w:color="auto" w:frame="1"/>
          <w:shd w:val="clear" w:color="auto" w:fill="FFFFFF"/>
        </w:rPr>
        <w:t>Caracteristicile proiectului</w:t>
      </w:r>
    </w:p>
    <w:p w14:paraId="32EE9993" w14:textId="0423E4A5" w:rsidR="002438A1" w:rsidRPr="00BF09FD" w:rsidRDefault="002438A1" w:rsidP="00C601B0">
      <w:pPr>
        <w:pStyle w:val="Nincstrkz"/>
        <w:jc w:val="both"/>
        <w:rPr>
          <w:rStyle w:val="slitbdy"/>
          <w:bdr w:val="none" w:sz="0" w:space="0" w:color="auto" w:frame="1"/>
          <w:shd w:val="clear" w:color="auto" w:fill="FFFFFF"/>
        </w:rPr>
      </w:pPr>
      <w:r w:rsidRPr="00BF09FD">
        <w:rPr>
          <w:rStyle w:val="slitttl"/>
          <w:b/>
          <w:bCs/>
          <w:bdr w:val="none" w:sz="0" w:space="0" w:color="auto" w:frame="1"/>
          <w:shd w:val="clear" w:color="auto" w:fill="FFFFFF"/>
        </w:rPr>
        <w:lastRenderedPageBreak/>
        <w:t>a)</w:t>
      </w:r>
      <w:r w:rsidR="00B7587E" w:rsidRPr="00BF09FD">
        <w:rPr>
          <w:rStyle w:val="slit"/>
          <w:bdr w:val="dotted" w:sz="6" w:space="0" w:color="FEFEFE" w:frame="1"/>
          <w:shd w:val="clear" w:color="auto" w:fill="FFFFFF"/>
        </w:rPr>
        <w:t xml:space="preserve"> </w:t>
      </w:r>
      <w:r w:rsidRPr="00BF09FD">
        <w:rPr>
          <w:rStyle w:val="slitbdy"/>
          <w:bdr w:val="none" w:sz="0" w:space="0" w:color="auto" w:frame="1"/>
          <w:shd w:val="clear" w:color="auto" w:fill="FFFFFF"/>
        </w:rPr>
        <w:t>dimensiunea și concepția întregului proiect;</w:t>
      </w:r>
    </w:p>
    <w:p w14:paraId="30074A1D" w14:textId="77777777" w:rsidR="00B168F8" w:rsidRPr="00BF09FD" w:rsidRDefault="00B168F8" w:rsidP="00B168F8">
      <w:r w:rsidRPr="00BF09FD">
        <w:t>Obiectivul general este instalarea unui parc fotovoltaic pe terenurile identificate prin numere cadastrale 50057, 50054, 50552, înscrise în nr. Cartea Funciară cu nr. 50057, 50054, 50552, se află în proprietatea S.C. HAHN BESITZGESELLSCHAFT S.R.L., iar Beneficiarul proiectului este S.C. PVP Corvus S.R.L., în baza dreptului de superficie asupra terenurilor obținut conform Contractului de superficie nr. 53, autentificat de Notar Public Dragotă Adina-Mihaela în data de 10.01.2021. Terenurile sunt situate în extravilanul Comunei Gârla Mare, în suprafață totală de 497.260 m2.</w:t>
      </w:r>
    </w:p>
    <w:p w14:paraId="22B2F92D" w14:textId="77777777" w:rsidR="00B168F8" w:rsidRPr="00BF09FD" w:rsidRDefault="00B168F8" w:rsidP="00B168F8">
      <w:r w:rsidRPr="00BF09FD">
        <w:t>Pe amplasament se va înființa un parc fotovoltaic cu o putere instalată în panouri fotovoltaice de 68040.96 MWp și cu o putere admisă pentru injecția în rețea de 60,75MWc.a.</w:t>
      </w:r>
    </w:p>
    <w:p w14:paraId="470E077E" w14:textId="77777777" w:rsidR="00B168F8" w:rsidRPr="00BF09FD" w:rsidRDefault="00B168F8" w:rsidP="00B168F8">
      <w:r w:rsidRPr="00BF09FD">
        <w:t xml:space="preserve">În cadrul prezentului proiect se dorește montarea a 117312 panouri fotovoltaice (PV) de tip monocristalin, bifaciale, cu puterea nominală unitară de 580Wp, așezate vertical („portret”) pe structuri metalice suport.. </w:t>
      </w:r>
    </w:p>
    <w:p w14:paraId="004245F1" w14:textId="77777777" w:rsidR="00B168F8" w:rsidRPr="00BF09FD" w:rsidRDefault="00B168F8" w:rsidP="00B168F8">
      <w:r w:rsidRPr="00BF09FD">
        <w:t>Se mai dorește branșarea la rețeaua de electricitate și amenajarea exterioară imobilului studiat care constă din împrejmuirea acestuia.</w:t>
      </w:r>
    </w:p>
    <w:p w14:paraId="06865B45" w14:textId="3091FFED" w:rsidR="002438A1" w:rsidRDefault="002438A1" w:rsidP="00C601B0">
      <w:pPr>
        <w:pStyle w:val="Nincstrkz"/>
        <w:jc w:val="both"/>
        <w:rPr>
          <w:rStyle w:val="slitbdy"/>
          <w:bdr w:val="none" w:sz="0" w:space="0" w:color="auto" w:frame="1"/>
          <w:shd w:val="clear" w:color="auto" w:fill="FFFFFF"/>
        </w:rPr>
      </w:pPr>
      <w:r w:rsidRPr="00BF09FD">
        <w:rPr>
          <w:rStyle w:val="slitttl"/>
          <w:b/>
          <w:bCs/>
          <w:bdr w:val="none" w:sz="0" w:space="0" w:color="auto" w:frame="1"/>
          <w:shd w:val="clear" w:color="auto" w:fill="FFFFFF"/>
        </w:rPr>
        <w:t>b)</w:t>
      </w:r>
      <w:r w:rsidR="00B7587E" w:rsidRPr="00BF09FD">
        <w:rPr>
          <w:rStyle w:val="slit"/>
          <w:bdr w:val="dotted" w:sz="6" w:space="0" w:color="FEFEFE" w:frame="1"/>
          <w:shd w:val="clear" w:color="auto" w:fill="FFFFFF"/>
        </w:rPr>
        <w:t xml:space="preserve"> </w:t>
      </w:r>
      <w:r w:rsidRPr="00BF09FD">
        <w:rPr>
          <w:rStyle w:val="slitbdy"/>
          <w:bdr w:val="none" w:sz="0" w:space="0" w:color="auto" w:frame="1"/>
          <w:shd w:val="clear" w:color="auto" w:fill="FFFFFF"/>
        </w:rPr>
        <w:t>cumularea cu alte proiecte existente și/sau aprobate;</w:t>
      </w:r>
    </w:p>
    <w:p w14:paraId="20799364" w14:textId="3E1BC4FC" w:rsidR="00B168F8" w:rsidRPr="00BF09FD" w:rsidRDefault="00B168F8" w:rsidP="00C601B0">
      <w:pPr>
        <w:pStyle w:val="Nincstrkz"/>
        <w:jc w:val="both"/>
        <w:rPr>
          <w:rStyle w:val="slitbdy"/>
          <w:bdr w:val="none" w:sz="0" w:space="0" w:color="auto" w:frame="1"/>
          <w:shd w:val="clear" w:color="auto" w:fill="FFFFFF"/>
        </w:rPr>
      </w:pPr>
      <w:r>
        <w:rPr>
          <w:rStyle w:val="slitbdy"/>
          <w:bdr w:val="none" w:sz="0" w:space="0" w:color="auto" w:frame="1"/>
          <w:shd w:val="clear" w:color="auto" w:fill="FFFFFF"/>
        </w:rPr>
        <w:t>Nu este cazul.</w:t>
      </w:r>
    </w:p>
    <w:p w14:paraId="15F040EB" w14:textId="5252F873" w:rsidR="002438A1" w:rsidRPr="00BF09FD" w:rsidRDefault="002438A1" w:rsidP="00C601B0">
      <w:pPr>
        <w:pStyle w:val="Nincstrkz"/>
        <w:jc w:val="both"/>
        <w:rPr>
          <w:rStyle w:val="slitbdy"/>
          <w:bdr w:val="none" w:sz="0" w:space="0" w:color="auto" w:frame="1"/>
          <w:shd w:val="clear" w:color="auto" w:fill="FFFFFF"/>
        </w:rPr>
      </w:pPr>
      <w:r w:rsidRPr="00BF09FD">
        <w:rPr>
          <w:rStyle w:val="slitttl"/>
          <w:b/>
          <w:bCs/>
          <w:bdr w:val="none" w:sz="0" w:space="0" w:color="auto" w:frame="1"/>
          <w:shd w:val="clear" w:color="auto" w:fill="FFFFFF"/>
        </w:rPr>
        <w:t>c)</w:t>
      </w:r>
      <w:r w:rsidR="00B7587E" w:rsidRPr="00BF09FD">
        <w:rPr>
          <w:rStyle w:val="slit"/>
          <w:bdr w:val="dotted" w:sz="6" w:space="0" w:color="FEFEFE" w:frame="1"/>
          <w:shd w:val="clear" w:color="auto" w:fill="FFFFFF"/>
        </w:rPr>
        <w:t xml:space="preserve"> </w:t>
      </w:r>
      <w:r w:rsidRPr="00BF09FD">
        <w:rPr>
          <w:rStyle w:val="slitbdy"/>
          <w:bdr w:val="none" w:sz="0" w:space="0" w:color="auto" w:frame="1"/>
          <w:shd w:val="clear" w:color="auto" w:fill="FFFFFF"/>
        </w:rPr>
        <w:t>utilizarea resurselor naturale, în special a solului, a terenurilor, a apei și a biodiversității;</w:t>
      </w:r>
    </w:p>
    <w:p w14:paraId="227500D7" w14:textId="77777777" w:rsidR="00491491" w:rsidRPr="00BF09FD" w:rsidRDefault="00491491" w:rsidP="00491491">
      <w:r w:rsidRPr="00BF09FD">
        <w:t>Energia electrică produsă de parcul solar fotovoltaic este produsă 100% din surse regenerabile.</w:t>
      </w:r>
    </w:p>
    <w:p w14:paraId="7241CC58" w14:textId="77777777" w:rsidR="002438A1" w:rsidRPr="00BF09FD" w:rsidRDefault="002438A1" w:rsidP="00C601B0">
      <w:pPr>
        <w:pStyle w:val="Nincstrkz"/>
        <w:jc w:val="both"/>
        <w:rPr>
          <w:rStyle w:val="slitbdy"/>
          <w:bdr w:val="none" w:sz="0" w:space="0" w:color="auto" w:frame="1"/>
          <w:shd w:val="clear" w:color="auto" w:fill="FFFFFF"/>
        </w:rPr>
      </w:pPr>
      <w:r w:rsidRPr="00BF09FD">
        <w:rPr>
          <w:rStyle w:val="slitttl"/>
          <w:b/>
          <w:bCs/>
          <w:bdr w:val="none" w:sz="0" w:space="0" w:color="auto" w:frame="1"/>
          <w:shd w:val="clear" w:color="auto" w:fill="FFFFFF"/>
        </w:rPr>
        <w:t>d)</w:t>
      </w:r>
      <w:r w:rsidR="00B7587E" w:rsidRPr="00BF09FD">
        <w:rPr>
          <w:rStyle w:val="slitttl"/>
          <w:b/>
          <w:bCs/>
          <w:bdr w:val="none" w:sz="0" w:space="0" w:color="auto" w:frame="1"/>
          <w:shd w:val="clear" w:color="auto" w:fill="FFFFFF"/>
        </w:rPr>
        <w:t xml:space="preserve"> </w:t>
      </w:r>
      <w:r w:rsidRPr="00BF09FD">
        <w:rPr>
          <w:rStyle w:val="slitbdy"/>
          <w:bdr w:val="none" w:sz="0" w:space="0" w:color="auto" w:frame="1"/>
          <w:shd w:val="clear" w:color="auto" w:fill="FFFFFF"/>
        </w:rPr>
        <w:t>cantitatea și tipurile de deșeuri generate/gestionate;</w:t>
      </w:r>
    </w:p>
    <w:p w14:paraId="02C206B0" w14:textId="2282BA80" w:rsidR="00491491" w:rsidRPr="00BF09FD" w:rsidRDefault="00491491" w:rsidP="00491491">
      <w:r w:rsidRPr="00BF09FD">
        <w:t xml:space="preserve">Deșeurile produse în perioada de construcție a </w:t>
      </w:r>
      <w:r w:rsidR="001B4F76" w:rsidRPr="00BF09FD">
        <w:t>parcului</w:t>
      </w:r>
      <w:r w:rsidRPr="00BF09FD">
        <w:t xml:space="preserve"> fotovoltaic:</w:t>
      </w:r>
    </w:p>
    <w:p w14:paraId="6887380C" w14:textId="77777777" w:rsidR="00491491" w:rsidRPr="00BF09FD" w:rsidRDefault="00491491" w:rsidP="00C44C3B">
      <w:pPr>
        <w:pStyle w:val="Nincstrkz"/>
        <w:numPr>
          <w:ilvl w:val="0"/>
          <w:numId w:val="20"/>
        </w:numPr>
        <w:jc w:val="both"/>
      </w:pPr>
      <w:r w:rsidRPr="00BF09FD">
        <w:t xml:space="preserve">17 05 00 pământ și materiale excavate sau dragate; </w:t>
      </w:r>
    </w:p>
    <w:p w14:paraId="267E015A" w14:textId="77777777" w:rsidR="00491491" w:rsidRPr="00BF09FD" w:rsidRDefault="00491491" w:rsidP="00C44C3B">
      <w:pPr>
        <w:pStyle w:val="Nincstrkz"/>
        <w:numPr>
          <w:ilvl w:val="0"/>
          <w:numId w:val="20"/>
        </w:numPr>
        <w:jc w:val="both"/>
      </w:pPr>
      <w:r w:rsidRPr="00BF09FD">
        <w:t>15 0102 ambalaje de plastic</w:t>
      </w:r>
    </w:p>
    <w:p w14:paraId="4B068DC5" w14:textId="77777777" w:rsidR="00491491" w:rsidRPr="00BF09FD" w:rsidRDefault="00491491" w:rsidP="00C44C3B">
      <w:pPr>
        <w:pStyle w:val="Nincstrkz"/>
        <w:numPr>
          <w:ilvl w:val="0"/>
          <w:numId w:val="19"/>
        </w:numPr>
        <w:jc w:val="both"/>
      </w:pPr>
      <w:r w:rsidRPr="00BF09FD">
        <w:t>20 03 01, deşeuri municipale amestecate</w:t>
      </w:r>
    </w:p>
    <w:p w14:paraId="5579A19F" w14:textId="77777777" w:rsidR="00491491" w:rsidRPr="00BF09FD" w:rsidRDefault="00491491" w:rsidP="00C44C3B">
      <w:pPr>
        <w:pStyle w:val="Nincstrkz"/>
        <w:numPr>
          <w:ilvl w:val="0"/>
          <w:numId w:val="19"/>
        </w:numPr>
        <w:jc w:val="both"/>
      </w:pPr>
      <w:r w:rsidRPr="00BF09FD">
        <w:t>deşeuri provenite din lucrări de construcție și demolări (grupa 17.01) ce se vor colecta pe categorii, in spațiu special amenajat, astfel încât sa poată fi preluate si transportate de operatori autorizați in vederea valorificării sau eliminării prin depozite autorizate.</w:t>
      </w:r>
    </w:p>
    <w:p w14:paraId="363A2F8C" w14:textId="77777777" w:rsidR="00491491" w:rsidRPr="00BF09FD" w:rsidRDefault="00491491" w:rsidP="00491491">
      <w:r w:rsidRPr="00BF09FD">
        <w:t xml:space="preserve">Surplusul de pământ va fi folosit ca material de umplutură. Deșeurile de mase plastice si cele metalice feroase vor fi predate la unități autorizate. </w:t>
      </w:r>
    </w:p>
    <w:p w14:paraId="713EDF14" w14:textId="77777777" w:rsidR="00491491" w:rsidRPr="00BF09FD" w:rsidRDefault="00491491" w:rsidP="00491491">
      <w:r w:rsidRPr="00BF09FD">
        <w:t>Deșeurile de ambalaje si deşeuri menajere biodegradabile vor fi colectate separat in pubele de plastic. Deșeurile mai sus menționate vor fi generate in cantități destul de reduse, data fiind funcționalitatea proiectului. Deșeurile vor fi preluate de către operatorul de salubritate din zona pe baza de contract.</w:t>
      </w:r>
    </w:p>
    <w:p w14:paraId="1400FE93" w14:textId="77777777" w:rsidR="00491491" w:rsidRPr="00BF09FD" w:rsidRDefault="00491491" w:rsidP="00491491">
      <w:r w:rsidRPr="00BF09FD">
        <w:t>Pentru asigurarea unui nivel de protecție adecvat pentru mediu, reviziile tehnice ale utilajelor și mijloacelor de transport utilizate în perioada de construire (schimburile de ulei de motor, transmisie și de ungere – cod 13 02 04*; 13 02 05*; 13 02 06*; 13 02 07*, înlocuirea filtrelor de ulei – cod 16 01 07*; acumulatorilor uzați – cod 16 06 01; 16 06 05, înlocuirea anvelopelor scoase din uz – cod 16 01 03, lichide de frână – cod 16 01 13*, fluide antigel – cod 16 01 14*; 16 01 15* ) se vor executa în ateliere service specializate autorizate.</w:t>
      </w:r>
    </w:p>
    <w:p w14:paraId="675353C8" w14:textId="12AF72A7" w:rsidR="00491491" w:rsidRPr="00BF09FD" w:rsidRDefault="00491491" w:rsidP="00491491">
      <w:pPr>
        <w:rPr>
          <w:rStyle w:val="slitbdy"/>
          <w:highlight w:val="yellow"/>
        </w:rPr>
      </w:pPr>
      <w:r w:rsidRPr="00BF09FD">
        <w:t>În perioada de funcționare nu vor fi generate deșeuri.</w:t>
      </w:r>
    </w:p>
    <w:p w14:paraId="251BED7A" w14:textId="77777777" w:rsidR="002438A1" w:rsidRPr="00BF09FD" w:rsidRDefault="002438A1" w:rsidP="00C601B0">
      <w:pPr>
        <w:pStyle w:val="Nincstrkz"/>
        <w:jc w:val="both"/>
        <w:rPr>
          <w:rStyle w:val="slitbdy"/>
          <w:bdr w:val="none" w:sz="0" w:space="0" w:color="auto" w:frame="1"/>
          <w:shd w:val="clear" w:color="auto" w:fill="FFFFFF"/>
        </w:rPr>
      </w:pPr>
      <w:r w:rsidRPr="00BF09FD">
        <w:rPr>
          <w:rStyle w:val="slitttl"/>
          <w:b/>
          <w:bCs/>
          <w:bdr w:val="none" w:sz="0" w:space="0" w:color="auto" w:frame="1"/>
          <w:shd w:val="clear" w:color="auto" w:fill="FFFFFF"/>
        </w:rPr>
        <w:t>e)</w:t>
      </w:r>
      <w:r w:rsidR="00B7587E" w:rsidRPr="00BF09FD">
        <w:rPr>
          <w:rStyle w:val="slitttl"/>
          <w:b/>
          <w:bCs/>
          <w:bdr w:val="none" w:sz="0" w:space="0" w:color="auto" w:frame="1"/>
          <w:shd w:val="clear" w:color="auto" w:fill="FFFFFF"/>
        </w:rPr>
        <w:t xml:space="preserve"> </w:t>
      </w:r>
      <w:r w:rsidRPr="00BF09FD">
        <w:rPr>
          <w:rStyle w:val="slitbdy"/>
          <w:bdr w:val="none" w:sz="0" w:space="0" w:color="auto" w:frame="1"/>
          <w:shd w:val="clear" w:color="auto" w:fill="FFFFFF"/>
        </w:rPr>
        <w:t>poluarea și alte efecte negative;</w:t>
      </w:r>
    </w:p>
    <w:p w14:paraId="3B723457" w14:textId="77777777" w:rsidR="001738B9" w:rsidRPr="00BF09FD" w:rsidRDefault="00A32D2A" w:rsidP="00C601B0">
      <w:pPr>
        <w:rPr>
          <w:rStyle w:val="slitbdy"/>
          <w:bdr w:val="none" w:sz="0" w:space="0" w:color="auto" w:frame="1"/>
          <w:shd w:val="clear" w:color="auto" w:fill="FFFFFF"/>
        </w:rPr>
      </w:pPr>
      <w:r w:rsidRPr="00BF09FD">
        <w:rPr>
          <w:rStyle w:val="slitbdy"/>
          <w:bdr w:val="none" w:sz="0" w:space="0" w:color="auto" w:frame="1"/>
          <w:shd w:val="clear" w:color="auto" w:fill="FFFFFF"/>
        </w:rPr>
        <w:t>Nu vor fi activități poluante</w:t>
      </w:r>
      <w:r w:rsidR="001738B9" w:rsidRPr="00BF09FD">
        <w:rPr>
          <w:rStyle w:val="slitbdy"/>
          <w:bdr w:val="none" w:sz="0" w:space="0" w:color="auto" w:frame="1"/>
          <w:shd w:val="clear" w:color="auto" w:fill="FFFFFF"/>
        </w:rPr>
        <w:t xml:space="preserve"> </w:t>
      </w:r>
      <w:r w:rsidRPr="00BF09FD">
        <w:rPr>
          <w:rStyle w:val="slitbdy"/>
          <w:bdr w:val="none" w:sz="0" w:space="0" w:color="auto" w:frame="1"/>
          <w:shd w:val="clear" w:color="auto" w:fill="FFFFFF"/>
        </w:rPr>
        <w:t>p</w:t>
      </w:r>
      <w:r w:rsidR="001738B9" w:rsidRPr="00BF09FD">
        <w:rPr>
          <w:rStyle w:val="slitbdy"/>
          <w:bdr w:val="none" w:sz="0" w:space="0" w:color="auto" w:frame="1"/>
          <w:shd w:val="clear" w:color="auto" w:fill="FFFFFF"/>
        </w:rPr>
        <w:t>e amplasament.</w:t>
      </w:r>
    </w:p>
    <w:p w14:paraId="274ED156" w14:textId="77777777" w:rsidR="002438A1" w:rsidRPr="00BF09FD" w:rsidRDefault="002438A1" w:rsidP="00C601B0">
      <w:pPr>
        <w:pStyle w:val="Nincstrkz"/>
        <w:jc w:val="both"/>
        <w:rPr>
          <w:rStyle w:val="slitbdy"/>
          <w:bdr w:val="none" w:sz="0" w:space="0" w:color="auto" w:frame="1"/>
          <w:shd w:val="clear" w:color="auto" w:fill="FFFFFF"/>
        </w:rPr>
      </w:pPr>
      <w:r w:rsidRPr="00BF09FD">
        <w:rPr>
          <w:rStyle w:val="slitttl"/>
          <w:b/>
          <w:bCs/>
          <w:bdr w:val="none" w:sz="0" w:space="0" w:color="auto" w:frame="1"/>
          <w:shd w:val="clear" w:color="auto" w:fill="FFFFFF"/>
        </w:rPr>
        <w:t>f)</w:t>
      </w:r>
      <w:r w:rsidR="00B7587E" w:rsidRPr="00BF09FD">
        <w:rPr>
          <w:rStyle w:val="slitttl"/>
          <w:b/>
          <w:bCs/>
          <w:bdr w:val="none" w:sz="0" w:space="0" w:color="auto" w:frame="1"/>
          <w:shd w:val="clear" w:color="auto" w:fill="FFFFFF"/>
        </w:rPr>
        <w:t xml:space="preserve"> </w:t>
      </w:r>
      <w:r w:rsidRPr="00BF09FD">
        <w:rPr>
          <w:rStyle w:val="slitbdy"/>
          <w:bdr w:val="none" w:sz="0" w:space="0" w:color="auto" w:frame="1"/>
          <w:shd w:val="clear" w:color="auto" w:fill="FFFFFF"/>
        </w:rPr>
        <w:t>riscurile de accidente majore și/sau dezastre relevante pentru proiectul în cauză, inclusiv cele cauzate de schimbările climatice, conform informațiilor științifice;</w:t>
      </w:r>
    </w:p>
    <w:p w14:paraId="15C1A105" w14:textId="0DA218D7" w:rsidR="001C45C6" w:rsidRPr="00BF09FD" w:rsidRDefault="004A5AB6" w:rsidP="00C601B0">
      <w:pPr>
        <w:rPr>
          <w:rStyle w:val="slitbdy"/>
          <w:bdr w:val="none" w:sz="0" w:space="0" w:color="auto" w:frame="1"/>
          <w:shd w:val="clear" w:color="auto" w:fill="FFFFFF"/>
        </w:rPr>
      </w:pPr>
      <w:r w:rsidRPr="00BF09FD">
        <w:rPr>
          <w:rFonts w:eastAsia="Calibri"/>
        </w:rPr>
        <w:t>Proiectul</w:t>
      </w:r>
      <w:r w:rsidRPr="00BF09FD">
        <w:rPr>
          <w:shd w:val="clear" w:color="auto" w:fill="FFFFFF"/>
        </w:rPr>
        <w:t xml:space="preserve"> nu este expus nici unui risc climatic fizic</w:t>
      </w:r>
      <w:r w:rsidR="00A81964" w:rsidRPr="00BF09FD">
        <w:rPr>
          <w:rFonts w:eastAsia="MyriadPro-Regular"/>
        </w:rPr>
        <w:t>.</w:t>
      </w:r>
    </w:p>
    <w:p w14:paraId="404AE8F3" w14:textId="77777777" w:rsidR="002438A1" w:rsidRPr="00BF09FD" w:rsidRDefault="002438A1" w:rsidP="00C601B0">
      <w:pPr>
        <w:pStyle w:val="Nincstrkz"/>
        <w:jc w:val="both"/>
        <w:rPr>
          <w:rStyle w:val="slitbdy"/>
          <w:bdr w:val="none" w:sz="0" w:space="0" w:color="auto" w:frame="1"/>
          <w:shd w:val="clear" w:color="auto" w:fill="FFFFFF"/>
        </w:rPr>
      </w:pPr>
      <w:r w:rsidRPr="00BF09FD">
        <w:rPr>
          <w:rStyle w:val="slitttl"/>
          <w:b/>
          <w:bCs/>
          <w:bdr w:val="none" w:sz="0" w:space="0" w:color="auto" w:frame="1"/>
          <w:shd w:val="clear" w:color="auto" w:fill="FFFFFF"/>
        </w:rPr>
        <w:lastRenderedPageBreak/>
        <w:t>g)</w:t>
      </w:r>
      <w:r w:rsidR="00B7587E" w:rsidRPr="00BF09FD">
        <w:rPr>
          <w:rStyle w:val="slitttl"/>
          <w:b/>
          <w:bCs/>
          <w:bdr w:val="none" w:sz="0" w:space="0" w:color="auto" w:frame="1"/>
          <w:shd w:val="clear" w:color="auto" w:fill="FFFFFF"/>
        </w:rPr>
        <w:t xml:space="preserve"> </w:t>
      </w:r>
      <w:r w:rsidRPr="00BF09FD">
        <w:rPr>
          <w:rStyle w:val="slitbdy"/>
          <w:bdr w:val="none" w:sz="0" w:space="0" w:color="auto" w:frame="1"/>
          <w:shd w:val="clear" w:color="auto" w:fill="FFFFFF"/>
        </w:rPr>
        <w:t>riscurile pentru sănătatea umană - de exemplu, din cauza contaminării apei sau a poluării atmosferice.</w:t>
      </w:r>
    </w:p>
    <w:p w14:paraId="14D78B98" w14:textId="77777777" w:rsidR="00547152" w:rsidRPr="00BF09FD" w:rsidRDefault="00C07623" w:rsidP="00C601B0">
      <w:r w:rsidRPr="00BF09FD">
        <w:t>Nu sunt riscuri pentru sănătatea umană.</w:t>
      </w:r>
    </w:p>
    <w:p w14:paraId="2C130D7A" w14:textId="77777777" w:rsidR="002438A1" w:rsidRPr="00BF09FD" w:rsidRDefault="002438A1" w:rsidP="00C601B0">
      <w:pPr>
        <w:rPr>
          <w:rStyle w:val="spctbdy"/>
          <w:rFonts w:eastAsiaTheme="majorEastAsia"/>
          <w:b/>
          <w:bdr w:val="none" w:sz="0" w:space="0" w:color="auto" w:frame="1"/>
          <w:shd w:val="clear" w:color="auto" w:fill="FFFFFF"/>
        </w:rPr>
      </w:pPr>
      <w:r w:rsidRPr="00BF09FD">
        <w:rPr>
          <w:rStyle w:val="spctttl"/>
          <w:rFonts w:eastAsiaTheme="majorEastAsia"/>
          <w:b/>
          <w:bdr w:val="none" w:sz="0" w:space="0" w:color="auto" w:frame="1"/>
          <w:shd w:val="clear" w:color="auto" w:fill="FFFFFF"/>
        </w:rPr>
        <w:t>2.</w:t>
      </w:r>
      <w:r w:rsidR="00B7587E" w:rsidRPr="00BF09FD">
        <w:rPr>
          <w:rStyle w:val="spct"/>
          <w:b/>
          <w:bdr w:val="dotted" w:sz="6" w:space="0" w:color="FEFEFE" w:frame="1"/>
          <w:shd w:val="clear" w:color="auto" w:fill="FFFFFF"/>
        </w:rPr>
        <w:t xml:space="preserve"> </w:t>
      </w:r>
      <w:r w:rsidRPr="00BF09FD">
        <w:rPr>
          <w:rStyle w:val="spctbdy"/>
          <w:rFonts w:eastAsiaTheme="majorEastAsia"/>
          <w:b/>
          <w:bdr w:val="none" w:sz="0" w:space="0" w:color="auto" w:frame="1"/>
          <w:shd w:val="clear" w:color="auto" w:fill="FFFFFF"/>
        </w:rPr>
        <w:t>Amplasarea proiectelor</w:t>
      </w:r>
    </w:p>
    <w:p w14:paraId="71F8D131" w14:textId="77777777" w:rsidR="002438A1" w:rsidRPr="00BF09FD" w:rsidRDefault="002438A1" w:rsidP="00C601B0">
      <w:pPr>
        <w:rPr>
          <w:rStyle w:val="spar"/>
          <w:bdr w:val="none" w:sz="0" w:space="0" w:color="auto" w:frame="1"/>
          <w:shd w:val="clear" w:color="auto" w:fill="FFFFFF"/>
        </w:rPr>
      </w:pPr>
      <w:r w:rsidRPr="00BF09FD">
        <w:rPr>
          <w:rStyle w:val="spar"/>
          <w:bdr w:val="none" w:sz="0" w:space="0" w:color="auto" w:frame="1"/>
          <w:shd w:val="clear" w:color="auto" w:fill="FFFFFF"/>
        </w:rPr>
        <w:t>Sensibilitatea ecologică a zonelor geografice susceptibile de a fi afectate de proiecte trebuie luată în considerare, în special în ceea ce privește:</w:t>
      </w:r>
    </w:p>
    <w:p w14:paraId="717E36C4" w14:textId="77777777" w:rsidR="002438A1" w:rsidRPr="00BF09FD" w:rsidRDefault="002438A1" w:rsidP="00C601B0">
      <w:pPr>
        <w:pStyle w:val="Nincstrkz"/>
        <w:jc w:val="both"/>
        <w:rPr>
          <w:rStyle w:val="slitbdy"/>
          <w:bdr w:val="none" w:sz="0" w:space="0" w:color="auto" w:frame="1"/>
          <w:shd w:val="clear" w:color="auto" w:fill="FFFFFF"/>
        </w:rPr>
      </w:pPr>
      <w:r w:rsidRPr="00BF09FD">
        <w:rPr>
          <w:rStyle w:val="slitttl"/>
          <w:b/>
          <w:bCs/>
          <w:bdr w:val="none" w:sz="0" w:space="0" w:color="auto" w:frame="1"/>
          <w:shd w:val="clear" w:color="auto" w:fill="FFFFFF"/>
        </w:rPr>
        <w:t>a)</w:t>
      </w:r>
      <w:r w:rsidR="00B7587E" w:rsidRPr="00BF09FD">
        <w:rPr>
          <w:rStyle w:val="slit"/>
          <w:bdr w:val="dotted" w:sz="6" w:space="0" w:color="FEFEFE" w:frame="1"/>
          <w:shd w:val="clear" w:color="auto" w:fill="FFFFFF"/>
        </w:rPr>
        <w:t xml:space="preserve"> </w:t>
      </w:r>
      <w:r w:rsidRPr="00BF09FD">
        <w:rPr>
          <w:rStyle w:val="slitbdy"/>
          <w:bdr w:val="none" w:sz="0" w:space="0" w:color="auto" w:frame="1"/>
          <w:shd w:val="clear" w:color="auto" w:fill="FFFFFF"/>
        </w:rPr>
        <w:t>utilizarea actuală și aprobată a terenurilor;</w:t>
      </w:r>
    </w:p>
    <w:p w14:paraId="02F9F163" w14:textId="77777777" w:rsidR="00B168F8" w:rsidRPr="00BF09FD" w:rsidRDefault="00B168F8" w:rsidP="00B168F8">
      <w:pPr>
        <w:tabs>
          <w:tab w:val="left" w:pos="1080"/>
        </w:tabs>
        <w:ind w:right="409"/>
      </w:pPr>
      <w:r w:rsidRPr="00BF09FD">
        <w:t>Conform PUG și RLU aprobat prin HCL nr. 40/2005, terenurile se află în extravilanul Comunei Gârla Mare, în zonă de terenuri agricole din extravilanul localității, nereglementată urbanistic.</w:t>
      </w:r>
    </w:p>
    <w:p w14:paraId="49AE24D4" w14:textId="77777777" w:rsidR="00B168F8" w:rsidRPr="00BF09FD" w:rsidRDefault="00B168F8" w:rsidP="00B168F8">
      <w:r w:rsidRPr="00BF09FD">
        <w:t>Folosința actuală conform Certificatului de urbanism nr. 8 din 04.04.2023: teren arabil.</w:t>
      </w:r>
    </w:p>
    <w:p w14:paraId="38C7A5E5" w14:textId="77777777" w:rsidR="00B168F8" w:rsidRPr="00BF09FD" w:rsidRDefault="00B168F8" w:rsidP="00B168F8">
      <w:r w:rsidRPr="00BF09FD">
        <w:t>Utilizări permise / interzise: teren fără reglementări urbanistice</w:t>
      </w:r>
    </w:p>
    <w:p w14:paraId="1612F803" w14:textId="217918B6" w:rsidR="00491491" w:rsidRPr="00BF09FD" w:rsidRDefault="00491491" w:rsidP="00491491">
      <w:r w:rsidRPr="00BF09FD">
        <w:t xml:space="preserve">Pentru proiect s-a emis Certificatul de urbanism nr. </w:t>
      </w:r>
      <w:r w:rsidR="007C076F" w:rsidRPr="00BF09FD">
        <w:t>8 din 04.04.2023.</w:t>
      </w:r>
    </w:p>
    <w:p w14:paraId="5500ED7F" w14:textId="77777777" w:rsidR="002438A1" w:rsidRPr="00BF09FD" w:rsidRDefault="002438A1" w:rsidP="00C601B0">
      <w:pPr>
        <w:pStyle w:val="Nincstrkz"/>
        <w:jc w:val="both"/>
        <w:rPr>
          <w:rStyle w:val="slitbdy"/>
          <w:bdr w:val="none" w:sz="0" w:space="0" w:color="auto" w:frame="1"/>
          <w:shd w:val="clear" w:color="auto" w:fill="FFFFFF"/>
        </w:rPr>
      </w:pPr>
      <w:r w:rsidRPr="00BF09FD">
        <w:rPr>
          <w:rStyle w:val="slitttl"/>
          <w:b/>
          <w:bCs/>
          <w:bdr w:val="none" w:sz="0" w:space="0" w:color="auto" w:frame="1"/>
          <w:shd w:val="clear" w:color="auto" w:fill="FFFFFF"/>
        </w:rPr>
        <w:t>b)</w:t>
      </w:r>
      <w:r w:rsidR="00B7587E" w:rsidRPr="00BF09FD">
        <w:rPr>
          <w:rStyle w:val="slit"/>
          <w:bdr w:val="dotted" w:sz="6" w:space="0" w:color="FEFEFE" w:frame="1"/>
          <w:shd w:val="clear" w:color="auto" w:fill="FFFFFF"/>
        </w:rPr>
        <w:t xml:space="preserve"> </w:t>
      </w:r>
      <w:r w:rsidRPr="00BF09FD">
        <w:rPr>
          <w:rStyle w:val="slitbdy"/>
          <w:bdr w:val="none" w:sz="0" w:space="0" w:color="auto" w:frame="1"/>
          <w:shd w:val="clear" w:color="auto" w:fill="FFFFFF"/>
        </w:rPr>
        <w:t>bogăția, disponibilitatea, calitatea și capacitatea de regenerare relative ale resurselor naturale, inclusiv solul, terenurile, apa și biodiversitatea, din zonă și din subteranul acesteia;</w:t>
      </w:r>
    </w:p>
    <w:p w14:paraId="1FA41248" w14:textId="77777777" w:rsidR="002438A1" w:rsidRPr="00BF09FD" w:rsidRDefault="002438A1" w:rsidP="00C601B0">
      <w:pPr>
        <w:pStyle w:val="Nincstrkz"/>
        <w:jc w:val="both"/>
        <w:rPr>
          <w:rStyle w:val="slitbdy"/>
          <w:bdr w:val="none" w:sz="0" w:space="0" w:color="auto" w:frame="1"/>
          <w:shd w:val="clear" w:color="auto" w:fill="FFFFFF"/>
        </w:rPr>
      </w:pPr>
      <w:r w:rsidRPr="00BF09FD">
        <w:rPr>
          <w:rStyle w:val="slitttl"/>
          <w:b/>
          <w:bCs/>
          <w:bdr w:val="none" w:sz="0" w:space="0" w:color="auto" w:frame="1"/>
          <w:shd w:val="clear" w:color="auto" w:fill="FFFFFF"/>
        </w:rPr>
        <w:t>c)</w:t>
      </w:r>
      <w:r w:rsidR="00B7587E" w:rsidRPr="00BF09FD">
        <w:rPr>
          <w:rStyle w:val="slit"/>
          <w:bdr w:val="dotted" w:sz="6" w:space="0" w:color="FEFEFE" w:frame="1"/>
          <w:shd w:val="clear" w:color="auto" w:fill="FFFFFF"/>
        </w:rPr>
        <w:t xml:space="preserve"> </w:t>
      </w:r>
      <w:r w:rsidRPr="00BF09FD">
        <w:rPr>
          <w:rStyle w:val="slitbdy"/>
          <w:bdr w:val="none" w:sz="0" w:space="0" w:color="auto" w:frame="1"/>
          <w:shd w:val="clear" w:color="auto" w:fill="FFFFFF"/>
        </w:rPr>
        <w:t>capacitatea de absorbție a mediului natural, acordându-se o atenție specială următoarelor zone:</w:t>
      </w:r>
    </w:p>
    <w:p w14:paraId="745E1245" w14:textId="77777777" w:rsidR="002438A1" w:rsidRPr="00BF09FD" w:rsidRDefault="002438A1" w:rsidP="00C601B0">
      <w:pPr>
        <w:pStyle w:val="Nincstrkz"/>
        <w:jc w:val="both"/>
        <w:rPr>
          <w:rStyle w:val="spctbdy"/>
          <w:rFonts w:eastAsiaTheme="majorEastAsia"/>
          <w:i/>
          <w:bdr w:val="none" w:sz="0" w:space="0" w:color="auto" w:frame="1"/>
          <w:shd w:val="clear" w:color="auto" w:fill="FFFFFF"/>
        </w:rPr>
      </w:pPr>
      <w:r w:rsidRPr="00BF09FD">
        <w:rPr>
          <w:rStyle w:val="spctttl"/>
          <w:rFonts w:eastAsiaTheme="majorEastAsia"/>
          <w:i/>
          <w:bdr w:val="none" w:sz="0" w:space="0" w:color="auto" w:frame="1"/>
          <w:shd w:val="clear" w:color="auto" w:fill="FFFFFF"/>
        </w:rPr>
        <w:t>1.</w:t>
      </w:r>
      <w:r w:rsidR="00B7587E" w:rsidRPr="00BF09FD">
        <w:rPr>
          <w:rStyle w:val="spct"/>
          <w:i/>
          <w:bdr w:val="dotted" w:sz="6" w:space="0" w:color="FEFEFE" w:frame="1"/>
          <w:shd w:val="clear" w:color="auto" w:fill="FFFFFF"/>
        </w:rPr>
        <w:t xml:space="preserve"> </w:t>
      </w:r>
      <w:r w:rsidRPr="00BF09FD">
        <w:rPr>
          <w:rStyle w:val="spctbdy"/>
          <w:rFonts w:eastAsiaTheme="majorEastAsia"/>
          <w:i/>
          <w:bdr w:val="none" w:sz="0" w:space="0" w:color="auto" w:frame="1"/>
          <w:shd w:val="clear" w:color="auto" w:fill="FFFFFF"/>
        </w:rPr>
        <w:t>zone umede, zone riverane, guri ale râurilor;</w:t>
      </w:r>
    </w:p>
    <w:p w14:paraId="45034833" w14:textId="29F5A71E" w:rsidR="00491491" w:rsidRPr="00BF09FD" w:rsidRDefault="00491491" w:rsidP="00491491">
      <w:pPr>
        <w:rPr>
          <w:rStyle w:val="spctbdy"/>
          <w:rFonts w:eastAsiaTheme="majorEastAsia"/>
          <w:bdr w:val="none" w:sz="0" w:space="0" w:color="auto" w:frame="1"/>
          <w:shd w:val="clear" w:color="auto" w:fill="FFFFFF"/>
        </w:rPr>
      </w:pPr>
      <w:r w:rsidRPr="00BF09FD">
        <w:rPr>
          <w:rStyle w:val="spctbdy"/>
          <w:rFonts w:eastAsiaTheme="majorEastAsia"/>
          <w:bdr w:val="none" w:sz="0" w:space="0" w:color="auto" w:frame="1"/>
          <w:shd w:val="clear" w:color="auto" w:fill="FFFFFF"/>
        </w:rPr>
        <w:t>Nu este cazul.</w:t>
      </w:r>
    </w:p>
    <w:p w14:paraId="2637E18C" w14:textId="71BFC7C1" w:rsidR="002438A1" w:rsidRPr="00BF09FD" w:rsidRDefault="002438A1" w:rsidP="00C601B0">
      <w:pPr>
        <w:pStyle w:val="Nincstrkz"/>
        <w:jc w:val="both"/>
        <w:rPr>
          <w:rStyle w:val="spctbdy"/>
          <w:rFonts w:eastAsiaTheme="majorEastAsia"/>
          <w:i/>
          <w:bdr w:val="none" w:sz="0" w:space="0" w:color="auto" w:frame="1"/>
          <w:shd w:val="clear" w:color="auto" w:fill="FFFFFF"/>
        </w:rPr>
      </w:pPr>
      <w:r w:rsidRPr="00BF09FD">
        <w:rPr>
          <w:rStyle w:val="spctttl"/>
          <w:rFonts w:eastAsiaTheme="majorEastAsia"/>
          <w:i/>
          <w:bdr w:val="none" w:sz="0" w:space="0" w:color="auto" w:frame="1"/>
          <w:shd w:val="clear" w:color="auto" w:fill="FFFFFF"/>
        </w:rPr>
        <w:t>2.</w:t>
      </w:r>
      <w:r w:rsidR="00B7587E" w:rsidRPr="00BF09FD">
        <w:rPr>
          <w:rStyle w:val="spctttl"/>
          <w:rFonts w:eastAsiaTheme="majorEastAsia"/>
          <w:i/>
          <w:bdr w:val="none" w:sz="0" w:space="0" w:color="auto" w:frame="1"/>
          <w:shd w:val="clear" w:color="auto" w:fill="FFFFFF"/>
        </w:rPr>
        <w:t xml:space="preserve"> </w:t>
      </w:r>
      <w:r w:rsidRPr="00BF09FD">
        <w:rPr>
          <w:rStyle w:val="spctbdy"/>
          <w:rFonts w:eastAsiaTheme="majorEastAsia"/>
          <w:i/>
          <w:bdr w:val="none" w:sz="0" w:space="0" w:color="auto" w:frame="1"/>
          <w:shd w:val="clear" w:color="auto" w:fill="FFFFFF"/>
        </w:rPr>
        <w:t>zone costiere și mediul marin;</w:t>
      </w:r>
    </w:p>
    <w:p w14:paraId="48D46E8F" w14:textId="5018F487" w:rsidR="00CB33B1" w:rsidRPr="00BF09FD" w:rsidRDefault="00E063F0" w:rsidP="00C601B0">
      <w:pPr>
        <w:rPr>
          <w:rStyle w:val="spctbdy"/>
          <w:rFonts w:eastAsiaTheme="majorEastAsia"/>
          <w:bdr w:val="none" w:sz="0" w:space="0" w:color="auto" w:frame="1"/>
          <w:shd w:val="clear" w:color="auto" w:fill="FFFFFF"/>
        </w:rPr>
      </w:pPr>
      <w:r w:rsidRPr="00BF09FD">
        <w:rPr>
          <w:rStyle w:val="spctbdy"/>
          <w:rFonts w:eastAsiaTheme="majorEastAsia"/>
          <w:bdr w:val="none" w:sz="0" w:space="0" w:color="auto" w:frame="1"/>
          <w:shd w:val="clear" w:color="auto" w:fill="FFFFFF"/>
        </w:rPr>
        <w:t>N</w:t>
      </w:r>
      <w:r w:rsidR="00CB33B1" w:rsidRPr="00BF09FD">
        <w:rPr>
          <w:rStyle w:val="spctbdy"/>
          <w:rFonts w:eastAsiaTheme="majorEastAsia"/>
          <w:bdr w:val="none" w:sz="0" w:space="0" w:color="auto" w:frame="1"/>
          <w:shd w:val="clear" w:color="auto" w:fill="FFFFFF"/>
        </w:rPr>
        <w:t>u este cazul</w:t>
      </w:r>
      <w:r w:rsidR="00491491" w:rsidRPr="00BF09FD">
        <w:rPr>
          <w:rStyle w:val="spctbdy"/>
          <w:rFonts w:eastAsiaTheme="majorEastAsia"/>
          <w:bdr w:val="none" w:sz="0" w:space="0" w:color="auto" w:frame="1"/>
          <w:shd w:val="clear" w:color="auto" w:fill="FFFFFF"/>
        </w:rPr>
        <w:t>.</w:t>
      </w:r>
    </w:p>
    <w:p w14:paraId="18A22E5B" w14:textId="77777777" w:rsidR="002438A1" w:rsidRPr="00BF09FD" w:rsidRDefault="002438A1" w:rsidP="00C601B0">
      <w:pPr>
        <w:pStyle w:val="Nincstrkz"/>
        <w:jc w:val="both"/>
        <w:rPr>
          <w:rStyle w:val="spctbdy"/>
          <w:rFonts w:eastAsiaTheme="majorEastAsia"/>
          <w:i/>
          <w:bdr w:val="none" w:sz="0" w:space="0" w:color="auto" w:frame="1"/>
          <w:shd w:val="clear" w:color="auto" w:fill="FFFFFF"/>
        </w:rPr>
      </w:pPr>
      <w:r w:rsidRPr="00BF09FD">
        <w:rPr>
          <w:rStyle w:val="spctttl"/>
          <w:rFonts w:eastAsiaTheme="majorEastAsia"/>
          <w:i/>
          <w:bdr w:val="none" w:sz="0" w:space="0" w:color="auto" w:frame="1"/>
          <w:shd w:val="clear" w:color="auto" w:fill="FFFFFF"/>
        </w:rPr>
        <w:t>3.</w:t>
      </w:r>
      <w:r w:rsidR="00B7587E" w:rsidRPr="00BF09FD">
        <w:rPr>
          <w:rStyle w:val="spct"/>
          <w:i/>
          <w:bdr w:val="dotted" w:sz="6" w:space="0" w:color="FEFEFE" w:frame="1"/>
          <w:shd w:val="clear" w:color="auto" w:fill="FFFFFF"/>
        </w:rPr>
        <w:t xml:space="preserve"> </w:t>
      </w:r>
      <w:r w:rsidRPr="00BF09FD">
        <w:rPr>
          <w:rStyle w:val="spctbdy"/>
          <w:rFonts w:eastAsiaTheme="majorEastAsia"/>
          <w:i/>
          <w:bdr w:val="none" w:sz="0" w:space="0" w:color="auto" w:frame="1"/>
          <w:shd w:val="clear" w:color="auto" w:fill="FFFFFF"/>
        </w:rPr>
        <w:t>zonele montane și forestiere;</w:t>
      </w:r>
    </w:p>
    <w:p w14:paraId="20D91AB3" w14:textId="6869B595" w:rsidR="00CB33B1" w:rsidRPr="00BF09FD" w:rsidRDefault="00E063F0" w:rsidP="00C601B0">
      <w:pPr>
        <w:rPr>
          <w:rStyle w:val="spctbdy"/>
          <w:rFonts w:eastAsiaTheme="majorEastAsia"/>
          <w:bdr w:val="none" w:sz="0" w:space="0" w:color="auto" w:frame="1"/>
          <w:shd w:val="clear" w:color="auto" w:fill="FFFFFF"/>
        </w:rPr>
      </w:pPr>
      <w:r w:rsidRPr="00BF09FD">
        <w:rPr>
          <w:rStyle w:val="spctbdy"/>
          <w:rFonts w:eastAsiaTheme="majorEastAsia"/>
          <w:bdr w:val="none" w:sz="0" w:space="0" w:color="auto" w:frame="1"/>
          <w:shd w:val="clear" w:color="auto" w:fill="FFFFFF"/>
        </w:rPr>
        <w:t>N</w:t>
      </w:r>
      <w:r w:rsidR="00CB33B1" w:rsidRPr="00BF09FD">
        <w:rPr>
          <w:rStyle w:val="spctbdy"/>
          <w:rFonts w:eastAsiaTheme="majorEastAsia"/>
          <w:bdr w:val="none" w:sz="0" w:space="0" w:color="auto" w:frame="1"/>
          <w:shd w:val="clear" w:color="auto" w:fill="FFFFFF"/>
        </w:rPr>
        <w:t>u este cazul</w:t>
      </w:r>
      <w:r w:rsidR="00491491" w:rsidRPr="00BF09FD">
        <w:rPr>
          <w:rStyle w:val="spctbdy"/>
          <w:rFonts w:eastAsiaTheme="majorEastAsia"/>
          <w:bdr w:val="none" w:sz="0" w:space="0" w:color="auto" w:frame="1"/>
          <w:shd w:val="clear" w:color="auto" w:fill="FFFFFF"/>
        </w:rPr>
        <w:t>.</w:t>
      </w:r>
    </w:p>
    <w:p w14:paraId="43E1FD00" w14:textId="77777777" w:rsidR="002438A1" w:rsidRPr="00BF09FD" w:rsidRDefault="002438A1" w:rsidP="00C601B0">
      <w:pPr>
        <w:pStyle w:val="Nincstrkz"/>
        <w:jc w:val="both"/>
        <w:rPr>
          <w:rStyle w:val="spctbdy"/>
          <w:rFonts w:eastAsiaTheme="majorEastAsia"/>
          <w:i/>
          <w:bdr w:val="none" w:sz="0" w:space="0" w:color="auto" w:frame="1"/>
          <w:shd w:val="clear" w:color="auto" w:fill="FFFFFF"/>
        </w:rPr>
      </w:pPr>
      <w:r w:rsidRPr="00BF09FD">
        <w:rPr>
          <w:rStyle w:val="spctttl"/>
          <w:rFonts w:eastAsiaTheme="majorEastAsia"/>
          <w:i/>
          <w:bdr w:val="none" w:sz="0" w:space="0" w:color="auto" w:frame="1"/>
          <w:shd w:val="clear" w:color="auto" w:fill="FFFFFF"/>
        </w:rPr>
        <w:t>4.</w:t>
      </w:r>
      <w:r w:rsidR="00B7587E" w:rsidRPr="00BF09FD">
        <w:rPr>
          <w:rStyle w:val="spctttl"/>
          <w:rFonts w:eastAsiaTheme="majorEastAsia"/>
          <w:i/>
          <w:bdr w:val="none" w:sz="0" w:space="0" w:color="auto" w:frame="1"/>
          <w:shd w:val="clear" w:color="auto" w:fill="FFFFFF"/>
        </w:rPr>
        <w:t xml:space="preserve"> </w:t>
      </w:r>
      <w:r w:rsidRPr="00BF09FD">
        <w:rPr>
          <w:rStyle w:val="spctbdy"/>
          <w:rFonts w:eastAsiaTheme="majorEastAsia"/>
          <w:i/>
          <w:bdr w:val="none" w:sz="0" w:space="0" w:color="auto" w:frame="1"/>
          <w:shd w:val="clear" w:color="auto" w:fill="FFFFFF"/>
        </w:rPr>
        <w:t>arii naturale protejate de interes național, comunitar, internațional;</w:t>
      </w:r>
    </w:p>
    <w:p w14:paraId="4FB3B6C6" w14:textId="77777777" w:rsidR="00AC264F" w:rsidRPr="00BF09FD" w:rsidRDefault="00AC264F" w:rsidP="00C601B0">
      <w:pPr>
        <w:pStyle w:val="Nincstrkz"/>
        <w:jc w:val="both"/>
        <w:rPr>
          <w:rStyle w:val="spctttl"/>
          <w:rFonts w:eastAsiaTheme="majorEastAsia"/>
          <w:i/>
          <w:bdr w:val="none" w:sz="0" w:space="0" w:color="auto" w:frame="1"/>
          <w:shd w:val="clear" w:color="auto" w:fill="FFFFFF"/>
        </w:rPr>
      </w:pPr>
    </w:p>
    <w:p w14:paraId="3C77B899" w14:textId="3A680D77" w:rsidR="002438A1" w:rsidRPr="00BF09FD" w:rsidRDefault="002438A1" w:rsidP="00C601B0">
      <w:pPr>
        <w:pStyle w:val="Nincstrkz"/>
        <w:jc w:val="both"/>
        <w:rPr>
          <w:rStyle w:val="spctbdy"/>
          <w:rFonts w:eastAsiaTheme="majorEastAsia"/>
          <w:i/>
          <w:bdr w:val="none" w:sz="0" w:space="0" w:color="auto" w:frame="1"/>
          <w:shd w:val="clear" w:color="auto" w:fill="FFFFFF"/>
        </w:rPr>
      </w:pPr>
      <w:r w:rsidRPr="00BF09FD">
        <w:rPr>
          <w:rStyle w:val="spctttl"/>
          <w:rFonts w:eastAsiaTheme="majorEastAsia"/>
          <w:i/>
          <w:bdr w:val="none" w:sz="0" w:space="0" w:color="auto" w:frame="1"/>
          <w:shd w:val="clear" w:color="auto" w:fill="FFFFFF"/>
        </w:rPr>
        <w:t>5.</w:t>
      </w:r>
      <w:r w:rsidR="00B7587E" w:rsidRPr="00BF09FD">
        <w:rPr>
          <w:rStyle w:val="spct"/>
          <w:i/>
          <w:bdr w:val="dotted" w:sz="6" w:space="0" w:color="FEFEFE" w:frame="1"/>
          <w:shd w:val="clear" w:color="auto" w:fill="FFFFFF"/>
        </w:rPr>
        <w:t xml:space="preserve"> </w:t>
      </w:r>
      <w:r w:rsidRPr="00BF09FD">
        <w:rPr>
          <w:rStyle w:val="spctbdy"/>
          <w:rFonts w:eastAsiaTheme="majorEastAsia"/>
          <w:i/>
          <w:bdr w:val="none" w:sz="0" w:space="0" w:color="auto" w:frame="1"/>
          <w:shd w:val="clear" w:color="auto" w:fill="FFFFFF"/>
        </w:rPr>
        <w:t>zone clasificate sau protejate conform legislației în vigoare: situri Natura 2000 desemnate în conformitate cu legislația privind regimul ariilor naturale protejate, conservarea habitatelor naturale, a florei și faunei sălbatice; zonele prevăzute de legislația privind aprobarea Planului de amenajare a teritoriului național - Secțiunea a III-a - zone protejate, zonele de protecție instituite conform prevederilor legislației din domeniul apelor, precum și a celei privind caracterul și mărimea zonelor de protecție sanitară și hidrogeologică;</w:t>
      </w:r>
    </w:p>
    <w:p w14:paraId="0FED930A" w14:textId="77777777" w:rsidR="00B168F8" w:rsidRPr="00020BDE" w:rsidRDefault="00B168F8" w:rsidP="00B168F8">
      <w:r w:rsidRPr="00020BDE">
        <w:t>Amplasamentul proiectului se află la o distanță de aprox 2300 m de situl Natura2000 ROSPA0046 Gruia - Gârla Mare, respectiv 1800 m de situl ROSCI0299</w:t>
      </w:r>
      <w:r>
        <w:t xml:space="preserve"> </w:t>
      </w:r>
      <w:r w:rsidRPr="00020BDE">
        <w:t xml:space="preserve">Dunărea la Gârla Mare - Maglavit </w:t>
      </w:r>
    </w:p>
    <w:p w14:paraId="6D1E9127" w14:textId="77777777" w:rsidR="002438A1" w:rsidRPr="00BF09FD" w:rsidRDefault="002438A1" w:rsidP="00C601B0">
      <w:pPr>
        <w:rPr>
          <w:rStyle w:val="spctbdy"/>
          <w:rFonts w:eastAsiaTheme="majorEastAsia"/>
          <w:i/>
          <w:bdr w:val="none" w:sz="0" w:space="0" w:color="auto" w:frame="1"/>
          <w:shd w:val="clear" w:color="auto" w:fill="FFFFFF"/>
        </w:rPr>
      </w:pPr>
      <w:r w:rsidRPr="00BF09FD">
        <w:rPr>
          <w:rStyle w:val="spctttl"/>
          <w:rFonts w:eastAsiaTheme="majorEastAsia"/>
          <w:i/>
          <w:bdr w:val="none" w:sz="0" w:space="0" w:color="auto" w:frame="1"/>
          <w:shd w:val="clear" w:color="auto" w:fill="FFFFFF"/>
        </w:rPr>
        <w:t>6.</w:t>
      </w:r>
      <w:r w:rsidR="00B7587E" w:rsidRPr="00BF09FD">
        <w:rPr>
          <w:rStyle w:val="spct"/>
          <w:i/>
          <w:bdr w:val="dotted" w:sz="6" w:space="0" w:color="FEFEFE" w:frame="1"/>
          <w:shd w:val="clear" w:color="auto" w:fill="FFFFFF"/>
        </w:rPr>
        <w:t xml:space="preserve"> </w:t>
      </w:r>
      <w:r w:rsidRPr="00BF09FD">
        <w:rPr>
          <w:rStyle w:val="spctbdy"/>
          <w:rFonts w:eastAsiaTheme="majorEastAsia"/>
          <w:i/>
          <w:bdr w:val="none" w:sz="0" w:space="0" w:color="auto" w:frame="1"/>
          <w:shd w:val="clear" w:color="auto" w:fill="FFFFFF"/>
        </w:rPr>
        <w:t>zonele în care au existat deja cazuri de nerespectare a standardelor de calitate a mediului prevăzute de legislația națională și la nivelul Uniunii Europene și relevante pentru proiect sau în care se consideră că există astfel de cazuri;</w:t>
      </w:r>
    </w:p>
    <w:p w14:paraId="48B36ED1" w14:textId="77777777" w:rsidR="00CB33B1" w:rsidRPr="00BF09FD" w:rsidRDefault="008C5274" w:rsidP="00C601B0">
      <w:pPr>
        <w:rPr>
          <w:rStyle w:val="spctbdy"/>
          <w:rFonts w:eastAsiaTheme="majorEastAsia"/>
          <w:bdr w:val="none" w:sz="0" w:space="0" w:color="auto" w:frame="1"/>
          <w:shd w:val="clear" w:color="auto" w:fill="FFFFFF"/>
        </w:rPr>
      </w:pPr>
      <w:r w:rsidRPr="00BF09FD">
        <w:rPr>
          <w:rStyle w:val="spctbdy"/>
          <w:rFonts w:eastAsiaTheme="majorEastAsia"/>
          <w:bdr w:val="none" w:sz="0" w:space="0" w:color="auto" w:frame="1"/>
          <w:shd w:val="clear" w:color="auto" w:fill="FFFFFF"/>
        </w:rPr>
        <w:t>Nu se cunosc asemenea cazuri</w:t>
      </w:r>
      <w:r w:rsidR="006D6A90" w:rsidRPr="00BF09FD">
        <w:rPr>
          <w:rStyle w:val="spctbdy"/>
          <w:rFonts w:eastAsiaTheme="majorEastAsia"/>
          <w:bdr w:val="none" w:sz="0" w:space="0" w:color="auto" w:frame="1"/>
          <w:shd w:val="clear" w:color="auto" w:fill="FFFFFF"/>
        </w:rPr>
        <w:t>.</w:t>
      </w:r>
    </w:p>
    <w:p w14:paraId="26AF2643" w14:textId="77777777" w:rsidR="002438A1" w:rsidRPr="00BF09FD" w:rsidRDefault="002438A1" w:rsidP="00C601B0">
      <w:pPr>
        <w:pStyle w:val="Nincstrkz"/>
        <w:jc w:val="both"/>
        <w:rPr>
          <w:rStyle w:val="spctbdy"/>
          <w:rFonts w:eastAsiaTheme="majorEastAsia"/>
          <w:i/>
          <w:bdr w:val="none" w:sz="0" w:space="0" w:color="auto" w:frame="1"/>
          <w:shd w:val="clear" w:color="auto" w:fill="FFFFFF"/>
        </w:rPr>
      </w:pPr>
      <w:r w:rsidRPr="00BF09FD">
        <w:rPr>
          <w:rStyle w:val="spctttl"/>
          <w:rFonts w:eastAsiaTheme="majorEastAsia"/>
          <w:i/>
          <w:bdr w:val="none" w:sz="0" w:space="0" w:color="auto" w:frame="1"/>
          <w:shd w:val="clear" w:color="auto" w:fill="FFFFFF"/>
        </w:rPr>
        <w:t>7.</w:t>
      </w:r>
      <w:r w:rsidR="00B7587E" w:rsidRPr="00BF09FD">
        <w:rPr>
          <w:rStyle w:val="spct"/>
          <w:i/>
          <w:bdr w:val="dotted" w:sz="6" w:space="0" w:color="FEFEFE" w:frame="1"/>
          <w:shd w:val="clear" w:color="auto" w:fill="FFFFFF"/>
        </w:rPr>
        <w:t xml:space="preserve"> </w:t>
      </w:r>
      <w:r w:rsidRPr="00BF09FD">
        <w:rPr>
          <w:rStyle w:val="spctbdy"/>
          <w:rFonts w:eastAsiaTheme="majorEastAsia"/>
          <w:i/>
          <w:bdr w:val="none" w:sz="0" w:space="0" w:color="auto" w:frame="1"/>
          <w:shd w:val="clear" w:color="auto" w:fill="FFFFFF"/>
        </w:rPr>
        <w:t>zonele cu o densitate mare a populației;</w:t>
      </w:r>
    </w:p>
    <w:p w14:paraId="285BA61E" w14:textId="6CD99ACF" w:rsidR="00A445B8" w:rsidRPr="00BF09FD" w:rsidRDefault="002A435F" w:rsidP="00C601B0">
      <w:pPr>
        <w:rPr>
          <w:rStyle w:val="spctbdy"/>
          <w:rFonts w:eastAsiaTheme="majorEastAsia"/>
          <w:i/>
          <w:bdr w:val="none" w:sz="0" w:space="0" w:color="auto" w:frame="1"/>
          <w:shd w:val="clear" w:color="auto" w:fill="FFFFFF"/>
        </w:rPr>
      </w:pPr>
      <w:r w:rsidRPr="00BF09FD">
        <w:t>Nu este cazul.</w:t>
      </w:r>
    </w:p>
    <w:p w14:paraId="5F009534" w14:textId="7314DB4D" w:rsidR="002438A1" w:rsidRPr="00BF09FD" w:rsidRDefault="002438A1" w:rsidP="00C601B0">
      <w:pPr>
        <w:pStyle w:val="Nincstrkz"/>
        <w:jc w:val="both"/>
        <w:rPr>
          <w:rStyle w:val="spctbdy"/>
          <w:rFonts w:eastAsiaTheme="majorEastAsia"/>
          <w:i/>
          <w:bdr w:val="none" w:sz="0" w:space="0" w:color="auto" w:frame="1"/>
          <w:shd w:val="clear" w:color="auto" w:fill="FFFFFF"/>
        </w:rPr>
      </w:pPr>
      <w:r w:rsidRPr="00BF09FD">
        <w:rPr>
          <w:rStyle w:val="spctttl"/>
          <w:rFonts w:eastAsiaTheme="majorEastAsia"/>
          <w:i/>
          <w:bdr w:val="none" w:sz="0" w:space="0" w:color="auto" w:frame="1"/>
          <w:shd w:val="clear" w:color="auto" w:fill="FFFFFF"/>
        </w:rPr>
        <w:t>8.</w:t>
      </w:r>
      <w:r w:rsidR="00B7587E" w:rsidRPr="00BF09FD">
        <w:rPr>
          <w:rStyle w:val="spct"/>
          <w:i/>
          <w:bdr w:val="dotted" w:sz="6" w:space="0" w:color="FEFEFE" w:frame="1"/>
          <w:shd w:val="clear" w:color="auto" w:fill="FFFFFF"/>
        </w:rPr>
        <w:t xml:space="preserve"> </w:t>
      </w:r>
      <w:r w:rsidRPr="00BF09FD">
        <w:rPr>
          <w:rStyle w:val="spctbdy"/>
          <w:rFonts w:eastAsiaTheme="majorEastAsia"/>
          <w:i/>
          <w:bdr w:val="none" w:sz="0" w:space="0" w:color="auto" w:frame="1"/>
          <w:shd w:val="clear" w:color="auto" w:fill="FFFFFF"/>
        </w:rPr>
        <w:t>peisaje și situri importante din punct de vedere istoric, cultural sau arheologic.</w:t>
      </w:r>
    </w:p>
    <w:p w14:paraId="022E0C97" w14:textId="38FED8E6" w:rsidR="002A435F" w:rsidRPr="00BF09FD" w:rsidRDefault="002A435F" w:rsidP="00C601B0">
      <w:pPr>
        <w:pStyle w:val="Nincstrkz"/>
        <w:jc w:val="both"/>
        <w:rPr>
          <w:rStyle w:val="spctbdy"/>
          <w:rFonts w:eastAsiaTheme="majorEastAsia"/>
          <w:iCs/>
          <w:bdr w:val="none" w:sz="0" w:space="0" w:color="auto" w:frame="1"/>
          <w:shd w:val="clear" w:color="auto" w:fill="FFFFFF"/>
        </w:rPr>
      </w:pPr>
      <w:r w:rsidRPr="00BF09FD">
        <w:rPr>
          <w:rStyle w:val="spctbdy"/>
          <w:rFonts w:eastAsiaTheme="majorEastAsia"/>
          <w:iCs/>
          <w:bdr w:val="none" w:sz="0" w:space="0" w:color="auto" w:frame="1"/>
          <w:shd w:val="clear" w:color="auto" w:fill="FFFFFF"/>
        </w:rPr>
        <w:t>Nu este cazul.</w:t>
      </w:r>
    </w:p>
    <w:p w14:paraId="3468D098" w14:textId="77777777" w:rsidR="002438A1" w:rsidRPr="00BF09FD" w:rsidRDefault="002438A1" w:rsidP="00C601B0">
      <w:pPr>
        <w:rPr>
          <w:rStyle w:val="spctbdy"/>
          <w:rFonts w:eastAsiaTheme="majorEastAsia"/>
          <w:b/>
          <w:bdr w:val="none" w:sz="0" w:space="0" w:color="auto" w:frame="1"/>
          <w:shd w:val="clear" w:color="auto" w:fill="FFFFFF"/>
        </w:rPr>
      </w:pPr>
      <w:r w:rsidRPr="00BF09FD">
        <w:rPr>
          <w:rStyle w:val="spctttl"/>
          <w:rFonts w:eastAsiaTheme="majorEastAsia"/>
          <w:b/>
          <w:bdr w:val="none" w:sz="0" w:space="0" w:color="auto" w:frame="1"/>
          <w:shd w:val="clear" w:color="auto" w:fill="FFFFFF"/>
        </w:rPr>
        <w:t>3.</w:t>
      </w:r>
      <w:r w:rsidR="00B7587E" w:rsidRPr="00BF09FD">
        <w:rPr>
          <w:rStyle w:val="spct"/>
          <w:b/>
          <w:bdr w:val="dotted" w:sz="6" w:space="0" w:color="FEFEFE" w:frame="1"/>
          <w:shd w:val="clear" w:color="auto" w:fill="FFFFFF"/>
        </w:rPr>
        <w:t xml:space="preserve"> </w:t>
      </w:r>
      <w:r w:rsidRPr="00BF09FD">
        <w:rPr>
          <w:rStyle w:val="spctbdy"/>
          <w:rFonts w:eastAsiaTheme="majorEastAsia"/>
          <w:b/>
          <w:bdr w:val="none" w:sz="0" w:space="0" w:color="auto" w:frame="1"/>
          <w:shd w:val="clear" w:color="auto" w:fill="FFFFFF"/>
        </w:rPr>
        <w:t>Tipurile și caracteristicile impactului potențial</w:t>
      </w:r>
    </w:p>
    <w:p w14:paraId="341735DB" w14:textId="77777777" w:rsidR="002438A1" w:rsidRPr="00BF09FD" w:rsidRDefault="002438A1" w:rsidP="00C601B0">
      <w:pPr>
        <w:pStyle w:val="Nincstrkz"/>
        <w:jc w:val="both"/>
        <w:rPr>
          <w:rStyle w:val="slitbdy"/>
          <w:bdr w:val="none" w:sz="0" w:space="0" w:color="auto" w:frame="1"/>
          <w:shd w:val="clear" w:color="auto" w:fill="FFFFFF"/>
        </w:rPr>
      </w:pPr>
      <w:r w:rsidRPr="00BF09FD">
        <w:rPr>
          <w:rStyle w:val="slitttl"/>
          <w:b/>
          <w:bCs/>
          <w:bdr w:val="none" w:sz="0" w:space="0" w:color="auto" w:frame="1"/>
          <w:shd w:val="clear" w:color="auto" w:fill="FFFFFF"/>
        </w:rPr>
        <w:lastRenderedPageBreak/>
        <w:t>a)</w:t>
      </w:r>
      <w:r w:rsidR="00B7587E" w:rsidRPr="00BF09FD">
        <w:rPr>
          <w:rStyle w:val="slit"/>
          <w:bdr w:val="dotted" w:sz="6" w:space="0" w:color="FEFEFE" w:frame="1"/>
          <w:shd w:val="clear" w:color="auto" w:fill="FFFFFF"/>
        </w:rPr>
        <w:t xml:space="preserve"> </w:t>
      </w:r>
      <w:r w:rsidRPr="00BF09FD">
        <w:rPr>
          <w:rStyle w:val="slitbdy"/>
          <w:bdr w:val="none" w:sz="0" w:space="0" w:color="auto" w:frame="1"/>
          <w:shd w:val="clear" w:color="auto" w:fill="FFFFFF"/>
        </w:rPr>
        <w:t>importanța și extinderea spațială a impactului - de exemplu, zona geografică și dimensiunea populației care poate fi afectată;</w:t>
      </w:r>
    </w:p>
    <w:p w14:paraId="7979D5D7" w14:textId="77777777" w:rsidR="00D433C6" w:rsidRPr="00BF09FD" w:rsidRDefault="007063F6" w:rsidP="00C601B0">
      <w:pPr>
        <w:rPr>
          <w:rStyle w:val="slitbdy"/>
          <w:bdr w:val="none" w:sz="0" w:space="0" w:color="auto" w:frame="1"/>
          <w:shd w:val="clear" w:color="auto" w:fill="FFFFFF"/>
        </w:rPr>
      </w:pPr>
      <w:r w:rsidRPr="00BF09FD">
        <w:rPr>
          <w:rFonts w:eastAsia="MyriadPro-Regular"/>
        </w:rPr>
        <w:t xml:space="preserve">Importanța impactului este minoră. </w:t>
      </w:r>
      <w:r w:rsidR="00D433C6" w:rsidRPr="00BF09FD">
        <w:rPr>
          <w:rFonts w:eastAsia="MyriadPro-Regular"/>
        </w:rPr>
        <w:t>Extinderea spațială a impactului este locală</w:t>
      </w:r>
      <w:r w:rsidRPr="00BF09FD">
        <w:rPr>
          <w:rFonts w:eastAsia="MyriadPro-Regular"/>
        </w:rPr>
        <w:t>.</w:t>
      </w:r>
    </w:p>
    <w:p w14:paraId="4C9BBEB8" w14:textId="0DF06859" w:rsidR="00FB5C1B" w:rsidRPr="00BF09FD" w:rsidRDefault="002438A1" w:rsidP="00C601B0">
      <w:pPr>
        <w:pStyle w:val="Nincstrkz"/>
        <w:jc w:val="both"/>
        <w:rPr>
          <w:rStyle w:val="slitbdy"/>
          <w:bdr w:val="none" w:sz="0" w:space="0" w:color="auto" w:frame="1"/>
          <w:shd w:val="clear" w:color="auto" w:fill="FFFFFF"/>
        </w:rPr>
      </w:pPr>
      <w:r w:rsidRPr="00BF09FD">
        <w:rPr>
          <w:rStyle w:val="slitttl"/>
          <w:b/>
          <w:bCs/>
          <w:bdr w:val="none" w:sz="0" w:space="0" w:color="auto" w:frame="1"/>
          <w:shd w:val="clear" w:color="auto" w:fill="FFFFFF"/>
        </w:rPr>
        <w:t>b)</w:t>
      </w:r>
      <w:r w:rsidR="00B7587E" w:rsidRPr="00BF09FD">
        <w:rPr>
          <w:rStyle w:val="slitttl"/>
          <w:b/>
          <w:bCs/>
          <w:bdr w:val="none" w:sz="0" w:space="0" w:color="auto" w:frame="1"/>
          <w:shd w:val="clear" w:color="auto" w:fill="FFFFFF"/>
        </w:rPr>
        <w:t xml:space="preserve"> </w:t>
      </w:r>
      <w:r w:rsidRPr="00BF09FD">
        <w:rPr>
          <w:rStyle w:val="slitbdy"/>
          <w:bdr w:val="none" w:sz="0" w:space="0" w:color="auto" w:frame="1"/>
          <w:shd w:val="clear" w:color="auto" w:fill="FFFFFF"/>
        </w:rPr>
        <w:t>natura impactului;</w:t>
      </w:r>
    </w:p>
    <w:p w14:paraId="3E851719" w14:textId="77777777" w:rsidR="00FB5C1B" w:rsidRPr="00BF09FD" w:rsidRDefault="00FB5C1B" w:rsidP="00C601B0">
      <w:pPr>
        <w:rPr>
          <w:rStyle w:val="slitbdy"/>
          <w:bdr w:val="none" w:sz="0" w:space="0" w:color="auto" w:frame="1"/>
          <w:shd w:val="clear" w:color="auto" w:fill="FFFFFF"/>
        </w:rPr>
      </w:pPr>
      <w:r w:rsidRPr="00BF09FD">
        <w:t>Impactul direct negativ nesemnificativ, pe termen scurt și temporar se poate produce asupra factorului de mediu sol, aer și zgomot.</w:t>
      </w:r>
    </w:p>
    <w:p w14:paraId="6F65F5F1" w14:textId="6A57FD42" w:rsidR="002438A1" w:rsidRPr="00BF09FD" w:rsidRDefault="002438A1" w:rsidP="00C601B0">
      <w:pPr>
        <w:pStyle w:val="Nincstrkz"/>
        <w:jc w:val="both"/>
        <w:rPr>
          <w:rStyle w:val="slitbdy"/>
          <w:bdr w:val="none" w:sz="0" w:space="0" w:color="auto" w:frame="1"/>
          <w:shd w:val="clear" w:color="auto" w:fill="FFFFFF"/>
        </w:rPr>
      </w:pPr>
      <w:r w:rsidRPr="00BF09FD">
        <w:rPr>
          <w:rStyle w:val="slitttl"/>
          <w:b/>
          <w:bCs/>
          <w:bdr w:val="none" w:sz="0" w:space="0" w:color="auto" w:frame="1"/>
          <w:shd w:val="clear" w:color="auto" w:fill="FFFFFF"/>
        </w:rPr>
        <w:t>c)</w:t>
      </w:r>
      <w:r w:rsidR="00B7587E" w:rsidRPr="00BF09FD">
        <w:rPr>
          <w:rStyle w:val="slit"/>
          <w:bdr w:val="dotted" w:sz="6" w:space="0" w:color="FEFEFE" w:frame="1"/>
          <w:shd w:val="clear" w:color="auto" w:fill="FFFFFF"/>
        </w:rPr>
        <w:t xml:space="preserve"> </w:t>
      </w:r>
      <w:r w:rsidRPr="00BF09FD">
        <w:rPr>
          <w:rStyle w:val="slitbdy"/>
          <w:bdr w:val="none" w:sz="0" w:space="0" w:color="auto" w:frame="1"/>
          <w:shd w:val="clear" w:color="auto" w:fill="FFFFFF"/>
        </w:rPr>
        <w:t>natura transfrontalieră a impactului;</w:t>
      </w:r>
    </w:p>
    <w:p w14:paraId="35991C6E" w14:textId="77777777" w:rsidR="007C7746" w:rsidRPr="00BF09FD" w:rsidRDefault="007C7746" w:rsidP="00C601B0">
      <w:pPr>
        <w:rPr>
          <w:rStyle w:val="slitbdy"/>
          <w:bdr w:val="none" w:sz="0" w:space="0" w:color="auto" w:frame="1"/>
          <w:shd w:val="clear" w:color="auto" w:fill="FFFFFF"/>
        </w:rPr>
      </w:pPr>
      <w:r w:rsidRPr="00BF09FD">
        <w:rPr>
          <w:rStyle w:val="slitbdy"/>
          <w:bdr w:val="none" w:sz="0" w:space="0" w:color="auto" w:frame="1"/>
          <w:shd w:val="clear" w:color="auto" w:fill="FFFFFF"/>
        </w:rPr>
        <w:t>Nu este cazul.</w:t>
      </w:r>
    </w:p>
    <w:p w14:paraId="4DE487CB" w14:textId="3AE514AB" w:rsidR="002438A1" w:rsidRPr="00BF09FD" w:rsidRDefault="002438A1" w:rsidP="00C601B0">
      <w:pPr>
        <w:pStyle w:val="Nincstrkz"/>
        <w:jc w:val="both"/>
        <w:rPr>
          <w:rStyle w:val="slitbdy"/>
          <w:bdr w:val="none" w:sz="0" w:space="0" w:color="auto" w:frame="1"/>
          <w:shd w:val="clear" w:color="auto" w:fill="FFFFFF"/>
        </w:rPr>
      </w:pPr>
      <w:r w:rsidRPr="00BF09FD">
        <w:rPr>
          <w:rStyle w:val="slitttl"/>
          <w:b/>
          <w:bCs/>
          <w:bdr w:val="none" w:sz="0" w:space="0" w:color="auto" w:frame="1"/>
          <w:shd w:val="clear" w:color="auto" w:fill="FFFFFF"/>
        </w:rPr>
        <w:t>d)</w:t>
      </w:r>
      <w:r w:rsidR="00B7587E" w:rsidRPr="00BF09FD">
        <w:rPr>
          <w:rStyle w:val="slitttl"/>
          <w:b/>
          <w:bCs/>
          <w:bdr w:val="none" w:sz="0" w:space="0" w:color="auto" w:frame="1"/>
          <w:shd w:val="clear" w:color="auto" w:fill="FFFFFF"/>
        </w:rPr>
        <w:t xml:space="preserve"> </w:t>
      </w:r>
      <w:r w:rsidRPr="00BF09FD">
        <w:rPr>
          <w:rStyle w:val="slitbdy"/>
          <w:bdr w:val="none" w:sz="0" w:space="0" w:color="auto" w:frame="1"/>
          <w:shd w:val="clear" w:color="auto" w:fill="FFFFFF"/>
        </w:rPr>
        <w:t>intensitatea și complexitatea impactului;</w:t>
      </w:r>
    </w:p>
    <w:p w14:paraId="0156A730" w14:textId="255AB66D" w:rsidR="00FB5C1B" w:rsidRPr="00BF09FD" w:rsidRDefault="00FB5C1B" w:rsidP="00C601B0">
      <w:pPr>
        <w:rPr>
          <w:rStyle w:val="slitbdy"/>
        </w:rPr>
      </w:pPr>
      <w:r w:rsidRPr="00BF09FD">
        <w:t xml:space="preserve">Impactul </w:t>
      </w:r>
      <w:r w:rsidR="008B60B9" w:rsidRPr="00BF09FD">
        <w:t>potențial</w:t>
      </w:r>
      <w:r w:rsidRPr="00BF09FD">
        <w:t xml:space="preserve"> are o intensitate redusă și nesemnificativă.</w:t>
      </w:r>
    </w:p>
    <w:p w14:paraId="533A5CCC" w14:textId="3D10067D" w:rsidR="002438A1" w:rsidRPr="00BF09FD" w:rsidRDefault="002438A1" w:rsidP="00C601B0">
      <w:pPr>
        <w:tabs>
          <w:tab w:val="left" w:pos="3960"/>
        </w:tabs>
        <w:rPr>
          <w:rStyle w:val="slitbdy"/>
          <w:bdr w:val="none" w:sz="0" w:space="0" w:color="auto" w:frame="1"/>
          <w:shd w:val="clear" w:color="auto" w:fill="FFFFFF"/>
        </w:rPr>
      </w:pPr>
      <w:r w:rsidRPr="00BF09FD">
        <w:rPr>
          <w:rStyle w:val="slitttl"/>
          <w:b/>
          <w:bCs/>
          <w:bdr w:val="none" w:sz="0" w:space="0" w:color="auto" w:frame="1"/>
          <w:shd w:val="clear" w:color="auto" w:fill="FFFFFF"/>
        </w:rPr>
        <w:t>e)</w:t>
      </w:r>
      <w:r w:rsidR="00B7587E" w:rsidRPr="00BF09FD">
        <w:rPr>
          <w:rStyle w:val="slit"/>
          <w:bdr w:val="dotted" w:sz="6" w:space="0" w:color="FEFEFE" w:frame="1"/>
          <w:shd w:val="clear" w:color="auto" w:fill="FFFFFF"/>
        </w:rPr>
        <w:t xml:space="preserve"> </w:t>
      </w:r>
      <w:r w:rsidRPr="00BF09FD">
        <w:rPr>
          <w:rStyle w:val="slitbdy"/>
          <w:bdr w:val="none" w:sz="0" w:space="0" w:color="auto" w:frame="1"/>
          <w:shd w:val="clear" w:color="auto" w:fill="FFFFFF"/>
        </w:rPr>
        <w:t>probabilitatea impactului;</w:t>
      </w:r>
      <w:r w:rsidR="00FB5C1B" w:rsidRPr="00BF09FD">
        <w:rPr>
          <w:rStyle w:val="slitbdy"/>
          <w:bdr w:val="none" w:sz="0" w:space="0" w:color="auto" w:frame="1"/>
          <w:shd w:val="clear" w:color="auto" w:fill="FFFFFF"/>
        </w:rPr>
        <w:tab/>
      </w:r>
    </w:p>
    <w:p w14:paraId="2AD5D04A" w14:textId="75F73A6A" w:rsidR="00FB5C1B" w:rsidRPr="00BF09FD" w:rsidRDefault="00FB5C1B" w:rsidP="00C601B0">
      <w:pPr>
        <w:tabs>
          <w:tab w:val="left" w:pos="3960"/>
        </w:tabs>
        <w:rPr>
          <w:rStyle w:val="slitbdy"/>
          <w:bdr w:val="none" w:sz="0" w:space="0" w:color="auto" w:frame="1"/>
          <w:shd w:val="clear" w:color="auto" w:fill="FFFFFF"/>
        </w:rPr>
      </w:pPr>
      <w:r w:rsidRPr="00BF09FD">
        <w:rPr>
          <w:rStyle w:val="slitbdy"/>
          <w:bdr w:val="none" w:sz="0" w:space="0" w:color="auto" w:frame="1"/>
          <w:shd w:val="clear" w:color="auto" w:fill="FFFFFF"/>
        </w:rPr>
        <w:t>Probabilitatea impactului este redusă.</w:t>
      </w:r>
    </w:p>
    <w:p w14:paraId="0106E717" w14:textId="2888F1F1" w:rsidR="002438A1" w:rsidRPr="00BF09FD" w:rsidRDefault="002438A1" w:rsidP="00C601B0">
      <w:pPr>
        <w:pStyle w:val="Nincstrkz"/>
        <w:jc w:val="both"/>
        <w:rPr>
          <w:rStyle w:val="slitbdy"/>
          <w:bdr w:val="none" w:sz="0" w:space="0" w:color="auto" w:frame="1"/>
          <w:shd w:val="clear" w:color="auto" w:fill="FFFFFF"/>
        </w:rPr>
      </w:pPr>
      <w:r w:rsidRPr="00BF09FD">
        <w:rPr>
          <w:rStyle w:val="slitttl"/>
          <w:b/>
          <w:bCs/>
          <w:bdr w:val="none" w:sz="0" w:space="0" w:color="auto" w:frame="1"/>
          <w:shd w:val="clear" w:color="auto" w:fill="FFFFFF"/>
        </w:rPr>
        <w:t>f)</w:t>
      </w:r>
      <w:r w:rsidR="00B7587E" w:rsidRPr="00BF09FD">
        <w:rPr>
          <w:rStyle w:val="slit"/>
          <w:bdr w:val="dotted" w:sz="6" w:space="0" w:color="FEFEFE" w:frame="1"/>
          <w:shd w:val="clear" w:color="auto" w:fill="FFFFFF"/>
        </w:rPr>
        <w:t xml:space="preserve"> </w:t>
      </w:r>
      <w:r w:rsidRPr="00BF09FD">
        <w:rPr>
          <w:rStyle w:val="slitbdy"/>
          <w:bdr w:val="none" w:sz="0" w:space="0" w:color="auto" w:frame="1"/>
          <w:shd w:val="clear" w:color="auto" w:fill="FFFFFF"/>
        </w:rPr>
        <w:t>debutul, durata, frecvența și reversibilitatea preconizate ale impactului;</w:t>
      </w:r>
    </w:p>
    <w:p w14:paraId="28B660BA" w14:textId="38824E2E" w:rsidR="00FB5C1B" w:rsidRPr="00BF09FD" w:rsidRDefault="00FB5C1B" w:rsidP="00C601B0">
      <w:pPr>
        <w:pStyle w:val="Nincstrkz"/>
        <w:jc w:val="both"/>
        <w:rPr>
          <w:rStyle w:val="slitbdy"/>
          <w:bdr w:val="none" w:sz="0" w:space="0" w:color="auto" w:frame="1"/>
          <w:shd w:val="clear" w:color="auto" w:fill="FFFFFF"/>
        </w:rPr>
      </w:pPr>
      <w:r w:rsidRPr="00BF09FD">
        <w:rPr>
          <w:rStyle w:val="slitbdy"/>
          <w:bdr w:val="none" w:sz="0" w:space="0" w:color="auto" w:frame="1"/>
          <w:shd w:val="clear" w:color="auto" w:fill="FFFFFF"/>
        </w:rPr>
        <w:t xml:space="preserve">Impactul debutează odată cu </w:t>
      </w:r>
      <w:r w:rsidR="008B60B9" w:rsidRPr="00BF09FD">
        <w:rPr>
          <w:rStyle w:val="slitbdy"/>
          <w:bdr w:val="none" w:sz="0" w:space="0" w:color="auto" w:frame="1"/>
          <w:shd w:val="clear" w:color="auto" w:fill="FFFFFF"/>
        </w:rPr>
        <w:t>începerea</w:t>
      </w:r>
      <w:r w:rsidRPr="00BF09FD">
        <w:rPr>
          <w:rStyle w:val="slitbdy"/>
          <w:bdr w:val="none" w:sz="0" w:space="0" w:color="auto" w:frame="1"/>
          <w:shd w:val="clear" w:color="auto" w:fill="FFFFFF"/>
        </w:rPr>
        <w:t xml:space="preserve"> lucrărilor de excavare și durează până la sfârșitul lucrărilor (astuparea șanțului, lucrări de tasare). Frecvența este zilnică </w:t>
      </w:r>
      <w:r w:rsidR="008321C4" w:rsidRPr="00BF09FD">
        <w:rPr>
          <w:rStyle w:val="slitbdy"/>
          <w:bdr w:val="none" w:sz="0" w:space="0" w:color="auto" w:frame="1"/>
          <w:shd w:val="clear" w:color="auto" w:fill="FFFFFF"/>
        </w:rPr>
        <w:t>și temporară</w:t>
      </w:r>
      <w:r w:rsidRPr="00BF09FD">
        <w:rPr>
          <w:rStyle w:val="slitbdy"/>
          <w:bdr w:val="none" w:sz="0" w:space="0" w:color="auto" w:frame="1"/>
          <w:shd w:val="clear" w:color="auto" w:fill="FFFFFF"/>
        </w:rPr>
        <w:t>.</w:t>
      </w:r>
    </w:p>
    <w:p w14:paraId="00DBFCD4" w14:textId="77777777" w:rsidR="007C7746" w:rsidRPr="00BF09FD" w:rsidRDefault="007C7746" w:rsidP="00C601B0">
      <w:pPr>
        <w:pStyle w:val="Nincstrkz"/>
        <w:jc w:val="both"/>
        <w:rPr>
          <w:rStyle w:val="slitbdy"/>
          <w:bdr w:val="none" w:sz="0" w:space="0" w:color="auto" w:frame="1"/>
          <w:shd w:val="clear" w:color="auto" w:fill="FFFFFF"/>
        </w:rPr>
      </w:pPr>
    </w:p>
    <w:p w14:paraId="127F0F96" w14:textId="1A706C9F" w:rsidR="002438A1" w:rsidRPr="00BF09FD" w:rsidRDefault="002438A1" w:rsidP="00C601B0">
      <w:pPr>
        <w:pStyle w:val="Nincstrkz"/>
        <w:jc w:val="both"/>
        <w:rPr>
          <w:rStyle w:val="slitbdy"/>
          <w:bdr w:val="none" w:sz="0" w:space="0" w:color="auto" w:frame="1"/>
          <w:shd w:val="clear" w:color="auto" w:fill="FFFFFF"/>
        </w:rPr>
      </w:pPr>
      <w:r w:rsidRPr="00BF09FD">
        <w:rPr>
          <w:rStyle w:val="slitttl"/>
          <w:b/>
          <w:bCs/>
          <w:bdr w:val="none" w:sz="0" w:space="0" w:color="auto" w:frame="1"/>
          <w:shd w:val="clear" w:color="auto" w:fill="FFFFFF"/>
        </w:rPr>
        <w:t>g)</w:t>
      </w:r>
      <w:r w:rsidR="00B7587E" w:rsidRPr="00BF09FD">
        <w:rPr>
          <w:rStyle w:val="slit"/>
          <w:bdr w:val="dotted" w:sz="6" w:space="0" w:color="FEFEFE" w:frame="1"/>
          <w:shd w:val="clear" w:color="auto" w:fill="FFFFFF"/>
        </w:rPr>
        <w:t xml:space="preserve"> </w:t>
      </w:r>
      <w:r w:rsidRPr="00BF09FD">
        <w:rPr>
          <w:rStyle w:val="slitbdy"/>
          <w:bdr w:val="none" w:sz="0" w:space="0" w:color="auto" w:frame="1"/>
          <w:shd w:val="clear" w:color="auto" w:fill="FFFFFF"/>
        </w:rPr>
        <w:t>cumularea impactului cu impactul altor proiecte existente și/sau aprobate;</w:t>
      </w:r>
    </w:p>
    <w:p w14:paraId="00A2ED9D" w14:textId="478E6A60" w:rsidR="00B950E5" w:rsidRPr="00BF09FD" w:rsidRDefault="00B168F8" w:rsidP="00B950E5">
      <w:pPr>
        <w:autoSpaceDE w:val="0"/>
        <w:autoSpaceDN w:val="0"/>
        <w:adjustRightInd w:val="0"/>
        <w:spacing w:line="360" w:lineRule="auto"/>
        <w:contextualSpacing/>
      </w:pPr>
      <w:r>
        <w:t>Nu este cazul.</w:t>
      </w:r>
    </w:p>
    <w:p w14:paraId="345076C5" w14:textId="1B53FF4E" w:rsidR="002438A1" w:rsidRPr="00BF09FD" w:rsidRDefault="002438A1" w:rsidP="00C601B0">
      <w:pPr>
        <w:pStyle w:val="Nincstrkz"/>
        <w:jc w:val="both"/>
        <w:rPr>
          <w:rStyle w:val="slitbdy"/>
          <w:bdr w:val="none" w:sz="0" w:space="0" w:color="auto" w:frame="1"/>
          <w:shd w:val="clear" w:color="auto" w:fill="FFFFFF"/>
        </w:rPr>
      </w:pPr>
      <w:r w:rsidRPr="00BF09FD">
        <w:rPr>
          <w:rStyle w:val="slitttl"/>
          <w:b/>
          <w:bCs/>
          <w:bdr w:val="none" w:sz="0" w:space="0" w:color="auto" w:frame="1"/>
          <w:shd w:val="clear" w:color="auto" w:fill="FFFFFF"/>
        </w:rPr>
        <w:t>h)</w:t>
      </w:r>
      <w:r w:rsidR="00B7587E" w:rsidRPr="00BF09FD">
        <w:rPr>
          <w:rStyle w:val="slit"/>
          <w:bdr w:val="dotted" w:sz="6" w:space="0" w:color="FEFEFE" w:frame="1"/>
          <w:shd w:val="clear" w:color="auto" w:fill="FFFFFF"/>
        </w:rPr>
        <w:t xml:space="preserve"> </w:t>
      </w:r>
      <w:r w:rsidRPr="00BF09FD">
        <w:rPr>
          <w:rStyle w:val="slitbdy"/>
          <w:bdr w:val="none" w:sz="0" w:space="0" w:color="auto" w:frame="1"/>
          <w:shd w:val="clear" w:color="auto" w:fill="FFFFFF"/>
        </w:rPr>
        <w:t>posibilitatea de reducere efectivă a impactului.</w:t>
      </w:r>
    </w:p>
    <w:p w14:paraId="70CD4A71" w14:textId="7BF81FE7" w:rsidR="00FB5C1B" w:rsidRPr="00BF09FD" w:rsidRDefault="00FB5C1B" w:rsidP="00C601B0">
      <w:pPr>
        <w:rPr>
          <w:lang w:eastAsia="ro-RO"/>
        </w:rPr>
      </w:pPr>
      <w:r w:rsidRPr="00BF09FD">
        <w:rPr>
          <w:lang w:eastAsia="ro-RO"/>
        </w:rPr>
        <w:t>Nu se preconizează impact semnificativ asupra mediului</w:t>
      </w:r>
      <w:r w:rsidR="007A115A">
        <w:rPr>
          <w:lang w:eastAsia="ro-RO"/>
        </w:rPr>
        <w:t>.</w:t>
      </w:r>
    </w:p>
    <w:p w14:paraId="00761281" w14:textId="71C4F289" w:rsidR="00FB5C1B" w:rsidRPr="00BF09FD" w:rsidRDefault="00FB5C1B" w:rsidP="00C601B0">
      <w:pPr>
        <w:pStyle w:val="Nincstrkz"/>
        <w:jc w:val="both"/>
        <w:rPr>
          <w:rStyle w:val="slitbdy"/>
          <w:bdr w:val="none" w:sz="0" w:space="0" w:color="auto" w:frame="1"/>
          <w:shd w:val="clear" w:color="auto" w:fill="FFFFFF"/>
        </w:rPr>
      </w:pPr>
    </w:p>
    <w:p w14:paraId="446348DE" w14:textId="2FF58C57" w:rsidR="002021B7" w:rsidRPr="00BF09FD" w:rsidRDefault="007A115A" w:rsidP="00C601B0">
      <w:r>
        <w:t>06</w:t>
      </w:r>
      <w:r w:rsidR="00B168F8">
        <w:t>.07.2023</w:t>
      </w:r>
      <w:r w:rsidR="007C7746" w:rsidRPr="00BF09FD">
        <w:t>.</w:t>
      </w:r>
      <w:r w:rsidR="005A7207" w:rsidRPr="00BF09FD">
        <w:tab/>
      </w:r>
      <w:r w:rsidR="005A7207" w:rsidRPr="00BF09FD">
        <w:tab/>
      </w:r>
      <w:r w:rsidR="005A7207" w:rsidRPr="00BF09FD">
        <w:tab/>
      </w:r>
      <w:r w:rsidR="005A7207" w:rsidRPr="00BF09FD">
        <w:tab/>
      </w:r>
      <w:r w:rsidR="00F12D7F" w:rsidRPr="00BF09FD">
        <w:t xml:space="preserve">                                       </w:t>
      </w:r>
    </w:p>
    <w:p w14:paraId="09C4C74F" w14:textId="5C7C912B" w:rsidR="009E468D" w:rsidRPr="00BF09FD" w:rsidRDefault="00F12D7F" w:rsidP="00C601B0">
      <w:r w:rsidRPr="00BF09FD">
        <w:t xml:space="preserve">Semnătura </w:t>
      </w:r>
      <w:r w:rsidR="008B60B9" w:rsidRPr="00BF09FD">
        <w:t>și</w:t>
      </w:r>
      <w:r w:rsidRPr="00BF09FD">
        <w:t xml:space="preserve"> ştampila</w:t>
      </w:r>
    </w:p>
    <w:p w14:paraId="4BB4E3A5" w14:textId="08B6D18E" w:rsidR="00B60E3F" w:rsidRPr="00BF09FD" w:rsidRDefault="00B60E3F" w:rsidP="00C601B0"/>
    <w:sectPr w:rsidR="00B60E3F" w:rsidRPr="00BF09FD" w:rsidSect="00A57C9C">
      <w:footerReference w:type="default" r:id="rId22"/>
      <w:pgSz w:w="11907" w:h="16840" w:code="9"/>
      <w:pgMar w:top="567" w:right="851"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22EF1" w14:textId="77777777" w:rsidR="00366E2C" w:rsidRDefault="00366E2C" w:rsidP="004712FE">
      <w:pPr>
        <w:spacing w:before="0" w:after="0"/>
      </w:pPr>
      <w:r>
        <w:separator/>
      </w:r>
    </w:p>
  </w:endnote>
  <w:endnote w:type="continuationSeparator" w:id="0">
    <w:p w14:paraId="3D56BAA8" w14:textId="77777777" w:rsidR="00366E2C" w:rsidRDefault="00366E2C" w:rsidP="004712F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OpenSymbol">
    <w:altName w:val="Yu Gothic"/>
    <w:charset w:val="80"/>
    <w:family w:val="auto"/>
    <w:pitch w:val="default"/>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Noto Sans Symbol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00"/>
    <w:family w:val="roman"/>
    <w:pitch w:val="default"/>
  </w:font>
  <w:font w:name="MyriadPro-Regular">
    <w:altName w:val="MS Gothic"/>
    <w:panose1 w:val="00000000000000000000"/>
    <w:charset w:val="80"/>
    <w:family w:val="swiss"/>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1247922"/>
      <w:docPartObj>
        <w:docPartGallery w:val="Page Numbers (Bottom of Page)"/>
        <w:docPartUnique/>
      </w:docPartObj>
    </w:sdtPr>
    <w:sdtEndPr>
      <w:rPr>
        <w:noProof/>
      </w:rPr>
    </w:sdtEndPr>
    <w:sdtContent>
      <w:p w14:paraId="48FE07B8" w14:textId="77777777" w:rsidR="008F695E" w:rsidRDefault="008F695E">
        <w:pPr>
          <w:pStyle w:val="llb"/>
          <w:jc w:val="right"/>
        </w:pPr>
        <w:r>
          <w:fldChar w:fldCharType="begin"/>
        </w:r>
        <w:r>
          <w:instrText xml:space="preserve"> PAGE   \* MERGEFORMAT </w:instrText>
        </w:r>
        <w:r>
          <w:fldChar w:fldCharType="separate"/>
        </w:r>
        <w:r w:rsidR="00E83540">
          <w:rPr>
            <w:noProof/>
          </w:rPr>
          <w:t>25</w:t>
        </w:r>
        <w:r>
          <w:rPr>
            <w:noProof/>
          </w:rPr>
          <w:fldChar w:fldCharType="end"/>
        </w:r>
      </w:p>
    </w:sdtContent>
  </w:sdt>
  <w:p w14:paraId="547AFCC7" w14:textId="77777777" w:rsidR="008F695E" w:rsidRDefault="008F695E">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64099" w14:textId="77777777" w:rsidR="00366E2C" w:rsidRDefault="00366E2C" w:rsidP="004712FE">
      <w:pPr>
        <w:spacing w:before="0" w:after="0"/>
      </w:pPr>
      <w:r>
        <w:separator/>
      </w:r>
    </w:p>
  </w:footnote>
  <w:footnote w:type="continuationSeparator" w:id="0">
    <w:p w14:paraId="1CADEE6C" w14:textId="77777777" w:rsidR="00366E2C" w:rsidRDefault="00366E2C" w:rsidP="004712F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1800"/>
        </w:tabs>
        <w:ind w:left="1800" w:hanging="360"/>
      </w:pPr>
      <w:rPr>
        <w:rFonts w:ascii="Symbol" w:hAnsi="Symbol" w:cs="Symbol"/>
      </w:rPr>
    </w:lvl>
    <w:lvl w:ilvl="1">
      <w:start w:val="1"/>
      <w:numFmt w:val="bullet"/>
      <w:lvlText w:val=""/>
      <w:lvlJc w:val="left"/>
      <w:pPr>
        <w:tabs>
          <w:tab w:val="num" w:pos="2546"/>
        </w:tabs>
        <w:ind w:left="2546" w:hanging="360"/>
      </w:pPr>
      <w:rPr>
        <w:rFonts w:ascii="Symbol" w:hAnsi="Symbol" w:cs="Symbol"/>
      </w:rPr>
    </w:lvl>
    <w:lvl w:ilvl="2">
      <w:start w:val="1"/>
      <w:numFmt w:val="bullet"/>
      <w:lvlText w:val=""/>
      <w:lvlJc w:val="left"/>
      <w:pPr>
        <w:tabs>
          <w:tab w:val="num" w:pos="3292"/>
        </w:tabs>
        <w:ind w:left="3292" w:hanging="360"/>
      </w:pPr>
      <w:rPr>
        <w:rFonts w:ascii="Symbol" w:hAnsi="Symbol" w:cs="Symbol"/>
      </w:rPr>
    </w:lvl>
    <w:lvl w:ilvl="3">
      <w:start w:val="1"/>
      <w:numFmt w:val="bullet"/>
      <w:lvlText w:val=""/>
      <w:lvlJc w:val="left"/>
      <w:pPr>
        <w:tabs>
          <w:tab w:val="num" w:pos="4038"/>
        </w:tabs>
        <w:ind w:left="4038" w:hanging="360"/>
      </w:pPr>
      <w:rPr>
        <w:rFonts w:ascii="Symbol" w:hAnsi="Symbol" w:cs="Symbol"/>
      </w:rPr>
    </w:lvl>
    <w:lvl w:ilvl="4">
      <w:start w:val="1"/>
      <w:numFmt w:val="bullet"/>
      <w:lvlText w:val=""/>
      <w:lvlJc w:val="left"/>
      <w:pPr>
        <w:tabs>
          <w:tab w:val="num" w:pos="4784"/>
        </w:tabs>
        <w:ind w:left="4784" w:hanging="360"/>
      </w:pPr>
      <w:rPr>
        <w:rFonts w:ascii="Symbol" w:hAnsi="Symbol" w:cs="Symbol"/>
      </w:rPr>
    </w:lvl>
    <w:lvl w:ilvl="5">
      <w:start w:val="1"/>
      <w:numFmt w:val="bullet"/>
      <w:lvlText w:val=""/>
      <w:lvlJc w:val="left"/>
      <w:pPr>
        <w:tabs>
          <w:tab w:val="num" w:pos="5530"/>
        </w:tabs>
        <w:ind w:left="5530" w:hanging="360"/>
      </w:pPr>
      <w:rPr>
        <w:rFonts w:ascii="Symbol" w:hAnsi="Symbol" w:cs="Symbol"/>
      </w:rPr>
    </w:lvl>
    <w:lvl w:ilvl="6">
      <w:start w:val="1"/>
      <w:numFmt w:val="bullet"/>
      <w:lvlText w:val=""/>
      <w:lvlJc w:val="left"/>
      <w:pPr>
        <w:tabs>
          <w:tab w:val="num" w:pos="6276"/>
        </w:tabs>
        <w:ind w:left="6276" w:hanging="360"/>
      </w:pPr>
      <w:rPr>
        <w:rFonts w:ascii="Symbol" w:hAnsi="Symbol" w:cs="Symbol"/>
      </w:rPr>
    </w:lvl>
    <w:lvl w:ilvl="7">
      <w:start w:val="1"/>
      <w:numFmt w:val="bullet"/>
      <w:lvlText w:val=""/>
      <w:lvlJc w:val="left"/>
      <w:pPr>
        <w:tabs>
          <w:tab w:val="num" w:pos="7022"/>
        </w:tabs>
        <w:ind w:left="7022" w:hanging="360"/>
      </w:pPr>
      <w:rPr>
        <w:rFonts w:ascii="Symbol" w:hAnsi="Symbol" w:cs="Symbol"/>
      </w:rPr>
    </w:lvl>
    <w:lvl w:ilvl="8">
      <w:start w:val="1"/>
      <w:numFmt w:val="bullet"/>
      <w:lvlText w:val=""/>
      <w:lvlJc w:val="left"/>
      <w:pPr>
        <w:tabs>
          <w:tab w:val="num" w:pos="7768"/>
        </w:tabs>
        <w:ind w:left="7768" w:hanging="360"/>
      </w:pPr>
      <w:rPr>
        <w:rFonts w:ascii="Symbol" w:hAnsi="Symbol" w:cs="Symbol"/>
      </w:rPr>
    </w:lvl>
  </w:abstractNum>
  <w:abstractNum w:abstractNumId="1"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15:restartNumberingAfterBreak="0">
    <w:nsid w:val="00000006"/>
    <w:multiLevelType w:val="multilevel"/>
    <w:tmpl w:val="00000006"/>
    <w:name w:val="WW8Num6"/>
    <w:lvl w:ilvl="0">
      <w:start w:val="1"/>
      <w:numFmt w:val="bullet"/>
      <w:lvlText w:val=""/>
      <w:lvlJc w:val="left"/>
      <w:pPr>
        <w:tabs>
          <w:tab w:val="num" w:pos="1440"/>
        </w:tabs>
        <w:ind w:left="1440" w:hanging="360"/>
      </w:pPr>
      <w:rPr>
        <w:rFonts w:ascii="Symbol" w:hAnsi="Symbol" w:cs="Symbol"/>
      </w:rPr>
    </w:lvl>
    <w:lvl w:ilvl="1">
      <w:start w:val="1"/>
      <w:numFmt w:val="bullet"/>
      <w:lvlText w:val=""/>
      <w:lvlJc w:val="left"/>
      <w:pPr>
        <w:tabs>
          <w:tab w:val="num" w:pos="2160"/>
        </w:tabs>
        <w:ind w:left="2160" w:hanging="360"/>
      </w:pPr>
      <w:rPr>
        <w:rFonts w:ascii="Wingdings" w:hAnsi="Wingdings" w:cs="Courier New"/>
      </w:rPr>
    </w:lvl>
    <w:lvl w:ilvl="2">
      <w:start w:val="1"/>
      <w:numFmt w:val="bullet"/>
      <w:lvlText w:val=""/>
      <w:lvlJc w:val="left"/>
      <w:pPr>
        <w:tabs>
          <w:tab w:val="num" w:pos="2880"/>
        </w:tabs>
        <w:ind w:left="2880" w:hanging="360"/>
      </w:pPr>
      <w:rPr>
        <w:rFonts w:ascii="Wingdings" w:hAnsi="Wingdings" w:cs="Courier New"/>
      </w:rPr>
    </w:lvl>
    <w:lvl w:ilvl="3">
      <w:start w:val="1"/>
      <w:numFmt w:val="bullet"/>
      <w:lvlText w:val=""/>
      <w:lvlJc w:val="left"/>
      <w:pPr>
        <w:tabs>
          <w:tab w:val="num" w:pos="3600"/>
        </w:tabs>
        <w:ind w:left="3600" w:hanging="360"/>
      </w:pPr>
      <w:rPr>
        <w:rFonts w:ascii="Symbol" w:hAnsi="Symbol" w:cs="Symbol"/>
      </w:rPr>
    </w:lvl>
    <w:lvl w:ilvl="4">
      <w:start w:val="1"/>
      <w:numFmt w:val="bullet"/>
      <w:lvlText w:val="o"/>
      <w:lvlJc w:val="left"/>
      <w:pPr>
        <w:tabs>
          <w:tab w:val="num" w:pos="4320"/>
        </w:tabs>
        <w:ind w:left="4320" w:hanging="360"/>
      </w:pPr>
      <w:rPr>
        <w:rFonts w:ascii="Courier New" w:hAnsi="Courier New" w:cs="Courier New"/>
      </w:rPr>
    </w:lvl>
    <w:lvl w:ilvl="5">
      <w:start w:val="1"/>
      <w:numFmt w:val="bullet"/>
      <w:lvlText w:val=""/>
      <w:lvlJc w:val="left"/>
      <w:pPr>
        <w:tabs>
          <w:tab w:val="num" w:pos="5040"/>
        </w:tabs>
        <w:ind w:left="5040" w:hanging="360"/>
      </w:pPr>
      <w:rPr>
        <w:rFonts w:ascii="Wingdings" w:hAnsi="Wingdings" w:cs="Courier New"/>
      </w:rPr>
    </w:lvl>
    <w:lvl w:ilvl="6">
      <w:start w:val="1"/>
      <w:numFmt w:val="bullet"/>
      <w:lvlText w:val=""/>
      <w:lvlJc w:val="left"/>
      <w:pPr>
        <w:tabs>
          <w:tab w:val="num" w:pos="5760"/>
        </w:tabs>
        <w:ind w:left="5760" w:hanging="360"/>
      </w:pPr>
      <w:rPr>
        <w:rFonts w:ascii="Symbol" w:hAnsi="Symbol" w:cs="Symbol"/>
      </w:rPr>
    </w:lvl>
    <w:lvl w:ilvl="7">
      <w:start w:val="1"/>
      <w:numFmt w:val="bullet"/>
      <w:lvlText w:val="o"/>
      <w:lvlJc w:val="left"/>
      <w:pPr>
        <w:tabs>
          <w:tab w:val="num" w:pos="6480"/>
        </w:tabs>
        <w:ind w:left="6480" w:hanging="360"/>
      </w:pPr>
      <w:rPr>
        <w:rFonts w:ascii="Courier New" w:hAnsi="Courier New" w:cs="Courier New"/>
      </w:rPr>
    </w:lvl>
    <w:lvl w:ilvl="8">
      <w:start w:val="1"/>
      <w:numFmt w:val="bullet"/>
      <w:lvlText w:val=""/>
      <w:lvlJc w:val="left"/>
      <w:pPr>
        <w:tabs>
          <w:tab w:val="num" w:pos="7200"/>
        </w:tabs>
        <w:ind w:left="7200" w:hanging="360"/>
      </w:pPr>
      <w:rPr>
        <w:rFonts w:ascii="Wingdings" w:hAnsi="Wingdings" w:cs="Courier New"/>
      </w:rPr>
    </w:lvl>
  </w:abstractNum>
  <w:abstractNum w:abstractNumId="3"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4"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5"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6"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7"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1747C1B"/>
    <w:multiLevelType w:val="hybridMultilevel"/>
    <w:tmpl w:val="7DDE5534"/>
    <w:lvl w:ilvl="0" w:tplc="C2469ADE">
      <w:start w:val="1"/>
      <w:numFmt w:val="bullet"/>
      <w:lvlText w:val=""/>
      <w:lvlJc w:val="left"/>
      <w:pPr>
        <w:ind w:left="720" w:hanging="360"/>
      </w:pPr>
      <w:rPr>
        <w:rFonts w:ascii="Wingdings" w:hAnsi="Wingdings" w:cs="Wingdings" w:hint="default"/>
        <w:color w:val="76923C"/>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0323093D"/>
    <w:multiLevelType w:val="hybridMultilevel"/>
    <w:tmpl w:val="12C20408"/>
    <w:lvl w:ilvl="0" w:tplc="C2469ADE">
      <w:start w:val="1"/>
      <w:numFmt w:val="bullet"/>
      <w:lvlText w:val=""/>
      <w:lvlJc w:val="left"/>
      <w:pPr>
        <w:ind w:left="720" w:hanging="360"/>
      </w:pPr>
      <w:rPr>
        <w:rFonts w:ascii="Wingdings" w:hAnsi="Wingdings" w:cs="Wingdings" w:hint="default"/>
        <w:color w:val="76923C"/>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08C649F3"/>
    <w:multiLevelType w:val="hybridMultilevel"/>
    <w:tmpl w:val="8CE22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6F72ED"/>
    <w:multiLevelType w:val="hybridMultilevel"/>
    <w:tmpl w:val="744E641C"/>
    <w:lvl w:ilvl="0" w:tplc="C2469ADE">
      <w:start w:val="1"/>
      <w:numFmt w:val="bullet"/>
      <w:lvlText w:val=""/>
      <w:lvlJc w:val="left"/>
      <w:pPr>
        <w:ind w:left="1080" w:hanging="360"/>
      </w:pPr>
      <w:rPr>
        <w:rFonts w:ascii="Wingdings" w:hAnsi="Wingdings" w:cs="Wingdings" w:hint="default"/>
        <w:color w:val="76923C"/>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3" w15:restartNumberingAfterBreak="0">
    <w:nsid w:val="0FB379C0"/>
    <w:multiLevelType w:val="hybridMultilevel"/>
    <w:tmpl w:val="106A195E"/>
    <w:lvl w:ilvl="0" w:tplc="C2469ADE">
      <w:start w:val="1"/>
      <w:numFmt w:val="bullet"/>
      <w:lvlText w:val=""/>
      <w:lvlJc w:val="left"/>
      <w:pPr>
        <w:ind w:left="720" w:hanging="360"/>
      </w:pPr>
      <w:rPr>
        <w:rFonts w:ascii="Wingdings" w:hAnsi="Wingdings" w:cs="Wingdings" w:hint="default"/>
        <w:color w:val="76923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21267ED"/>
    <w:multiLevelType w:val="hybridMultilevel"/>
    <w:tmpl w:val="6A0E069A"/>
    <w:lvl w:ilvl="0" w:tplc="C2469ADE">
      <w:start w:val="1"/>
      <w:numFmt w:val="bullet"/>
      <w:lvlText w:val=""/>
      <w:lvlJc w:val="left"/>
      <w:pPr>
        <w:ind w:left="720" w:hanging="360"/>
      </w:pPr>
      <w:rPr>
        <w:rFonts w:ascii="Wingdings" w:hAnsi="Wingdings" w:cs="Wingdings" w:hint="default"/>
        <w:color w:val="76923C"/>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181D42A8"/>
    <w:multiLevelType w:val="hybridMultilevel"/>
    <w:tmpl w:val="8D2E81B6"/>
    <w:lvl w:ilvl="0" w:tplc="C2469ADE">
      <w:start w:val="1"/>
      <w:numFmt w:val="bullet"/>
      <w:lvlText w:val=""/>
      <w:lvlJc w:val="left"/>
      <w:pPr>
        <w:ind w:left="720" w:hanging="360"/>
      </w:pPr>
      <w:rPr>
        <w:rFonts w:ascii="Wingdings" w:hAnsi="Wingdings" w:cs="Wingdings" w:hint="default"/>
        <w:color w:val="76923C"/>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1827459B"/>
    <w:multiLevelType w:val="hybridMultilevel"/>
    <w:tmpl w:val="23D0267E"/>
    <w:lvl w:ilvl="0" w:tplc="C2469ADE">
      <w:start w:val="1"/>
      <w:numFmt w:val="bullet"/>
      <w:lvlText w:val=""/>
      <w:lvlJc w:val="left"/>
      <w:pPr>
        <w:ind w:left="720" w:hanging="360"/>
      </w:pPr>
      <w:rPr>
        <w:rFonts w:ascii="Wingdings" w:hAnsi="Wingdings" w:cs="Wingdings" w:hint="default"/>
        <w:color w:val="76923C"/>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1E1A749D"/>
    <w:multiLevelType w:val="hybridMultilevel"/>
    <w:tmpl w:val="27DA3D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8A121F"/>
    <w:multiLevelType w:val="hybridMultilevel"/>
    <w:tmpl w:val="D03E5120"/>
    <w:lvl w:ilvl="0" w:tplc="C2469ADE">
      <w:start w:val="1"/>
      <w:numFmt w:val="bullet"/>
      <w:lvlText w:val=""/>
      <w:lvlJc w:val="left"/>
      <w:pPr>
        <w:ind w:left="720" w:hanging="360"/>
      </w:pPr>
      <w:rPr>
        <w:rFonts w:ascii="Wingdings" w:hAnsi="Wingdings" w:cs="Wingdings" w:hint="default"/>
        <w:color w:val="76923C"/>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222822F2"/>
    <w:multiLevelType w:val="hybridMultilevel"/>
    <w:tmpl w:val="F6105202"/>
    <w:lvl w:ilvl="0" w:tplc="1F601CB0">
      <w:start w:val="1"/>
      <w:numFmt w:val="bullet"/>
      <w:lvlText w:val="-"/>
      <w:lvlJc w:val="left"/>
      <w:pPr>
        <w:ind w:left="270" w:hanging="360"/>
      </w:pPr>
      <w:rPr>
        <w:rFonts w:ascii="Calibri" w:eastAsiaTheme="minorHAnsi" w:hAnsi="Calibri" w:cs="Calibri" w:hint="default"/>
      </w:rPr>
    </w:lvl>
    <w:lvl w:ilvl="1" w:tplc="04180003" w:tentative="1">
      <w:start w:val="1"/>
      <w:numFmt w:val="bullet"/>
      <w:lvlText w:val="o"/>
      <w:lvlJc w:val="left"/>
      <w:pPr>
        <w:ind w:left="990" w:hanging="360"/>
      </w:pPr>
      <w:rPr>
        <w:rFonts w:ascii="Courier New" w:hAnsi="Courier New" w:cs="Courier New" w:hint="default"/>
      </w:rPr>
    </w:lvl>
    <w:lvl w:ilvl="2" w:tplc="04180005" w:tentative="1">
      <w:start w:val="1"/>
      <w:numFmt w:val="bullet"/>
      <w:lvlText w:val=""/>
      <w:lvlJc w:val="left"/>
      <w:pPr>
        <w:ind w:left="1710" w:hanging="360"/>
      </w:pPr>
      <w:rPr>
        <w:rFonts w:ascii="Wingdings" w:hAnsi="Wingdings" w:hint="default"/>
      </w:rPr>
    </w:lvl>
    <w:lvl w:ilvl="3" w:tplc="04180001" w:tentative="1">
      <w:start w:val="1"/>
      <w:numFmt w:val="bullet"/>
      <w:lvlText w:val=""/>
      <w:lvlJc w:val="left"/>
      <w:pPr>
        <w:ind w:left="2430" w:hanging="360"/>
      </w:pPr>
      <w:rPr>
        <w:rFonts w:ascii="Symbol" w:hAnsi="Symbol" w:hint="default"/>
      </w:rPr>
    </w:lvl>
    <w:lvl w:ilvl="4" w:tplc="04180003" w:tentative="1">
      <w:start w:val="1"/>
      <w:numFmt w:val="bullet"/>
      <w:lvlText w:val="o"/>
      <w:lvlJc w:val="left"/>
      <w:pPr>
        <w:ind w:left="3150" w:hanging="360"/>
      </w:pPr>
      <w:rPr>
        <w:rFonts w:ascii="Courier New" w:hAnsi="Courier New" w:cs="Courier New" w:hint="default"/>
      </w:rPr>
    </w:lvl>
    <w:lvl w:ilvl="5" w:tplc="04180005" w:tentative="1">
      <w:start w:val="1"/>
      <w:numFmt w:val="bullet"/>
      <w:lvlText w:val=""/>
      <w:lvlJc w:val="left"/>
      <w:pPr>
        <w:ind w:left="3870" w:hanging="360"/>
      </w:pPr>
      <w:rPr>
        <w:rFonts w:ascii="Wingdings" w:hAnsi="Wingdings" w:hint="default"/>
      </w:rPr>
    </w:lvl>
    <w:lvl w:ilvl="6" w:tplc="04180001" w:tentative="1">
      <w:start w:val="1"/>
      <w:numFmt w:val="bullet"/>
      <w:lvlText w:val=""/>
      <w:lvlJc w:val="left"/>
      <w:pPr>
        <w:ind w:left="4590" w:hanging="360"/>
      </w:pPr>
      <w:rPr>
        <w:rFonts w:ascii="Symbol" w:hAnsi="Symbol" w:hint="default"/>
      </w:rPr>
    </w:lvl>
    <w:lvl w:ilvl="7" w:tplc="04180003" w:tentative="1">
      <w:start w:val="1"/>
      <w:numFmt w:val="bullet"/>
      <w:lvlText w:val="o"/>
      <w:lvlJc w:val="left"/>
      <w:pPr>
        <w:ind w:left="5310" w:hanging="360"/>
      </w:pPr>
      <w:rPr>
        <w:rFonts w:ascii="Courier New" w:hAnsi="Courier New" w:cs="Courier New" w:hint="default"/>
      </w:rPr>
    </w:lvl>
    <w:lvl w:ilvl="8" w:tplc="04180005" w:tentative="1">
      <w:start w:val="1"/>
      <w:numFmt w:val="bullet"/>
      <w:lvlText w:val=""/>
      <w:lvlJc w:val="left"/>
      <w:pPr>
        <w:ind w:left="6030" w:hanging="360"/>
      </w:pPr>
      <w:rPr>
        <w:rFonts w:ascii="Wingdings" w:hAnsi="Wingdings" w:hint="default"/>
      </w:rPr>
    </w:lvl>
  </w:abstractNum>
  <w:abstractNum w:abstractNumId="20" w15:restartNumberingAfterBreak="0">
    <w:nsid w:val="242852AC"/>
    <w:multiLevelType w:val="hybridMultilevel"/>
    <w:tmpl w:val="CB260AB8"/>
    <w:lvl w:ilvl="0" w:tplc="C2469ADE">
      <w:start w:val="1"/>
      <w:numFmt w:val="bullet"/>
      <w:lvlText w:val=""/>
      <w:lvlJc w:val="left"/>
      <w:pPr>
        <w:ind w:left="720" w:hanging="360"/>
      </w:pPr>
      <w:rPr>
        <w:rFonts w:ascii="Wingdings" w:hAnsi="Wingdings" w:cs="Wingdings" w:hint="default"/>
        <w:color w:val="76923C"/>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246A3F7A"/>
    <w:multiLevelType w:val="hybridMultilevel"/>
    <w:tmpl w:val="E3060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4C965D7"/>
    <w:multiLevelType w:val="hybridMultilevel"/>
    <w:tmpl w:val="688C33C2"/>
    <w:lvl w:ilvl="0" w:tplc="9A1A47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807833"/>
    <w:multiLevelType w:val="hybridMultilevel"/>
    <w:tmpl w:val="2A9C255E"/>
    <w:lvl w:ilvl="0" w:tplc="C2469ADE">
      <w:start w:val="1"/>
      <w:numFmt w:val="bullet"/>
      <w:lvlText w:val=""/>
      <w:lvlJc w:val="left"/>
      <w:pPr>
        <w:ind w:left="720" w:hanging="360"/>
      </w:pPr>
      <w:rPr>
        <w:rFonts w:ascii="Wingdings" w:hAnsi="Wingdings" w:cs="Wingdings" w:hint="default"/>
        <w:color w:val="76923C"/>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DC5F1E"/>
    <w:multiLevelType w:val="hybridMultilevel"/>
    <w:tmpl w:val="FACADF3C"/>
    <w:lvl w:ilvl="0" w:tplc="F3F6DF34">
      <w:start w:val="1"/>
      <w:numFmt w:val="bullet"/>
      <w:lvlText w:val="-"/>
      <w:lvlJc w:val="left"/>
      <w:pPr>
        <w:ind w:left="1620" w:hanging="360"/>
      </w:pPr>
      <w:rPr>
        <w:rFonts w:ascii="Tahoma" w:eastAsia="Calibri" w:hAnsi="Tahoma" w:cs="Tahoma"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F283D54"/>
    <w:multiLevelType w:val="hybridMultilevel"/>
    <w:tmpl w:val="0F5CA1CA"/>
    <w:lvl w:ilvl="0" w:tplc="C2469ADE">
      <w:start w:val="1"/>
      <w:numFmt w:val="bullet"/>
      <w:lvlText w:val=""/>
      <w:lvlJc w:val="left"/>
      <w:pPr>
        <w:ind w:left="720" w:hanging="360"/>
      </w:pPr>
      <w:rPr>
        <w:rFonts w:ascii="Wingdings" w:hAnsi="Wingdings" w:cs="Wingdings"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1837B5"/>
    <w:multiLevelType w:val="multilevel"/>
    <w:tmpl w:val="C19AAA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329F3F66"/>
    <w:multiLevelType w:val="hybridMultilevel"/>
    <w:tmpl w:val="C01C907E"/>
    <w:lvl w:ilvl="0" w:tplc="C2469ADE">
      <w:start w:val="1"/>
      <w:numFmt w:val="bullet"/>
      <w:lvlText w:val=""/>
      <w:lvlJc w:val="left"/>
      <w:pPr>
        <w:ind w:left="720" w:hanging="360"/>
      </w:pPr>
      <w:rPr>
        <w:rFonts w:ascii="Wingdings" w:hAnsi="Wingdings" w:cs="Wingdings" w:hint="default"/>
        <w:color w:val="76923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0B7F22"/>
    <w:multiLevelType w:val="hybridMultilevel"/>
    <w:tmpl w:val="53429A14"/>
    <w:lvl w:ilvl="0" w:tplc="C2469ADE">
      <w:start w:val="1"/>
      <w:numFmt w:val="bullet"/>
      <w:lvlText w:val=""/>
      <w:lvlJc w:val="left"/>
      <w:pPr>
        <w:ind w:left="1440" w:hanging="360"/>
      </w:pPr>
      <w:rPr>
        <w:rFonts w:ascii="Wingdings" w:hAnsi="Wingdings" w:hint="default"/>
        <w:color w:val="76923C"/>
      </w:rPr>
    </w:lvl>
    <w:lvl w:ilvl="1" w:tplc="566CCAE4">
      <w:numFmt w:val="bullet"/>
      <w:lvlText w:val=""/>
      <w:lvlJc w:val="left"/>
      <w:pPr>
        <w:ind w:left="2160" w:hanging="360"/>
      </w:pPr>
      <w:rPr>
        <w:rFonts w:ascii="Symbol" w:eastAsia="Calibri" w:hAnsi="Symbol"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9604693"/>
    <w:multiLevelType w:val="hybridMultilevel"/>
    <w:tmpl w:val="7A36CD8C"/>
    <w:lvl w:ilvl="0" w:tplc="C2469ADE">
      <w:start w:val="1"/>
      <w:numFmt w:val="bullet"/>
      <w:lvlText w:val=""/>
      <w:lvlJc w:val="left"/>
      <w:pPr>
        <w:ind w:left="720" w:hanging="360"/>
      </w:pPr>
      <w:rPr>
        <w:rFonts w:ascii="Wingdings" w:hAnsi="Wingdings" w:cs="Wingdings" w:hint="default"/>
        <w:color w:val="76923C"/>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3ADC50CF"/>
    <w:multiLevelType w:val="hybridMultilevel"/>
    <w:tmpl w:val="428C8A48"/>
    <w:lvl w:ilvl="0" w:tplc="3736676C">
      <w:numFmt w:val="bullet"/>
      <w:lvlText w:val="-"/>
      <w:lvlJc w:val="left"/>
      <w:pPr>
        <w:ind w:left="1080" w:hanging="360"/>
      </w:pPr>
      <w:rPr>
        <w:rFonts w:hint="default"/>
        <w:color w:val="76923C"/>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41301885"/>
    <w:multiLevelType w:val="hybridMultilevel"/>
    <w:tmpl w:val="D19E5798"/>
    <w:lvl w:ilvl="0" w:tplc="C2469ADE">
      <w:start w:val="1"/>
      <w:numFmt w:val="bullet"/>
      <w:lvlText w:val=""/>
      <w:lvlJc w:val="left"/>
      <w:pPr>
        <w:ind w:left="1080" w:hanging="360"/>
      </w:pPr>
      <w:rPr>
        <w:rFonts w:ascii="Wingdings" w:hAnsi="Wingdings" w:cs="Wingdings" w:hint="default"/>
        <w:color w:val="76923C"/>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2" w15:restartNumberingAfterBreak="0">
    <w:nsid w:val="45EF22F6"/>
    <w:multiLevelType w:val="hybridMultilevel"/>
    <w:tmpl w:val="C46CE6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6404182"/>
    <w:multiLevelType w:val="hybridMultilevel"/>
    <w:tmpl w:val="A910783E"/>
    <w:lvl w:ilvl="0" w:tplc="C2469ADE">
      <w:start w:val="1"/>
      <w:numFmt w:val="bullet"/>
      <w:lvlText w:val=""/>
      <w:lvlJc w:val="left"/>
      <w:pPr>
        <w:ind w:left="720" w:hanging="360"/>
      </w:pPr>
      <w:rPr>
        <w:rFonts w:ascii="Wingdings" w:hAnsi="Wingdings" w:cs="Wingdings" w:hint="default"/>
        <w:color w:val="76923C"/>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48FE7879"/>
    <w:multiLevelType w:val="hybridMultilevel"/>
    <w:tmpl w:val="7D0255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044830"/>
    <w:multiLevelType w:val="hybridMultilevel"/>
    <w:tmpl w:val="32DA3C84"/>
    <w:lvl w:ilvl="0" w:tplc="C2469ADE">
      <w:start w:val="1"/>
      <w:numFmt w:val="bullet"/>
      <w:lvlText w:val=""/>
      <w:lvlJc w:val="left"/>
      <w:pPr>
        <w:ind w:left="720" w:hanging="360"/>
      </w:pPr>
      <w:rPr>
        <w:rFonts w:ascii="Wingdings" w:hAnsi="Wingdings" w:cs="Wingdings" w:hint="default"/>
        <w:color w:val="76923C"/>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15:restartNumberingAfterBreak="0">
    <w:nsid w:val="4CAB7A7B"/>
    <w:multiLevelType w:val="hybridMultilevel"/>
    <w:tmpl w:val="043A7720"/>
    <w:lvl w:ilvl="0" w:tplc="C2469ADE">
      <w:start w:val="1"/>
      <w:numFmt w:val="bullet"/>
      <w:lvlText w:val=""/>
      <w:lvlJc w:val="left"/>
      <w:pPr>
        <w:ind w:left="720" w:hanging="360"/>
      </w:pPr>
      <w:rPr>
        <w:rFonts w:ascii="Wingdings" w:hAnsi="Wingdings" w:cs="Wingdings" w:hint="default"/>
        <w:color w:val="76923C"/>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63255992"/>
    <w:multiLevelType w:val="hybridMultilevel"/>
    <w:tmpl w:val="E62EEDDC"/>
    <w:lvl w:ilvl="0" w:tplc="C2469ADE">
      <w:start w:val="1"/>
      <w:numFmt w:val="bullet"/>
      <w:lvlText w:val=""/>
      <w:lvlJc w:val="left"/>
      <w:pPr>
        <w:ind w:left="720" w:hanging="360"/>
      </w:pPr>
      <w:rPr>
        <w:rFonts w:ascii="Wingdings" w:hAnsi="Wingdings" w:hint="default"/>
        <w:color w:val="76923C"/>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6435104A"/>
    <w:multiLevelType w:val="hybridMultilevel"/>
    <w:tmpl w:val="AF82BAFA"/>
    <w:lvl w:ilvl="0" w:tplc="71B81574">
      <w:start w:val="3"/>
      <w:numFmt w:val="bullet"/>
      <w:lvlText w:val="-"/>
      <w:lvlJc w:val="left"/>
      <w:pPr>
        <w:ind w:left="720" w:hanging="360"/>
      </w:pPr>
      <w:rPr>
        <w:rFonts w:ascii="Calibri" w:eastAsia="Times New Roman" w:hAnsi="Calibri" w:cs="Calibr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8348D7"/>
    <w:multiLevelType w:val="hybridMultilevel"/>
    <w:tmpl w:val="22C8C96A"/>
    <w:lvl w:ilvl="0" w:tplc="04180003">
      <w:start w:val="1"/>
      <w:numFmt w:val="bullet"/>
      <w:lvlText w:val="o"/>
      <w:lvlJc w:val="left"/>
      <w:pPr>
        <w:ind w:left="1296" w:hanging="360"/>
      </w:pPr>
      <w:rPr>
        <w:rFonts w:ascii="Courier New" w:hAnsi="Courier New" w:cs="Courier New" w:hint="default"/>
      </w:rPr>
    </w:lvl>
    <w:lvl w:ilvl="1" w:tplc="04180003">
      <w:start w:val="1"/>
      <w:numFmt w:val="bullet"/>
      <w:lvlText w:val="o"/>
      <w:lvlJc w:val="left"/>
      <w:pPr>
        <w:ind w:left="2016" w:hanging="360"/>
      </w:pPr>
      <w:rPr>
        <w:rFonts w:ascii="Courier New" w:hAnsi="Courier New" w:cs="Courier New" w:hint="default"/>
      </w:rPr>
    </w:lvl>
    <w:lvl w:ilvl="2" w:tplc="04180005">
      <w:start w:val="1"/>
      <w:numFmt w:val="bullet"/>
      <w:lvlText w:val=""/>
      <w:lvlJc w:val="left"/>
      <w:pPr>
        <w:ind w:left="2736" w:hanging="360"/>
      </w:pPr>
      <w:rPr>
        <w:rFonts w:ascii="Wingdings" w:hAnsi="Wingdings" w:hint="default"/>
      </w:rPr>
    </w:lvl>
    <w:lvl w:ilvl="3" w:tplc="04180001">
      <w:start w:val="1"/>
      <w:numFmt w:val="bullet"/>
      <w:lvlText w:val=""/>
      <w:lvlJc w:val="left"/>
      <w:pPr>
        <w:ind w:left="3456" w:hanging="360"/>
      </w:pPr>
      <w:rPr>
        <w:rFonts w:ascii="Symbol" w:hAnsi="Symbol" w:hint="default"/>
      </w:rPr>
    </w:lvl>
    <w:lvl w:ilvl="4" w:tplc="04180003">
      <w:start w:val="1"/>
      <w:numFmt w:val="bullet"/>
      <w:lvlText w:val="o"/>
      <w:lvlJc w:val="left"/>
      <w:pPr>
        <w:ind w:left="4176" w:hanging="360"/>
      </w:pPr>
      <w:rPr>
        <w:rFonts w:ascii="Courier New" w:hAnsi="Courier New" w:cs="Courier New" w:hint="default"/>
      </w:rPr>
    </w:lvl>
    <w:lvl w:ilvl="5" w:tplc="04180005">
      <w:start w:val="1"/>
      <w:numFmt w:val="bullet"/>
      <w:lvlText w:val=""/>
      <w:lvlJc w:val="left"/>
      <w:pPr>
        <w:ind w:left="4896" w:hanging="360"/>
      </w:pPr>
      <w:rPr>
        <w:rFonts w:ascii="Wingdings" w:hAnsi="Wingdings" w:hint="default"/>
      </w:rPr>
    </w:lvl>
    <w:lvl w:ilvl="6" w:tplc="04180001">
      <w:start w:val="1"/>
      <w:numFmt w:val="bullet"/>
      <w:lvlText w:val=""/>
      <w:lvlJc w:val="left"/>
      <w:pPr>
        <w:ind w:left="5616" w:hanging="360"/>
      </w:pPr>
      <w:rPr>
        <w:rFonts w:ascii="Symbol" w:hAnsi="Symbol" w:hint="default"/>
      </w:rPr>
    </w:lvl>
    <w:lvl w:ilvl="7" w:tplc="04180003">
      <w:start w:val="1"/>
      <w:numFmt w:val="bullet"/>
      <w:lvlText w:val="o"/>
      <w:lvlJc w:val="left"/>
      <w:pPr>
        <w:ind w:left="6336" w:hanging="360"/>
      </w:pPr>
      <w:rPr>
        <w:rFonts w:ascii="Courier New" w:hAnsi="Courier New" w:cs="Courier New" w:hint="default"/>
      </w:rPr>
    </w:lvl>
    <w:lvl w:ilvl="8" w:tplc="04180005">
      <w:start w:val="1"/>
      <w:numFmt w:val="bullet"/>
      <w:lvlText w:val=""/>
      <w:lvlJc w:val="left"/>
      <w:pPr>
        <w:ind w:left="7056" w:hanging="360"/>
      </w:pPr>
      <w:rPr>
        <w:rFonts w:ascii="Wingdings" w:hAnsi="Wingdings" w:hint="default"/>
      </w:rPr>
    </w:lvl>
  </w:abstractNum>
  <w:abstractNum w:abstractNumId="40" w15:restartNumberingAfterBreak="0">
    <w:nsid w:val="6826360D"/>
    <w:multiLevelType w:val="hybridMultilevel"/>
    <w:tmpl w:val="1B7A8A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147138"/>
    <w:multiLevelType w:val="hybridMultilevel"/>
    <w:tmpl w:val="5D40C592"/>
    <w:lvl w:ilvl="0" w:tplc="C2469ADE">
      <w:start w:val="1"/>
      <w:numFmt w:val="bullet"/>
      <w:lvlText w:val=""/>
      <w:lvlJc w:val="left"/>
      <w:pPr>
        <w:ind w:left="720" w:hanging="360"/>
      </w:pPr>
      <w:rPr>
        <w:rFonts w:ascii="Wingdings" w:hAnsi="Wingdings" w:cs="Wingdings" w:hint="default"/>
        <w:color w:val="76923C"/>
      </w:rPr>
    </w:lvl>
    <w:lvl w:ilvl="1" w:tplc="040E0003">
      <w:start w:val="1"/>
      <w:numFmt w:val="bullet"/>
      <w:lvlText w:val="o"/>
      <w:lvlJc w:val="left"/>
      <w:pPr>
        <w:ind w:left="1440" w:hanging="360"/>
      </w:pPr>
      <w:rPr>
        <w:rFonts w:ascii="Courier New" w:hAnsi="Courier New" w:cs="Courier New" w:hint="default"/>
      </w:rPr>
    </w:lvl>
    <w:lvl w:ilvl="2" w:tplc="0220E5C0">
      <w:start w:val="65"/>
      <w:numFmt w:val="bullet"/>
      <w:lvlText w:val="-"/>
      <w:lvlJc w:val="left"/>
      <w:pPr>
        <w:ind w:left="2160" w:hanging="360"/>
      </w:pPr>
      <w:rPr>
        <w:rFonts w:ascii="Calibri" w:eastAsia="Times New Roman" w:hAnsi="Calibri" w:cs="Calibri"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6BA15D64"/>
    <w:multiLevelType w:val="hybridMultilevel"/>
    <w:tmpl w:val="2B5CF73C"/>
    <w:lvl w:ilvl="0" w:tplc="C2469ADE">
      <w:start w:val="1"/>
      <w:numFmt w:val="bullet"/>
      <w:lvlText w:val=""/>
      <w:lvlJc w:val="left"/>
      <w:pPr>
        <w:ind w:left="720" w:hanging="360"/>
      </w:pPr>
      <w:rPr>
        <w:rFonts w:ascii="Wingdings" w:hAnsi="Wingdings" w:cs="Wingdings" w:hint="default"/>
        <w:color w:val="76923C"/>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A05448"/>
    <w:multiLevelType w:val="hybridMultilevel"/>
    <w:tmpl w:val="083AD468"/>
    <w:lvl w:ilvl="0" w:tplc="C2469ADE">
      <w:start w:val="1"/>
      <w:numFmt w:val="bullet"/>
      <w:lvlText w:val=""/>
      <w:lvlJc w:val="left"/>
      <w:pPr>
        <w:ind w:left="720" w:hanging="360"/>
      </w:pPr>
      <w:rPr>
        <w:rFonts w:ascii="Wingdings" w:hAnsi="Wingdings" w:cs="Wingdings" w:hint="default"/>
        <w:color w:val="76923C"/>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6E7F5DD3"/>
    <w:multiLevelType w:val="hybridMultilevel"/>
    <w:tmpl w:val="8A1853C4"/>
    <w:lvl w:ilvl="0" w:tplc="C2469ADE">
      <w:start w:val="1"/>
      <w:numFmt w:val="bullet"/>
      <w:lvlText w:val=""/>
      <w:lvlJc w:val="left"/>
      <w:pPr>
        <w:ind w:left="1440" w:hanging="360"/>
      </w:pPr>
      <w:rPr>
        <w:rFonts w:ascii="Wingdings" w:hAnsi="Wingdings" w:cs="Wingdings" w:hint="default"/>
        <w:color w:val="76923C"/>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5" w15:restartNumberingAfterBreak="0">
    <w:nsid w:val="75174BCA"/>
    <w:multiLevelType w:val="hybridMultilevel"/>
    <w:tmpl w:val="8028261E"/>
    <w:lvl w:ilvl="0" w:tplc="C2469ADE">
      <w:start w:val="1"/>
      <w:numFmt w:val="bullet"/>
      <w:lvlText w:val=""/>
      <w:lvlJc w:val="left"/>
      <w:pPr>
        <w:ind w:left="720" w:hanging="360"/>
      </w:pPr>
      <w:rPr>
        <w:rFonts w:ascii="Wingdings" w:hAnsi="Wingdings" w:cs="Wingdings" w:hint="default"/>
        <w:color w:val="76923C"/>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765F6EE8"/>
    <w:multiLevelType w:val="hybridMultilevel"/>
    <w:tmpl w:val="08E2065C"/>
    <w:lvl w:ilvl="0" w:tplc="F3F6DF34">
      <w:start w:val="1"/>
      <w:numFmt w:val="bullet"/>
      <w:lvlText w:val="-"/>
      <w:lvlJc w:val="left"/>
      <w:pPr>
        <w:ind w:left="786" w:hanging="360"/>
      </w:pPr>
      <w:rPr>
        <w:rFonts w:ascii="Tahoma" w:eastAsia="Calibri"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778E5021"/>
    <w:multiLevelType w:val="hybridMultilevel"/>
    <w:tmpl w:val="BC86DB96"/>
    <w:lvl w:ilvl="0" w:tplc="24F8A768">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37365770">
    <w:abstractNumId w:val="23"/>
  </w:num>
  <w:num w:numId="2" w16cid:durableId="686059307">
    <w:abstractNumId w:val="40"/>
  </w:num>
  <w:num w:numId="3" w16cid:durableId="653678991">
    <w:abstractNumId w:val="22"/>
  </w:num>
  <w:num w:numId="4" w16cid:durableId="1971742876">
    <w:abstractNumId w:val="32"/>
  </w:num>
  <w:num w:numId="5" w16cid:durableId="316687247">
    <w:abstractNumId w:val="28"/>
  </w:num>
  <w:num w:numId="6" w16cid:durableId="300774403">
    <w:abstractNumId w:val="25"/>
  </w:num>
  <w:num w:numId="7" w16cid:durableId="1695614903">
    <w:abstractNumId w:val="27"/>
  </w:num>
  <w:num w:numId="8" w16cid:durableId="143400943">
    <w:abstractNumId w:val="38"/>
  </w:num>
  <w:num w:numId="9" w16cid:durableId="299073451">
    <w:abstractNumId w:val="13"/>
  </w:num>
  <w:num w:numId="10" w16cid:durableId="1923027255">
    <w:abstractNumId w:val="44"/>
  </w:num>
  <w:num w:numId="11" w16cid:durableId="174804360">
    <w:abstractNumId w:val="16"/>
  </w:num>
  <w:num w:numId="12" w16cid:durableId="534120893">
    <w:abstractNumId w:val="9"/>
  </w:num>
  <w:num w:numId="13" w16cid:durableId="1689912632">
    <w:abstractNumId w:val="45"/>
  </w:num>
  <w:num w:numId="14" w16cid:durableId="464394642">
    <w:abstractNumId w:val="29"/>
  </w:num>
  <w:num w:numId="15" w16cid:durableId="1963613777">
    <w:abstractNumId w:val="12"/>
  </w:num>
  <w:num w:numId="16" w16cid:durableId="634532338">
    <w:abstractNumId w:val="10"/>
  </w:num>
  <w:num w:numId="17" w16cid:durableId="1089354788">
    <w:abstractNumId w:val="20"/>
  </w:num>
  <w:num w:numId="18" w16cid:durableId="1993556919">
    <w:abstractNumId w:val="36"/>
  </w:num>
  <w:num w:numId="19" w16cid:durableId="1806459278">
    <w:abstractNumId w:val="42"/>
  </w:num>
  <w:num w:numId="20" w16cid:durableId="375206599">
    <w:abstractNumId w:val="33"/>
  </w:num>
  <w:num w:numId="21" w16cid:durableId="1031689923">
    <w:abstractNumId w:val="14"/>
  </w:num>
  <w:num w:numId="22" w16cid:durableId="2056729743">
    <w:abstractNumId w:val="43"/>
  </w:num>
  <w:num w:numId="23" w16cid:durableId="12731945">
    <w:abstractNumId w:val="26"/>
  </w:num>
  <w:num w:numId="24" w16cid:durableId="1128822144">
    <w:abstractNumId w:val="17"/>
  </w:num>
  <w:num w:numId="25" w16cid:durableId="1622297395">
    <w:abstractNumId w:val="19"/>
  </w:num>
  <w:num w:numId="26" w16cid:durableId="670370683">
    <w:abstractNumId w:val="47"/>
  </w:num>
  <w:num w:numId="27" w16cid:durableId="692153010">
    <w:abstractNumId w:val="39"/>
  </w:num>
  <w:num w:numId="28" w16cid:durableId="1914386471">
    <w:abstractNumId w:val="46"/>
  </w:num>
  <w:num w:numId="29" w16cid:durableId="49232609">
    <w:abstractNumId w:val="34"/>
  </w:num>
  <w:num w:numId="30" w16cid:durableId="312754725">
    <w:abstractNumId w:val="21"/>
  </w:num>
  <w:num w:numId="31" w16cid:durableId="314457327">
    <w:abstractNumId w:val="24"/>
  </w:num>
  <w:num w:numId="32" w16cid:durableId="1747989988">
    <w:abstractNumId w:val="15"/>
  </w:num>
  <w:num w:numId="33" w16cid:durableId="1607732690">
    <w:abstractNumId w:val="41"/>
  </w:num>
  <w:num w:numId="34" w16cid:durableId="1378117108">
    <w:abstractNumId w:val="11"/>
  </w:num>
  <w:num w:numId="35" w16cid:durableId="1527789718">
    <w:abstractNumId w:val="18"/>
  </w:num>
  <w:num w:numId="36" w16cid:durableId="1854295753">
    <w:abstractNumId w:val="35"/>
  </w:num>
  <w:num w:numId="37" w16cid:durableId="6755960">
    <w:abstractNumId w:val="31"/>
  </w:num>
  <w:num w:numId="38" w16cid:durableId="1542134799">
    <w:abstractNumId w:val="30"/>
  </w:num>
  <w:num w:numId="39" w16cid:durableId="759376921">
    <w:abstractNumId w:val="3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D7F"/>
    <w:rsid w:val="000004A3"/>
    <w:rsid w:val="000016FB"/>
    <w:rsid w:val="000019AB"/>
    <w:rsid w:val="00005878"/>
    <w:rsid w:val="000072C5"/>
    <w:rsid w:val="00007CAB"/>
    <w:rsid w:val="00010EC2"/>
    <w:rsid w:val="0001163F"/>
    <w:rsid w:val="00014218"/>
    <w:rsid w:val="000174C5"/>
    <w:rsid w:val="00020BDE"/>
    <w:rsid w:val="00024C87"/>
    <w:rsid w:val="00024F96"/>
    <w:rsid w:val="000254D6"/>
    <w:rsid w:val="00027AC8"/>
    <w:rsid w:val="00030034"/>
    <w:rsid w:val="00032A2D"/>
    <w:rsid w:val="0003402C"/>
    <w:rsid w:val="000355C3"/>
    <w:rsid w:val="00037E8C"/>
    <w:rsid w:val="000408AA"/>
    <w:rsid w:val="0004127F"/>
    <w:rsid w:val="00041E7F"/>
    <w:rsid w:val="000476EE"/>
    <w:rsid w:val="00047D05"/>
    <w:rsid w:val="0006001A"/>
    <w:rsid w:val="00061EB4"/>
    <w:rsid w:val="00062B1D"/>
    <w:rsid w:val="000717B5"/>
    <w:rsid w:val="00077F23"/>
    <w:rsid w:val="000813FB"/>
    <w:rsid w:val="00081B1B"/>
    <w:rsid w:val="00082129"/>
    <w:rsid w:val="0008312E"/>
    <w:rsid w:val="00084BF4"/>
    <w:rsid w:val="00085A1A"/>
    <w:rsid w:val="00086243"/>
    <w:rsid w:val="00093277"/>
    <w:rsid w:val="00093B46"/>
    <w:rsid w:val="000A08FD"/>
    <w:rsid w:val="000A13D0"/>
    <w:rsid w:val="000A6780"/>
    <w:rsid w:val="000B0BD7"/>
    <w:rsid w:val="000B24AD"/>
    <w:rsid w:val="000B60BD"/>
    <w:rsid w:val="000B73B1"/>
    <w:rsid w:val="000B7DA4"/>
    <w:rsid w:val="000C1631"/>
    <w:rsid w:val="000C1AB9"/>
    <w:rsid w:val="000C3252"/>
    <w:rsid w:val="000C5B9B"/>
    <w:rsid w:val="000D108A"/>
    <w:rsid w:val="000D1714"/>
    <w:rsid w:val="000D4239"/>
    <w:rsid w:val="000D56C4"/>
    <w:rsid w:val="000D6AD6"/>
    <w:rsid w:val="000D7340"/>
    <w:rsid w:val="000E0DDB"/>
    <w:rsid w:val="000E23EF"/>
    <w:rsid w:val="000E527F"/>
    <w:rsid w:val="000E6B1B"/>
    <w:rsid w:val="000F27A7"/>
    <w:rsid w:val="000F3533"/>
    <w:rsid w:val="000F36F0"/>
    <w:rsid w:val="000F624C"/>
    <w:rsid w:val="000F7955"/>
    <w:rsid w:val="00100F49"/>
    <w:rsid w:val="00101F2D"/>
    <w:rsid w:val="00103183"/>
    <w:rsid w:val="00104AB7"/>
    <w:rsid w:val="00110FB9"/>
    <w:rsid w:val="00120C6B"/>
    <w:rsid w:val="0012119E"/>
    <w:rsid w:val="00122809"/>
    <w:rsid w:val="00124CD9"/>
    <w:rsid w:val="00124E04"/>
    <w:rsid w:val="00126E32"/>
    <w:rsid w:val="00127047"/>
    <w:rsid w:val="00130F7C"/>
    <w:rsid w:val="00132665"/>
    <w:rsid w:val="00132BE2"/>
    <w:rsid w:val="001360B0"/>
    <w:rsid w:val="0014153A"/>
    <w:rsid w:val="00144FEF"/>
    <w:rsid w:val="00147369"/>
    <w:rsid w:val="00147ABC"/>
    <w:rsid w:val="00150625"/>
    <w:rsid w:val="001523FF"/>
    <w:rsid w:val="001542AA"/>
    <w:rsid w:val="001551CC"/>
    <w:rsid w:val="0015676E"/>
    <w:rsid w:val="00160302"/>
    <w:rsid w:val="00160625"/>
    <w:rsid w:val="00163477"/>
    <w:rsid w:val="00164158"/>
    <w:rsid w:val="0016616F"/>
    <w:rsid w:val="00166C98"/>
    <w:rsid w:val="00170DCE"/>
    <w:rsid w:val="00171DD1"/>
    <w:rsid w:val="00172923"/>
    <w:rsid w:val="001738B9"/>
    <w:rsid w:val="0017455B"/>
    <w:rsid w:val="001779F4"/>
    <w:rsid w:val="00180287"/>
    <w:rsid w:val="0018204F"/>
    <w:rsid w:val="00185AAD"/>
    <w:rsid w:val="001878AA"/>
    <w:rsid w:val="00190C47"/>
    <w:rsid w:val="00194DDF"/>
    <w:rsid w:val="00196744"/>
    <w:rsid w:val="001A619E"/>
    <w:rsid w:val="001B076F"/>
    <w:rsid w:val="001B0B87"/>
    <w:rsid w:val="001B101E"/>
    <w:rsid w:val="001B1EBB"/>
    <w:rsid w:val="001B4D20"/>
    <w:rsid w:val="001B4F76"/>
    <w:rsid w:val="001B6337"/>
    <w:rsid w:val="001B74BA"/>
    <w:rsid w:val="001B78BB"/>
    <w:rsid w:val="001C45C6"/>
    <w:rsid w:val="001C4A43"/>
    <w:rsid w:val="001C5E86"/>
    <w:rsid w:val="001C6035"/>
    <w:rsid w:val="001D5EDE"/>
    <w:rsid w:val="001E13D0"/>
    <w:rsid w:val="001E18B1"/>
    <w:rsid w:val="001E246E"/>
    <w:rsid w:val="001E41C7"/>
    <w:rsid w:val="001F3EF4"/>
    <w:rsid w:val="002017D2"/>
    <w:rsid w:val="002021B7"/>
    <w:rsid w:val="00205F0D"/>
    <w:rsid w:val="00206323"/>
    <w:rsid w:val="002108FC"/>
    <w:rsid w:val="00210A6B"/>
    <w:rsid w:val="00211066"/>
    <w:rsid w:val="00214790"/>
    <w:rsid w:val="00215A1E"/>
    <w:rsid w:val="00216BF0"/>
    <w:rsid w:val="00216F0B"/>
    <w:rsid w:val="0022573A"/>
    <w:rsid w:val="00225F68"/>
    <w:rsid w:val="0023020E"/>
    <w:rsid w:val="0023323F"/>
    <w:rsid w:val="002334F1"/>
    <w:rsid w:val="00234037"/>
    <w:rsid w:val="002405CA"/>
    <w:rsid w:val="00242EFE"/>
    <w:rsid w:val="002438A1"/>
    <w:rsid w:val="00244665"/>
    <w:rsid w:val="00245ADB"/>
    <w:rsid w:val="00246F67"/>
    <w:rsid w:val="00252B8E"/>
    <w:rsid w:val="00253085"/>
    <w:rsid w:val="00254412"/>
    <w:rsid w:val="0025660D"/>
    <w:rsid w:val="00261F4C"/>
    <w:rsid w:val="002632F6"/>
    <w:rsid w:val="002647F0"/>
    <w:rsid w:val="00273DE5"/>
    <w:rsid w:val="002766EF"/>
    <w:rsid w:val="002769DD"/>
    <w:rsid w:val="00277CC8"/>
    <w:rsid w:val="00286E7C"/>
    <w:rsid w:val="0029459D"/>
    <w:rsid w:val="0029660A"/>
    <w:rsid w:val="0029741C"/>
    <w:rsid w:val="002A0C98"/>
    <w:rsid w:val="002A186B"/>
    <w:rsid w:val="002A3CE8"/>
    <w:rsid w:val="002A435F"/>
    <w:rsid w:val="002A513A"/>
    <w:rsid w:val="002B19A4"/>
    <w:rsid w:val="002B536B"/>
    <w:rsid w:val="002B5712"/>
    <w:rsid w:val="002B5A10"/>
    <w:rsid w:val="002B5FF3"/>
    <w:rsid w:val="002C2708"/>
    <w:rsid w:val="002C2CD2"/>
    <w:rsid w:val="002C33F5"/>
    <w:rsid w:val="002C35CE"/>
    <w:rsid w:val="002C7791"/>
    <w:rsid w:val="002D203A"/>
    <w:rsid w:val="002D3E54"/>
    <w:rsid w:val="002D42CF"/>
    <w:rsid w:val="002D56C9"/>
    <w:rsid w:val="002E33C5"/>
    <w:rsid w:val="002E72F6"/>
    <w:rsid w:val="002F329D"/>
    <w:rsid w:val="002F5A00"/>
    <w:rsid w:val="002F79F6"/>
    <w:rsid w:val="0030260E"/>
    <w:rsid w:val="00320826"/>
    <w:rsid w:val="00326F99"/>
    <w:rsid w:val="003271C4"/>
    <w:rsid w:val="00330E71"/>
    <w:rsid w:val="003312A5"/>
    <w:rsid w:val="00331FBF"/>
    <w:rsid w:val="0033249D"/>
    <w:rsid w:val="00333750"/>
    <w:rsid w:val="00334666"/>
    <w:rsid w:val="003403A0"/>
    <w:rsid w:val="003415D6"/>
    <w:rsid w:val="00342DA8"/>
    <w:rsid w:val="00344FA4"/>
    <w:rsid w:val="0034713C"/>
    <w:rsid w:val="00357678"/>
    <w:rsid w:val="00357911"/>
    <w:rsid w:val="00360A6A"/>
    <w:rsid w:val="00362C9B"/>
    <w:rsid w:val="00366D3C"/>
    <w:rsid w:val="00366E2C"/>
    <w:rsid w:val="003671B7"/>
    <w:rsid w:val="003717BB"/>
    <w:rsid w:val="0037617D"/>
    <w:rsid w:val="00381553"/>
    <w:rsid w:val="00381C6B"/>
    <w:rsid w:val="00390483"/>
    <w:rsid w:val="00391EF7"/>
    <w:rsid w:val="00394875"/>
    <w:rsid w:val="00394A4E"/>
    <w:rsid w:val="00395033"/>
    <w:rsid w:val="003A1B1D"/>
    <w:rsid w:val="003A29B7"/>
    <w:rsid w:val="003A34D0"/>
    <w:rsid w:val="003A39B3"/>
    <w:rsid w:val="003A6C50"/>
    <w:rsid w:val="003A7C5B"/>
    <w:rsid w:val="003B016D"/>
    <w:rsid w:val="003B0AD4"/>
    <w:rsid w:val="003B115F"/>
    <w:rsid w:val="003B1AD0"/>
    <w:rsid w:val="003B483A"/>
    <w:rsid w:val="003B7094"/>
    <w:rsid w:val="003B7569"/>
    <w:rsid w:val="003C4348"/>
    <w:rsid w:val="003C6A25"/>
    <w:rsid w:val="003C6BED"/>
    <w:rsid w:val="003D2AFA"/>
    <w:rsid w:val="003D30D2"/>
    <w:rsid w:val="003D4B64"/>
    <w:rsid w:val="003D62BD"/>
    <w:rsid w:val="003D6598"/>
    <w:rsid w:val="003D66DA"/>
    <w:rsid w:val="003E1ED2"/>
    <w:rsid w:val="003E229C"/>
    <w:rsid w:val="003E51E4"/>
    <w:rsid w:val="003E5385"/>
    <w:rsid w:val="003E7F27"/>
    <w:rsid w:val="003F36A2"/>
    <w:rsid w:val="003F54DF"/>
    <w:rsid w:val="003F7D9F"/>
    <w:rsid w:val="00403463"/>
    <w:rsid w:val="00406825"/>
    <w:rsid w:val="00407CE2"/>
    <w:rsid w:val="00407E66"/>
    <w:rsid w:val="0041003D"/>
    <w:rsid w:val="0041093E"/>
    <w:rsid w:val="00411885"/>
    <w:rsid w:val="00414977"/>
    <w:rsid w:val="00421EEB"/>
    <w:rsid w:val="00423568"/>
    <w:rsid w:val="004328F3"/>
    <w:rsid w:val="00433AF5"/>
    <w:rsid w:val="00437B8C"/>
    <w:rsid w:val="00437CF7"/>
    <w:rsid w:val="004402B7"/>
    <w:rsid w:val="00442600"/>
    <w:rsid w:val="00443685"/>
    <w:rsid w:val="00444627"/>
    <w:rsid w:val="00445F39"/>
    <w:rsid w:val="00452F64"/>
    <w:rsid w:val="00455E6A"/>
    <w:rsid w:val="0045657B"/>
    <w:rsid w:val="00460721"/>
    <w:rsid w:val="00460F72"/>
    <w:rsid w:val="00461F6C"/>
    <w:rsid w:val="00462C3F"/>
    <w:rsid w:val="00463F56"/>
    <w:rsid w:val="00464B93"/>
    <w:rsid w:val="00464C51"/>
    <w:rsid w:val="004660B1"/>
    <w:rsid w:val="00466778"/>
    <w:rsid w:val="004712FE"/>
    <w:rsid w:val="004717BE"/>
    <w:rsid w:val="00472C92"/>
    <w:rsid w:val="00472E50"/>
    <w:rsid w:val="004732C2"/>
    <w:rsid w:val="00475A8B"/>
    <w:rsid w:val="00481395"/>
    <w:rsid w:val="004821CB"/>
    <w:rsid w:val="0048387D"/>
    <w:rsid w:val="004849F2"/>
    <w:rsid w:val="004905F5"/>
    <w:rsid w:val="00491491"/>
    <w:rsid w:val="00495C03"/>
    <w:rsid w:val="00495ECE"/>
    <w:rsid w:val="00495EF8"/>
    <w:rsid w:val="00497730"/>
    <w:rsid w:val="004A04B1"/>
    <w:rsid w:val="004A0F75"/>
    <w:rsid w:val="004A1BB7"/>
    <w:rsid w:val="004A2CB6"/>
    <w:rsid w:val="004A5031"/>
    <w:rsid w:val="004A5AB6"/>
    <w:rsid w:val="004A6124"/>
    <w:rsid w:val="004A75AD"/>
    <w:rsid w:val="004B0D89"/>
    <w:rsid w:val="004B4F4A"/>
    <w:rsid w:val="004B52E5"/>
    <w:rsid w:val="004B6D42"/>
    <w:rsid w:val="004C7599"/>
    <w:rsid w:val="004D23A9"/>
    <w:rsid w:val="004D2CCA"/>
    <w:rsid w:val="004D373B"/>
    <w:rsid w:val="004D436D"/>
    <w:rsid w:val="004D47D2"/>
    <w:rsid w:val="004E09CF"/>
    <w:rsid w:val="004E2037"/>
    <w:rsid w:val="004E2CD4"/>
    <w:rsid w:val="004E316E"/>
    <w:rsid w:val="004E3BBA"/>
    <w:rsid w:val="004E52D3"/>
    <w:rsid w:val="004E5381"/>
    <w:rsid w:val="004E56CB"/>
    <w:rsid w:val="004F06A5"/>
    <w:rsid w:val="004F3453"/>
    <w:rsid w:val="004F376C"/>
    <w:rsid w:val="004F7671"/>
    <w:rsid w:val="00504887"/>
    <w:rsid w:val="00505BB2"/>
    <w:rsid w:val="00506BB2"/>
    <w:rsid w:val="00511654"/>
    <w:rsid w:val="00515AFE"/>
    <w:rsid w:val="005165AA"/>
    <w:rsid w:val="00523F43"/>
    <w:rsid w:val="0052489E"/>
    <w:rsid w:val="00526177"/>
    <w:rsid w:val="00526257"/>
    <w:rsid w:val="00532A4D"/>
    <w:rsid w:val="005333AD"/>
    <w:rsid w:val="00534CA4"/>
    <w:rsid w:val="00535100"/>
    <w:rsid w:val="00536E2D"/>
    <w:rsid w:val="005370A1"/>
    <w:rsid w:val="005407EB"/>
    <w:rsid w:val="00544D93"/>
    <w:rsid w:val="00546779"/>
    <w:rsid w:val="00547152"/>
    <w:rsid w:val="005500FE"/>
    <w:rsid w:val="00550632"/>
    <w:rsid w:val="00555365"/>
    <w:rsid w:val="005608D2"/>
    <w:rsid w:val="005649BF"/>
    <w:rsid w:val="0056585B"/>
    <w:rsid w:val="00567310"/>
    <w:rsid w:val="005714C7"/>
    <w:rsid w:val="00572326"/>
    <w:rsid w:val="00573194"/>
    <w:rsid w:val="0057580F"/>
    <w:rsid w:val="00575E89"/>
    <w:rsid w:val="00576013"/>
    <w:rsid w:val="00576D0F"/>
    <w:rsid w:val="00580D79"/>
    <w:rsid w:val="00581BF7"/>
    <w:rsid w:val="00582BE2"/>
    <w:rsid w:val="00582FFF"/>
    <w:rsid w:val="0058369C"/>
    <w:rsid w:val="005844D4"/>
    <w:rsid w:val="00587642"/>
    <w:rsid w:val="005932C9"/>
    <w:rsid w:val="00593FBE"/>
    <w:rsid w:val="00595E72"/>
    <w:rsid w:val="005A213A"/>
    <w:rsid w:val="005A22C6"/>
    <w:rsid w:val="005A390F"/>
    <w:rsid w:val="005A3AF6"/>
    <w:rsid w:val="005A7207"/>
    <w:rsid w:val="005B09AA"/>
    <w:rsid w:val="005B3340"/>
    <w:rsid w:val="005B5326"/>
    <w:rsid w:val="005B5B6F"/>
    <w:rsid w:val="005C4C23"/>
    <w:rsid w:val="005D0701"/>
    <w:rsid w:val="005D4CC4"/>
    <w:rsid w:val="005D70E4"/>
    <w:rsid w:val="005D7852"/>
    <w:rsid w:val="005D7E7B"/>
    <w:rsid w:val="005E0C17"/>
    <w:rsid w:val="005E1BBB"/>
    <w:rsid w:val="005E61DB"/>
    <w:rsid w:val="005E73BF"/>
    <w:rsid w:val="005E79B1"/>
    <w:rsid w:val="005F66E7"/>
    <w:rsid w:val="005F7BD8"/>
    <w:rsid w:val="006045D7"/>
    <w:rsid w:val="006052BB"/>
    <w:rsid w:val="00606562"/>
    <w:rsid w:val="00616BE6"/>
    <w:rsid w:val="00620312"/>
    <w:rsid w:val="00621315"/>
    <w:rsid w:val="006216D1"/>
    <w:rsid w:val="00621D7E"/>
    <w:rsid w:val="0062285A"/>
    <w:rsid w:val="00625D31"/>
    <w:rsid w:val="00632EE7"/>
    <w:rsid w:val="00632F97"/>
    <w:rsid w:val="00635FCE"/>
    <w:rsid w:val="00636BAA"/>
    <w:rsid w:val="006436F8"/>
    <w:rsid w:val="00647664"/>
    <w:rsid w:val="006507E3"/>
    <w:rsid w:val="00652096"/>
    <w:rsid w:val="00655086"/>
    <w:rsid w:val="00655E0C"/>
    <w:rsid w:val="00655E29"/>
    <w:rsid w:val="00657C19"/>
    <w:rsid w:val="0066064E"/>
    <w:rsid w:val="006616A2"/>
    <w:rsid w:val="00664B1E"/>
    <w:rsid w:val="00665175"/>
    <w:rsid w:val="00667B54"/>
    <w:rsid w:val="00672E05"/>
    <w:rsid w:val="00675569"/>
    <w:rsid w:val="0068002E"/>
    <w:rsid w:val="00682809"/>
    <w:rsid w:val="00683EEB"/>
    <w:rsid w:val="00684F34"/>
    <w:rsid w:val="00685001"/>
    <w:rsid w:val="0068578D"/>
    <w:rsid w:val="00690445"/>
    <w:rsid w:val="006926FE"/>
    <w:rsid w:val="006952AC"/>
    <w:rsid w:val="006A203D"/>
    <w:rsid w:val="006A22D1"/>
    <w:rsid w:val="006A311B"/>
    <w:rsid w:val="006A5F56"/>
    <w:rsid w:val="006B39C8"/>
    <w:rsid w:val="006B477B"/>
    <w:rsid w:val="006B7FB2"/>
    <w:rsid w:val="006C0220"/>
    <w:rsid w:val="006C064A"/>
    <w:rsid w:val="006C07A4"/>
    <w:rsid w:val="006C4BC8"/>
    <w:rsid w:val="006C7E54"/>
    <w:rsid w:val="006D2213"/>
    <w:rsid w:val="006D2A6C"/>
    <w:rsid w:val="006D6A90"/>
    <w:rsid w:val="006D6CCC"/>
    <w:rsid w:val="006E0D44"/>
    <w:rsid w:val="006E405A"/>
    <w:rsid w:val="006E410A"/>
    <w:rsid w:val="006E5CE3"/>
    <w:rsid w:val="006F383B"/>
    <w:rsid w:val="006F4874"/>
    <w:rsid w:val="006F4FE2"/>
    <w:rsid w:val="006F7BBA"/>
    <w:rsid w:val="006F7DCF"/>
    <w:rsid w:val="006F7DDF"/>
    <w:rsid w:val="00701B7F"/>
    <w:rsid w:val="00705C82"/>
    <w:rsid w:val="007060FC"/>
    <w:rsid w:val="007063F6"/>
    <w:rsid w:val="0070647E"/>
    <w:rsid w:val="007069ED"/>
    <w:rsid w:val="00707E4C"/>
    <w:rsid w:val="007123D7"/>
    <w:rsid w:val="00713082"/>
    <w:rsid w:val="00715CEB"/>
    <w:rsid w:val="00716082"/>
    <w:rsid w:val="00724587"/>
    <w:rsid w:val="00725023"/>
    <w:rsid w:val="007264BF"/>
    <w:rsid w:val="007316A1"/>
    <w:rsid w:val="00740E6F"/>
    <w:rsid w:val="007411EA"/>
    <w:rsid w:val="007433D0"/>
    <w:rsid w:val="00746FC2"/>
    <w:rsid w:val="00747591"/>
    <w:rsid w:val="0075008A"/>
    <w:rsid w:val="00750B25"/>
    <w:rsid w:val="007626E8"/>
    <w:rsid w:val="00763FE8"/>
    <w:rsid w:val="00764AD6"/>
    <w:rsid w:val="00773687"/>
    <w:rsid w:val="007744B5"/>
    <w:rsid w:val="00774600"/>
    <w:rsid w:val="00777419"/>
    <w:rsid w:val="00780F5E"/>
    <w:rsid w:val="00782163"/>
    <w:rsid w:val="00790589"/>
    <w:rsid w:val="00791617"/>
    <w:rsid w:val="00795DD2"/>
    <w:rsid w:val="007961CF"/>
    <w:rsid w:val="007A115A"/>
    <w:rsid w:val="007A15A1"/>
    <w:rsid w:val="007A2A18"/>
    <w:rsid w:val="007A766D"/>
    <w:rsid w:val="007A7953"/>
    <w:rsid w:val="007B03BD"/>
    <w:rsid w:val="007B19AD"/>
    <w:rsid w:val="007B2AE2"/>
    <w:rsid w:val="007B4D53"/>
    <w:rsid w:val="007B6E8B"/>
    <w:rsid w:val="007C076F"/>
    <w:rsid w:val="007C0A56"/>
    <w:rsid w:val="007C1C23"/>
    <w:rsid w:val="007C311A"/>
    <w:rsid w:val="007C439A"/>
    <w:rsid w:val="007C507C"/>
    <w:rsid w:val="007C52BD"/>
    <w:rsid w:val="007C623E"/>
    <w:rsid w:val="007C651C"/>
    <w:rsid w:val="007C7746"/>
    <w:rsid w:val="007D0A0D"/>
    <w:rsid w:val="007D4A6C"/>
    <w:rsid w:val="007D5D75"/>
    <w:rsid w:val="007D6E35"/>
    <w:rsid w:val="007D712B"/>
    <w:rsid w:val="007E6D6D"/>
    <w:rsid w:val="007F0604"/>
    <w:rsid w:val="007F176C"/>
    <w:rsid w:val="007F3E00"/>
    <w:rsid w:val="007F46AD"/>
    <w:rsid w:val="007F6C3D"/>
    <w:rsid w:val="00805C5D"/>
    <w:rsid w:val="008065A9"/>
    <w:rsid w:val="008168D8"/>
    <w:rsid w:val="0081693E"/>
    <w:rsid w:val="00816C02"/>
    <w:rsid w:val="008171A2"/>
    <w:rsid w:val="0081722A"/>
    <w:rsid w:val="008223DA"/>
    <w:rsid w:val="00822707"/>
    <w:rsid w:val="00823126"/>
    <w:rsid w:val="00824671"/>
    <w:rsid w:val="008312EC"/>
    <w:rsid w:val="008321C4"/>
    <w:rsid w:val="00833B02"/>
    <w:rsid w:val="00834100"/>
    <w:rsid w:val="00837316"/>
    <w:rsid w:val="00837CBA"/>
    <w:rsid w:val="008400F9"/>
    <w:rsid w:val="00841A89"/>
    <w:rsid w:val="0084227E"/>
    <w:rsid w:val="00844D84"/>
    <w:rsid w:val="00846D37"/>
    <w:rsid w:val="00847F8A"/>
    <w:rsid w:val="008511AD"/>
    <w:rsid w:val="0085186C"/>
    <w:rsid w:val="00851F0A"/>
    <w:rsid w:val="00853007"/>
    <w:rsid w:val="0085374C"/>
    <w:rsid w:val="0085416D"/>
    <w:rsid w:val="008554BA"/>
    <w:rsid w:val="008600C1"/>
    <w:rsid w:val="00860609"/>
    <w:rsid w:val="0086145B"/>
    <w:rsid w:val="00861667"/>
    <w:rsid w:val="0086169B"/>
    <w:rsid w:val="00863BCB"/>
    <w:rsid w:val="0086457E"/>
    <w:rsid w:val="00870BB6"/>
    <w:rsid w:val="00891A30"/>
    <w:rsid w:val="008926C5"/>
    <w:rsid w:val="00893F1D"/>
    <w:rsid w:val="008946B1"/>
    <w:rsid w:val="008975C2"/>
    <w:rsid w:val="008A1229"/>
    <w:rsid w:val="008B0486"/>
    <w:rsid w:val="008B17CB"/>
    <w:rsid w:val="008B19E4"/>
    <w:rsid w:val="008B60B9"/>
    <w:rsid w:val="008C05F7"/>
    <w:rsid w:val="008C3C64"/>
    <w:rsid w:val="008C5274"/>
    <w:rsid w:val="008D5605"/>
    <w:rsid w:val="008E0FAD"/>
    <w:rsid w:val="008E78A1"/>
    <w:rsid w:val="008F176F"/>
    <w:rsid w:val="008F1917"/>
    <w:rsid w:val="008F4588"/>
    <w:rsid w:val="008F54EF"/>
    <w:rsid w:val="008F695E"/>
    <w:rsid w:val="009000D6"/>
    <w:rsid w:val="00900102"/>
    <w:rsid w:val="00903D5F"/>
    <w:rsid w:val="0090448F"/>
    <w:rsid w:val="0091165D"/>
    <w:rsid w:val="00912AE9"/>
    <w:rsid w:val="00912B0B"/>
    <w:rsid w:val="009168B5"/>
    <w:rsid w:val="00920A4D"/>
    <w:rsid w:val="009239D6"/>
    <w:rsid w:val="009257C4"/>
    <w:rsid w:val="00925B07"/>
    <w:rsid w:val="00932265"/>
    <w:rsid w:val="00933E66"/>
    <w:rsid w:val="009344C2"/>
    <w:rsid w:val="009344F7"/>
    <w:rsid w:val="00934ADC"/>
    <w:rsid w:val="00940B82"/>
    <w:rsid w:val="00941434"/>
    <w:rsid w:val="009501CC"/>
    <w:rsid w:val="0095248A"/>
    <w:rsid w:val="009529A6"/>
    <w:rsid w:val="00955C2F"/>
    <w:rsid w:val="00955C90"/>
    <w:rsid w:val="00961A22"/>
    <w:rsid w:val="009650E7"/>
    <w:rsid w:val="00965332"/>
    <w:rsid w:val="00970CE1"/>
    <w:rsid w:val="00971150"/>
    <w:rsid w:val="00972309"/>
    <w:rsid w:val="00973408"/>
    <w:rsid w:val="0097463C"/>
    <w:rsid w:val="0097548C"/>
    <w:rsid w:val="00982395"/>
    <w:rsid w:val="0098714A"/>
    <w:rsid w:val="00992AA2"/>
    <w:rsid w:val="00992E4C"/>
    <w:rsid w:val="009933B3"/>
    <w:rsid w:val="009A0953"/>
    <w:rsid w:val="009A2185"/>
    <w:rsid w:val="009A4F72"/>
    <w:rsid w:val="009A6C55"/>
    <w:rsid w:val="009B4219"/>
    <w:rsid w:val="009C1DBD"/>
    <w:rsid w:val="009C2D84"/>
    <w:rsid w:val="009C2EE8"/>
    <w:rsid w:val="009C37F3"/>
    <w:rsid w:val="009C45F8"/>
    <w:rsid w:val="009D203B"/>
    <w:rsid w:val="009D5453"/>
    <w:rsid w:val="009D586F"/>
    <w:rsid w:val="009D61DB"/>
    <w:rsid w:val="009E08CA"/>
    <w:rsid w:val="009E12DC"/>
    <w:rsid w:val="009E468D"/>
    <w:rsid w:val="009E5163"/>
    <w:rsid w:val="009E73B0"/>
    <w:rsid w:val="009F1D47"/>
    <w:rsid w:val="009F402E"/>
    <w:rsid w:val="009F7B12"/>
    <w:rsid w:val="00A00A1C"/>
    <w:rsid w:val="00A013EC"/>
    <w:rsid w:val="00A02FDE"/>
    <w:rsid w:val="00A03249"/>
    <w:rsid w:val="00A05604"/>
    <w:rsid w:val="00A063EF"/>
    <w:rsid w:val="00A10D7F"/>
    <w:rsid w:val="00A11B65"/>
    <w:rsid w:val="00A12BDA"/>
    <w:rsid w:val="00A13B7C"/>
    <w:rsid w:val="00A14485"/>
    <w:rsid w:val="00A14728"/>
    <w:rsid w:val="00A162E9"/>
    <w:rsid w:val="00A20169"/>
    <w:rsid w:val="00A2063C"/>
    <w:rsid w:val="00A2091B"/>
    <w:rsid w:val="00A273E1"/>
    <w:rsid w:val="00A275EF"/>
    <w:rsid w:val="00A324F1"/>
    <w:rsid w:val="00A32D2A"/>
    <w:rsid w:val="00A350B7"/>
    <w:rsid w:val="00A406EA"/>
    <w:rsid w:val="00A40AC6"/>
    <w:rsid w:val="00A40BF9"/>
    <w:rsid w:val="00A418AC"/>
    <w:rsid w:val="00A445B8"/>
    <w:rsid w:val="00A450B6"/>
    <w:rsid w:val="00A45D82"/>
    <w:rsid w:val="00A507A8"/>
    <w:rsid w:val="00A51387"/>
    <w:rsid w:val="00A52DC7"/>
    <w:rsid w:val="00A53694"/>
    <w:rsid w:val="00A538C8"/>
    <w:rsid w:val="00A5573B"/>
    <w:rsid w:val="00A560AA"/>
    <w:rsid w:val="00A5787C"/>
    <w:rsid w:val="00A57C9C"/>
    <w:rsid w:val="00A6285A"/>
    <w:rsid w:val="00A64B46"/>
    <w:rsid w:val="00A655C9"/>
    <w:rsid w:val="00A6767E"/>
    <w:rsid w:val="00A724A7"/>
    <w:rsid w:val="00A74B70"/>
    <w:rsid w:val="00A753D6"/>
    <w:rsid w:val="00A760DF"/>
    <w:rsid w:val="00A76727"/>
    <w:rsid w:val="00A77D45"/>
    <w:rsid w:val="00A816BB"/>
    <w:rsid w:val="00A81964"/>
    <w:rsid w:val="00A819AC"/>
    <w:rsid w:val="00A819C2"/>
    <w:rsid w:val="00A83014"/>
    <w:rsid w:val="00A83A04"/>
    <w:rsid w:val="00A8405D"/>
    <w:rsid w:val="00A85048"/>
    <w:rsid w:val="00A9092A"/>
    <w:rsid w:val="00A924E7"/>
    <w:rsid w:val="00A92752"/>
    <w:rsid w:val="00A93619"/>
    <w:rsid w:val="00A938B9"/>
    <w:rsid w:val="00A93B1D"/>
    <w:rsid w:val="00A97068"/>
    <w:rsid w:val="00AA06EF"/>
    <w:rsid w:val="00AA526D"/>
    <w:rsid w:val="00AA747E"/>
    <w:rsid w:val="00AB1760"/>
    <w:rsid w:val="00AB2104"/>
    <w:rsid w:val="00AB3797"/>
    <w:rsid w:val="00AC0D5A"/>
    <w:rsid w:val="00AC1FC4"/>
    <w:rsid w:val="00AC264F"/>
    <w:rsid w:val="00AC7F64"/>
    <w:rsid w:val="00AD27F6"/>
    <w:rsid w:val="00AD32D3"/>
    <w:rsid w:val="00AD60CD"/>
    <w:rsid w:val="00AE0F6E"/>
    <w:rsid w:val="00AE20EE"/>
    <w:rsid w:val="00AE4880"/>
    <w:rsid w:val="00AE52BC"/>
    <w:rsid w:val="00AE79B4"/>
    <w:rsid w:val="00AF0D7C"/>
    <w:rsid w:val="00AF28A8"/>
    <w:rsid w:val="00AF2F0A"/>
    <w:rsid w:val="00AF4BA2"/>
    <w:rsid w:val="00AF632C"/>
    <w:rsid w:val="00AF7BE0"/>
    <w:rsid w:val="00B03B03"/>
    <w:rsid w:val="00B10140"/>
    <w:rsid w:val="00B110DE"/>
    <w:rsid w:val="00B12847"/>
    <w:rsid w:val="00B168F8"/>
    <w:rsid w:val="00B20BD8"/>
    <w:rsid w:val="00B218DE"/>
    <w:rsid w:val="00B21D87"/>
    <w:rsid w:val="00B220BB"/>
    <w:rsid w:val="00B242CD"/>
    <w:rsid w:val="00B24416"/>
    <w:rsid w:val="00B2545F"/>
    <w:rsid w:val="00B25DAC"/>
    <w:rsid w:val="00B30C75"/>
    <w:rsid w:val="00B313EF"/>
    <w:rsid w:val="00B32643"/>
    <w:rsid w:val="00B34329"/>
    <w:rsid w:val="00B42DA8"/>
    <w:rsid w:val="00B443CB"/>
    <w:rsid w:val="00B4454F"/>
    <w:rsid w:val="00B450AF"/>
    <w:rsid w:val="00B4748B"/>
    <w:rsid w:val="00B5774F"/>
    <w:rsid w:val="00B60E3F"/>
    <w:rsid w:val="00B6164C"/>
    <w:rsid w:val="00B62B76"/>
    <w:rsid w:val="00B64C05"/>
    <w:rsid w:val="00B71227"/>
    <w:rsid w:val="00B720C0"/>
    <w:rsid w:val="00B72263"/>
    <w:rsid w:val="00B7460E"/>
    <w:rsid w:val="00B7587E"/>
    <w:rsid w:val="00B7680C"/>
    <w:rsid w:val="00B83954"/>
    <w:rsid w:val="00B849DC"/>
    <w:rsid w:val="00B92CA2"/>
    <w:rsid w:val="00B93B70"/>
    <w:rsid w:val="00B947CC"/>
    <w:rsid w:val="00B950E5"/>
    <w:rsid w:val="00B95FF1"/>
    <w:rsid w:val="00B973C2"/>
    <w:rsid w:val="00BB3DF6"/>
    <w:rsid w:val="00BB5A6A"/>
    <w:rsid w:val="00BB7610"/>
    <w:rsid w:val="00BB76CF"/>
    <w:rsid w:val="00BC0563"/>
    <w:rsid w:val="00BD25B2"/>
    <w:rsid w:val="00BD52AF"/>
    <w:rsid w:val="00BE2739"/>
    <w:rsid w:val="00BE34F2"/>
    <w:rsid w:val="00BE4048"/>
    <w:rsid w:val="00BE65A7"/>
    <w:rsid w:val="00BF09FD"/>
    <w:rsid w:val="00BF1867"/>
    <w:rsid w:val="00BF6543"/>
    <w:rsid w:val="00BF6AB0"/>
    <w:rsid w:val="00BF7F98"/>
    <w:rsid w:val="00C023F8"/>
    <w:rsid w:val="00C07623"/>
    <w:rsid w:val="00C12AAB"/>
    <w:rsid w:val="00C16F21"/>
    <w:rsid w:val="00C20359"/>
    <w:rsid w:val="00C225A9"/>
    <w:rsid w:val="00C23EC7"/>
    <w:rsid w:val="00C24BC1"/>
    <w:rsid w:val="00C32652"/>
    <w:rsid w:val="00C33FCA"/>
    <w:rsid w:val="00C376A9"/>
    <w:rsid w:val="00C41D7A"/>
    <w:rsid w:val="00C42AD1"/>
    <w:rsid w:val="00C42D28"/>
    <w:rsid w:val="00C44C3B"/>
    <w:rsid w:val="00C472E6"/>
    <w:rsid w:val="00C5000A"/>
    <w:rsid w:val="00C505C6"/>
    <w:rsid w:val="00C51FEB"/>
    <w:rsid w:val="00C52734"/>
    <w:rsid w:val="00C5512C"/>
    <w:rsid w:val="00C601B0"/>
    <w:rsid w:val="00C61384"/>
    <w:rsid w:val="00C63659"/>
    <w:rsid w:val="00C64565"/>
    <w:rsid w:val="00C67784"/>
    <w:rsid w:val="00C704BF"/>
    <w:rsid w:val="00C714CC"/>
    <w:rsid w:val="00C71B8A"/>
    <w:rsid w:val="00C736C5"/>
    <w:rsid w:val="00C7623A"/>
    <w:rsid w:val="00C77455"/>
    <w:rsid w:val="00C77E7E"/>
    <w:rsid w:val="00C81286"/>
    <w:rsid w:val="00C9047A"/>
    <w:rsid w:val="00C90B85"/>
    <w:rsid w:val="00C91456"/>
    <w:rsid w:val="00CA4E80"/>
    <w:rsid w:val="00CB125D"/>
    <w:rsid w:val="00CB33B1"/>
    <w:rsid w:val="00CB4C73"/>
    <w:rsid w:val="00CB5792"/>
    <w:rsid w:val="00CB7CC3"/>
    <w:rsid w:val="00CC1807"/>
    <w:rsid w:val="00CC5305"/>
    <w:rsid w:val="00CD29B2"/>
    <w:rsid w:val="00CD4C30"/>
    <w:rsid w:val="00CD7807"/>
    <w:rsid w:val="00CE0EF1"/>
    <w:rsid w:val="00CE1210"/>
    <w:rsid w:val="00CE7511"/>
    <w:rsid w:val="00CF0BCA"/>
    <w:rsid w:val="00CF0CA4"/>
    <w:rsid w:val="00CF1B3F"/>
    <w:rsid w:val="00CF4A30"/>
    <w:rsid w:val="00CF63BF"/>
    <w:rsid w:val="00D01286"/>
    <w:rsid w:val="00D029B9"/>
    <w:rsid w:val="00D032C9"/>
    <w:rsid w:val="00D038F1"/>
    <w:rsid w:val="00D11A21"/>
    <w:rsid w:val="00D151A5"/>
    <w:rsid w:val="00D20D1F"/>
    <w:rsid w:val="00D22D23"/>
    <w:rsid w:val="00D30626"/>
    <w:rsid w:val="00D32E44"/>
    <w:rsid w:val="00D344B2"/>
    <w:rsid w:val="00D34EE5"/>
    <w:rsid w:val="00D40264"/>
    <w:rsid w:val="00D40D34"/>
    <w:rsid w:val="00D433C6"/>
    <w:rsid w:val="00D43FDA"/>
    <w:rsid w:val="00D479E0"/>
    <w:rsid w:val="00D510CA"/>
    <w:rsid w:val="00D519B8"/>
    <w:rsid w:val="00D6647B"/>
    <w:rsid w:val="00D706F5"/>
    <w:rsid w:val="00D71F25"/>
    <w:rsid w:val="00D72538"/>
    <w:rsid w:val="00D72CD8"/>
    <w:rsid w:val="00D76BB7"/>
    <w:rsid w:val="00D8215E"/>
    <w:rsid w:val="00D84620"/>
    <w:rsid w:val="00D87F1F"/>
    <w:rsid w:val="00D90FCB"/>
    <w:rsid w:val="00D92164"/>
    <w:rsid w:val="00D923F5"/>
    <w:rsid w:val="00D92D6B"/>
    <w:rsid w:val="00D93303"/>
    <w:rsid w:val="00D9373E"/>
    <w:rsid w:val="00D951BE"/>
    <w:rsid w:val="00DA52CB"/>
    <w:rsid w:val="00DA5501"/>
    <w:rsid w:val="00DA600C"/>
    <w:rsid w:val="00DA61E8"/>
    <w:rsid w:val="00DA776A"/>
    <w:rsid w:val="00DA7CE2"/>
    <w:rsid w:val="00DB0362"/>
    <w:rsid w:val="00DB21D7"/>
    <w:rsid w:val="00DB461D"/>
    <w:rsid w:val="00DB5AC2"/>
    <w:rsid w:val="00DB5D29"/>
    <w:rsid w:val="00DC4646"/>
    <w:rsid w:val="00DC4AC1"/>
    <w:rsid w:val="00DD0FE2"/>
    <w:rsid w:val="00DD4098"/>
    <w:rsid w:val="00DD4B41"/>
    <w:rsid w:val="00DD6307"/>
    <w:rsid w:val="00DD6D26"/>
    <w:rsid w:val="00DE046A"/>
    <w:rsid w:val="00DE1211"/>
    <w:rsid w:val="00DE3AA1"/>
    <w:rsid w:val="00DE7AFF"/>
    <w:rsid w:val="00DF2A93"/>
    <w:rsid w:val="00DF62F4"/>
    <w:rsid w:val="00DF6C53"/>
    <w:rsid w:val="00E029FB"/>
    <w:rsid w:val="00E04E61"/>
    <w:rsid w:val="00E0596E"/>
    <w:rsid w:val="00E063F0"/>
    <w:rsid w:val="00E12463"/>
    <w:rsid w:val="00E160F6"/>
    <w:rsid w:val="00E16D98"/>
    <w:rsid w:val="00E209BC"/>
    <w:rsid w:val="00E20E34"/>
    <w:rsid w:val="00E21DBC"/>
    <w:rsid w:val="00E239E2"/>
    <w:rsid w:val="00E24A76"/>
    <w:rsid w:val="00E2560C"/>
    <w:rsid w:val="00E278AB"/>
    <w:rsid w:val="00E32A6F"/>
    <w:rsid w:val="00E3699A"/>
    <w:rsid w:val="00E36BBC"/>
    <w:rsid w:val="00E4225F"/>
    <w:rsid w:val="00E44A4E"/>
    <w:rsid w:val="00E45202"/>
    <w:rsid w:val="00E50345"/>
    <w:rsid w:val="00E52DBA"/>
    <w:rsid w:val="00E539AF"/>
    <w:rsid w:val="00E57610"/>
    <w:rsid w:val="00E62AD4"/>
    <w:rsid w:val="00E656D9"/>
    <w:rsid w:val="00E71EC7"/>
    <w:rsid w:val="00E75DB5"/>
    <w:rsid w:val="00E80527"/>
    <w:rsid w:val="00E80B26"/>
    <w:rsid w:val="00E81CA2"/>
    <w:rsid w:val="00E8231E"/>
    <w:rsid w:val="00E83540"/>
    <w:rsid w:val="00E84A75"/>
    <w:rsid w:val="00E84FC1"/>
    <w:rsid w:val="00E86430"/>
    <w:rsid w:val="00E865E1"/>
    <w:rsid w:val="00E922AF"/>
    <w:rsid w:val="00E93782"/>
    <w:rsid w:val="00EA04CB"/>
    <w:rsid w:val="00EA3192"/>
    <w:rsid w:val="00EA3A75"/>
    <w:rsid w:val="00EB0E92"/>
    <w:rsid w:val="00EB15BB"/>
    <w:rsid w:val="00EB4097"/>
    <w:rsid w:val="00EB4153"/>
    <w:rsid w:val="00EB6B23"/>
    <w:rsid w:val="00EB7743"/>
    <w:rsid w:val="00EC008B"/>
    <w:rsid w:val="00EC18CB"/>
    <w:rsid w:val="00EC62E2"/>
    <w:rsid w:val="00EC6F8D"/>
    <w:rsid w:val="00EC76EC"/>
    <w:rsid w:val="00ED5C75"/>
    <w:rsid w:val="00ED729F"/>
    <w:rsid w:val="00ED72FD"/>
    <w:rsid w:val="00EE37B2"/>
    <w:rsid w:val="00EE3B88"/>
    <w:rsid w:val="00EE4DFC"/>
    <w:rsid w:val="00EF1228"/>
    <w:rsid w:val="00EF15E7"/>
    <w:rsid w:val="00EF2527"/>
    <w:rsid w:val="00EF36FE"/>
    <w:rsid w:val="00EF5CA9"/>
    <w:rsid w:val="00F00649"/>
    <w:rsid w:val="00F00ADE"/>
    <w:rsid w:val="00F01753"/>
    <w:rsid w:val="00F02618"/>
    <w:rsid w:val="00F031D3"/>
    <w:rsid w:val="00F0366C"/>
    <w:rsid w:val="00F05B1D"/>
    <w:rsid w:val="00F06439"/>
    <w:rsid w:val="00F127BB"/>
    <w:rsid w:val="00F12D7F"/>
    <w:rsid w:val="00F20827"/>
    <w:rsid w:val="00F26321"/>
    <w:rsid w:val="00F26410"/>
    <w:rsid w:val="00F2718A"/>
    <w:rsid w:val="00F2718F"/>
    <w:rsid w:val="00F30C19"/>
    <w:rsid w:val="00F310AD"/>
    <w:rsid w:val="00F3253D"/>
    <w:rsid w:val="00F32E41"/>
    <w:rsid w:val="00F342A8"/>
    <w:rsid w:val="00F35DF1"/>
    <w:rsid w:val="00F36E22"/>
    <w:rsid w:val="00F37780"/>
    <w:rsid w:val="00F37854"/>
    <w:rsid w:val="00F3799B"/>
    <w:rsid w:val="00F40637"/>
    <w:rsid w:val="00F41BD4"/>
    <w:rsid w:val="00F41D2E"/>
    <w:rsid w:val="00F51091"/>
    <w:rsid w:val="00F51EB3"/>
    <w:rsid w:val="00F526E6"/>
    <w:rsid w:val="00F53D0B"/>
    <w:rsid w:val="00F543B0"/>
    <w:rsid w:val="00F6014C"/>
    <w:rsid w:val="00F6058B"/>
    <w:rsid w:val="00F62079"/>
    <w:rsid w:val="00F6237D"/>
    <w:rsid w:val="00F626C6"/>
    <w:rsid w:val="00F63A0A"/>
    <w:rsid w:val="00F65E0B"/>
    <w:rsid w:val="00F664FA"/>
    <w:rsid w:val="00F741D4"/>
    <w:rsid w:val="00F75C52"/>
    <w:rsid w:val="00F76473"/>
    <w:rsid w:val="00F76838"/>
    <w:rsid w:val="00F82BB8"/>
    <w:rsid w:val="00F84889"/>
    <w:rsid w:val="00F85293"/>
    <w:rsid w:val="00F90023"/>
    <w:rsid w:val="00F90389"/>
    <w:rsid w:val="00F90C87"/>
    <w:rsid w:val="00F91C50"/>
    <w:rsid w:val="00F9470E"/>
    <w:rsid w:val="00F94BB0"/>
    <w:rsid w:val="00F95D2E"/>
    <w:rsid w:val="00F96921"/>
    <w:rsid w:val="00F96AAB"/>
    <w:rsid w:val="00FA2E3A"/>
    <w:rsid w:val="00FA3B61"/>
    <w:rsid w:val="00FA3D5F"/>
    <w:rsid w:val="00FA42CF"/>
    <w:rsid w:val="00FA52FC"/>
    <w:rsid w:val="00FA780E"/>
    <w:rsid w:val="00FB22D8"/>
    <w:rsid w:val="00FB3556"/>
    <w:rsid w:val="00FB5C1B"/>
    <w:rsid w:val="00FB7897"/>
    <w:rsid w:val="00FC1847"/>
    <w:rsid w:val="00FC2379"/>
    <w:rsid w:val="00FC377F"/>
    <w:rsid w:val="00FC3CDF"/>
    <w:rsid w:val="00FC3D21"/>
    <w:rsid w:val="00FC59B4"/>
    <w:rsid w:val="00FD2A40"/>
    <w:rsid w:val="00FD2EBE"/>
    <w:rsid w:val="00FD41B2"/>
    <w:rsid w:val="00FD531F"/>
    <w:rsid w:val="00FD7180"/>
    <w:rsid w:val="00FD7E81"/>
    <w:rsid w:val="00FE016C"/>
    <w:rsid w:val="00FE2565"/>
    <w:rsid w:val="00FF1FB8"/>
    <w:rsid w:val="00FF2216"/>
    <w:rsid w:val="00FF3710"/>
    <w:rsid w:val="00FF5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922AA"/>
  <w15:docId w15:val="{491C9B25-C182-40C6-9AA7-2103B6ED5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A275EF"/>
    <w:pPr>
      <w:spacing w:before="120" w:after="240"/>
      <w:jc w:val="both"/>
    </w:pPr>
    <w:rPr>
      <w:rFonts w:ascii="Calibri" w:hAnsi="Calibri" w:cs="Calibri"/>
      <w:sz w:val="22"/>
      <w:szCs w:val="22"/>
      <w:lang w:val="ro-RO"/>
    </w:rPr>
  </w:style>
  <w:style w:type="paragraph" w:styleId="Cmsor1">
    <w:name w:val="heading 1"/>
    <w:basedOn w:val="Norml"/>
    <w:next w:val="Norml"/>
    <w:link w:val="Cmsor1Char"/>
    <w:qFormat/>
    <w:rsid w:val="00C20359"/>
    <w:pPr>
      <w:keepNext/>
      <w:keepLines/>
      <w:spacing w:before="480"/>
      <w:outlineLvl w:val="0"/>
    </w:pPr>
    <w:rPr>
      <w:rFonts w:eastAsiaTheme="majorEastAsia" w:cstheme="majorBidi"/>
      <w:b/>
      <w:bCs/>
      <w:color w:val="365F91" w:themeColor="accent1" w:themeShade="BF"/>
      <w:sz w:val="24"/>
      <w:szCs w:val="28"/>
    </w:rPr>
  </w:style>
  <w:style w:type="paragraph" w:styleId="Cmsor2">
    <w:name w:val="heading 2"/>
    <w:basedOn w:val="Norml"/>
    <w:next w:val="Norml"/>
    <w:link w:val="Cmsor2Char"/>
    <w:unhideWhenUsed/>
    <w:qFormat/>
    <w:rsid w:val="003E5385"/>
    <w:pPr>
      <w:keepNext/>
      <w:keepLines/>
      <w:spacing w:before="200"/>
      <w:outlineLvl w:val="1"/>
    </w:pPr>
    <w:rPr>
      <w:rFonts w:eastAsiaTheme="majorEastAsia" w:cstheme="majorBidi"/>
      <w:b/>
      <w:bCs/>
      <w:color w:val="4F81BD" w:themeColor="accent1"/>
      <w:sz w:val="24"/>
      <w:szCs w:val="26"/>
    </w:rPr>
  </w:style>
  <w:style w:type="paragraph" w:styleId="Cmsor3">
    <w:name w:val="heading 3"/>
    <w:basedOn w:val="Norml"/>
    <w:next w:val="Norml"/>
    <w:link w:val="Cmsor3Char"/>
    <w:unhideWhenUsed/>
    <w:qFormat/>
    <w:rsid w:val="00EC6F8D"/>
    <w:pPr>
      <w:keepNext/>
      <w:keepLines/>
      <w:spacing w:before="200" w:after="0"/>
      <w:outlineLvl w:val="2"/>
    </w:pPr>
    <w:rPr>
      <w:rFonts w:eastAsiaTheme="majorEastAsia" w:cstheme="majorBidi"/>
      <w:b/>
      <w:bCs/>
      <w:color w:val="4F81BD" w:themeColor="accent1"/>
      <w:sz w:val="24"/>
    </w:rPr>
  </w:style>
  <w:style w:type="paragraph" w:styleId="Cmsor4">
    <w:name w:val="heading 4"/>
    <w:basedOn w:val="Norml"/>
    <w:next w:val="Norml"/>
    <w:link w:val="Cmsor4Char"/>
    <w:unhideWhenUsed/>
    <w:qFormat/>
    <w:rsid w:val="0084227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Cmsor5">
    <w:name w:val="heading 5"/>
    <w:basedOn w:val="Norml"/>
    <w:next w:val="Norml"/>
    <w:link w:val="Cmsor5Char"/>
    <w:unhideWhenUsed/>
    <w:qFormat/>
    <w:rsid w:val="00E44A4E"/>
    <w:pPr>
      <w:keepNext/>
      <w:keepLines/>
      <w:spacing w:before="40" w:after="0"/>
      <w:outlineLvl w:val="4"/>
    </w:pPr>
    <w:rPr>
      <w:rFonts w:asciiTheme="majorHAnsi" w:eastAsiaTheme="majorEastAsia" w:hAnsiTheme="majorHAnsi" w:cstheme="majorBidi"/>
      <w:color w:val="365F91" w:themeColor="accent1" w:themeShade="BF"/>
    </w:rPr>
  </w:style>
  <w:style w:type="paragraph" w:styleId="Cmsor6">
    <w:name w:val="heading 6"/>
    <w:basedOn w:val="Norml"/>
    <w:next w:val="Norml"/>
    <w:link w:val="Cmsor6Char"/>
    <w:unhideWhenUsed/>
    <w:qFormat/>
    <w:rsid w:val="00E44A4E"/>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qFormat/>
    <w:rsid w:val="00C63659"/>
    <w:pPr>
      <w:spacing w:before="240" w:after="60"/>
      <w:jc w:val="center"/>
      <w:outlineLvl w:val="0"/>
    </w:pPr>
    <w:rPr>
      <w:rFonts w:asciiTheme="majorHAnsi" w:eastAsiaTheme="majorEastAsia" w:hAnsiTheme="majorHAnsi" w:cstheme="majorBidi"/>
      <w:b/>
      <w:bCs/>
      <w:kern w:val="28"/>
      <w:sz w:val="32"/>
      <w:szCs w:val="32"/>
    </w:rPr>
  </w:style>
  <w:style w:type="character" w:customStyle="1" w:styleId="CmChar">
    <w:name w:val="Cím Char"/>
    <w:basedOn w:val="Bekezdsalapbettpusa"/>
    <w:link w:val="Cm"/>
    <w:rsid w:val="00C63659"/>
    <w:rPr>
      <w:rFonts w:asciiTheme="majorHAnsi" w:eastAsiaTheme="majorEastAsia" w:hAnsiTheme="majorHAnsi" w:cstheme="majorBidi"/>
      <w:b/>
      <w:bCs/>
      <w:kern w:val="28"/>
      <w:sz w:val="32"/>
      <w:szCs w:val="32"/>
    </w:rPr>
  </w:style>
  <w:style w:type="character" w:customStyle="1" w:styleId="Cmsor2Char">
    <w:name w:val="Címsor 2 Char"/>
    <w:basedOn w:val="Bekezdsalapbettpusa"/>
    <w:link w:val="Cmsor2"/>
    <w:uiPriority w:val="9"/>
    <w:rsid w:val="003E5385"/>
    <w:rPr>
      <w:rFonts w:ascii="Calibri" w:eastAsiaTheme="majorEastAsia" w:hAnsi="Calibri" w:cstheme="majorBidi"/>
      <w:b/>
      <w:bCs/>
      <w:color w:val="4F81BD" w:themeColor="accent1"/>
      <w:sz w:val="24"/>
      <w:szCs w:val="26"/>
      <w:lang w:val="ro-RO"/>
    </w:rPr>
  </w:style>
  <w:style w:type="character" w:customStyle="1" w:styleId="Cmsor1Char">
    <w:name w:val="Címsor 1 Char"/>
    <w:basedOn w:val="Bekezdsalapbettpusa"/>
    <w:link w:val="Cmsor1"/>
    <w:rsid w:val="00C20359"/>
    <w:rPr>
      <w:rFonts w:ascii="Calibri" w:eastAsiaTheme="majorEastAsia" w:hAnsi="Calibri" w:cstheme="majorBidi"/>
      <w:b/>
      <w:bCs/>
      <w:color w:val="365F91" w:themeColor="accent1" w:themeShade="BF"/>
      <w:sz w:val="24"/>
      <w:szCs w:val="28"/>
      <w:lang w:val="ro-RO"/>
    </w:rPr>
  </w:style>
  <w:style w:type="character" w:customStyle="1" w:styleId="a">
    <w:name w:val="a"/>
    <w:basedOn w:val="Bekezdsalapbettpusa"/>
    <w:uiPriority w:val="99"/>
    <w:rsid w:val="00A324F1"/>
  </w:style>
  <w:style w:type="character" w:styleId="Hiperhivatkozs">
    <w:name w:val="Hyperlink"/>
    <w:basedOn w:val="Bekezdsalapbettpusa"/>
    <w:uiPriority w:val="99"/>
    <w:rsid w:val="00A324F1"/>
    <w:rPr>
      <w:color w:val="0000FF"/>
      <w:u w:val="single"/>
    </w:rPr>
  </w:style>
  <w:style w:type="paragraph" w:styleId="TJ1">
    <w:name w:val="toc 1"/>
    <w:basedOn w:val="Norml"/>
    <w:next w:val="Norml"/>
    <w:autoRedefine/>
    <w:uiPriority w:val="39"/>
    <w:rsid w:val="00A324F1"/>
    <w:pPr>
      <w:spacing w:after="100" w:line="276" w:lineRule="auto"/>
    </w:pPr>
    <w:rPr>
      <w:rFonts w:eastAsia="Calibri"/>
    </w:rPr>
  </w:style>
  <w:style w:type="paragraph" w:styleId="TJ2">
    <w:name w:val="toc 2"/>
    <w:basedOn w:val="Norml"/>
    <w:next w:val="Norml"/>
    <w:autoRedefine/>
    <w:uiPriority w:val="39"/>
    <w:rsid w:val="00A324F1"/>
    <w:pPr>
      <w:spacing w:after="100" w:line="276" w:lineRule="auto"/>
      <w:ind w:left="240"/>
    </w:pPr>
    <w:rPr>
      <w:rFonts w:eastAsia="Calibri"/>
    </w:rPr>
  </w:style>
  <w:style w:type="paragraph" w:styleId="TJ3">
    <w:name w:val="toc 3"/>
    <w:basedOn w:val="Norml"/>
    <w:next w:val="Norml"/>
    <w:autoRedefine/>
    <w:uiPriority w:val="39"/>
    <w:rsid w:val="00A324F1"/>
    <w:pPr>
      <w:spacing w:after="100" w:line="276" w:lineRule="auto"/>
      <w:ind w:left="480"/>
    </w:pPr>
    <w:rPr>
      <w:rFonts w:eastAsia="Calibri"/>
    </w:rPr>
  </w:style>
  <w:style w:type="paragraph" w:styleId="Tartalomjegyzkcmsora">
    <w:name w:val="TOC Heading"/>
    <w:basedOn w:val="Cmsor1"/>
    <w:next w:val="Norml"/>
    <w:uiPriority w:val="99"/>
    <w:qFormat/>
    <w:rsid w:val="00A324F1"/>
    <w:pPr>
      <w:spacing w:line="276" w:lineRule="auto"/>
      <w:outlineLvl w:val="9"/>
    </w:pPr>
    <w:rPr>
      <w:rFonts w:ascii="Cambria" w:eastAsia="Times New Roman" w:hAnsi="Cambria" w:cs="Cambria"/>
      <w:color w:val="365F91"/>
    </w:rPr>
  </w:style>
  <w:style w:type="paragraph" w:styleId="Listaszerbekezds">
    <w:name w:val="List Paragraph"/>
    <w:aliases w:val="Normal bullet 2,numbered list,2,OBC Bullet,Normal 1,Task Body,Viñetas (Inicio Parrafo),Paragrafo elenco,3 Txt tabla,Zerrenda-paragrafoa,Fiche List Paragraph,Dot pt,F5 List Paragraph,List Paragraph1,No Spacing1,# List Paragraph"/>
    <w:basedOn w:val="Norml"/>
    <w:link w:val="ListaszerbekezdsChar"/>
    <w:uiPriority w:val="1"/>
    <w:qFormat/>
    <w:rsid w:val="00A324F1"/>
    <w:pPr>
      <w:spacing w:after="200" w:line="276" w:lineRule="auto"/>
      <w:ind w:left="720"/>
    </w:pPr>
    <w:rPr>
      <w:rFonts w:eastAsia="Calibri"/>
    </w:rPr>
  </w:style>
  <w:style w:type="character" w:customStyle="1" w:styleId="tpa1">
    <w:name w:val="tpa1"/>
    <w:basedOn w:val="Bekezdsalapbettpusa"/>
    <w:rsid w:val="0085186C"/>
  </w:style>
  <w:style w:type="paragraph" w:styleId="Buborkszveg">
    <w:name w:val="Balloon Text"/>
    <w:basedOn w:val="Norml"/>
    <w:link w:val="BuborkszvegChar"/>
    <w:uiPriority w:val="99"/>
    <w:semiHidden/>
    <w:unhideWhenUsed/>
    <w:rsid w:val="007A766D"/>
    <w:pPr>
      <w:spacing w:before="0" w:after="0"/>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A766D"/>
    <w:rPr>
      <w:rFonts w:ascii="Tahoma" w:hAnsi="Tahoma" w:cs="Tahoma"/>
      <w:sz w:val="16"/>
      <w:szCs w:val="16"/>
    </w:rPr>
  </w:style>
  <w:style w:type="paragraph" w:styleId="Nincstrkz">
    <w:name w:val="No Spacing"/>
    <w:link w:val="NincstrkzChar"/>
    <w:uiPriority w:val="1"/>
    <w:qFormat/>
    <w:rsid w:val="0034713C"/>
    <w:rPr>
      <w:rFonts w:ascii="Calibri" w:eastAsia="Calibri" w:hAnsi="Calibri" w:cs="Calibri"/>
      <w:sz w:val="22"/>
      <w:szCs w:val="22"/>
      <w:lang w:val="ro-RO"/>
    </w:rPr>
  </w:style>
  <w:style w:type="character" w:customStyle="1" w:styleId="Cmsor3Char">
    <w:name w:val="Címsor 3 Char"/>
    <w:basedOn w:val="Bekezdsalapbettpusa"/>
    <w:link w:val="Cmsor3"/>
    <w:uiPriority w:val="9"/>
    <w:rsid w:val="00EC6F8D"/>
    <w:rPr>
      <w:rFonts w:ascii="Calibri" w:eastAsiaTheme="majorEastAsia" w:hAnsi="Calibri" w:cstheme="majorBidi"/>
      <w:b/>
      <w:bCs/>
      <w:color w:val="4F81BD" w:themeColor="accent1"/>
      <w:sz w:val="24"/>
      <w:szCs w:val="22"/>
      <w:lang w:val="ro-RO"/>
    </w:rPr>
  </w:style>
  <w:style w:type="character" w:customStyle="1" w:styleId="ln2tpunct">
    <w:name w:val="ln2tpunct"/>
    <w:basedOn w:val="Bekezdsalapbettpusa"/>
    <w:rsid w:val="003F7D9F"/>
  </w:style>
  <w:style w:type="paragraph" w:styleId="NormlWeb">
    <w:name w:val="Normal (Web)"/>
    <w:basedOn w:val="Norml"/>
    <w:rsid w:val="004E3BBA"/>
    <w:pPr>
      <w:spacing w:before="100" w:beforeAutospacing="1" w:after="100" w:afterAutospacing="1"/>
    </w:pPr>
    <w:rPr>
      <w:rFonts w:ascii="Times New Roman" w:hAnsi="Times New Roman" w:cs="Times New Roman"/>
      <w:lang w:val="hu-HU" w:eastAsia="hu-HU"/>
    </w:rPr>
  </w:style>
  <w:style w:type="character" w:customStyle="1" w:styleId="FontStyle24">
    <w:name w:val="Font Style24"/>
    <w:basedOn w:val="Bekezdsalapbettpusa"/>
    <w:rsid w:val="00030034"/>
    <w:rPr>
      <w:sz w:val="14"/>
      <w:szCs w:val="14"/>
      <w:lang w:val="en-US"/>
    </w:rPr>
  </w:style>
  <w:style w:type="character" w:customStyle="1" w:styleId="FontStyle26">
    <w:name w:val="Font Style26"/>
    <w:basedOn w:val="Bekezdsalapbettpusa"/>
    <w:rsid w:val="00030034"/>
    <w:rPr>
      <w:i/>
      <w:iCs/>
      <w:sz w:val="14"/>
      <w:szCs w:val="14"/>
      <w:lang w:val="en-US"/>
    </w:rPr>
  </w:style>
  <w:style w:type="table" w:styleId="Rcsostblzat">
    <w:name w:val="Table Grid"/>
    <w:basedOn w:val="Normltblzat"/>
    <w:uiPriority w:val="39"/>
    <w:rsid w:val="0042356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38">
    <w:name w:val="Font Style38"/>
    <w:basedOn w:val="Bekezdsalapbettpusa"/>
    <w:rsid w:val="00A6285A"/>
    <w:rPr>
      <w:rFonts w:ascii="Arial" w:hAnsi="Arial" w:cs="Arial"/>
      <w:sz w:val="14"/>
      <w:szCs w:val="14"/>
    </w:rPr>
  </w:style>
  <w:style w:type="character" w:customStyle="1" w:styleId="FontStyle37">
    <w:name w:val="Font Style37"/>
    <w:basedOn w:val="Bekezdsalapbettpusa"/>
    <w:rsid w:val="00A6285A"/>
    <w:rPr>
      <w:rFonts w:ascii="Arial" w:hAnsi="Arial" w:cs="Arial"/>
      <w:i/>
      <w:iCs/>
      <w:sz w:val="14"/>
      <w:szCs w:val="14"/>
    </w:rPr>
  </w:style>
  <w:style w:type="paragraph" w:customStyle="1" w:styleId="Style13">
    <w:name w:val="Style13"/>
    <w:basedOn w:val="Norml"/>
    <w:rsid w:val="00A6285A"/>
    <w:pPr>
      <w:widowControl w:val="0"/>
      <w:autoSpaceDE w:val="0"/>
      <w:autoSpaceDN w:val="0"/>
      <w:adjustRightInd w:val="0"/>
      <w:spacing w:before="0" w:after="0"/>
      <w:jc w:val="left"/>
    </w:pPr>
    <w:rPr>
      <w:rFonts w:ascii="Arial" w:hAnsi="Arial" w:cs="Times New Roman"/>
      <w:sz w:val="24"/>
      <w:szCs w:val="24"/>
    </w:rPr>
  </w:style>
  <w:style w:type="paragraph" w:customStyle="1" w:styleId="Style18">
    <w:name w:val="Style18"/>
    <w:basedOn w:val="Norml"/>
    <w:rsid w:val="00A6285A"/>
    <w:pPr>
      <w:widowControl w:val="0"/>
      <w:autoSpaceDE w:val="0"/>
      <w:autoSpaceDN w:val="0"/>
      <w:adjustRightInd w:val="0"/>
      <w:spacing w:before="0" w:after="0"/>
      <w:jc w:val="left"/>
    </w:pPr>
    <w:rPr>
      <w:rFonts w:ascii="Arial" w:hAnsi="Arial" w:cs="Times New Roman"/>
      <w:sz w:val="24"/>
      <w:szCs w:val="24"/>
    </w:rPr>
  </w:style>
  <w:style w:type="paragraph" w:customStyle="1" w:styleId="Style19">
    <w:name w:val="Style19"/>
    <w:basedOn w:val="Norml"/>
    <w:rsid w:val="00A6285A"/>
    <w:pPr>
      <w:widowControl w:val="0"/>
      <w:autoSpaceDE w:val="0"/>
      <w:autoSpaceDN w:val="0"/>
      <w:adjustRightInd w:val="0"/>
      <w:spacing w:before="0" w:after="0"/>
      <w:jc w:val="left"/>
    </w:pPr>
    <w:rPr>
      <w:rFonts w:ascii="Arial" w:hAnsi="Arial" w:cs="Times New Roman"/>
      <w:sz w:val="24"/>
      <w:szCs w:val="24"/>
    </w:rPr>
  </w:style>
  <w:style w:type="paragraph" w:styleId="lfej">
    <w:name w:val="header"/>
    <w:basedOn w:val="Norml"/>
    <w:link w:val="lfejChar"/>
    <w:uiPriority w:val="99"/>
    <w:unhideWhenUsed/>
    <w:rsid w:val="004712FE"/>
    <w:pPr>
      <w:tabs>
        <w:tab w:val="center" w:pos="4680"/>
        <w:tab w:val="right" w:pos="9360"/>
      </w:tabs>
      <w:spacing w:before="0" w:after="0"/>
    </w:pPr>
  </w:style>
  <w:style w:type="character" w:customStyle="1" w:styleId="lfejChar">
    <w:name w:val="Élőfej Char"/>
    <w:basedOn w:val="Bekezdsalapbettpusa"/>
    <w:link w:val="lfej"/>
    <w:uiPriority w:val="99"/>
    <w:rsid w:val="004712FE"/>
    <w:rPr>
      <w:rFonts w:ascii="Calibri" w:hAnsi="Calibri" w:cs="Calibri"/>
      <w:sz w:val="22"/>
      <w:szCs w:val="22"/>
    </w:rPr>
  </w:style>
  <w:style w:type="paragraph" w:styleId="llb">
    <w:name w:val="footer"/>
    <w:basedOn w:val="Norml"/>
    <w:link w:val="llbChar"/>
    <w:uiPriority w:val="99"/>
    <w:unhideWhenUsed/>
    <w:rsid w:val="004712FE"/>
    <w:pPr>
      <w:tabs>
        <w:tab w:val="center" w:pos="4680"/>
        <w:tab w:val="right" w:pos="9360"/>
      </w:tabs>
      <w:spacing w:before="0" w:after="0"/>
    </w:pPr>
  </w:style>
  <w:style w:type="character" w:customStyle="1" w:styleId="llbChar">
    <w:name w:val="Élőláb Char"/>
    <w:basedOn w:val="Bekezdsalapbettpusa"/>
    <w:link w:val="llb"/>
    <w:uiPriority w:val="99"/>
    <w:rsid w:val="004712FE"/>
    <w:rPr>
      <w:rFonts w:ascii="Calibri" w:hAnsi="Calibri" w:cs="Calibri"/>
      <w:sz w:val="22"/>
      <w:szCs w:val="22"/>
    </w:rPr>
  </w:style>
  <w:style w:type="character" w:customStyle="1" w:styleId="NincstrkzChar">
    <w:name w:val="Nincs térköz Char"/>
    <w:link w:val="Nincstrkz"/>
    <w:uiPriority w:val="1"/>
    <w:rsid w:val="0034713C"/>
    <w:rPr>
      <w:rFonts w:ascii="Calibri" w:eastAsia="Calibri" w:hAnsi="Calibri" w:cs="Calibri"/>
      <w:sz w:val="22"/>
      <w:szCs w:val="22"/>
      <w:lang w:val="ro-RO"/>
    </w:rPr>
  </w:style>
  <w:style w:type="character" w:customStyle="1" w:styleId="FontStyle91">
    <w:name w:val="Font Style91"/>
    <w:basedOn w:val="Bekezdsalapbettpusa"/>
    <w:rsid w:val="00160302"/>
    <w:rPr>
      <w:rFonts w:ascii="Arial" w:hAnsi="Arial" w:cs="Arial"/>
      <w:sz w:val="18"/>
      <w:szCs w:val="18"/>
    </w:rPr>
  </w:style>
  <w:style w:type="character" w:customStyle="1" w:styleId="sttlinie">
    <w:name w:val="st_tlinie"/>
    <w:basedOn w:val="Bekezdsalapbettpusa"/>
    <w:rsid w:val="006C0220"/>
  </w:style>
  <w:style w:type="character" w:customStyle="1" w:styleId="Cmsor4Char">
    <w:name w:val="Címsor 4 Char"/>
    <w:basedOn w:val="Bekezdsalapbettpusa"/>
    <w:link w:val="Cmsor4"/>
    <w:rsid w:val="0084227E"/>
    <w:rPr>
      <w:rFonts w:asciiTheme="majorHAnsi" w:eastAsiaTheme="majorEastAsia" w:hAnsiTheme="majorHAnsi" w:cstheme="majorBidi"/>
      <w:i/>
      <w:iCs/>
      <w:color w:val="365F91" w:themeColor="accent1" w:themeShade="BF"/>
      <w:sz w:val="22"/>
      <w:szCs w:val="22"/>
    </w:rPr>
  </w:style>
  <w:style w:type="paragraph" w:customStyle="1" w:styleId="Default">
    <w:name w:val="Default"/>
    <w:rsid w:val="0084227E"/>
    <w:pPr>
      <w:autoSpaceDE w:val="0"/>
      <w:autoSpaceDN w:val="0"/>
      <w:adjustRightInd w:val="0"/>
    </w:pPr>
    <w:rPr>
      <w:color w:val="000000"/>
      <w:sz w:val="24"/>
      <w:szCs w:val="24"/>
    </w:rPr>
  </w:style>
  <w:style w:type="character" w:customStyle="1" w:styleId="Cmsor5Char">
    <w:name w:val="Címsor 5 Char"/>
    <w:basedOn w:val="Bekezdsalapbettpusa"/>
    <w:link w:val="Cmsor5"/>
    <w:rsid w:val="00E44A4E"/>
    <w:rPr>
      <w:rFonts w:asciiTheme="majorHAnsi" w:eastAsiaTheme="majorEastAsia" w:hAnsiTheme="majorHAnsi" w:cstheme="majorBidi"/>
      <w:color w:val="365F91" w:themeColor="accent1" w:themeShade="BF"/>
      <w:sz w:val="22"/>
      <w:szCs w:val="22"/>
    </w:rPr>
  </w:style>
  <w:style w:type="character" w:customStyle="1" w:styleId="Cmsor6Char">
    <w:name w:val="Címsor 6 Char"/>
    <w:basedOn w:val="Bekezdsalapbettpusa"/>
    <w:link w:val="Cmsor6"/>
    <w:rsid w:val="00E44A4E"/>
    <w:rPr>
      <w:rFonts w:asciiTheme="majorHAnsi" w:eastAsiaTheme="majorEastAsia" w:hAnsiTheme="majorHAnsi" w:cstheme="majorBidi"/>
      <w:color w:val="243F60" w:themeColor="accent1" w:themeShade="7F"/>
      <w:sz w:val="22"/>
      <w:szCs w:val="22"/>
    </w:rPr>
  </w:style>
  <w:style w:type="character" w:customStyle="1" w:styleId="apple-converted-space">
    <w:name w:val="apple-converted-space"/>
    <w:basedOn w:val="Bekezdsalapbettpusa"/>
    <w:rsid w:val="004717BE"/>
  </w:style>
  <w:style w:type="paragraph" w:customStyle="1" w:styleId="Standard">
    <w:name w:val="Standard"/>
    <w:rsid w:val="00657C19"/>
    <w:pPr>
      <w:widowControl w:val="0"/>
      <w:suppressAutoHyphens/>
      <w:autoSpaceDN w:val="0"/>
      <w:textAlignment w:val="baseline"/>
    </w:pPr>
    <w:rPr>
      <w:rFonts w:eastAsia="Lucida Sans Unicode" w:cs="Tahoma"/>
      <w:kern w:val="3"/>
      <w:sz w:val="24"/>
      <w:szCs w:val="24"/>
    </w:rPr>
  </w:style>
  <w:style w:type="paragraph" w:customStyle="1" w:styleId="Char">
    <w:name w:val="Char"/>
    <w:basedOn w:val="Norml"/>
    <w:rsid w:val="00B32643"/>
    <w:pPr>
      <w:spacing w:before="0" w:after="0"/>
      <w:jc w:val="left"/>
    </w:pPr>
    <w:rPr>
      <w:rFonts w:ascii="Times New Roman" w:hAnsi="Times New Roman" w:cs="Times New Roman"/>
      <w:sz w:val="24"/>
      <w:szCs w:val="24"/>
      <w:lang w:val="pl-PL" w:eastAsia="pl-PL"/>
    </w:rPr>
  </w:style>
  <w:style w:type="character" w:customStyle="1" w:styleId="nowrap">
    <w:name w:val="nowrap"/>
    <w:basedOn w:val="Bekezdsalapbettpusa"/>
    <w:rsid w:val="00205F0D"/>
  </w:style>
  <w:style w:type="paragraph" w:customStyle="1" w:styleId="Style4">
    <w:name w:val="Style4"/>
    <w:basedOn w:val="Norml"/>
    <w:rsid w:val="004E2CD4"/>
    <w:pPr>
      <w:widowControl w:val="0"/>
      <w:autoSpaceDE w:val="0"/>
      <w:autoSpaceDN w:val="0"/>
      <w:adjustRightInd w:val="0"/>
      <w:spacing w:before="0" w:after="0"/>
      <w:jc w:val="left"/>
    </w:pPr>
    <w:rPr>
      <w:rFonts w:ascii="Times New Roman" w:hAnsi="Times New Roman" w:cs="Times New Roman"/>
      <w:sz w:val="24"/>
      <w:szCs w:val="24"/>
      <w:lang w:val="en-US"/>
    </w:rPr>
  </w:style>
  <w:style w:type="character" w:styleId="Kiemels2">
    <w:name w:val="Strong"/>
    <w:basedOn w:val="Bekezdsalapbettpusa"/>
    <w:uiPriority w:val="22"/>
    <w:qFormat/>
    <w:rsid w:val="000254D6"/>
    <w:rPr>
      <w:b/>
      <w:bCs/>
    </w:rPr>
  </w:style>
  <w:style w:type="character" w:customStyle="1" w:styleId="spct">
    <w:name w:val="s_pct"/>
    <w:basedOn w:val="Bekezdsalapbettpusa"/>
    <w:rsid w:val="002438A1"/>
  </w:style>
  <w:style w:type="character" w:customStyle="1" w:styleId="spctttl">
    <w:name w:val="s_pct_ttl"/>
    <w:basedOn w:val="Bekezdsalapbettpusa"/>
    <w:rsid w:val="002438A1"/>
  </w:style>
  <w:style w:type="character" w:customStyle="1" w:styleId="spctbdy">
    <w:name w:val="s_pct_bdy"/>
    <w:basedOn w:val="Bekezdsalapbettpusa"/>
    <w:rsid w:val="002438A1"/>
  </w:style>
  <w:style w:type="character" w:customStyle="1" w:styleId="spar">
    <w:name w:val="s_par"/>
    <w:basedOn w:val="Bekezdsalapbettpusa"/>
    <w:rsid w:val="002438A1"/>
  </w:style>
  <w:style w:type="character" w:customStyle="1" w:styleId="slit">
    <w:name w:val="s_lit"/>
    <w:basedOn w:val="Bekezdsalapbettpusa"/>
    <w:rsid w:val="002438A1"/>
  </w:style>
  <w:style w:type="character" w:customStyle="1" w:styleId="slitttl">
    <w:name w:val="s_lit_ttl"/>
    <w:basedOn w:val="Bekezdsalapbettpusa"/>
    <w:rsid w:val="002438A1"/>
  </w:style>
  <w:style w:type="character" w:customStyle="1" w:styleId="slitbdy">
    <w:name w:val="s_lit_bdy"/>
    <w:basedOn w:val="Bekezdsalapbettpusa"/>
    <w:rsid w:val="002438A1"/>
  </w:style>
  <w:style w:type="character" w:customStyle="1" w:styleId="slgi">
    <w:name w:val="s_lgi"/>
    <w:basedOn w:val="Bekezdsalapbettpusa"/>
    <w:rsid w:val="002438A1"/>
  </w:style>
  <w:style w:type="character" w:customStyle="1" w:styleId="go">
    <w:name w:val="go"/>
    <w:basedOn w:val="Bekezdsalapbettpusa"/>
    <w:rsid w:val="00B93B70"/>
  </w:style>
  <w:style w:type="paragraph" w:styleId="Szvegtrzs">
    <w:name w:val="Body Text"/>
    <w:basedOn w:val="Norml"/>
    <w:link w:val="SzvegtrzsChar"/>
    <w:rsid w:val="00C77E7E"/>
    <w:pPr>
      <w:widowControl w:val="0"/>
      <w:suppressAutoHyphens/>
      <w:spacing w:before="0" w:after="120"/>
      <w:jc w:val="left"/>
    </w:pPr>
    <w:rPr>
      <w:rFonts w:ascii="Times New Roman" w:eastAsia="Lucida Sans Unicode" w:hAnsi="Times New Roman" w:cs="Tahoma"/>
      <w:sz w:val="24"/>
      <w:szCs w:val="24"/>
      <w:lang w:val="en-US" w:bidi="en-US"/>
    </w:rPr>
  </w:style>
  <w:style w:type="character" w:customStyle="1" w:styleId="SzvegtrzsChar">
    <w:name w:val="Szövegtörzs Char"/>
    <w:basedOn w:val="Bekezdsalapbettpusa"/>
    <w:link w:val="Szvegtrzs"/>
    <w:rsid w:val="00C77E7E"/>
    <w:rPr>
      <w:rFonts w:eastAsia="Lucida Sans Unicode" w:cs="Tahoma"/>
      <w:sz w:val="24"/>
      <w:szCs w:val="24"/>
      <w:lang w:bidi="en-US"/>
    </w:rPr>
  </w:style>
  <w:style w:type="character" w:customStyle="1" w:styleId="WW8Num8z2">
    <w:name w:val="WW8Num8z2"/>
    <w:rsid w:val="001E18B1"/>
    <w:rPr>
      <w:rFonts w:ascii="StarSymbol" w:hAnsi="StarSymbol" w:cs="StarSymbol"/>
    </w:rPr>
  </w:style>
  <w:style w:type="paragraph" w:styleId="Szvegtrzsbehzssal3">
    <w:name w:val="Body Text Indent 3"/>
    <w:basedOn w:val="Norml"/>
    <w:link w:val="Szvegtrzsbehzssal3Char"/>
    <w:uiPriority w:val="99"/>
    <w:semiHidden/>
    <w:unhideWhenUsed/>
    <w:rsid w:val="00C7623A"/>
    <w:pPr>
      <w:spacing w:after="120"/>
      <w:ind w:left="360"/>
    </w:pPr>
    <w:rPr>
      <w:sz w:val="16"/>
      <w:szCs w:val="16"/>
    </w:rPr>
  </w:style>
  <w:style w:type="character" w:customStyle="1" w:styleId="Szvegtrzsbehzssal3Char">
    <w:name w:val="Szövegtörzs behúzással 3 Char"/>
    <w:basedOn w:val="Bekezdsalapbettpusa"/>
    <w:link w:val="Szvegtrzsbehzssal3"/>
    <w:uiPriority w:val="99"/>
    <w:semiHidden/>
    <w:rsid w:val="00C7623A"/>
    <w:rPr>
      <w:rFonts w:ascii="Calibri" w:hAnsi="Calibri" w:cs="Calibri"/>
      <w:sz w:val="16"/>
      <w:szCs w:val="16"/>
      <w:lang w:val="ro-RO"/>
    </w:rPr>
  </w:style>
  <w:style w:type="paragraph" w:customStyle="1" w:styleId="Style1">
    <w:name w:val="Style1"/>
    <w:basedOn w:val="Norml"/>
    <w:rsid w:val="00763FE8"/>
    <w:pPr>
      <w:widowControl w:val="0"/>
      <w:autoSpaceDE w:val="0"/>
      <w:autoSpaceDN w:val="0"/>
      <w:adjustRightInd w:val="0"/>
      <w:spacing w:before="0" w:after="0"/>
      <w:jc w:val="left"/>
    </w:pPr>
    <w:rPr>
      <w:rFonts w:ascii="Arial Unicode MS" w:eastAsia="Arial Unicode MS" w:hAnsi="Times New Roman" w:cs="Times New Roman"/>
      <w:sz w:val="24"/>
      <w:szCs w:val="24"/>
      <w:lang w:val="en-US"/>
    </w:rPr>
  </w:style>
  <w:style w:type="paragraph" w:customStyle="1" w:styleId="Style6">
    <w:name w:val="Style6"/>
    <w:basedOn w:val="Norml"/>
    <w:rsid w:val="00763FE8"/>
    <w:pPr>
      <w:widowControl w:val="0"/>
      <w:autoSpaceDE w:val="0"/>
      <w:autoSpaceDN w:val="0"/>
      <w:adjustRightInd w:val="0"/>
      <w:spacing w:before="0" w:after="0"/>
      <w:jc w:val="left"/>
    </w:pPr>
    <w:rPr>
      <w:rFonts w:ascii="Arial Unicode MS" w:eastAsia="Arial Unicode MS" w:hAnsi="Times New Roman" w:cs="Times New Roman"/>
      <w:sz w:val="24"/>
      <w:szCs w:val="24"/>
      <w:lang w:val="en-US"/>
    </w:rPr>
  </w:style>
  <w:style w:type="character" w:styleId="Kiemels">
    <w:name w:val="Emphasis"/>
    <w:basedOn w:val="Bekezdsalapbettpusa"/>
    <w:uiPriority w:val="20"/>
    <w:qFormat/>
    <w:rsid w:val="00463F56"/>
    <w:rPr>
      <w:i/>
      <w:iCs/>
    </w:rPr>
  </w:style>
  <w:style w:type="paragraph" w:styleId="Alcm">
    <w:name w:val="Subtitle"/>
    <w:basedOn w:val="Norml"/>
    <w:next w:val="Norml"/>
    <w:link w:val="AlcmChar"/>
    <w:qFormat/>
    <w:rsid w:val="007C651C"/>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lcmChar">
    <w:name w:val="Alcím Char"/>
    <w:basedOn w:val="Bekezdsalapbettpusa"/>
    <w:link w:val="Alcm"/>
    <w:rsid w:val="007C651C"/>
    <w:rPr>
      <w:rFonts w:asciiTheme="minorHAnsi" w:eastAsiaTheme="minorEastAsia" w:hAnsiTheme="minorHAnsi" w:cstheme="minorBidi"/>
      <w:color w:val="5A5A5A" w:themeColor="text1" w:themeTint="A5"/>
      <w:spacing w:val="15"/>
      <w:sz w:val="22"/>
      <w:szCs w:val="22"/>
      <w:lang w:val="ro-RO"/>
    </w:rPr>
  </w:style>
  <w:style w:type="character" w:customStyle="1" w:styleId="FontStyle11">
    <w:name w:val="Font Style11"/>
    <w:rsid w:val="00EA04CB"/>
    <w:rPr>
      <w:rFonts w:ascii="Arial Unicode MS" w:eastAsia="Arial Unicode MS" w:cs="Arial Unicode MS"/>
      <w:sz w:val="14"/>
      <w:szCs w:val="14"/>
    </w:rPr>
  </w:style>
  <w:style w:type="character" w:customStyle="1" w:styleId="FontStyle33">
    <w:name w:val="Font Style33"/>
    <w:rsid w:val="00EA04CB"/>
    <w:rPr>
      <w:rFonts w:ascii="Arial Unicode MS" w:eastAsia="Arial Unicode MS" w:cs="Arial Unicode MS"/>
      <w:sz w:val="14"/>
      <w:szCs w:val="14"/>
    </w:rPr>
  </w:style>
  <w:style w:type="character" w:customStyle="1" w:styleId="ff18">
    <w:name w:val="ff18"/>
    <w:basedOn w:val="Bekezdsalapbettpusa"/>
    <w:rsid w:val="00D20D1F"/>
  </w:style>
  <w:style w:type="character" w:customStyle="1" w:styleId="ff1b">
    <w:name w:val="ff1b"/>
    <w:basedOn w:val="Bekezdsalapbettpusa"/>
    <w:rsid w:val="00D20D1F"/>
  </w:style>
  <w:style w:type="character" w:customStyle="1" w:styleId="ls28">
    <w:name w:val="ls28"/>
    <w:basedOn w:val="Bekezdsalapbettpusa"/>
    <w:rsid w:val="00D20D1F"/>
  </w:style>
  <w:style w:type="character" w:customStyle="1" w:styleId="ls32">
    <w:name w:val="ls32"/>
    <w:basedOn w:val="Bekezdsalapbettpusa"/>
    <w:rsid w:val="00D20D1F"/>
  </w:style>
  <w:style w:type="character" w:customStyle="1" w:styleId="ls3f">
    <w:name w:val="ls3f"/>
    <w:basedOn w:val="Bekezdsalapbettpusa"/>
    <w:rsid w:val="00D20D1F"/>
  </w:style>
  <w:style w:type="character" w:customStyle="1" w:styleId="ff1c">
    <w:name w:val="ff1c"/>
    <w:basedOn w:val="Bekezdsalapbettpusa"/>
    <w:rsid w:val="00D20D1F"/>
  </w:style>
  <w:style w:type="character" w:customStyle="1" w:styleId="ls44">
    <w:name w:val="ls44"/>
    <w:basedOn w:val="Bekezdsalapbettpusa"/>
    <w:rsid w:val="00D20D1F"/>
  </w:style>
  <w:style w:type="character" w:customStyle="1" w:styleId="ls1">
    <w:name w:val="ls1"/>
    <w:basedOn w:val="Bekezdsalapbettpusa"/>
    <w:rsid w:val="00D20D1F"/>
  </w:style>
  <w:style w:type="character" w:customStyle="1" w:styleId="ls27">
    <w:name w:val="ls27"/>
    <w:basedOn w:val="Bekezdsalapbettpusa"/>
    <w:rsid w:val="00D20D1F"/>
  </w:style>
  <w:style w:type="character" w:customStyle="1" w:styleId="FontStyle15">
    <w:name w:val="Font Style15"/>
    <w:basedOn w:val="Bekezdsalapbettpusa"/>
    <w:uiPriority w:val="99"/>
    <w:rsid w:val="00713082"/>
    <w:rPr>
      <w:rFonts w:ascii="Arial Unicode MS" w:eastAsia="Arial Unicode MS" w:cs="Arial Unicode MS"/>
      <w:i/>
      <w:iCs/>
      <w:spacing w:val="10"/>
      <w:sz w:val="14"/>
      <w:szCs w:val="14"/>
    </w:rPr>
  </w:style>
  <w:style w:type="character" w:customStyle="1" w:styleId="FontStyle16">
    <w:name w:val="Font Style16"/>
    <w:basedOn w:val="Bekezdsalapbettpusa"/>
    <w:uiPriority w:val="99"/>
    <w:rsid w:val="00713082"/>
    <w:rPr>
      <w:rFonts w:ascii="Arial Unicode MS" w:eastAsia="Arial Unicode MS" w:cs="Arial Unicode MS"/>
      <w:sz w:val="14"/>
      <w:szCs w:val="14"/>
    </w:rPr>
  </w:style>
  <w:style w:type="character" w:styleId="Jegyzethivatkozs">
    <w:name w:val="annotation reference"/>
    <w:basedOn w:val="Bekezdsalapbettpusa"/>
    <w:uiPriority w:val="99"/>
    <w:semiHidden/>
    <w:unhideWhenUsed/>
    <w:rsid w:val="00625D31"/>
    <w:rPr>
      <w:sz w:val="16"/>
      <w:szCs w:val="16"/>
    </w:rPr>
  </w:style>
  <w:style w:type="paragraph" w:styleId="Jegyzetszveg">
    <w:name w:val="annotation text"/>
    <w:basedOn w:val="Norml"/>
    <w:link w:val="JegyzetszvegChar"/>
    <w:uiPriority w:val="99"/>
    <w:semiHidden/>
    <w:unhideWhenUsed/>
    <w:rsid w:val="00625D31"/>
    <w:rPr>
      <w:sz w:val="20"/>
      <w:szCs w:val="20"/>
    </w:rPr>
  </w:style>
  <w:style w:type="character" w:customStyle="1" w:styleId="JegyzetszvegChar">
    <w:name w:val="Jegyzetszöveg Char"/>
    <w:basedOn w:val="Bekezdsalapbettpusa"/>
    <w:link w:val="Jegyzetszveg"/>
    <w:uiPriority w:val="99"/>
    <w:semiHidden/>
    <w:rsid w:val="00625D31"/>
    <w:rPr>
      <w:rFonts w:ascii="Calibri" w:hAnsi="Calibri" w:cs="Calibri"/>
      <w:lang w:val="ro-RO"/>
    </w:rPr>
  </w:style>
  <w:style w:type="paragraph" w:styleId="Megjegyzstrgya">
    <w:name w:val="annotation subject"/>
    <w:basedOn w:val="Jegyzetszveg"/>
    <w:next w:val="Jegyzetszveg"/>
    <w:link w:val="MegjegyzstrgyaChar"/>
    <w:uiPriority w:val="99"/>
    <w:semiHidden/>
    <w:unhideWhenUsed/>
    <w:rsid w:val="00625D31"/>
    <w:rPr>
      <w:b/>
      <w:bCs/>
    </w:rPr>
  </w:style>
  <w:style w:type="character" w:customStyle="1" w:styleId="MegjegyzstrgyaChar">
    <w:name w:val="Megjegyzés tárgya Char"/>
    <w:basedOn w:val="JegyzetszvegChar"/>
    <w:link w:val="Megjegyzstrgya"/>
    <w:uiPriority w:val="99"/>
    <w:semiHidden/>
    <w:rsid w:val="00625D31"/>
    <w:rPr>
      <w:rFonts w:ascii="Calibri" w:hAnsi="Calibri" w:cs="Calibri"/>
      <w:b/>
      <w:bCs/>
      <w:lang w:val="ro-RO"/>
    </w:rPr>
  </w:style>
  <w:style w:type="character" w:styleId="Feloldatlanmegemlts">
    <w:name w:val="Unresolved Mention"/>
    <w:basedOn w:val="Bekezdsalapbettpusa"/>
    <w:uiPriority w:val="99"/>
    <w:semiHidden/>
    <w:unhideWhenUsed/>
    <w:rsid w:val="002108FC"/>
    <w:rPr>
      <w:color w:val="605E5C"/>
      <w:shd w:val="clear" w:color="auto" w:fill="E1DFDD"/>
    </w:rPr>
  </w:style>
  <w:style w:type="character" w:customStyle="1" w:styleId="ListaszerbekezdsChar">
    <w:name w:val="Listaszerű bekezdés Char"/>
    <w:aliases w:val="Normal bullet 2 Char,numbered list Char,2 Char,OBC Bullet Char,Normal 1 Char,Task Body Char,Viñetas (Inicio Parrafo) Char,Paragrafo elenco Char,3 Txt tabla Char,Zerrenda-paragrafoa Char,Fiche List Paragraph Char,Dot pt Char"/>
    <w:basedOn w:val="Bekezdsalapbettpusa"/>
    <w:link w:val="Listaszerbekezds"/>
    <w:uiPriority w:val="1"/>
    <w:qFormat/>
    <w:rsid w:val="004A0F75"/>
    <w:rPr>
      <w:rFonts w:ascii="Calibri" w:eastAsia="Calibri" w:hAnsi="Calibri" w:cs="Calibri"/>
      <w:sz w:val="22"/>
      <w:szCs w:val="22"/>
      <w:lang w:val="ro-RO"/>
    </w:rPr>
  </w:style>
  <w:style w:type="paragraph" w:styleId="Szvegtrzsbehzssal">
    <w:name w:val="Body Text Indent"/>
    <w:basedOn w:val="Norml"/>
    <w:link w:val="SzvegtrzsbehzssalChar"/>
    <w:rsid w:val="000E0DDB"/>
    <w:pPr>
      <w:spacing w:before="0" w:after="120"/>
      <w:ind w:left="283"/>
      <w:jc w:val="left"/>
    </w:pPr>
    <w:rPr>
      <w:rFonts w:ascii="Times New Roman" w:hAnsi="Times New Roman" w:cs="Times New Roman"/>
      <w:sz w:val="24"/>
      <w:szCs w:val="24"/>
      <w:lang w:eastAsia="ro-RO"/>
    </w:rPr>
  </w:style>
  <w:style w:type="character" w:customStyle="1" w:styleId="SzvegtrzsbehzssalChar">
    <w:name w:val="Szövegtörzs behúzással Char"/>
    <w:basedOn w:val="Bekezdsalapbettpusa"/>
    <w:link w:val="Szvegtrzsbehzssal"/>
    <w:rsid w:val="000E0DDB"/>
    <w:rPr>
      <w:sz w:val="24"/>
      <w:szCs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5486">
      <w:bodyDiv w:val="1"/>
      <w:marLeft w:val="0"/>
      <w:marRight w:val="0"/>
      <w:marTop w:val="0"/>
      <w:marBottom w:val="0"/>
      <w:divBdr>
        <w:top w:val="none" w:sz="0" w:space="0" w:color="auto"/>
        <w:left w:val="none" w:sz="0" w:space="0" w:color="auto"/>
        <w:bottom w:val="none" w:sz="0" w:space="0" w:color="auto"/>
        <w:right w:val="none" w:sz="0" w:space="0" w:color="auto"/>
      </w:divBdr>
    </w:div>
    <w:div w:id="83840894">
      <w:bodyDiv w:val="1"/>
      <w:marLeft w:val="0"/>
      <w:marRight w:val="0"/>
      <w:marTop w:val="0"/>
      <w:marBottom w:val="0"/>
      <w:divBdr>
        <w:top w:val="none" w:sz="0" w:space="0" w:color="auto"/>
        <w:left w:val="none" w:sz="0" w:space="0" w:color="auto"/>
        <w:bottom w:val="none" w:sz="0" w:space="0" w:color="auto"/>
        <w:right w:val="none" w:sz="0" w:space="0" w:color="auto"/>
      </w:divBdr>
      <w:divsChild>
        <w:div w:id="487211583">
          <w:marLeft w:val="0"/>
          <w:marRight w:val="0"/>
          <w:marTop w:val="0"/>
          <w:marBottom w:val="0"/>
          <w:divBdr>
            <w:top w:val="none" w:sz="0" w:space="0" w:color="auto"/>
            <w:left w:val="none" w:sz="0" w:space="0" w:color="auto"/>
            <w:bottom w:val="none" w:sz="0" w:space="0" w:color="auto"/>
            <w:right w:val="none" w:sz="0" w:space="0" w:color="auto"/>
          </w:divBdr>
        </w:div>
        <w:div w:id="625428004">
          <w:marLeft w:val="0"/>
          <w:marRight w:val="0"/>
          <w:marTop w:val="0"/>
          <w:marBottom w:val="0"/>
          <w:divBdr>
            <w:top w:val="none" w:sz="0" w:space="0" w:color="auto"/>
            <w:left w:val="none" w:sz="0" w:space="0" w:color="auto"/>
            <w:bottom w:val="none" w:sz="0" w:space="0" w:color="auto"/>
            <w:right w:val="none" w:sz="0" w:space="0" w:color="auto"/>
          </w:divBdr>
        </w:div>
        <w:div w:id="640622079">
          <w:marLeft w:val="0"/>
          <w:marRight w:val="0"/>
          <w:marTop w:val="0"/>
          <w:marBottom w:val="0"/>
          <w:divBdr>
            <w:top w:val="none" w:sz="0" w:space="0" w:color="auto"/>
            <w:left w:val="none" w:sz="0" w:space="0" w:color="auto"/>
            <w:bottom w:val="none" w:sz="0" w:space="0" w:color="auto"/>
            <w:right w:val="none" w:sz="0" w:space="0" w:color="auto"/>
          </w:divBdr>
        </w:div>
        <w:div w:id="1183861853">
          <w:marLeft w:val="0"/>
          <w:marRight w:val="0"/>
          <w:marTop w:val="0"/>
          <w:marBottom w:val="0"/>
          <w:divBdr>
            <w:top w:val="none" w:sz="0" w:space="0" w:color="auto"/>
            <w:left w:val="none" w:sz="0" w:space="0" w:color="auto"/>
            <w:bottom w:val="none" w:sz="0" w:space="0" w:color="auto"/>
            <w:right w:val="none" w:sz="0" w:space="0" w:color="auto"/>
          </w:divBdr>
        </w:div>
        <w:div w:id="1309630865">
          <w:marLeft w:val="0"/>
          <w:marRight w:val="0"/>
          <w:marTop w:val="0"/>
          <w:marBottom w:val="0"/>
          <w:divBdr>
            <w:top w:val="none" w:sz="0" w:space="0" w:color="auto"/>
            <w:left w:val="none" w:sz="0" w:space="0" w:color="auto"/>
            <w:bottom w:val="none" w:sz="0" w:space="0" w:color="auto"/>
            <w:right w:val="none" w:sz="0" w:space="0" w:color="auto"/>
          </w:divBdr>
        </w:div>
        <w:div w:id="1341397316">
          <w:marLeft w:val="0"/>
          <w:marRight w:val="0"/>
          <w:marTop w:val="0"/>
          <w:marBottom w:val="0"/>
          <w:divBdr>
            <w:top w:val="none" w:sz="0" w:space="0" w:color="auto"/>
            <w:left w:val="none" w:sz="0" w:space="0" w:color="auto"/>
            <w:bottom w:val="none" w:sz="0" w:space="0" w:color="auto"/>
            <w:right w:val="none" w:sz="0" w:space="0" w:color="auto"/>
          </w:divBdr>
        </w:div>
        <w:div w:id="1743404750">
          <w:marLeft w:val="0"/>
          <w:marRight w:val="0"/>
          <w:marTop w:val="0"/>
          <w:marBottom w:val="0"/>
          <w:divBdr>
            <w:top w:val="none" w:sz="0" w:space="0" w:color="auto"/>
            <w:left w:val="none" w:sz="0" w:space="0" w:color="auto"/>
            <w:bottom w:val="none" w:sz="0" w:space="0" w:color="auto"/>
            <w:right w:val="none" w:sz="0" w:space="0" w:color="auto"/>
          </w:divBdr>
        </w:div>
        <w:div w:id="1996183639">
          <w:marLeft w:val="0"/>
          <w:marRight w:val="0"/>
          <w:marTop w:val="0"/>
          <w:marBottom w:val="0"/>
          <w:divBdr>
            <w:top w:val="none" w:sz="0" w:space="0" w:color="auto"/>
            <w:left w:val="none" w:sz="0" w:space="0" w:color="auto"/>
            <w:bottom w:val="none" w:sz="0" w:space="0" w:color="auto"/>
            <w:right w:val="none" w:sz="0" w:space="0" w:color="auto"/>
          </w:divBdr>
        </w:div>
      </w:divsChild>
    </w:div>
    <w:div w:id="121308123">
      <w:bodyDiv w:val="1"/>
      <w:marLeft w:val="0"/>
      <w:marRight w:val="0"/>
      <w:marTop w:val="0"/>
      <w:marBottom w:val="0"/>
      <w:divBdr>
        <w:top w:val="none" w:sz="0" w:space="0" w:color="auto"/>
        <w:left w:val="none" w:sz="0" w:space="0" w:color="auto"/>
        <w:bottom w:val="none" w:sz="0" w:space="0" w:color="auto"/>
        <w:right w:val="none" w:sz="0" w:space="0" w:color="auto"/>
      </w:divBdr>
    </w:div>
    <w:div w:id="181436105">
      <w:bodyDiv w:val="1"/>
      <w:marLeft w:val="0"/>
      <w:marRight w:val="0"/>
      <w:marTop w:val="0"/>
      <w:marBottom w:val="0"/>
      <w:divBdr>
        <w:top w:val="none" w:sz="0" w:space="0" w:color="auto"/>
        <w:left w:val="none" w:sz="0" w:space="0" w:color="auto"/>
        <w:bottom w:val="none" w:sz="0" w:space="0" w:color="auto"/>
        <w:right w:val="none" w:sz="0" w:space="0" w:color="auto"/>
      </w:divBdr>
    </w:div>
    <w:div w:id="490218374">
      <w:bodyDiv w:val="1"/>
      <w:marLeft w:val="0"/>
      <w:marRight w:val="0"/>
      <w:marTop w:val="0"/>
      <w:marBottom w:val="0"/>
      <w:divBdr>
        <w:top w:val="none" w:sz="0" w:space="0" w:color="auto"/>
        <w:left w:val="none" w:sz="0" w:space="0" w:color="auto"/>
        <w:bottom w:val="none" w:sz="0" w:space="0" w:color="auto"/>
        <w:right w:val="none" w:sz="0" w:space="0" w:color="auto"/>
      </w:divBdr>
      <w:divsChild>
        <w:div w:id="58596835">
          <w:marLeft w:val="0"/>
          <w:marRight w:val="0"/>
          <w:marTop w:val="0"/>
          <w:marBottom w:val="0"/>
          <w:divBdr>
            <w:top w:val="none" w:sz="0" w:space="0" w:color="auto"/>
            <w:left w:val="none" w:sz="0" w:space="0" w:color="auto"/>
            <w:bottom w:val="none" w:sz="0" w:space="0" w:color="auto"/>
            <w:right w:val="none" w:sz="0" w:space="0" w:color="auto"/>
          </w:divBdr>
          <w:divsChild>
            <w:div w:id="1004284454">
              <w:marLeft w:val="0"/>
              <w:marRight w:val="0"/>
              <w:marTop w:val="0"/>
              <w:marBottom w:val="0"/>
              <w:divBdr>
                <w:top w:val="none" w:sz="0" w:space="0" w:color="auto"/>
                <w:left w:val="none" w:sz="0" w:space="0" w:color="auto"/>
                <w:bottom w:val="none" w:sz="0" w:space="0" w:color="auto"/>
                <w:right w:val="none" w:sz="0" w:space="0" w:color="auto"/>
              </w:divBdr>
              <w:divsChild>
                <w:div w:id="978223091">
                  <w:marLeft w:val="0"/>
                  <w:marRight w:val="0"/>
                  <w:marTop w:val="0"/>
                  <w:marBottom w:val="0"/>
                  <w:divBdr>
                    <w:top w:val="none" w:sz="0" w:space="0" w:color="auto"/>
                    <w:left w:val="none" w:sz="0" w:space="0" w:color="auto"/>
                    <w:bottom w:val="none" w:sz="0" w:space="0" w:color="auto"/>
                    <w:right w:val="none" w:sz="0" w:space="0" w:color="auto"/>
                  </w:divBdr>
                  <w:divsChild>
                    <w:div w:id="455147868">
                      <w:marLeft w:val="0"/>
                      <w:marRight w:val="0"/>
                      <w:marTop w:val="0"/>
                      <w:marBottom w:val="0"/>
                      <w:divBdr>
                        <w:top w:val="none" w:sz="0" w:space="0" w:color="auto"/>
                        <w:left w:val="none" w:sz="0" w:space="0" w:color="auto"/>
                        <w:bottom w:val="none" w:sz="0" w:space="0" w:color="auto"/>
                        <w:right w:val="none" w:sz="0" w:space="0" w:color="auto"/>
                      </w:divBdr>
                      <w:divsChild>
                        <w:div w:id="1920362137">
                          <w:marLeft w:val="0"/>
                          <w:marRight w:val="0"/>
                          <w:marTop w:val="0"/>
                          <w:marBottom w:val="0"/>
                          <w:divBdr>
                            <w:top w:val="none" w:sz="0" w:space="0" w:color="auto"/>
                            <w:left w:val="none" w:sz="0" w:space="0" w:color="auto"/>
                            <w:bottom w:val="none" w:sz="0" w:space="0" w:color="auto"/>
                            <w:right w:val="none" w:sz="0" w:space="0" w:color="auto"/>
                          </w:divBdr>
                          <w:divsChild>
                            <w:div w:id="1940524276">
                              <w:marLeft w:val="0"/>
                              <w:marRight w:val="0"/>
                              <w:marTop w:val="0"/>
                              <w:marBottom w:val="0"/>
                              <w:divBdr>
                                <w:top w:val="none" w:sz="0" w:space="0" w:color="auto"/>
                                <w:left w:val="none" w:sz="0" w:space="0" w:color="auto"/>
                                <w:bottom w:val="none" w:sz="0" w:space="0" w:color="auto"/>
                                <w:right w:val="none" w:sz="0" w:space="0" w:color="auto"/>
                              </w:divBdr>
                              <w:divsChild>
                                <w:div w:id="125193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691177">
          <w:marLeft w:val="0"/>
          <w:marRight w:val="0"/>
          <w:marTop w:val="0"/>
          <w:marBottom w:val="0"/>
          <w:divBdr>
            <w:top w:val="none" w:sz="0" w:space="0" w:color="auto"/>
            <w:left w:val="none" w:sz="0" w:space="0" w:color="auto"/>
            <w:bottom w:val="none" w:sz="0" w:space="0" w:color="auto"/>
            <w:right w:val="none" w:sz="0" w:space="0" w:color="auto"/>
          </w:divBdr>
          <w:divsChild>
            <w:div w:id="1501387648">
              <w:marLeft w:val="0"/>
              <w:marRight w:val="0"/>
              <w:marTop w:val="0"/>
              <w:marBottom w:val="0"/>
              <w:divBdr>
                <w:top w:val="none" w:sz="0" w:space="0" w:color="auto"/>
                <w:left w:val="none" w:sz="0" w:space="0" w:color="auto"/>
                <w:bottom w:val="none" w:sz="0" w:space="0" w:color="auto"/>
                <w:right w:val="none" w:sz="0" w:space="0" w:color="auto"/>
              </w:divBdr>
              <w:divsChild>
                <w:div w:id="592519663">
                  <w:marLeft w:val="0"/>
                  <w:marRight w:val="0"/>
                  <w:marTop w:val="0"/>
                  <w:marBottom w:val="0"/>
                  <w:divBdr>
                    <w:top w:val="none" w:sz="0" w:space="0" w:color="auto"/>
                    <w:left w:val="none" w:sz="0" w:space="0" w:color="auto"/>
                    <w:bottom w:val="none" w:sz="0" w:space="0" w:color="auto"/>
                    <w:right w:val="none" w:sz="0" w:space="0" w:color="auto"/>
                  </w:divBdr>
                  <w:divsChild>
                    <w:div w:id="1359117275">
                      <w:marLeft w:val="0"/>
                      <w:marRight w:val="0"/>
                      <w:marTop w:val="0"/>
                      <w:marBottom w:val="0"/>
                      <w:divBdr>
                        <w:top w:val="none" w:sz="0" w:space="0" w:color="auto"/>
                        <w:left w:val="none" w:sz="0" w:space="0" w:color="auto"/>
                        <w:bottom w:val="none" w:sz="0" w:space="0" w:color="auto"/>
                        <w:right w:val="none" w:sz="0" w:space="0" w:color="auto"/>
                      </w:divBdr>
                      <w:divsChild>
                        <w:div w:id="1795324558">
                          <w:marLeft w:val="0"/>
                          <w:marRight w:val="0"/>
                          <w:marTop w:val="0"/>
                          <w:marBottom w:val="0"/>
                          <w:divBdr>
                            <w:top w:val="none" w:sz="0" w:space="0" w:color="auto"/>
                            <w:left w:val="none" w:sz="0" w:space="0" w:color="auto"/>
                            <w:bottom w:val="none" w:sz="0" w:space="0" w:color="auto"/>
                            <w:right w:val="none" w:sz="0" w:space="0" w:color="auto"/>
                          </w:divBdr>
                          <w:divsChild>
                            <w:div w:id="1806464775">
                              <w:marLeft w:val="0"/>
                              <w:marRight w:val="0"/>
                              <w:marTop w:val="0"/>
                              <w:marBottom w:val="0"/>
                              <w:divBdr>
                                <w:top w:val="none" w:sz="0" w:space="0" w:color="auto"/>
                                <w:left w:val="none" w:sz="0" w:space="0" w:color="auto"/>
                                <w:bottom w:val="none" w:sz="0" w:space="0" w:color="auto"/>
                                <w:right w:val="none" w:sz="0" w:space="0" w:color="auto"/>
                              </w:divBdr>
                              <w:divsChild>
                                <w:div w:id="1208763990">
                                  <w:marLeft w:val="0"/>
                                  <w:marRight w:val="0"/>
                                  <w:marTop w:val="0"/>
                                  <w:marBottom w:val="0"/>
                                  <w:divBdr>
                                    <w:top w:val="none" w:sz="0" w:space="0" w:color="auto"/>
                                    <w:left w:val="none" w:sz="0" w:space="0" w:color="auto"/>
                                    <w:bottom w:val="none" w:sz="0" w:space="0" w:color="auto"/>
                                    <w:right w:val="none" w:sz="0" w:space="0" w:color="auto"/>
                                  </w:divBdr>
                                  <w:divsChild>
                                    <w:div w:id="1599951025">
                                      <w:marLeft w:val="0"/>
                                      <w:marRight w:val="0"/>
                                      <w:marTop w:val="0"/>
                                      <w:marBottom w:val="0"/>
                                      <w:divBdr>
                                        <w:top w:val="none" w:sz="0" w:space="0" w:color="auto"/>
                                        <w:left w:val="none" w:sz="0" w:space="0" w:color="auto"/>
                                        <w:bottom w:val="none" w:sz="0" w:space="0" w:color="auto"/>
                                        <w:right w:val="none" w:sz="0" w:space="0" w:color="auto"/>
                                      </w:divBdr>
                                      <w:divsChild>
                                        <w:div w:id="91556490">
                                          <w:marLeft w:val="0"/>
                                          <w:marRight w:val="0"/>
                                          <w:marTop w:val="0"/>
                                          <w:marBottom w:val="0"/>
                                          <w:divBdr>
                                            <w:top w:val="none" w:sz="0" w:space="0" w:color="auto"/>
                                            <w:left w:val="none" w:sz="0" w:space="0" w:color="auto"/>
                                            <w:bottom w:val="none" w:sz="0" w:space="0" w:color="auto"/>
                                            <w:right w:val="none" w:sz="0" w:space="0" w:color="auto"/>
                                          </w:divBdr>
                                          <w:divsChild>
                                            <w:div w:id="15162238">
                                              <w:marLeft w:val="0"/>
                                              <w:marRight w:val="0"/>
                                              <w:marTop w:val="0"/>
                                              <w:marBottom w:val="0"/>
                                              <w:divBdr>
                                                <w:top w:val="none" w:sz="0" w:space="0" w:color="auto"/>
                                                <w:left w:val="none" w:sz="0" w:space="0" w:color="auto"/>
                                                <w:bottom w:val="none" w:sz="0" w:space="0" w:color="auto"/>
                                                <w:right w:val="none" w:sz="0" w:space="0" w:color="auto"/>
                                              </w:divBdr>
                                            </w:div>
                                            <w:div w:id="211157413">
                                              <w:marLeft w:val="0"/>
                                              <w:marRight w:val="0"/>
                                              <w:marTop w:val="0"/>
                                              <w:marBottom w:val="0"/>
                                              <w:divBdr>
                                                <w:top w:val="none" w:sz="0" w:space="0" w:color="auto"/>
                                                <w:left w:val="none" w:sz="0" w:space="0" w:color="auto"/>
                                                <w:bottom w:val="none" w:sz="0" w:space="0" w:color="auto"/>
                                                <w:right w:val="none" w:sz="0" w:space="0" w:color="auto"/>
                                              </w:divBdr>
                                            </w:div>
                                            <w:div w:id="396366739">
                                              <w:marLeft w:val="0"/>
                                              <w:marRight w:val="0"/>
                                              <w:marTop w:val="0"/>
                                              <w:marBottom w:val="0"/>
                                              <w:divBdr>
                                                <w:top w:val="none" w:sz="0" w:space="0" w:color="auto"/>
                                                <w:left w:val="none" w:sz="0" w:space="0" w:color="auto"/>
                                                <w:bottom w:val="none" w:sz="0" w:space="0" w:color="auto"/>
                                                <w:right w:val="none" w:sz="0" w:space="0" w:color="auto"/>
                                              </w:divBdr>
                                            </w:div>
                                            <w:div w:id="564991227">
                                              <w:marLeft w:val="0"/>
                                              <w:marRight w:val="0"/>
                                              <w:marTop w:val="0"/>
                                              <w:marBottom w:val="0"/>
                                              <w:divBdr>
                                                <w:top w:val="none" w:sz="0" w:space="0" w:color="auto"/>
                                                <w:left w:val="none" w:sz="0" w:space="0" w:color="auto"/>
                                                <w:bottom w:val="none" w:sz="0" w:space="0" w:color="auto"/>
                                                <w:right w:val="none" w:sz="0" w:space="0" w:color="auto"/>
                                              </w:divBdr>
                                            </w:div>
                                            <w:div w:id="942686784">
                                              <w:marLeft w:val="0"/>
                                              <w:marRight w:val="0"/>
                                              <w:marTop w:val="0"/>
                                              <w:marBottom w:val="0"/>
                                              <w:divBdr>
                                                <w:top w:val="none" w:sz="0" w:space="0" w:color="auto"/>
                                                <w:left w:val="none" w:sz="0" w:space="0" w:color="auto"/>
                                                <w:bottom w:val="none" w:sz="0" w:space="0" w:color="auto"/>
                                                <w:right w:val="none" w:sz="0" w:space="0" w:color="auto"/>
                                              </w:divBdr>
                                            </w:div>
                                            <w:div w:id="969555114">
                                              <w:marLeft w:val="0"/>
                                              <w:marRight w:val="0"/>
                                              <w:marTop w:val="0"/>
                                              <w:marBottom w:val="0"/>
                                              <w:divBdr>
                                                <w:top w:val="none" w:sz="0" w:space="0" w:color="auto"/>
                                                <w:left w:val="none" w:sz="0" w:space="0" w:color="auto"/>
                                                <w:bottom w:val="none" w:sz="0" w:space="0" w:color="auto"/>
                                                <w:right w:val="none" w:sz="0" w:space="0" w:color="auto"/>
                                              </w:divBdr>
                                            </w:div>
                                            <w:div w:id="129336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6836806">
      <w:bodyDiv w:val="1"/>
      <w:marLeft w:val="0"/>
      <w:marRight w:val="0"/>
      <w:marTop w:val="0"/>
      <w:marBottom w:val="0"/>
      <w:divBdr>
        <w:top w:val="none" w:sz="0" w:space="0" w:color="auto"/>
        <w:left w:val="none" w:sz="0" w:space="0" w:color="auto"/>
        <w:bottom w:val="none" w:sz="0" w:space="0" w:color="auto"/>
        <w:right w:val="none" w:sz="0" w:space="0" w:color="auto"/>
      </w:divBdr>
    </w:div>
    <w:div w:id="564952397">
      <w:bodyDiv w:val="1"/>
      <w:marLeft w:val="0"/>
      <w:marRight w:val="0"/>
      <w:marTop w:val="0"/>
      <w:marBottom w:val="0"/>
      <w:divBdr>
        <w:top w:val="none" w:sz="0" w:space="0" w:color="auto"/>
        <w:left w:val="none" w:sz="0" w:space="0" w:color="auto"/>
        <w:bottom w:val="none" w:sz="0" w:space="0" w:color="auto"/>
        <w:right w:val="none" w:sz="0" w:space="0" w:color="auto"/>
      </w:divBdr>
    </w:div>
    <w:div w:id="712274106">
      <w:bodyDiv w:val="1"/>
      <w:marLeft w:val="0"/>
      <w:marRight w:val="0"/>
      <w:marTop w:val="0"/>
      <w:marBottom w:val="0"/>
      <w:divBdr>
        <w:top w:val="none" w:sz="0" w:space="0" w:color="auto"/>
        <w:left w:val="none" w:sz="0" w:space="0" w:color="auto"/>
        <w:bottom w:val="none" w:sz="0" w:space="0" w:color="auto"/>
        <w:right w:val="none" w:sz="0" w:space="0" w:color="auto"/>
      </w:divBdr>
    </w:div>
    <w:div w:id="734620697">
      <w:bodyDiv w:val="1"/>
      <w:marLeft w:val="0"/>
      <w:marRight w:val="0"/>
      <w:marTop w:val="0"/>
      <w:marBottom w:val="0"/>
      <w:divBdr>
        <w:top w:val="none" w:sz="0" w:space="0" w:color="auto"/>
        <w:left w:val="none" w:sz="0" w:space="0" w:color="auto"/>
        <w:bottom w:val="none" w:sz="0" w:space="0" w:color="auto"/>
        <w:right w:val="none" w:sz="0" w:space="0" w:color="auto"/>
      </w:divBdr>
    </w:div>
    <w:div w:id="893201488">
      <w:bodyDiv w:val="1"/>
      <w:marLeft w:val="0"/>
      <w:marRight w:val="0"/>
      <w:marTop w:val="0"/>
      <w:marBottom w:val="0"/>
      <w:divBdr>
        <w:top w:val="none" w:sz="0" w:space="0" w:color="auto"/>
        <w:left w:val="none" w:sz="0" w:space="0" w:color="auto"/>
        <w:bottom w:val="none" w:sz="0" w:space="0" w:color="auto"/>
        <w:right w:val="none" w:sz="0" w:space="0" w:color="auto"/>
      </w:divBdr>
    </w:div>
    <w:div w:id="921571933">
      <w:bodyDiv w:val="1"/>
      <w:marLeft w:val="0"/>
      <w:marRight w:val="0"/>
      <w:marTop w:val="0"/>
      <w:marBottom w:val="0"/>
      <w:divBdr>
        <w:top w:val="none" w:sz="0" w:space="0" w:color="auto"/>
        <w:left w:val="none" w:sz="0" w:space="0" w:color="auto"/>
        <w:bottom w:val="none" w:sz="0" w:space="0" w:color="auto"/>
        <w:right w:val="none" w:sz="0" w:space="0" w:color="auto"/>
      </w:divBdr>
    </w:div>
    <w:div w:id="1015764041">
      <w:bodyDiv w:val="1"/>
      <w:marLeft w:val="0"/>
      <w:marRight w:val="0"/>
      <w:marTop w:val="0"/>
      <w:marBottom w:val="0"/>
      <w:divBdr>
        <w:top w:val="none" w:sz="0" w:space="0" w:color="auto"/>
        <w:left w:val="none" w:sz="0" w:space="0" w:color="auto"/>
        <w:bottom w:val="none" w:sz="0" w:space="0" w:color="auto"/>
        <w:right w:val="none" w:sz="0" w:space="0" w:color="auto"/>
      </w:divBdr>
    </w:div>
    <w:div w:id="1266888290">
      <w:bodyDiv w:val="1"/>
      <w:marLeft w:val="0"/>
      <w:marRight w:val="0"/>
      <w:marTop w:val="0"/>
      <w:marBottom w:val="0"/>
      <w:divBdr>
        <w:top w:val="none" w:sz="0" w:space="0" w:color="auto"/>
        <w:left w:val="none" w:sz="0" w:space="0" w:color="auto"/>
        <w:bottom w:val="none" w:sz="0" w:space="0" w:color="auto"/>
        <w:right w:val="none" w:sz="0" w:space="0" w:color="auto"/>
      </w:divBdr>
    </w:div>
    <w:div w:id="1301689675">
      <w:bodyDiv w:val="1"/>
      <w:marLeft w:val="0"/>
      <w:marRight w:val="0"/>
      <w:marTop w:val="0"/>
      <w:marBottom w:val="0"/>
      <w:divBdr>
        <w:top w:val="none" w:sz="0" w:space="0" w:color="auto"/>
        <w:left w:val="none" w:sz="0" w:space="0" w:color="auto"/>
        <w:bottom w:val="none" w:sz="0" w:space="0" w:color="auto"/>
        <w:right w:val="none" w:sz="0" w:space="0" w:color="auto"/>
      </w:divBdr>
      <w:divsChild>
        <w:div w:id="13505999">
          <w:marLeft w:val="0"/>
          <w:marRight w:val="0"/>
          <w:marTop w:val="0"/>
          <w:marBottom w:val="0"/>
          <w:divBdr>
            <w:top w:val="none" w:sz="0" w:space="0" w:color="auto"/>
            <w:left w:val="none" w:sz="0" w:space="0" w:color="auto"/>
            <w:bottom w:val="none" w:sz="0" w:space="0" w:color="auto"/>
            <w:right w:val="none" w:sz="0" w:space="0" w:color="auto"/>
          </w:divBdr>
        </w:div>
        <w:div w:id="14621356">
          <w:marLeft w:val="0"/>
          <w:marRight w:val="0"/>
          <w:marTop w:val="0"/>
          <w:marBottom w:val="0"/>
          <w:divBdr>
            <w:top w:val="none" w:sz="0" w:space="0" w:color="auto"/>
            <w:left w:val="none" w:sz="0" w:space="0" w:color="auto"/>
            <w:bottom w:val="none" w:sz="0" w:space="0" w:color="auto"/>
            <w:right w:val="none" w:sz="0" w:space="0" w:color="auto"/>
          </w:divBdr>
        </w:div>
        <w:div w:id="16584612">
          <w:marLeft w:val="0"/>
          <w:marRight w:val="0"/>
          <w:marTop w:val="0"/>
          <w:marBottom w:val="0"/>
          <w:divBdr>
            <w:top w:val="none" w:sz="0" w:space="0" w:color="auto"/>
            <w:left w:val="none" w:sz="0" w:space="0" w:color="auto"/>
            <w:bottom w:val="none" w:sz="0" w:space="0" w:color="auto"/>
            <w:right w:val="none" w:sz="0" w:space="0" w:color="auto"/>
          </w:divBdr>
        </w:div>
        <w:div w:id="56636739">
          <w:marLeft w:val="0"/>
          <w:marRight w:val="0"/>
          <w:marTop w:val="0"/>
          <w:marBottom w:val="0"/>
          <w:divBdr>
            <w:top w:val="none" w:sz="0" w:space="0" w:color="auto"/>
            <w:left w:val="none" w:sz="0" w:space="0" w:color="auto"/>
            <w:bottom w:val="none" w:sz="0" w:space="0" w:color="auto"/>
            <w:right w:val="none" w:sz="0" w:space="0" w:color="auto"/>
          </w:divBdr>
        </w:div>
        <w:div w:id="127819945">
          <w:marLeft w:val="0"/>
          <w:marRight w:val="0"/>
          <w:marTop w:val="0"/>
          <w:marBottom w:val="0"/>
          <w:divBdr>
            <w:top w:val="none" w:sz="0" w:space="0" w:color="auto"/>
            <w:left w:val="none" w:sz="0" w:space="0" w:color="auto"/>
            <w:bottom w:val="none" w:sz="0" w:space="0" w:color="auto"/>
            <w:right w:val="none" w:sz="0" w:space="0" w:color="auto"/>
          </w:divBdr>
        </w:div>
        <w:div w:id="167595330">
          <w:marLeft w:val="0"/>
          <w:marRight w:val="0"/>
          <w:marTop w:val="0"/>
          <w:marBottom w:val="0"/>
          <w:divBdr>
            <w:top w:val="none" w:sz="0" w:space="0" w:color="auto"/>
            <w:left w:val="none" w:sz="0" w:space="0" w:color="auto"/>
            <w:bottom w:val="none" w:sz="0" w:space="0" w:color="auto"/>
            <w:right w:val="none" w:sz="0" w:space="0" w:color="auto"/>
          </w:divBdr>
        </w:div>
        <w:div w:id="182062788">
          <w:marLeft w:val="0"/>
          <w:marRight w:val="0"/>
          <w:marTop w:val="0"/>
          <w:marBottom w:val="0"/>
          <w:divBdr>
            <w:top w:val="none" w:sz="0" w:space="0" w:color="auto"/>
            <w:left w:val="none" w:sz="0" w:space="0" w:color="auto"/>
            <w:bottom w:val="none" w:sz="0" w:space="0" w:color="auto"/>
            <w:right w:val="none" w:sz="0" w:space="0" w:color="auto"/>
          </w:divBdr>
        </w:div>
        <w:div w:id="225067781">
          <w:marLeft w:val="0"/>
          <w:marRight w:val="0"/>
          <w:marTop w:val="0"/>
          <w:marBottom w:val="0"/>
          <w:divBdr>
            <w:top w:val="none" w:sz="0" w:space="0" w:color="auto"/>
            <w:left w:val="none" w:sz="0" w:space="0" w:color="auto"/>
            <w:bottom w:val="none" w:sz="0" w:space="0" w:color="auto"/>
            <w:right w:val="none" w:sz="0" w:space="0" w:color="auto"/>
          </w:divBdr>
        </w:div>
        <w:div w:id="249316750">
          <w:marLeft w:val="0"/>
          <w:marRight w:val="0"/>
          <w:marTop w:val="0"/>
          <w:marBottom w:val="0"/>
          <w:divBdr>
            <w:top w:val="none" w:sz="0" w:space="0" w:color="auto"/>
            <w:left w:val="none" w:sz="0" w:space="0" w:color="auto"/>
            <w:bottom w:val="none" w:sz="0" w:space="0" w:color="auto"/>
            <w:right w:val="none" w:sz="0" w:space="0" w:color="auto"/>
          </w:divBdr>
        </w:div>
        <w:div w:id="249824783">
          <w:marLeft w:val="0"/>
          <w:marRight w:val="0"/>
          <w:marTop w:val="0"/>
          <w:marBottom w:val="0"/>
          <w:divBdr>
            <w:top w:val="none" w:sz="0" w:space="0" w:color="auto"/>
            <w:left w:val="none" w:sz="0" w:space="0" w:color="auto"/>
            <w:bottom w:val="none" w:sz="0" w:space="0" w:color="auto"/>
            <w:right w:val="none" w:sz="0" w:space="0" w:color="auto"/>
          </w:divBdr>
        </w:div>
        <w:div w:id="271516988">
          <w:marLeft w:val="0"/>
          <w:marRight w:val="0"/>
          <w:marTop w:val="0"/>
          <w:marBottom w:val="0"/>
          <w:divBdr>
            <w:top w:val="none" w:sz="0" w:space="0" w:color="auto"/>
            <w:left w:val="none" w:sz="0" w:space="0" w:color="auto"/>
            <w:bottom w:val="none" w:sz="0" w:space="0" w:color="auto"/>
            <w:right w:val="none" w:sz="0" w:space="0" w:color="auto"/>
          </w:divBdr>
        </w:div>
        <w:div w:id="507865328">
          <w:marLeft w:val="0"/>
          <w:marRight w:val="0"/>
          <w:marTop w:val="0"/>
          <w:marBottom w:val="0"/>
          <w:divBdr>
            <w:top w:val="none" w:sz="0" w:space="0" w:color="auto"/>
            <w:left w:val="none" w:sz="0" w:space="0" w:color="auto"/>
            <w:bottom w:val="none" w:sz="0" w:space="0" w:color="auto"/>
            <w:right w:val="none" w:sz="0" w:space="0" w:color="auto"/>
          </w:divBdr>
        </w:div>
        <w:div w:id="545727188">
          <w:marLeft w:val="0"/>
          <w:marRight w:val="0"/>
          <w:marTop w:val="0"/>
          <w:marBottom w:val="0"/>
          <w:divBdr>
            <w:top w:val="none" w:sz="0" w:space="0" w:color="auto"/>
            <w:left w:val="none" w:sz="0" w:space="0" w:color="auto"/>
            <w:bottom w:val="none" w:sz="0" w:space="0" w:color="auto"/>
            <w:right w:val="none" w:sz="0" w:space="0" w:color="auto"/>
          </w:divBdr>
        </w:div>
        <w:div w:id="651100600">
          <w:marLeft w:val="0"/>
          <w:marRight w:val="0"/>
          <w:marTop w:val="0"/>
          <w:marBottom w:val="0"/>
          <w:divBdr>
            <w:top w:val="none" w:sz="0" w:space="0" w:color="auto"/>
            <w:left w:val="none" w:sz="0" w:space="0" w:color="auto"/>
            <w:bottom w:val="none" w:sz="0" w:space="0" w:color="auto"/>
            <w:right w:val="none" w:sz="0" w:space="0" w:color="auto"/>
          </w:divBdr>
        </w:div>
        <w:div w:id="657155204">
          <w:marLeft w:val="0"/>
          <w:marRight w:val="0"/>
          <w:marTop w:val="0"/>
          <w:marBottom w:val="0"/>
          <w:divBdr>
            <w:top w:val="none" w:sz="0" w:space="0" w:color="auto"/>
            <w:left w:val="none" w:sz="0" w:space="0" w:color="auto"/>
            <w:bottom w:val="none" w:sz="0" w:space="0" w:color="auto"/>
            <w:right w:val="none" w:sz="0" w:space="0" w:color="auto"/>
          </w:divBdr>
        </w:div>
        <w:div w:id="664944044">
          <w:marLeft w:val="0"/>
          <w:marRight w:val="0"/>
          <w:marTop w:val="0"/>
          <w:marBottom w:val="0"/>
          <w:divBdr>
            <w:top w:val="none" w:sz="0" w:space="0" w:color="auto"/>
            <w:left w:val="none" w:sz="0" w:space="0" w:color="auto"/>
            <w:bottom w:val="none" w:sz="0" w:space="0" w:color="auto"/>
            <w:right w:val="none" w:sz="0" w:space="0" w:color="auto"/>
          </w:divBdr>
        </w:div>
        <w:div w:id="759764795">
          <w:marLeft w:val="0"/>
          <w:marRight w:val="0"/>
          <w:marTop w:val="0"/>
          <w:marBottom w:val="0"/>
          <w:divBdr>
            <w:top w:val="none" w:sz="0" w:space="0" w:color="auto"/>
            <w:left w:val="none" w:sz="0" w:space="0" w:color="auto"/>
            <w:bottom w:val="none" w:sz="0" w:space="0" w:color="auto"/>
            <w:right w:val="none" w:sz="0" w:space="0" w:color="auto"/>
          </w:divBdr>
        </w:div>
        <w:div w:id="894243524">
          <w:marLeft w:val="0"/>
          <w:marRight w:val="0"/>
          <w:marTop w:val="0"/>
          <w:marBottom w:val="0"/>
          <w:divBdr>
            <w:top w:val="none" w:sz="0" w:space="0" w:color="auto"/>
            <w:left w:val="none" w:sz="0" w:space="0" w:color="auto"/>
            <w:bottom w:val="none" w:sz="0" w:space="0" w:color="auto"/>
            <w:right w:val="none" w:sz="0" w:space="0" w:color="auto"/>
          </w:divBdr>
        </w:div>
        <w:div w:id="1043292002">
          <w:marLeft w:val="0"/>
          <w:marRight w:val="0"/>
          <w:marTop w:val="0"/>
          <w:marBottom w:val="0"/>
          <w:divBdr>
            <w:top w:val="none" w:sz="0" w:space="0" w:color="auto"/>
            <w:left w:val="none" w:sz="0" w:space="0" w:color="auto"/>
            <w:bottom w:val="none" w:sz="0" w:space="0" w:color="auto"/>
            <w:right w:val="none" w:sz="0" w:space="0" w:color="auto"/>
          </w:divBdr>
        </w:div>
        <w:div w:id="1082871470">
          <w:marLeft w:val="0"/>
          <w:marRight w:val="0"/>
          <w:marTop w:val="0"/>
          <w:marBottom w:val="0"/>
          <w:divBdr>
            <w:top w:val="none" w:sz="0" w:space="0" w:color="auto"/>
            <w:left w:val="none" w:sz="0" w:space="0" w:color="auto"/>
            <w:bottom w:val="none" w:sz="0" w:space="0" w:color="auto"/>
            <w:right w:val="none" w:sz="0" w:space="0" w:color="auto"/>
          </w:divBdr>
        </w:div>
        <w:div w:id="1225873044">
          <w:marLeft w:val="0"/>
          <w:marRight w:val="0"/>
          <w:marTop w:val="0"/>
          <w:marBottom w:val="0"/>
          <w:divBdr>
            <w:top w:val="none" w:sz="0" w:space="0" w:color="auto"/>
            <w:left w:val="none" w:sz="0" w:space="0" w:color="auto"/>
            <w:bottom w:val="none" w:sz="0" w:space="0" w:color="auto"/>
            <w:right w:val="none" w:sz="0" w:space="0" w:color="auto"/>
          </w:divBdr>
        </w:div>
        <w:div w:id="1227454818">
          <w:marLeft w:val="0"/>
          <w:marRight w:val="0"/>
          <w:marTop w:val="0"/>
          <w:marBottom w:val="0"/>
          <w:divBdr>
            <w:top w:val="none" w:sz="0" w:space="0" w:color="auto"/>
            <w:left w:val="none" w:sz="0" w:space="0" w:color="auto"/>
            <w:bottom w:val="none" w:sz="0" w:space="0" w:color="auto"/>
            <w:right w:val="none" w:sz="0" w:space="0" w:color="auto"/>
          </w:divBdr>
        </w:div>
        <w:div w:id="1237127020">
          <w:marLeft w:val="0"/>
          <w:marRight w:val="0"/>
          <w:marTop w:val="0"/>
          <w:marBottom w:val="0"/>
          <w:divBdr>
            <w:top w:val="none" w:sz="0" w:space="0" w:color="auto"/>
            <w:left w:val="none" w:sz="0" w:space="0" w:color="auto"/>
            <w:bottom w:val="none" w:sz="0" w:space="0" w:color="auto"/>
            <w:right w:val="none" w:sz="0" w:space="0" w:color="auto"/>
          </w:divBdr>
        </w:div>
        <w:div w:id="1291864740">
          <w:marLeft w:val="0"/>
          <w:marRight w:val="0"/>
          <w:marTop w:val="0"/>
          <w:marBottom w:val="0"/>
          <w:divBdr>
            <w:top w:val="none" w:sz="0" w:space="0" w:color="auto"/>
            <w:left w:val="none" w:sz="0" w:space="0" w:color="auto"/>
            <w:bottom w:val="none" w:sz="0" w:space="0" w:color="auto"/>
            <w:right w:val="none" w:sz="0" w:space="0" w:color="auto"/>
          </w:divBdr>
        </w:div>
        <w:div w:id="1329671238">
          <w:marLeft w:val="0"/>
          <w:marRight w:val="0"/>
          <w:marTop w:val="0"/>
          <w:marBottom w:val="0"/>
          <w:divBdr>
            <w:top w:val="none" w:sz="0" w:space="0" w:color="auto"/>
            <w:left w:val="none" w:sz="0" w:space="0" w:color="auto"/>
            <w:bottom w:val="none" w:sz="0" w:space="0" w:color="auto"/>
            <w:right w:val="none" w:sz="0" w:space="0" w:color="auto"/>
          </w:divBdr>
        </w:div>
        <w:div w:id="1338458707">
          <w:marLeft w:val="0"/>
          <w:marRight w:val="0"/>
          <w:marTop w:val="0"/>
          <w:marBottom w:val="0"/>
          <w:divBdr>
            <w:top w:val="none" w:sz="0" w:space="0" w:color="auto"/>
            <w:left w:val="none" w:sz="0" w:space="0" w:color="auto"/>
            <w:bottom w:val="none" w:sz="0" w:space="0" w:color="auto"/>
            <w:right w:val="none" w:sz="0" w:space="0" w:color="auto"/>
          </w:divBdr>
        </w:div>
        <w:div w:id="1385832809">
          <w:marLeft w:val="0"/>
          <w:marRight w:val="0"/>
          <w:marTop w:val="0"/>
          <w:marBottom w:val="0"/>
          <w:divBdr>
            <w:top w:val="none" w:sz="0" w:space="0" w:color="auto"/>
            <w:left w:val="none" w:sz="0" w:space="0" w:color="auto"/>
            <w:bottom w:val="none" w:sz="0" w:space="0" w:color="auto"/>
            <w:right w:val="none" w:sz="0" w:space="0" w:color="auto"/>
          </w:divBdr>
        </w:div>
        <w:div w:id="1387097197">
          <w:marLeft w:val="0"/>
          <w:marRight w:val="0"/>
          <w:marTop w:val="0"/>
          <w:marBottom w:val="0"/>
          <w:divBdr>
            <w:top w:val="none" w:sz="0" w:space="0" w:color="auto"/>
            <w:left w:val="none" w:sz="0" w:space="0" w:color="auto"/>
            <w:bottom w:val="none" w:sz="0" w:space="0" w:color="auto"/>
            <w:right w:val="none" w:sz="0" w:space="0" w:color="auto"/>
          </w:divBdr>
        </w:div>
        <w:div w:id="1387294221">
          <w:marLeft w:val="0"/>
          <w:marRight w:val="0"/>
          <w:marTop w:val="0"/>
          <w:marBottom w:val="0"/>
          <w:divBdr>
            <w:top w:val="none" w:sz="0" w:space="0" w:color="auto"/>
            <w:left w:val="none" w:sz="0" w:space="0" w:color="auto"/>
            <w:bottom w:val="none" w:sz="0" w:space="0" w:color="auto"/>
            <w:right w:val="none" w:sz="0" w:space="0" w:color="auto"/>
          </w:divBdr>
        </w:div>
        <w:div w:id="1689256533">
          <w:marLeft w:val="0"/>
          <w:marRight w:val="0"/>
          <w:marTop w:val="0"/>
          <w:marBottom w:val="0"/>
          <w:divBdr>
            <w:top w:val="none" w:sz="0" w:space="0" w:color="auto"/>
            <w:left w:val="none" w:sz="0" w:space="0" w:color="auto"/>
            <w:bottom w:val="none" w:sz="0" w:space="0" w:color="auto"/>
            <w:right w:val="none" w:sz="0" w:space="0" w:color="auto"/>
          </w:divBdr>
        </w:div>
        <w:div w:id="1843275636">
          <w:marLeft w:val="0"/>
          <w:marRight w:val="0"/>
          <w:marTop w:val="0"/>
          <w:marBottom w:val="0"/>
          <w:divBdr>
            <w:top w:val="none" w:sz="0" w:space="0" w:color="auto"/>
            <w:left w:val="none" w:sz="0" w:space="0" w:color="auto"/>
            <w:bottom w:val="none" w:sz="0" w:space="0" w:color="auto"/>
            <w:right w:val="none" w:sz="0" w:space="0" w:color="auto"/>
          </w:divBdr>
        </w:div>
        <w:div w:id="1852866207">
          <w:marLeft w:val="0"/>
          <w:marRight w:val="0"/>
          <w:marTop w:val="0"/>
          <w:marBottom w:val="0"/>
          <w:divBdr>
            <w:top w:val="none" w:sz="0" w:space="0" w:color="auto"/>
            <w:left w:val="none" w:sz="0" w:space="0" w:color="auto"/>
            <w:bottom w:val="none" w:sz="0" w:space="0" w:color="auto"/>
            <w:right w:val="none" w:sz="0" w:space="0" w:color="auto"/>
          </w:divBdr>
        </w:div>
        <w:div w:id="1931545741">
          <w:marLeft w:val="0"/>
          <w:marRight w:val="0"/>
          <w:marTop w:val="0"/>
          <w:marBottom w:val="0"/>
          <w:divBdr>
            <w:top w:val="none" w:sz="0" w:space="0" w:color="auto"/>
            <w:left w:val="none" w:sz="0" w:space="0" w:color="auto"/>
            <w:bottom w:val="none" w:sz="0" w:space="0" w:color="auto"/>
            <w:right w:val="none" w:sz="0" w:space="0" w:color="auto"/>
          </w:divBdr>
        </w:div>
        <w:div w:id="1978563584">
          <w:marLeft w:val="0"/>
          <w:marRight w:val="0"/>
          <w:marTop w:val="0"/>
          <w:marBottom w:val="0"/>
          <w:divBdr>
            <w:top w:val="none" w:sz="0" w:space="0" w:color="auto"/>
            <w:left w:val="none" w:sz="0" w:space="0" w:color="auto"/>
            <w:bottom w:val="none" w:sz="0" w:space="0" w:color="auto"/>
            <w:right w:val="none" w:sz="0" w:space="0" w:color="auto"/>
          </w:divBdr>
        </w:div>
        <w:div w:id="2127581140">
          <w:marLeft w:val="0"/>
          <w:marRight w:val="0"/>
          <w:marTop w:val="0"/>
          <w:marBottom w:val="0"/>
          <w:divBdr>
            <w:top w:val="none" w:sz="0" w:space="0" w:color="auto"/>
            <w:left w:val="none" w:sz="0" w:space="0" w:color="auto"/>
            <w:bottom w:val="none" w:sz="0" w:space="0" w:color="auto"/>
            <w:right w:val="none" w:sz="0" w:space="0" w:color="auto"/>
          </w:divBdr>
        </w:div>
      </w:divsChild>
    </w:div>
    <w:div w:id="1339116188">
      <w:bodyDiv w:val="1"/>
      <w:marLeft w:val="0"/>
      <w:marRight w:val="0"/>
      <w:marTop w:val="0"/>
      <w:marBottom w:val="0"/>
      <w:divBdr>
        <w:top w:val="none" w:sz="0" w:space="0" w:color="auto"/>
        <w:left w:val="none" w:sz="0" w:space="0" w:color="auto"/>
        <w:bottom w:val="none" w:sz="0" w:space="0" w:color="auto"/>
        <w:right w:val="none" w:sz="0" w:space="0" w:color="auto"/>
      </w:divBdr>
    </w:div>
    <w:div w:id="1362823040">
      <w:bodyDiv w:val="1"/>
      <w:marLeft w:val="0"/>
      <w:marRight w:val="0"/>
      <w:marTop w:val="0"/>
      <w:marBottom w:val="0"/>
      <w:divBdr>
        <w:top w:val="none" w:sz="0" w:space="0" w:color="auto"/>
        <w:left w:val="none" w:sz="0" w:space="0" w:color="auto"/>
        <w:bottom w:val="none" w:sz="0" w:space="0" w:color="auto"/>
        <w:right w:val="none" w:sz="0" w:space="0" w:color="auto"/>
      </w:divBdr>
      <w:divsChild>
        <w:div w:id="2014142104">
          <w:marLeft w:val="0"/>
          <w:marRight w:val="0"/>
          <w:marTop w:val="0"/>
          <w:marBottom w:val="0"/>
          <w:divBdr>
            <w:top w:val="none" w:sz="0" w:space="0" w:color="auto"/>
            <w:left w:val="none" w:sz="0" w:space="0" w:color="auto"/>
            <w:bottom w:val="none" w:sz="0" w:space="0" w:color="auto"/>
            <w:right w:val="none" w:sz="0" w:space="0" w:color="auto"/>
          </w:divBdr>
        </w:div>
        <w:div w:id="538664294">
          <w:marLeft w:val="0"/>
          <w:marRight w:val="0"/>
          <w:marTop w:val="0"/>
          <w:marBottom w:val="0"/>
          <w:divBdr>
            <w:top w:val="none" w:sz="0" w:space="0" w:color="auto"/>
            <w:left w:val="none" w:sz="0" w:space="0" w:color="auto"/>
            <w:bottom w:val="none" w:sz="0" w:space="0" w:color="auto"/>
            <w:right w:val="none" w:sz="0" w:space="0" w:color="auto"/>
          </w:divBdr>
        </w:div>
        <w:div w:id="805272645">
          <w:marLeft w:val="0"/>
          <w:marRight w:val="0"/>
          <w:marTop w:val="0"/>
          <w:marBottom w:val="0"/>
          <w:divBdr>
            <w:top w:val="none" w:sz="0" w:space="0" w:color="auto"/>
            <w:left w:val="none" w:sz="0" w:space="0" w:color="auto"/>
            <w:bottom w:val="none" w:sz="0" w:space="0" w:color="auto"/>
            <w:right w:val="none" w:sz="0" w:space="0" w:color="auto"/>
          </w:divBdr>
        </w:div>
        <w:div w:id="332223629">
          <w:marLeft w:val="0"/>
          <w:marRight w:val="0"/>
          <w:marTop w:val="0"/>
          <w:marBottom w:val="0"/>
          <w:divBdr>
            <w:top w:val="none" w:sz="0" w:space="0" w:color="auto"/>
            <w:left w:val="none" w:sz="0" w:space="0" w:color="auto"/>
            <w:bottom w:val="none" w:sz="0" w:space="0" w:color="auto"/>
            <w:right w:val="none" w:sz="0" w:space="0" w:color="auto"/>
          </w:divBdr>
        </w:div>
      </w:divsChild>
    </w:div>
    <w:div w:id="1385058788">
      <w:bodyDiv w:val="1"/>
      <w:marLeft w:val="0"/>
      <w:marRight w:val="0"/>
      <w:marTop w:val="0"/>
      <w:marBottom w:val="0"/>
      <w:divBdr>
        <w:top w:val="none" w:sz="0" w:space="0" w:color="auto"/>
        <w:left w:val="none" w:sz="0" w:space="0" w:color="auto"/>
        <w:bottom w:val="none" w:sz="0" w:space="0" w:color="auto"/>
        <w:right w:val="none" w:sz="0" w:space="0" w:color="auto"/>
      </w:divBdr>
    </w:div>
    <w:div w:id="1458647951">
      <w:bodyDiv w:val="1"/>
      <w:marLeft w:val="0"/>
      <w:marRight w:val="0"/>
      <w:marTop w:val="0"/>
      <w:marBottom w:val="0"/>
      <w:divBdr>
        <w:top w:val="none" w:sz="0" w:space="0" w:color="auto"/>
        <w:left w:val="none" w:sz="0" w:space="0" w:color="auto"/>
        <w:bottom w:val="none" w:sz="0" w:space="0" w:color="auto"/>
        <w:right w:val="none" w:sz="0" w:space="0" w:color="auto"/>
      </w:divBdr>
    </w:div>
    <w:div w:id="1493644521">
      <w:bodyDiv w:val="1"/>
      <w:marLeft w:val="0"/>
      <w:marRight w:val="0"/>
      <w:marTop w:val="0"/>
      <w:marBottom w:val="0"/>
      <w:divBdr>
        <w:top w:val="none" w:sz="0" w:space="0" w:color="auto"/>
        <w:left w:val="none" w:sz="0" w:space="0" w:color="auto"/>
        <w:bottom w:val="none" w:sz="0" w:space="0" w:color="auto"/>
        <w:right w:val="none" w:sz="0" w:space="0" w:color="auto"/>
      </w:divBdr>
    </w:div>
    <w:div w:id="1516924352">
      <w:bodyDiv w:val="1"/>
      <w:marLeft w:val="0"/>
      <w:marRight w:val="0"/>
      <w:marTop w:val="0"/>
      <w:marBottom w:val="0"/>
      <w:divBdr>
        <w:top w:val="none" w:sz="0" w:space="0" w:color="auto"/>
        <w:left w:val="none" w:sz="0" w:space="0" w:color="auto"/>
        <w:bottom w:val="none" w:sz="0" w:space="0" w:color="auto"/>
        <w:right w:val="none" w:sz="0" w:space="0" w:color="auto"/>
      </w:divBdr>
      <w:divsChild>
        <w:div w:id="969240312">
          <w:marLeft w:val="0"/>
          <w:marRight w:val="0"/>
          <w:marTop w:val="0"/>
          <w:marBottom w:val="0"/>
          <w:divBdr>
            <w:top w:val="none" w:sz="0" w:space="0" w:color="auto"/>
            <w:left w:val="none" w:sz="0" w:space="0" w:color="auto"/>
            <w:bottom w:val="none" w:sz="0" w:space="0" w:color="auto"/>
            <w:right w:val="none" w:sz="0" w:space="0" w:color="auto"/>
          </w:divBdr>
        </w:div>
        <w:div w:id="1945258701">
          <w:marLeft w:val="0"/>
          <w:marRight w:val="0"/>
          <w:marTop w:val="0"/>
          <w:marBottom w:val="0"/>
          <w:divBdr>
            <w:top w:val="none" w:sz="0" w:space="0" w:color="auto"/>
            <w:left w:val="none" w:sz="0" w:space="0" w:color="auto"/>
            <w:bottom w:val="none" w:sz="0" w:space="0" w:color="auto"/>
            <w:right w:val="none" w:sz="0" w:space="0" w:color="auto"/>
          </w:divBdr>
        </w:div>
      </w:divsChild>
    </w:div>
    <w:div w:id="1557618627">
      <w:bodyDiv w:val="1"/>
      <w:marLeft w:val="0"/>
      <w:marRight w:val="0"/>
      <w:marTop w:val="0"/>
      <w:marBottom w:val="0"/>
      <w:divBdr>
        <w:top w:val="none" w:sz="0" w:space="0" w:color="auto"/>
        <w:left w:val="none" w:sz="0" w:space="0" w:color="auto"/>
        <w:bottom w:val="none" w:sz="0" w:space="0" w:color="auto"/>
        <w:right w:val="none" w:sz="0" w:space="0" w:color="auto"/>
      </w:divBdr>
    </w:div>
    <w:div w:id="1679578964">
      <w:bodyDiv w:val="1"/>
      <w:marLeft w:val="0"/>
      <w:marRight w:val="0"/>
      <w:marTop w:val="0"/>
      <w:marBottom w:val="0"/>
      <w:divBdr>
        <w:top w:val="none" w:sz="0" w:space="0" w:color="auto"/>
        <w:left w:val="none" w:sz="0" w:space="0" w:color="auto"/>
        <w:bottom w:val="none" w:sz="0" w:space="0" w:color="auto"/>
        <w:right w:val="none" w:sz="0" w:space="0" w:color="auto"/>
      </w:divBdr>
    </w:div>
    <w:div w:id="1971595267">
      <w:bodyDiv w:val="1"/>
      <w:marLeft w:val="0"/>
      <w:marRight w:val="0"/>
      <w:marTop w:val="0"/>
      <w:marBottom w:val="0"/>
      <w:divBdr>
        <w:top w:val="none" w:sz="0" w:space="0" w:color="auto"/>
        <w:left w:val="none" w:sz="0" w:space="0" w:color="auto"/>
        <w:bottom w:val="none" w:sz="0" w:space="0" w:color="auto"/>
        <w:right w:val="none" w:sz="0" w:space="0" w:color="auto"/>
      </w:divBdr>
      <w:divsChild>
        <w:div w:id="1075519433">
          <w:marLeft w:val="0"/>
          <w:marRight w:val="0"/>
          <w:marTop w:val="0"/>
          <w:marBottom w:val="0"/>
          <w:divBdr>
            <w:top w:val="none" w:sz="0" w:space="0" w:color="auto"/>
            <w:left w:val="none" w:sz="0" w:space="0" w:color="auto"/>
            <w:bottom w:val="none" w:sz="0" w:space="0" w:color="auto"/>
            <w:right w:val="none" w:sz="0" w:space="0" w:color="auto"/>
          </w:divBdr>
        </w:div>
      </w:divsChild>
    </w:div>
    <w:div w:id="203996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lege5.ro/Gratuit/gmzdmnrtgm/directiva-nr-18-2012-privind-controlul-pericolelor-de-accidente-majore-care-implica-substante-periculoase-de-modificare-si-ulterior-de-abrogare-a-directivei-96-82-ce-a-consiliului-text-cu-relevanta-pe?d=2018-12-11" TargetMode="External"/><Relationship Id="rId3" Type="http://schemas.openxmlformats.org/officeDocument/2006/relationships/styles" Target="styles.xml"/><Relationship Id="rId21" Type="http://schemas.openxmlformats.org/officeDocument/2006/relationships/hyperlink" Target="https://lege5.ro/Gratuit/gi3tsmjwha/directiva-privind-deseurile-si-de-abrogare-a-anumitor-directive-text-cu-relevanta-pentru-see?d=2018-12-1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lege5.ro/Gratuit/gm2donzwga/directiva-nr-75-2010-privind-emisiile-industriale-prevenirea-si-controlul-integrat-al-poluarii-reformare-text-cu-relevanta-pentru-see?d=2018-12-11"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lege5.ro/Gratuit/gi3tinjxge/directiva-nr-60-2000-de-stabilire-a-unui-cadru-de-politica-comunitara-in-domeniul-apei?d=2018-12-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lege5.ro/Gratuit/gi3dsmruga/directiva-nr-82-1996-privind-controlul-asupra-riscului-de-accidente-majore-care-implica-substante-periculoase?d=2018-12-1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4BEB8-5157-4D10-BBC9-A970E0BF5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1089</TotalTime>
  <Pages>1</Pages>
  <Words>8258</Words>
  <Characters>56987</Characters>
  <Application>Microsoft Office Word</Application>
  <DocSecurity>0</DocSecurity>
  <Lines>474</Lines>
  <Paragraphs>130</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Boti Ambrus</cp:lastModifiedBy>
  <cp:revision>12</cp:revision>
  <cp:lastPrinted>2023-07-06T07:00:00Z</cp:lastPrinted>
  <dcterms:created xsi:type="dcterms:W3CDTF">2023-04-12T10:31:00Z</dcterms:created>
  <dcterms:modified xsi:type="dcterms:W3CDTF">2023-07-06T07:16:00Z</dcterms:modified>
</cp:coreProperties>
</file>